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C1" w:rsidRPr="005D22C1" w:rsidRDefault="005D22C1" w:rsidP="005D22C1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proofErr w:type="gramStart"/>
      <w:r w:rsidRPr="005D22C1">
        <w:rPr>
          <w:color w:val="1A1A1A"/>
        </w:rPr>
        <w:t>В соответствии с подпунктом «ж» пункта 1 Указа Президента Российской Федерации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от 29 декабря 2022 г. № 968 «Об особенностях исполнения обязанностей, соблюдения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ограничений и запретов в области противодействия коррупции некоторыми категориями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граждан в период проведения специальной военной операции» в период проведения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специальной военной операции и впредь до издания соответствующих нормативных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правовых актов Российской Федерации размещение сведений о доходах, расходах,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об</w:t>
      </w:r>
      <w:proofErr w:type="gramEnd"/>
      <w:r w:rsidRPr="005D22C1">
        <w:rPr>
          <w:color w:val="1A1A1A"/>
        </w:rPr>
        <w:t xml:space="preserve"> </w:t>
      </w:r>
      <w:proofErr w:type="gramStart"/>
      <w:r w:rsidRPr="005D22C1">
        <w:rPr>
          <w:color w:val="1A1A1A"/>
        </w:rPr>
        <w:t>имуществе</w:t>
      </w:r>
      <w:proofErr w:type="gramEnd"/>
      <w:r w:rsidRPr="005D22C1">
        <w:rPr>
          <w:color w:val="1A1A1A"/>
        </w:rPr>
        <w:t xml:space="preserve"> и обязательствах имущественного характера на официальных сайтах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органов публичной власти и организаций в сети «Интернет» и их предоставление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общероссийским СМИ для опубликования не осуществляются.</w:t>
      </w:r>
    </w:p>
    <w:p w:rsidR="005D22C1" w:rsidRPr="005D22C1" w:rsidRDefault="005D22C1" w:rsidP="005D22C1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</w:rPr>
      </w:pPr>
      <w:r w:rsidRPr="005D22C1">
        <w:rPr>
          <w:color w:val="1A1A1A"/>
        </w:rPr>
        <w:t xml:space="preserve">Гиперссылка на Указ для последовательного перехода </w:t>
      </w:r>
      <w:r w:rsidRPr="005D22C1">
        <w:rPr>
          <w:color w:val="1A1A1A"/>
        </w:rPr>
        <w:br/>
      </w:r>
      <w:r w:rsidRPr="005D22C1">
        <w:rPr>
          <w:color w:val="1A1A1A"/>
        </w:rPr>
        <w:t xml:space="preserve">на </w:t>
      </w:r>
      <w:bookmarkStart w:id="0" w:name="_GoBack"/>
      <w:bookmarkEnd w:id="0"/>
      <w:r w:rsidRPr="005D22C1">
        <w:rPr>
          <w:color w:val="1A1A1A"/>
        </w:rPr>
        <w:t>официальный интернет-портал</w:t>
      </w:r>
      <w:r w:rsidRPr="005D22C1">
        <w:rPr>
          <w:color w:val="1A1A1A"/>
        </w:rPr>
        <w:t xml:space="preserve"> </w:t>
      </w:r>
      <w:r w:rsidRPr="005D22C1">
        <w:rPr>
          <w:color w:val="1A1A1A"/>
        </w:rPr>
        <w:t>правовой информации - </w:t>
      </w:r>
      <w:hyperlink r:id="rId5" w:tgtFrame="_blank" w:history="1">
        <w:r w:rsidRPr="005D22C1">
          <w:rPr>
            <w:rStyle w:val="a3"/>
          </w:rPr>
          <w:t>http://pravo.gov.ru/proxy/ips/?docbody=&amp;link_id=0&amp;nd=603637722</w:t>
        </w:r>
      </w:hyperlink>
      <w:r w:rsidRPr="005D22C1">
        <w:rPr>
          <w:color w:val="1A1A1A"/>
        </w:rPr>
        <w:t>.</w:t>
      </w:r>
    </w:p>
    <w:p w:rsidR="00E77B98" w:rsidRDefault="00E77B98"/>
    <w:sectPr w:rsidR="00E7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97"/>
    <w:rsid w:val="005D22C1"/>
    <w:rsid w:val="00E01097"/>
    <w:rsid w:val="00E7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5D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2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5D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2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grivcova5</dc:creator>
  <cp:keywords/>
  <dc:description/>
  <cp:lastModifiedBy>grivcova5</cp:lastModifiedBy>
  <cp:revision>2</cp:revision>
  <dcterms:created xsi:type="dcterms:W3CDTF">2023-06-28T08:41:00Z</dcterms:created>
  <dcterms:modified xsi:type="dcterms:W3CDTF">2023-06-28T08:47:00Z</dcterms:modified>
</cp:coreProperties>
</file>