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государственных гражданских служащих Санкт Петербурга администрации Колпинского района Санкт 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в 1 квартале 2022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6BB" w:rsidRPr="002566BB" w:rsidRDefault="00D92A1B" w:rsidP="002566BB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квартале 2022 года заседания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 Петербурга администрации Колпинского района Санкт Петербурга и урег</w:t>
      </w:r>
      <w:r>
        <w:rPr>
          <w:rFonts w:ascii="Times New Roman" w:hAnsi="Times New Roman" w:cs="Times New Roman"/>
          <w:sz w:val="24"/>
          <w:szCs w:val="24"/>
        </w:rPr>
        <w:t>улированию конфликта интересов не проводились в связи с отсутствием оснований.</w:t>
      </w:r>
      <w:bookmarkStart w:id="0" w:name="_GoBack"/>
      <w:bookmarkEnd w:id="0"/>
      <w:r w:rsidRPr="00D92A1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906" w:rsidRDefault="004B5906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9582D"/>
    <w:rsid w:val="004B5906"/>
    <w:rsid w:val="00542790"/>
    <w:rsid w:val="0069086A"/>
    <w:rsid w:val="007E117C"/>
    <w:rsid w:val="00866B7A"/>
    <w:rsid w:val="009415C1"/>
    <w:rsid w:val="00987C54"/>
    <w:rsid w:val="009F6911"/>
    <w:rsid w:val="00AF0E76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E0FE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2022-08-25T13:12:00Z</dcterms:created>
  <dcterms:modified xsi:type="dcterms:W3CDTF">2022-08-25T13:12:00Z</dcterms:modified>
</cp:coreProperties>
</file>