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DD" w:rsidRP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>Доклад</w:t>
      </w:r>
    </w:p>
    <w:p w:rsid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 xml:space="preserve">на расширенном заседании Коллегии Архивного комитета </w:t>
      </w:r>
    </w:p>
    <w:p w:rsidR="00FB59A2" w:rsidRP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>Санкт-Петербурга по вопросу «Об основных итогах деятельности Архивного комитета Санкт-Петербурга и подведомственных ему учреждений в 2016 году и перспективах развития отрасли»</w:t>
      </w:r>
    </w:p>
    <w:p w:rsidR="00FB59A2" w:rsidRDefault="00FB59A2" w:rsidP="00FB59A2">
      <w:pPr>
        <w:spacing w:after="0"/>
        <w:jc w:val="center"/>
        <w:rPr>
          <w:b/>
        </w:rPr>
      </w:pPr>
    </w:p>
    <w:p w:rsidR="00FB59A2" w:rsidRDefault="00FB59A2" w:rsidP="00FB59A2">
      <w:pPr>
        <w:spacing w:after="0"/>
        <w:jc w:val="center"/>
        <w:rPr>
          <w:b/>
        </w:rPr>
      </w:pPr>
      <w:r w:rsidRPr="00FB59A2">
        <w:rPr>
          <w:b/>
        </w:rPr>
        <w:t>22 февраля 2017 года</w:t>
      </w:r>
    </w:p>
    <w:p w:rsidR="00FB59A2" w:rsidRDefault="00FB59A2" w:rsidP="00FB59A2">
      <w:pPr>
        <w:spacing w:after="0"/>
        <w:jc w:val="center"/>
        <w:rPr>
          <w:b/>
        </w:rPr>
      </w:pPr>
    </w:p>
    <w:p w:rsidR="00FB59A2" w:rsidRDefault="00FB59A2" w:rsidP="00FB59A2">
      <w:pPr>
        <w:spacing w:after="0"/>
        <w:jc w:val="center"/>
        <w:rPr>
          <w:b/>
        </w:rPr>
      </w:pPr>
    </w:p>
    <w:p w:rsidR="00FB59A2" w:rsidRDefault="00FB59A2" w:rsidP="00FB59A2">
      <w:pPr>
        <w:spacing w:after="0"/>
        <w:ind w:firstLine="709"/>
        <w:jc w:val="center"/>
      </w:pPr>
      <w:r w:rsidRPr="00FB59A2">
        <w:t>Уважаемые коллеги! Уважаемые гости!</w:t>
      </w:r>
    </w:p>
    <w:p w:rsidR="00FB59A2" w:rsidRDefault="00FB59A2" w:rsidP="00FB59A2">
      <w:pPr>
        <w:spacing w:after="0"/>
        <w:ind w:firstLine="709"/>
        <w:jc w:val="center"/>
      </w:pPr>
    </w:p>
    <w:p w:rsidR="00FB59A2" w:rsidRDefault="00FB59A2" w:rsidP="00F267A7">
      <w:pPr>
        <w:spacing w:after="0" w:line="360" w:lineRule="auto"/>
        <w:ind w:firstLine="709"/>
        <w:jc w:val="both"/>
      </w:pPr>
      <w:r>
        <w:t>Уже традиционно в начале года мы собираемся, чтобы подвести итоги прошедшего года и обсудить планы развития архивной отрасли в ближайшей перспективе. Мы стараемся вовлечь в обсуждение задач, которые стоят перед нами, не только архивистов, но и широкие круги общественности – пользователей архивной информацией, специалистов из организаций, являющихся источниками комплектования государственных архивов и тех, кто неравнодушен к истории нашего города.</w:t>
      </w:r>
    </w:p>
    <w:p w:rsidR="00FB59A2" w:rsidRDefault="00FB59A2" w:rsidP="00F267A7">
      <w:pPr>
        <w:spacing w:after="0" w:line="360" w:lineRule="auto"/>
        <w:ind w:firstLine="709"/>
        <w:jc w:val="both"/>
      </w:pPr>
      <w:r>
        <w:t>Комитет и подведомственные ему государственные казенные учреждения полностью выполнили бюджетные обязательства 2016 года.</w:t>
      </w:r>
    </w:p>
    <w:p w:rsidR="00FB59A2" w:rsidRDefault="00FB59A2" w:rsidP="00F267A7">
      <w:pPr>
        <w:spacing w:after="0" w:line="360" w:lineRule="auto"/>
        <w:ind w:firstLine="709"/>
        <w:jc w:val="both"/>
      </w:pPr>
      <w:r>
        <w:t xml:space="preserve">Главным событием прошедшего года стало завершение капитального ремонта здания бывшей школы на Тамбовской ул., д.17 и перемещение в это здание фондов и имущества архива научно-технической документации. </w:t>
      </w:r>
      <w:proofErr w:type="gramStart"/>
      <w:r>
        <w:t xml:space="preserve">Работы были выполнены на </w:t>
      </w:r>
      <w:r w:rsidR="008665AC">
        <w:t>месяц</w:t>
      </w:r>
      <w:r>
        <w:t xml:space="preserve"> раньше обозначенных в государственном контракте сроков</w:t>
      </w:r>
      <w:r w:rsidR="008665AC">
        <w:t>,</w:t>
      </w:r>
      <w:r>
        <w:t xml:space="preserve"> и уже к первому июля</w:t>
      </w:r>
      <w:r w:rsidR="008665AC">
        <w:t xml:space="preserve"> здание бывшей церкви Благовещения Пресвятой Богородицы подворья Старо-Афонского         Свято-Андреевского мужского скита на 5-ой Советской ул., д.31-33 распоряжение</w:t>
      </w:r>
      <w:r w:rsidR="00A32C81">
        <w:t>м</w:t>
      </w:r>
      <w:r w:rsidR="008665AC">
        <w:t xml:space="preserve"> Комитета имущественных отношений п</w:t>
      </w:r>
      <w:r w:rsidR="00A32C81">
        <w:t>е</w:t>
      </w:r>
      <w:r w:rsidR="008665AC">
        <w:t xml:space="preserve">редано </w:t>
      </w:r>
      <w:r w:rsidR="00A32C81">
        <w:t xml:space="preserve">            </w:t>
      </w:r>
      <w:r w:rsidR="008665AC">
        <w:t>Санкт-Петербургской  епархии Русской Православной Церкви.</w:t>
      </w:r>
      <w:proofErr w:type="gramEnd"/>
    </w:p>
    <w:p w:rsidR="008665AC" w:rsidRDefault="008665AC" w:rsidP="00F267A7">
      <w:pPr>
        <w:spacing w:after="0" w:line="360" w:lineRule="auto"/>
        <w:ind w:firstLine="709"/>
        <w:jc w:val="both"/>
      </w:pPr>
      <w:r>
        <w:t>Акционерное общество «Ленэнерго», выполнив свои обязательства по присоединению, обеспечило подключение нашего здания на Тамбовской ул., д.17 к источнику электроснабжения по 2-ой категории.</w:t>
      </w:r>
    </w:p>
    <w:p w:rsidR="008665AC" w:rsidRDefault="008665AC" w:rsidP="00F267A7">
      <w:pPr>
        <w:spacing w:after="0" w:line="360" w:lineRule="auto"/>
        <w:ind w:firstLine="709"/>
        <w:jc w:val="both"/>
      </w:pPr>
      <w:r>
        <w:lastRenderedPageBreak/>
        <w:t>Комитет по информатизации и связи обеспечил архив надежными каналами связи и коммуникаций.</w:t>
      </w:r>
    </w:p>
    <w:p w:rsidR="008665AC" w:rsidRDefault="008665AC" w:rsidP="00F267A7">
      <w:pPr>
        <w:spacing w:after="0" w:line="360" w:lineRule="auto"/>
        <w:ind w:firstLine="709"/>
        <w:jc w:val="both"/>
      </w:pPr>
      <w:r>
        <w:t xml:space="preserve">Освобожденные Центральным государственным архивом                 Санкт-Петербурга помещения на Варфоломеевской ул., д.15 и 15а (общей площадью 7 тысяч 160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) подготовлены к приему документов. За счет сэкономленных в ходе договорной кампании 2016 года средств в корпусе с литерой</w:t>
      </w:r>
      <w:proofErr w:type="gramStart"/>
      <w:r>
        <w:t xml:space="preserve"> А</w:t>
      </w:r>
      <w:proofErr w:type="gramEnd"/>
      <w:r>
        <w:t xml:space="preserve"> проведен выборочный текущий ремонт; </w:t>
      </w:r>
      <w:r w:rsidR="00A32C81">
        <w:t>с</w:t>
      </w:r>
      <w:r>
        <w:t xml:space="preserve"> помощью Комитета </w:t>
      </w:r>
      <w:r w:rsidR="00A32C81">
        <w:t xml:space="preserve">       </w:t>
      </w:r>
      <w:r>
        <w:t>по информатизации и связи в обоих зданиях смонтированы современные системы газового пожаротушения.</w:t>
      </w:r>
    </w:p>
    <w:p w:rsidR="009B0B24" w:rsidRDefault="009B0B24" w:rsidP="00F267A7">
      <w:pPr>
        <w:spacing w:after="0" w:line="360" w:lineRule="auto"/>
        <w:ind w:firstLine="709"/>
        <w:jc w:val="both"/>
      </w:pPr>
      <w:r>
        <w:t xml:space="preserve">С вводом в 2014 году в эксплуатацию здания на ул. Антонова-Овсеенко, д.1, кор.1 (20 тыс.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) и здания на Тамбовской ул., д.17 (4,0 тыс. </w:t>
      </w:r>
      <w:proofErr w:type="spellStart"/>
      <w:r>
        <w:t>кв.м</w:t>
      </w:r>
      <w:proofErr w:type="spellEnd"/>
      <w:r>
        <w:t xml:space="preserve">), а также подготовкой помещений на Варфоломеевской ул., д.15 и 15а, мы создали себе условия планового приема на государственное хранение документов Архивного фонда Санкт-Петербурга в течение не менее 10-15 лет. Учитывая данные обстоятельства, принято решение об освобождении помещения, в котором размещены документы бывшего государственного нотариата. Сегодня для хранения этих документов мы занимаем часть здания бывшего торгово-бытового комплекса на Сиреневом бульваре, д.18 в Выборгском районе. До конца 2017 года фонды и имущество из этого хранилища планируется переместить на </w:t>
      </w:r>
      <w:proofErr w:type="gramStart"/>
      <w:r>
        <w:t>Варфоломеевскую</w:t>
      </w:r>
      <w:proofErr w:type="gramEnd"/>
      <w:r>
        <w:t xml:space="preserve"> ул., д.15а. </w:t>
      </w:r>
      <w:r w:rsidR="00444A63">
        <w:t xml:space="preserve">            </w:t>
      </w:r>
      <w:proofErr w:type="gramStart"/>
      <w:r>
        <w:t xml:space="preserve">В другое здание на Варфоломеевской ул. с ноября 2016 года мы начали </w:t>
      </w:r>
      <w:r w:rsidR="00A32C81">
        <w:t>принимать</w:t>
      </w:r>
      <w:r w:rsidR="00444A63">
        <w:t xml:space="preserve"> домовые книги из районных администраций.</w:t>
      </w:r>
      <w:proofErr w:type="gramEnd"/>
      <w:r w:rsidR="00444A63">
        <w:t xml:space="preserve"> В связи с этим предстоит большая работа по описанию документов и приему их на государственное хранение, завершить </w:t>
      </w:r>
      <w:proofErr w:type="gramStart"/>
      <w:r w:rsidR="00444A63">
        <w:t>которую</w:t>
      </w:r>
      <w:proofErr w:type="gramEnd"/>
      <w:r w:rsidR="00444A63">
        <w:t xml:space="preserve"> мы сумеем только                          к 2020 году.</w:t>
      </w:r>
    </w:p>
    <w:p w:rsidR="00A32C81" w:rsidRDefault="00444A63" w:rsidP="00F267A7">
      <w:pPr>
        <w:spacing w:after="0" w:line="360" w:lineRule="auto"/>
        <w:ind w:firstLine="709"/>
        <w:jc w:val="both"/>
      </w:pPr>
      <w:r>
        <w:t xml:space="preserve">Кроме того, выполнялись плановые мероприятия по поддержанию материально-технической базы учреждений в надлежащем состоянии. В помещениях, выделенных под лабораторию архива </w:t>
      </w:r>
      <w:proofErr w:type="spellStart"/>
      <w:r>
        <w:t>кинофотофонодокуменов</w:t>
      </w:r>
      <w:proofErr w:type="spellEnd"/>
      <w:r>
        <w:t xml:space="preserve"> в здании архивного центра на Таврической ул., д.39 выполнены работы по устройству</w:t>
      </w:r>
      <w:r w:rsidR="00A32C81">
        <w:t xml:space="preserve"> системы </w:t>
      </w:r>
      <w:proofErr w:type="spellStart"/>
      <w:r w:rsidR="00A32C81">
        <w:t>общеобменной</w:t>
      </w:r>
      <w:proofErr w:type="spellEnd"/>
      <w:r w:rsidR="00A32C81">
        <w:t xml:space="preserve"> вентиляции</w:t>
      </w:r>
      <w:r>
        <w:t xml:space="preserve"> и кондиционирования.</w:t>
      </w:r>
    </w:p>
    <w:p w:rsidR="00444A63" w:rsidRDefault="00444A63" w:rsidP="00F267A7">
      <w:pPr>
        <w:spacing w:after="0" w:line="360" w:lineRule="auto"/>
        <w:ind w:firstLine="709"/>
        <w:jc w:val="both"/>
      </w:pPr>
      <w:r>
        <w:lastRenderedPageBreak/>
        <w:t xml:space="preserve">В здании исторического архива на Псковской ул., д.18 произведен ремонт архивохранилища с заменой напольного покрытия на гомогенное на площади около пятисот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и проведена замена деревянных стеллажей на металлические.</w:t>
      </w:r>
    </w:p>
    <w:p w:rsidR="00BB5AF3" w:rsidRDefault="00BB5AF3" w:rsidP="00F267A7">
      <w:pPr>
        <w:spacing w:after="0" w:line="360" w:lineRule="auto"/>
        <w:ind w:firstLine="709"/>
        <w:jc w:val="both"/>
      </w:pPr>
      <w:r>
        <w:t xml:space="preserve">Учитывая важность задачи по эффективному использованию энергоресурсов, нами реализованы мероприятия, позволившие снизить в 2016 году потребление энергоресурсов более чем на 2%. </w:t>
      </w:r>
    </w:p>
    <w:p w:rsidR="00BB5AF3" w:rsidRDefault="00BB5AF3" w:rsidP="00F267A7">
      <w:pPr>
        <w:spacing w:after="0" w:line="360" w:lineRule="auto"/>
        <w:ind w:firstLine="709"/>
        <w:jc w:val="both"/>
      </w:pPr>
      <w:r>
        <w:t>Выполнение задач по надежной работе инженерных систем и оборудования, обеспечению нормативных условий хранения архивных документов и соблюдению требований пожарной безопасности будут и в текущем году в центре нашего внимания.</w:t>
      </w:r>
    </w:p>
    <w:p w:rsidR="00BB5AF3" w:rsidRDefault="00BB5AF3" w:rsidP="00F267A7">
      <w:pPr>
        <w:spacing w:after="0" w:line="360" w:lineRule="auto"/>
        <w:ind w:firstLine="709"/>
        <w:jc w:val="both"/>
      </w:pPr>
      <w:r>
        <w:t>Во-первых, нам предстоит выполнить серьезную работу по</w:t>
      </w:r>
      <w:r w:rsidR="00D6139C">
        <w:t xml:space="preserve"> модернизации системы вентиляции</w:t>
      </w:r>
      <w:r>
        <w:t xml:space="preserve"> и кондиционирования верхних этажей архивной части здания на Таврической ул., д.39 с целью доведения температурно-влажностного режима в архивохранилищах </w:t>
      </w:r>
      <w:proofErr w:type="gramStart"/>
      <w:r>
        <w:t>до</w:t>
      </w:r>
      <w:proofErr w:type="gramEnd"/>
      <w:r>
        <w:t xml:space="preserve"> нормативного.</w:t>
      </w:r>
    </w:p>
    <w:p w:rsidR="00BB5AF3" w:rsidRDefault="00BB5AF3" w:rsidP="00F267A7">
      <w:pPr>
        <w:spacing w:after="0" w:line="360" w:lineRule="auto"/>
        <w:ind w:firstLine="709"/>
        <w:jc w:val="both"/>
      </w:pPr>
      <w:r>
        <w:t>До и</w:t>
      </w:r>
      <w:r w:rsidR="00D6139C">
        <w:t>стечения гарантийного срока буде</w:t>
      </w:r>
      <w:r>
        <w:t>т продолжена работа с Комитетом по строительству и подрядной организацией по устранению строительных недоделок в здании на ул. Антонова-Овсеенко, д.1, корпус 1.</w:t>
      </w:r>
    </w:p>
    <w:p w:rsidR="00BB5AF3" w:rsidRDefault="00BB5AF3" w:rsidP="00F267A7">
      <w:pPr>
        <w:spacing w:after="0" w:line="360" w:lineRule="auto"/>
        <w:ind w:firstLine="709"/>
        <w:jc w:val="both"/>
      </w:pPr>
      <w:r>
        <w:t xml:space="preserve">800,0 тыс. рублей запланировано направить на замену деревянных стеллажей на металлические в историческом архиве, половину </w:t>
      </w:r>
      <w:r w:rsidR="00D6139C">
        <w:t>этой суммы</w:t>
      </w:r>
      <w:r>
        <w:t xml:space="preserve"> составляют сэкономленные учреждением средства. В этом же учреждении, в обоих зданиях, и на пер. Пирогова, д.</w:t>
      </w:r>
      <w:r w:rsidR="0078346B">
        <w:t>3 и на Псковской ул., д.18, Комитетом по информатизации и связи планируется смонтировать систему газового пожаротушения.</w:t>
      </w:r>
    </w:p>
    <w:p w:rsidR="00D6139C" w:rsidRDefault="00D6139C" w:rsidP="00D6139C">
      <w:pPr>
        <w:spacing w:after="0" w:line="360" w:lineRule="auto"/>
        <w:ind w:firstLine="709"/>
        <w:jc w:val="both"/>
      </w:pPr>
      <w:proofErr w:type="gramStart"/>
      <w:r>
        <w:t xml:space="preserve">Сегодня я хочу проинформировать всех присутствующих здесь коллег о том, что в ходе недавней моей встречи с Губернатором города Георгием Сергеевичем Полтавченко нам поставлена очень важная задача                                о строительстве еще одного нового архивного комплекса для исторического архива и архива литературы и искусства, общей площадью                                       до двенадцати тысяч кв. м. Губернатором дано поручение соответствующим </w:t>
      </w:r>
      <w:r>
        <w:lastRenderedPageBreak/>
        <w:t>вице-губернаторам о проведении необходимой работы, с указанием</w:t>
      </w:r>
      <w:proofErr w:type="gramEnd"/>
      <w:r>
        <w:t xml:space="preserve"> важности данного вопроса. Сильно радоваться еще, видимо, преждевременно –                      в ближайшее время предстоит кропотливая работа по поиску финансирования и процедуре вхождения в одну из городских программ. Хотя место для застройки в шаговой доступности от метро уже найдено.</w:t>
      </w:r>
    </w:p>
    <w:p w:rsidR="0078346B" w:rsidRDefault="0078346B" w:rsidP="00F267A7">
      <w:pPr>
        <w:spacing w:after="0" w:line="360" w:lineRule="auto"/>
        <w:ind w:firstLine="709"/>
        <w:jc w:val="both"/>
      </w:pPr>
      <w:r>
        <w:t xml:space="preserve">Основным мерилом </w:t>
      </w:r>
      <w:r w:rsidR="00D6139C">
        <w:t>эффективности</w:t>
      </w:r>
      <w:r>
        <w:t xml:space="preserve"> всей нашей работы было и остается, как нами ведется комплектование архивных фондов и обеспечени</w:t>
      </w:r>
      <w:r w:rsidR="00D6139C">
        <w:t xml:space="preserve">е </w:t>
      </w:r>
      <w:r>
        <w:t>сохранности</w:t>
      </w:r>
      <w:r w:rsidR="00D6139C">
        <w:t xml:space="preserve"> документов</w:t>
      </w:r>
      <w:r>
        <w:t xml:space="preserve">. Эта работа менее заметная для общества, но </w:t>
      </w:r>
      <w:r w:rsidR="00D6139C">
        <w:t>очень</w:t>
      </w:r>
      <w:r>
        <w:t xml:space="preserve"> важная для развития отрасли.</w:t>
      </w:r>
    </w:p>
    <w:p w:rsidR="0078346B" w:rsidRDefault="0078346B" w:rsidP="00F267A7">
      <w:pPr>
        <w:spacing w:after="0" w:line="360" w:lineRule="auto"/>
        <w:ind w:firstLine="709"/>
        <w:jc w:val="both"/>
      </w:pPr>
      <w:r>
        <w:t>На сегодня в наших архивных учреждениях находится на хранении одиннадцать миллионов двести шестьдесят</w:t>
      </w:r>
      <w:r w:rsidR="007D24F3">
        <w:t xml:space="preserve"> четыре тысячи с лишним единиц хранения, в том числе почти семьсот тысяч единиц хранения аудиовизуальных документов.</w:t>
      </w:r>
    </w:p>
    <w:p w:rsidR="007D24F3" w:rsidRDefault="007D24F3" w:rsidP="00F267A7">
      <w:pPr>
        <w:spacing w:after="0" w:line="360" w:lineRule="auto"/>
        <w:ind w:firstLine="709"/>
        <w:jc w:val="both"/>
      </w:pPr>
      <w:r>
        <w:t>За истекший год на постоянное хранение было принято более ста шестидесяти с половиной тысяч единиц хранения. Основной объем принятых документов был осуществлен Центральным государственным архивом и архивом по личному составу</w:t>
      </w:r>
      <w:r w:rsidR="00D6139C">
        <w:t xml:space="preserve"> ликвидированных предприятий и организаций</w:t>
      </w:r>
      <w:r>
        <w:t>. Начиная с 2015 года, мы пятьдесят процентов увеличили объем принимаемых на государственное хранение документов. Эти же темпы мы сохранили в 2016 году.</w:t>
      </w:r>
    </w:p>
    <w:p w:rsidR="007D24F3" w:rsidRDefault="007D24F3" w:rsidP="00F267A7">
      <w:pPr>
        <w:spacing w:after="0" w:line="360" w:lineRule="auto"/>
        <w:ind w:firstLine="709"/>
        <w:jc w:val="both"/>
      </w:pPr>
      <w:r>
        <w:t>Были приняты документы управленческой и проектной документации организаций – должников по передаче документов на государственное хранение: Комитетов по управлению городским имуществом, по государственному контролю, использованию памятников истории и культуры, по градостроительству и архитектуре, Открытого акционерного общества «</w:t>
      </w:r>
      <w:proofErr w:type="spellStart"/>
      <w:r>
        <w:t>ЛенНИИпроект</w:t>
      </w:r>
      <w:proofErr w:type="spellEnd"/>
      <w:r>
        <w:t>», Акционерного общества «Проектный             институт №1».</w:t>
      </w:r>
    </w:p>
    <w:p w:rsidR="007D24F3" w:rsidRDefault="007D24F3" w:rsidP="00F267A7">
      <w:pPr>
        <w:spacing w:after="0" w:line="360" w:lineRule="auto"/>
        <w:ind w:firstLine="709"/>
        <w:jc w:val="both"/>
      </w:pPr>
      <w:proofErr w:type="gramStart"/>
      <w:r>
        <w:t xml:space="preserve">Наибольший интерес из принятых представляют документы Федерального государственного унитарного предприятия «Завод                 им. </w:t>
      </w:r>
      <w:proofErr w:type="spellStart"/>
      <w:r>
        <w:t>В.Я.Климова</w:t>
      </w:r>
      <w:proofErr w:type="spellEnd"/>
      <w:r>
        <w:t xml:space="preserve">», Территориального органа Федеральной службы </w:t>
      </w:r>
      <w:r>
        <w:lastRenderedPageBreak/>
        <w:t>государственной статистики по г. Санкт-Петербургу</w:t>
      </w:r>
      <w:r w:rsidR="000573A8">
        <w:t xml:space="preserve"> и Ленинградской области Федеральной службы госу</w:t>
      </w:r>
      <w:r w:rsidR="00D6139C">
        <w:t>дарственной статистики</w:t>
      </w:r>
      <w:r w:rsidR="000573A8">
        <w:t xml:space="preserve">, </w:t>
      </w:r>
      <w:r w:rsidR="00D6139C">
        <w:t xml:space="preserve">                          </w:t>
      </w:r>
      <w:r w:rsidR="000573A8">
        <w:t>Северо-Западного территориального управления Федерального агентства по обустройству границы Российской Федерации</w:t>
      </w:r>
      <w:r w:rsidR="00731F53">
        <w:t>, Санкт-Петербургск</w:t>
      </w:r>
      <w:r w:rsidR="00D6139C">
        <w:t xml:space="preserve">ой бумажной фабрики </w:t>
      </w:r>
      <w:r w:rsidR="00731F53">
        <w:t>и Санкт-Петербургского монетного двора Объединения Гознак, Ленинградского механического завода им. Карла Либкнехта,                     Санкт-Петербургской общественной организации «Всемирный</w:t>
      </w:r>
      <w:proofErr w:type="gramEnd"/>
      <w:r w:rsidR="00731F53">
        <w:t xml:space="preserve"> клуб петербуржцев».</w:t>
      </w:r>
    </w:p>
    <w:p w:rsidR="00731F53" w:rsidRDefault="00731F53" w:rsidP="00F267A7">
      <w:pPr>
        <w:spacing w:after="0" w:line="360" w:lineRule="auto"/>
        <w:ind w:firstLine="709"/>
        <w:jc w:val="both"/>
      </w:pPr>
      <w:r>
        <w:t xml:space="preserve">Из личных фондов мы приняли документы: композитора, народного артиста РСФСР </w:t>
      </w:r>
      <w:proofErr w:type="spellStart"/>
      <w:r>
        <w:t>Баснера</w:t>
      </w:r>
      <w:proofErr w:type="spellEnd"/>
      <w:r>
        <w:t xml:space="preserve">; </w:t>
      </w:r>
      <w:proofErr w:type="spellStart"/>
      <w:r>
        <w:t>петербурговеда</w:t>
      </w:r>
      <w:proofErr w:type="spellEnd"/>
      <w:r>
        <w:t xml:space="preserve"> Богуславского; кинооператора, заслуженного деятеля искусств России </w:t>
      </w:r>
      <w:proofErr w:type="spellStart"/>
      <w:r>
        <w:t>Долинина</w:t>
      </w:r>
      <w:proofErr w:type="spellEnd"/>
      <w:r>
        <w:t xml:space="preserve">; писателя, поэта, кинодраматурга </w:t>
      </w:r>
      <w:proofErr w:type="spellStart"/>
      <w:r>
        <w:t>Житинского</w:t>
      </w:r>
      <w:proofErr w:type="spellEnd"/>
      <w:r>
        <w:t>; театрального педагога и режиссера Климановой; искусствоведа</w:t>
      </w:r>
      <w:r w:rsidR="004D5AD7">
        <w:t xml:space="preserve"> Корнилова; художника-архитектора, доктора искусствоведения, профессора, члена Союза архитекторов, Союза художников, учредителя Санкт-Петербургского Союза дизайнеров Степанова Георгия Петровича; композитора Чистякова; кинорежиссера </w:t>
      </w:r>
      <w:proofErr w:type="spellStart"/>
      <w:r w:rsidR="004D5AD7">
        <w:t>Фетина</w:t>
      </w:r>
      <w:proofErr w:type="spellEnd"/>
      <w:r w:rsidR="004D5AD7">
        <w:t>.</w:t>
      </w:r>
    </w:p>
    <w:p w:rsidR="00143B14" w:rsidRDefault="00143B14" w:rsidP="00F267A7">
      <w:pPr>
        <w:spacing w:after="0" w:line="360" w:lineRule="auto"/>
        <w:ind w:firstLine="709"/>
        <w:jc w:val="both"/>
        <w:rPr>
          <w:szCs w:val="28"/>
        </w:rPr>
      </w:pPr>
      <w:r>
        <w:t xml:space="preserve">В </w:t>
      </w:r>
      <w:r w:rsidR="009A47EA">
        <w:t>архив кинофотодокументов</w:t>
      </w:r>
      <w:r>
        <w:t xml:space="preserve"> продолжался прием фотодокументов Санкт-Петербургского отделения ИТАР-ТАСС и личных коллекций: </w:t>
      </w:r>
      <w:r w:rsidR="0053526A" w:rsidRPr="000349C2">
        <w:rPr>
          <w:szCs w:val="28"/>
        </w:rPr>
        <w:t xml:space="preserve">Галактионовой </w:t>
      </w:r>
      <w:proofErr w:type="spellStart"/>
      <w:r w:rsidR="0053526A" w:rsidRPr="000349C2">
        <w:rPr>
          <w:szCs w:val="28"/>
        </w:rPr>
        <w:t>И</w:t>
      </w:r>
      <w:r w:rsidR="0053526A">
        <w:rPr>
          <w:szCs w:val="28"/>
        </w:rPr>
        <w:t>наиды</w:t>
      </w:r>
      <w:proofErr w:type="spellEnd"/>
      <w:r w:rsidR="0053526A">
        <w:rPr>
          <w:szCs w:val="28"/>
        </w:rPr>
        <w:t xml:space="preserve"> </w:t>
      </w:r>
      <w:r w:rsidR="0053526A" w:rsidRPr="000349C2">
        <w:rPr>
          <w:szCs w:val="28"/>
        </w:rPr>
        <w:t>А</w:t>
      </w:r>
      <w:r w:rsidR="0053526A">
        <w:rPr>
          <w:szCs w:val="28"/>
        </w:rPr>
        <w:t>лександровны</w:t>
      </w:r>
      <w:r w:rsidR="0053526A" w:rsidRPr="000349C2">
        <w:rPr>
          <w:szCs w:val="28"/>
        </w:rPr>
        <w:t>,</w:t>
      </w:r>
      <w:r w:rsidR="0053526A">
        <w:rPr>
          <w:szCs w:val="28"/>
        </w:rPr>
        <w:t xml:space="preserve"> передавшей документы  фотографа газеты «Советский спорт» Галактионова Виктора Федоровича;</w:t>
      </w:r>
      <w:r w:rsidR="0053526A" w:rsidRPr="000349C2">
        <w:rPr>
          <w:szCs w:val="28"/>
        </w:rPr>
        <w:t xml:space="preserve"> Крымской Г</w:t>
      </w:r>
      <w:r w:rsidR="0053526A">
        <w:rPr>
          <w:szCs w:val="28"/>
        </w:rPr>
        <w:t xml:space="preserve">алины </w:t>
      </w:r>
      <w:proofErr w:type="spellStart"/>
      <w:r w:rsidR="0053526A">
        <w:rPr>
          <w:szCs w:val="28"/>
        </w:rPr>
        <w:t>Израильевны</w:t>
      </w:r>
      <w:proofErr w:type="spellEnd"/>
      <w:r w:rsidR="0053526A">
        <w:rPr>
          <w:szCs w:val="28"/>
        </w:rPr>
        <w:t xml:space="preserve">, передавшей фотодокументы </w:t>
      </w:r>
      <w:proofErr w:type="spellStart"/>
      <w:r w:rsidR="0053526A">
        <w:rPr>
          <w:szCs w:val="28"/>
        </w:rPr>
        <w:t>Овчинникова</w:t>
      </w:r>
      <w:proofErr w:type="spellEnd"/>
      <w:r w:rsidR="0053526A">
        <w:rPr>
          <w:szCs w:val="28"/>
        </w:rPr>
        <w:t xml:space="preserve"> Кирилла Владимировича;</w:t>
      </w:r>
      <w:r w:rsidR="0053526A" w:rsidRPr="000349C2">
        <w:rPr>
          <w:szCs w:val="28"/>
        </w:rPr>
        <w:t xml:space="preserve"> </w:t>
      </w:r>
      <w:proofErr w:type="spellStart"/>
      <w:r w:rsidR="0053526A" w:rsidRPr="000349C2">
        <w:rPr>
          <w:szCs w:val="28"/>
        </w:rPr>
        <w:t>Голубовской</w:t>
      </w:r>
      <w:proofErr w:type="spellEnd"/>
      <w:r w:rsidR="0053526A" w:rsidRPr="000349C2">
        <w:rPr>
          <w:szCs w:val="28"/>
        </w:rPr>
        <w:t xml:space="preserve"> А</w:t>
      </w:r>
      <w:r w:rsidR="0053526A">
        <w:rPr>
          <w:szCs w:val="28"/>
        </w:rPr>
        <w:t xml:space="preserve">лисы </w:t>
      </w:r>
      <w:r w:rsidR="0053526A" w:rsidRPr="000349C2">
        <w:rPr>
          <w:szCs w:val="28"/>
        </w:rPr>
        <w:t>В</w:t>
      </w:r>
      <w:r w:rsidR="0053526A">
        <w:rPr>
          <w:szCs w:val="28"/>
        </w:rPr>
        <w:t xml:space="preserve">алентиновны, передавшей документы </w:t>
      </w:r>
      <w:proofErr w:type="spellStart"/>
      <w:r w:rsidR="0053526A">
        <w:rPr>
          <w:szCs w:val="28"/>
        </w:rPr>
        <w:t>Голубовского</w:t>
      </w:r>
      <w:proofErr w:type="spellEnd"/>
      <w:r w:rsidR="0053526A">
        <w:rPr>
          <w:szCs w:val="28"/>
        </w:rPr>
        <w:t xml:space="preserve"> Валентина Константиновича, фотографа газеты «Вечерний Ленинград» и журнала «Советская эстрада и цирк»; приобретена часть коллекции фотокорреспондента Информационного агентства «</w:t>
      </w:r>
      <w:proofErr w:type="spellStart"/>
      <w:r w:rsidR="0053526A">
        <w:rPr>
          <w:szCs w:val="28"/>
        </w:rPr>
        <w:t>Интер</w:t>
      </w:r>
      <w:proofErr w:type="spellEnd"/>
      <w:r w:rsidR="0053526A">
        <w:rPr>
          <w:szCs w:val="28"/>
        </w:rPr>
        <w:t>-пресс», публикующего свои фотографии и статьи во многих ведущих российских и санкт-петербургских средствах массовой информации, заслуженного работника культуры Российской Федер</w:t>
      </w:r>
      <w:r w:rsidR="009A47EA">
        <w:rPr>
          <w:szCs w:val="28"/>
        </w:rPr>
        <w:t>ации – Павла Михайловича Маркина.</w:t>
      </w:r>
      <w:r w:rsidR="0053526A" w:rsidRPr="000349C2">
        <w:rPr>
          <w:szCs w:val="28"/>
        </w:rPr>
        <w:t xml:space="preserve"> Прием </w:t>
      </w:r>
      <w:proofErr w:type="spellStart"/>
      <w:r w:rsidR="0053526A" w:rsidRPr="000349C2">
        <w:rPr>
          <w:szCs w:val="28"/>
        </w:rPr>
        <w:t>фонодокументов</w:t>
      </w:r>
      <w:proofErr w:type="spellEnd"/>
      <w:r w:rsidR="0053526A" w:rsidRPr="000349C2">
        <w:rPr>
          <w:szCs w:val="28"/>
        </w:rPr>
        <w:t xml:space="preserve"> и видеодокументов осуществлялся как от граждан:</w:t>
      </w:r>
      <w:r w:rsidR="0053526A">
        <w:rPr>
          <w:szCs w:val="28"/>
        </w:rPr>
        <w:t xml:space="preserve"> </w:t>
      </w:r>
      <w:r w:rsidR="0053526A" w:rsidRPr="000349C2">
        <w:rPr>
          <w:szCs w:val="28"/>
        </w:rPr>
        <w:t>Сенько Н</w:t>
      </w:r>
      <w:r w:rsidR="0053526A">
        <w:rPr>
          <w:szCs w:val="28"/>
        </w:rPr>
        <w:t xml:space="preserve">иколая </w:t>
      </w:r>
      <w:r w:rsidR="0053526A" w:rsidRPr="000349C2">
        <w:rPr>
          <w:szCs w:val="28"/>
        </w:rPr>
        <w:t>Н</w:t>
      </w:r>
      <w:r w:rsidR="0053526A">
        <w:rPr>
          <w:szCs w:val="28"/>
        </w:rPr>
        <w:t xml:space="preserve">иколаевича – коллекционера, знатока джазовой музыки, </w:t>
      </w:r>
      <w:r w:rsidR="0053526A">
        <w:rPr>
          <w:szCs w:val="28"/>
        </w:rPr>
        <w:lastRenderedPageBreak/>
        <w:t>передавшего грампластинки</w:t>
      </w:r>
      <w:r w:rsidR="0053526A" w:rsidRPr="000349C2">
        <w:rPr>
          <w:szCs w:val="28"/>
        </w:rPr>
        <w:t>; так и от организаций: Администрации Невского района Санкт-Петербурга, Санкт-Петербургского государственного автономного учреждения культуры «Театр «Мюзик-Холл».</w:t>
      </w:r>
    </w:p>
    <w:p w:rsidR="0053526A" w:rsidRDefault="0053526A" w:rsidP="00F267A7">
      <w:pPr>
        <w:spacing w:after="0" w:line="360" w:lineRule="auto"/>
        <w:ind w:firstLine="709"/>
        <w:jc w:val="both"/>
        <w:rPr>
          <w:szCs w:val="28"/>
        </w:rPr>
      </w:pPr>
      <w:r w:rsidRPr="000349C2">
        <w:rPr>
          <w:szCs w:val="28"/>
        </w:rPr>
        <w:t>Значительное внимание уделялось обеспечению сохранности документов по личному составу ликвидированных и фактически прекративших свою деятельность организаций. В связи с угрозой утраты были проведены обследования документов по личному составу Закрытого акционерного общества «Маяк», Невского метизного завода, производственного кооператива «Метиз»,  Ленинградского сталепрокатного завода</w:t>
      </w:r>
      <w:r>
        <w:rPr>
          <w:szCs w:val="28"/>
        </w:rPr>
        <w:t xml:space="preserve">, </w:t>
      </w:r>
      <w:r w:rsidRPr="000349C2">
        <w:rPr>
          <w:szCs w:val="28"/>
        </w:rPr>
        <w:t>Общества с ограниченной ответственностью «Палладин-Инвест»</w:t>
      </w:r>
      <w:r>
        <w:rPr>
          <w:szCs w:val="28"/>
        </w:rPr>
        <w:t>. В результате документы указанных организаций приняты на хранение в наш архив по личному составу ликвидированных предприятий и организаций.</w:t>
      </w:r>
    </w:p>
    <w:p w:rsidR="00FB59A2" w:rsidRDefault="0053526A" w:rsidP="00F267A7">
      <w:pPr>
        <w:spacing w:after="0" w:line="360" w:lineRule="auto"/>
        <w:ind w:firstLine="709"/>
        <w:jc w:val="both"/>
        <w:rPr>
          <w:szCs w:val="28"/>
        </w:rPr>
      </w:pPr>
      <w:r w:rsidRPr="00AC2908">
        <w:rPr>
          <w:szCs w:val="28"/>
        </w:rPr>
        <w:t xml:space="preserve">Важным событием стало решение Комитета  о включении в состав Архивного фонда Санкт-Петербурга книг регистрации жильцов (домовых книг) и утверждении методики их научно-технической обработки в целях дальнейшей передачи на государственное хранение в </w:t>
      </w:r>
      <w:r>
        <w:rPr>
          <w:szCs w:val="28"/>
        </w:rPr>
        <w:t xml:space="preserve">Центральный государственный архив. В результате уже проделанной большой работы на государственное хранение были приняты домовые книги жилищных агентств </w:t>
      </w:r>
      <w:r w:rsidRPr="00AC2908">
        <w:rPr>
          <w:szCs w:val="28"/>
        </w:rPr>
        <w:t xml:space="preserve">Кировского, </w:t>
      </w:r>
      <w:proofErr w:type="spellStart"/>
      <w:r w:rsidRPr="00AC2908">
        <w:rPr>
          <w:szCs w:val="28"/>
        </w:rPr>
        <w:t>Кронштадского</w:t>
      </w:r>
      <w:proofErr w:type="spellEnd"/>
      <w:r w:rsidRPr="00AC2908">
        <w:rPr>
          <w:szCs w:val="28"/>
        </w:rPr>
        <w:t xml:space="preserve"> и </w:t>
      </w:r>
      <w:proofErr w:type="spellStart"/>
      <w:r w:rsidRPr="00AC2908">
        <w:rPr>
          <w:szCs w:val="28"/>
        </w:rPr>
        <w:t>Петродворцового</w:t>
      </w:r>
      <w:proofErr w:type="spellEnd"/>
      <w:r w:rsidRPr="00AC2908">
        <w:rPr>
          <w:szCs w:val="28"/>
        </w:rPr>
        <w:t xml:space="preserve"> районов в количестве </w:t>
      </w:r>
      <w:r>
        <w:rPr>
          <w:szCs w:val="28"/>
        </w:rPr>
        <w:t xml:space="preserve">семи </w:t>
      </w:r>
      <w:proofErr w:type="spellStart"/>
      <w:r>
        <w:rPr>
          <w:szCs w:val="28"/>
        </w:rPr>
        <w:t>тысяц</w:t>
      </w:r>
      <w:proofErr w:type="spellEnd"/>
      <w:r>
        <w:rPr>
          <w:szCs w:val="28"/>
        </w:rPr>
        <w:t xml:space="preserve"> семисот единиц хранения</w:t>
      </w:r>
      <w:r w:rsidRPr="00AC2908">
        <w:rPr>
          <w:szCs w:val="28"/>
        </w:rPr>
        <w:t xml:space="preserve">; подготовлены к передаче домовые книги жилищных агентств Калининского, Красносельского и Петроградского районов в количестве свыше 9 тысяч </w:t>
      </w:r>
      <w:r>
        <w:rPr>
          <w:szCs w:val="28"/>
        </w:rPr>
        <w:t>единиц хранения.</w:t>
      </w:r>
    </w:p>
    <w:p w:rsidR="00F267A7" w:rsidRDefault="0053526A" w:rsidP="00F267A7">
      <w:pPr>
        <w:spacing w:after="0" w:line="360" w:lineRule="auto"/>
        <w:ind w:firstLine="851"/>
        <w:jc w:val="both"/>
        <w:rPr>
          <w:szCs w:val="28"/>
        </w:rPr>
      </w:pPr>
      <w:r w:rsidRPr="00BA7528">
        <w:rPr>
          <w:szCs w:val="28"/>
        </w:rPr>
        <w:t xml:space="preserve">Формирование Архивного фонда </w:t>
      </w:r>
      <w:r>
        <w:rPr>
          <w:szCs w:val="28"/>
        </w:rPr>
        <w:t xml:space="preserve">Санкт-Петербурга </w:t>
      </w:r>
      <w:r w:rsidRPr="00BA7528">
        <w:rPr>
          <w:szCs w:val="28"/>
        </w:rPr>
        <w:t>во многом зависит от организации взаимодействия с иными органами государственной и муниципальной власти, учреждениями – источниками комплектования государственных архивов города.</w:t>
      </w:r>
      <w:r>
        <w:rPr>
          <w:szCs w:val="28"/>
        </w:rPr>
        <w:t xml:space="preserve"> </w:t>
      </w:r>
      <w:r w:rsidRPr="00BA7528">
        <w:rPr>
          <w:szCs w:val="28"/>
        </w:rPr>
        <w:t>В списках организаций – источников комплектования государственных архивов Санкт-Петербурга состоит 1016 организаций</w:t>
      </w:r>
      <w:r w:rsidR="00F267A7">
        <w:rPr>
          <w:szCs w:val="28"/>
        </w:rPr>
        <w:t xml:space="preserve">. </w:t>
      </w:r>
      <w:r w:rsidRPr="00BA7528">
        <w:rPr>
          <w:szCs w:val="28"/>
        </w:rPr>
        <w:t xml:space="preserve">В целом же </w:t>
      </w:r>
      <w:r w:rsidR="00F267A7">
        <w:rPr>
          <w:szCs w:val="28"/>
        </w:rPr>
        <w:t xml:space="preserve">нами </w:t>
      </w:r>
      <w:r>
        <w:rPr>
          <w:szCs w:val="28"/>
        </w:rPr>
        <w:t xml:space="preserve">принято </w:t>
      </w:r>
      <w:r w:rsidRPr="00BA7528">
        <w:rPr>
          <w:szCs w:val="28"/>
        </w:rPr>
        <w:t>реш</w:t>
      </w:r>
      <w:r>
        <w:rPr>
          <w:szCs w:val="28"/>
        </w:rPr>
        <w:t>ение</w:t>
      </w:r>
      <w:r w:rsidRPr="00BA7528">
        <w:rPr>
          <w:szCs w:val="28"/>
        </w:rPr>
        <w:t xml:space="preserve"> не гнаться за количеством организаций – источников комплектования. Любое новое заявление </w:t>
      </w:r>
      <w:r w:rsidRPr="00BA7528">
        <w:rPr>
          <w:szCs w:val="28"/>
        </w:rPr>
        <w:lastRenderedPageBreak/>
        <w:t>рассматривае</w:t>
      </w:r>
      <w:r>
        <w:rPr>
          <w:szCs w:val="28"/>
        </w:rPr>
        <w:t>тся</w:t>
      </w:r>
      <w:r w:rsidRPr="00BA7528">
        <w:rPr>
          <w:szCs w:val="28"/>
        </w:rPr>
        <w:t xml:space="preserve"> комплексно, после чего принимае</w:t>
      </w:r>
      <w:r>
        <w:rPr>
          <w:szCs w:val="28"/>
        </w:rPr>
        <w:t>тся</w:t>
      </w:r>
      <w:r w:rsidRPr="00BA7528">
        <w:rPr>
          <w:szCs w:val="28"/>
        </w:rPr>
        <w:t xml:space="preserve"> взвешенное решение, в первую </w:t>
      </w:r>
      <w:proofErr w:type="gramStart"/>
      <w:r w:rsidRPr="00BA7528">
        <w:rPr>
          <w:szCs w:val="28"/>
        </w:rPr>
        <w:t>очередь</w:t>
      </w:r>
      <w:proofErr w:type="gramEnd"/>
      <w:r>
        <w:rPr>
          <w:szCs w:val="28"/>
        </w:rPr>
        <w:t xml:space="preserve"> учитывая историческую </w:t>
      </w:r>
      <w:r w:rsidRPr="00BA7528">
        <w:rPr>
          <w:szCs w:val="28"/>
        </w:rPr>
        <w:t>ценность предлагаемы</w:t>
      </w:r>
      <w:r>
        <w:rPr>
          <w:szCs w:val="28"/>
        </w:rPr>
        <w:t>х</w:t>
      </w:r>
      <w:r w:rsidRPr="00BA7528">
        <w:rPr>
          <w:szCs w:val="28"/>
        </w:rPr>
        <w:t xml:space="preserve"> документ</w:t>
      </w:r>
      <w:r>
        <w:rPr>
          <w:szCs w:val="28"/>
        </w:rPr>
        <w:t>ов</w:t>
      </w:r>
      <w:r w:rsidRPr="00BA7528">
        <w:rPr>
          <w:szCs w:val="28"/>
        </w:rPr>
        <w:t>.</w:t>
      </w:r>
    </w:p>
    <w:p w:rsidR="0053526A" w:rsidRDefault="00F267A7" w:rsidP="00F267A7">
      <w:pPr>
        <w:spacing w:after="0" w:line="360" w:lineRule="auto"/>
        <w:ind w:firstLine="851"/>
        <w:jc w:val="both"/>
        <w:rPr>
          <w:szCs w:val="28"/>
        </w:rPr>
      </w:pPr>
      <w:proofErr w:type="gramStart"/>
      <w:r w:rsidRPr="0071627D">
        <w:rPr>
          <w:szCs w:val="28"/>
        </w:rPr>
        <w:t>В целях проверки соблюдения организациями</w:t>
      </w:r>
      <w:r>
        <w:rPr>
          <w:szCs w:val="28"/>
        </w:rPr>
        <w:t xml:space="preserve"> – источниками комплектования государственных архивов</w:t>
      </w:r>
      <w:r w:rsidRPr="0071627D">
        <w:rPr>
          <w:szCs w:val="28"/>
        </w:rPr>
        <w:t xml:space="preserve"> требований архивного законодательства сотрудниками Комитета совместно с </w:t>
      </w:r>
      <w:r>
        <w:rPr>
          <w:szCs w:val="28"/>
        </w:rPr>
        <w:t>сотрудниками государственных архивов</w:t>
      </w:r>
      <w:r w:rsidRPr="0071627D">
        <w:rPr>
          <w:szCs w:val="28"/>
        </w:rPr>
        <w:t xml:space="preserve"> был</w:t>
      </w:r>
      <w:r>
        <w:rPr>
          <w:szCs w:val="28"/>
        </w:rPr>
        <w:t>и</w:t>
      </w:r>
      <w:r w:rsidRPr="0071627D">
        <w:rPr>
          <w:szCs w:val="28"/>
        </w:rPr>
        <w:t xml:space="preserve"> организован</w:t>
      </w:r>
      <w:r>
        <w:rPr>
          <w:szCs w:val="28"/>
        </w:rPr>
        <w:t>ы</w:t>
      </w:r>
      <w:r w:rsidRPr="0071627D">
        <w:rPr>
          <w:szCs w:val="28"/>
        </w:rPr>
        <w:t xml:space="preserve"> </w:t>
      </w:r>
      <w:r>
        <w:rPr>
          <w:szCs w:val="28"/>
        </w:rPr>
        <w:t>проверочные мероприятия</w:t>
      </w:r>
      <w:r w:rsidRPr="0071627D">
        <w:rPr>
          <w:szCs w:val="28"/>
        </w:rPr>
        <w:t xml:space="preserve"> в отношении </w:t>
      </w:r>
      <w:r>
        <w:rPr>
          <w:szCs w:val="28"/>
        </w:rPr>
        <w:t>семи</w:t>
      </w:r>
      <w:r w:rsidRPr="0071627D">
        <w:rPr>
          <w:szCs w:val="28"/>
        </w:rPr>
        <w:t xml:space="preserve"> юридических лиц, а также </w:t>
      </w:r>
      <w:r>
        <w:rPr>
          <w:szCs w:val="28"/>
        </w:rPr>
        <w:t>одна</w:t>
      </w:r>
      <w:r w:rsidRPr="0071627D">
        <w:rPr>
          <w:szCs w:val="28"/>
        </w:rPr>
        <w:t xml:space="preserve"> внеплановая проверка в отношении Открытого акционерного общества «Концерн «Морское подводное оружие – </w:t>
      </w:r>
      <w:proofErr w:type="spellStart"/>
      <w:r w:rsidRPr="0071627D">
        <w:rPr>
          <w:szCs w:val="28"/>
        </w:rPr>
        <w:t>Гидроприбор</w:t>
      </w:r>
      <w:proofErr w:type="spellEnd"/>
      <w:r w:rsidRPr="0071627D">
        <w:rPr>
          <w:szCs w:val="28"/>
        </w:rPr>
        <w:t>» в соответствии с согласованным с Прокуратурой Санкт-Петербурга плано</w:t>
      </w:r>
      <w:r>
        <w:rPr>
          <w:szCs w:val="28"/>
        </w:rPr>
        <w:t xml:space="preserve">м проведения плановых проверок </w:t>
      </w:r>
      <w:r w:rsidRPr="0071627D">
        <w:rPr>
          <w:szCs w:val="28"/>
        </w:rPr>
        <w:t>юридических лиц.</w:t>
      </w:r>
      <w:proofErr w:type="gramEnd"/>
    </w:p>
    <w:p w:rsidR="0053526A" w:rsidRDefault="00F267A7" w:rsidP="00F267A7">
      <w:pPr>
        <w:spacing w:after="0" w:line="360" w:lineRule="auto"/>
        <w:ind w:firstLine="709"/>
        <w:jc w:val="both"/>
        <w:rPr>
          <w:szCs w:val="28"/>
        </w:rPr>
      </w:pPr>
      <w:r w:rsidRPr="0071627D">
        <w:rPr>
          <w:szCs w:val="28"/>
        </w:rPr>
        <w:t xml:space="preserve">Проверки выполнения распоряжения Губернатора Санкт-Петербурга «Об обеспечении сохранности архивных документов и подготовке их к передаче на государственное хранение» были проведены в </w:t>
      </w:r>
      <w:r>
        <w:rPr>
          <w:szCs w:val="28"/>
        </w:rPr>
        <w:t>десяти</w:t>
      </w:r>
      <w:r w:rsidRPr="0071627D">
        <w:rPr>
          <w:szCs w:val="28"/>
        </w:rPr>
        <w:t xml:space="preserve"> органах исполнительной власти </w:t>
      </w:r>
      <w:r>
        <w:rPr>
          <w:szCs w:val="28"/>
        </w:rPr>
        <w:t>города.</w:t>
      </w:r>
    </w:p>
    <w:p w:rsidR="00F267A7" w:rsidRDefault="00F267A7" w:rsidP="00F267A7">
      <w:pPr>
        <w:spacing w:after="0" w:line="360" w:lineRule="auto"/>
        <w:ind w:firstLine="709"/>
        <w:jc w:val="both"/>
        <w:rPr>
          <w:szCs w:val="28"/>
        </w:rPr>
      </w:pPr>
      <w:r w:rsidRPr="00153829">
        <w:rPr>
          <w:szCs w:val="28"/>
        </w:rPr>
        <w:t xml:space="preserve">Основными задачами сохранения архивных документов </w:t>
      </w:r>
      <w:r>
        <w:rPr>
          <w:szCs w:val="28"/>
        </w:rPr>
        <w:t>остаются</w:t>
      </w:r>
      <w:r w:rsidRPr="00153829">
        <w:rPr>
          <w:szCs w:val="28"/>
        </w:rPr>
        <w:t xml:space="preserve"> создание оптимальных условий для хранения, их рациональное размещение  и, по возможности, улучшение физического состояния путем проведения консервационных и реставрационных мероприятий.</w:t>
      </w:r>
    </w:p>
    <w:p w:rsidR="00F267A7" w:rsidRDefault="00F267A7" w:rsidP="00F267A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По результатам</w:t>
      </w:r>
      <w:r w:rsidR="0035277D">
        <w:rPr>
          <w:szCs w:val="28"/>
        </w:rPr>
        <w:t xml:space="preserve"> проведенных работ улучшено физическое состояние более шестнадцати тысяч восьмисот единиц хранения, это на семьсот единиц хранения больше, чем в 2015 г</w:t>
      </w:r>
      <w:r w:rsidR="009A47EA">
        <w:rPr>
          <w:szCs w:val="28"/>
        </w:rPr>
        <w:t>оду, из которых почти двенадцать</w:t>
      </w:r>
      <w:r w:rsidR="0035277D">
        <w:rPr>
          <w:szCs w:val="28"/>
        </w:rPr>
        <w:t xml:space="preserve"> тысяч единиц хранения – фотодокументы и четыре тысячи семьсот единиц хранения – документы на бумажной основе.</w:t>
      </w:r>
    </w:p>
    <w:p w:rsidR="00C4023B" w:rsidRDefault="00C4023B" w:rsidP="0092658D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Создание страхового фонда и фонда пользования копий уникальных и особо ценных документов является одним из важнейших условий обеспечения сохранности архивных документов. По состоянию на 1января </w:t>
      </w:r>
      <w:r w:rsidRPr="00864ECD">
        <w:rPr>
          <w:szCs w:val="28"/>
        </w:rPr>
        <w:t>201</w:t>
      </w:r>
      <w:r>
        <w:rPr>
          <w:szCs w:val="28"/>
        </w:rPr>
        <w:t>7</w:t>
      </w:r>
      <w:r w:rsidRPr="00864ECD">
        <w:rPr>
          <w:szCs w:val="28"/>
        </w:rPr>
        <w:t xml:space="preserve"> </w:t>
      </w:r>
      <w:r>
        <w:rPr>
          <w:szCs w:val="28"/>
        </w:rPr>
        <w:t>года</w:t>
      </w:r>
      <w:r w:rsidRPr="00864ECD">
        <w:rPr>
          <w:szCs w:val="28"/>
        </w:rPr>
        <w:t xml:space="preserve"> </w:t>
      </w:r>
      <w:r w:rsidRPr="009B4D42">
        <w:rPr>
          <w:szCs w:val="28"/>
        </w:rPr>
        <w:t>количество дел, скопированных</w:t>
      </w:r>
      <w:r>
        <w:rPr>
          <w:szCs w:val="28"/>
        </w:rPr>
        <w:t xml:space="preserve"> для страхового фонда, </w:t>
      </w:r>
      <w:r w:rsidR="009A47EA">
        <w:rPr>
          <w:szCs w:val="28"/>
        </w:rPr>
        <w:t>насчитывает</w:t>
      </w:r>
      <w:r w:rsidRPr="009B4D42">
        <w:rPr>
          <w:szCs w:val="28"/>
        </w:rPr>
        <w:t xml:space="preserve"> </w:t>
      </w:r>
      <w:r>
        <w:rPr>
          <w:szCs w:val="28"/>
        </w:rPr>
        <w:t>триста тридцать пять тысяч единиц хранения</w:t>
      </w:r>
      <w:r w:rsidRPr="00CC7552">
        <w:rPr>
          <w:szCs w:val="28"/>
        </w:rPr>
        <w:t xml:space="preserve">, что составляет 83% от общего количества дел, подлежащих страховому копированию </w:t>
      </w:r>
      <w:r w:rsidRPr="00864ECD">
        <w:rPr>
          <w:szCs w:val="28"/>
        </w:rPr>
        <w:t xml:space="preserve">особо </w:t>
      </w:r>
      <w:r w:rsidRPr="00864ECD">
        <w:rPr>
          <w:szCs w:val="28"/>
        </w:rPr>
        <w:lastRenderedPageBreak/>
        <w:t>ценных документов на различных носителях</w:t>
      </w:r>
      <w:r>
        <w:rPr>
          <w:szCs w:val="28"/>
        </w:rPr>
        <w:t xml:space="preserve">, которых </w:t>
      </w:r>
      <w:proofErr w:type="gramStart"/>
      <w:r>
        <w:rPr>
          <w:szCs w:val="28"/>
        </w:rPr>
        <w:t>выявлено и описано</w:t>
      </w:r>
      <w:proofErr w:type="gramEnd"/>
      <w:r>
        <w:rPr>
          <w:szCs w:val="28"/>
        </w:rPr>
        <w:t xml:space="preserve"> четыреста пять тысяч</w:t>
      </w:r>
      <w:r w:rsidR="0092658D">
        <w:rPr>
          <w:szCs w:val="28"/>
        </w:rPr>
        <w:t xml:space="preserve"> шестьсот девяносто единиц хранения.</w:t>
      </w:r>
    </w:p>
    <w:p w:rsidR="0092658D" w:rsidRPr="00F067CC" w:rsidRDefault="0092658D" w:rsidP="0092658D">
      <w:pPr>
        <w:spacing w:after="0" w:line="360" w:lineRule="auto"/>
        <w:ind w:firstLine="709"/>
        <w:jc w:val="both"/>
        <w:rPr>
          <w:szCs w:val="28"/>
        </w:rPr>
      </w:pPr>
      <w:proofErr w:type="gramStart"/>
      <w:r w:rsidRPr="00F067CC">
        <w:rPr>
          <w:szCs w:val="28"/>
        </w:rPr>
        <w:t xml:space="preserve">В </w:t>
      </w:r>
      <w:r>
        <w:rPr>
          <w:szCs w:val="28"/>
        </w:rPr>
        <w:t xml:space="preserve">прошедшем </w:t>
      </w:r>
      <w:r w:rsidRPr="00F067CC">
        <w:rPr>
          <w:szCs w:val="28"/>
        </w:rPr>
        <w:t xml:space="preserve"> году произошли существенные изменения в организации раб</w:t>
      </w:r>
      <w:r>
        <w:rPr>
          <w:szCs w:val="28"/>
        </w:rPr>
        <w:t>оты читальных залов, связанные</w:t>
      </w:r>
      <w:r w:rsidRPr="00F067CC">
        <w:rPr>
          <w:szCs w:val="28"/>
        </w:rPr>
        <w:t xml:space="preserve"> с вступлением в силу </w:t>
      </w:r>
      <w:r>
        <w:rPr>
          <w:szCs w:val="28"/>
        </w:rPr>
        <w:t xml:space="preserve">известного </w:t>
      </w:r>
      <w:r w:rsidRPr="00F067CC">
        <w:rPr>
          <w:szCs w:val="28"/>
        </w:rPr>
        <w:t>решения Верховного Суда Российской Федерации «О признании частично недействующим</w:t>
      </w:r>
      <w:r>
        <w:rPr>
          <w:szCs w:val="28"/>
        </w:rPr>
        <w:t>и</w:t>
      </w:r>
      <w:r w:rsidRPr="00F067CC">
        <w:rPr>
          <w:szCs w:val="28"/>
        </w:rPr>
        <w:t xml:space="preserve"> ограничения прав пользователя на копирование собственными техническими средствами при работе с делами, документами, справочно-поисковыми средствами к ним</w:t>
      </w:r>
      <w:r w:rsidR="009A47EA">
        <w:rPr>
          <w:szCs w:val="28"/>
        </w:rPr>
        <w:t>»</w:t>
      </w:r>
      <w:r w:rsidRPr="00F067CC">
        <w:rPr>
          <w:szCs w:val="28"/>
        </w:rPr>
        <w:t xml:space="preserve">. </w:t>
      </w:r>
      <w:proofErr w:type="gramEnd"/>
    </w:p>
    <w:p w:rsidR="0092658D" w:rsidRDefault="0092658D" w:rsidP="0092658D">
      <w:pPr>
        <w:spacing w:after="0" w:line="360" w:lineRule="auto"/>
        <w:ind w:firstLine="709"/>
        <w:jc w:val="both"/>
        <w:rPr>
          <w:szCs w:val="28"/>
        </w:rPr>
      </w:pPr>
      <w:proofErr w:type="gramStart"/>
      <w:r w:rsidRPr="00F067CC">
        <w:rPr>
          <w:szCs w:val="28"/>
        </w:rPr>
        <w:t xml:space="preserve">В целях соблюдения единого подхода в обеспечении исполнения архивными учреждениями этого решения Комитетом был разработан временный  регламент организации  копирования  подлинных дел, документов, фонда пользования микрофотокопий и справочно-поисковых средств техническими средствами пользователей при их работе в государственных </w:t>
      </w:r>
      <w:r>
        <w:rPr>
          <w:szCs w:val="28"/>
        </w:rPr>
        <w:t>архивных</w:t>
      </w:r>
      <w:r w:rsidRPr="00F067CC">
        <w:rPr>
          <w:szCs w:val="28"/>
        </w:rPr>
        <w:t xml:space="preserve"> учреждениях, подведомственных Архивному комитету Санкт-Петербурга, предусматривающий выделение отдельного рабочего места для организации копирования и бесплатный характер оказания данной услуги.</w:t>
      </w:r>
      <w:proofErr w:type="gramEnd"/>
    </w:p>
    <w:p w:rsidR="0000424E" w:rsidRDefault="0000424E" w:rsidP="0092658D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По учетным данным архивных учреждений только за четыре месяца 2016 года (сентябрь-декабрь) пользователями читальных залов при самостоятельном копировании документов собственными средствами было скопировано свыше девяноста семи тысяч листов документов, что на 40% больше количества изготовленных копий в течение года всеми архивными учреждениями города.</w:t>
      </w:r>
    </w:p>
    <w:p w:rsidR="00C4023B" w:rsidRDefault="0000424E" w:rsidP="00F267A7">
      <w:pPr>
        <w:spacing w:after="0" w:line="360" w:lineRule="auto"/>
        <w:ind w:firstLine="709"/>
        <w:jc w:val="both"/>
      </w:pPr>
      <w:r>
        <w:t>В целом же интерес к читальным залам наших учреждений остался высоким. В 2016 году оформлено свыше трех тысяч пользователей, что на 6% (или на 178 человек)</w:t>
      </w:r>
      <w:r w:rsidR="000F5686">
        <w:t xml:space="preserve"> больше, чем в 2015 году, исследователи посетили архивы семнадцать тысяч шестьсот тридцать раз, значительно увеличилось количество выдаваемых дел и документов. Общее количество выданных в читальные залы дел составило более пятидесяти двух тысяч единиц хранения, что на семь тысяч больше, чем в 2015 году.</w:t>
      </w:r>
    </w:p>
    <w:p w:rsidR="000F5686" w:rsidRDefault="000F5686" w:rsidP="00F267A7">
      <w:pPr>
        <w:spacing w:after="0" w:line="360" w:lineRule="auto"/>
        <w:ind w:firstLine="709"/>
        <w:jc w:val="both"/>
      </w:pPr>
      <w:proofErr w:type="gramStart"/>
      <w:r>
        <w:lastRenderedPageBreak/>
        <w:t>В целях дальнейшего совершенствования организации работы пользователей в читальных залах наших архивных учреждений, на заседании Коллегии Комитета в ноябре прошлого года было принято решение о введении с февраля 2017 года нового порядка работы читальных залов, единого для всех, предусматривающего увеличение общей продолжительности работы в рамках 8-ми часового рабочего дня и работу в один из дней недели в вечернее время.</w:t>
      </w:r>
      <w:proofErr w:type="gramEnd"/>
    </w:p>
    <w:p w:rsidR="000F5686" w:rsidRDefault="000F5686" w:rsidP="004D418E">
      <w:pPr>
        <w:spacing w:after="0" w:line="360" w:lineRule="auto"/>
        <w:ind w:firstLine="709"/>
        <w:jc w:val="both"/>
        <w:rPr>
          <w:szCs w:val="28"/>
        </w:rPr>
      </w:pPr>
      <w:proofErr w:type="gramStart"/>
      <w:r w:rsidRPr="00C24FC8">
        <w:rPr>
          <w:szCs w:val="28"/>
        </w:rPr>
        <w:t>В целях расширения доступа к информационным ресурсам архивов в соответствии с планом и по заявкам исследователей Межведомственной экспертной комисси</w:t>
      </w:r>
      <w:r>
        <w:rPr>
          <w:szCs w:val="28"/>
        </w:rPr>
        <w:t>ей</w:t>
      </w:r>
      <w:r w:rsidRPr="00C24FC8">
        <w:rPr>
          <w:szCs w:val="28"/>
        </w:rPr>
        <w:t xml:space="preserve"> по рассекречиванию документов при Губернаторе Санкт-Петербурга </w:t>
      </w:r>
      <w:r>
        <w:rPr>
          <w:szCs w:val="28"/>
        </w:rPr>
        <w:t xml:space="preserve">и </w:t>
      </w:r>
      <w:r w:rsidRPr="001014BA">
        <w:rPr>
          <w:szCs w:val="28"/>
        </w:rPr>
        <w:t>комиссиями по рассекречиванию документов, действующими в арх</w:t>
      </w:r>
      <w:r>
        <w:rPr>
          <w:szCs w:val="28"/>
        </w:rPr>
        <w:t xml:space="preserve">ивных учреждениях, рассекречено четыре тысячи четыреста шестьдесят шесть единиц хранения из фондов </w:t>
      </w:r>
      <w:r w:rsidR="004D418E">
        <w:rPr>
          <w:szCs w:val="28"/>
        </w:rPr>
        <w:t>архива историко-политических документов, Центрального государственного архива и архива научно-технической документации.</w:t>
      </w:r>
      <w:proofErr w:type="gramEnd"/>
    </w:p>
    <w:p w:rsidR="004D418E" w:rsidRDefault="004D418E" w:rsidP="004D418E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На одном из заседаний Коллегии Комитета в 2016 году одобрена разработанная программа комплексного развития системы научно-справочного аппарата государственных архивов Санкт-Петербурга на 2016-2018 годы с перспективой до 2020 года. Заложенные в ее основу направления развития справочно-поисковых систем предусматривают проведение работ по созданию как традиционных, так и автоматизированных средств поиска информации, что связано с переходным этапом и в развитии автоматизированного НСА, и в развитии государственной информационной системы «Государственные архивы Санкт-Петербурга».</w:t>
      </w:r>
    </w:p>
    <w:p w:rsidR="00765965" w:rsidRDefault="00765965" w:rsidP="00765965">
      <w:pPr>
        <w:spacing w:after="0" w:line="360" w:lineRule="auto"/>
        <w:ind w:firstLine="709"/>
        <w:jc w:val="both"/>
        <w:rPr>
          <w:szCs w:val="28"/>
        </w:rPr>
      </w:pPr>
      <w:r w:rsidRPr="0040655A">
        <w:rPr>
          <w:szCs w:val="28"/>
        </w:rPr>
        <w:t xml:space="preserve">В качестве примеров наиболее важных достижений за 2016 год следует </w:t>
      </w:r>
      <w:r>
        <w:rPr>
          <w:szCs w:val="28"/>
        </w:rPr>
        <w:t>отметить</w:t>
      </w:r>
      <w:r w:rsidRPr="0040655A">
        <w:rPr>
          <w:szCs w:val="28"/>
        </w:rPr>
        <w:t xml:space="preserve"> завершение работ по описанию документов: коллекции альбомов, фотодокументов; наглядных и наглядно-агитационных документов Ленинградского обкома КПСС (</w:t>
      </w:r>
      <w:r>
        <w:rPr>
          <w:szCs w:val="28"/>
        </w:rPr>
        <w:t>архив историко-политических документов</w:t>
      </w:r>
      <w:r w:rsidRPr="0040655A">
        <w:rPr>
          <w:szCs w:val="28"/>
        </w:rPr>
        <w:t xml:space="preserve">), что позволило ввести в научный оборот интереснейшие источники по истории нашего города и нашей страны. Начата работа по описанию </w:t>
      </w:r>
      <w:r w:rsidRPr="0040655A">
        <w:rPr>
          <w:szCs w:val="28"/>
        </w:rPr>
        <w:lastRenderedPageBreak/>
        <w:t>проектной документации институтов по реставрации памятников истории и культуры «НИИ Спецпроектреставрация» и «</w:t>
      </w:r>
      <w:proofErr w:type="spellStart"/>
      <w:r w:rsidRPr="0040655A">
        <w:rPr>
          <w:szCs w:val="28"/>
        </w:rPr>
        <w:t>Ленпроектреставрация</w:t>
      </w:r>
      <w:proofErr w:type="spellEnd"/>
      <w:r w:rsidRPr="0040655A">
        <w:rPr>
          <w:szCs w:val="28"/>
        </w:rPr>
        <w:t>» (</w:t>
      </w:r>
      <w:r>
        <w:rPr>
          <w:szCs w:val="28"/>
        </w:rPr>
        <w:t>архив научно-технической документации</w:t>
      </w:r>
      <w:r w:rsidRPr="0040655A">
        <w:rPr>
          <w:szCs w:val="28"/>
        </w:rPr>
        <w:t xml:space="preserve">). Таким образом, ожидается ввод в практическое использование ценнейших проектов реставрации, в том числе описанных в этом году документов по реконструкции комплексов зданий в Санкт-Петербурге для размещения Конституционного суда Российской Федерации и зданий усадьбы А.Д. Меншикова (Первый кадетский корпус). </w:t>
      </w:r>
    </w:p>
    <w:p w:rsidR="00765965" w:rsidRPr="0040655A" w:rsidRDefault="00765965" w:rsidP="00765965">
      <w:pPr>
        <w:spacing w:after="0" w:line="360" w:lineRule="auto"/>
        <w:ind w:firstLine="709"/>
        <w:jc w:val="both"/>
        <w:rPr>
          <w:szCs w:val="28"/>
        </w:rPr>
      </w:pPr>
      <w:proofErr w:type="gramStart"/>
      <w:r w:rsidRPr="0040655A">
        <w:rPr>
          <w:szCs w:val="28"/>
        </w:rPr>
        <w:t xml:space="preserve">В процессе работы по переработке описей в </w:t>
      </w:r>
      <w:r>
        <w:rPr>
          <w:szCs w:val="28"/>
        </w:rPr>
        <w:t>историческом архиве</w:t>
      </w:r>
      <w:r w:rsidRPr="0040655A">
        <w:rPr>
          <w:szCs w:val="28"/>
        </w:rPr>
        <w:t xml:space="preserve"> были выявлены неизвестные до сих пор документы по истории Воспитательного общества благородных девиц: план расположения участников и зрителей Торжественного празднования 25-летия принятия женских учебных заведений под августейшее покровительство императрицы Александры Федоровны в 1853 году и подлинные рисунки «живых картин» с указанием фамилий воспитанниц – «Милосердие», «Материнство», «Покровительство наукам», «Покровительство художествам», выполненные историческим</w:t>
      </w:r>
      <w:proofErr w:type="gramEnd"/>
      <w:r w:rsidRPr="0040655A">
        <w:rPr>
          <w:szCs w:val="28"/>
        </w:rPr>
        <w:t xml:space="preserve"> и жанровым живописцем А.И. Шарлеманем. </w:t>
      </w:r>
    </w:p>
    <w:p w:rsidR="00765965" w:rsidRDefault="00765965" w:rsidP="00765965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Всего было проведено описание более девяти тысяч пятисот единиц хранения</w:t>
      </w:r>
      <w:r w:rsidR="000730A9">
        <w:rPr>
          <w:szCs w:val="28"/>
        </w:rPr>
        <w:t xml:space="preserve"> документов на бумажной основе и пяти тысяч шестисот единиц хранения фото, фоно и видеодокументов, в том числе четырнадцати фотоальбомов, к которым составлены подробные </w:t>
      </w:r>
      <w:proofErr w:type="spellStart"/>
      <w:r w:rsidR="000730A9">
        <w:rPr>
          <w:szCs w:val="28"/>
        </w:rPr>
        <w:t>поединичные</w:t>
      </w:r>
      <w:proofErr w:type="spellEnd"/>
      <w:r w:rsidR="000730A9">
        <w:rPr>
          <w:szCs w:val="28"/>
        </w:rPr>
        <w:t xml:space="preserve"> описания включенных в них фотографий.</w:t>
      </w:r>
    </w:p>
    <w:p w:rsidR="000730A9" w:rsidRDefault="000730A9" w:rsidP="000730A9">
      <w:pPr>
        <w:spacing w:after="0" w:line="360" w:lineRule="auto"/>
        <w:ind w:firstLine="708"/>
        <w:jc w:val="both"/>
        <w:rPr>
          <w:szCs w:val="28"/>
        </w:rPr>
      </w:pPr>
      <w:r w:rsidRPr="000349C2">
        <w:rPr>
          <w:szCs w:val="28"/>
        </w:rPr>
        <w:t xml:space="preserve">Важным направлением деятельности </w:t>
      </w:r>
      <w:r>
        <w:rPr>
          <w:szCs w:val="28"/>
        </w:rPr>
        <w:t xml:space="preserve">Комитета является развитие ГИС «Государственные архивы </w:t>
      </w:r>
      <w:r w:rsidRPr="000349C2">
        <w:rPr>
          <w:szCs w:val="28"/>
        </w:rPr>
        <w:t>Санк</w:t>
      </w:r>
      <w:r>
        <w:rPr>
          <w:szCs w:val="28"/>
        </w:rPr>
        <w:t>т-Петербурга» и информационно-</w:t>
      </w:r>
      <w:proofErr w:type="spellStart"/>
      <w:r w:rsidRPr="000349C2">
        <w:rPr>
          <w:szCs w:val="28"/>
        </w:rPr>
        <w:t>услугового</w:t>
      </w:r>
      <w:proofErr w:type="spellEnd"/>
      <w:r w:rsidRPr="000349C2">
        <w:rPr>
          <w:szCs w:val="28"/>
        </w:rPr>
        <w:t xml:space="preserve"> портала «Архивы Санкт-Петербурга». В связи с этим в начале 2016 года портал </w:t>
      </w:r>
      <w:proofErr w:type="gramStart"/>
      <w:r w:rsidRPr="000349C2">
        <w:rPr>
          <w:szCs w:val="28"/>
        </w:rPr>
        <w:t>был полностью реструктурирован и получил</w:t>
      </w:r>
      <w:proofErr w:type="gramEnd"/>
      <w:r w:rsidRPr="000349C2">
        <w:rPr>
          <w:szCs w:val="28"/>
        </w:rPr>
        <w:t xml:space="preserve"> обновлённый дизайн. Реализована возможность доступа к электронным образам документов из фондов архива </w:t>
      </w:r>
      <w:proofErr w:type="spellStart"/>
      <w:r>
        <w:rPr>
          <w:szCs w:val="28"/>
        </w:rPr>
        <w:t>кинофотофонодокументов</w:t>
      </w:r>
      <w:proofErr w:type="spellEnd"/>
      <w:r w:rsidRPr="000349C2">
        <w:rPr>
          <w:szCs w:val="28"/>
        </w:rPr>
        <w:t xml:space="preserve">. Получила развитие система поиска в информационных ресурсах портала. Теперь поиск можно осуществлять, как сквозной, так и по отдельным ресурсам с использованием дополнительных фильтров. Как результат в 2016 году портал посетило более </w:t>
      </w:r>
      <w:r>
        <w:rPr>
          <w:szCs w:val="28"/>
        </w:rPr>
        <w:lastRenderedPageBreak/>
        <w:t>ста девяноста тысяч</w:t>
      </w:r>
      <w:r w:rsidRPr="000349C2">
        <w:rPr>
          <w:szCs w:val="28"/>
        </w:rPr>
        <w:t xml:space="preserve"> пользователей, что на 4% больше, чем за 2015 год. При этом на 12% увеличилось количество сеансов и на </w:t>
      </w:r>
      <w:r>
        <w:rPr>
          <w:szCs w:val="28"/>
        </w:rPr>
        <w:t>три с половиной процента</w:t>
      </w:r>
      <w:r w:rsidRPr="000349C2">
        <w:rPr>
          <w:szCs w:val="28"/>
        </w:rPr>
        <w:t xml:space="preserve"> среднее время, проведённое на сайте. Вдвое по сравнению с 2015 годом увеличилось количество обращений граждан поданных в архивы через портал. Увеличение объема информационных ресурсов на портале привело к тому, что услугой платного доступа к образам документов посетители портала </w:t>
      </w:r>
      <w:proofErr w:type="gramStart"/>
      <w:r w:rsidRPr="000349C2">
        <w:rPr>
          <w:szCs w:val="28"/>
        </w:rPr>
        <w:t xml:space="preserve">воспользовались около </w:t>
      </w:r>
      <w:r>
        <w:rPr>
          <w:szCs w:val="28"/>
        </w:rPr>
        <w:t>четырех с половиной</w:t>
      </w:r>
      <w:r w:rsidRPr="000349C2">
        <w:rPr>
          <w:szCs w:val="28"/>
        </w:rPr>
        <w:t xml:space="preserve"> тысяч раз и принесли</w:t>
      </w:r>
      <w:proofErr w:type="gramEnd"/>
      <w:r w:rsidRPr="000349C2">
        <w:rPr>
          <w:szCs w:val="28"/>
        </w:rPr>
        <w:t xml:space="preserve"> в бюджет Санкт-Петербурга около </w:t>
      </w:r>
      <w:r>
        <w:rPr>
          <w:szCs w:val="28"/>
        </w:rPr>
        <w:t>шестисот пятидесяти</w:t>
      </w:r>
      <w:r w:rsidRPr="000349C2">
        <w:rPr>
          <w:szCs w:val="28"/>
        </w:rPr>
        <w:t xml:space="preserve"> тысяч рублей. В 2017 году запланировано предоставление платного доступа к образам архивных документов из фондов </w:t>
      </w:r>
      <w:r>
        <w:rPr>
          <w:szCs w:val="28"/>
        </w:rPr>
        <w:t>Центрального государственного архива, архива, архивов историко-политических документов, научно-технической документации и литературы и искусства.</w:t>
      </w:r>
    </w:p>
    <w:p w:rsidR="000730A9" w:rsidRPr="000349C2" w:rsidRDefault="000730A9" w:rsidP="000730A9">
      <w:pPr>
        <w:spacing w:after="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текущем году мы еще дальше </w:t>
      </w:r>
      <w:r w:rsidR="009E54F3">
        <w:rPr>
          <w:szCs w:val="28"/>
        </w:rPr>
        <w:t>продвинулись</w:t>
      </w:r>
      <w:r>
        <w:rPr>
          <w:szCs w:val="28"/>
        </w:rPr>
        <w:t xml:space="preserve"> в популяризации архивных документов через проведение </w:t>
      </w:r>
      <w:proofErr w:type="spellStart"/>
      <w:r w:rsidR="009E54F3">
        <w:rPr>
          <w:szCs w:val="28"/>
        </w:rPr>
        <w:t>выставочно</w:t>
      </w:r>
      <w:proofErr w:type="spellEnd"/>
      <w:r>
        <w:rPr>
          <w:szCs w:val="28"/>
        </w:rPr>
        <w:t>-презентационной работы. Основные принципы в выставочной деятельности</w:t>
      </w:r>
      <w:r w:rsidR="009E54F3">
        <w:rPr>
          <w:szCs w:val="28"/>
        </w:rPr>
        <w:t xml:space="preserve"> остаются прежними.</w:t>
      </w:r>
    </w:p>
    <w:p w:rsidR="009E54F3" w:rsidRPr="00A1475B" w:rsidRDefault="009E54F3" w:rsidP="009E54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54F3">
        <w:rPr>
          <w:rFonts w:ascii="Times New Roman" w:hAnsi="Times New Roman" w:cs="Times New Roman"/>
          <w:b w:val="0"/>
          <w:sz w:val="28"/>
          <w:szCs w:val="28"/>
        </w:rPr>
        <w:t xml:space="preserve">Во-первых, </w:t>
      </w:r>
      <w:r w:rsidRPr="00A1475B">
        <w:rPr>
          <w:rFonts w:ascii="Times New Roman" w:hAnsi="Times New Roman" w:cs="Times New Roman"/>
          <w:b w:val="0"/>
          <w:sz w:val="28"/>
          <w:szCs w:val="28"/>
        </w:rPr>
        <w:t>Комитет стремится организовать открытие своих проектов так, чтобы оно привлекло внимание прессы и горожан. Например, в церемонии открытия выставки «О, Кино, ты – мир!» приняли участие студенты и преподаватели Санкт-Петербургского института кино и телевидения. Для гостей была организована «красная дорожка», показ старой кинотехники, музыкальные выступления. Во время открытия выставки «Уже все чуяли грозу…» проведена викторина, в ходе которой участники слушали записи голосов революционных деятелей. Презентация электронного проекта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Мгновения </w:t>
      </w:r>
      <w:proofErr w:type="spellStart"/>
      <w:r w:rsidRPr="00A1475B">
        <w:rPr>
          <w:rFonts w:ascii="Times New Roman" w:hAnsi="Times New Roman" w:cs="Times New Roman"/>
          <w:b w:val="0"/>
          <w:sz w:val="28"/>
          <w:szCs w:val="28"/>
        </w:rPr>
        <w:t>ОБЪЕКТИВн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proofErr w:type="spellEnd"/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 история России и Венгрии» была организована в </w:t>
      </w:r>
      <w:proofErr w:type="gramStart"/>
      <w:r w:rsidRPr="00A1475B">
        <w:rPr>
          <w:rFonts w:ascii="Times New Roman" w:hAnsi="Times New Roman" w:cs="Times New Roman"/>
          <w:b w:val="0"/>
          <w:sz w:val="28"/>
          <w:szCs w:val="28"/>
        </w:rPr>
        <w:t>Медиа-центре</w:t>
      </w:r>
      <w:proofErr w:type="gramEnd"/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Санкт-Петербурга в формате пресс-конференции.</w:t>
      </w:r>
    </w:p>
    <w:p w:rsidR="009E54F3" w:rsidRDefault="009E54F3" w:rsidP="009E54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475B">
        <w:rPr>
          <w:rFonts w:ascii="Times New Roman" w:hAnsi="Times New Roman" w:cs="Times New Roman"/>
          <w:b w:val="0"/>
          <w:sz w:val="28"/>
          <w:szCs w:val="28"/>
        </w:rPr>
        <w:t>Во-вторых, подведомственные Комитету государственные архивные учреждения стремятся использовать в экспозициях выставок не только архивные документы, но и артефакты, привлекая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участию в подготовке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выставочных экспозиций</w:t>
      </w:r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 музеи, библиотеки и частных коллекционеров. </w:t>
      </w:r>
    </w:p>
    <w:p w:rsidR="009E54F3" w:rsidRPr="00A1475B" w:rsidRDefault="009E54F3" w:rsidP="009E54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В-третьих, Комитет стремится привлечь внимание </w:t>
      </w:r>
      <w:r>
        <w:rPr>
          <w:rFonts w:ascii="Times New Roman" w:hAnsi="Times New Roman" w:cs="Times New Roman"/>
          <w:b w:val="0"/>
          <w:sz w:val="28"/>
          <w:szCs w:val="28"/>
        </w:rPr>
        <w:t>руководства города</w:t>
      </w:r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 к своим проектам </w:t>
      </w:r>
      <w:r w:rsidRPr="001043FB">
        <w:rPr>
          <w:rFonts w:ascii="Times New Roman" w:hAnsi="Times New Roman" w:cs="Times New Roman"/>
          <w:b w:val="0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b w:val="0"/>
          <w:sz w:val="28"/>
          <w:szCs w:val="28"/>
        </w:rPr>
        <w:t>того, чтобы им были известны</w:t>
      </w:r>
      <w:r w:rsidRPr="001043FB">
        <w:rPr>
          <w:rFonts w:ascii="Times New Roman" w:hAnsi="Times New Roman" w:cs="Times New Roman"/>
          <w:b w:val="0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1043FB">
        <w:rPr>
          <w:rFonts w:ascii="Times New Roman" w:hAnsi="Times New Roman" w:cs="Times New Roman"/>
          <w:b w:val="0"/>
          <w:sz w:val="28"/>
          <w:szCs w:val="28"/>
        </w:rPr>
        <w:t xml:space="preserve"> сохранения исторических источников в самом широком смысле: от культуры документирования рабочих процессов до сохранения документов на стадии ведомственного хранения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 поэтому на всех открытиях, как правило, присутствуют руководители города, а также руководители исполнительных органов государственной власти Санкт-Петербурга.</w:t>
      </w:r>
      <w:proofErr w:type="gramEnd"/>
    </w:p>
    <w:p w:rsidR="009E54F3" w:rsidRDefault="009E54F3" w:rsidP="009E54F3">
      <w:pPr>
        <w:pStyle w:val="ConsPlusTitle"/>
        <w:spacing w:line="360" w:lineRule="auto"/>
        <w:ind w:firstLine="567"/>
        <w:jc w:val="both"/>
      </w:pPr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В прошлом году Комитет взял курс на сокращение количества стационарных выставок, по сравнению с </w:t>
      </w:r>
      <w:proofErr w:type="gramStart"/>
      <w:r w:rsidRPr="00A1475B">
        <w:rPr>
          <w:rFonts w:ascii="Times New Roman" w:hAnsi="Times New Roman" w:cs="Times New Roman"/>
          <w:b w:val="0"/>
          <w:sz w:val="28"/>
          <w:szCs w:val="28"/>
        </w:rPr>
        <w:t>виртуальными</w:t>
      </w:r>
      <w:proofErr w:type="gramEnd"/>
      <w:r w:rsidRPr="00A1475B">
        <w:rPr>
          <w:rFonts w:ascii="Times New Roman" w:hAnsi="Times New Roman" w:cs="Times New Roman"/>
          <w:b w:val="0"/>
          <w:sz w:val="28"/>
          <w:szCs w:val="28"/>
        </w:rPr>
        <w:t xml:space="preserve"> и передвижными. Это связано с тем, что подготовка стационарных выставок требует больших затрат с точки зрения финансовых и человеческих ресурсов при достаточно коротком периоде функционирования.</w:t>
      </w:r>
      <w:r w:rsidRPr="00A90254">
        <w:t xml:space="preserve"> </w:t>
      </w:r>
    </w:p>
    <w:p w:rsidR="009E54F3" w:rsidRDefault="009E54F3" w:rsidP="009E54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Одним из главных направлений выставочной работы в 2016 году было создание и демонстрация выставок на передвижном оборудовании. Преимуществом данного вида проектов является возможность их длительной демонстрации. Создание </w:t>
      </w:r>
      <w:r>
        <w:rPr>
          <w:rFonts w:ascii="Times New Roman" w:hAnsi="Times New Roman" w:cs="Times New Roman"/>
          <w:b w:val="0"/>
          <w:sz w:val="28"/>
          <w:szCs w:val="28"/>
        </w:rPr>
        <w:t>передвижных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 выставочных проектов позволяет охватить более широкую аудиторию, перенося экспозицию с места на место. </w:t>
      </w:r>
      <w:proofErr w:type="gramStart"/>
      <w:r w:rsidRPr="00A90254">
        <w:rPr>
          <w:rFonts w:ascii="Times New Roman" w:hAnsi="Times New Roman" w:cs="Times New Roman"/>
          <w:b w:val="0"/>
          <w:sz w:val="28"/>
          <w:szCs w:val="28"/>
        </w:rPr>
        <w:t>Ранее подготовленные выставки «Крым глазами петербуржцев», «Мосты Будапешта», «Мосты Петербурга», «Новогодние и рождественские традиции России в XVIII-XX веках», «Из истории петербургского образования в XVIII-XX веках», «Служба занятости: истоки и современность», «Из истории петербургского образования в XVIII-XX веках» и др. демонстрировались в течение года не только в различных учреждениях Санкт-Петербурга (Академическая Капелла, Ленэкспо, Дворец творчества юных, Администрация Ленинградской области и др</w:t>
      </w:r>
      <w:proofErr w:type="gramEnd"/>
      <w:r w:rsidRPr="00A90254">
        <w:rPr>
          <w:rFonts w:ascii="Times New Roman" w:hAnsi="Times New Roman" w:cs="Times New Roman"/>
          <w:b w:val="0"/>
          <w:sz w:val="28"/>
          <w:szCs w:val="28"/>
        </w:rPr>
        <w:t>.), но и в других реги</w:t>
      </w:r>
      <w:r>
        <w:rPr>
          <w:rFonts w:ascii="Times New Roman" w:hAnsi="Times New Roman" w:cs="Times New Roman"/>
          <w:b w:val="0"/>
          <w:sz w:val="28"/>
          <w:szCs w:val="28"/>
        </w:rPr>
        <w:t>онах нашей страны.</w:t>
      </w:r>
    </w:p>
    <w:p w:rsidR="009E54F3" w:rsidRPr="00A90254" w:rsidRDefault="009E54F3" w:rsidP="009E54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Эту же цель </w:t>
      </w:r>
      <w:r>
        <w:rPr>
          <w:rFonts w:ascii="Times New Roman" w:hAnsi="Times New Roman" w:cs="Times New Roman"/>
          <w:b w:val="0"/>
          <w:sz w:val="28"/>
          <w:szCs w:val="28"/>
        </w:rPr>
        <w:t>мы преследуем и при создании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 электронных выставочных проектов. Размещение экспозиций в сети Интернет позволяет значительно расширить их аудиторию. Так, выставку «О, Кино! Ты - мир» в Выставочном 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зале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t>омитета посетило всего несколько сотен человек, в то время как на странице одноименного электронного проекта зарегистрировано белее 5 тысяч обращений за 6 месяцев (июль – декабрь 2016 года).</w:t>
      </w:r>
    </w:p>
    <w:p w:rsidR="009E54F3" w:rsidRDefault="009E54F3" w:rsidP="009E54F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В качестве положительной тенденции 2016 года можно отметить большое количество самостоятельных выставок архивных учреждений. Во многом это связано с увеличением выставочных площадей </w:t>
      </w:r>
      <w:r>
        <w:rPr>
          <w:rFonts w:ascii="Times New Roman" w:hAnsi="Times New Roman" w:cs="Times New Roman"/>
          <w:b w:val="0"/>
          <w:sz w:val="28"/>
          <w:szCs w:val="28"/>
        </w:rPr>
        <w:t>архивных учреждений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. В связи с переездом в новое здание выставочную работу активизировал </w:t>
      </w:r>
      <w:r w:rsidR="001E2C57">
        <w:rPr>
          <w:rFonts w:ascii="Times New Roman" w:hAnsi="Times New Roman" w:cs="Times New Roman"/>
          <w:b w:val="0"/>
          <w:sz w:val="28"/>
          <w:szCs w:val="28"/>
        </w:rPr>
        <w:t>архив научно-технической документации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. Количество и качество самостоятельных выставок резко увеличилось </w:t>
      </w:r>
      <w:r w:rsidR="001E2C57">
        <w:rPr>
          <w:rFonts w:ascii="Times New Roman" w:hAnsi="Times New Roman" w:cs="Times New Roman"/>
          <w:b w:val="0"/>
          <w:sz w:val="28"/>
          <w:szCs w:val="28"/>
        </w:rPr>
        <w:t>в архиве литературы и искусства.</w:t>
      </w:r>
    </w:p>
    <w:p w:rsidR="000730A9" w:rsidRDefault="009E54F3" w:rsidP="009E54F3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A90254">
        <w:rPr>
          <w:rFonts w:cs="Times New Roman"/>
          <w:szCs w:val="28"/>
        </w:rPr>
        <w:t>Задачей на 2017 год является расширение аудитории выставочных проектов, самостоятельно подготовленных  архивами.</w:t>
      </w:r>
      <w:r w:rsidRPr="00A1475B">
        <w:rPr>
          <w:rFonts w:cs="Times New Roman"/>
          <w:szCs w:val="28"/>
        </w:rPr>
        <w:t xml:space="preserve"> </w:t>
      </w:r>
      <w:r w:rsidRPr="00A90254">
        <w:rPr>
          <w:rFonts w:cs="Times New Roman"/>
          <w:szCs w:val="28"/>
        </w:rPr>
        <w:t xml:space="preserve">Главная цель выставочной работы в 2017 году – улучшение качества подготовки электронных проектов, в которых головной организацией выступает </w:t>
      </w:r>
      <w:r w:rsidR="001E2C57">
        <w:rPr>
          <w:rFonts w:cs="Times New Roman"/>
          <w:szCs w:val="28"/>
        </w:rPr>
        <w:t>архивное учреждение</w:t>
      </w:r>
      <w:r w:rsidRPr="00A90254">
        <w:rPr>
          <w:rFonts w:cs="Times New Roman"/>
          <w:szCs w:val="28"/>
        </w:rPr>
        <w:t xml:space="preserve">. </w:t>
      </w:r>
    </w:p>
    <w:p w:rsidR="001E2C57" w:rsidRPr="001E2C57" w:rsidRDefault="001E2C57" w:rsidP="001E2C57">
      <w:pPr>
        <w:pStyle w:val="ConsPlusTitle"/>
        <w:spacing w:line="360" w:lineRule="auto"/>
        <w:ind w:firstLine="567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1E2C57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Всего же в 2017 году мы планируем подготовить 31 выставочный проект, используя, в том числе, и Интернет пространство. И, конечно же, многие выставочные мероприятия текущего года текущего года пройдут у нас с ориентацией на 100-летие русской революции и год экологии.</w:t>
      </w:r>
    </w:p>
    <w:p w:rsidR="001E2C57" w:rsidRDefault="001E2C57" w:rsidP="001E2C57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336B5">
        <w:rPr>
          <w:rFonts w:ascii="Times New Roman" w:hAnsi="Times New Roman" w:cs="Times New Roman"/>
          <w:b w:val="0"/>
          <w:sz w:val="28"/>
          <w:szCs w:val="28"/>
        </w:rPr>
        <w:t>В мае в выставочном зале Комитета на Таврической ул., д.39 к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Дню города открое</w:t>
      </w:r>
      <w:r>
        <w:rPr>
          <w:rFonts w:ascii="Times New Roman" w:hAnsi="Times New Roman" w:cs="Times New Roman"/>
          <w:b w:val="0"/>
          <w:sz w:val="28"/>
          <w:szCs w:val="28"/>
        </w:rPr>
        <w:t>тся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«Авангард в Санкт-Петербурге XX века» (в архитектуре, искусстве и т.д.)</w:t>
      </w:r>
      <w:r>
        <w:rPr>
          <w:rFonts w:ascii="Times New Roman" w:hAnsi="Times New Roman" w:cs="Times New Roman"/>
          <w:b w:val="0"/>
          <w:sz w:val="28"/>
          <w:szCs w:val="28"/>
        </w:rPr>
        <w:t>, в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октябре в Смольном планируе</w:t>
      </w:r>
      <w:r>
        <w:rPr>
          <w:rFonts w:ascii="Times New Roman" w:hAnsi="Times New Roman" w:cs="Times New Roman"/>
          <w:b w:val="0"/>
          <w:sz w:val="28"/>
          <w:szCs w:val="28"/>
        </w:rPr>
        <w:t>тся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открыть вторую часть выставочной экспозиции «В те дни, когда начинался Смольный…», посвященную историко-архитектурному ансамблю Смольный в XVIII-XXI веках</w:t>
      </w:r>
      <w:r>
        <w:rPr>
          <w:rFonts w:ascii="Times New Roman" w:hAnsi="Times New Roman" w:cs="Times New Roman"/>
          <w:b w:val="0"/>
          <w:sz w:val="28"/>
          <w:szCs w:val="28"/>
        </w:rPr>
        <w:t>, в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ноябре в выставочном зале Комитета на Таврической</w:t>
      </w:r>
      <w:proofErr w:type="gramEnd"/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336B5">
        <w:rPr>
          <w:rFonts w:ascii="Times New Roman" w:hAnsi="Times New Roman" w:cs="Times New Roman"/>
          <w:b w:val="0"/>
          <w:sz w:val="28"/>
          <w:szCs w:val="28"/>
        </w:rPr>
        <w:t>ул., д</w:t>
      </w:r>
      <w:proofErr w:type="gramEnd"/>
      <w:r w:rsidRPr="00B336B5">
        <w:rPr>
          <w:rFonts w:ascii="Times New Roman" w:hAnsi="Times New Roman" w:cs="Times New Roman"/>
          <w:b w:val="0"/>
          <w:sz w:val="28"/>
          <w:szCs w:val="28"/>
        </w:rPr>
        <w:t>.39 открое</w:t>
      </w:r>
      <w:r>
        <w:rPr>
          <w:rFonts w:ascii="Times New Roman" w:hAnsi="Times New Roman" w:cs="Times New Roman"/>
          <w:b w:val="0"/>
          <w:sz w:val="28"/>
          <w:szCs w:val="28"/>
        </w:rPr>
        <w:t>тся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выставк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>, посвященн</w:t>
      </w:r>
      <w:r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 xml:space="preserve"> юбилею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архивной службы</w:t>
      </w:r>
      <w:r w:rsidRPr="00B336B5">
        <w:rPr>
          <w:rFonts w:ascii="Times New Roman" w:hAnsi="Times New Roman" w:cs="Times New Roman"/>
          <w:b w:val="0"/>
          <w:sz w:val="28"/>
          <w:szCs w:val="28"/>
        </w:rPr>
        <w:t>, под названием «Из сокровищ петербургских архивов»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FC4CAE">
        <w:t xml:space="preserve"> 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 w:val="0"/>
          <w:sz w:val="28"/>
          <w:szCs w:val="28"/>
        </w:rPr>
        <w:t>мероприятий, приуроченных к 100-летию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событий 1917 года, архивные учреждения примут участие 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 xml:space="preserve">в совместных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выставочных проектах 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>с Российским государственным историческим архивом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ийской национальной библиотекой, а также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будут участвовать во всевозможных 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научных конференциях, проводимых архивными учреждениями Москвы, Самары, Московской, Курской областей и иных мероприятиях.</w:t>
      </w:r>
      <w:r w:rsidRPr="00FC4CAE">
        <w:rPr>
          <w:rFonts w:ascii="Times New Roman" w:hAnsi="Times New Roman" w:cs="Times New Roman"/>
          <w:b w:val="0"/>
          <w:sz w:val="28"/>
          <w:szCs w:val="28"/>
        </w:rPr>
        <w:t xml:space="preserve"> Подготовленную собственными силами выставочную экспозицию под названием «Уже все чуяли грозу…» мы открыли в конце декабря 2016 года у себя, в выставочном зале на Таврической ул., д.39. Заняв нейтральную позицию, мы попытались через конкретные документы рассказать о бытовой жизни Петрограда и его жителей в феврале – октябре 1917 года. В экспозиции нет сегодняшних политических оценок. Все суждения – только в документах, периодике и листовках того времени.</w:t>
      </w:r>
    </w:p>
    <w:p w:rsidR="001E2C57" w:rsidRDefault="009A47EA" w:rsidP="001E2C57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2016 году мы продолжили</w:t>
      </w:r>
      <w:r w:rsidR="001E2C57">
        <w:rPr>
          <w:rFonts w:ascii="Times New Roman" w:hAnsi="Times New Roman" w:cs="Times New Roman"/>
          <w:b w:val="0"/>
          <w:sz w:val="28"/>
          <w:szCs w:val="28"/>
        </w:rPr>
        <w:t xml:space="preserve"> активно развивать электронные сервисы, предоставляемые порталом «Архивы Санкт-Петербурга». В этой связи продолжилось пополнение базы данных «Блокада Ленинграда. Эвакуация», </w:t>
      </w:r>
      <w:r w:rsidR="00AE33FD">
        <w:rPr>
          <w:rFonts w:ascii="Times New Roman" w:hAnsi="Times New Roman" w:cs="Times New Roman"/>
          <w:b w:val="0"/>
          <w:sz w:val="28"/>
          <w:szCs w:val="28"/>
        </w:rPr>
        <w:t xml:space="preserve">были выявлены сведения по документам Курортного и Кронштадтского районов, и осуществлен ввод информации 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AE33FD">
        <w:rPr>
          <w:rFonts w:ascii="Times New Roman" w:hAnsi="Times New Roman" w:cs="Times New Roman"/>
          <w:b w:val="0"/>
          <w:sz w:val="28"/>
          <w:szCs w:val="28"/>
        </w:rPr>
        <w:t xml:space="preserve"> пятистах жителях, эвакуированных из блокадного Ленинграда.</w:t>
      </w:r>
    </w:p>
    <w:p w:rsidR="00AE33FD" w:rsidRPr="00A90254" w:rsidRDefault="00AE33FD" w:rsidP="00AE33F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90254">
        <w:rPr>
          <w:rFonts w:ascii="Times New Roman" w:hAnsi="Times New Roman" w:cs="Times New Roman"/>
          <w:b w:val="0"/>
          <w:sz w:val="28"/>
          <w:szCs w:val="28"/>
        </w:rPr>
        <w:t>Продолжило свое развитие межрегиональное и международное сотрудничество – подписано Соглашение о сотрудничестве между Комитетом и Национальным архивом республики Армения; продолжена практика взаимных стажировок сотрудников архивных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90254">
        <w:rPr>
          <w:rFonts w:ascii="Times New Roman" w:hAnsi="Times New Roman" w:cs="Times New Roman"/>
          <w:b w:val="0"/>
          <w:sz w:val="28"/>
          <w:szCs w:val="28"/>
        </w:rPr>
        <w:t>с российской и венгерской сторон в архивах Санкт-Петербурга и Архиве города Будапешта соответственно; проведены встречи официальных делегаций архивистов из Республики Крым, Республики Татарстан и</w:t>
      </w:r>
      <w:proofErr w:type="gramEnd"/>
      <w:r w:rsidRPr="00A90254">
        <w:rPr>
          <w:rFonts w:ascii="Times New Roman" w:hAnsi="Times New Roman" w:cs="Times New Roman"/>
          <w:b w:val="0"/>
          <w:sz w:val="28"/>
          <w:szCs w:val="28"/>
        </w:rPr>
        <w:t xml:space="preserve"> Венгрии.</w:t>
      </w:r>
    </w:p>
    <w:p w:rsidR="00AE33FD" w:rsidRPr="006016B4" w:rsidRDefault="00AE33FD" w:rsidP="00AE33F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16B4">
        <w:rPr>
          <w:rFonts w:ascii="Times New Roman" w:hAnsi="Times New Roman" w:cs="Times New Roman"/>
          <w:b w:val="0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b w:val="0"/>
          <w:sz w:val="28"/>
          <w:szCs w:val="28"/>
        </w:rPr>
        <w:t>Комитета и подведомственных учреждений</w:t>
      </w:r>
      <w:r w:rsidRPr="006016B4">
        <w:rPr>
          <w:rFonts w:ascii="Times New Roman" w:hAnsi="Times New Roman" w:cs="Times New Roman"/>
          <w:b w:val="0"/>
          <w:sz w:val="28"/>
          <w:szCs w:val="28"/>
        </w:rPr>
        <w:t xml:space="preserve"> по информационному обеспечению граждан в связи с их обращениями и запросами, как и в предыдущие годы, осуществлялась с использованием современных информационных технологий, была направлена на максимальное удовлетворение потребностей граждан в поиске и предоставлении ретроспективной информации, а также на сокращение количества обращений и повышение их качества.</w:t>
      </w:r>
    </w:p>
    <w:p w:rsidR="00AE33FD" w:rsidRPr="00B336B5" w:rsidRDefault="00AE33FD" w:rsidP="00AE33FD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16B4">
        <w:rPr>
          <w:rFonts w:ascii="Times New Roman" w:hAnsi="Times New Roman" w:cs="Times New Roman"/>
          <w:b w:val="0"/>
          <w:sz w:val="28"/>
          <w:szCs w:val="28"/>
        </w:rPr>
        <w:lastRenderedPageBreak/>
        <w:t>В результате, в 2016 году количество обращений, поступивших в Комитет, снизилось более чем на 15 % по сравнению с аналогичным периодом 2015 года.</w:t>
      </w:r>
    </w:p>
    <w:p w:rsidR="001E2C57" w:rsidRDefault="00AE33FD" w:rsidP="00AE33FD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6016B4">
        <w:rPr>
          <w:rFonts w:cs="Times New Roman"/>
          <w:szCs w:val="28"/>
        </w:rPr>
        <w:t xml:space="preserve">Вместе с тем, возросло количество запросов социально-правового характера, прежде всего, в </w:t>
      </w:r>
      <w:r>
        <w:rPr>
          <w:rFonts w:cs="Times New Roman"/>
          <w:szCs w:val="28"/>
        </w:rPr>
        <w:t>архив по личному составу ликвидированных предприятий и учреждений</w:t>
      </w:r>
      <w:r w:rsidRPr="006016B4">
        <w:rPr>
          <w:rFonts w:cs="Times New Roman"/>
          <w:szCs w:val="28"/>
        </w:rPr>
        <w:t>, что является прямым следствием поступления в данн</w:t>
      </w:r>
      <w:r>
        <w:rPr>
          <w:rFonts w:cs="Times New Roman"/>
          <w:szCs w:val="28"/>
        </w:rPr>
        <w:t xml:space="preserve">ое учреждение </w:t>
      </w:r>
      <w:r w:rsidRPr="006016B4">
        <w:rPr>
          <w:rFonts w:cs="Times New Roman"/>
          <w:szCs w:val="28"/>
        </w:rPr>
        <w:t xml:space="preserve">большого объема документов по личному составу в прошлом году. По-прежнему, велик интерес граждан к генеалогии – объем </w:t>
      </w:r>
      <w:r>
        <w:rPr>
          <w:rFonts w:cs="Times New Roman"/>
          <w:szCs w:val="28"/>
        </w:rPr>
        <w:t xml:space="preserve">генеалогических </w:t>
      </w:r>
      <w:r w:rsidRPr="006016B4">
        <w:rPr>
          <w:rFonts w:cs="Times New Roman"/>
          <w:szCs w:val="28"/>
        </w:rPr>
        <w:t xml:space="preserve">запросов, поступающих в </w:t>
      </w:r>
      <w:r>
        <w:rPr>
          <w:rFonts w:cs="Times New Roman"/>
          <w:szCs w:val="28"/>
        </w:rPr>
        <w:t>исторический архив и в Центральный государственны</w:t>
      </w:r>
      <w:bookmarkStart w:id="0" w:name="_GoBack"/>
      <w:bookmarkEnd w:id="0"/>
      <w:r>
        <w:rPr>
          <w:rFonts w:cs="Times New Roman"/>
          <w:szCs w:val="28"/>
        </w:rPr>
        <w:t>й архив</w:t>
      </w:r>
      <w:r w:rsidRPr="006016B4">
        <w:rPr>
          <w:rFonts w:cs="Times New Roman"/>
          <w:szCs w:val="28"/>
        </w:rPr>
        <w:t>, сохраняется на уровне предыдущих лет.</w:t>
      </w:r>
    </w:p>
    <w:p w:rsidR="00AE33FD" w:rsidRDefault="00AE33FD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Большое внимание Комитетом и руководством архивов уделялось повышению квалификации сотрудников, проводились обучающие семинары, мастер-классы. Занятия </w:t>
      </w:r>
      <w:r w:rsidRPr="00C050DE">
        <w:rPr>
          <w:bCs/>
          <w:szCs w:val="28"/>
        </w:rPr>
        <w:t xml:space="preserve">по обмену опытом работы </w:t>
      </w:r>
      <w:r>
        <w:rPr>
          <w:bCs/>
          <w:szCs w:val="28"/>
        </w:rPr>
        <w:t>получили новое развитие, к участию в них стали привлекаться не только специалисты музеев и библиотек нашего города, но и архивисты из других регионов России.</w:t>
      </w:r>
    </w:p>
    <w:p w:rsidR="00AE33FD" w:rsidRDefault="00C41716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Проведен, с</w:t>
      </w:r>
      <w:r w:rsidR="00AE33FD">
        <w:rPr>
          <w:bCs/>
          <w:szCs w:val="28"/>
        </w:rPr>
        <w:t>тавший уже традиционным, конкурс «Лучший архивист Санкт-Петербурга</w:t>
      </w:r>
      <w:r>
        <w:rPr>
          <w:bCs/>
          <w:szCs w:val="28"/>
        </w:rPr>
        <w:t xml:space="preserve"> – 2016</w:t>
      </w:r>
      <w:r w:rsidR="00AE33FD">
        <w:rPr>
          <w:bCs/>
          <w:szCs w:val="28"/>
        </w:rPr>
        <w:t>»</w:t>
      </w:r>
      <w:r>
        <w:rPr>
          <w:bCs/>
          <w:szCs w:val="28"/>
        </w:rPr>
        <w:t xml:space="preserve">. </w:t>
      </w:r>
    </w:p>
    <w:p w:rsidR="00C41716" w:rsidRDefault="00C41716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Уважаемые коллеги! Стабильная работа коллективов наших </w:t>
      </w:r>
      <w:proofErr w:type="spellStart"/>
      <w:r>
        <w:rPr>
          <w:bCs/>
          <w:szCs w:val="28"/>
        </w:rPr>
        <w:t>архвных</w:t>
      </w:r>
      <w:proofErr w:type="spellEnd"/>
      <w:r>
        <w:rPr>
          <w:bCs/>
          <w:szCs w:val="28"/>
        </w:rPr>
        <w:t xml:space="preserve"> учреждений была обеспечена за счет эффективной организации труда, предусмотренной мероприятиями «Дорожной карты», в том числе ростом уровня заработной платы. Средняя заработная плата архивистов в 2016 году </w:t>
      </w:r>
      <w:r w:rsidR="00B943BB">
        <w:rPr>
          <w:bCs/>
          <w:szCs w:val="28"/>
        </w:rPr>
        <w:t>достигла</w:t>
      </w:r>
      <w:r>
        <w:rPr>
          <w:bCs/>
          <w:szCs w:val="28"/>
        </w:rPr>
        <w:t xml:space="preserve"> 42,0 тысяч рублей, что составляет 92,7 % от уровня средней зарплаты по городу, при плановом показателе 89,1%</w:t>
      </w:r>
      <w:r w:rsidR="00B943BB">
        <w:rPr>
          <w:bCs/>
          <w:szCs w:val="28"/>
        </w:rPr>
        <w:t>.</w:t>
      </w:r>
    </w:p>
    <w:p w:rsidR="00C41716" w:rsidRDefault="00C41716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Коллеги! 2017 год для нас юбилейный. Архивной службе                     Санкт-Петербурга исполняется 95 лет. Этому событию будут посвящены различные мероприятия. Но главным нашим подарком к собственному празднику будет преданное отношение к избранному делу, профессиональный подход в решении стоящих задач по сохранению исторического документального наследия.</w:t>
      </w:r>
    </w:p>
    <w:p w:rsidR="00C41716" w:rsidRDefault="00C41716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Завершая свое выступление, выражаю </w:t>
      </w:r>
      <w:r w:rsidR="00BD62CE">
        <w:rPr>
          <w:bCs/>
          <w:szCs w:val="28"/>
        </w:rPr>
        <w:t>искреннюю</w:t>
      </w:r>
      <w:r>
        <w:rPr>
          <w:bCs/>
          <w:szCs w:val="28"/>
        </w:rPr>
        <w:t xml:space="preserve"> благодар</w:t>
      </w:r>
      <w:r w:rsidR="00BD62CE">
        <w:rPr>
          <w:bCs/>
          <w:szCs w:val="28"/>
        </w:rPr>
        <w:t>ность архивистам, без ежедневной кропотливой работы которых никакие наши достижения были бы невозможны. Всем большое спасибо!</w:t>
      </w:r>
    </w:p>
    <w:p w:rsidR="00BD62CE" w:rsidRPr="00C050DE" w:rsidRDefault="00BD62CE" w:rsidP="00AE33FD">
      <w:pPr>
        <w:spacing w:after="0" w:line="36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Спасибо за внимание!</w:t>
      </w:r>
    </w:p>
    <w:p w:rsidR="00AE33FD" w:rsidRPr="000F5686" w:rsidRDefault="00AE33FD" w:rsidP="009E54F3">
      <w:pPr>
        <w:spacing w:after="0" w:line="360" w:lineRule="auto"/>
        <w:ind w:firstLine="709"/>
        <w:jc w:val="both"/>
        <w:rPr>
          <w:szCs w:val="28"/>
        </w:rPr>
      </w:pPr>
    </w:p>
    <w:sectPr w:rsidR="00AE33FD" w:rsidRPr="000F5686" w:rsidSect="00444A6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2C" w:rsidRDefault="009F612C" w:rsidP="00444A63">
      <w:pPr>
        <w:spacing w:after="0" w:line="240" w:lineRule="auto"/>
      </w:pPr>
      <w:r>
        <w:separator/>
      </w:r>
    </w:p>
  </w:endnote>
  <w:endnote w:type="continuationSeparator" w:id="0">
    <w:p w:rsidR="009F612C" w:rsidRDefault="009F612C" w:rsidP="0044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2C" w:rsidRDefault="009F612C" w:rsidP="00444A63">
      <w:pPr>
        <w:spacing w:after="0" w:line="240" w:lineRule="auto"/>
      </w:pPr>
      <w:r>
        <w:separator/>
      </w:r>
    </w:p>
  </w:footnote>
  <w:footnote w:type="continuationSeparator" w:id="0">
    <w:p w:rsidR="009F612C" w:rsidRDefault="009F612C" w:rsidP="0044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513599"/>
      <w:docPartObj>
        <w:docPartGallery w:val="Page Numbers (Top of Page)"/>
        <w:docPartUnique/>
      </w:docPartObj>
    </w:sdtPr>
    <w:sdtEndPr/>
    <w:sdtContent>
      <w:p w:rsidR="00444A63" w:rsidRDefault="00444A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BB">
          <w:rPr>
            <w:noProof/>
          </w:rPr>
          <w:t>2</w:t>
        </w:r>
        <w:r>
          <w:fldChar w:fldCharType="end"/>
        </w:r>
      </w:p>
    </w:sdtContent>
  </w:sdt>
  <w:p w:rsidR="00444A63" w:rsidRDefault="00444A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A2"/>
    <w:rsid w:val="0000424E"/>
    <w:rsid w:val="000573A8"/>
    <w:rsid w:val="000730A9"/>
    <w:rsid w:val="0007545E"/>
    <w:rsid w:val="000F5686"/>
    <w:rsid w:val="00143B14"/>
    <w:rsid w:val="001E2C57"/>
    <w:rsid w:val="002A3CDD"/>
    <w:rsid w:val="0035277D"/>
    <w:rsid w:val="00444A63"/>
    <w:rsid w:val="004D418E"/>
    <w:rsid w:val="004D5AD7"/>
    <w:rsid w:val="0053526A"/>
    <w:rsid w:val="00731F53"/>
    <w:rsid w:val="00765965"/>
    <w:rsid w:val="0078346B"/>
    <w:rsid w:val="007D24F3"/>
    <w:rsid w:val="008665AC"/>
    <w:rsid w:val="0092658D"/>
    <w:rsid w:val="009A47EA"/>
    <w:rsid w:val="009B0B24"/>
    <w:rsid w:val="009E54F3"/>
    <w:rsid w:val="009F612C"/>
    <w:rsid w:val="00A32C81"/>
    <w:rsid w:val="00A85D69"/>
    <w:rsid w:val="00AE33FD"/>
    <w:rsid w:val="00B943BB"/>
    <w:rsid w:val="00BB5AF3"/>
    <w:rsid w:val="00BD62CE"/>
    <w:rsid w:val="00C4023B"/>
    <w:rsid w:val="00C41716"/>
    <w:rsid w:val="00D6139C"/>
    <w:rsid w:val="00F267A7"/>
    <w:rsid w:val="00F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A63"/>
  </w:style>
  <w:style w:type="paragraph" w:styleId="a5">
    <w:name w:val="footer"/>
    <w:basedOn w:val="a"/>
    <w:link w:val="a6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A63"/>
  </w:style>
  <w:style w:type="paragraph" w:customStyle="1" w:styleId="ConsPlusTitle">
    <w:name w:val="ConsPlusTitle"/>
    <w:uiPriority w:val="99"/>
    <w:rsid w:val="009E5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E33FD"/>
    <w:pPr>
      <w:spacing w:after="0" w:line="240" w:lineRule="auto"/>
      <w:ind w:firstLine="397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33FD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A63"/>
  </w:style>
  <w:style w:type="paragraph" w:styleId="a5">
    <w:name w:val="footer"/>
    <w:basedOn w:val="a"/>
    <w:link w:val="a6"/>
    <w:uiPriority w:val="99"/>
    <w:unhideWhenUsed/>
    <w:rsid w:val="00444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A63"/>
  </w:style>
  <w:style w:type="paragraph" w:customStyle="1" w:styleId="ConsPlusTitle">
    <w:name w:val="ConsPlusTitle"/>
    <w:uiPriority w:val="99"/>
    <w:rsid w:val="009E5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E33FD"/>
    <w:pPr>
      <w:spacing w:after="0" w:line="240" w:lineRule="auto"/>
      <w:ind w:firstLine="397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AE33FD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7</cp:revision>
  <dcterms:created xsi:type="dcterms:W3CDTF">2017-02-14T13:14:00Z</dcterms:created>
  <dcterms:modified xsi:type="dcterms:W3CDTF">2017-02-15T11:42:00Z</dcterms:modified>
</cp:coreProperties>
</file>