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A91" w:rsidRPr="00AC5C7A" w:rsidRDefault="00210D54" w:rsidP="007B510E">
      <w:pPr>
        <w:jc w:val="center"/>
        <w:rPr>
          <w:b/>
        </w:rPr>
      </w:pPr>
      <w:r w:rsidRPr="00AC5C7A">
        <w:rPr>
          <w:b/>
        </w:rPr>
        <w:t>Пояснительная записка</w:t>
      </w:r>
      <w:r w:rsidRPr="00AC5C7A">
        <w:rPr>
          <w:b/>
        </w:rPr>
        <w:br/>
      </w:r>
      <w:r w:rsidR="00EF2A91" w:rsidRPr="00AC5C7A">
        <w:rPr>
          <w:b/>
        </w:rPr>
        <w:t>к проекту постановления</w:t>
      </w:r>
      <w:r w:rsidRPr="00AC5C7A">
        <w:rPr>
          <w:b/>
        </w:rPr>
        <w:t xml:space="preserve"> Правительства Санкт-Петербурга</w:t>
      </w:r>
      <w:r w:rsidRPr="00AC5C7A">
        <w:rPr>
          <w:b/>
        </w:rPr>
        <w:br/>
      </w:r>
      <w:r w:rsidR="00EF2A91" w:rsidRPr="00AC5C7A">
        <w:rPr>
          <w:b/>
        </w:rPr>
        <w:t>«</w:t>
      </w:r>
      <w:r w:rsidR="009E30BF" w:rsidRPr="00AC5C7A">
        <w:rPr>
          <w:b/>
        </w:rPr>
        <w:t>О внесении изменений в постановлени</w:t>
      </w:r>
      <w:r w:rsidR="00E40F56">
        <w:rPr>
          <w:b/>
        </w:rPr>
        <w:t>е</w:t>
      </w:r>
      <w:r w:rsidRPr="00AC5C7A">
        <w:rPr>
          <w:b/>
        </w:rPr>
        <w:t xml:space="preserve"> Правительства</w:t>
      </w:r>
      <w:r w:rsidRPr="00AC5C7A">
        <w:rPr>
          <w:b/>
        </w:rPr>
        <w:br/>
      </w:r>
      <w:r w:rsidR="009E30BF" w:rsidRPr="00AC5C7A">
        <w:rPr>
          <w:b/>
        </w:rPr>
        <w:t xml:space="preserve">Санкт-Петербурга </w:t>
      </w:r>
      <w:r w:rsidR="003B6F37" w:rsidRPr="00AC5C7A">
        <w:rPr>
          <w:b/>
        </w:rPr>
        <w:t xml:space="preserve">от </w:t>
      </w:r>
      <w:r w:rsidR="00E40F56">
        <w:rPr>
          <w:b/>
        </w:rPr>
        <w:t>14.12.2021 № 981</w:t>
      </w:r>
      <w:r w:rsidR="00CD1DBF" w:rsidRPr="00AC5C7A">
        <w:rPr>
          <w:b/>
        </w:rPr>
        <w:t>»</w:t>
      </w:r>
    </w:p>
    <w:p w:rsidR="009A161A" w:rsidRDefault="00CD1DBF" w:rsidP="007B510E">
      <w:pPr>
        <w:jc w:val="center"/>
      </w:pPr>
      <w:r w:rsidRPr="00AC5C7A">
        <w:t>(«О</w:t>
      </w:r>
      <w:r w:rsidR="009A161A" w:rsidRPr="009A161A">
        <w:t xml:space="preserve"> </w:t>
      </w:r>
      <w:r w:rsidR="00E40F56">
        <w:t>региональном государственном строительном надзоре»</w:t>
      </w:r>
      <w:r w:rsidRPr="00AC5C7A">
        <w:t>)</w:t>
      </w:r>
      <w:r w:rsidR="0088361E">
        <w:t xml:space="preserve"> </w:t>
      </w:r>
    </w:p>
    <w:p w:rsidR="00344A8D" w:rsidRPr="00AC5C7A" w:rsidRDefault="00344A8D" w:rsidP="007B510E">
      <w:pPr>
        <w:jc w:val="center"/>
      </w:pPr>
      <w:r w:rsidRPr="00AC5C7A">
        <w:t>(далее – Проект)</w:t>
      </w:r>
    </w:p>
    <w:p w:rsidR="00EF2A91" w:rsidRPr="00AC5C7A" w:rsidRDefault="00EF2A91" w:rsidP="007B510E">
      <w:pPr>
        <w:jc w:val="center"/>
      </w:pPr>
    </w:p>
    <w:p w:rsidR="009A161A" w:rsidRDefault="00EF2A91" w:rsidP="00302DCF">
      <w:pPr>
        <w:tabs>
          <w:tab w:val="left" w:pos="993"/>
        </w:tabs>
        <w:spacing w:line="233" w:lineRule="auto"/>
        <w:ind w:firstLine="709"/>
        <w:contextualSpacing/>
        <w:jc w:val="both"/>
      </w:pPr>
      <w:r w:rsidRPr="00AC5C7A">
        <w:t xml:space="preserve">Проект подготовлен </w:t>
      </w:r>
      <w:r w:rsidR="00E40F56">
        <w:t xml:space="preserve">Службой государственного строительного надзора </w:t>
      </w:r>
      <w:r w:rsidR="006C515B">
        <w:br/>
      </w:r>
      <w:r w:rsidR="00E40F56">
        <w:t>и экспертизы Санкт-Петербурга</w:t>
      </w:r>
      <w:r w:rsidR="009A161A">
        <w:t xml:space="preserve"> </w:t>
      </w:r>
      <w:r w:rsidRPr="00AC5C7A">
        <w:t xml:space="preserve">(далее </w:t>
      </w:r>
      <w:r w:rsidR="00E40F56">
        <w:t>– Служба)</w:t>
      </w:r>
      <w:r w:rsidR="00152E7E" w:rsidRPr="00AC5C7A">
        <w:t xml:space="preserve"> </w:t>
      </w:r>
      <w:r w:rsidR="009A161A">
        <w:t>во исполнение пункта 2.8</w:t>
      </w:r>
      <w:r w:rsidR="00E40F56">
        <w:t>5</w:t>
      </w:r>
      <w:r w:rsidR="009A161A">
        <w:t xml:space="preserve"> </w:t>
      </w:r>
      <w:r w:rsidR="009A161A" w:rsidRPr="006F161B">
        <w:t>План</w:t>
      </w:r>
      <w:r w:rsidR="009A161A">
        <w:t>а</w:t>
      </w:r>
      <w:r w:rsidR="009A161A" w:rsidRPr="006F161B">
        <w:t xml:space="preserve"> нормотворческих работ исполнительных органов государственной власти </w:t>
      </w:r>
      <w:r w:rsidR="006C515B">
        <w:br/>
      </w:r>
      <w:r w:rsidR="009A161A" w:rsidRPr="006F161B">
        <w:t>Санкт-Петербурга на 2026 год</w:t>
      </w:r>
      <w:r w:rsidR="009A161A">
        <w:t xml:space="preserve">, утвержденного распоряжением Правительства </w:t>
      </w:r>
      <w:r w:rsidR="006C515B">
        <w:br/>
      </w:r>
      <w:r w:rsidR="009A161A">
        <w:t>Санкт-П</w:t>
      </w:r>
      <w:r w:rsidR="00E40F56">
        <w:t>етербурга от 05.02.2026 № 2-рп</w:t>
      </w:r>
      <w:r w:rsidR="00521119">
        <w:t>,</w:t>
      </w:r>
      <w:r w:rsidR="00E40F56">
        <w:t xml:space="preserve"> </w:t>
      </w:r>
      <w:r w:rsidR="009A161A" w:rsidRPr="00AD0676">
        <w:t xml:space="preserve">и предусматривает внесение изменений </w:t>
      </w:r>
      <w:r w:rsidR="006C515B">
        <w:br/>
      </w:r>
      <w:r w:rsidR="009A161A" w:rsidRPr="00AD0676">
        <w:t xml:space="preserve">в положение </w:t>
      </w:r>
      <w:r w:rsidR="009A161A" w:rsidRPr="00AD0676">
        <w:rPr>
          <w:rFonts w:eastAsiaTheme="minorHAnsi"/>
          <w:lang w:eastAsia="en-US"/>
        </w:rPr>
        <w:t xml:space="preserve">о </w:t>
      </w:r>
      <w:r w:rsidR="00E40F56">
        <w:rPr>
          <w:rFonts w:eastAsiaTheme="minorHAnsi"/>
          <w:lang w:eastAsia="en-US"/>
        </w:rPr>
        <w:t>региональном государственном строительном надзоре</w:t>
      </w:r>
      <w:r w:rsidR="00EF66D6" w:rsidRPr="00AD0676">
        <w:rPr>
          <w:rFonts w:eastAsiaTheme="minorHAnsi"/>
          <w:lang w:eastAsia="en-US"/>
        </w:rPr>
        <w:t xml:space="preserve">, утвержденное </w:t>
      </w:r>
      <w:r w:rsidR="00E40F56">
        <w:t xml:space="preserve">постановлением Правительства </w:t>
      </w:r>
      <w:r w:rsidR="004D5BAE" w:rsidRPr="00AD0676">
        <w:t xml:space="preserve">Санкт-Петербурга от </w:t>
      </w:r>
      <w:r w:rsidR="00E40F56">
        <w:t>14.12.2021 № 981</w:t>
      </w:r>
      <w:r w:rsidR="009A161A" w:rsidRPr="00AD0676">
        <w:t xml:space="preserve"> </w:t>
      </w:r>
      <w:r w:rsidR="0052073A">
        <w:br/>
      </w:r>
      <w:r w:rsidR="009A161A" w:rsidRPr="00AD0676">
        <w:t>(далее – Положение</w:t>
      </w:r>
      <w:r w:rsidR="004D5BAE" w:rsidRPr="00AD0676">
        <w:t>), в следующих целях:</w:t>
      </w:r>
    </w:p>
    <w:p w:rsidR="006C515B" w:rsidRPr="00AD0676" w:rsidRDefault="006C515B" w:rsidP="00302DCF">
      <w:pPr>
        <w:pStyle w:val="a5"/>
        <w:numPr>
          <w:ilvl w:val="0"/>
          <w:numId w:val="6"/>
        </w:numPr>
        <w:tabs>
          <w:tab w:val="left" w:pos="851"/>
          <w:tab w:val="left" w:pos="993"/>
        </w:tabs>
        <w:spacing w:line="233" w:lineRule="auto"/>
        <w:ind w:left="0" w:firstLine="709"/>
        <w:jc w:val="both"/>
      </w:pPr>
      <w:r>
        <w:t xml:space="preserve">Приведение Положения в соответствие с общими требованиями к организации </w:t>
      </w:r>
      <w:r>
        <w:br/>
        <w:t xml:space="preserve">и осуществлению регионального государственного строительного надзора, утвержденными постановлением Правительства Российской Федерации от 01.12.2021 № 2161 </w:t>
      </w:r>
      <w:r>
        <w:br/>
        <w:t>«Об утверждении общих требований к организации и осуществлению регионального государственного строительного надзора, внесении изменений в постановление Правительства Российской Федерации от 30 июня 2021 г. № 1087 и признании утратившими силу некоторых актов Прав</w:t>
      </w:r>
      <w:r w:rsidR="006166DF">
        <w:t>ительства Российской Федерации»;</w:t>
      </w:r>
    </w:p>
    <w:p w:rsidR="00521119" w:rsidRDefault="004D5BAE" w:rsidP="00302DCF">
      <w:pPr>
        <w:pStyle w:val="a5"/>
        <w:numPr>
          <w:ilvl w:val="0"/>
          <w:numId w:val="6"/>
        </w:numPr>
        <w:tabs>
          <w:tab w:val="left" w:pos="851"/>
          <w:tab w:val="left" w:pos="993"/>
        </w:tabs>
        <w:spacing w:line="233" w:lineRule="auto"/>
        <w:ind w:left="0" w:firstLine="709"/>
        <w:jc w:val="both"/>
      </w:pPr>
      <w:r w:rsidRPr="00AD0676">
        <w:t>П</w:t>
      </w:r>
      <w:r w:rsidR="007A68E3" w:rsidRPr="00AD0676">
        <w:t>риведени</w:t>
      </w:r>
      <w:r w:rsidRPr="00AD0676">
        <w:t>е</w:t>
      </w:r>
      <w:r w:rsidR="007A68E3" w:rsidRPr="00AD0676">
        <w:t xml:space="preserve"> </w:t>
      </w:r>
      <w:r w:rsidR="002A6C17" w:rsidRPr="00AD0676">
        <w:t xml:space="preserve">Положения </w:t>
      </w:r>
      <w:r w:rsidR="007A68E3" w:rsidRPr="00AD0676">
        <w:t>в соответствие с</w:t>
      </w:r>
      <w:r w:rsidR="002E4FB0" w:rsidRPr="00AD0676">
        <w:t xml:space="preserve"> </w:t>
      </w:r>
      <w:r w:rsidRPr="00AD0676">
        <w:t xml:space="preserve">изменениями, внесенными </w:t>
      </w:r>
      <w:r w:rsidRPr="00AD0676">
        <w:br/>
        <w:t>в Федеральный закон от 31.07.2020 № 248-ФЗ «О госу</w:t>
      </w:r>
      <w:r w:rsidR="00036C70">
        <w:t xml:space="preserve">дарственном контроле (надзоре) </w:t>
      </w:r>
      <w:r w:rsidR="00036C70">
        <w:br/>
      </w:r>
      <w:r w:rsidRPr="00AD0676">
        <w:t xml:space="preserve">и муниципальном контроле в Российской Федерации» (далее – Федеральный закон </w:t>
      </w:r>
      <w:r w:rsidR="006C515B">
        <w:br/>
      </w:r>
      <w:r w:rsidRPr="00AD0676">
        <w:t xml:space="preserve">№ 248-ФЗ) Федеральным </w:t>
      </w:r>
      <w:r w:rsidR="006166DF">
        <w:t>законом от 29.12.2025 № 567-ФЗ</w:t>
      </w:r>
      <w:r w:rsidR="00036C70">
        <w:t xml:space="preserve"> «</w:t>
      </w:r>
      <w:r w:rsidR="00036C70" w:rsidRPr="00036C70">
        <w:t xml:space="preserve">О внесении изменений </w:t>
      </w:r>
      <w:r w:rsidR="00036C70">
        <w:br/>
        <w:t>в Федеральный закон «</w:t>
      </w:r>
      <w:r w:rsidR="00036C70" w:rsidRPr="00036C70">
        <w:t>О государственном контроле (надзоре) и муниципальном контроле в Российской Федерации</w:t>
      </w:r>
      <w:r w:rsidR="00036C70">
        <w:t>» (далее – Федеральный закон № 567)</w:t>
      </w:r>
      <w:r w:rsidR="006166DF">
        <w:t>.</w:t>
      </w:r>
    </w:p>
    <w:p w:rsidR="00667E26" w:rsidRPr="006C1181" w:rsidRDefault="00667E26" w:rsidP="00302DCF">
      <w:pPr>
        <w:adjustRightInd w:val="0"/>
        <w:spacing w:line="233" w:lineRule="auto"/>
        <w:ind w:firstLine="708"/>
        <w:contextualSpacing/>
        <w:jc w:val="both"/>
      </w:pPr>
      <w:r w:rsidRPr="006C1181">
        <w:t xml:space="preserve">Согласно пункту 14 статьи 2 Федерального закона от 27.07.2006 № 149-ФЗ </w:t>
      </w:r>
      <w:r w:rsidRPr="006C1181">
        <w:br/>
        <w:t>«Об информации, информационных технологиях и о защите информации» (далее – Федеральный закон № 149-ФЗ) страница сайта в сети «Интернет» (далее также – интернет-страница) – часть сайта в сети «Интернет», доступ к которой осуществляется по указателю, состоящему из доменного имени и символов, определенных владельцем сайта в сети «Интернет». В силу пункта 15 статьи 2 Федерального закона № 149-ФЗ доменное имя – обозначение символами, предназначенное для адресации сайтов в сети «Интернет» в целях обеспечения доступа к информации, размещенной в сети «Интернет».</w:t>
      </w:r>
    </w:p>
    <w:p w:rsidR="00667E26" w:rsidRPr="00067ECA" w:rsidRDefault="00667E26" w:rsidP="00302DCF">
      <w:pPr>
        <w:adjustRightInd w:val="0"/>
        <w:spacing w:line="233" w:lineRule="auto"/>
        <w:ind w:firstLine="708"/>
        <w:contextualSpacing/>
        <w:jc w:val="both"/>
      </w:pPr>
      <w:r w:rsidRPr="006C1181">
        <w:t xml:space="preserve">Таким образом, Проект предусматривает внесение соответствующих изменений </w:t>
      </w:r>
      <w:r w:rsidRPr="006C1181">
        <w:br/>
        <w:t>в подраздел 3.2 Поло</w:t>
      </w:r>
      <w:r>
        <w:t>жения.</w:t>
      </w:r>
    </w:p>
    <w:p w:rsidR="00521119" w:rsidRDefault="00521119" w:rsidP="00302DCF">
      <w:pPr>
        <w:autoSpaceDE w:val="0"/>
        <w:autoSpaceDN w:val="0"/>
        <w:adjustRightInd w:val="0"/>
        <w:spacing w:line="233" w:lineRule="auto"/>
        <w:ind w:firstLine="709"/>
        <w:contextualSpacing/>
        <w:jc w:val="both"/>
      </w:pPr>
      <w:r w:rsidRPr="00AD0676">
        <w:t>Федеральным законом № 567-ФЗ внесены изменения в часть 4 статьи 49 Федерального закона № 248-ФЗ, согласно которым контролируемое лицо вправе после получения предостережения о недопустимости нарушения обязательных требований подать в контрольный (надзорный) орган возражение в отношении указанного</w:t>
      </w:r>
      <w:r w:rsidRPr="00C87D62">
        <w:t xml:space="preserve"> предостережения, в том числе посредством единого портала государственных</w:t>
      </w:r>
      <w:r>
        <w:t xml:space="preserve"> </w:t>
      </w:r>
      <w:r>
        <w:br/>
        <w:t>и</w:t>
      </w:r>
      <w:r w:rsidRPr="00C87D62">
        <w:t xml:space="preserve"> муниципальных услуг </w:t>
      </w:r>
      <w:r>
        <w:t>и (</w:t>
      </w:r>
      <w:r w:rsidRPr="00C87D62">
        <w:t>или</w:t>
      </w:r>
      <w:r>
        <w:t>)</w:t>
      </w:r>
      <w:r w:rsidRPr="00C87D62">
        <w:t xml:space="preserve"> регионального портала государственных и муниципальных услуг.</w:t>
      </w:r>
    </w:p>
    <w:p w:rsidR="00521119" w:rsidRDefault="00521119" w:rsidP="00302DCF">
      <w:pPr>
        <w:spacing w:line="233" w:lineRule="auto"/>
        <w:ind w:firstLine="709"/>
        <w:contextualSpacing/>
        <w:jc w:val="both"/>
      </w:pPr>
      <w:r>
        <w:t>В</w:t>
      </w:r>
      <w:r w:rsidRPr="00C87D62">
        <w:t xml:space="preserve"> связи с изложенным </w:t>
      </w:r>
      <w:r w:rsidRPr="00FE4F25">
        <w:t xml:space="preserve">Проектом предлагается внести соответствующие дополнения в </w:t>
      </w:r>
      <w:r>
        <w:t xml:space="preserve">абзац первый </w:t>
      </w:r>
      <w:r w:rsidRPr="00FE4F25">
        <w:t>пункт</w:t>
      </w:r>
      <w:r>
        <w:t xml:space="preserve">а 3.4.3 </w:t>
      </w:r>
      <w:r w:rsidRPr="00FE4F25">
        <w:t>Положения.</w:t>
      </w:r>
    </w:p>
    <w:p w:rsidR="00521119" w:rsidRDefault="00521119" w:rsidP="00302DCF">
      <w:pPr>
        <w:adjustRightInd w:val="0"/>
        <w:spacing w:line="233" w:lineRule="auto"/>
        <w:ind w:firstLine="709"/>
        <w:contextualSpacing/>
        <w:jc w:val="both"/>
      </w:pPr>
      <w:r w:rsidRPr="00E52838">
        <w:t xml:space="preserve">В соответствии с изменениями, внесенными в части 1 и 2 </w:t>
      </w:r>
      <w:r>
        <w:t xml:space="preserve">статьи 50 Федерального закона № </w:t>
      </w:r>
      <w:r w:rsidRPr="00E52838">
        <w:t xml:space="preserve">248-ФЗ, контролируемые лица могут обращаться </w:t>
      </w:r>
      <w:r>
        <w:t xml:space="preserve">в контрольный (надзорный) орган </w:t>
      </w:r>
      <w:r w:rsidRPr="00E52838">
        <w:t>за консульт</w:t>
      </w:r>
      <w:r>
        <w:t>ацией</w:t>
      </w:r>
      <w:r w:rsidRPr="00E52838">
        <w:t xml:space="preserve"> посредством единого портала государственных и муниципальных услуг </w:t>
      </w:r>
      <w:r>
        <w:t>и (</w:t>
      </w:r>
      <w:r w:rsidRPr="00E52838">
        <w:t>или</w:t>
      </w:r>
      <w:r>
        <w:t>)</w:t>
      </w:r>
      <w:r w:rsidRPr="00E52838">
        <w:t xml:space="preserve"> регионального портала государственных и муниципальных услуг, </w:t>
      </w:r>
      <w:r>
        <w:br/>
      </w:r>
      <w:r w:rsidRPr="00E52838">
        <w:t xml:space="preserve">а консультирование может проводиться с использованием мобильного приложения </w:t>
      </w:r>
      <w:r w:rsidRPr="00EE2DBE">
        <w:t>«Инспектор»</w:t>
      </w:r>
      <w:r>
        <w:t xml:space="preserve"> (далее – МП Инспектор)</w:t>
      </w:r>
      <w:r w:rsidRPr="00EE2DBE">
        <w:t>.</w:t>
      </w:r>
    </w:p>
    <w:p w:rsidR="00521119" w:rsidRDefault="00521119" w:rsidP="00302DCF">
      <w:pPr>
        <w:adjustRightInd w:val="0"/>
        <w:spacing w:line="233" w:lineRule="auto"/>
        <w:ind w:firstLine="709"/>
        <w:contextualSpacing/>
        <w:jc w:val="both"/>
      </w:pPr>
      <w:r>
        <w:lastRenderedPageBreak/>
        <w:t>В соответствии с частью 1 статьи 52 Федерального закона № 248-ФЗ, профилактический визит может проводиться, в том числе с использованием мобильного приложения «Инспектор».</w:t>
      </w:r>
    </w:p>
    <w:p w:rsidR="00521119" w:rsidRPr="00EE2DBE" w:rsidRDefault="00521119" w:rsidP="00302DCF">
      <w:pPr>
        <w:adjustRightInd w:val="0"/>
        <w:spacing w:line="233" w:lineRule="auto"/>
        <w:ind w:firstLine="709"/>
        <w:contextualSpacing/>
        <w:jc w:val="both"/>
      </w:pPr>
      <w:r>
        <w:t>В соответствии с частью 5 статьи 56 Федерального закона № 248-ФЗ, инспекционный визит, выездная проверка могут проводиться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521119" w:rsidRDefault="00521119" w:rsidP="00302DCF">
      <w:pPr>
        <w:spacing w:line="233" w:lineRule="auto"/>
        <w:ind w:firstLine="709"/>
        <w:contextualSpacing/>
        <w:jc w:val="both"/>
      </w:pPr>
      <w:r w:rsidRPr="00EE2DBE">
        <w:t>В связи с изложенным</w:t>
      </w:r>
      <w:r>
        <w:t xml:space="preserve"> </w:t>
      </w:r>
      <w:r w:rsidRPr="00EE2DBE">
        <w:t xml:space="preserve">Проектом предлагается изложить в новой </w:t>
      </w:r>
      <w:r>
        <w:t>редакции абзац первый пункта 3.5.1 Положения, а также дополнить Положение пунктами 6.6 – 6.8.</w:t>
      </w:r>
    </w:p>
    <w:p w:rsidR="00302DCF" w:rsidRDefault="00302DCF" w:rsidP="00302DCF">
      <w:pPr>
        <w:spacing w:line="233" w:lineRule="auto"/>
        <w:ind w:firstLine="709"/>
        <w:contextualSpacing/>
        <w:jc w:val="both"/>
      </w:pPr>
      <w:r>
        <w:t>Кроме того, в целях приведения в соответствие с актуальной редакцией Федерального закона № 248-ФЗ, Проектом предлагается пункт 5.4 Положения после слов «В ходе выездного обследования» дополнить словами «на общедоступных (открытых для посещения неограниченным кругом лиц) производственных объектах».</w:t>
      </w:r>
    </w:p>
    <w:p w:rsidR="00067ECA" w:rsidRDefault="00067ECA" w:rsidP="00302DCF">
      <w:pPr>
        <w:spacing w:line="233" w:lineRule="auto"/>
        <w:ind w:firstLine="709"/>
        <w:contextualSpacing/>
        <w:jc w:val="both"/>
      </w:pPr>
      <w:r>
        <w:t xml:space="preserve">Постановлением Правительства Российской Федерации от 15.10.2025 № 1588 </w:t>
      </w:r>
      <w:r>
        <w:br/>
        <w:t>«</w:t>
      </w:r>
      <w:r w:rsidRPr="00067ECA">
        <w:t xml:space="preserve">О внесении изменений в постановление Правительства Российской </w:t>
      </w:r>
      <w:r>
        <w:t xml:space="preserve">Федерации </w:t>
      </w:r>
      <w:r>
        <w:br/>
        <w:t>от 1 декабря 2021 г. №</w:t>
      </w:r>
      <w:r w:rsidRPr="00067ECA">
        <w:t xml:space="preserve"> 2161</w:t>
      </w:r>
      <w:r>
        <w:t>» указанным актом дополнена возможность фиксации доказательств, в том числе с использованием мобильного приложения «Инспектор».</w:t>
      </w:r>
    </w:p>
    <w:p w:rsidR="00067ECA" w:rsidRPr="003424D8" w:rsidRDefault="00067ECA" w:rsidP="00302DCF">
      <w:pPr>
        <w:spacing w:line="233" w:lineRule="auto"/>
        <w:ind w:firstLine="709"/>
        <w:contextualSpacing/>
        <w:jc w:val="both"/>
      </w:pPr>
      <w:r>
        <w:t>Таким образом, Проектом предлагается внести соответствующие изменения в пункт 6.4 Положения.</w:t>
      </w:r>
    </w:p>
    <w:p w:rsidR="00521119" w:rsidRDefault="00521119" w:rsidP="00302DCF">
      <w:pPr>
        <w:adjustRightInd w:val="0"/>
        <w:spacing w:line="233" w:lineRule="auto"/>
        <w:ind w:firstLine="709"/>
        <w:contextualSpacing/>
        <w:jc w:val="both"/>
      </w:pPr>
      <w:r w:rsidRPr="002D6B9A">
        <w:t xml:space="preserve">Федеральным законом № 567-ФЗ статья 75 Федерального закона № 248-ФЗ дополнена новой частью 2.1, согласно которой выездное обследование, указанное в части 2 данной статьи, может быть проведено с использованием беспилотных аппаратов (систем) </w:t>
      </w:r>
      <w:r>
        <w:br/>
      </w:r>
      <w:r w:rsidRPr="002D6B9A">
        <w:t>в случаях, предусмотренных положением о виде контроля.</w:t>
      </w:r>
    </w:p>
    <w:p w:rsidR="004D5BAE" w:rsidRPr="00AD0676" w:rsidRDefault="00521119" w:rsidP="00302DCF">
      <w:pPr>
        <w:pStyle w:val="a5"/>
        <w:tabs>
          <w:tab w:val="left" w:pos="851"/>
          <w:tab w:val="left" w:pos="993"/>
        </w:tabs>
        <w:spacing w:line="233" w:lineRule="auto"/>
        <w:ind w:left="709"/>
        <w:jc w:val="both"/>
      </w:pPr>
      <w:r>
        <w:t xml:space="preserve">С учетом изложенного </w:t>
      </w:r>
      <w:r w:rsidR="006C515B">
        <w:t>Проектом предусматривается</w:t>
      </w:r>
      <w:r w:rsidR="004D5BAE" w:rsidRPr="00AD0676">
        <w:t>:</w:t>
      </w:r>
    </w:p>
    <w:p w:rsidR="004D5BAE" w:rsidRPr="00AD0676" w:rsidRDefault="004D5BAE" w:rsidP="00302DCF">
      <w:pPr>
        <w:autoSpaceDE w:val="0"/>
        <w:autoSpaceDN w:val="0"/>
        <w:adjustRightInd w:val="0"/>
        <w:spacing w:line="233" w:lineRule="auto"/>
        <w:ind w:firstLine="709"/>
        <w:contextualSpacing/>
        <w:jc w:val="both"/>
      </w:pPr>
      <w:r w:rsidRPr="00AD0676">
        <w:t xml:space="preserve">дополнение возможностью использования контролируемыми лицами единого </w:t>
      </w:r>
      <w:r w:rsidR="002C34F8" w:rsidRPr="00AD0676">
        <w:br/>
      </w:r>
      <w:r w:rsidRPr="00AD0676">
        <w:t xml:space="preserve">и (или) регионального порталов государственных и муниципальных услуг для подачи возражений на предостережения о недопустимости нарушения обязательных требований </w:t>
      </w:r>
      <w:r w:rsidR="002C34F8" w:rsidRPr="00AD0676">
        <w:br/>
      </w:r>
      <w:r w:rsidRPr="00AD0676">
        <w:t>и обращений в контрольный (надзорный) орган для консультирования;</w:t>
      </w:r>
    </w:p>
    <w:p w:rsidR="004D5BAE" w:rsidRPr="00AD0676" w:rsidRDefault="004D5BAE" w:rsidP="00302DCF">
      <w:pPr>
        <w:autoSpaceDE w:val="0"/>
        <w:autoSpaceDN w:val="0"/>
        <w:adjustRightInd w:val="0"/>
        <w:spacing w:line="233" w:lineRule="auto"/>
        <w:ind w:firstLine="709"/>
        <w:contextualSpacing/>
        <w:jc w:val="both"/>
      </w:pPr>
      <w:r w:rsidRPr="00AD0676">
        <w:t xml:space="preserve">предоставление возможности использования мобильного приложения «Инспектор» при консультировании, </w:t>
      </w:r>
      <w:r w:rsidR="00722573">
        <w:t xml:space="preserve">а также для фотосъемки и видеозаписи </w:t>
      </w:r>
      <w:r w:rsidRPr="00AD0676">
        <w:t xml:space="preserve">в рамках осмотра при </w:t>
      </w:r>
      <w:r w:rsidR="00722573">
        <w:t>проведении</w:t>
      </w:r>
      <w:r w:rsidRPr="00AD0676">
        <w:t xml:space="preserve"> контрольных (надзорных) мероприятий и обязательных профилактических визитов;</w:t>
      </w:r>
    </w:p>
    <w:p w:rsidR="009A0AC6" w:rsidRDefault="009A0AC6" w:rsidP="00302DCF">
      <w:pPr>
        <w:spacing w:line="233" w:lineRule="auto"/>
        <w:ind w:firstLine="709"/>
        <w:contextualSpacing/>
        <w:jc w:val="both"/>
      </w:pPr>
      <w:r w:rsidRPr="00AD0676">
        <w:t>установление случаев проведения выездного обследования, указанного в части 2 статьи 75 Федерального закона № 248-ФЗ, с использованием</w:t>
      </w:r>
      <w:r w:rsidR="005F4B0F">
        <w:t xml:space="preserve"> беспилотных аппаратов (систем);</w:t>
      </w:r>
    </w:p>
    <w:p w:rsidR="005F4B0F" w:rsidRPr="00AD0676" w:rsidRDefault="005F4B0F" w:rsidP="00302DCF">
      <w:pPr>
        <w:spacing w:line="233" w:lineRule="auto"/>
        <w:ind w:firstLine="709"/>
        <w:contextualSpacing/>
        <w:jc w:val="both"/>
      </w:pPr>
      <w:r>
        <w:t xml:space="preserve">актуализацию перечня индикаторов риска нарушения обязательных требований </w:t>
      </w:r>
      <w:r>
        <w:br/>
        <w:t xml:space="preserve">с учетом использования </w:t>
      </w:r>
      <w:r w:rsidRPr="00AD0676">
        <w:t>беспилотных аппаратов (систем)</w:t>
      </w:r>
      <w:r>
        <w:t xml:space="preserve"> в качестве источников данных для выявления одного индикатора риска.</w:t>
      </w:r>
    </w:p>
    <w:p w:rsidR="00025AE2" w:rsidRPr="006C1181" w:rsidRDefault="00025AE2" w:rsidP="00302DCF">
      <w:pPr>
        <w:adjustRightInd w:val="0"/>
        <w:spacing w:line="233" w:lineRule="auto"/>
        <w:ind w:firstLine="709"/>
        <w:contextualSpacing/>
        <w:jc w:val="both"/>
      </w:pPr>
      <w:r w:rsidRPr="006C1181">
        <w:t xml:space="preserve">Проектом также предусмотрены </w:t>
      </w:r>
      <w:r w:rsidR="00521119">
        <w:t xml:space="preserve">соответствующие </w:t>
      </w:r>
      <w:r w:rsidR="00A40D63">
        <w:t>правки редакционного характера.</w:t>
      </w:r>
    </w:p>
    <w:p w:rsidR="005F4B0F" w:rsidRDefault="005F4B0F" w:rsidP="00302DCF">
      <w:pPr>
        <w:spacing w:line="233" w:lineRule="auto"/>
        <w:ind w:firstLine="709"/>
        <w:contextualSpacing/>
        <w:jc w:val="both"/>
      </w:pPr>
      <w:r>
        <w:t xml:space="preserve">Оценка регулирующего воздействия Проекта осуществляется в соответствии </w:t>
      </w:r>
      <w:r>
        <w:br/>
        <w:t xml:space="preserve">с </w:t>
      </w:r>
      <w:r w:rsidRPr="00BA088B">
        <w:t>Поряд</w:t>
      </w:r>
      <w:r>
        <w:t>ком</w:t>
      </w:r>
      <w:r w:rsidRPr="00BA088B">
        <w:t xml:space="preserve"> проведения оценки регулирующего воздействия проектов нормативных правовых актов Санкт-Петербурга</w:t>
      </w:r>
      <w:r>
        <w:t xml:space="preserve">, утвержденным постановлением </w:t>
      </w:r>
      <w:r w:rsidRPr="008B7F4F">
        <w:t xml:space="preserve">Правительства </w:t>
      </w:r>
      <w:r>
        <w:br/>
      </w:r>
      <w:r w:rsidRPr="008B7F4F">
        <w:t xml:space="preserve">Санкт-Петербурга от 16.11.2023 </w:t>
      </w:r>
      <w:r>
        <w:t xml:space="preserve">№ </w:t>
      </w:r>
      <w:r w:rsidRPr="008B7F4F">
        <w:t>1215</w:t>
      </w:r>
      <w:r>
        <w:t>, путем размещения информации в сети «Интернет» (доменное имя сайта regulation.cipit.gov.spb.ru).</w:t>
      </w:r>
    </w:p>
    <w:p w:rsidR="00677EEE" w:rsidRDefault="00677EEE" w:rsidP="00302DCF">
      <w:pPr>
        <w:spacing w:line="233" w:lineRule="auto"/>
        <w:ind w:firstLine="709"/>
        <w:contextualSpacing/>
        <w:jc w:val="both"/>
      </w:pPr>
      <w:r w:rsidRPr="00A01CE8">
        <w:t>Принятие настоящего проекта не потребует признания утратившими силу, приостановления, изменения, дополнения или разработки иных правовых актов Правительства Санкт-Петербурга.</w:t>
      </w:r>
    </w:p>
    <w:p w:rsidR="00677EEE" w:rsidRPr="005E4132" w:rsidRDefault="00677EEE" w:rsidP="00302DCF">
      <w:pPr>
        <w:spacing w:line="233" w:lineRule="auto"/>
        <w:ind w:firstLine="708"/>
        <w:contextualSpacing/>
        <w:jc w:val="both"/>
      </w:pPr>
      <w:r w:rsidRPr="005E4132">
        <w:t>Принятие настоящего проекта не потребует дополнительных затрат средств бюджета Санкт-Петербурга.</w:t>
      </w:r>
    </w:p>
    <w:p w:rsidR="00677EEE" w:rsidRPr="005E4132" w:rsidRDefault="00677EEE" w:rsidP="00302DCF">
      <w:pPr>
        <w:spacing w:line="233" w:lineRule="auto"/>
        <w:ind w:firstLine="708"/>
        <w:contextualSpacing/>
        <w:jc w:val="both"/>
      </w:pPr>
      <w:r w:rsidRPr="005E4132">
        <w:t>Принятие проекта не повлечет негативных социально-экономических и иных последствий.</w:t>
      </w:r>
    </w:p>
    <w:p w:rsidR="00677EEE" w:rsidRDefault="00677EEE" w:rsidP="007B510E">
      <w:pPr>
        <w:tabs>
          <w:tab w:val="left" w:pos="4195"/>
        </w:tabs>
        <w:jc w:val="both"/>
      </w:pPr>
    </w:p>
    <w:p w:rsidR="00677EEE" w:rsidRPr="005E4132" w:rsidRDefault="00677EEE" w:rsidP="007B510E">
      <w:pPr>
        <w:tabs>
          <w:tab w:val="left" w:pos="4195"/>
        </w:tabs>
        <w:jc w:val="both"/>
      </w:pPr>
      <w:r w:rsidRPr="005E4132">
        <w:tab/>
      </w:r>
    </w:p>
    <w:p w:rsidR="005472CE" w:rsidRPr="00302DCF" w:rsidRDefault="00677EEE" w:rsidP="007B510E">
      <w:pPr>
        <w:jc w:val="both"/>
        <w:rPr>
          <w:b/>
        </w:rPr>
      </w:pPr>
      <w:r>
        <w:rPr>
          <w:b/>
        </w:rPr>
        <w:t>Н</w:t>
      </w:r>
      <w:r w:rsidRPr="005E4132">
        <w:rPr>
          <w:b/>
        </w:rPr>
        <w:t xml:space="preserve">ачальник </w:t>
      </w:r>
      <w:r w:rsidR="006C515B">
        <w:rPr>
          <w:b/>
        </w:rPr>
        <w:t>Службы</w:t>
      </w:r>
      <w:r w:rsidRPr="005E4132">
        <w:rPr>
          <w:b/>
        </w:rPr>
        <w:t xml:space="preserve">                                                                      </w:t>
      </w:r>
      <w:r>
        <w:rPr>
          <w:b/>
        </w:rPr>
        <w:t xml:space="preserve">               </w:t>
      </w:r>
      <w:r w:rsidR="006C515B">
        <w:rPr>
          <w:b/>
        </w:rPr>
        <w:tab/>
      </w:r>
      <w:proofErr w:type="spellStart"/>
      <w:r w:rsidR="006C515B">
        <w:rPr>
          <w:b/>
        </w:rPr>
        <w:t>В.Г.Болдырев</w:t>
      </w:r>
      <w:bookmarkStart w:id="0" w:name="_GoBack"/>
      <w:bookmarkEnd w:id="0"/>
      <w:proofErr w:type="spellEnd"/>
    </w:p>
    <w:sectPr w:rsidR="005472CE" w:rsidRPr="00302DCF" w:rsidSect="00EF66D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4CF" w:rsidRDefault="009A74CF" w:rsidP="00F302EE">
      <w:r>
        <w:separator/>
      </w:r>
    </w:p>
  </w:endnote>
  <w:endnote w:type="continuationSeparator" w:id="0">
    <w:p w:rsidR="009A74CF" w:rsidRDefault="009A74CF" w:rsidP="00F30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4CF" w:rsidRDefault="009A74CF" w:rsidP="00F302EE">
      <w:r>
        <w:separator/>
      </w:r>
    </w:p>
  </w:footnote>
  <w:footnote w:type="continuationSeparator" w:id="0">
    <w:p w:rsidR="009A74CF" w:rsidRDefault="009A74CF" w:rsidP="00F30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282123"/>
      <w:docPartObj>
        <w:docPartGallery w:val="Page Numbers (Top of Page)"/>
        <w:docPartUnique/>
      </w:docPartObj>
    </w:sdtPr>
    <w:sdtContent>
      <w:p w:rsidR="00067ECA" w:rsidRDefault="00067ECA" w:rsidP="00F302E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DCF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672C0"/>
    <w:multiLevelType w:val="multilevel"/>
    <w:tmpl w:val="AA68F13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3D2031BD"/>
    <w:multiLevelType w:val="hybridMultilevel"/>
    <w:tmpl w:val="BB90FB10"/>
    <w:lvl w:ilvl="0" w:tplc="1D6AEA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A2834C1"/>
    <w:multiLevelType w:val="hybridMultilevel"/>
    <w:tmpl w:val="275EC3C2"/>
    <w:lvl w:ilvl="0" w:tplc="1D6AEA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3DB4D1A"/>
    <w:multiLevelType w:val="hybridMultilevel"/>
    <w:tmpl w:val="4954A834"/>
    <w:lvl w:ilvl="0" w:tplc="2B54A4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D6A591C"/>
    <w:multiLevelType w:val="hybridMultilevel"/>
    <w:tmpl w:val="B204D8BC"/>
    <w:lvl w:ilvl="0" w:tplc="1D6AEA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E65478B"/>
    <w:multiLevelType w:val="hybridMultilevel"/>
    <w:tmpl w:val="459496B4"/>
    <w:lvl w:ilvl="0" w:tplc="B2666B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A91"/>
    <w:rsid w:val="000018A7"/>
    <w:rsid w:val="00004F4F"/>
    <w:rsid w:val="000077F6"/>
    <w:rsid w:val="00007980"/>
    <w:rsid w:val="00010B80"/>
    <w:rsid w:val="00011511"/>
    <w:rsid w:val="00012079"/>
    <w:rsid w:val="000136D5"/>
    <w:rsid w:val="00013DA4"/>
    <w:rsid w:val="00016547"/>
    <w:rsid w:val="00020D9A"/>
    <w:rsid w:val="00020F31"/>
    <w:rsid w:val="00025AE2"/>
    <w:rsid w:val="0003351A"/>
    <w:rsid w:val="0003568E"/>
    <w:rsid w:val="00036C70"/>
    <w:rsid w:val="00037940"/>
    <w:rsid w:val="00037B5A"/>
    <w:rsid w:val="00040733"/>
    <w:rsid w:val="00052A5B"/>
    <w:rsid w:val="00055ABE"/>
    <w:rsid w:val="00056C0D"/>
    <w:rsid w:val="00057A75"/>
    <w:rsid w:val="000631E6"/>
    <w:rsid w:val="00067C2A"/>
    <w:rsid w:val="00067ECA"/>
    <w:rsid w:val="00067EFF"/>
    <w:rsid w:val="00071568"/>
    <w:rsid w:val="00073242"/>
    <w:rsid w:val="00090936"/>
    <w:rsid w:val="00091D16"/>
    <w:rsid w:val="00095E26"/>
    <w:rsid w:val="00095FAD"/>
    <w:rsid w:val="00097B90"/>
    <w:rsid w:val="000A1670"/>
    <w:rsid w:val="000A7393"/>
    <w:rsid w:val="000B1C4E"/>
    <w:rsid w:val="000B530E"/>
    <w:rsid w:val="000C149C"/>
    <w:rsid w:val="000C2251"/>
    <w:rsid w:val="000C3667"/>
    <w:rsid w:val="000D104C"/>
    <w:rsid w:val="000D39C4"/>
    <w:rsid w:val="000D58BE"/>
    <w:rsid w:val="000E65CF"/>
    <w:rsid w:val="000E7040"/>
    <w:rsid w:val="000E757E"/>
    <w:rsid w:val="000F2A58"/>
    <w:rsid w:val="000F6FD7"/>
    <w:rsid w:val="00105CBB"/>
    <w:rsid w:val="001109F3"/>
    <w:rsid w:val="00112CC7"/>
    <w:rsid w:val="00114D64"/>
    <w:rsid w:val="00114F7C"/>
    <w:rsid w:val="001161CA"/>
    <w:rsid w:val="0012070D"/>
    <w:rsid w:val="00121A15"/>
    <w:rsid w:val="0012273E"/>
    <w:rsid w:val="00127748"/>
    <w:rsid w:val="00143532"/>
    <w:rsid w:val="0014776F"/>
    <w:rsid w:val="00152E7E"/>
    <w:rsid w:val="00153041"/>
    <w:rsid w:val="00163601"/>
    <w:rsid w:val="00163BE2"/>
    <w:rsid w:val="00165250"/>
    <w:rsid w:val="001654A7"/>
    <w:rsid w:val="00166593"/>
    <w:rsid w:val="00166DC9"/>
    <w:rsid w:val="00167AC5"/>
    <w:rsid w:val="0017087A"/>
    <w:rsid w:val="00172259"/>
    <w:rsid w:val="001755EB"/>
    <w:rsid w:val="0018144C"/>
    <w:rsid w:val="00185C02"/>
    <w:rsid w:val="00186EE9"/>
    <w:rsid w:val="001901FD"/>
    <w:rsid w:val="00191E4D"/>
    <w:rsid w:val="001A0CEF"/>
    <w:rsid w:val="001A456A"/>
    <w:rsid w:val="001A4DB8"/>
    <w:rsid w:val="001A5E6E"/>
    <w:rsid w:val="001A625B"/>
    <w:rsid w:val="001A777F"/>
    <w:rsid w:val="001B4D05"/>
    <w:rsid w:val="001C0D64"/>
    <w:rsid w:val="001C2BB7"/>
    <w:rsid w:val="001C56D3"/>
    <w:rsid w:val="001D6087"/>
    <w:rsid w:val="001E1010"/>
    <w:rsid w:val="001E1B60"/>
    <w:rsid w:val="001E39FC"/>
    <w:rsid w:val="001E484D"/>
    <w:rsid w:val="001E4DC5"/>
    <w:rsid w:val="001E7585"/>
    <w:rsid w:val="001F2172"/>
    <w:rsid w:val="001F3B8A"/>
    <w:rsid w:val="001F4C0D"/>
    <w:rsid w:val="002023DE"/>
    <w:rsid w:val="00203125"/>
    <w:rsid w:val="00203514"/>
    <w:rsid w:val="00203D9F"/>
    <w:rsid w:val="00210D54"/>
    <w:rsid w:val="00217BED"/>
    <w:rsid w:val="00220E47"/>
    <w:rsid w:val="002210F7"/>
    <w:rsid w:val="0022277A"/>
    <w:rsid w:val="00225380"/>
    <w:rsid w:val="002258A4"/>
    <w:rsid w:val="00231596"/>
    <w:rsid w:val="002372F4"/>
    <w:rsid w:val="00237D3D"/>
    <w:rsid w:val="00242DF9"/>
    <w:rsid w:val="00246AF6"/>
    <w:rsid w:val="00251789"/>
    <w:rsid w:val="00253639"/>
    <w:rsid w:val="002543CD"/>
    <w:rsid w:val="00257D92"/>
    <w:rsid w:val="00257EF6"/>
    <w:rsid w:val="002600A4"/>
    <w:rsid w:val="0027335B"/>
    <w:rsid w:val="00276782"/>
    <w:rsid w:val="00276FCF"/>
    <w:rsid w:val="00281EBC"/>
    <w:rsid w:val="00292902"/>
    <w:rsid w:val="00293130"/>
    <w:rsid w:val="002940F8"/>
    <w:rsid w:val="00295B71"/>
    <w:rsid w:val="002A2553"/>
    <w:rsid w:val="002A4FF2"/>
    <w:rsid w:val="002A6C17"/>
    <w:rsid w:val="002B24F4"/>
    <w:rsid w:val="002B2DCE"/>
    <w:rsid w:val="002B4827"/>
    <w:rsid w:val="002B5464"/>
    <w:rsid w:val="002B7F83"/>
    <w:rsid w:val="002C061B"/>
    <w:rsid w:val="002C08BB"/>
    <w:rsid w:val="002C0E33"/>
    <w:rsid w:val="002C0E8C"/>
    <w:rsid w:val="002C34F8"/>
    <w:rsid w:val="002C4E60"/>
    <w:rsid w:val="002C5E23"/>
    <w:rsid w:val="002C6996"/>
    <w:rsid w:val="002D2485"/>
    <w:rsid w:val="002D48F6"/>
    <w:rsid w:val="002D6B9A"/>
    <w:rsid w:val="002D7614"/>
    <w:rsid w:val="002E4FB0"/>
    <w:rsid w:val="002E76BF"/>
    <w:rsid w:val="00301054"/>
    <w:rsid w:val="00302DCF"/>
    <w:rsid w:val="00305073"/>
    <w:rsid w:val="00310EE4"/>
    <w:rsid w:val="00313861"/>
    <w:rsid w:val="00324331"/>
    <w:rsid w:val="0032543F"/>
    <w:rsid w:val="00327AA0"/>
    <w:rsid w:val="00327EBB"/>
    <w:rsid w:val="00331F7E"/>
    <w:rsid w:val="003367D6"/>
    <w:rsid w:val="0034005C"/>
    <w:rsid w:val="003424D8"/>
    <w:rsid w:val="003435EC"/>
    <w:rsid w:val="00344987"/>
    <w:rsid w:val="00344A8D"/>
    <w:rsid w:val="00346E6D"/>
    <w:rsid w:val="003504CE"/>
    <w:rsid w:val="00350905"/>
    <w:rsid w:val="00350B77"/>
    <w:rsid w:val="00351CCC"/>
    <w:rsid w:val="00352BF9"/>
    <w:rsid w:val="00353463"/>
    <w:rsid w:val="00354783"/>
    <w:rsid w:val="00363514"/>
    <w:rsid w:val="00375279"/>
    <w:rsid w:val="0037704A"/>
    <w:rsid w:val="003829B3"/>
    <w:rsid w:val="00383517"/>
    <w:rsid w:val="00387B64"/>
    <w:rsid w:val="0039456D"/>
    <w:rsid w:val="003A1982"/>
    <w:rsid w:val="003A2BE5"/>
    <w:rsid w:val="003A5EFE"/>
    <w:rsid w:val="003B3693"/>
    <w:rsid w:val="003B3703"/>
    <w:rsid w:val="003B6CA5"/>
    <w:rsid w:val="003B6F37"/>
    <w:rsid w:val="003C290F"/>
    <w:rsid w:val="003D15F0"/>
    <w:rsid w:val="003D4AAC"/>
    <w:rsid w:val="003D756B"/>
    <w:rsid w:val="003D7ED2"/>
    <w:rsid w:val="003E10E2"/>
    <w:rsid w:val="003E5AC1"/>
    <w:rsid w:val="003F1FEE"/>
    <w:rsid w:val="003F2160"/>
    <w:rsid w:val="003F45B4"/>
    <w:rsid w:val="003F7AE6"/>
    <w:rsid w:val="00404983"/>
    <w:rsid w:val="0040689C"/>
    <w:rsid w:val="00411984"/>
    <w:rsid w:val="0042508E"/>
    <w:rsid w:val="00431D7B"/>
    <w:rsid w:val="00434850"/>
    <w:rsid w:val="004355E7"/>
    <w:rsid w:val="00441743"/>
    <w:rsid w:val="00441B07"/>
    <w:rsid w:val="0044206A"/>
    <w:rsid w:val="00444FCC"/>
    <w:rsid w:val="00447337"/>
    <w:rsid w:val="00464538"/>
    <w:rsid w:val="00467535"/>
    <w:rsid w:val="0047110D"/>
    <w:rsid w:val="00471296"/>
    <w:rsid w:val="00475D2E"/>
    <w:rsid w:val="004801B8"/>
    <w:rsid w:val="00481159"/>
    <w:rsid w:val="004843E4"/>
    <w:rsid w:val="00492ABC"/>
    <w:rsid w:val="0049477F"/>
    <w:rsid w:val="00497351"/>
    <w:rsid w:val="004A0801"/>
    <w:rsid w:val="004A09FE"/>
    <w:rsid w:val="004A13BE"/>
    <w:rsid w:val="004A1673"/>
    <w:rsid w:val="004A2358"/>
    <w:rsid w:val="004A3959"/>
    <w:rsid w:val="004B0941"/>
    <w:rsid w:val="004C2E3C"/>
    <w:rsid w:val="004C397D"/>
    <w:rsid w:val="004C4779"/>
    <w:rsid w:val="004C53EB"/>
    <w:rsid w:val="004C5ABE"/>
    <w:rsid w:val="004C6026"/>
    <w:rsid w:val="004D3D6D"/>
    <w:rsid w:val="004D5BAE"/>
    <w:rsid w:val="004D6758"/>
    <w:rsid w:val="004E3590"/>
    <w:rsid w:val="004E5ECB"/>
    <w:rsid w:val="004F0783"/>
    <w:rsid w:val="004F0EC0"/>
    <w:rsid w:val="004F1768"/>
    <w:rsid w:val="00505D69"/>
    <w:rsid w:val="00515B63"/>
    <w:rsid w:val="00516C8E"/>
    <w:rsid w:val="00517B8E"/>
    <w:rsid w:val="0052073A"/>
    <w:rsid w:val="00521119"/>
    <w:rsid w:val="005234AF"/>
    <w:rsid w:val="00526350"/>
    <w:rsid w:val="00527B8A"/>
    <w:rsid w:val="005321C1"/>
    <w:rsid w:val="0054243B"/>
    <w:rsid w:val="00543E36"/>
    <w:rsid w:val="00544DC2"/>
    <w:rsid w:val="00545C9E"/>
    <w:rsid w:val="005472CE"/>
    <w:rsid w:val="00547B8B"/>
    <w:rsid w:val="00550990"/>
    <w:rsid w:val="0055603A"/>
    <w:rsid w:val="00556AAC"/>
    <w:rsid w:val="00556D0D"/>
    <w:rsid w:val="00557107"/>
    <w:rsid w:val="00557ADC"/>
    <w:rsid w:val="00563175"/>
    <w:rsid w:val="00563D1E"/>
    <w:rsid w:val="00565DA9"/>
    <w:rsid w:val="00566782"/>
    <w:rsid w:val="00567D2A"/>
    <w:rsid w:val="005711B7"/>
    <w:rsid w:val="00573D40"/>
    <w:rsid w:val="00577E30"/>
    <w:rsid w:val="00585F89"/>
    <w:rsid w:val="00586705"/>
    <w:rsid w:val="005931A5"/>
    <w:rsid w:val="0059449B"/>
    <w:rsid w:val="0059652B"/>
    <w:rsid w:val="005A5FE9"/>
    <w:rsid w:val="005B0FC1"/>
    <w:rsid w:val="005B12F7"/>
    <w:rsid w:val="005C1877"/>
    <w:rsid w:val="005C2B5E"/>
    <w:rsid w:val="005C355B"/>
    <w:rsid w:val="005C545B"/>
    <w:rsid w:val="005D395B"/>
    <w:rsid w:val="005D49EF"/>
    <w:rsid w:val="005E033F"/>
    <w:rsid w:val="005E1A28"/>
    <w:rsid w:val="005E1E71"/>
    <w:rsid w:val="005E4901"/>
    <w:rsid w:val="005E5F6C"/>
    <w:rsid w:val="005E7D38"/>
    <w:rsid w:val="005F2A8B"/>
    <w:rsid w:val="005F2CA9"/>
    <w:rsid w:val="005F4B0F"/>
    <w:rsid w:val="005F506D"/>
    <w:rsid w:val="005F5198"/>
    <w:rsid w:val="005F6B48"/>
    <w:rsid w:val="005F728F"/>
    <w:rsid w:val="005F7298"/>
    <w:rsid w:val="00612A25"/>
    <w:rsid w:val="00612B92"/>
    <w:rsid w:val="00615AB6"/>
    <w:rsid w:val="006166DF"/>
    <w:rsid w:val="00617050"/>
    <w:rsid w:val="00617866"/>
    <w:rsid w:val="006205F3"/>
    <w:rsid w:val="00621D88"/>
    <w:rsid w:val="006309CA"/>
    <w:rsid w:val="00632C6F"/>
    <w:rsid w:val="00632CE6"/>
    <w:rsid w:val="00633D23"/>
    <w:rsid w:val="006433A1"/>
    <w:rsid w:val="006515D5"/>
    <w:rsid w:val="00655B71"/>
    <w:rsid w:val="00657CA3"/>
    <w:rsid w:val="00662EBF"/>
    <w:rsid w:val="006630E3"/>
    <w:rsid w:val="00664571"/>
    <w:rsid w:val="0066621F"/>
    <w:rsid w:val="006679B2"/>
    <w:rsid w:val="00667E26"/>
    <w:rsid w:val="006701B7"/>
    <w:rsid w:val="006725EE"/>
    <w:rsid w:val="0067662C"/>
    <w:rsid w:val="00677EEE"/>
    <w:rsid w:val="006812E5"/>
    <w:rsid w:val="0068383D"/>
    <w:rsid w:val="00684B70"/>
    <w:rsid w:val="00685F3C"/>
    <w:rsid w:val="00691BB5"/>
    <w:rsid w:val="006A019D"/>
    <w:rsid w:val="006A2262"/>
    <w:rsid w:val="006A7410"/>
    <w:rsid w:val="006B3DA2"/>
    <w:rsid w:val="006B400A"/>
    <w:rsid w:val="006B51D4"/>
    <w:rsid w:val="006B7ED1"/>
    <w:rsid w:val="006C1181"/>
    <w:rsid w:val="006C1721"/>
    <w:rsid w:val="006C515B"/>
    <w:rsid w:val="006C53AD"/>
    <w:rsid w:val="006C6D16"/>
    <w:rsid w:val="006D288D"/>
    <w:rsid w:val="006E393F"/>
    <w:rsid w:val="006E70C0"/>
    <w:rsid w:val="006F4811"/>
    <w:rsid w:val="0070278A"/>
    <w:rsid w:val="0071227D"/>
    <w:rsid w:val="00712A45"/>
    <w:rsid w:val="00720A3B"/>
    <w:rsid w:val="00722573"/>
    <w:rsid w:val="00727210"/>
    <w:rsid w:val="007273DF"/>
    <w:rsid w:val="00727DB4"/>
    <w:rsid w:val="00737716"/>
    <w:rsid w:val="00743077"/>
    <w:rsid w:val="00746CB2"/>
    <w:rsid w:val="0075074C"/>
    <w:rsid w:val="007540FA"/>
    <w:rsid w:val="007560AC"/>
    <w:rsid w:val="007601A3"/>
    <w:rsid w:val="00762185"/>
    <w:rsid w:val="007667A1"/>
    <w:rsid w:val="00767724"/>
    <w:rsid w:val="00767B2A"/>
    <w:rsid w:val="007705DE"/>
    <w:rsid w:val="00773FA2"/>
    <w:rsid w:val="007826CD"/>
    <w:rsid w:val="0078634F"/>
    <w:rsid w:val="00787020"/>
    <w:rsid w:val="0078756A"/>
    <w:rsid w:val="00792F46"/>
    <w:rsid w:val="00797239"/>
    <w:rsid w:val="007A0102"/>
    <w:rsid w:val="007A500D"/>
    <w:rsid w:val="007A5360"/>
    <w:rsid w:val="007A5647"/>
    <w:rsid w:val="007A68E3"/>
    <w:rsid w:val="007B079C"/>
    <w:rsid w:val="007B0F44"/>
    <w:rsid w:val="007B298D"/>
    <w:rsid w:val="007B510E"/>
    <w:rsid w:val="007B5675"/>
    <w:rsid w:val="007B6472"/>
    <w:rsid w:val="007B793F"/>
    <w:rsid w:val="007C1ACA"/>
    <w:rsid w:val="007C2168"/>
    <w:rsid w:val="007C42B9"/>
    <w:rsid w:val="007C4E19"/>
    <w:rsid w:val="007D4DE4"/>
    <w:rsid w:val="007D5718"/>
    <w:rsid w:val="007D773C"/>
    <w:rsid w:val="007E0208"/>
    <w:rsid w:val="007E1F8C"/>
    <w:rsid w:val="007E2C93"/>
    <w:rsid w:val="007E3269"/>
    <w:rsid w:val="007F05EF"/>
    <w:rsid w:val="007F5D88"/>
    <w:rsid w:val="007F73FA"/>
    <w:rsid w:val="007F77AD"/>
    <w:rsid w:val="00800225"/>
    <w:rsid w:val="008014DB"/>
    <w:rsid w:val="00811F45"/>
    <w:rsid w:val="008153F8"/>
    <w:rsid w:val="00815DBD"/>
    <w:rsid w:val="00816F4A"/>
    <w:rsid w:val="00817413"/>
    <w:rsid w:val="008176EC"/>
    <w:rsid w:val="00820FA8"/>
    <w:rsid w:val="00822D5E"/>
    <w:rsid w:val="0082625C"/>
    <w:rsid w:val="00830C57"/>
    <w:rsid w:val="00831465"/>
    <w:rsid w:val="00831502"/>
    <w:rsid w:val="008320D6"/>
    <w:rsid w:val="00836F1F"/>
    <w:rsid w:val="0084218E"/>
    <w:rsid w:val="008429A5"/>
    <w:rsid w:val="00843B3A"/>
    <w:rsid w:val="00845AE8"/>
    <w:rsid w:val="00847116"/>
    <w:rsid w:val="00854BF6"/>
    <w:rsid w:val="00854EE1"/>
    <w:rsid w:val="00855763"/>
    <w:rsid w:val="00856735"/>
    <w:rsid w:val="0085692F"/>
    <w:rsid w:val="00857188"/>
    <w:rsid w:val="00863D12"/>
    <w:rsid w:val="00871A73"/>
    <w:rsid w:val="00874E07"/>
    <w:rsid w:val="00880367"/>
    <w:rsid w:val="0088361E"/>
    <w:rsid w:val="008845E6"/>
    <w:rsid w:val="008847F7"/>
    <w:rsid w:val="00884849"/>
    <w:rsid w:val="0089006D"/>
    <w:rsid w:val="008919D7"/>
    <w:rsid w:val="0089354E"/>
    <w:rsid w:val="00896C3A"/>
    <w:rsid w:val="00897DEB"/>
    <w:rsid w:val="008A143A"/>
    <w:rsid w:val="008A24FF"/>
    <w:rsid w:val="008B135A"/>
    <w:rsid w:val="008B2A03"/>
    <w:rsid w:val="008B492F"/>
    <w:rsid w:val="008B7149"/>
    <w:rsid w:val="008B779E"/>
    <w:rsid w:val="008B7F4F"/>
    <w:rsid w:val="008C00B1"/>
    <w:rsid w:val="008C3C0B"/>
    <w:rsid w:val="008C60F6"/>
    <w:rsid w:val="008C7631"/>
    <w:rsid w:val="008D74B9"/>
    <w:rsid w:val="008E50DC"/>
    <w:rsid w:val="008F2A19"/>
    <w:rsid w:val="008F4768"/>
    <w:rsid w:val="008F6D3F"/>
    <w:rsid w:val="009061A3"/>
    <w:rsid w:val="00913B47"/>
    <w:rsid w:val="00925C88"/>
    <w:rsid w:val="00926BD0"/>
    <w:rsid w:val="0093277C"/>
    <w:rsid w:val="0093637A"/>
    <w:rsid w:val="00937531"/>
    <w:rsid w:val="00940FEB"/>
    <w:rsid w:val="00942AF1"/>
    <w:rsid w:val="00944044"/>
    <w:rsid w:val="00944F52"/>
    <w:rsid w:val="00946850"/>
    <w:rsid w:val="0095257B"/>
    <w:rsid w:val="009539A1"/>
    <w:rsid w:val="00953F15"/>
    <w:rsid w:val="009555FB"/>
    <w:rsid w:val="00957E8D"/>
    <w:rsid w:val="00960160"/>
    <w:rsid w:val="00960DE0"/>
    <w:rsid w:val="00964FBA"/>
    <w:rsid w:val="00966E0A"/>
    <w:rsid w:val="0097250C"/>
    <w:rsid w:val="0097373C"/>
    <w:rsid w:val="00974539"/>
    <w:rsid w:val="009813F3"/>
    <w:rsid w:val="00981C98"/>
    <w:rsid w:val="009857BC"/>
    <w:rsid w:val="009970B1"/>
    <w:rsid w:val="009A0935"/>
    <w:rsid w:val="009A0AC6"/>
    <w:rsid w:val="009A161A"/>
    <w:rsid w:val="009A349D"/>
    <w:rsid w:val="009A3D87"/>
    <w:rsid w:val="009A6586"/>
    <w:rsid w:val="009A6CA0"/>
    <w:rsid w:val="009A74CF"/>
    <w:rsid w:val="009B246C"/>
    <w:rsid w:val="009B2819"/>
    <w:rsid w:val="009B5377"/>
    <w:rsid w:val="009B5733"/>
    <w:rsid w:val="009C6C1E"/>
    <w:rsid w:val="009E0294"/>
    <w:rsid w:val="009E1E12"/>
    <w:rsid w:val="009E30BF"/>
    <w:rsid w:val="009E60A0"/>
    <w:rsid w:val="009E614A"/>
    <w:rsid w:val="009E6B89"/>
    <w:rsid w:val="009F0AA8"/>
    <w:rsid w:val="009F74E4"/>
    <w:rsid w:val="00A01743"/>
    <w:rsid w:val="00A01B32"/>
    <w:rsid w:val="00A05399"/>
    <w:rsid w:val="00A111D7"/>
    <w:rsid w:val="00A14A67"/>
    <w:rsid w:val="00A20995"/>
    <w:rsid w:val="00A24655"/>
    <w:rsid w:val="00A255B3"/>
    <w:rsid w:val="00A3344B"/>
    <w:rsid w:val="00A33BD7"/>
    <w:rsid w:val="00A40D63"/>
    <w:rsid w:val="00A42F24"/>
    <w:rsid w:val="00A54A28"/>
    <w:rsid w:val="00A5717F"/>
    <w:rsid w:val="00A57452"/>
    <w:rsid w:val="00A6010F"/>
    <w:rsid w:val="00A6073C"/>
    <w:rsid w:val="00A610FC"/>
    <w:rsid w:val="00A63D49"/>
    <w:rsid w:val="00A64F29"/>
    <w:rsid w:val="00A67A2A"/>
    <w:rsid w:val="00A7552B"/>
    <w:rsid w:val="00A80B11"/>
    <w:rsid w:val="00A80B64"/>
    <w:rsid w:val="00A83CD3"/>
    <w:rsid w:val="00A841EB"/>
    <w:rsid w:val="00A87BD6"/>
    <w:rsid w:val="00A92CA9"/>
    <w:rsid w:val="00A9674D"/>
    <w:rsid w:val="00AA09F4"/>
    <w:rsid w:val="00AA7B2D"/>
    <w:rsid w:val="00AB0625"/>
    <w:rsid w:val="00AB175E"/>
    <w:rsid w:val="00AB2816"/>
    <w:rsid w:val="00AB52BA"/>
    <w:rsid w:val="00AC4874"/>
    <w:rsid w:val="00AC53D0"/>
    <w:rsid w:val="00AC5C7A"/>
    <w:rsid w:val="00AD0676"/>
    <w:rsid w:val="00AD13EF"/>
    <w:rsid w:val="00AD2833"/>
    <w:rsid w:val="00AD3B20"/>
    <w:rsid w:val="00AD3B2D"/>
    <w:rsid w:val="00AD3E62"/>
    <w:rsid w:val="00AD71BE"/>
    <w:rsid w:val="00AE04E5"/>
    <w:rsid w:val="00AE07AD"/>
    <w:rsid w:val="00AE0A70"/>
    <w:rsid w:val="00AE257A"/>
    <w:rsid w:val="00AE392A"/>
    <w:rsid w:val="00AE767A"/>
    <w:rsid w:val="00AF385C"/>
    <w:rsid w:val="00AF4793"/>
    <w:rsid w:val="00AF515D"/>
    <w:rsid w:val="00B023BD"/>
    <w:rsid w:val="00B06C4A"/>
    <w:rsid w:val="00B10D74"/>
    <w:rsid w:val="00B113E3"/>
    <w:rsid w:val="00B12031"/>
    <w:rsid w:val="00B154F1"/>
    <w:rsid w:val="00B20FEB"/>
    <w:rsid w:val="00B21BC1"/>
    <w:rsid w:val="00B21DF7"/>
    <w:rsid w:val="00B37995"/>
    <w:rsid w:val="00B41E04"/>
    <w:rsid w:val="00B46AC8"/>
    <w:rsid w:val="00B47048"/>
    <w:rsid w:val="00B51D0E"/>
    <w:rsid w:val="00B563CB"/>
    <w:rsid w:val="00B667A0"/>
    <w:rsid w:val="00B67251"/>
    <w:rsid w:val="00B81F2E"/>
    <w:rsid w:val="00B83C09"/>
    <w:rsid w:val="00B9161F"/>
    <w:rsid w:val="00BA0093"/>
    <w:rsid w:val="00BA088B"/>
    <w:rsid w:val="00BA1693"/>
    <w:rsid w:val="00BA52FE"/>
    <w:rsid w:val="00BA7E81"/>
    <w:rsid w:val="00BB075A"/>
    <w:rsid w:val="00BB11DB"/>
    <w:rsid w:val="00BB1BE9"/>
    <w:rsid w:val="00BB1E5A"/>
    <w:rsid w:val="00BB2039"/>
    <w:rsid w:val="00BB2538"/>
    <w:rsid w:val="00BB29F0"/>
    <w:rsid w:val="00BB5723"/>
    <w:rsid w:val="00BC4031"/>
    <w:rsid w:val="00BD2014"/>
    <w:rsid w:val="00BD26DD"/>
    <w:rsid w:val="00BD3472"/>
    <w:rsid w:val="00BD4AD9"/>
    <w:rsid w:val="00BD5FC6"/>
    <w:rsid w:val="00BD761B"/>
    <w:rsid w:val="00BE125B"/>
    <w:rsid w:val="00BE21FD"/>
    <w:rsid w:val="00BE7317"/>
    <w:rsid w:val="00C034A3"/>
    <w:rsid w:val="00C07E5A"/>
    <w:rsid w:val="00C100A6"/>
    <w:rsid w:val="00C1644F"/>
    <w:rsid w:val="00C16640"/>
    <w:rsid w:val="00C16ADF"/>
    <w:rsid w:val="00C33BA3"/>
    <w:rsid w:val="00C35059"/>
    <w:rsid w:val="00C438C6"/>
    <w:rsid w:val="00C45016"/>
    <w:rsid w:val="00C5137A"/>
    <w:rsid w:val="00C536F9"/>
    <w:rsid w:val="00C55053"/>
    <w:rsid w:val="00C55D95"/>
    <w:rsid w:val="00C576E3"/>
    <w:rsid w:val="00C60ADB"/>
    <w:rsid w:val="00C66D73"/>
    <w:rsid w:val="00C6787B"/>
    <w:rsid w:val="00C71933"/>
    <w:rsid w:val="00C71C1B"/>
    <w:rsid w:val="00C732F2"/>
    <w:rsid w:val="00C74478"/>
    <w:rsid w:val="00C75CBF"/>
    <w:rsid w:val="00C762E2"/>
    <w:rsid w:val="00C80047"/>
    <w:rsid w:val="00C80F58"/>
    <w:rsid w:val="00C82FC2"/>
    <w:rsid w:val="00C8304A"/>
    <w:rsid w:val="00C87578"/>
    <w:rsid w:val="00C92FAA"/>
    <w:rsid w:val="00C93A61"/>
    <w:rsid w:val="00C9466B"/>
    <w:rsid w:val="00C969E2"/>
    <w:rsid w:val="00CA0D8F"/>
    <w:rsid w:val="00CA3AAF"/>
    <w:rsid w:val="00CB1683"/>
    <w:rsid w:val="00CB18D4"/>
    <w:rsid w:val="00CB79F4"/>
    <w:rsid w:val="00CC17A3"/>
    <w:rsid w:val="00CC3617"/>
    <w:rsid w:val="00CC632E"/>
    <w:rsid w:val="00CC71F5"/>
    <w:rsid w:val="00CD0D06"/>
    <w:rsid w:val="00CD1DBF"/>
    <w:rsid w:val="00CD6C24"/>
    <w:rsid w:val="00CE34C5"/>
    <w:rsid w:val="00CE620A"/>
    <w:rsid w:val="00CE7BFA"/>
    <w:rsid w:val="00D021A9"/>
    <w:rsid w:val="00D02939"/>
    <w:rsid w:val="00D053D0"/>
    <w:rsid w:val="00D06A88"/>
    <w:rsid w:val="00D26E96"/>
    <w:rsid w:val="00D2765D"/>
    <w:rsid w:val="00D33B35"/>
    <w:rsid w:val="00D33D41"/>
    <w:rsid w:val="00D360BF"/>
    <w:rsid w:val="00D36F72"/>
    <w:rsid w:val="00D37992"/>
    <w:rsid w:val="00D412F0"/>
    <w:rsid w:val="00D4187F"/>
    <w:rsid w:val="00D44780"/>
    <w:rsid w:val="00D46B13"/>
    <w:rsid w:val="00D47C41"/>
    <w:rsid w:val="00D5046A"/>
    <w:rsid w:val="00D5462C"/>
    <w:rsid w:val="00D56F21"/>
    <w:rsid w:val="00D61B3A"/>
    <w:rsid w:val="00D620A6"/>
    <w:rsid w:val="00D66B3F"/>
    <w:rsid w:val="00D679D5"/>
    <w:rsid w:val="00D67E21"/>
    <w:rsid w:val="00D74107"/>
    <w:rsid w:val="00D757AF"/>
    <w:rsid w:val="00D775E7"/>
    <w:rsid w:val="00D80B4F"/>
    <w:rsid w:val="00D84352"/>
    <w:rsid w:val="00D854EA"/>
    <w:rsid w:val="00D93E36"/>
    <w:rsid w:val="00D94346"/>
    <w:rsid w:val="00D96322"/>
    <w:rsid w:val="00D96F97"/>
    <w:rsid w:val="00D97FAA"/>
    <w:rsid w:val="00DA3B64"/>
    <w:rsid w:val="00DB3AE7"/>
    <w:rsid w:val="00DB4427"/>
    <w:rsid w:val="00DB4727"/>
    <w:rsid w:val="00DC005E"/>
    <w:rsid w:val="00DC57EF"/>
    <w:rsid w:val="00DC5C05"/>
    <w:rsid w:val="00DC6455"/>
    <w:rsid w:val="00DD1719"/>
    <w:rsid w:val="00DD482C"/>
    <w:rsid w:val="00DE0132"/>
    <w:rsid w:val="00DE6B05"/>
    <w:rsid w:val="00DF2E8E"/>
    <w:rsid w:val="00DF6001"/>
    <w:rsid w:val="00E0001B"/>
    <w:rsid w:val="00E042E9"/>
    <w:rsid w:val="00E064AB"/>
    <w:rsid w:val="00E1346D"/>
    <w:rsid w:val="00E1411A"/>
    <w:rsid w:val="00E1626A"/>
    <w:rsid w:val="00E2290E"/>
    <w:rsid w:val="00E22CB9"/>
    <w:rsid w:val="00E27629"/>
    <w:rsid w:val="00E2779C"/>
    <w:rsid w:val="00E27A0D"/>
    <w:rsid w:val="00E3424C"/>
    <w:rsid w:val="00E35966"/>
    <w:rsid w:val="00E35DFD"/>
    <w:rsid w:val="00E369DE"/>
    <w:rsid w:val="00E37AC2"/>
    <w:rsid w:val="00E40F56"/>
    <w:rsid w:val="00E411EC"/>
    <w:rsid w:val="00E42A2D"/>
    <w:rsid w:val="00E478CD"/>
    <w:rsid w:val="00E5136E"/>
    <w:rsid w:val="00E51A39"/>
    <w:rsid w:val="00E53BAD"/>
    <w:rsid w:val="00E56CC0"/>
    <w:rsid w:val="00E57519"/>
    <w:rsid w:val="00E57ECF"/>
    <w:rsid w:val="00E608F1"/>
    <w:rsid w:val="00E60A5E"/>
    <w:rsid w:val="00E60CD7"/>
    <w:rsid w:val="00E67E62"/>
    <w:rsid w:val="00E7151A"/>
    <w:rsid w:val="00E73B49"/>
    <w:rsid w:val="00E75E81"/>
    <w:rsid w:val="00E76247"/>
    <w:rsid w:val="00E7670D"/>
    <w:rsid w:val="00E924F3"/>
    <w:rsid w:val="00EB61B3"/>
    <w:rsid w:val="00EC0E84"/>
    <w:rsid w:val="00EC2476"/>
    <w:rsid w:val="00EC3FE0"/>
    <w:rsid w:val="00ED1E01"/>
    <w:rsid w:val="00ED21EB"/>
    <w:rsid w:val="00ED2B1B"/>
    <w:rsid w:val="00ED35C6"/>
    <w:rsid w:val="00ED4FFE"/>
    <w:rsid w:val="00ED633D"/>
    <w:rsid w:val="00EE0707"/>
    <w:rsid w:val="00EE258E"/>
    <w:rsid w:val="00EE2DBE"/>
    <w:rsid w:val="00EF2A91"/>
    <w:rsid w:val="00EF343C"/>
    <w:rsid w:val="00EF3937"/>
    <w:rsid w:val="00EF548C"/>
    <w:rsid w:val="00EF63FD"/>
    <w:rsid w:val="00EF66D6"/>
    <w:rsid w:val="00EF6763"/>
    <w:rsid w:val="00F022B8"/>
    <w:rsid w:val="00F02621"/>
    <w:rsid w:val="00F06E0D"/>
    <w:rsid w:val="00F10592"/>
    <w:rsid w:val="00F14B62"/>
    <w:rsid w:val="00F164EC"/>
    <w:rsid w:val="00F201A5"/>
    <w:rsid w:val="00F21224"/>
    <w:rsid w:val="00F24D4E"/>
    <w:rsid w:val="00F25D05"/>
    <w:rsid w:val="00F302EE"/>
    <w:rsid w:val="00F32557"/>
    <w:rsid w:val="00F3427F"/>
    <w:rsid w:val="00F4070C"/>
    <w:rsid w:val="00F45406"/>
    <w:rsid w:val="00F47955"/>
    <w:rsid w:val="00F47994"/>
    <w:rsid w:val="00F56C07"/>
    <w:rsid w:val="00F61260"/>
    <w:rsid w:val="00F62492"/>
    <w:rsid w:val="00F6424F"/>
    <w:rsid w:val="00F729C0"/>
    <w:rsid w:val="00F743E5"/>
    <w:rsid w:val="00F76627"/>
    <w:rsid w:val="00F80C82"/>
    <w:rsid w:val="00F8211C"/>
    <w:rsid w:val="00F8541C"/>
    <w:rsid w:val="00F90477"/>
    <w:rsid w:val="00F964BB"/>
    <w:rsid w:val="00FA562E"/>
    <w:rsid w:val="00FA6695"/>
    <w:rsid w:val="00FC0D6C"/>
    <w:rsid w:val="00FC1E30"/>
    <w:rsid w:val="00FC24D3"/>
    <w:rsid w:val="00FD0151"/>
    <w:rsid w:val="00FD6A72"/>
    <w:rsid w:val="00FE2D97"/>
    <w:rsid w:val="00FE3552"/>
    <w:rsid w:val="00FE4F25"/>
    <w:rsid w:val="00FE6E53"/>
    <w:rsid w:val="00FF02CC"/>
    <w:rsid w:val="00FF28D1"/>
    <w:rsid w:val="00FF5F68"/>
    <w:rsid w:val="00FF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084E4"/>
  <w15:docId w15:val="{18FBF044-A16F-447F-BB6D-C31A0D9E2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D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3DA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8B2A0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931A5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931A5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F302E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302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302E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302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7D4DE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D4DE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D4D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D4DE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D4D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352BF9"/>
    <w:pPr>
      <w:spacing w:before="100" w:beforeAutospacing="1" w:after="100" w:afterAutospacing="1"/>
    </w:pPr>
  </w:style>
  <w:style w:type="paragraph" w:customStyle="1" w:styleId="ConsPlusNormal">
    <w:name w:val="ConsPlusNormal"/>
    <w:rsid w:val="00F212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C2038-25F5-475A-8E73-C3D056302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2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expertiza.spb.ru</Company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Никита Э. Барышников</cp:lastModifiedBy>
  <cp:revision>7</cp:revision>
  <cp:lastPrinted>2026-04-09T08:30:00Z</cp:lastPrinted>
  <dcterms:created xsi:type="dcterms:W3CDTF">2026-04-07T13:43:00Z</dcterms:created>
  <dcterms:modified xsi:type="dcterms:W3CDTF">2026-06-29T11:18:00Z</dcterms:modified>
</cp:coreProperties>
</file>