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DF7" w:rsidRDefault="00B36DF7">
      <w:bookmarkStart w:id="0" w:name="_GoBack"/>
      <w:bookmarkEnd w:id="0"/>
    </w:p>
    <w:p w:rsidR="00B36DF7" w:rsidRDefault="005E7258">
      <w:pPr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noProof/>
          <w:sz w:val="26"/>
        </w:rPr>
        <w:drawing>
          <wp:inline distT="0" distB="0" distL="0" distR="0">
            <wp:extent cx="752475" cy="838200"/>
            <wp:effectExtent l="0" t="0" r="0" b="0"/>
            <wp:docPr id="1" name="_x0000_i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dpi="0"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6DF7" w:rsidRDefault="00B36DF7">
      <w:pPr>
        <w:jc w:val="center"/>
        <w:rPr>
          <w:rFonts w:ascii="Times New Roman" w:eastAsia="Times New Roman" w:hAnsi="Times New Roman" w:cs="Times New Roman"/>
          <w:sz w:val="26"/>
        </w:rPr>
      </w:pPr>
    </w:p>
    <w:p w:rsidR="00B36DF7" w:rsidRDefault="00B36DF7">
      <w:pPr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B36DF7" w:rsidRDefault="005E7258">
      <w:pPr>
        <w:keepNext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ПРАВИТЕЛЬСТВО САНКТ-ПЕТЕРБУРГА</w:t>
      </w:r>
    </w:p>
    <w:p w:rsidR="00B36DF7" w:rsidRDefault="005E725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 О С Т А Н О В Л Е Н И Е</w:t>
      </w:r>
    </w:p>
    <w:p w:rsidR="00B36DF7" w:rsidRDefault="005E7258">
      <w:pPr>
        <w:widowControl w:val="0"/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_________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               № __________</w:t>
      </w:r>
    </w:p>
    <w:p w:rsidR="00B36DF7" w:rsidRDefault="00B36DF7">
      <w:pPr>
        <w:widowControl w:val="0"/>
        <w:spacing w:line="360" w:lineRule="auto"/>
        <w:rPr>
          <w:rFonts w:ascii="Times New Roman" w:eastAsia="Times New Roman" w:hAnsi="Times New Roman" w:cs="Times New Roman"/>
          <w:b/>
          <w:sz w:val="26"/>
        </w:rPr>
      </w:pPr>
    </w:p>
    <w:p w:rsidR="00B36DF7" w:rsidRDefault="005E7258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внесении изменений </w:t>
      </w:r>
    </w:p>
    <w:p w:rsidR="00B36DF7" w:rsidRDefault="005E7258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 постановление Правительства Санкт-Петербурга </w:t>
      </w:r>
    </w:p>
    <w:p w:rsidR="00B36DF7" w:rsidRDefault="005E7258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от 17.06.2014 № 488 </w:t>
      </w:r>
    </w:p>
    <w:p w:rsidR="00B36DF7" w:rsidRDefault="00B36DF7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36DF7" w:rsidRDefault="00C64996" w:rsidP="002F7680">
      <w:pPr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C64996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64996">
        <w:rPr>
          <w:rFonts w:ascii="Times New Roman" w:eastAsia="Times New Roman" w:hAnsi="Times New Roman" w:cs="Times New Roman"/>
          <w:sz w:val="24"/>
        </w:rPr>
        <w:t xml:space="preserve">соответствии с </w:t>
      </w:r>
      <w:r>
        <w:rPr>
          <w:rFonts w:ascii="Times New Roman" w:eastAsia="Times New Roman" w:hAnsi="Times New Roman" w:cs="Times New Roman"/>
          <w:sz w:val="24"/>
        </w:rPr>
        <w:t xml:space="preserve">пунктом 2 </w:t>
      </w:r>
      <w:r w:rsidRPr="00C64996">
        <w:rPr>
          <w:rFonts w:ascii="Times New Roman" w:eastAsia="Times New Roman" w:hAnsi="Times New Roman" w:cs="Times New Roman"/>
          <w:sz w:val="24"/>
        </w:rPr>
        <w:t>постановлени</w:t>
      </w:r>
      <w:r>
        <w:rPr>
          <w:rFonts w:ascii="Times New Roman" w:eastAsia="Times New Roman" w:hAnsi="Times New Roman" w:cs="Times New Roman"/>
          <w:sz w:val="24"/>
        </w:rPr>
        <w:t xml:space="preserve">я Правительства Санкт-Петербурга </w:t>
      </w:r>
      <w:r>
        <w:rPr>
          <w:rFonts w:ascii="Times New Roman" w:eastAsia="Times New Roman" w:hAnsi="Times New Roman" w:cs="Times New Roman"/>
          <w:sz w:val="24"/>
        </w:rPr>
        <w:br/>
        <w:t xml:space="preserve">от 02.06.2026 № </w:t>
      </w:r>
      <w:r w:rsidRPr="00C64996">
        <w:rPr>
          <w:rFonts w:ascii="Times New Roman" w:eastAsia="Times New Roman" w:hAnsi="Times New Roman" w:cs="Times New Roman"/>
          <w:sz w:val="24"/>
        </w:rPr>
        <w:t xml:space="preserve">439 </w:t>
      </w:r>
      <w:r>
        <w:rPr>
          <w:rFonts w:ascii="Times New Roman" w:eastAsia="Times New Roman" w:hAnsi="Times New Roman" w:cs="Times New Roman"/>
          <w:sz w:val="24"/>
        </w:rPr>
        <w:t xml:space="preserve">«О внесении изменения в постановление Правительства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от 15.12.2025 № </w:t>
      </w:r>
      <w:r w:rsidRPr="00C64996">
        <w:rPr>
          <w:rFonts w:ascii="Times New Roman" w:eastAsia="Times New Roman" w:hAnsi="Times New Roman" w:cs="Times New Roman"/>
          <w:sz w:val="24"/>
        </w:rPr>
        <w:t>1004</w:t>
      </w:r>
      <w:r>
        <w:rPr>
          <w:rFonts w:ascii="Times New Roman" w:eastAsia="Times New Roman" w:hAnsi="Times New Roman" w:cs="Times New Roman"/>
          <w:sz w:val="24"/>
        </w:rPr>
        <w:t>»</w:t>
      </w:r>
      <w:r w:rsidR="002F7680">
        <w:rPr>
          <w:rFonts w:ascii="Times New Roman" w:eastAsia="Times New Roman" w:hAnsi="Times New Roman" w:cs="Times New Roman"/>
          <w:sz w:val="24"/>
        </w:rPr>
        <w:t xml:space="preserve"> </w:t>
      </w:r>
      <w:r w:rsidR="005E7258">
        <w:rPr>
          <w:rFonts w:ascii="Times New Roman" w:eastAsia="Times New Roman" w:hAnsi="Times New Roman" w:cs="Times New Roman"/>
          <w:sz w:val="24"/>
        </w:rPr>
        <w:t xml:space="preserve">Правительство Санкт-Петербурга </w:t>
      </w:r>
      <w:r w:rsidR="002F7680">
        <w:rPr>
          <w:rFonts w:ascii="Times New Roman" w:eastAsia="Times New Roman" w:hAnsi="Times New Roman" w:cs="Times New Roman"/>
          <w:sz w:val="24"/>
        </w:rPr>
        <w:t>постановляет:</w:t>
      </w:r>
    </w:p>
    <w:p w:rsidR="00B36DF7" w:rsidRDefault="00B36DF7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B36DF7" w:rsidRDefault="00B36DF7" w:rsidP="009309DB">
      <w:pPr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36DF7" w:rsidRDefault="005E7258" w:rsidP="009309DB">
      <w:pPr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ab/>
        <w:t xml:space="preserve"> Внести в постановление Правительства Санкт-Петербурга от 17.06.2014 </w:t>
      </w:r>
      <w:r>
        <w:rPr>
          <w:rFonts w:ascii="Times New Roman" w:eastAsia="Times New Roman" w:hAnsi="Times New Roman" w:cs="Times New Roman"/>
          <w:sz w:val="24"/>
        </w:rPr>
        <w:br/>
        <w:t xml:space="preserve">№ 488 «О государственной программе Санкт-Петербурга «Развитие сферы культуры </w:t>
      </w:r>
      <w:r>
        <w:rPr>
          <w:rFonts w:ascii="Times New Roman" w:eastAsia="Times New Roman" w:hAnsi="Times New Roman" w:cs="Times New Roman"/>
          <w:sz w:val="24"/>
        </w:rPr>
        <w:br/>
        <w:t xml:space="preserve">в Санкт-Петербурге» (далее – </w:t>
      </w:r>
      <w:r w:rsidRPr="00BC6738">
        <w:rPr>
          <w:rFonts w:ascii="Times New Roman" w:eastAsia="Times New Roman" w:hAnsi="Times New Roman" w:cs="Times New Roman"/>
          <w:sz w:val="24"/>
        </w:rPr>
        <w:t>постановление)</w:t>
      </w:r>
      <w:r>
        <w:rPr>
          <w:rFonts w:ascii="Times New Roman" w:eastAsia="Times New Roman" w:hAnsi="Times New Roman" w:cs="Times New Roman"/>
          <w:sz w:val="24"/>
        </w:rPr>
        <w:t xml:space="preserve"> следующие изменения:</w:t>
      </w:r>
    </w:p>
    <w:p w:rsidR="00BC6738" w:rsidRDefault="005E7258" w:rsidP="009309DB">
      <w:pPr>
        <w:ind w:firstLine="851"/>
        <w:jc w:val="both"/>
        <w:rPr>
          <w:rFonts w:ascii="Times New Roman" w:eastAsia="Times New Roman" w:hAnsi="Times New Roman" w:cs="Times New Roman"/>
          <w:sz w:val="24"/>
        </w:rPr>
      </w:pPr>
      <w:bookmarkStart w:id="1" w:name="_Hlk199756205"/>
      <w:r>
        <w:rPr>
          <w:rFonts w:ascii="Times New Roman" w:eastAsia="Times New Roman" w:hAnsi="Times New Roman" w:cs="Times New Roman"/>
          <w:sz w:val="24"/>
        </w:rPr>
        <w:t>1.1.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bookmarkStart w:id="2" w:name="_Hlk199755441"/>
      <w:r w:rsidR="00BC6738" w:rsidRPr="00BC6738">
        <w:rPr>
          <w:rFonts w:ascii="Times New Roman" w:eastAsia="Times New Roman" w:hAnsi="Times New Roman" w:cs="Times New Roman"/>
          <w:sz w:val="24"/>
        </w:rPr>
        <w:fldChar w:fldCharType="begin"/>
      </w:r>
      <w:r w:rsidR="00BC6738" w:rsidRPr="00BC6738">
        <w:rPr>
          <w:rFonts w:ascii="Times New Roman" w:eastAsia="Times New Roman" w:hAnsi="Times New Roman" w:cs="Times New Roman"/>
          <w:sz w:val="24"/>
        </w:rPr>
        <w:instrText xml:space="preserve">HYPERLINK https://login.consultant.ru/link/?req=doc&amp;base=SPB&amp;n=313954&amp;dst=236463 </w:instrText>
      </w:r>
      <w:r w:rsidR="00BC6738" w:rsidRPr="00BC6738">
        <w:rPr>
          <w:rFonts w:ascii="Times New Roman" w:eastAsia="Times New Roman" w:hAnsi="Times New Roman" w:cs="Times New Roman"/>
          <w:sz w:val="24"/>
        </w:rPr>
        <w:fldChar w:fldCharType="separate"/>
      </w:r>
      <w:r w:rsidR="00BC6738" w:rsidRPr="00BC6738">
        <w:rPr>
          <w:rStyle w:val="a7"/>
          <w:rFonts w:ascii="Times New Roman" w:eastAsia="Times New Roman" w:hAnsi="Times New Roman" w:cs="Times New Roman"/>
          <w:color w:val="auto"/>
          <w:sz w:val="24"/>
          <w:u w:val="none"/>
        </w:rPr>
        <w:t>Пункт 10 подраздела 1.1 раздела 1</w:t>
      </w:r>
      <w:r w:rsidR="00BC6738" w:rsidRPr="00BC6738">
        <w:rPr>
          <w:rFonts w:ascii="Times New Roman" w:eastAsia="Times New Roman" w:hAnsi="Times New Roman" w:cs="Times New Roman"/>
          <w:sz w:val="24"/>
        </w:rPr>
        <w:fldChar w:fldCharType="end"/>
      </w:r>
      <w:r w:rsidR="00BC6738" w:rsidRPr="00BC6738">
        <w:rPr>
          <w:rFonts w:ascii="Times New Roman" w:eastAsia="Times New Roman" w:hAnsi="Times New Roman" w:cs="Times New Roman"/>
          <w:sz w:val="24"/>
        </w:rPr>
        <w:t xml:space="preserve"> приложения к постановлению изложить </w:t>
      </w:r>
      <w:r w:rsidR="00BC6738">
        <w:rPr>
          <w:rFonts w:ascii="Times New Roman" w:eastAsia="Times New Roman" w:hAnsi="Times New Roman" w:cs="Times New Roman"/>
          <w:sz w:val="24"/>
        </w:rPr>
        <w:br/>
      </w:r>
      <w:r w:rsidR="00BC6738" w:rsidRPr="00BC6738">
        <w:rPr>
          <w:rFonts w:ascii="Times New Roman" w:eastAsia="Times New Roman" w:hAnsi="Times New Roman" w:cs="Times New Roman"/>
          <w:sz w:val="24"/>
        </w:rPr>
        <w:t>в следующей редакции:</w:t>
      </w:r>
    </w:p>
    <w:p w:rsidR="00BC6738" w:rsidRDefault="007272B6" w:rsidP="003E1BD5">
      <w:pPr>
        <w:ind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</w:p>
    <w:tbl>
      <w:tblPr>
        <w:tblStyle w:val="a8"/>
        <w:tblW w:w="9924" w:type="dxa"/>
        <w:tblInd w:w="-431" w:type="dxa"/>
        <w:tblLook w:val="04A0" w:firstRow="1" w:lastRow="0" w:firstColumn="1" w:lastColumn="0" w:noHBand="0" w:noVBand="1"/>
      </w:tblPr>
      <w:tblGrid>
        <w:gridCol w:w="562"/>
        <w:gridCol w:w="2836"/>
        <w:gridCol w:w="6526"/>
      </w:tblGrid>
      <w:tr w:rsidR="00377A50" w:rsidTr="00655950">
        <w:tc>
          <w:tcPr>
            <w:tcW w:w="562" w:type="dxa"/>
          </w:tcPr>
          <w:p w:rsidR="00377A50" w:rsidRDefault="00377A50" w:rsidP="00377A5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836" w:type="dxa"/>
          </w:tcPr>
          <w:p w:rsidR="00377A50" w:rsidRDefault="00377A50" w:rsidP="00377A5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государственной программы </w:t>
            </w:r>
            <w:r w:rsidR="0002317A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526" w:type="dxa"/>
          </w:tcPr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государственной программы составляет 385 249 442,8 тыс. руб., в том числе по годам: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2026 г. – 59 517 265,4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2027 г. – 58 159 774,8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2028 г. – 62 689 081,6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2029 г. – 59 337 107,6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2030 г. – 66 277 136,4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2031 г. – 79 269 077,0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бюджета Санкт-Петербурга – </w:t>
            </w:r>
            <w:r w:rsidR="00655950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377A50">
              <w:rPr>
                <w:rFonts w:ascii="Times New Roman" w:eastAsia="Times New Roman" w:hAnsi="Times New Roman" w:cs="Times New Roman"/>
                <w:sz w:val="24"/>
              </w:rPr>
              <w:t>384 882 866,0 тыс. руб., в том числе по годам: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2026 г. – 5 934 7535,6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2027 г. – 57 970 972,7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2028 г. – 62 681 036,7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2029 г. – 59 337 107,6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2030 г. – 66 277 136,4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2031 г. – 79 269 077,0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366 576,8 тыс. руб., 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в том числе по годам: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2026 г. – 169 729,8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2027 г. – 188 802,1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2028 г. – 8 044,9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2029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2030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2031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 счет внебюджетных средств – 0,0 тыс. руб., </w:t>
            </w:r>
            <w:r w:rsidR="0043515D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377A50">
              <w:rPr>
                <w:rFonts w:ascii="Times New Roman" w:eastAsia="Times New Roman" w:hAnsi="Times New Roman" w:cs="Times New Roman"/>
                <w:sz w:val="24"/>
              </w:rPr>
              <w:t>в том числе по годам: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2026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2027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2028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2029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2030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2031 г. – 0,0 тыс. руб.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региональных проектов составляет</w:t>
            </w:r>
            <w:r w:rsidR="004351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77A50">
              <w:rPr>
                <w:rFonts w:ascii="Times New Roman" w:eastAsia="Times New Roman" w:hAnsi="Times New Roman" w:cs="Times New Roman"/>
                <w:sz w:val="24"/>
              </w:rPr>
              <w:t>372 761,0 тыс. руб., в том числе по годам: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2026 г. – 148 431,5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2027 г. – 224 329,5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2028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2029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2030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2031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бюджета Санкт-Петербурга – </w:t>
            </w:r>
            <w:r w:rsidR="0043515D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377A50">
              <w:rPr>
                <w:rFonts w:ascii="Times New Roman" w:eastAsia="Times New Roman" w:hAnsi="Times New Roman" w:cs="Times New Roman"/>
                <w:sz w:val="24"/>
              </w:rPr>
              <w:t>233 388,8 тыс. руб., в том числе по годам: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2026 г. – 87 574,6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2027 г. – 145 814,2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2028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2029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2030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2031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139 372,2 тыс. руб., 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в том числе по годам: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2026 г. – 60 856,9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2027 г. – 78 515,3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2028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2029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2030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2031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–0,0 тыс. руб., </w:t>
            </w:r>
            <w:r w:rsidR="006764D3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377A50">
              <w:rPr>
                <w:rFonts w:ascii="Times New Roman" w:eastAsia="Times New Roman" w:hAnsi="Times New Roman" w:cs="Times New Roman"/>
                <w:sz w:val="24"/>
              </w:rPr>
              <w:t>в том числе по годам: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2026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2027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2028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2029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2030 г. – 0,0 тыс. руб.;</w:t>
            </w:r>
          </w:p>
          <w:p w:rsidR="00377A50" w:rsidRPr="00377A50" w:rsidRDefault="00377A50" w:rsidP="006559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7A50">
              <w:rPr>
                <w:rFonts w:ascii="Times New Roman" w:eastAsia="Times New Roman" w:hAnsi="Times New Roman" w:cs="Times New Roman"/>
                <w:sz w:val="24"/>
              </w:rPr>
              <w:t>2031 г. – 0,0 тыс. руб.</w:t>
            </w:r>
          </w:p>
          <w:p w:rsidR="00377A50" w:rsidRDefault="00377A50" w:rsidP="00377A5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bookmarkEnd w:id="1"/>
    <w:bookmarkEnd w:id="2"/>
    <w:p w:rsidR="0032648F" w:rsidRPr="003E1BD5" w:rsidRDefault="007272B6" w:rsidP="003E1BD5">
      <w:pPr>
        <w:ind w:right="-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1BD5">
        <w:rPr>
          <w:rFonts w:ascii="Times New Roman" w:eastAsia="Times New Roman" w:hAnsi="Times New Roman" w:cs="Times New Roman"/>
          <w:sz w:val="24"/>
          <w:szCs w:val="24"/>
        </w:rPr>
        <w:lastRenderedPageBreak/>
        <w:t>».</w:t>
      </w:r>
    </w:p>
    <w:p w:rsidR="009309DB" w:rsidRDefault="009309DB" w:rsidP="00E631F1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hyperlink r:id="rId8" w:history="1">
        <w:r w:rsidRPr="009309DB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9309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9" w:history="1">
        <w:r w:rsidRPr="009309DB">
          <w:rPr>
            <w:rFonts w:ascii="Times New Roman" w:hAnsi="Times New Roman" w:cs="Times New Roman"/>
            <w:sz w:val="24"/>
            <w:szCs w:val="24"/>
          </w:rPr>
          <w:t>3 подраздела 1.8.1 раздела 1.8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в следующей редакции:</w:t>
      </w:r>
    </w:p>
    <w:p w:rsidR="00E1792F" w:rsidRDefault="00E1792F" w:rsidP="00E1792F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</w:p>
    <w:p w:rsidR="00B36DF7" w:rsidRDefault="00B36DF7"/>
    <w:p w:rsidR="00B36DF7" w:rsidRDefault="00B36DF7">
      <w:pPr>
        <w:spacing w:after="160" w:line="259" w:lineRule="auto"/>
        <w:rPr>
          <w:rFonts w:eastAsiaTheme="minorHAnsi" w:cs="Arial"/>
          <w:sz w:val="22"/>
        </w:rPr>
        <w:sectPr w:rsidR="00B36DF7" w:rsidSect="006C3CB7">
          <w:headerReference w:type="default" r:id="rId10"/>
          <w:headerReference w:type="first" r:id="rId11"/>
          <w:pgSz w:w="11907" w:h="16839" w:code="9"/>
          <w:pgMar w:top="709" w:right="851" w:bottom="851" w:left="1701" w:header="709" w:footer="709" w:gutter="0"/>
          <w:cols w:space="720"/>
          <w:titlePg/>
        </w:sectPr>
      </w:pPr>
    </w:p>
    <w:p w:rsidR="00B36DF7" w:rsidRPr="002C27C0" w:rsidRDefault="00D63FF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C27C0">
        <w:rPr>
          <w:rFonts w:ascii="Times New Roman" w:eastAsiaTheme="minorHAnsi" w:hAnsi="Times New Roman" w:cs="Times New Roman"/>
          <w:sz w:val="24"/>
          <w:szCs w:val="24"/>
        </w:rPr>
        <w:lastRenderedPageBreak/>
        <w:t>«</w:t>
      </w:r>
    </w:p>
    <w:tbl>
      <w:tblPr>
        <w:tblW w:w="1453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399"/>
        <w:gridCol w:w="1276"/>
        <w:gridCol w:w="1362"/>
        <w:gridCol w:w="2890"/>
        <w:gridCol w:w="1018"/>
        <w:gridCol w:w="1017"/>
        <w:gridCol w:w="1017"/>
        <w:gridCol w:w="1018"/>
        <w:gridCol w:w="1002"/>
        <w:gridCol w:w="1018"/>
        <w:gridCol w:w="1069"/>
      </w:tblGrid>
      <w:tr w:rsidR="00DF285D" w:rsidTr="00DF285D">
        <w:trPr>
          <w:trHeight w:val="52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87 574,6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145 814,2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233 388,8</w:t>
            </w:r>
          </w:p>
        </w:tc>
      </w:tr>
      <w:tr w:rsidR="00DF285D" w:rsidTr="00DF285D">
        <w:trPr>
          <w:trHeight w:val="55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5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4 239 829,1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3 712 244,0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6 741 474,8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1 255 880,8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5 995 171,4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16 720 779,7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38 665 379,8</w:t>
            </w:r>
          </w:p>
        </w:tc>
      </w:tr>
      <w:tr w:rsidR="00DF285D" w:rsidTr="00DF285D">
        <w:trPr>
          <w:trHeight w:val="986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4 327 403,7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3 858 058,2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6 741 474,8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1 255 880,8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5 995 171,4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16 720 779,7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38 898 768,6</w:t>
            </w:r>
          </w:p>
        </w:tc>
      </w:tr>
      <w:tr w:rsidR="00DF285D" w:rsidTr="00DF285D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55 020 131,9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54 112 914,5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55 939 561,9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58 081 226,8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60 281 965,0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62 548 297,3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345 984 097,4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59 347 535,6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57 970 972,7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62 681 036,7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59 337 107,6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66 277 136,4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79 269 077,0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384 882 866,0</w:t>
            </w:r>
          </w:p>
        </w:tc>
      </w:tr>
      <w:tr w:rsidR="00DF285D" w:rsidTr="00DF285D">
        <w:trPr>
          <w:trHeight w:val="50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60 856,9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78 515,3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139 372,2</w:t>
            </w:r>
          </w:p>
        </w:tc>
      </w:tr>
      <w:tr w:rsidR="00DF285D" w:rsidTr="00DF285D">
        <w:trPr>
          <w:trHeight w:val="55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6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981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60 856,9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78 515,3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139 372,2</w:t>
            </w:r>
          </w:p>
        </w:tc>
      </w:tr>
      <w:tr w:rsidR="00DF285D" w:rsidTr="00DF285D">
        <w:trPr>
          <w:trHeight w:val="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108 872,9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110 286,8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8 044,9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227 204,6</w:t>
            </w:r>
          </w:p>
        </w:tc>
      </w:tr>
      <w:tr w:rsidR="00DF285D" w:rsidTr="00DF285D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169 729,8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188 802,1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8 044,9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366 576,8</w:t>
            </w:r>
          </w:p>
        </w:tc>
      </w:tr>
      <w:tr w:rsidR="00DF285D" w:rsidTr="00DF285D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148 431,5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224 329,5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372 761,0</w:t>
            </w:r>
          </w:p>
        </w:tc>
      </w:tr>
      <w:tr w:rsidR="00DF285D" w:rsidTr="00DF285D">
        <w:trPr>
          <w:trHeight w:val="42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6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4 239 829,1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3 712 244,0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6 741 474,8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1 255 880,8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5 995 171,4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16 720 779,7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38 665 379,8</w:t>
            </w:r>
          </w:p>
        </w:tc>
      </w:tr>
      <w:tr w:rsidR="00DF285D" w:rsidTr="00DF285D">
        <w:trPr>
          <w:trHeight w:val="8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4 388 260,6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3 936 573,5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6 741 474,8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1 255 880,8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5 995 171,4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16 720 779,7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39 038 140,8</w:t>
            </w:r>
          </w:p>
        </w:tc>
      </w:tr>
      <w:tr w:rsidR="00DF285D" w:rsidTr="00DF285D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55 129 004,8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54 223 201,3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55 947 606,8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58 081 226,8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60 281 965,0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62 548 297,3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346 211 302,0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59 517 265,4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58 159 774,8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62 689 081,6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59 337 107,6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66 277 136,4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79 269 077,0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385 249 442,8</w:t>
            </w:r>
          </w:p>
        </w:tc>
      </w:tr>
      <w:tr w:rsidR="00DF285D" w:rsidTr="00DF285D">
        <w:trPr>
          <w:trHeight w:val="486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6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5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68 111,5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57 787,2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66 236,9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1 283 763,1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1 465 630,0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3 041 528,7</w:t>
            </w:r>
          </w:p>
        </w:tc>
      </w:tr>
      <w:tr w:rsidR="00DF285D" w:rsidTr="00DF285D">
        <w:trPr>
          <w:trHeight w:val="97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68 111,5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57 787,2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66 236,9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1 283 763,1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1 465 630,0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3 041 528,7</w:t>
            </w:r>
          </w:p>
        </w:tc>
      </w:tr>
      <w:tr w:rsidR="00DF285D" w:rsidTr="00DF285D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23 038 400,3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23 137 516,0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23 950 446,9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24 869 990,8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25 814 898,3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26 787 969,1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147 599 221,4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23 106 511,8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23 195 303,2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24 050 446,9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24 936 227,7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27 098 661,4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28 253 599,1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150 640 750,1</w:t>
            </w:r>
          </w:p>
        </w:tc>
      </w:tr>
      <w:tr w:rsidR="00DF285D" w:rsidTr="00DF285D">
        <w:trPr>
          <w:trHeight w:val="511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61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5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9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97 200,0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197 200,0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97 200,0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197 200,0</w:t>
            </w:r>
          </w:p>
        </w:tc>
      </w:tr>
      <w:tr w:rsidR="00DF285D" w:rsidTr="00DF285D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6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68 111,5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57 787,2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66 236,9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1 283 763,1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1 465 630,0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3 041 528,7</w:t>
            </w:r>
          </w:p>
        </w:tc>
      </w:tr>
      <w:tr w:rsidR="00DF285D" w:rsidTr="00DF285D">
        <w:trPr>
          <w:trHeight w:val="83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68 111,5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57 787,2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66 236,9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1 283 763,1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1 465 630,0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3 041 528,7</w:t>
            </w:r>
          </w:p>
        </w:tc>
      </w:tr>
      <w:tr w:rsidR="00DF285D" w:rsidTr="00DF285D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23 135 600,3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23 237 516,0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23 950 446,9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24 869 990,8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25 814 898,3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26 787 969,1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147 796 421,4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23 203 711,8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23 295 303,2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24 050 446,9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24 936 227,7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27 098 661,4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28 253 599,1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150 837 950,1</w:t>
            </w:r>
          </w:p>
        </w:tc>
      </w:tr>
      <w:tr w:rsidR="00DF285D" w:rsidTr="00DF285D">
        <w:trPr>
          <w:trHeight w:val="508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87 574,6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91 136,2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178 710,8</w:t>
            </w:r>
          </w:p>
        </w:tc>
      </w:tr>
      <w:tr w:rsidR="00DF285D" w:rsidTr="00DF285D">
        <w:trPr>
          <w:trHeight w:val="2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0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</w:tr>
      <w:tr w:rsidR="00DF285D" w:rsidTr="00DF285D">
        <w:trPr>
          <w:trHeight w:val="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1 790 526,2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2 618 049,8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6 238 184,9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228 248,4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1 202 715,7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8 377 223,8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20 454 948,8</w:t>
            </w:r>
          </w:p>
        </w:tc>
      </w:tr>
      <w:tr w:rsidR="00DF285D" w:rsidTr="00DF285D">
        <w:trPr>
          <w:trHeight w:val="5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</w:tr>
      <w:tr w:rsidR="00DF285D" w:rsidTr="00DF285D">
        <w:trPr>
          <w:trHeight w:val="9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1 878 100,8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2 709 186,0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6 238 184,9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228 248,4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1 202 715,7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8 377 223,8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20 633 659,6</w:t>
            </w:r>
          </w:p>
        </w:tc>
      </w:tr>
      <w:tr w:rsidR="00DF285D" w:rsidTr="00DF285D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19 746 373,1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20 191 107,6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21 013 218,0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21 820 125,7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22 649 290,4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23 503 168,6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128 923 283,4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21 624 473,9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22 900 293,6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27 251 402,9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22 048 374,1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23 852 006,1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31 880 392,4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149 556 943,0</w:t>
            </w:r>
          </w:p>
        </w:tc>
      </w:tr>
      <w:tr w:rsidR="00DF285D" w:rsidTr="00DF285D">
        <w:trPr>
          <w:trHeight w:val="50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60 856,9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49 073,3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109 930,2</w:t>
            </w:r>
          </w:p>
        </w:tc>
      </w:tr>
      <w:tr w:rsidR="00DF285D" w:rsidTr="00DF285D">
        <w:trPr>
          <w:trHeight w:val="55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4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996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60 856,9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49 073,3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109 930,2</w:t>
            </w:r>
          </w:p>
        </w:tc>
      </w:tr>
      <w:tr w:rsidR="00DF285D" w:rsidTr="00DF285D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11 672,9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10 286,8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8 044,9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30 004,6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72 529,8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59 360,1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8 044,9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139 934,8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148 431,5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140 209,5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288 641,0</w:t>
            </w:r>
          </w:p>
        </w:tc>
      </w:tr>
      <w:tr w:rsidR="00DF285D" w:rsidTr="00DF285D">
        <w:trPr>
          <w:trHeight w:val="4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53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1 790 526,2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2 618 049,8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6 238 184,9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228 248,4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1 202 715,7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8 377 223,8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20 454 948,8</w:t>
            </w:r>
          </w:p>
        </w:tc>
      </w:tr>
      <w:tr w:rsidR="00DF285D" w:rsidTr="00DF285D">
        <w:trPr>
          <w:trHeight w:val="856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1 938 957,7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2 758 259,3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6 238 184,9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228 248,4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1 202 715,7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8 377 223,8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20 743 589,8</w:t>
            </w:r>
          </w:p>
        </w:tc>
      </w:tr>
      <w:tr w:rsidR="00DF285D" w:rsidTr="00DF285D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19 758 046,0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20 201 394,4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21 021 262,9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21 820 125,7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22 649 290,4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23 503 168,6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128 953 288,0</w:t>
            </w:r>
          </w:p>
        </w:tc>
      </w:tr>
      <w:tr w:rsidR="00DF285D" w:rsidTr="00DF285D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85D" w:rsidRDefault="00DF285D"/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F285D" w:rsidRDefault="00DF285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21 697 003,7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22 959 653,7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27 259 447,8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22 048 374,1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23 852 006,1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31 880 392,4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F285D" w:rsidRDefault="00DF285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149 696 877,8</w:t>
            </w:r>
          </w:p>
        </w:tc>
      </w:tr>
    </w:tbl>
    <w:p w:rsidR="00B36DF7" w:rsidRDefault="00B36DF7"/>
    <w:p w:rsidR="00B36DF7" w:rsidRDefault="00B36DF7"/>
    <w:p w:rsidR="006714D0" w:rsidRDefault="006714D0" w:rsidP="00DF72AE">
      <w:pPr>
        <w:pStyle w:val="a5"/>
        <w:spacing w:after="0" w:line="240" w:lineRule="auto"/>
        <w:ind w:left="0" w:right="-851" w:firstLine="14459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».</w:t>
      </w:r>
    </w:p>
    <w:p w:rsidR="00B964BE" w:rsidRPr="00B964BE" w:rsidRDefault="00B964BE" w:rsidP="00B964BE">
      <w:pPr>
        <w:pStyle w:val="a5"/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</w:rPr>
      </w:pPr>
      <w:r w:rsidRPr="00B964BE">
        <w:rPr>
          <w:rFonts w:ascii="Times New Roman" w:hAnsi="Times New Roman"/>
          <w:sz w:val="24"/>
        </w:rPr>
        <w:t>1.3. Пункт 5 подраздела 1.8.1 раздела 1.8 приложения к постановлению изложить в следующей редакции:</w:t>
      </w:r>
    </w:p>
    <w:p w:rsidR="00B964BE" w:rsidRPr="00A77940" w:rsidRDefault="00B964BE" w:rsidP="00A77940">
      <w:pPr>
        <w:pStyle w:val="a5"/>
        <w:spacing w:after="0" w:line="240" w:lineRule="auto"/>
        <w:ind w:hanging="720"/>
        <w:contextualSpacing w:val="0"/>
        <w:rPr>
          <w:rFonts w:ascii="Times New Roman" w:hAnsi="Times New Roman"/>
          <w:sz w:val="24"/>
        </w:rPr>
      </w:pPr>
      <w:r w:rsidRPr="00A77940">
        <w:rPr>
          <w:rFonts w:ascii="Times New Roman" w:hAnsi="Times New Roman"/>
          <w:sz w:val="24"/>
        </w:rPr>
        <w:t>«</w:t>
      </w:r>
    </w:p>
    <w:tbl>
      <w:tblPr>
        <w:tblW w:w="1451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399"/>
        <w:gridCol w:w="1276"/>
        <w:gridCol w:w="1417"/>
        <w:gridCol w:w="2835"/>
        <w:gridCol w:w="1018"/>
        <w:gridCol w:w="1017"/>
        <w:gridCol w:w="1017"/>
        <w:gridCol w:w="1018"/>
        <w:gridCol w:w="1002"/>
        <w:gridCol w:w="1018"/>
        <w:gridCol w:w="998"/>
        <w:gridCol w:w="57"/>
      </w:tblGrid>
      <w:tr w:rsidR="00B964BE" w:rsidTr="00BF5C64">
        <w:trPr>
          <w:trHeight w:val="457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DA5F8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54 678,0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54 678,0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56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41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2 381 191,4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1 036 407,0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403 289,9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961 395,5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3 508 692,6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6 877 925,9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15 168 902,3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9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421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2 381 191,4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1 091 085,0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403 289,9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961 395,5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3 508 692,6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6 877 925,9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15 223 580,3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8 290 646,8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8 682 279,0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9 129 065,5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9 479 566,1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9 839 734,5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10 210 638,0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55 631 929,9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10 671 838,2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9 773 364,0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9 532 355,4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10 440 961,6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13 348 427,1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17 088 563,9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70 855 510,2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57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29 442,0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29 442,0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55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55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97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29 442,0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29 442,0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29 442,0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29 442,0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207C36">
        <w:trPr>
          <w:trHeight w:val="42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84 120,0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84 120,0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2 381 191,4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1 036 407,0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403 289,9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961 395,5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3 508 692,6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6 877 925,9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15 168 902,3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207C36">
        <w:trPr>
          <w:trHeight w:val="746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2 381 191,4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1 120 527,0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403 289,9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961 395,5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3 508 692,6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6 877 925,9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15 253 022,3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964BE" w:rsidRDefault="00B964BE" w:rsidP="00145B16"/>
        </w:tc>
      </w:tr>
      <w:tr w:rsidR="00B964BE" w:rsidTr="00BF5C6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64BE" w:rsidRDefault="00B964BE" w:rsidP="00145B16"/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8 290 646,8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8 682 279,0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9 129 065,5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9 479 566,1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9 839 734,5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10 210 638,0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964BE" w:rsidRDefault="00B964BE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55 631 929,9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964BE" w:rsidRDefault="00B964BE" w:rsidP="00145B16"/>
        </w:tc>
      </w:tr>
      <w:tr w:rsidR="0095130C" w:rsidTr="00BF5C6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30C" w:rsidRDefault="0095130C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30C" w:rsidRDefault="0095130C" w:rsidP="00145B16"/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5130C" w:rsidRDefault="0095130C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5130C" w:rsidRDefault="0095130C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10 671 838,2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5130C" w:rsidRDefault="0095130C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9 802 806,0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5130C" w:rsidRDefault="0095130C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9 532 355,4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5130C" w:rsidRDefault="0095130C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10 440 961,6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5130C" w:rsidRDefault="0095130C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13 348 427,1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5130C" w:rsidRDefault="0095130C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17 088 563,9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5130C" w:rsidRDefault="0095130C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70 884 952,2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5130C" w:rsidRDefault="0095130C" w:rsidP="00145B16"/>
        </w:tc>
      </w:tr>
    </w:tbl>
    <w:p w:rsidR="00B964BE" w:rsidRPr="00A42B99" w:rsidRDefault="00134BA1" w:rsidP="009B144A">
      <w:pPr>
        <w:pStyle w:val="a5"/>
        <w:spacing w:after="0" w:line="240" w:lineRule="auto"/>
        <w:ind w:right="-738"/>
        <w:contextualSpacing w:val="0"/>
        <w:jc w:val="right"/>
        <w:rPr>
          <w:rFonts w:ascii="Times New Roman" w:hAnsi="Times New Roman"/>
          <w:sz w:val="24"/>
        </w:rPr>
      </w:pPr>
      <w:r w:rsidRPr="00A42B99">
        <w:rPr>
          <w:rFonts w:ascii="Times New Roman" w:hAnsi="Times New Roman"/>
          <w:sz w:val="24"/>
        </w:rPr>
        <w:t>».</w:t>
      </w:r>
    </w:p>
    <w:p w:rsidR="00C62F74" w:rsidRDefault="00C62F74" w:rsidP="00207C36">
      <w:pPr>
        <w:pStyle w:val="a5"/>
        <w:spacing w:after="0" w:line="240" w:lineRule="auto"/>
        <w:ind w:left="14317" w:right="-53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».</w:t>
      </w:r>
    </w:p>
    <w:p w:rsidR="00B964BE" w:rsidRPr="00A42B99" w:rsidRDefault="00A42B99" w:rsidP="00EB7423">
      <w:pPr>
        <w:pStyle w:val="a5"/>
        <w:spacing w:after="0" w:line="240" w:lineRule="auto"/>
        <w:ind w:left="851"/>
        <w:contextualSpacing w:val="0"/>
        <w:rPr>
          <w:rFonts w:ascii="Times New Roman" w:hAnsi="Times New Roman"/>
          <w:sz w:val="24"/>
        </w:rPr>
      </w:pPr>
      <w:r w:rsidRPr="00A42B99">
        <w:rPr>
          <w:rFonts w:ascii="Times New Roman" w:hAnsi="Times New Roman"/>
          <w:sz w:val="24"/>
        </w:rPr>
        <w:t>1.4. Пункты 10, 10.1 - 10.3 подраздела 1.8.2 раздела 1.8 приложения к постановлению изложить в следующей редакции:</w:t>
      </w:r>
    </w:p>
    <w:p w:rsidR="00B964BE" w:rsidRPr="00BA6420" w:rsidRDefault="00A42B99" w:rsidP="009B144A">
      <w:pPr>
        <w:pStyle w:val="a5"/>
        <w:spacing w:after="0" w:line="240" w:lineRule="auto"/>
        <w:ind w:left="0"/>
        <w:contextualSpacing w:val="0"/>
        <w:rPr>
          <w:rFonts w:ascii="Times New Roman" w:hAnsi="Times New Roman"/>
          <w:sz w:val="24"/>
        </w:rPr>
      </w:pPr>
      <w:r w:rsidRPr="00BA6420">
        <w:rPr>
          <w:rFonts w:ascii="Times New Roman" w:hAnsi="Times New Roman"/>
          <w:sz w:val="24"/>
        </w:rPr>
        <w:t>«</w:t>
      </w:r>
    </w:p>
    <w:tbl>
      <w:tblPr>
        <w:tblW w:w="1451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399"/>
        <w:gridCol w:w="4536"/>
        <w:gridCol w:w="1132"/>
        <w:gridCol w:w="1132"/>
        <w:gridCol w:w="1117"/>
        <w:gridCol w:w="1132"/>
        <w:gridCol w:w="1132"/>
        <w:gridCol w:w="1132"/>
        <w:gridCol w:w="1303"/>
        <w:gridCol w:w="57"/>
      </w:tblGrid>
      <w:tr w:rsidR="00492790" w:rsidRPr="009B144A" w:rsidTr="001939DC">
        <w:trPr>
          <w:trHeight w:val="4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4  239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829,1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3  712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244,0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6  741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474,8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880,8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5  995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171,4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16  720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779,7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38  665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379,8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4  239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829,1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3  712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244,0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6  741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474,8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880,8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5  995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171,4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16  720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779,7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38  665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379,8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10.1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68  111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,5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57  787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,2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100  000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66  236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,9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1  283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763,1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1  465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630,0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3  041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528,7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172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92790" w:rsidRPr="009B144A" w:rsidRDefault="00492790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68  111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57  787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100  000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66  236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1  283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763,1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1  465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630,0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3  041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528,7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10.2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1  790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526,2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2  618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049,8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6  238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184,9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228  248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1  202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715,7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8  377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223,8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20  454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948,8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1  790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526,2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2  618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049,8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6  238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184,9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228  248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1  202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715,7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8  377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223,8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20  454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948,8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10.3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2  381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191,4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1  036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407,0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403  289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961  395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3  508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692,6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6  877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925,9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15  168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902,3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RPr="009B144A" w:rsidTr="001939D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Pr="009B144A" w:rsidRDefault="00492790" w:rsidP="00145B16"/>
        </w:tc>
      </w:tr>
      <w:tr w:rsidR="00492790" w:rsidTr="001939D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790" w:rsidRPr="009B144A" w:rsidRDefault="00492790" w:rsidP="00145B16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2  381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191,4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1  036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407,0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403  289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961  395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3  508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692,6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Pr="009B144A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6  877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925,9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92790" w:rsidRDefault="00492790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gramStart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15  168</w:t>
            </w:r>
            <w:proofErr w:type="gramEnd"/>
            <w:r w:rsidRPr="009B144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902,3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2790" w:rsidRDefault="00492790" w:rsidP="00145B16"/>
        </w:tc>
      </w:tr>
    </w:tbl>
    <w:p w:rsidR="00B964BE" w:rsidRPr="009B144A" w:rsidRDefault="009B144A" w:rsidP="006C3CB7">
      <w:pPr>
        <w:pStyle w:val="a5"/>
        <w:spacing w:after="0" w:line="240" w:lineRule="auto"/>
        <w:ind w:left="0"/>
        <w:contextualSpacing w:val="0"/>
        <w:jc w:val="right"/>
        <w:rPr>
          <w:rFonts w:ascii="Times New Roman" w:hAnsi="Times New Roman"/>
          <w:sz w:val="24"/>
        </w:rPr>
      </w:pPr>
      <w:r w:rsidRPr="009B144A">
        <w:rPr>
          <w:rFonts w:ascii="Times New Roman" w:hAnsi="Times New Roman"/>
          <w:sz w:val="24"/>
        </w:rPr>
        <w:t>».</w:t>
      </w:r>
    </w:p>
    <w:p w:rsidR="00A42B99" w:rsidRDefault="00A42B99" w:rsidP="00B964BE">
      <w:pPr>
        <w:pStyle w:val="a5"/>
        <w:spacing w:after="0" w:line="240" w:lineRule="auto"/>
        <w:contextualSpacing w:val="0"/>
        <w:rPr>
          <w:rFonts w:ascii="Times New Roman" w:hAnsi="Times New Roman"/>
          <w:b/>
          <w:sz w:val="24"/>
        </w:rPr>
      </w:pPr>
    </w:p>
    <w:p w:rsidR="00B964BE" w:rsidRPr="00B964BE" w:rsidRDefault="00B964BE" w:rsidP="00B964BE">
      <w:pPr>
        <w:sectPr w:rsidR="00B964BE" w:rsidRPr="00B964BE" w:rsidSect="00145B16">
          <w:pgSz w:w="16839" w:h="11907" w:orient="landscape" w:code="9"/>
          <w:pgMar w:top="993" w:right="539" w:bottom="425" w:left="1701" w:header="709" w:footer="709" w:gutter="0"/>
          <w:cols w:space="720"/>
          <w:docGrid w:linePitch="27"/>
        </w:sectPr>
      </w:pPr>
    </w:p>
    <w:p w:rsidR="00DF3B26" w:rsidRDefault="00DF3B26" w:rsidP="00DF3B2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</w:rPr>
      </w:pPr>
      <w:r w:rsidRPr="00DF3B26">
        <w:rPr>
          <w:rFonts w:ascii="Times New Roman" w:hAnsi="Times New Roman"/>
          <w:sz w:val="24"/>
        </w:rPr>
        <w:lastRenderedPageBreak/>
        <w:t xml:space="preserve">1.5. Пункт 6 подраздела 2.1 раздела 2 приложения к постановлению изложить </w:t>
      </w:r>
      <w:r>
        <w:rPr>
          <w:rFonts w:ascii="Times New Roman" w:hAnsi="Times New Roman"/>
          <w:sz w:val="24"/>
        </w:rPr>
        <w:br/>
      </w:r>
      <w:r w:rsidRPr="00DF3B26">
        <w:rPr>
          <w:rFonts w:ascii="Times New Roman" w:hAnsi="Times New Roman"/>
          <w:sz w:val="24"/>
        </w:rPr>
        <w:t>в следующей редакции:</w:t>
      </w:r>
    </w:p>
    <w:p w:rsidR="007731A8" w:rsidRPr="00DF3B26" w:rsidRDefault="007731A8" w:rsidP="007731A8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</w:p>
    <w:tbl>
      <w:tblPr>
        <w:tblStyle w:val="TableGrid2"/>
        <w:tblW w:w="9388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133"/>
      </w:tblGrid>
      <w:tr w:rsidR="007731A8" w:rsidTr="00145B16">
        <w:tc>
          <w:tcPr>
            <w:tcW w:w="420" w:type="dxa"/>
          </w:tcPr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по источникам финансирования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с указанием объема финансирования, предусмотренного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133" w:type="dxa"/>
          </w:tcPr>
          <w:p w:rsidR="007731A8" w:rsidRDefault="007731A8" w:rsidP="00145B1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150837950,1 тыс. руб., в том числе по годам: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23203711,8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23295303,2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24050446,9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24936227,7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27098661,4 тыс. руб.;</w:t>
            </w:r>
          </w:p>
          <w:p w:rsidR="007731A8" w:rsidRDefault="007731A8" w:rsidP="00145B1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28253599,1 тыс. руб.;</w:t>
            </w:r>
          </w:p>
          <w:p w:rsidR="007731A8" w:rsidRDefault="007731A8" w:rsidP="00145B1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150640750,1 тыс. руб., в том числе по годам: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23106511,8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23195303,2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24050446,9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24936227,7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27098661,4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28253599,1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197200,0 тыс. руб., в том числе по годам: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97200,0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100000,0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</w:p>
          <w:p w:rsidR="007731A8" w:rsidRDefault="007731A8" w:rsidP="00145B1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0,0 тыс. руб., в том числе по годам: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2031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7731A8" w:rsidRDefault="007731A8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</w:tbl>
    <w:p w:rsidR="004D635F" w:rsidRDefault="007731A8" w:rsidP="004D635F">
      <w:pPr>
        <w:pStyle w:val="a5"/>
        <w:spacing w:after="0" w:line="240" w:lineRule="auto"/>
        <w:ind w:left="0" w:right="-849" w:firstLine="935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».</w:t>
      </w:r>
    </w:p>
    <w:p w:rsidR="004D635F" w:rsidRDefault="004D635F" w:rsidP="004D635F">
      <w:pPr>
        <w:pStyle w:val="a5"/>
        <w:spacing w:after="0" w:line="240" w:lineRule="auto"/>
        <w:ind w:left="0" w:right="-849" w:firstLine="9356"/>
        <w:contextualSpacing w:val="0"/>
        <w:jc w:val="both"/>
        <w:rPr>
          <w:rFonts w:ascii="Times New Roman" w:hAnsi="Times New Roman"/>
          <w:sz w:val="24"/>
        </w:rPr>
        <w:sectPr w:rsidR="004D635F" w:rsidSect="004D635F">
          <w:pgSz w:w="11907" w:h="16839" w:code="9"/>
          <w:pgMar w:top="822" w:right="516" w:bottom="1701" w:left="992" w:header="567" w:footer="516" w:gutter="0"/>
          <w:cols w:space="720"/>
          <w:titlePg/>
        </w:sectPr>
      </w:pPr>
    </w:p>
    <w:p w:rsidR="004D635F" w:rsidRDefault="004D635F" w:rsidP="004D635F">
      <w:pPr>
        <w:pStyle w:val="a5"/>
        <w:spacing w:after="0" w:line="240" w:lineRule="auto"/>
        <w:ind w:left="0" w:right="-849" w:firstLine="9356"/>
        <w:contextualSpacing w:val="0"/>
        <w:jc w:val="both"/>
        <w:rPr>
          <w:rFonts w:ascii="Times New Roman" w:hAnsi="Times New Roman"/>
          <w:sz w:val="24"/>
        </w:rPr>
      </w:pPr>
    </w:p>
    <w:p w:rsidR="004D635F" w:rsidRDefault="004D635F" w:rsidP="004D635F">
      <w:pPr>
        <w:pStyle w:val="a5"/>
        <w:spacing w:after="0" w:line="240" w:lineRule="auto"/>
        <w:ind w:left="0" w:right="-849" w:firstLine="9356"/>
        <w:contextualSpacing w:val="0"/>
        <w:jc w:val="both"/>
      </w:pPr>
    </w:p>
    <w:p w:rsidR="008D4D5D" w:rsidRDefault="008D4D5D" w:rsidP="008D4D5D">
      <w:pPr>
        <w:pStyle w:val="ConsPlusTitle"/>
        <w:jc w:val="right"/>
        <w:outlineLvl w:val="2"/>
        <w:rPr>
          <w:rFonts w:ascii="Times New Roman" w:hAnsi="Times New Roman"/>
          <w:b w:val="0"/>
          <w:sz w:val="24"/>
          <w:szCs w:val="24"/>
        </w:rPr>
      </w:pPr>
    </w:p>
    <w:p w:rsidR="008D4D5D" w:rsidRDefault="008D4D5D" w:rsidP="009B2973">
      <w:pPr>
        <w:pStyle w:val="ConsPlusTitle"/>
        <w:ind w:firstLine="851"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 w:rsidRPr="008D4D5D">
        <w:rPr>
          <w:rFonts w:ascii="Times New Roman" w:hAnsi="Times New Roman"/>
          <w:b w:val="0"/>
          <w:sz w:val="24"/>
          <w:szCs w:val="24"/>
        </w:rPr>
        <w:t>1.6. В проектной части подраздела 2.3 раздела 2 приложения к постановлению</w:t>
      </w:r>
      <w:r w:rsidR="0062585B">
        <w:rPr>
          <w:rFonts w:ascii="Times New Roman" w:hAnsi="Times New Roman"/>
          <w:b w:val="0"/>
          <w:sz w:val="24"/>
          <w:szCs w:val="24"/>
        </w:rPr>
        <w:t xml:space="preserve"> п</w:t>
      </w:r>
      <w:r w:rsidRPr="008D4D5D">
        <w:rPr>
          <w:rFonts w:ascii="Times New Roman" w:hAnsi="Times New Roman"/>
          <w:b w:val="0"/>
          <w:sz w:val="24"/>
          <w:szCs w:val="24"/>
        </w:rPr>
        <w:t>ункт</w:t>
      </w:r>
      <w:r w:rsidR="0062585B">
        <w:rPr>
          <w:rFonts w:ascii="Times New Roman" w:hAnsi="Times New Roman"/>
          <w:b w:val="0"/>
          <w:sz w:val="24"/>
          <w:szCs w:val="24"/>
        </w:rPr>
        <w:t>ы</w:t>
      </w:r>
      <w:r w:rsidRPr="008D4D5D">
        <w:rPr>
          <w:rFonts w:ascii="Times New Roman" w:hAnsi="Times New Roman"/>
          <w:b w:val="0"/>
          <w:sz w:val="24"/>
          <w:szCs w:val="24"/>
        </w:rPr>
        <w:t xml:space="preserve"> 1.2</w:t>
      </w:r>
      <w:r w:rsidR="009B2973">
        <w:rPr>
          <w:rFonts w:ascii="Times New Roman" w:hAnsi="Times New Roman"/>
          <w:b w:val="0"/>
          <w:sz w:val="24"/>
          <w:szCs w:val="24"/>
        </w:rPr>
        <w:t xml:space="preserve"> </w:t>
      </w:r>
      <w:r w:rsidR="0062585B">
        <w:rPr>
          <w:rFonts w:ascii="Times New Roman" w:hAnsi="Times New Roman"/>
          <w:b w:val="0"/>
          <w:sz w:val="24"/>
          <w:szCs w:val="24"/>
        </w:rPr>
        <w:t>-</w:t>
      </w:r>
      <w:r w:rsidR="009B2973">
        <w:rPr>
          <w:rFonts w:ascii="Times New Roman" w:hAnsi="Times New Roman"/>
          <w:b w:val="0"/>
          <w:sz w:val="24"/>
          <w:szCs w:val="24"/>
        </w:rPr>
        <w:t xml:space="preserve"> </w:t>
      </w:r>
      <w:r w:rsidR="0062585B">
        <w:rPr>
          <w:rFonts w:ascii="Times New Roman" w:hAnsi="Times New Roman"/>
          <w:b w:val="0"/>
          <w:sz w:val="24"/>
          <w:szCs w:val="24"/>
        </w:rPr>
        <w:t>1.3</w:t>
      </w:r>
      <w:r w:rsidR="009B2973">
        <w:rPr>
          <w:rFonts w:ascii="Times New Roman" w:hAnsi="Times New Roman"/>
          <w:b w:val="0"/>
          <w:sz w:val="24"/>
          <w:szCs w:val="24"/>
        </w:rPr>
        <w:t>, п</w:t>
      </w:r>
      <w:r w:rsidR="009B2973" w:rsidRPr="009B2973">
        <w:rPr>
          <w:rFonts w:ascii="Times New Roman" w:hAnsi="Times New Roman"/>
          <w:b w:val="0"/>
          <w:sz w:val="24"/>
          <w:szCs w:val="24"/>
        </w:rPr>
        <w:t xml:space="preserve">озиции </w:t>
      </w:r>
      <w:r w:rsidR="009B2973">
        <w:rPr>
          <w:rFonts w:ascii="Times New Roman" w:hAnsi="Times New Roman"/>
          <w:b w:val="0"/>
          <w:sz w:val="24"/>
          <w:szCs w:val="24"/>
        </w:rPr>
        <w:t>«</w:t>
      </w:r>
      <w:r w:rsidR="009B2973" w:rsidRPr="009B2973">
        <w:rPr>
          <w:rFonts w:ascii="Times New Roman" w:hAnsi="Times New Roman"/>
          <w:b w:val="0"/>
          <w:sz w:val="24"/>
          <w:szCs w:val="24"/>
        </w:rPr>
        <w:t>ИТОГО финансирование по Адресной инвестиционной программе, не относящейся к региональным проектам</w:t>
      </w:r>
      <w:r w:rsidR="009B2973">
        <w:rPr>
          <w:rFonts w:ascii="Times New Roman" w:hAnsi="Times New Roman"/>
          <w:b w:val="0"/>
          <w:sz w:val="24"/>
          <w:szCs w:val="24"/>
        </w:rPr>
        <w:t>»</w:t>
      </w:r>
      <w:r w:rsidR="009B2973" w:rsidRPr="009B2973">
        <w:rPr>
          <w:rFonts w:ascii="Times New Roman" w:hAnsi="Times New Roman"/>
          <w:b w:val="0"/>
          <w:sz w:val="24"/>
          <w:szCs w:val="24"/>
        </w:rPr>
        <w:t xml:space="preserve"> и </w:t>
      </w:r>
      <w:r w:rsidR="009B2973">
        <w:rPr>
          <w:rFonts w:ascii="Times New Roman" w:hAnsi="Times New Roman"/>
          <w:b w:val="0"/>
          <w:sz w:val="24"/>
          <w:szCs w:val="24"/>
        </w:rPr>
        <w:t>«</w:t>
      </w:r>
      <w:r w:rsidR="009B2973" w:rsidRPr="009B2973">
        <w:rPr>
          <w:rFonts w:ascii="Times New Roman" w:hAnsi="Times New Roman"/>
          <w:b w:val="0"/>
          <w:sz w:val="24"/>
          <w:szCs w:val="24"/>
        </w:rPr>
        <w:t>ВСЕГО проектная часть подпрограммы 1</w:t>
      </w:r>
      <w:r w:rsidR="009B2973">
        <w:rPr>
          <w:rFonts w:ascii="Times New Roman" w:hAnsi="Times New Roman"/>
          <w:b w:val="0"/>
          <w:sz w:val="24"/>
          <w:szCs w:val="24"/>
        </w:rPr>
        <w:t>»</w:t>
      </w:r>
      <w:r w:rsidR="009B2973" w:rsidRPr="009B2973">
        <w:rPr>
          <w:rFonts w:ascii="Times New Roman" w:hAnsi="Times New Roman"/>
          <w:b w:val="0"/>
          <w:sz w:val="24"/>
          <w:szCs w:val="24"/>
        </w:rPr>
        <w:t xml:space="preserve"> изложить в следующей редакции:</w:t>
      </w:r>
    </w:p>
    <w:p w:rsidR="008D4D5D" w:rsidRDefault="00194625" w:rsidP="008D4D5D">
      <w:pPr>
        <w:pStyle w:val="ConsPlusTitle"/>
        <w:outlineLvl w:val="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</w:t>
      </w:r>
    </w:p>
    <w:tbl>
      <w:tblPr>
        <w:tblW w:w="1479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90"/>
        <w:gridCol w:w="1117"/>
        <w:gridCol w:w="788"/>
        <w:gridCol w:w="688"/>
        <w:gridCol w:w="903"/>
        <w:gridCol w:w="1017"/>
        <w:gridCol w:w="1003"/>
        <w:gridCol w:w="7"/>
        <w:gridCol w:w="796"/>
        <w:gridCol w:w="7"/>
        <w:gridCol w:w="781"/>
        <w:gridCol w:w="7"/>
        <w:gridCol w:w="781"/>
        <w:gridCol w:w="7"/>
        <w:gridCol w:w="781"/>
        <w:gridCol w:w="7"/>
        <w:gridCol w:w="781"/>
        <w:gridCol w:w="7"/>
        <w:gridCol w:w="781"/>
        <w:gridCol w:w="7"/>
        <w:gridCol w:w="895"/>
        <w:gridCol w:w="7"/>
        <w:gridCol w:w="1164"/>
        <w:gridCol w:w="57"/>
      </w:tblGrid>
      <w:tr w:rsidR="00194625" w:rsidTr="00D16C70">
        <w:trPr>
          <w:trHeight w:val="50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Приспособление для современного использования здания по адресу: Щепяной пер., д. 4-6, литера А, для размещения ГБУК "Государственная специальная центральная библиотека для слепых и слабовидящих"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Адмиралтейский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5423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2018 - 2027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36 423,8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16 836,4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7 787,2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24 623,6</w:t>
            </w:r>
          </w:p>
        </w:tc>
        <w:tc>
          <w:tcPr>
            <w:tcW w:w="11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ЦП 3, ЦП 4, ЦП 6, ЦП 7, индикатор 1.8, 1.10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4625" w:rsidRDefault="00194625" w:rsidP="00145B16"/>
        </w:tc>
      </w:tr>
      <w:tr w:rsidR="00194625" w:rsidTr="00D16C70">
        <w:trPr>
          <w:trHeight w:val="76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2027 - 2031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2 915 630,0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66 236,9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1 283 763,1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1 415 630,0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2 915 630,0</w:t>
            </w:r>
          </w:p>
        </w:tc>
        <w:tc>
          <w:tcPr>
            <w:tcW w:w="11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194625" w:rsidRDefault="00194625" w:rsidP="00145B16"/>
        </w:tc>
      </w:tr>
      <w:tr w:rsidR="00194625" w:rsidTr="00D16C7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194625" w:rsidRDefault="00194625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2018 - 2031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2 952 053,8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16 836,4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57 787,2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66 236,9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1 283 763,1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1 415 630,0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2 940 253,6</w:t>
            </w:r>
          </w:p>
        </w:tc>
        <w:tc>
          <w:tcPr>
            <w:tcW w:w="11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194625" w:rsidRDefault="00194625" w:rsidP="00145B16"/>
        </w:tc>
      </w:tr>
      <w:tr w:rsidR="00194625" w:rsidTr="00D16C7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Приспособление здания под нужды Санкт-Петербургского бюджетного учреждения "Историко-литературный музей города Пушкина" по адресу: г. Пушкин, Церковная ул., д. 6, литера А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Пушкинский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600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2023 - 2026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268 991,5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51 275,1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51 275,1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ЦП 3, ЦП 4, ЦП 7, индикатор 1.4, индикатор 1.5, индикатор 1.8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4625" w:rsidRDefault="00194625" w:rsidP="00145B16"/>
        </w:tc>
      </w:tr>
      <w:tr w:rsidR="00194625" w:rsidTr="00D16C70">
        <w:trPr>
          <w:trHeight w:val="444"/>
        </w:trPr>
        <w:tc>
          <w:tcPr>
            <w:tcW w:w="79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68 111,5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57 787,2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66 236,9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1 283 763,1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1 465 630,0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3 041 528,7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4625" w:rsidRDefault="00194625" w:rsidP="00145B16"/>
        </w:tc>
      </w:tr>
      <w:tr w:rsidR="00194625" w:rsidTr="00D16C70">
        <w:trPr>
          <w:trHeight w:val="459"/>
        </w:trPr>
        <w:tc>
          <w:tcPr>
            <w:tcW w:w="79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 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68 111,5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57 787,2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66 236,9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1 283 763,1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1 465 630,0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3 041 528,7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25" w:rsidRDefault="00194625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94625" w:rsidRDefault="00194625" w:rsidP="00145B16"/>
        </w:tc>
      </w:tr>
    </w:tbl>
    <w:p w:rsidR="00194625" w:rsidRDefault="00194625" w:rsidP="00D16C70">
      <w:pPr>
        <w:pStyle w:val="ConsPlusTitle"/>
        <w:ind w:right="-567" w:firstLine="15451"/>
        <w:jc w:val="right"/>
        <w:outlineLvl w:val="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»</w:t>
      </w:r>
      <w:r w:rsidR="00D16C70">
        <w:rPr>
          <w:rFonts w:ascii="Times New Roman" w:hAnsi="Times New Roman"/>
          <w:b w:val="0"/>
          <w:sz w:val="24"/>
          <w:szCs w:val="24"/>
        </w:rPr>
        <w:t>».</w:t>
      </w:r>
    </w:p>
    <w:p w:rsidR="00194625" w:rsidRDefault="00194625" w:rsidP="008D4D5D">
      <w:pPr>
        <w:pStyle w:val="ConsPlusTitle"/>
        <w:outlineLvl w:val="2"/>
        <w:rPr>
          <w:rFonts w:ascii="Times New Roman" w:hAnsi="Times New Roman"/>
          <w:b w:val="0"/>
          <w:sz w:val="24"/>
          <w:szCs w:val="24"/>
        </w:rPr>
      </w:pPr>
    </w:p>
    <w:p w:rsidR="00B36DF7" w:rsidRDefault="00B36DF7"/>
    <w:p w:rsidR="00B36DF7" w:rsidRDefault="00B36DF7"/>
    <w:p w:rsidR="00B36DF7" w:rsidRDefault="00B36DF7">
      <w:pPr>
        <w:sectPr w:rsidR="00B36DF7" w:rsidSect="004D635F">
          <w:pgSz w:w="16839" w:h="11907" w:orient="landscape" w:code="9"/>
          <w:pgMar w:top="992" w:right="822" w:bottom="516" w:left="1701" w:header="567" w:footer="516" w:gutter="0"/>
          <w:cols w:space="720"/>
          <w:titlePg/>
        </w:sectPr>
      </w:pPr>
    </w:p>
    <w:p w:rsidR="00B36DF7" w:rsidRDefault="00B36DF7"/>
    <w:p w:rsidR="00B36DF7" w:rsidRDefault="00B36DF7"/>
    <w:p w:rsidR="007D1331" w:rsidRDefault="00662E13" w:rsidP="00662E13">
      <w:pPr>
        <w:pStyle w:val="ConsPlusTitle"/>
        <w:widowControl/>
        <w:ind w:firstLine="851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 w:rsidRPr="00662E13">
        <w:rPr>
          <w:rFonts w:ascii="Times New Roman" w:hAnsi="Times New Roman"/>
          <w:b w:val="0"/>
          <w:sz w:val="24"/>
          <w:szCs w:val="24"/>
        </w:rPr>
        <w:t xml:space="preserve">1.7. </w:t>
      </w:r>
      <w:r w:rsidR="007D1331">
        <w:rPr>
          <w:rFonts w:ascii="Times New Roman" w:hAnsi="Times New Roman"/>
          <w:b w:val="0"/>
          <w:sz w:val="24"/>
          <w:szCs w:val="24"/>
        </w:rPr>
        <w:t xml:space="preserve">В пункте 1 </w:t>
      </w:r>
      <w:r w:rsidR="007D1331" w:rsidRPr="007D1331">
        <w:rPr>
          <w:rFonts w:ascii="Times New Roman" w:hAnsi="Times New Roman"/>
          <w:b w:val="0"/>
          <w:sz w:val="24"/>
          <w:szCs w:val="24"/>
        </w:rPr>
        <w:t>подраздела 3.1 раздела 3 приложения к постановлению</w:t>
      </w:r>
      <w:r w:rsidR="007D1331">
        <w:rPr>
          <w:rFonts w:ascii="Times New Roman" w:hAnsi="Times New Roman"/>
          <w:b w:val="0"/>
          <w:sz w:val="24"/>
          <w:szCs w:val="24"/>
        </w:rPr>
        <w:t xml:space="preserve"> слова «</w:t>
      </w:r>
      <w:r w:rsidR="007D1331" w:rsidRPr="007D1331">
        <w:rPr>
          <w:rFonts w:ascii="Times New Roman" w:hAnsi="Times New Roman"/>
          <w:b w:val="0"/>
          <w:sz w:val="24"/>
          <w:szCs w:val="24"/>
        </w:rPr>
        <w:t>Администрация Адмиралтейского района Санкт-Петербурга</w:t>
      </w:r>
      <w:r w:rsidR="007D1331">
        <w:rPr>
          <w:rFonts w:ascii="Times New Roman" w:hAnsi="Times New Roman"/>
          <w:b w:val="0"/>
          <w:sz w:val="24"/>
          <w:szCs w:val="24"/>
        </w:rPr>
        <w:t>»</w:t>
      </w:r>
      <w:r w:rsidR="007D1331" w:rsidRPr="007D1331">
        <w:rPr>
          <w:rFonts w:ascii="Times New Roman" w:eastAsiaTheme="minorEastAsia" w:hAnsi="Times New Roman" w:cstheme="minorBidi"/>
          <w:b w:val="0"/>
          <w:sz w:val="24"/>
          <w:szCs w:val="24"/>
        </w:rPr>
        <w:t xml:space="preserve"> </w:t>
      </w:r>
      <w:r w:rsidR="007D1331">
        <w:rPr>
          <w:rFonts w:ascii="Times New Roman" w:eastAsiaTheme="minorEastAsia" w:hAnsi="Times New Roman" w:cstheme="minorBidi"/>
          <w:b w:val="0"/>
          <w:sz w:val="24"/>
          <w:szCs w:val="24"/>
        </w:rPr>
        <w:t>исключить.</w:t>
      </w:r>
    </w:p>
    <w:p w:rsidR="00B36DF7" w:rsidRDefault="007D1331" w:rsidP="00662E13">
      <w:pPr>
        <w:pStyle w:val="ConsPlusTitle"/>
        <w:widowControl/>
        <w:ind w:firstLine="851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1.8. </w:t>
      </w:r>
      <w:r w:rsidR="00662E13" w:rsidRPr="00662E13">
        <w:rPr>
          <w:rFonts w:ascii="Times New Roman" w:hAnsi="Times New Roman"/>
          <w:b w:val="0"/>
          <w:sz w:val="24"/>
          <w:szCs w:val="24"/>
        </w:rPr>
        <w:t xml:space="preserve">Пункт 6 подраздела 3.1 раздела 3 приложения к постановлению изложить </w:t>
      </w:r>
      <w:r w:rsidR="00662E13">
        <w:rPr>
          <w:rFonts w:ascii="Times New Roman" w:hAnsi="Times New Roman"/>
          <w:b w:val="0"/>
          <w:sz w:val="24"/>
          <w:szCs w:val="24"/>
        </w:rPr>
        <w:br/>
      </w:r>
      <w:r w:rsidR="00662E13" w:rsidRPr="00662E13">
        <w:rPr>
          <w:rFonts w:ascii="Times New Roman" w:hAnsi="Times New Roman"/>
          <w:b w:val="0"/>
          <w:sz w:val="24"/>
          <w:szCs w:val="24"/>
        </w:rPr>
        <w:t>в следующей редакции:</w:t>
      </w:r>
    </w:p>
    <w:p w:rsidR="008975D0" w:rsidRDefault="008975D0" w:rsidP="008975D0">
      <w:pPr>
        <w:pStyle w:val="ConsPlusTitle"/>
        <w:widowControl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</w:t>
      </w:r>
    </w:p>
    <w:tbl>
      <w:tblPr>
        <w:tblStyle w:val="TableGrid3"/>
        <w:tblW w:w="9671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416"/>
      </w:tblGrid>
      <w:tr w:rsidR="00DC1CD3" w:rsidTr="00145B16">
        <w:tc>
          <w:tcPr>
            <w:tcW w:w="420" w:type="dxa"/>
          </w:tcPr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по источникам финансирования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с указанием объема финансирования, предусмотренного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416" w:type="dxa"/>
          </w:tcPr>
          <w:p w:rsidR="00DC1CD3" w:rsidRDefault="00DC1CD3" w:rsidP="00145B1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149696877,8 тыс. руб., в том числе по годам: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21697003,7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22959653,7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27259447,8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22048374,1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23852006,1 тыс. руб.;</w:t>
            </w:r>
          </w:p>
          <w:p w:rsidR="00DC1CD3" w:rsidRDefault="00DC1CD3" w:rsidP="00145B1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31880392,4 тыс. руб.;</w:t>
            </w:r>
          </w:p>
          <w:p w:rsidR="00DC1CD3" w:rsidRDefault="00DC1CD3" w:rsidP="00145B1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149556943,0 тыс. руб., в том числе по годам: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21624473,9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22900293,6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27251402,9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22048374,1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23852006,1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31880392,4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139934,8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72529,8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59360,1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8044,9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</w:p>
          <w:p w:rsidR="00DC1CD3" w:rsidRDefault="00DC1CD3" w:rsidP="00145B1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288641,0 тыс. руб., в том числе по годам: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148431,5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140209,5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178710,8 тыс. руб., в том числе по годам: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87574,6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91136,2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2030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109930,2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60856,9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49073,3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C1CD3" w:rsidRDefault="00DC1CD3" w:rsidP="00145B1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</w:tbl>
    <w:p w:rsidR="00DC1CD3" w:rsidRDefault="00DC1CD3" w:rsidP="00DC1CD3">
      <w:pPr>
        <w:pStyle w:val="ConsPlusTitle"/>
        <w:widowControl/>
        <w:ind w:right="-849" w:firstLine="9356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».</w:t>
      </w:r>
    </w:p>
    <w:p w:rsidR="00DC1CD3" w:rsidRDefault="00DC1CD3" w:rsidP="008975D0">
      <w:pPr>
        <w:pStyle w:val="ConsPlusTitle"/>
        <w:widowControl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</w:p>
    <w:p w:rsidR="00B36DF7" w:rsidRDefault="00B36DF7">
      <w:pPr>
        <w:ind w:firstLine="567"/>
        <w:jc w:val="both"/>
      </w:pPr>
    </w:p>
    <w:p w:rsidR="00B36DF7" w:rsidRDefault="00B36DF7"/>
    <w:p w:rsidR="00B36DF7" w:rsidRDefault="00B36DF7">
      <w:pPr>
        <w:rPr>
          <w:rFonts w:eastAsia="Times New Roman" w:cs="Times New Roman"/>
        </w:rPr>
        <w:sectPr w:rsidR="00B36DF7" w:rsidSect="009F3106">
          <w:pgSz w:w="11907" w:h="16839" w:code="9"/>
          <w:pgMar w:top="1134" w:right="851" w:bottom="1134" w:left="1701" w:header="709" w:footer="709" w:gutter="0"/>
          <w:cols w:space="720"/>
          <w:titlePg/>
        </w:sectPr>
      </w:pPr>
    </w:p>
    <w:p w:rsidR="00B36DF7" w:rsidRDefault="00B36DF7">
      <w:pPr>
        <w:rPr>
          <w:rFonts w:eastAsia="Times New Roman" w:cs="Times New Roman"/>
        </w:rPr>
      </w:pPr>
    </w:p>
    <w:p w:rsidR="00B36DF7" w:rsidRDefault="00B36DF7">
      <w:pPr>
        <w:rPr>
          <w:rFonts w:eastAsia="Times New Roman" w:cs="Times New Roman"/>
        </w:rPr>
      </w:pPr>
    </w:p>
    <w:p w:rsidR="00E571B1" w:rsidRPr="00E571B1" w:rsidRDefault="00E571B1" w:rsidP="00E571B1">
      <w:pPr>
        <w:pStyle w:val="ConsPlusNormal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571B1">
        <w:rPr>
          <w:rFonts w:ascii="Times New Roman" w:hAnsi="Times New Roman"/>
          <w:sz w:val="24"/>
          <w:szCs w:val="24"/>
        </w:rPr>
        <w:t>1.</w:t>
      </w:r>
      <w:r w:rsidR="007D1331">
        <w:rPr>
          <w:rFonts w:ascii="Times New Roman" w:hAnsi="Times New Roman"/>
          <w:sz w:val="24"/>
          <w:szCs w:val="24"/>
        </w:rPr>
        <w:t>9</w:t>
      </w:r>
      <w:r w:rsidRPr="00E571B1">
        <w:rPr>
          <w:rFonts w:ascii="Times New Roman" w:hAnsi="Times New Roman"/>
          <w:sz w:val="24"/>
          <w:szCs w:val="24"/>
        </w:rPr>
        <w:t>. В проектной части подраздела 3.3 раздела 3 приложения к постановлению:</w:t>
      </w:r>
    </w:p>
    <w:p w:rsidR="00B36DF7" w:rsidRDefault="00E571B1" w:rsidP="004A1604">
      <w:pPr>
        <w:pStyle w:val="ConsPlusNormal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571B1">
        <w:rPr>
          <w:rFonts w:ascii="Times New Roman" w:hAnsi="Times New Roman"/>
          <w:sz w:val="24"/>
          <w:szCs w:val="24"/>
        </w:rPr>
        <w:t>1.</w:t>
      </w:r>
      <w:r w:rsidR="007D1331">
        <w:rPr>
          <w:rFonts w:ascii="Times New Roman" w:hAnsi="Times New Roman"/>
          <w:sz w:val="24"/>
          <w:szCs w:val="24"/>
        </w:rPr>
        <w:t>9</w:t>
      </w:r>
      <w:r w:rsidRPr="00E571B1">
        <w:rPr>
          <w:rFonts w:ascii="Times New Roman" w:hAnsi="Times New Roman"/>
          <w:sz w:val="24"/>
          <w:szCs w:val="24"/>
        </w:rPr>
        <w:t>.1. Пункты 2.</w:t>
      </w:r>
      <w:r w:rsidR="00EE5CCD">
        <w:rPr>
          <w:rFonts w:ascii="Times New Roman" w:hAnsi="Times New Roman"/>
          <w:sz w:val="24"/>
          <w:szCs w:val="24"/>
        </w:rPr>
        <w:t>2</w:t>
      </w:r>
      <w:r w:rsidRPr="00E571B1">
        <w:rPr>
          <w:rFonts w:ascii="Times New Roman" w:hAnsi="Times New Roman"/>
          <w:sz w:val="24"/>
          <w:szCs w:val="24"/>
        </w:rPr>
        <w:t xml:space="preserve"> и 2.</w:t>
      </w:r>
      <w:r w:rsidR="00EE5CCD">
        <w:rPr>
          <w:rFonts w:ascii="Times New Roman" w:hAnsi="Times New Roman"/>
          <w:sz w:val="24"/>
          <w:szCs w:val="24"/>
        </w:rPr>
        <w:t>3</w:t>
      </w:r>
      <w:r w:rsidRPr="00E571B1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B36DF7" w:rsidRDefault="005B5EBF" w:rsidP="005B5EBF">
      <w:pPr>
        <w:pStyle w:val="ConsPlusTitle"/>
        <w:widowControl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6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029"/>
      </w:tblGrid>
      <w:tr w:rsidR="007513AC" w:rsidTr="002B7015">
        <w:trPr>
          <w:trHeight w:val="444"/>
        </w:trPr>
        <w:tc>
          <w:tcPr>
            <w:tcW w:w="344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Приспособление для современного использования здания по адресу: Александровский парк, д. 4, литера М, занимаемого ГАУК «Музыкальный театр имени Ф.И.Шаляпина», включая разработку проектной документации стадии РД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Петроградский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21041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2022 - 2028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12 196 601,8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1 714 546,3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2 416 446,1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6 210 630,6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10 341 623,0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ЦП 3, ЦП 4, ЦП 7, ЦП 8, индикатор 2.1 </w:t>
            </w:r>
          </w:p>
        </w:tc>
      </w:tr>
      <w:tr w:rsidR="007513AC" w:rsidTr="002B7015">
        <w:trPr>
          <w:trHeight w:val="459"/>
        </w:trPr>
        <w:tc>
          <w:tcPr>
            <w:tcW w:w="344" w:type="dxa"/>
            <w:vMerge w:val="restart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1576" w:type="dxa"/>
            <w:vMerge w:val="restart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Приспособление для современного использования здания Дома культуры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В.П.Ногина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для размещения ГБУК «Детский музыкальный театр «Карамболь» по адресу: Рижский пр.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  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3, литера Л</w:t>
            </w: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Адмиралтейский</w:t>
            </w:r>
          </w:p>
        </w:tc>
        <w:tc>
          <w:tcPr>
            <w:tcW w:w="788" w:type="dxa"/>
            <w:vMerge w:val="restart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5815,2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2020 - 2027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80 350,7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58 589,0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21 761,7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80 350,7</w:t>
            </w:r>
          </w:p>
        </w:tc>
        <w:tc>
          <w:tcPr>
            <w:tcW w:w="1029" w:type="dxa"/>
            <w:vMerge w:val="restart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ЦП 3, ЦП 4, ЦП 6, ЦП 7, ЦП 8 </w:t>
            </w:r>
          </w:p>
        </w:tc>
      </w:tr>
      <w:tr w:rsidR="007513AC" w:rsidTr="002B7015">
        <w:trPr>
          <w:trHeight w:val="599"/>
        </w:trPr>
        <w:tc>
          <w:tcPr>
            <w:tcW w:w="344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1576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632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1117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788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6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1 727 475,9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803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1 427 475,9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1 727 475,9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7513AC" w:rsidRDefault="007513AC" w:rsidP="00145B16"/>
        </w:tc>
      </w:tr>
      <w:tr w:rsidR="007513AC" w:rsidTr="002B7015">
        <w:trPr>
          <w:trHeight w:val="459"/>
        </w:trPr>
        <w:tc>
          <w:tcPr>
            <w:tcW w:w="344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1576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632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1117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788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688" w:type="dxa"/>
            <w:shd w:val="clear" w:color="auto" w:fill="auto"/>
            <w:tcMar>
              <w:right w:w="72" w:type="dxa"/>
            </w:tcMar>
            <w:vAlign w:val="center"/>
          </w:tcPr>
          <w:p w:rsidR="007513AC" w:rsidRDefault="007513AC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2020 - 2031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1 807 826,6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:rsidR="007513AC" w:rsidRDefault="007513AC" w:rsidP="00145B16"/>
        </w:tc>
        <w:tc>
          <w:tcPr>
            <w:tcW w:w="803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58 589,0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21 761,7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1 427 475,9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513AC" w:rsidRDefault="007513AC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1 807 826,6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7513AC" w:rsidRDefault="007513AC" w:rsidP="00145B16"/>
        </w:tc>
      </w:tr>
    </w:tbl>
    <w:p w:rsidR="007513AC" w:rsidRDefault="007513AC" w:rsidP="009555D4">
      <w:pPr>
        <w:pStyle w:val="ConsPlusTitle"/>
        <w:widowControl/>
        <w:ind w:right="-597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».</w:t>
      </w:r>
    </w:p>
    <w:p w:rsidR="007416CE" w:rsidRDefault="008421FF" w:rsidP="00A6225A">
      <w:pPr>
        <w:pStyle w:val="ConsPlusTitle"/>
        <w:widowControl/>
        <w:ind w:right="-172" w:firstLine="851"/>
        <w:jc w:val="both"/>
        <w:rPr>
          <w:rFonts w:ascii="Times New Roman" w:hAnsi="Times New Roman"/>
          <w:b w:val="0"/>
          <w:sz w:val="24"/>
          <w:szCs w:val="24"/>
        </w:rPr>
      </w:pPr>
      <w:r w:rsidRPr="008421FF">
        <w:rPr>
          <w:rFonts w:ascii="Times New Roman" w:hAnsi="Times New Roman"/>
          <w:b w:val="0"/>
          <w:sz w:val="24"/>
          <w:szCs w:val="24"/>
        </w:rPr>
        <w:t>1.</w:t>
      </w:r>
      <w:r w:rsidR="007D1331">
        <w:rPr>
          <w:rFonts w:ascii="Times New Roman" w:hAnsi="Times New Roman"/>
          <w:b w:val="0"/>
          <w:sz w:val="24"/>
          <w:szCs w:val="24"/>
        </w:rPr>
        <w:t>9</w:t>
      </w:r>
      <w:r w:rsidRPr="008421FF">
        <w:rPr>
          <w:rFonts w:ascii="Times New Roman" w:hAnsi="Times New Roman"/>
          <w:b w:val="0"/>
          <w:sz w:val="24"/>
          <w:szCs w:val="24"/>
        </w:rPr>
        <w:t xml:space="preserve">.2. Пункты 2.5 и 2.6, позиции «ИТОГО финансирование по Адресной инвестиционной программе, не относящейся </w:t>
      </w:r>
      <w:r w:rsidR="00A6225A">
        <w:rPr>
          <w:rFonts w:ascii="Times New Roman" w:hAnsi="Times New Roman"/>
          <w:b w:val="0"/>
          <w:sz w:val="24"/>
          <w:szCs w:val="24"/>
        </w:rPr>
        <w:br/>
      </w:r>
      <w:r w:rsidRPr="008421FF">
        <w:rPr>
          <w:rFonts w:ascii="Times New Roman" w:hAnsi="Times New Roman"/>
          <w:b w:val="0"/>
          <w:sz w:val="24"/>
          <w:szCs w:val="24"/>
        </w:rPr>
        <w:t>к региональным проектам» и «ВСЕГО проектная часть подпрограммы 2» изложить в следующей редакции:</w:t>
      </w:r>
    </w:p>
    <w:p w:rsidR="00EB211F" w:rsidRPr="007416CE" w:rsidRDefault="00EB211F" w:rsidP="007416CE">
      <w:pPr>
        <w:pStyle w:val="ConsPlusTitle"/>
        <w:widowControl/>
        <w:ind w:left="-142" w:right="112"/>
        <w:jc w:val="both"/>
        <w:rPr>
          <w:rFonts w:ascii="Times New Roman" w:hAnsi="Times New Roman"/>
          <w:b w:val="0"/>
          <w:color w:val="000000"/>
          <w:sz w:val="24"/>
        </w:rPr>
      </w:pPr>
      <w:r w:rsidRPr="007416CE">
        <w:rPr>
          <w:rFonts w:ascii="Times New Roman" w:hAnsi="Times New Roman"/>
          <w:b w:val="0"/>
          <w:color w:val="000000"/>
          <w:sz w:val="24"/>
        </w:rPr>
        <w:t>«</w:t>
      </w:r>
    </w:p>
    <w:tbl>
      <w:tblPr>
        <w:tblW w:w="1479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632"/>
        <w:gridCol w:w="1117"/>
        <w:gridCol w:w="788"/>
        <w:gridCol w:w="688"/>
        <w:gridCol w:w="903"/>
        <w:gridCol w:w="1017"/>
        <w:gridCol w:w="1003"/>
        <w:gridCol w:w="7"/>
        <w:gridCol w:w="796"/>
        <w:gridCol w:w="7"/>
        <w:gridCol w:w="781"/>
        <w:gridCol w:w="7"/>
        <w:gridCol w:w="781"/>
        <w:gridCol w:w="7"/>
        <w:gridCol w:w="781"/>
        <w:gridCol w:w="7"/>
        <w:gridCol w:w="781"/>
        <w:gridCol w:w="7"/>
        <w:gridCol w:w="781"/>
        <w:gridCol w:w="7"/>
        <w:gridCol w:w="895"/>
        <w:gridCol w:w="7"/>
        <w:gridCol w:w="1022"/>
        <w:gridCol w:w="57"/>
      </w:tblGrid>
      <w:tr w:rsidR="00EB211F" w:rsidTr="00C63F99">
        <w:trPr>
          <w:trHeight w:val="445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2.5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Приспособление для современного использования здания по адресу: Санкт-Петербург, </w:t>
            </w:r>
          </w:p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наб.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 Грибоедова, д. 88-90, литера А, для ГБУК «Петербург-концерт»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Адмиралтейский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6886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proofErr w:type="gram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2022 - 2028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114 424,4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8 380,0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75 246,9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27 554,3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111 181,2</w:t>
            </w:r>
          </w:p>
        </w:tc>
        <w:tc>
          <w:tcPr>
            <w:tcW w:w="10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ЦП 3, ЦП 4, ЦП 6, ЦП 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B211F" w:rsidRDefault="00EB211F" w:rsidP="00145B16"/>
        </w:tc>
      </w:tr>
      <w:tr w:rsidR="00EB211F" w:rsidTr="00C63F99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3 602 077,1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3 302 077,1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3 602 077,1</w:t>
            </w:r>
          </w:p>
        </w:tc>
        <w:tc>
          <w:tcPr>
            <w:tcW w:w="1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EB211F" w:rsidRDefault="00EB211F" w:rsidP="00145B16"/>
        </w:tc>
      </w:tr>
      <w:tr w:rsidR="00EB211F" w:rsidTr="00C63F99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EB211F" w:rsidRDefault="00EB211F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2022 - 2031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3 716 501,5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8 380,0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75 246,9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27 554,3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3 302 077,1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3 713 258,3</w:t>
            </w:r>
          </w:p>
        </w:tc>
        <w:tc>
          <w:tcPr>
            <w:tcW w:w="1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EB211F" w:rsidRDefault="00EB211F" w:rsidP="00145B16"/>
        </w:tc>
      </w:tr>
      <w:tr w:rsidR="00EB211F" w:rsidTr="00C63F99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2.6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Приспособление для современного использования здания по адресу: 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Б.Морская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ул., д. 58, литера А для ГБУК «Камерный музыкальный театр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Санктъ-Петербургъ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опера»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Адмиралтейский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3800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proofErr w:type="gram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113 606,0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9 010,9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104 595,1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113 606,0</w:t>
            </w:r>
          </w:p>
        </w:tc>
        <w:tc>
          <w:tcPr>
            <w:tcW w:w="10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ЦП 3, ЦП 4, ЦП 6, ЦП 7, ЦП 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B211F" w:rsidRDefault="00EB211F" w:rsidP="00145B16"/>
        </w:tc>
      </w:tr>
      <w:tr w:rsidR="00EB211F" w:rsidTr="00C63F99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2 226 730,5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382 092,4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1 804 638,1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2 226 730,5</w:t>
            </w:r>
          </w:p>
        </w:tc>
        <w:tc>
          <w:tcPr>
            <w:tcW w:w="1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EB211F" w:rsidRDefault="00EB211F" w:rsidP="00145B16"/>
        </w:tc>
      </w:tr>
      <w:tr w:rsidR="00EB211F" w:rsidTr="00C63F99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EB211F" w:rsidRDefault="00EB211F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2025 - 2031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2 340 336,5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9 010,9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104 595,1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382 092,4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1 804 638,1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2 340 336,5</w:t>
            </w:r>
          </w:p>
        </w:tc>
        <w:tc>
          <w:tcPr>
            <w:tcW w:w="1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EB211F" w:rsidRDefault="00EB211F" w:rsidP="00145B16"/>
        </w:tc>
      </w:tr>
      <w:tr w:rsidR="00EB211F" w:rsidTr="00C63F99">
        <w:trPr>
          <w:trHeight w:val="445"/>
        </w:trPr>
        <w:tc>
          <w:tcPr>
            <w:tcW w:w="80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1 790 526,2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2 618 049,8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6 238 184,9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228 248,4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1 202 715,7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8 377 223,8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20 454 948,8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B211F" w:rsidRDefault="00EB211F" w:rsidP="00145B16"/>
        </w:tc>
      </w:tr>
      <w:tr w:rsidR="00EB211F" w:rsidTr="00C63F99">
        <w:trPr>
          <w:trHeight w:val="458"/>
        </w:trPr>
        <w:tc>
          <w:tcPr>
            <w:tcW w:w="80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 2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1 938 957,7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2 758 259,3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6 238 184,9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228 248,4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1 202 715,7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8 377 223,8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20 743 589,8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11F" w:rsidRDefault="00EB211F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B211F" w:rsidRDefault="00EB211F" w:rsidP="00145B16"/>
        </w:tc>
      </w:tr>
    </w:tbl>
    <w:p w:rsidR="00B36DF7" w:rsidRDefault="00EB211F" w:rsidP="00111FB6">
      <w:pPr>
        <w:ind w:right="-597" w:firstLine="851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».</w:t>
      </w:r>
    </w:p>
    <w:p w:rsidR="00B36DF7" w:rsidRDefault="00B36DF7">
      <w:pPr>
        <w:sectPr w:rsidR="00B36DF7" w:rsidSect="00111FB6">
          <w:pgSz w:w="16839" w:h="11907" w:orient="landscape" w:code="9"/>
          <w:pgMar w:top="709" w:right="851" w:bottom="142" w:left="1701" w:header="709" w:footer="709" w:gutter="0"/>
          <w:cols w:space="720"/>
          <w:titlePg/>
        </w:sectPr>
      </w:pPr>
    </w:p>
    <w:p w:rsidR="00B36DF7" w:rsidRDefault="00B36DF7"/>
    <w:p w:rsidR="00B36DF7" w:rsidRDefault="00B36DF7"/>
    <w:p w:rsidR="006E1F62" w:rsidRDefault="006E1F62" w:rsidP="006E1F62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73D5F">
        <w:rPr>
          <w:rFonts w:ascii="Times New Roman" w:eastAsia="Times New Roman" w:hAnsi="Times New Roman" w:cs="Times New Roman"/>
          <w:color w:val="000000"/>
          <w:sz w:val="24"/>
        </w:rPr>
        <w:t>1.</w:t>
      </w:r>
      <w:r w:rsidR="007D1331">
        <w:rPr>
          <w:rFonts w:ascii="Times New Roman" w:eastAsia="Times New Roman" w:hAnsi="Times New Roman" w:cs="Times New Roman"/>
          <w:color w:val="000000"/>
          <w:sz w:val="24"/>
        </w:rPr>
        <w:t>10</w:t>
      </w:r>
      <w:r w:rsidRPr="00173D5F">
        <w:rPr>
          <w:rFonts w:ascii="Times New Roman" w:eastAsia="Times New Roman" w:hAnsi="Times New Roman" w:cs="Times New Roman"/>
          <w:color w:val="000000"/>
          <w:sz w:val="24"/>
        </w:rPr>
        <w:t xml:space="preserve">. Пункт 6 подраздела 5.1 раздела 5 приложения к постановлению изложить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 w:rsidRPr="00173D5F">
        <w:rPr>
          <w:rFonts w:ascii="Times New Roman" w:eastAsia="Times New Roman" w:hAnsi="Times New Roman" w:cs="Times New Roman"/>
          <w:color w:val="000000"/>
          <w:sz w:val="24"/>
        </w:rPr>
        <w:t>в следующей редакции:</w:t>
      </w:r>
    </w:p>
    <w:p w:rsidR="006E1F62" w:rsidRDefault="006E1F62" w:rsidP="006E1F62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</w:p>
    <w:p w:rsidR="00B36DF7" w:rsidRDefault="00B36DF7"/>
    <w:p w:rsidR="00B36DF7" w:rsidRDefault="00B36DF7"/>
    <w:tbl>
      <w:tblPr>
        <w:tblStyle w:val="TableGrid5"/>
        <w:tblW w:w="9388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133"/>
      </w:tblGrid>
      <w:tr w:rsidR="00B36DF7" w:rsidTr="004177DF">
        <w:tc>
          <w:tcPr>
            <w:tcW w:w="420" w:type="dxa"/>
          </w:tcPr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4177D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133" w:type="dxa"/>
          </w:tcPr>
          <w:p w:rsidR="00B36DF7" w:rsidRDefault="005E725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70884952,2 тыс. руб., в том числе по годам: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10671838,2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9802806,0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9532355,4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10440961,6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13348427,1 тыс. руб.;</w:t>
            </w:r>
          </w:p>
          <w:p w:rsidR="00B36DF7" w:rsidRDefault="005E725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17088563,9 тыс. руб.;</w:t>
            </w:r>
          </w:p>
          <w:p w:rsidR="00B36DF7" w:rsidRDefault="00B36DF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4177D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70855510,2 тыс. руб., в том числе по годам: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10671838,2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9773364,0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9532355,4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10440961,6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13348427,1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17088563,9 тыс. руб.;</w:t>
            </w:r>
          </w:p>
          <w:p w:rsidR="00B36DF7" w:rsidRDefault="00B36DF7">
            <w:pPr>
              <w:rPr>
                <w:rFonts w:eastAsia="Times New Roman" w:cs="Times New Roman"/>
              </w:rPr>
            </w:pP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</w:t>
            </w:r>
            <w:r w:rsidR="004177D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29442,0 тыс. руб., в том числе по годам: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29442,0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B36DF7" w:rsidRDefault="00B36DF7">
            <w:pPr>
              <w:rPr>
                <w:rFonts w:eastAsia="Times New Roman" w:cs="Times New Roman"/>
              </w:rPr>
            </w:pP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</w:t>
            </w:r>
            <w:r w:rsidR="004177D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B36DF7" w:rsidRDefault="00B36DF7">
            <w:pPr>
              <w:rPr>
                <w:rFonts w:eastAsia="Times New Roman" w:cs="Times New Roman"/>
              </w:rPr>
            </w:pPr>
          </w:p>
          <w:p w:rsidR="00B36DF7" w:rsidRDefault="005E725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84120,0 тыс. руб., в том числе по годам: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84120,0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B36DF7" w:rsidRDefault="00B36DF7">
            <w:pPr>
              <w:rPr>
                <w:rFonts w:eastAsia="Times New Roman" w:cs="Times New Roman"/>
              </w:rPr>
            </w:pP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4177D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54678,0 тыс. руб., в том числе по годам: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54678,0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B36DF7" w:rsidRDefault="00B36DF7">
            <w:pPr>
              <w:rPr>
                <w:rFonts w:eastAsia="Times New Roman" w:cs="Times New Roman"/>
              </w:rPr>
            </w:pP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 счет средств федерального бюджета – </w:t>
            </w:r>
            <w:r w:rsidR="004177D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29442,0 тыс. руб., в том числе по годам: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29442,0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B36DF7" w:rsidRDefault="00B36DF7">
            <w:pPr>
              <w:rPr>
                <w:rFonts w:eastAsia="Times New Roman" w:cs="Times New Roman"/>
              </w:rPr>
            </w:pP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</w:t>
            </w:r>
            <w:r w:rsidR="004177D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B36DF7" w:rsidRDefault="005E725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</w:tbl>
    <w:p w:rsidR="00B36DF7" w:rsidRDefault="00B36DF7">
      <w:pPr>
        <w:rPr>
          <w:rFonts w:eastAsia="Times New Roman" w:cs="Times New Roman"/>
        </w:rPr>
      </w:pPr>
    </w:p>
    <w:p w:rsidR="00B36DF7" w:rsidRDefault="00B36DF7">
      <w:pPr>
        <w:rPr>
          <w:rFonts w:eastAsia="Times New Roman" w:cs="Times New Roman"/>
        </w:rPr>
      </w:pPr>
    </w:p>
    <w:p w:rsidR="00717D68" w:rsidRDefault="00F774C7" w:rsidP="009A049F">
      <w:pPr>
        <w:ind w:right="-143" w:firstLine="708"/>
        <w:jc w:val="right"/>
        <w:rPr>
          <w:rFonts w:ascii="Times New Roman" w:hAnsi="Times New Roman"/>
          <w:sz w:val="24"/>
          <w:szCs w:val="24"/>
        </w:rPr>
        <w:sectPr w:rsidR="00717D68" w:rsidSect="00717D68">
          <w:pgSz w:w="11907" w:h="16839" w:code="9"/>
          <w:pgMar w:top="851" w:right="851" w:bottom="1134" w:left="1701" w:header="709" w:footer="709" w:gutter="0"/>
          <w:cols w:space="720"/>
          <w:titlePg/>
        </w:sectPr>
      </w:pPr>
      <w:r w:rsidRPr="00F774C7">
        <w:rPr>
          <w:rFonts w:ascii="Times New Roman" w:hAnsi="Times New Roman"/>
          <w:sz w:val="24"/>
          <w:szCs w:val="24"/>
        </w:rPr>
        <w:t>».</w:t>
      </w:r>
    </w:p>
    <w:p w:rsidR="007C2839" w:rsidRPr="007C2839" w:rsidRDefault="007C2839" w:rsidP="007C2839">
      <w:pPr>
        <w:ind w:right="-143" w:firstLine="851"/>
        <w:rPr>
          <w:rFonts w:ascii="Times New Roman" w:hAnsi="Times New Roman"/>
          <w:sz w:val="24"/>
          <w:szCs w:val="24"/>
        </w:rPr>
      </w:pPr>
      <w:r w:rsidRPr="007C2839">
        <w:rPr>
          <w:rFonts w:ascii="Times New Roman" w:hAnsi="Times New Roman"/>
          <w:sz w:val="24"/>
          <w:szCs w:val="24"/>
        </w:rPr>
        <w:lastRenderedPageBreak/>
        <w:t>1.1</w:t>
      </w:r>
      <w:r w:rsidR="007D1331">
        <w:rPr>
          <w:rFonts w:ascii="Times New Roman" w:hAnsi="Times New Roman"/>
          <w:sz w:val="24"/>
          <w:szCs w:val="24"/>
        </w:rPr>
        <w:t>1</w:t>
      </w:r>
      <w:r w:rsidRPr="007C2839">
        <w:rPr>
          <w:rFonts w:ascii="Times New Roman" w:hAnsi="Times New Roman"/>
          <w:sz w:val="24"/>
          <w:szCs w:val="24"/>
        </w:rPr>
        <w:t>. В проектной части подраздела 5.3 раздела 5 приложения к постановлению:</w:t>
      </w:r>
    </w:p>
    <w:p w:rsidR="007C2839" w:rsidRDefault="007C2839" w:rsidP="007C2839">
      <w:pPr>
        <w:ind w:right="-143" w:firstLine="851"/>
        <w:rPr>
          <w:rFonts w:ascii="Times New Roman" w:hAnsi="Times New Roman"/>
          <w:sz w:val="24"/>
          <w:szCs w:val="24"/>
        </w:rPr>
      </w:pPr>
      <w:bookmarkStart w:id="3" w:name="_Hlk233108038"/>
      <w:r w:rsidRPr="007C2839">
        <w:rPr>
          <w:rFonts w:ascii="Times New Roman" w:hAnsi="Times New Roman"/>
          <w:sz w:val="24"/>
          <w:szCs w:val="24"/>
        </w:rPr>
        <w:t>1.1</w:t>
      </w:r>
      <w:r w:rsidR="007D1331">
        <w:rPr>
          <w:rFonts w:ascii="Times New Roman" w:hAnsi="Times New Roman"/>
          <w:sz w:val="24"/>
          <w:szCs w:val="24"/>
        </w:rPr>
        <w:t>1</w:t>
      </w:r>
      <w:r w:rsidRPr="007C2839">
        <w:rPr>
          <w:rFonts w:ascii="Times New Roman" w:hAnsi="Times New Roman"/>
          <w:sz w:val="24"/>
          <w:szCs w:val="24"/>
        </w:rPr>
        <w:t>.1. Пункт</w:t>
      </w:r>
      <w:r w:rsidR="00255E5A">
        <w:rPr>
          <w:rFonts w:ascii="Times New Roman" w:hAnsi="Times New Roman"/>
          <w:sz w:val="24"/>
          <w:szCs w:val="24"/>
        </w:rPr>
        <w:t>ы</w:t>
      </w:r>
      <w:r w:rsidRPr="007C2839">
        <w:rPr>
          <w:rFonts w:ascii="Times New Roman" w:hAnsi="Times New Roman"/>
          <w:sz w:val="24"/>
          <w:szCs w:val="24"/>
        </w:rPr>
        <w:t xml:space="preserve"> 2.</w:t>
      </w:r>
      <w:r w:rsidR="00255E5A">
        <w:rPr>
          <w:rFonts w:ascii="Times New Roman" w:hAnsi="Times New Roman"/>
          <w:sz w:val="24"/>
          <w:szCs w:val="24"/>
        </w:rPr>
        <w:t>4 и 2.5</w:t>
      </w:r>
      <w:r w:rsidRPr="007C2839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  <w:bookmarkEnd w:id="3"/>
    </w:p>
    <w:p w:rsidR="00B36DF7" w:rsidRDefault="00493DB4" w:rsidP="00717D68">
      <w:pPr>
        <w:ind w:right="-143"/>
      </w:pPr>
      <w:r>
        <w:rPr>
          <w:rFonts w:ascii="Times New Roman" w:hAnsi="Times New Roman"/>
          <w:sz w:val="24"/>
          <w:szCs w:val="24"/>
        </w:rPr>
        <w:t>«</w:t>
      </w:r>
    </w:p>
    <w:p w:rsidR="00B36DF7" w:rsidRDefault="00B36DF7"/>
    <w:tbl>
      <w:tblPr>
        <w:tblW w:w="1489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783"/>
        <w:gridCol w:w="632"/>
        <w:gridCol w:w="1117"/>
        <w:gridCol w:w="788"/>
        <w:gridCol w:w="688"/>
        <w:gridCol w:w="903"/>
        <w:gridCol w:w="833"/>
        <w:gridCol w:w="1003"/>
        <w:gridCol w:w="803"/>
        <w:gridCol w:w="788"/>
        <w:gridCol w:w="788"/>
        <w:gridCol w:w="788"/>
        <w:gridCol w:w="788"/>
        <w:gridCol w:w="788"/>
        <w:gridCol w:w="902"/>
        <w:gridCol w:w="1106"/>
        <w:gridCol w:w="57"/>
      </w:tblGrid>
      <w:tr w:rsidR="00B36DF7" w:rsidTr="0000343E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Строительство здания ДШИ по адресу: Санкт-Петербург, г. Петергоф, Старо-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Гостилицкое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шоссе, участок 1 (северо-западнее пересечения с Ботанической ул.)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Петродворцовый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10409,6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1 811 656,6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627 459,3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714 316,5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1 341 775,8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DF7" w:rsidRDefault="005E725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4.1, индикатор 4.2, индикатор 4.3, индикатор 4.4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36DF7" w:rsidRDefault="00B36DF7"/>
        </w:tc>
      </w:tr>
      <w:tr w:rsidR="00DF6EBE" w:rsidTr="0000343E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2.5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Реконструкция здания по адресу: ул. Лёни Голикова, д. 29, литера А (участок 1), для размещения ГБУ ДО «Санкт-Петербургская детская школа искусств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С.М.Слонимского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»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Кировский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11000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2011 - 2027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68 902,0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33 205,2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25 794,9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59 000,1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4.1, индикатор 4.2, индикатор 4.3, индикатор 4.4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F6EBE" w:rsidRDefault="00DF6EBE"/>
        </w:tc>
      </w:tr>
      <w:tr w:rsidR="00DF6EBE" w:rsidTr="0000343E">
        <w:trPr>
          <w:trHeight w:val="44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7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2026 - 2030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3 827 953,1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2 517 953,1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3 817 953,2</w:t>
            </w:r>
          </w:p>
        </w:tc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F6EBE" w:rsidRDefault="00DF6EBE"/>
        </w:tc>
      </w:tr>
      <w:tr w:rsidR="00DF6EBE" w:rsidTr="0000343E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/>
        </w:tc>
        <w:tc>
          <w:tcPr>
            <w:tcW w:w="1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/>
        </w:tc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/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/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F6EBE" w:rsidRDefault="00DF6E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2011 - 2030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3 896 855,1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33 205,3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125 794,9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2 517 953,1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3 876 953,3</w:t>
            </w: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BE" w:rsidRDefault="00DF6EBE"/>
        </w:tc>
        <w:tc>
          <w:tcPr>
            <w:tcW w:w="57" w:type="dxa"/>
            <w:tcBorders>
              <w:left w:val="single" w:sz="4" w:space="0" w:color="000000"/>
            </w:tcBorders>
          </w:tcPr>
          <w:p w:rsidR="00DF6EBE" w:rsidRDefault="00DF6EBE"/>
        </w:tc>
      </w:tr>
    </w:tbl>
    <w:p w:rsidR="00B36DF7" w:rsidRDefault="00B36DF7"/>
    <w:p w:rsidR="00B36DF7" w:rsidRDefault="00B36DF7"/>
    <w:p w:rsidR="00717D68" w:rsidRDefault="00717D68" w:rsidP="00717D68">
      <w:pPr>
        <w:pStyle w:val="ConsPlusTitle"/>
        <w:ind w:right="-738" w:firstLine="709"/>
        <w:contextualSpacing/>
        <w:jc w:val="right"/>
        <w:outlineLvl w:val="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».</w:t>
      </w:r>
    </w:p>
    <w:p w:rsidR="006B65C4" w:rsidRDefault="00493DB4" w:rsidP="00493DB4">
      <w:pPr>
        <w:pStyle w:val="ConsPlusTitle"/>
        <w:ind w:firstLine="709"/>
        <w:contextualSpacing/>
        <w:outlineLvl w:val="2"/>
        <w:rPr>
          <w:rFonts w:ascii="Times New Roman" w:hAnsi="Times New Roman"/>
          <w:b w:val="0"/>
          <w:sz w:val="24"/>
          <w:szCs w:val="24"/>
        </w:rPr>
      </w:pPr>
      <w:r w:rsidRPr="00493DB4">
        <w:rPr>
          <w:rFonts w:ascii="Times New Roman" w:hAnsi="Times New Roman"/>
          <w:b w:val="0"/>
          <w:sz w:val="24"/>
          <w:szCs w:val="24"/>
        </w:rPr>
        <w:t>1.1</w:t>
      </w:r>
      <w:r w:rsidR="007D1331">
        <w:rPr>
          <w:rFonts w:ascii="Times New Roman" w:hAnsi="Times New Roman"/>
          <w:b w:val="0"/>
          <w:sz w:val="24"/>
          <w:szCs w:val="24"/>
        </w:rPr>
        <w:t>1</w:t>
      </w:r>
      <w:r w:rsidRPr="00493DB4">
        <w:rPr>
          <w:rFonts w:ascii="Times New Roman" w:hAnsi="Times New Roman"/>
          <w:b w:val="0"/>
          <w:sz w:val="24"/>
          <w:szCs w:val="24"/>
        </w:rPr>
        <w:t>.2. Пункты 2.7-2.10 изложить в следующей редакции:</w:t>
      </w:r>
    </w:p>
    <w:p w:rsidR="006B65C4" w:rsidRDefault="006B65C4" w:rsidP="00717D68">
      <w:pPr>
        <w:pStyle w:val="ConsPlusTitle"/>
        <w:contextualSpacing/>
        <w:outlineLvl w:val="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</w:t>
      </w:r>
    </w:p>
    <w:tbl>
      <w:tblPr>
        <w:tblW w:w="1488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783"/>
        <w:gridCol w:w="567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672"/>
        <w:gridCol w:w="851"/>
        <w:gridCol w:w="902"/>
        <w:gridCol w:w="1029"/>
        <w:gridCol w:w="57"/>
      </w:tblGrid>
      <w:tr w:rsidR="006B65C4" w:rsidTr="0000343E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2.7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здания для размещения ГБУ ДО «Санкт-Петербургская детская школа искусств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М.И.Глинки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» по адресу: Санкт-Петербург, Союзный пр., участок 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Невский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8997,6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2023 - 2026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2 117 040,8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312 598,6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312 598,6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4.1, индикатор 4.2, индикатор 4.3, индикатор 4.4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1657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2.8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 и реконструкция комплекса зданий для нужд ГБПОУ «Академия танца Бориса Эйфмана» и ГБУК «Академический театр балета Бориса Эйфмана», в составе спального корпуса для учащихся  с залами  для занятий хореографией (новое строительство на земельном участке с кадастровым номером 78:07:0003062:8)   и комплекса апартаментов служебного пользования  для артистов (реконструкция  на земельном участке  с кадастровым номером 78:07:0003062:2655), расположенных  по адресу:  Санкт-Петербург,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Б.Пушкарская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, д. 9, литера А  и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Б.Пушкарская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  д. 7, литера 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Петроградский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19465,8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2022 - 2026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20 601,0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13 224,5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13 224,5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индикатор 4.1, индикатор 4.3, индикатор 4.4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197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2022 - 2027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3 315 461,5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1 373 705,5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1 473 705,5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B65C4" w:rsidRDefault="006B65C4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2022 - 2027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3 336 062,5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1 386 930,0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1 486 930,0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2.9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здания ДШИ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адресу:  Санкт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-Петербург, внутригородское муниципальное образование  города федерального значения Санкт-Петербурга муниципальный округ Южно-Приморский, проспект Кузнецова, земельный участок 78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Красносельский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6800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2022 - 2027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28 784,6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15 240,2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10 259,9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25 500,1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4.1, индикатор 4.2, индикатор 4.3, индикатор 4.4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2 077 538,6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1 727 538,6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2 077 538,6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B65C4" w:rsidRDefault="006B65C4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2022 - 2031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2 106 323,2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15 240,2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10 259,9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1 727 538,6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2 103 038,7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2.10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здания ДШИ на земельном участке по адресу: Санкт-Петербург, внутригородское муниципальное образование города федерального значения Санкт-Петербурга город Красное Село, ул. Спирина, земельный участок 14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Красносельский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8500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2023 - 2027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34 866,2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4 966,2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29 900,0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34 866,2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4.1, индикатор 4.2, индикатор 4.3, индикатор 4.4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1 732 938,7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1 382 938,7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1 732 938,7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B65C4" w:rsidRDefault="006B65C4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2023 - 2031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1 767 804,9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4 966,2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29 900,0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1 382 938,7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1 767 804,9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2.11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здания ДШИ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адресу:  территория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, ограниченная Рыбацким пр., ул. Дмитрия Устинова, Шлиссельбургским пр., пр. Обуховской обороны, в Невском районе; ОЗУ №1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Невский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4500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31 746,7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3 556,4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28 190,3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31 746,7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4.1, индикатор 4.2, индикатор 4.3, индикатор 4.4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2031 - 2033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688 174,4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  <w:tr w:rsidR="006B65C4" w:rsidTr="0000343E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B65C4" w:rsidRDefault="006B65C4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719 921,1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3 556,4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28 190,3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81 746,7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C4" w:rsidRDefault="006B65C4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6B65C4" w:rsidRDefault="006B65C4" w:rsidP="00145B16"/>
        </w:tc>
      </w:tr>
    </w:tbl>
    <w:p w:rsidR="00B36DF7" w:rsidRDefault="00D507D7" w:rsidP="00D507D7">
      <w:pPr>
        <w:pStyle w:val="ConsPlusTitle"/>
        <w:ind w:right="-880" w:firstLine="709"/>
        <w:contextualSpacing/>
        <w:jc w:val="right"/>
        <w:outlineLvl w:val="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».</w:t>
      </w:r>
    </w:p>
    <w:p w:rsidR="009A75F2" w:rsidRDefault="0003416E" w:rsidP="00DB69EA">
      <w:pPr>
        <w:pStyle w:val="ConsPlusTitle"/>
        <w:ind w:right="-597" w:firstLine="709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 w:rsidRPr="00493DB4">
        <w:rPr>
          <w:rFonts w:ascii="Times New Roman" w:hAnsi="Times New Roman"/>
          <w:b w:val="0"/>
          <w:sz w:val="24"/>
          <w:szCs w:val="24"/>
        </w:rPr>
        <w:t>1.1</w:t>
      </w:r>
      <w:r w:rsidR="007D1331">
        <w:rPr>
          <w:rFonts w:ascii="Times New Roman" w:hAnsi="Times New Roman"/>
          <w:b w:val="0"/>
          <w:sz w:val="24"/>
          <w:szCs w:val="24"/>
        </w:rPr>
        <w:t>1</w:t>
      </w:r>
      <w:r w:rsidRPr="00493DB4">
        <w:rPr>
          <w:rFonts w:ascii="Times New Roman" w:hAnsi="Times New Roman"/>
          <w:b w:val="0"/>
          <w:sz w:val="24"/>
          <w:szCs w:val="24"/>
        </w:rPr>
        <w:t>.</w:t>
      </w:r>
      <w:r>
        <w:rPr>
          <w:rFonts w:ascii="Times New Roman" w:hAnsi="Times New Roman"/>
          <w:b w:val="0"/>
          <w:sz w:val="24"/>
          <w:szCs w:val="24"/>
        </w:rPr>
        <w:t>3</w:t>
      </w:r>
      <w:r w:rsidRPr="00493DB4">
        <w:rPr>
          <w:rFonts w:ascii="Times New Roman" w:hAnsi="Times New Roman"/>
          <w:b w:val="0"/>
          <w:sz w:val="24"/>
          <w:szCs w:val="24"/>
        </w:rPr>
        <w:t>. Пункт 2.</w:t>
      </w:r>
      <w:r w:rsidR="00CA0986">
        <w:rPr>
          <w:rFonts w:ascii="Times New Roman" w:hAnsi="Times New Roman"/>
          <w:b w:val="0"/>
          <w:sz w:val="24"/>
          <w:szCs w:val="24"/>
        </w:rPr>
        <w:t>12</w:t>
      </w:r>
      <w:r w:rsidR="004620D9">
        <w:rPr>
          <w:rFonts w:ascii="Times New Roman" w:hAnsi="Times New Roman"/>
          <w:b w:val="0"/>
          <w:sz w:val="24"/>
          <w:szCs w:val="24"/>
        </w:rPr>
        <w:t>, п</w:t>
      </w:r>
      <w:r w:rsidR="004620D9" w:rsidRPr="004620D9">
        <w:rPr>
          <w:rFonts w:ascii="Times New Roman" w:hAnsi="Times New Roman"/>
          <w:b w:val="0"/>
          <w:sz w:val="24"/>
          <w:szCs w:val="24"/>
        </w:rPr>
        <w:t xml:space="preserve">озиции </w:t>
      </w:r>
      <w:r w:rsidR="004620D9">
        <w:rPr>
          <w:rFonts w:ascii="Times New Roman" w:hAnsi="Times New Roman"/>
          <w:b w:val="0"/>
          <w:sz w:val="24"/>
          <w:szCs w:val="24"/>
        </w:rPr>
        <w:t>«</w:t>
      </w:r>
      <w:r w:rsidR="004620D9" w:rsidRPr="004620D9">
        <w:rPr>
          <w:rFonts w:ascii="Times New Roman" w:hAnsi="Times New Roman"/>
          <w:b w:val="0"/>
          <w:sz w:val="24"/>
          <w:szCs w:val="24"/>
        </w:rPr>
        <w:t>ИТОГО финансирование по Адресной инвестиционной программе, не относящейся к региональным проектам</w:t>
      </w:r>
      <w:r w:rsidR="004620D9">
        <w:rPr>
          <w:rFonts w:ascii="Times New Roman" w:hAnsi="Times New Roman"/>
          <w:b w:val="0"/>
          <w:sz w:val="24"/>
          <w:szCs w:val="24"/>
        </w:rPr>
        <w:t>»</w:t>
      </w:r>
      <w:r w:rsidR="004620D9" w:rsidRPr="004620D9">
        <w:rPr>
          <w:rFonts w:ascii="Times New Roman" w:hAnsi="Times New Roman"/>
          <w:b w:val="0"/>
          <w:sz w:val="24"/>
          <w:szCs w:val="24"/>
        </w:rPr>
        <w:t xml:space="preserve"> и </w:t>
      </w:r>
      <w:r w:rsidR="004620D9">
        <w:rPr>
          <w:rFonts w:ascii="Times New Roman" w:hAnsi="Times New Roman"/>
          <w:b w:val="0"/>
          <w:sz w:val="24"/>
          <w:szCs w:val="24"/>
        </w:rPr>
        <w:t>«</w:t>
      </w:r>
      <w:r w:rsidR="004620D9" w:rsidRPr="004620D9">
        <w:rPr>
          <w:rFonts w:ascii="Times New Roman" w:hAnsi="Times New Roman"/>
          <w:b w:val="0"/>
          <w:sz w:val="24"/>
          <w:szCs w:val="24"/>
        </w:rPr>
        <w:t>ВСЕГО проектная часть подпрограммы 4</w:t>
      </w:r>
      <w:r w:rsidR="004620D9">
        <w:rPr>
          <w:rFonts w:ascii="Times New Roman" w:hAnsi="Times New Roman"/>
          <w:b w:val="0"/>
          <w:sz w:val="24"/>
          <w:szCs w:val="24"/>
        </w:rPr>
        <w:t xml:space="preserve">» </w:t>
      </w:r>
      <w:r w:rsidRPr="00493DB4">
        <w:rPr>
          <w:rFonts w:ascii="Times New Roman" w:hAnsi="Times New Roman"/>
          <w:b w:val="0"/>
          <w:sz w:val="24"/>
          <w:szCs w:val="24"/>
        </w:rPr>
        <w:t>изложить в следующей редакции:</w:t>
      </w:r>
    </w:p>
    <w:p w:rsidR="004620D9" w:rsidRDefault="004620D9" w:rsidP="009A75F2">
      <w:pPr>
        <w:pStyle w:val="ConsPlusTitle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</w:t>
      </w:r>
    </w:p>
    <w:tbl>
      <w:tblPr>
        <w:tblW w:w="1494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783"/>
        <w:gridCol w:w="567"/>
        <w:gridCol w:w="1117"/>
        <w:gridCol w:w="788"/>
        <w:gridCol w:w="688"/>
        <w:gridCol w:w="903"/>
        <w:gridCol w:w="1017"/>
        <w:gridCol w:w="1003"/>
        <w:gridCol w:w="13"/>
        <w:gridCol w:w="790"/>
        <w:gridCol w:w="13"/>
        <w:gridCol w:w="775"/>
        <w:gridCol w:w="13"/>
        <w:gridCol w:w="775"/>
        <w:gridCol w:w="13"/>
        <w:gridCol w:w="775"/>
        <w:gridCol w:w="13"/>
        <w:gridCol w:w="775"/>
        <w:gridCol w:w="13"/>
        <w:gridCol w:w="775"/>
        <w:gridCol w:w="13"/>
        <w:gridCol w:w="889"/>
        <w:gridCol w:w="13"/>
        <w:gridCol w:w="1016"/>
        <w:gridCol w:w="57"/>
      </w:tblGrid>
      <w:tr w:rsidR="007F2BE2" w:rsidTr="0048738A">
        <w:trPr>
          <w:trHeight w:val="566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2.12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здания ДШИ в границах квартала 13 территории, ограниченной ул. Михаила Дудина,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ул..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Федора Абрамова, ул. Меркурьева,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Толубеевским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проездом в Выборгском районе 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Выборгский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10900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кв.м</w:t>
            </w:r>
            <w:proofErr w:type="spellEnd"/>
            <w:proofErr w:type="gram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2025 - 2028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60 217,4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791,8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56 135,7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3 289,9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60 217,4</w:t>
            </w:r>
          </w:p>
        </w:tc>
        <w:tc>
          <w:tcPr>
            <w:tcW w:w="10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4.1, индикатор 4.2, индикатор 4.3, индикатор 4.4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2BE2" w:rsidRDefault="007F2BE2" w:rsidP="00145B16"/>
        </w:tc>
      </w:tr>
      <w:tr w:rsidR="007F2BE2" w:rsidTr="0048738A">
        <w:trPr>
          <w:trHeight w:val="82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3 407 448,6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3 057 448,6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3 407 448,6</w:t>
            </w:r>
          </w:p>
        </w:tc>
        <w:tc>
          <w:tcPr>
            <w:tcW w:w="1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7F2BE2" w:rsidRDefault="007F2BE2" w:rsidP="00145B16"/>
        </w:tc>
      </w:tr>
      <w:tr w:rsidR="007F2BE2" w:rsidTr="0048738A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F2BE2" w:rsidRDefault="007F2BE2" w:rsidP="00145B1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2025 - 2031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3 467 666,0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791,8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56 135,7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3 289,9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3 057 448,6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3 467 666,0</w:t>
            </w:r>
          </w:p>
        </w:tc>
        <w:tc>
          <w:tcPr>
            <w:tcW w:w="1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/>
        </w:tc>
        <w:tc>
          <w:tcPr>
            <w:tcW w:w="57" w:type="dxa"/>
            <w:tcBorders>
              <w:left w:val="single" w:sz="4" w:space="0" w:color="000000"/>
            </w:tcBorders>
          </w:tcPr>
          <w:p w:rsidR="007F2BE2" w:rsidRDefault="007F2BE2" w:rsidP="00145B16"/>
        </w:tc>
      </w:tr>
      <w:tr w:rsidR="007F2BE2" w:rsidTr="0048738A">
        <w:trPr>
          <w:trHeight w:val="459"/>
        </w:trPr>
        <w:tc>
          <w:tcPr>
            <w:tcW w:w="8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2 381 191,4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1 036 407,0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403 289,9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961 395,5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3 508 692,6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6 877 925,9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15 168 902,3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2BE2" w:rsidRDefault="007F2BE2" w:rsidP="00145B16"/>
        </w:tc>
      </w:tr>
      <w:tr w:rsidR="007F2BE2" w:rsidTr="0048738A">
        <w:trPr>
          <w:trHeight w:val="444"/>
        </w:trPr>
        <w:tc>
          <w:tcPr>
            <w:tcW w:w="82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 4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2 381 191,4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1 120 527,0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403 289,9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961 395,5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3 508 692,6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6 877 925,9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15 253 022,3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BE2" w:rsidRDefault="007F2BE2" w:rsidP="00145B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2BE2" w:rsidRDefault="007F2BE2" w:rsidP="00145B16"/>
        </w:tc>
      </w:tr>
    </w:tbl>
    <w:p w:rsidR="004620D9" w:rsidRDefault="007F2BE2" w:rsidP="002830E3">
      <w:pPr>
        <w:pStyle w:val="ConsPlusTitle"/>
        <w:ind w:right="-1134" w:firstLine="14317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  <w:sectPr w:rsidR="004620D9" w:rsidSect="00DD3A5E">
          <w:pgSz w:w="16839" w:h="11907" w:orient="landscape" w:code="9"/>
          <w:pgMar w:top="709" w:right="1134" w:bottom="567" w:left="1701" w:header="709" w:footer="0" w:gutter="0"/>
          <w:cols w:space="720"/>
          <w:titlePg/>
        </w:sectPr>
      </w:pPr>
      <w:r>
        <w:rPr>
          <w:rFonts w:ascii="Times New Roman" w:hAnsi="Times New Roman"/>
          <w:b w:val="0"/>
          <w:sz w:val="24"/>
          <w:szCs w:val="24"/>
        </w:rPr>
        <w:t>».</w:t>
      </w:r>
    </w:p>
    <w:p w:rsidR="004620D9" w:rsidRDefault="00BD12DA" w:rsidP="004620D9">
      <w:pPr>
        <w:pStyle w:val="ConsPlusTitle"/>
        <w:ind w:firstLine="709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  <w:r w:rsidRPr="00BD12DA">
        <w:rPr>
          <w:rFonts w:ascii="Times New Roman" w:hAnsi="Times New Roman"/>
          <w:b w:val="0"/>
          <w:sz w:val="24"/>
          <w:szCs w:val="24"/>
        </w:rPr>
        <w:lastRenderedPageBreak/>
        <w:t xml:space="preserve">2. Контроль за выполнением постановления возложить на вице-губернатора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BD12DA">
        <w:rPr>
          <w:rFonts w:ascii="Times New Roman" w:hAnsi="Times New Roman"/>
          <w:b w:val="0"/>
          <w:sz w:val="24"/>
          <w:szCs w:val="24"/>
        </w:rPr>
        <w:t>Санкт-Петербурга Линченко Н.В.</w:t>
      </w:r>
    </w:p>
    <w:p w:rsidR="003155CF" w:rsidRDefault="003155CF" w:rsidP="004620D9">
      <w:pPr>
        <w:pStyle w:val="ConsPlusTitle"/>
        <w:ind w:firstLine="709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</w:p>
    <w:p w:rsidR="003155CF" w:rsidRDefault="003155CF" w:rsidP="004620D9">
      <w:pPr>
        <w:pStyle w:val="ConsPlusTitle"/>
        <w:ind w:firstLine="709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</w:p>
    <w:p w:rsidR="003155CF" w:rsidRPr="00481B41" w:rsidRDefault="003155CF" w:rsidP="003155CF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481B41">
        <w:rPr>
          <w:rFonts w:ascii="Times New Roman" w:hAnsi="Times New Roman"/>
          <w:b/>
          <w:sz w:val="24"/>
        </w:rPr>
        <w:t xml:space="preserve">       Губернатор</w:t>
      </w:r>
    </w:p>
    <w:p w:rsidR="003155CF" w:rsidRPr="00481B41" w:rsidRDefault="003155CF" w:rsidP="003155CF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481B41">
        <w:rPr>
          <w:rFonts w:ascii="Times New Roman" w:hAnsi="Times New Roman"/>
          <w:b/>
          <w:sz w:val="24"/>
        </w:rPr>
        <w:t xml:space="preserve">Санкт-Петербурга </w:t>
      </w:r>
      <w:r w:rsidRPr="00481B41">
        <w:rPr>
          <w:rFonts w:ascii="Times New Roman" w:hAnsi="Times New Roman"/>
          <w:b/>
          <w:sz w:val="24"/>
        </w:rPr>
        <w:tab/>
      </w:r>
      <w:r w:rsidRPr="00481B41">
        <w:rPr>
          <w:rFonts w:ascii="Times New Roman" w:hAnsi="Times New Roman"/>
          <w:b/>
          <w:sz w:val="24"/>
        </w:rPr>
        <w:tab/>
      </w:r>
      <w:r w:rsidRPr="00481B41">
        <w:rPr>
          <w:rFonts w:ascii="Times New Roman" w:hAnsi="Times New Roman"/>
          <w:b/>
          <w:sz w:val="24"/>
        </w:rPr>
        <w:tab/>
      </w:r>
      <w:r w:rsidRPr="00481B41">
        <w:rPr>
          <w:rFonts w:ascii="Times New Roman" w:hAnsi="Times New Roman"/>
          <w:b/>
          <w:sz w:val="24"/>
        </w:rPr>
        <w:tab/>
      </w:r>
      <w:r w:rsidRPr="00481B41">
        <w:rPr>
          <w:rFonts w:ascii="Times New Roman" w:hAnsi="Times New Roman"/>
          <w:b/>
          <w:sz w:val="24"/>
        </w:rPr>
        <w:tab/>
      </w:r>
      <w:r w:rsidRPr="00481B41">
        <w:rPr>
          <w:rFonts w:ascii="Times New Roman" w:hAnsi="Times New Roman"/>
          <w:b/>
          <w:sz w:val="24"/>
        </w:rPr>
        <w:tab/>
        <w:t xml:space="preserve">                                       </w:t>
      </w:r>
      <w:proofErr w:type="spellStart"/>
      <w:r w:rsidRPr="00481B41">
        <w:rPr>
          <w:rFonts w:ascii="Times New Roman" w:hAnsi="Times New Roman"/>
          <w:b/>
          <w:sz w:val="24"/>
        </w:rPr>
        <w:t>А.Д.Беглов</w:t>
      </w:r>
      <w:proofErr w:type="spellEnd"/>
    </w:p>
    <w:p w:rsidR="009F47EB" w:rsidRDefault="009F47EB" w:rsidP="004620D9">
      <w:pPr>
        <w:pStyle w:val="ConsPlusTitle"/>
        <w:ind w:firstLine="709"/>
        <w:contextualSpacing/>
        <w:jc w:val="both"/>
        <w:outlineLvl w:val="2"/>
        <w:rPr>
          <w:rFonts w:ascii="Times New Roman" w:hAnsi="Times New Roman"/>
          <w:b w:val="0"/>
          <w:sz w:val="24"/>
          <w:szCs w:val="24"/>
        </w:rPr>
      </w:pPr>
    </w:p>
    <w:sectPr w:rsidR="009F47EB" w:rsidSect="002830E3">
      <w:pgSz w:w="11907" w:h="16839" w:code="9"/>
      <w:pgMar w:top="1418" w:right="851" w:bottom="1134" w:left="1701" w:header="113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9F3" w:rsidRDefault="009179F3">
      <w:r>
        <w:separator/>
      </w:r>
    </w:p>
  </w:endnote>
  <w:endnote w:type="continuationSeparator" w:id="0">
    <w:p w:rsidR="009179F3" w:rsidRDefault="0091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9F3" w:rsidRDefault="009179F3">
      <w:r>
        <w:separator/>
      </w:r>
    </w:p>
  </w:footnote>
  <w:footnote w:type="continuationSeparator" w:id="0">
    <w:p w:rsidR="009179F3" w:rsidRDefault="00917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004208525"/>
      <w:docPartObj>
        <w:docPartGallery w:val="Page Numbers (Top of Page)"/>
        <w:docPartUnique/>
      </w:docPartObj>
    </w:sdtPr>
    <w:sdtEndPr/>
    <w:sdtContent>
      <w:p w:rsidR="002830E3" w:rsidRPr="00145B16" w:rsidRDefault="002830E3">
        <w:pPr>
          <w:pStyle w:val="a3"/>
          <w:jc w:val="center"/>
          <w:rPr>
            <w:sz w:val="24"/>
            <w:szCs w:val="24"/>
          </w:rPr>
        </w:pPr>
        <w:r w:rsidRPr="00145B16">
          <w:rPr>
            <w:sz w:val="24"/>
            <w:szCs w:val="24"/>
          </w:rPr>
          <w:fldChar w:fldCharType="begin"/>
        </w:r>
        <w:r w:rsidRPr="00145B16">
          <w:rPr>
            <w:sz w:val="24"/>
            <w:szCs w:val="24"/>
          </w:rPr>
          <w:instrText>PAGE   \* MERGEFORMAT</w:instrText>
        </w:r>
        <w:r w:rsidRPr="00145B16">
          <w:rPr>
            <w:sz w:val="24"/>
            <w:szCs w:val="24"/>
          </w:rPr>
          <w:fldChar w:fldCharType="separate"/>
        </w:r>
        <w:r w:rsidRPr="00145B16">
          <w:rPr>
            <w:sz w:val="24"/>
            <w:szCs w:val="24"/>
          </w:rPr>
          <w:t>2</w:t>
        </w:r>
        <w:r w:rsidRPr="00145B16">
          <w:rPr>
            <w:sz w:val="24"/>
            <w:szCs w:val="24"/>
          </w:rPr>
          <w:fldChar w:fldCharType="end"/>
        </w:r>
      </w:p>
    </w:sdtContent>
  </w:sdt>
  <w:p w:rsidR="002830E3" w:rsidRPr="00145B16" w:rsidRDefault="002830E3">
    <w:pPr>
      <w:pStyle w:val="a3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693310"/>
      <w:docPartObj>
        <w:docPartGallery w:val="Page Numbers (Top of Page)"/>
        <w:docPartUnique/>
      </w:docPartObj>
    </w:sdtPr>
    <w:sdtEndPr/>
    <w:sdtContent>
      <w:p w:rsidR="002830E3" w:rsidRDefault="002830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830E3" w:rsidRDefault="002830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F7"/>
    <w:rsid w:val="0000271F"/>
    <w:rsid w:val="0000343E"/>
    <w:rsid w:val="000068B5"/>
    <w:rsid w:val="00006940"/>
    <w:rsid w:val="0002317A"/>
    <w:rsid w:val="0003416E"/>
    <w:rsid w:val="00083227"/>
    <w:rsid w:val="00093308"/>
    <w:rsid w:val="000F68C6"/>
    <w:rsid w:val="00111FB6"/>
    <w:rsid w:val="0012297F"/>
    <w:rsid w:val="00134BA1"/>
    <w:rsid w:val="00145B16"/>
    <w:rsid w:val="00163290"/>
    <w:rsid w:val="00170768"/>
    <w:rsid w:val="00173D5F"/>
    <w:rsid w:val="00190A29"/>
    <w:rsid w:val="001939DC"/>
    <w:rsid w:val="00194625"/>
    <w:rsid w:val="001D384C"/>
    <w:rsid w:val="00207C36"/>
    <w:rsid w:val="00214446"/>
    <w:rsid w:val="0025367B"/>
    <w:rsid w:val="00255E5A"/>
    <w:rsid w:val="00272032"/>
    <w:rsid w:val="0027229C"/>
    <w:rsid w:val="00281A3E"/>
    <w:rsid w:val="002830E3"/>
    <w:rsid w:val="002A3E9D"/>
    <w:rsid w:val="002B1BB8"/>
    <w:rsid w:val="002B2BC6"/>
    <w:rsid w:val="002B7015"/>
    <w:rsid w:val="002C27C0"/>
    <w:rsid w:val="002F7680"/>
    <w:rsid w:val="003155CF"/>
    <w:rsid w:val="0032648F"/>
    <w:rsid w:val="003377CB"/>
    <w:rsid w:val="00370DE4"/>
    <w:rsid w:val="003778AF"/>
    <w:rsid w:val="00377A50"/>
    <w:rsid w:val="003B6A18"/>
    <w:rsid w:val="003D00D3"/>
    <w:rsid w:val="003E1239"/>
    <w:rsid w:val="003E1BD5"/>
    <w:rsid w:val="003E7DE5"/>
    <w:rsid w:val="003F2EC4"/>
    <w:rsid w:val="00403044"/>
    <w:rsid w:val="004077C6"/>
    <w:rsid w:val="004177DF"/>
    <w:rsid w:val="00422322"/>
    <w:rsid w:val="0043515D"/>
    <w:rsid w:val="00447CE6"/>
    <w:rsid w:val="00457B38"/>
    <w:rsid w:val="004620D9"/>
    <w:rsid w:val="0048738A"/>
    <w:rsid w:val="00487BD1"/>
    <w:rsid w:val="00492790"/>
    <w:rsid w:val="00493DB4"/>
    <w:rsid w:val="004A059B"/>
    <w:rsid w:val="004A1604"/>
    <w:rsid w:val="004B4C2D"/>
    <w:rsid w:val="004D635F"/>
    <w:rsid w:val="00517F48"/>
    <w:rsid w:val="0052000C"/>
    <w:rsid w:val="005B5EBF"/>
    <w:rsid w:val="005C1905"/>
    <w:rsid w:val="005E7258"/>
    <w:rsid w:val="006107FA"/>
    <w:rsid w:val="0062585B"/>
    <w:rsid w:val="00631261"/>
    <w:rsid w:val="00640AFE"/>
    <w:rsid w:val="006464DB"/>
    <w:rsid w:val="00655950"/>
    <w:rsid w:val="00662E13"/>
    <w:rsid w:val="00663742"/>
    <w:rsid w:val="00664DA9"/>
    <w:rsid w:val="006714D0"/>
    <w:rsid w:val="006764D3"/>
    <w:rsid w:val="006B2CF8"/>
    <w:rsid w:val="006B65C4"/>
    <w:rsid w:val="006C3CB7"/>
    <w:rsid w:val="006E1F62"/>
    <w:rsid w:val="00707FE0"/>
    <w:rsid w:val="00711187"/>
    <w:rsid w:val="00717D68"/>
    <w:rsid w:val="007272B6"/>
    <w:rsid w:val="007416CE"/>
    <w:rsid w:val="007513AC"/>
    <w:rsid w:val="00765143"/>
    <w:rsid w:val="007731A8"/>
    <w:rsid w:val="007939C5"/>
    <w:rsid w:val="00795E1F"/>
    <w:rsid w:val="007B1FDA"/>
    <w:rsid w:val="007B40A2"/>
    <w:rsid w:val="007C2839"/>
    <w:rsid w:val="007C4634"/>
    <w:rsid w:val="007D0D5F"/>
    <w:rsid w:val="007D1331"/>
    <w:rsid w:val="007F2BE2"/>
    <w:rsid w:val="008421FF"/>
    <w:rsid w:val="00845ADE"/>
    <w:rsid w:val="00852CC0"/>
    <w:rsid w:val="00861022"/>
    <w:rsid w:val="00861BED"/>
    <w:rsid w:val="008975D0"/>
    <w:rsid w:val="008A270B"/>
    <w:rsid w:val="008B0A05"/>
    <w:rsid w:val="008B7797"/>
    <w:rsid w:val="008B7EE9"/>
    <w:rsid w:val="008D4D5D"/>
    <w:rsid w:val="009179F3"/>
    <w:rsid w:val="009309DB"/>
    <w:rsid w:val="0095130C"/>
    <w:rsid w:val="009555D4"/>
    <w:rsid w:val="009649A5"/>
    <w:rsid w:val="0096771D"/>
    <w:rsid w:val="009A049F"/>
    <w:rsid w:val="009A75F2"/>
    <w:rsid w:val="009B144A"/>
    <w:rsid w:val="009B2973"/>
    <w:rsid w:val="009D0482"/>
    <w:rsid w:val="009F100E"/>
    <w:rsid w:val="009F3106"/>
    <w:rsid w:val="009F4713"/>
    <w:rsid w:val="009F47EB"/>
    <w:rsid w:val="00A42B99"/>
    <w:rsid w:val="00A6225A"/>
    <w:rsid w:val="00A77940"/>
    <w:rsid w:val="00AA70A2"/>
    <w:rsid w:val="00AB4E78"/>
    <w:rsid w:val="00AD5B60"/>
    <w:rsid w:val="00B06641"/>
    <w:rsid w:val="00B23AE6"/>
    <w:rsid w:val="00B266C2"/>
    <w:rsid w:val="00B36DF7"/>
    <w:rsid w:val="00B449B9"/>
    <w:rsid w:val="00B50AEA"/>
    <w:rsid w:val="00B607E0"/>
    <w:rsid w:val="00B61D45"/>
    <w:rsid w:val="00B76189"/>
    <w:rsid w:val="00B964BE"/>
    <w:rsid w:val="00BA2703"/>
    <w:rsid w:val="00BA6420"/>
    <w:rsid w:val="00BC6738"/>
    <w:rsid w:val="00BD12DA"/>
    <w:rsid w:val="00BF5C64"/>
    <w:rsid w:val="00C62F74"/>
    <w:rsid w:val="00C63F99"/>
    <w:rsid w:val="00C64996"/>
    <w:rsid w:val="00C700EB"/>
    <w:rsid w:val="00C74865"/>
    <w:rsid w:val="00C76361"/>
    <w:rsid w:val="00C87FD7"/>
    <w:rsid w:val="00CA0986"/>
    <w:rsid w:val="00CB20D8"/>
    <w:rsid w:val="00CC3403"/>
    <w:rsid w:val="00D16C70"/>
    <w:rsid w:val="00D507D7"/>
    <w:rsid w:val="00D54D52"/>
    <w:rsid w:val="00D63FFC"/>
    <w:rsid w:val="00D77970"/>
    <w:rsid w:val="00D9231E"/>
    <w:rsid w:val="00D97D53"/>
    <w:rsid w:val="00DA5F81"/>
    <w:rsid w:val="00DB69EA"/>
    <w:rsid w:val="00DC1CD3"/>
    <w:rsid w:val="00DD3A5E"/>
    <w:rsid w:val="00DE5693"/>
    <w:rsid w:val="00DF285D"/>
    <w:rsid w:val="00DF3B26"/>
    <w:rsid w:val="00DF6EBE"/>
    <w:rsid w:val="00DF72AE"/>
    <w:rsid w:val="00E0457A"/>
    <w:rsid w:val="00E078C6"/>
    <w:rsid w:val="00E1792F"/>
    <w:rsid w:val="00E20020"/>
    <w:rsid w:val="00E31298"/>
    <w:rsid w:val="00E443C6"/>
    <w:rsid w:val="00E571B1"/>
    <w:rsid w:val="00E631F1"/>
    <w:rsid w:val="00E72989"/>
    <w:rsid w:val="00E756AB"/>
    <w:rsid w:val="00E91454"/>
    <w:rsid w:val="00EA057B"/>
    <w:rsid w:val="00EB211F"/>
    <w:rsid w:val="00EB7423"/>
    <w:rsid w:val="00ED1031"/>
    <w:rsid w:val="00EE5329"/>
    <w:rsid w:val="00EE5CCD"/>
    <w:rsid w:val="00F02A2C"/>
    <w:rsid w:val="00F435A9"/>
    <w:rsid w:val="00F774C7"/>
    <w:rsid w:val="00F94E03"/>
    <w:rsid w:val="00FC78C9"/>
    <w:rsid w:val="00FD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825E17-BBE4-4C45-BC79-9777AAF9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11F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widowControl w:val="0"/>
    </w:pPr>
    <w:rPr>
      <w:rFonts w:ascii="Arial" w:eastAsia="Times New Roman" w:hAnsi="Arial" w:cs="Times New Roman"/>
      <w:sz w:val="20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Times New Roman"/>
      <w:b/>
    </w:rPr>
  </w:style>
  <w:style w:type="paragraph" w:styleId="a5">
    <w:name w:val="List Paragraph"/>
    <w:basedOn w:val="a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BC6738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1D38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384C"/>
    <w:rPr>
      <w:sz w:val="2"/>
    </w:rPr>
  </w:style>
  <w:style w:type="paragraph" w:styleId="ac">
    <w:name w:val="Balloon Text"/>
    <w:basedOn w:val="a"/>
    <w:link w:val="ad"/>
    <w:uiPriority w:val="99"/>
    <w:semiHidden/>
    <w:unhideWhenUsed/>
    <w:rsid w:val="00852CC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2CC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5B16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3954&amp;dst=23715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3954&amp;dst=237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D1859-EE56-47B5-8A5C-F5F46B08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4728</Words>
  <Characters>26950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Лопаногова Анастасия Сергеевна</cp:lastModifiedBy>
  <cp:revision>2</cp:revision>
  <cp:lastPrinted>2026-06-25T14:03:00Z</cp:lastPrinted>
  <dcterms:created xsi:type="dcterms:W3CDTF">2026-07-03T09:11:00Z</dcterms:created>
  <dcterms:modified xsi:type="dcterms:W3CDTF">2026-07-03T09:11:00Z</dcterms:modified>
</cp:coreProperties>
</file>