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18630D" w:rsidRPr="0018630D" w:rsidTr="00930A2B">
        <w:trPr>
          <w:trHeight w:val="3600"/>
        </w:trPr>
        <w:tc>
          <w:tcPr>
            <w:tcW w:w="9900" w:type="dxa"/>
          </w:tcPr>
          <w:p w:rsidR="00622E00" w:rsidRPr="0018630D" w:rsidRDefault="00622E00" w:rsidP="00930A2B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023123B8" wp14:editId="3233EDBC">
                  <wp:extent cx="582295" cy="594360"/>
                  <wp:effectExtent l="0" t="0" r="825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622E00" w:rsidRPr="0018630D" w:rsidRDefault="00622E00" w:rsidP="0093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  <w:lang w:eastAsia="ru-RU"/>
              </w:rPr>
            </w:pPr>
          </w:p>
          <w:p w:rsidR="00622E00" w:rsidRPr="0018630D" w:rsidRDefault="00622E00" w:rsidP="0093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22E00" w:rsidRPr="0018630D" w:rsidRDefault="00622E00" w:rsidP="00930A2B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622E00" w:rsidRPr="0018630D" w:rsidRDefault="00622E00" w:rsidP="00930A2B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622E00" w:rsidRPr="0018630D" w:rsidRDefault="00622E00" w:rsidP="00930A2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0"/>
                <w:szCs w:val="30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z w:val="30"/>
                <w:szCs w:val="30"/>
                <w:lang w:eastAsia="ru-RU"/>
              </w:rPr>
              <w:t>Р А С П О Р Я Ж Е Н И Е</w:t>
            </w:r>
          </w:p>
          <w:p w:rsidR="00622E00" w:rsidRPr="0018630D" w:rsidRDefault="00622E00" w:rsidP="00930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:rsidR="00622E00" w:rsidRPr="0018630D" w:rsidRDefault="00622E00" w:rsidP="00930A2B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</w:pP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            ______________________                                                                                                                                                       </w:t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1863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18630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внесении изменени</w:t>
      </w:r>
      <w:r w:rsidR="003F66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</w:t>
      </w: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распоряжение</w:t>
      </w:r>
    </w:p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Комитета по государственному заказу</w:t>
      </w:r>
    </w:p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Санкт-Петербурга от 20.12.2013 № 113-р</w:t>
      </w:r>
    </w:p>
    <w:p w:rsidR="00622E00" w:rsidRPr="0018630D" w:rsidRDefault="00622E00" w:rsidP="0062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</w:p>
    <w:p w:rsidR="00622E00" w:rsidRPr="0018630D" w:rsidRDefault="00622E00" w:rsidP="00BF63C5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1. 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Внести изменение в распоряжение Комитета по государственному заказу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  <w:t xml:space="preserve">Санкт-Петербурга от 20.12.2013 № 113-р </w:t>
      </w:r>
      <w:r w:rsidR="0018630D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Об утверждении методических рекомендаций для заказчиков Санкт-Петербурга</w:t>
      </w:r>
      <w:r w:rsidR="0018630D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 изложив Приложение № 2 к методическим рекомендациям по разработке документов, которые содержатся в извещении при осуществлении закупки на поставку нефтепродуктов по электронным (топливным) картам, являющихся Приложением № 7 к распоряжению, в редакции согласно приложению к настоящему распоряжению.</w:t>
      </w:r>
    </w:p>
    <w:p w:rsidR="00622E00" w:rsidRPr="0018630D" w:rsidRDefault="00622E00" w:rsidP="00622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="00BF63C5" w:rsidRPr="0018630D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D6C55" w:rsidRPr="0018630D" w:rsidRDefault="002D6C55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Временно исполняющий</w:t>
      </w:r>
    </w:p>
    <w:p w:rsidR="002D6C55" w:rsidRPr="0018630D" w:rsidRDefault="002D6C55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обязанности п</w:t>
      </w:r>
      <w:r w:rsidR="00622E00"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редседател</w:t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</w:t>
      </w: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Комитета</w:t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2D6C55"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2D6C55" w:rsidRPr="00186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  <w:t xml:space="preserve">    </w:t>
      </w:r>
      <w:r w:rsidR="00476D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64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="00F639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Н.А. Литвинова</w:t>
      </w:r>
    </w:p>
    <w:p w:rsidR="00622E00" w:rsidRPr="0018630D" w:rsidRDefault="00622E00" w:rsidP="00622E00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2E00" w:rsidRPr="0018630D" w:rsidRDefault="00622E00" w:rsidP="00622E00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color w:val="000000" w:themeColor="text1"/>
          <w:sz w:val="24"/>
          <w:szCs w:val="24"/>
        </w:rPr>
      </w:pPr>
    </w:p>
    <w:p w:rsidR="00622E00" w:rsidRPr="0018630D" w:rsidRDefault="00622E00" w:rsidP="00BF1EF7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622E00" w:rsidRPr="0018630D" w:rsidSect="0070773D">
          <w:headerReference w:type="default" r:id="rId9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 Комитета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государственному заказу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3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___________________ № _______</w:t>
      </w:r>
    </w:p>
    <w:p w:rsidR="00BF1EF7" w:rsidRPr="0018630D" w:rsidRDefault="00BF1EF7" w:rsidP="00BF1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УТВЕРЖДАЮ:</w:t>
      </w:r>
      <w:r w:rsidR="0018630D" w:rsidRPr="0044755F">
        <w:rPr>
          <w:rStyle w:val="ac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1"/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 _____________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 20__ г.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630D" w:rsidRPr="0044755F" w:rsidRDefault="0018630D" w:rsidP="00BF6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(Следует выбрать один из вариантов)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Вариант 1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Обоснование начальной (максимальной)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использования данных Федеральной службы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государственной статистики, единой межведомственной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информационно-статистической системы и других источников,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распространяющих либо предоставляющих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статистическую информацию)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9569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Начальная цена единицы товара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НЦЕ), начальная сумма цен указанных единиц, максимальное значение цены контракта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МЗЦК) определена и обоснована в соответствии с требованиями статьи 22 Закона и приказом ФАС России от 22.11.2024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894/24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Порядок).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п. 6 Порядка учитывается информация о средних потребительских ценах на нефтепродукты в Санкт-Петербурге, опубликованная в информационно-телекоммуникационной сети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официальном сайте Федеральной службы государственной статистики (https://rosstat.gov.ru/storage/mediaba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k/83_03-06-2026.html) в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разделе Главная страница/Статистика/Новости статистики (далее - Росстат).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Валюта, используемая для формирования цены контракта и расчетов с исполнителем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рубль Российской Федерации.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и обоснование начальной (максимальной) цены контракта с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использованием иностранной валюты не допускается, за исключением случая обоснования и определения таких цен.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Заказчик, осуществляющий деятельность на территории иностранного государства, 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также указывает информацию о валюте, используемой для определения и обоснования начальной (максимальной) цены контракта, для оплаты поставленного товара, выполненной работы, оказанной услуги, и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поставленного товара, выполненной работы, оказанной услуги.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Примерная форма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74"/>
        <w:gridCol w:w="1985"/>
        <w:gridCol w:w="1927"/>
      </w:tblGrid>
      <w:tr w:rsidR="0018630D" w:rsidRPr="0044755F" w:rsidTr="00C057C7">
        <w:tc>
          <w:tcPr>
            <w:tcW w:w="850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МЗЦК определяется и устанавливается Заказчиком в пределах выделенных лимитов финансирования и составляет ___ рублей.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74"/>
        <w:gridCol w:w="1985"/>
        <w:gridCol w:w="1927"/>
      </w:tblGrid>
      <w:tr w:rsidR="0018630D" w:rsidRPr="0044755F" w:rsidTr="00C057C7">
        <w:tc>
          <w:tcPr>
            <w:tcW w:w="850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</w:tr>
      <w:tr w:rsidR="0018630D" w:rsidRPr="0044755F" w:rsidTr="00C057C7">
        <w:tc>
          <w:tcPr>
            <w:tcW w:w="850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149,18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МЗЦК определяется и устанавливается Заказчиком в пределах выделенных лимитов финансирования и составляет 50000000,00 рублей (Пятьдесят миллионов рублей 00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копеек).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Вариант 2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Обоснование начальной (максимальной)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отсутствия на дату определения НЦЕ данных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Федеральной службы государственной статистики, единой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межведомственной информационно-статистической системы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 других источников, распространяющих либо предоставляющих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статистическую информацию)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Начальная цена единицы товара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НЦЕ), начальная сумма цен указанных единиц, максимальное значение цены контракта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МЗЦК) определена и обоснована в соответствии с требованиями статьи 22 Закона и приказом ФАС России от 22.11.2024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894/24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Порядок).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п. 6 Порядка учитывается информация о средних потребительских ценах на нефтепродукты в Санкт-Петербурге, опубликованная в информационно-телекоммуникационной сети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официальном сайте Федеральной службы государственной статистики (https://rosstat.gov.ru/storage/mediaba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k/83_03-06-2026.html) в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разделе Главная страница/Статистика/Новости статистики (далее </w:t>
      </w:r>
      <w:r w:rsidR="00E224BC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Росстат).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отсутствием на дату определения НЦЕ распространяемых либо предоставляемых данных Федеральной службы государственной статистики, единой межведомственной информационно-статистической системы и других источников, распространяющих либо предоставляющих статистическую информацию, НЦЕ определена в соответствии с п. 8 - 11 Порядка путем индексации данных Росстата для последнего из имеющихся периодов с применением индексов потребительских цен (далее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ИПЦ)</w:t>
      </w:r>
      <w:r w:rsidR="0018630D" w:rsidRPr="0044755F">
        <w:rPr>
          <w:rStyle w:val="ac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2"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определенных в прогнозе социально-экономического развития Российской Федерации на среднесрочный период, одобренном Правительством Российской Федерации, с учетом условий поставки Товара, в том числе сроков и объемов поставки, наличия авансирования и порядка расчетов за поставленный Товар, пропорционально количеству месяцев поставки Товара.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Валюта, используемая для формирования цены контракта и расчетов с исполнителем,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рубль Российской Федерации.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и обоснование начальной (максимальной) цены контракта с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использованием иностранной валюты не допускается, за исключением случая обоснования и определения таких цен.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Заказчик, осуществляющий деятельность на территории иностранного государства, также указывает информацию о валюте, используемой для определения и обоснования начальной (максимальной) цены контракта, для оплаты поставленного товара, выполненной работы, оказанной услуги, и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поставленного товара, выполненной работы, оказанной услуги.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Примерная форма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02"/>
        <w:gridCol w:w="1985"/>
        <w:gridCol w:w="1417"/>
        <w:gridCol w:w="1701"/>
      </w:tblGrid>
      <w:tr w:rsidR="0018630D" w:rsidRPr="0044755F" w:rsidTr="00C057C7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на i-й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i-й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определения НЦЕ - __.__.202_.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Расчет 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НЦЕ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НЦЕ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ЦЕр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x 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(1),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ЦЕр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224BC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информация о средних потребительских ценах на нефтепродукты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Санкт-Петербурге, опубликованная на сайте Росстата;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 на срок поставки товара.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срок поставки товара (К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не превышающего один календарный год, рассчитывается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- 100) / 12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100 + 1 (2),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цен, определенных в прогнозе социально-экономического развития Российской Федерации на среднесрочный период, одобренном Правительством Российской Федерации, установленный в целом на год (показатель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потребительские цены (ИПЦ)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рост цен на конец периода, % к декабрю предыдущего года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BF63C5" w:rsidRPr="00BF63C5" w:rsidRDefault="0018630D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месяцев от последнего из имеющихся периодов опубликованных данных Росстата до месяца окончания поставки товара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срока поставки товара, превышающего календарный год, индекс потребительских цен для первого года поставки (КИПЦ.год1) товара рассчитывается по</w:t>
      </w:r>
      <w:r w:rsidR="00E224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формуле (2). Индекс потребительских цен для второго года поставки товара рассчитывается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КИПЦ.общ2 = 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ИПЦ.год1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x (((К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ИПЦ.год2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- 100) / 12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/ 100) + 1) (3),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где: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КИПЦ.год1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 для первого года поставки, рассчитанный по формуле (2);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КИПЦ.год2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индекс потребительских цен, определенный в прогнозе социально-экономического развития Российской Федерации на среднесрочный период, одобренном Правительством Российской Федерации, установленный в целом на год (показатель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потребительские цены (ИПЦ)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рост цен на конец периода, % к декабрю предыдущего года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для следующего за текущим годом поставки товара;</w:t>
      </w:r>
    </w:p>
    <w:p w:rsidR="00BF63C5" w:rsidRPr="00BF63C5" w:rsidRDefault="0018630D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месяцев поставки в следующем за текущем годом поставки товара от января до месяца окончания поставки товара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если расчет НМЦК производится в году, предшествующем началу поставки товара, КИПЦ для срока поставки товара определяется по формуле (3).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 заказчиком могут применяться коэффициенты, установленные в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пункте 7 Порядка.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этом:</w:t>
      </w:r>
    </w:p>
    <w:p w:rsidR="00BF63C5" w:rsidRPr="00BF63C5" w:rsidRDefault="00B95690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коэффициент стоимости отвлечения денежных средств применяется при предоставлении отсрочки платежа (</w:t>
      </w:r>
      <w:proofErr w:type="spellStart"/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</w:t>
      </w:r>
      <w:proofErr w:type="spellEnd"/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100 / 365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+ 1,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224BC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текущая ставка рефинансирования Банка России, %;</w:t>
      </w:r>
    </w:p>
    <w:p w:rsidR="00BF63C5" w:rsidRPr="00BF63C5" w:rsidRDefault="0018630D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proofErr w:type="spellStart"/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</w:t>
      </w:r>
      <w:proofErr w:type="spellEnd"/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календарных дней, начиная с даты получения документа о приемке за последний месяц поставки товара, в котором предусмотрена отсрочка платежа, до даты окончания этапа исполнения контракта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пределах календарного года)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02"/>
        <w:gridCol w:w="1985"/>
        <w:gridCol w:w="1417"/>
        <w:gridCol w:w="1701"/>
      </w:tblGrid>
      <w:tr w:rsidR="0018630D" w:rsidRPr="0044755F" w:rsidTr="00C057C7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2026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1,0167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71,41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2026 год</w:t>
            </w:r>
          </w:p>
        </w:tc>
        <w:tc>
          <w:tcPr>
            <w:tcW w:w="1985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141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1,0167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80,26</w:t>
            </w:r>
          </w:p>
        </w:tc>
      </w:tr>
      <w:tr w:rsidR="0018630D" w:rsidRPr="0044755F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151,67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определения НЦЕ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08.06.2026.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Начало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сентябрь 2026;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Окончание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ноябрь 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индекса потребительских цен на срок реализации контракта: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- 100) / 12 x </w:t>
      </w:r>
      <w:r w:rsidR="0018630D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100 + 1.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5 (июль – ноябрь 2026)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срок реализации контракта (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.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не</w:t>
      </w:r>
      <w:r w:rsidR="00BE77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превышающего один календарный год, рассчитывается по формуле: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.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((104,0 - 100) / 12) x 5 / 100 + 1 = 1,0167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если период поставки товара превышает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календарный год)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98"/>
        <w:gridCol w:w="1701"/>
        <w:gridCol w:w="851"/>
        <w:gridCol w:w="1134"/>
        <w:gridCol w:w="1559"/>
      </w:tblGrid>
      <w:tr w:rsidR="0018630D" w:rsidRPr="0044755F" w:rsidTr="0044755F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475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Кодс</w:t>
            </w:r>
            <w:proofErr w:type="spellEnd"/>
          </w:p>
        </w:tc>
        <w:tc>
          <w:tcPr>
            <w:tcW w:w="1559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2026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1,02</w:t>
            </w:r>
          </w:p>
        </w:tc>
        <w:tc>
          <w:tcPr>
            <w:tcW w:w="1134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1,0144</w:t>
            </w:r>
          </w:p>
        </w:tc>
        <w:tc>
          <w:tcPr>
            <w:tcW w:w="1559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72,68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2026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1,02</w:t>
            </w:r>
          </w:p>
        </w:tc>
        <w:tc>
          <w:tcPr>
            <w:tcW w:w="1134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1,0144</w:t>
            </w:r>
          </w:p>
        </w:tc>
        <w:tc>
          <w:tcPr>
            <w:tcW w:w="1559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81,68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2027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34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1,0144</w:t>
            </w:r>
          </w:p>
        </w:tc>
        <w:tc>
          <w:tcPr>
            <w:tcW w:w="1559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74,13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2027 год</w:t>
            </w:r>
          </w:p>
        </w:tc>
        <w:tc>
          <w:tcPr>
            <w:tcW w:w="1701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851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34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1,0144</w:t>
            </w:r>
          </w:p>
        </w:tc>
        <w:tc>
          <w:tcPr>
            <w:tcW w:w="1559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83,31</w:t>
            </w:r>
          </w:p>
        </w:tc>
      </w:tr>
      <w:tr w:rsidR="0018630D" w:rsidRPr="0044755F" w:rsidTr="0044755F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4" w:type="dxa"/>
            <w:gridSpan w:val="4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559" w:type="dxa"/>
          </w:tcPr>
          <w:p w:rsidR="00BF63C5" w:rsidRPr="00BF63C5" w:rsidRDefault="00B275F4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75F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311,8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определения НЦЕ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08.06.2026.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Начало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сентябрь 2026;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Окончание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июнь 2027.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индекса потребительских цен на срок реализации контракта: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2026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(июль – декабрь 2026)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2027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(январь – июнь 2027)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2026 год: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((104,0 - 100) / 12) x 6 / 100) + 1 = 1,0200.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2027 год: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</w:t>
      </w:r>
      <w:r w:rsidR="00B275F4" w:rsidRPr="00B275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1,02 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x (((104,0 - 100) / 12) x </w:t>
      </w:r>
      <w:r w:rsidR="00B275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100) + 1) = 1,0404.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коэффициента стоимости отвлечения денежных средств применяется при предоставлении отсрочки платежа (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</w:t>
      </w:r>
      <w:r w:rsidR="00E756AC" w:rsidRPr="00E75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14,25</w:t>
      </w:r>
      <w:r w:rsidR="00E75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</w:t>
      </w:r>
      <w:r w:rsidR="00E756AC" w:rsidRPr="00E75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 100 / 365 x 37 + 1 = </w:t>
      </w:r>
      <w:r w:rsidR="00E756AC" w:rsidRPr="00E756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1,0144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6AC" w:rsidRPr="006A32E2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где </w:t>
      </w:r>
    </w:p>
    <w:p w:rsidR="00E756AC" w:rsidRDefault="00E756AC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</w:t>
      </w: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устанавливается в размере ключевой ставки Центрального банка Российской Федерации, </w:t>
      </w: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действующей на момент </w:t>
      </w: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осуществления </w:t>
      </w: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расчета</w:t>
      </w: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37 = (28 + 9) - количество календарных дней отсрочки платежа от даты получения документа о приемке за последний месяц поставки товара, в котором предусмотрена отсрочка платежа,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условиям контракта с даты получения документа о приемке в последний месяц поставки товара (июнь 2026)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более 20 рабочих дней (28 календарных) на приемку, оплата осуществляется в течение 7 рабочих дней (9 календарных) с даты подписания заказчиком документа о приемке.</w:t>
      </w:r>
    </w:p>
    <w:p w:rsid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изменении в соответствии с условиями контракта сроков приемки и оплаты количество дней отвлечения также изменяется.</w:t>
      </w:r>
    </w:p>
    <w:p w:rsidR="00782905" w:rsidRPr="00BF63C5" w:rsidRDefault="00782905" w:rsidP="0078290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 расчета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(в случае если расчет НМЦК производится в году, предшествующем началу поставки товара)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определения начальной цены единицы товара, начальной суммы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 единиц товара, максимального значения цены контракта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обоснование цены единицы товара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73"/>
        <w:gridCol w:w="1843"/>
        <w:gridCol w:w="992"/>
        <w:gridCol w:w="1108"/>
        <w:gridCol w:w="1587"/>
      </w:tblGrid>
      <w:tr w:rsidR="0018630D" w:rsidRPr="00E32F36" w:rsidTr="00E32F36">
        <w:tc>
          <w:tcPr>
            <w:tcW w:w="566" w:type="dxa"/>
          </w:tcPr>
          <w:p w:rsidR="00BF63C5" w:rsidRPr="00BF63C5" w:rsidRDefault="0018630D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2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BF63C5"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rosstat.gov.ru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01.06.2026)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ИПЦ</w:t>
            </w:r>
          </w:p>
        </w:tc>
        <w:tc>
          <w:tcPr>
            <w:tcW w:w="110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Кодс</w:t>
            </w:r>
            <w:proofErr w:type="spellEnd"/>
          </w:p>
        </w:tc>
        <w:tc>
          <w:tcPr>
            <w:tcW w:w="158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НЦЕ, руб.</w:t>
            </w:r>
          </w:p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(ст. 3 x ст. 4)</w:t>
            </w:r>
          </w:p>
        </w:tc>
      </w:tr>
      <w:tr w:rsidR="0018630D" w:rsidRPr="00E32F36" w:rsidTr="00E32F36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7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18630D" w:rsidRPr="00E32F36" w:rsidTr="00E32F36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Бензин АИ-95 на 2027 год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70,24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08" w:type="dxa"/>
          </w:tcPr>
          <w:p w:rsidR="00BF63C5" w:rsidRPr="00BF63C5" w:rsidRDefault="00E756AC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1,0144</w:t>
            </w:r>
          </w:p>
        </w:tc>
        <w:tc>
          <w:tcPr>
            <w:tcW w:w="1587" w:type="dxa"/>
          </w:tcPr>
          <w:p w:rsidR="00BF63C5" w:rsidRPr="00BF63C5" w:rsidRDefault="00E756AC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74,13</w:t>
            </w:r>
          </w:p>
        </w:tc>
      </w:tr>
      <w:tr w:rsidR="0018630D" w:rsidRPr="00E32F36" w:rsidTr="00E32F36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Дизельное топливо на 2027 год</w:t>
            </w:r>
          </w:p>
        </w:tc>
        <w:tc>
          <w:tcPr>
            <w:tcW w:w="1843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78,94</w:t>
            </w:r>
          </w:p>
        </w:tc>
        <w:tc>
          <w:tcPr>
            <w:tcW w:w="992" w:type="dxa"/>
          </w:tcPr>
          <w:p w:rsidR="00BF63C5" w:rsidRPr="00BF63C5" w:rsidRDefault="00BF63C5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1,0404</w:t>
            </w:r>
          </w:p>
        </w:tc>
        <w:tc>
          <w:tcPr>
            <w:tcW w:w="1108" w:type="dxa"/>
          </w:tcPr>
          <w:p w:rsidR="00BF63C5" w:rsidRPr="00BF63C5" w:rsidRDefault="00E756AC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1,0144</w:t>
            </w:r>
          </w:p>
        </w:tc>
        <w:tc>
          <w:tcPr>
            <w:tcW w:w="1587" w:type="dxa"/>
          </w:tcPr>
          <w:p w:rsidR="00BF63C5" w:rsidRPr="00BF63C5" w:rsidRDefault="00E756AC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83,31</w:t>
            </w:r>
          </w:p>
        </w:tc>
      </w:tr>
      <w:tr w:rsidR="0018630D" w:rsidRPr="00E32F36" w:rsidTr="00C057C7">
        <w:tc>
          <w:tcPr>
            <w:tcW w:w="566" w:type="dxa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gridSpan w:val="4"/>
          </w:tcPr>
          <w:p w:rsidR="00BF63C5" w:rsidRPr="00BF63C5" w:rsidRDefault="00BF63C5" w:rsidP="00BF63C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63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НСЦЕ:</w:t>
            </w:r>
          </w:p>
        </w:tc>
        <w:tc>
          <w:tcPr>
            <w:tcW w:w="1587" w:type="dxa"/>
          </w:tcPr>
          <w:p w:rsidR="00BF63C5" w:rsidRPr="00BF63C5" w:rsidRDefault="00E756AC" w:rsidP="00BF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56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157,44</w:t>
            </w:r>
          </w:p>
        </w:tc>
      </w:tr>
    </w:tbl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определения НЦЕ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08.06.2026.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Начало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февраль 2027;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Окончание поставки товара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июнь 2027.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индекса потребительских цен на срок реализации контракта: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2026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(июль – декабрь 2026)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ИПЦ.год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104,0%.</w:t>
      </w:r>
    </w:p>
    <w:p w:rsidR="00BF63C5" w:rsidRPr="00BF63C5" w:rsidRDefault="0018630D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4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2027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 xml:space="preserve"> </w:t>
      </w:r>
      <w:r w:rsidR="00BF63C5"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6 (январь – июнь 2027)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конец 2026 года: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((104,0 - 100) / 12) x 6 / 100) + 1 = 1,0200.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Индекс потребительских цен на 2027 год: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ИПЦ.общ.2027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</w:t>
      </w:r>
      <w:r w:rsidR="00C41623" w:rsidRPr="00C4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1,02 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x (((104,0 - 100) / 12) x </w:t>
      </w:r>
      <w:r w:rsidR="00C41623" w:rsidRPr="00C4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100) + 1) = 1,0404.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коэффициента стоимости отвлечения денежных средств применяется при предоставлении отсрочки платежа (</w:t>
      </w: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Кодс</w:t>
      </w:r>
      <w:proofErr w:type="spellEnd"/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= </w:t>
      </w:r>
      <w:r w:rsidR="00C41623" w:rsidRPr="00C4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14,25</w:t>
      </w:r>
      <w:r w:rsidR="00C4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</w:t>
      </w:r>
      <w:r w:rsidR="00C41623" w:rsidRPr="00C4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 100 / 365 x 37 + 1 = </w:t>
      </w:r>
      <w:r w:rsidR="00C41623" w:rsidRPr="00C41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1,0144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1623" w:rsidRPr="006A32E2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</w:t>
      </w:r>
    </w:p>
    <w:p w:rsidR="00C41623" w:rsidRPr="006A32E2" w:rsidRDefault="00C41623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</w:t>
      </w:r>
      <w:bookmarkStart w:id="0" w:name="_GoBack"/>
      <w:bookmarkEnd w:id="0"/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устанавливается в размере ключевой ставки Центрального банка Российской Федерации, действующей на момент осуществления расчета;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37 = (28 + 9) </w:t>
      </w:r>
      <w:r w:rsidR="00B95690"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6A32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количество календарных дней отсрочки платежа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даты получения документа о приемке за последний месяц поставки товара, в котором предусмотрена отсрочка платежа, в соответствии с условиями контракта.</w:t>
      </w:r>
    </w:p>
    <w:p w:rsidR="00BF63C5" w:rsidRPr="00BF63C5" w:rsidRDefault="00BF63C5" w:rsidP="00BF63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условиям контракта с даты получения документа о приемке в последний месяц поставки товара (июнь 2026) </w:t>
      </w:r>
      <w:r w:rsidR="00B95690" w:rsidRPr="00447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более 20 рабочих дней (28 календарных) на приемку, оплата осуществляется в течение 7 рабочих дней (9 календарных) с даты подписания заказчиком документа о приемке.</w:t>
      </w:r>
    </w:p>
    <w:p w:rsidR="00BF63C5" w:rsidRPr="00BF63C5" w:rsidRDefault="00BF63C5" w:rsidP="00BF63C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изменении в соответствии с условиями контракта сроков приемки и оплаты количество дней отвлечения также изменяется.</w:t>
      </w:r>
    </w:p>
    <w:p w:rsidR="00BF1EF7" w:rsidRPr="0044755F" w:rsidRDefault="00BF1EF7" w:rsidP="00BF1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BF1EF7" w:rsidRPr="0044755F" w:rsidSect="002B7F97">
      <w:footnotePr>
        <w:numStart w:val="15"/>
      </w:footnotePr>
      <w:pgSz w:w="11905" w:h="16838" w:code="9"/>
      <w:pgMar w:top="991" w:right="851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1FA" w:rsidRDefault="00FE41FA" w:rsidP="00F44D99">
      <w:pPr>
        <w:spacing w:after="0" w:line="240" w:lineRule="auto"/>
      </w:pPr>
      <w:r>
        <w:separator/>
      </w:r>
    </w:p>
  </w:endnote>
  <w:endnote w:type="continuationSeparator" w:id="0">
    <w:p w:rsidR="00FE41FA" w:rsidRDefault="00FE41FA" w:rsidP="00F4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1FA" w:rsidRDefault="00FE41FA" w:rsidP="00F44D99">
      <w:pPr>
        <w:spacing w:after="0" w:line="240" w:lineRule="auto"/>
      </w:pPr>
      <w:r>
        <w:separator/>
      </w:r>
    </w:p>
  </w:footnote>
  <w:footnote w:type="continuationSeparator" w:id="0">
    <w:p w:rsidR="00FE41FA" w:rsidRDefault="00FE41FA" w:rsidP="00F44D99">
      <w:pPr>
        <w:spacing w:after="0" w:line="240" w:lineRule="auto"/>
      </w:pPr>
      <w:r>
        <w:continuationSeparator/>
      </w:r>
    </w:p>
  </w:footnote>
  <w:footnote w:id="1">
    <w:p w:rsidR="0018630D" w:rsidRPr="0018630D" w:rsidRDefault="0018630D" w:rsidP="0018630D">
      <w:pPr>
        <w:jc w:val="both"/>
        <w:rPr>
          <w:rFonts w:ascii="Times New Roman" w:hAnsi="Times New Roman" w:cs="Times New Roman"/>
          <w:sz w:val="20"/>
          <w:szCs w:val="20"/>
        </w:rPr>
      </w:pPr>
      <w:r w:rsidRPr="0018630D">
        <w:rPr>
          <w:rStyle w:val="ac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> </w:t>
      </w:r>
      <w:r w:rsidRPr="0018630D">
        <w:rPr>
          <w:rFonts w:ascii="Times New Roman" w:hAnsi="Times New Roman" w:cs="Times New Roman"/>
          <w:sz w:val="20"/>
          <w:szCs w:val="20"/>
        </w:rPr>
        <w:t>Применяется при осуществлении заказчиками централизованной закупки в случаях, установленных Постановлением № 1095, и утверждается руководителем заказчика (заместителем руководителя заказчика) или иным должностным лицом заказчика, действующим по доверенности, оформленной в соответствии с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8630D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</w:footnote>
  <w:footnote w:id="2">
    <w:p w:rsidR="0018630D" w:rsidRPr="0018630D" w:rsidRDefault="0018630D" w:rsidP="0018630D">
      <w:pPr>
        <w:pStyle w:val="aa"/>
        <w:jc w:val="both"/>
        <w:rPr>
          <w:rFonts w:ascii="Times New Roman" w:hAnsi="Times New Roman" w:cs="Times New Roman"/>
        </w:rPr>
      </w:pPr>
      <w:r w:rsidRPr="0018630D">
        <w:rPr>
          <w:rStyle w:val="ac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18630D">
        <w:rPr>
          <w:rFonts w:ascii="Times New Roman" w:hAnsi="Times New Roman" w:cs="Times New Roman"/>
        </w:rPr>
        <w:t>ИПЦ, определенные в прогнозе социально-экономического развития Российской Федерации на</w:t>
      </w:r>
      <w:r>
        <w:rPr>
          <w:rFonts w:ascii="Times New Roman" w:hAnsi="Times New Roman" w:cs="Times New Roman"/>
        </w:rPr>
        <w:t> </w:t>
      </w:r>
      <w:r w:rsidRPr="0018630D">
        <w:rPr>
          <w:rFonts w:ascii="Times New Roman" w:hAnsi="Times New Roman" w:cs="Times New Roman"/>
        </w:rPr>
        <w:t>среднесрочный период, одобренном Правительством Российской Федерации, опубликованном на сайте Минэкономразвития России в разделе «Приоритетные направления/Макроэкономика/Прогнозы социально-экономического развития» по адресу:</w:t>
      </w:r>
    </w:p>
    <w:p w:rsidR="0018630D" w:rsidRDefault="0018630D" w:rsidP="0018630D">
      <w:pPr>
        <w:pStyle w:val="aa"/>
        <w:jc w:val="both"/>
      </w:pPr>
      <w:r w:rsidRPr="0018630D">
        <w:rPr>
          <w:rFonts w:ascii="Times New Roman" w:hAnsi="Times New Roman" w:cs="Times New Roman"/>
        </w:rPr>
        <w:t>https://www.eco№omy.gov.ru/material/directio№s/makroec/prog№ozy_social№o_eko№omicheskogo_razvitiya/prog№oz_social№o_eko№omicheskogo_razvitiya_rf_№a_2026_god_i_№a_pla№ovyy_period_2027_i_2028_godov.html.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550" w:rsidRPr="00DD1CB5" w:rsidRDefault="00121550" w:rsidP="0070773D">
    <w:pPr>
      <w:pStyle w:val="a3"/>
      <w:tabs>
        <w:tab w:val="center" w:pos="8022"/>
        <w:tab w:val="left" w:pos="9146"/>
      </w:tabs>
      <w:jc w:val="center"/>
      <w:rPr>
        <w:rFonts w:ascii="Times New Roman" w:hAnsi="Times New Roman" w:cs="Times New Roman"/>
      </w:rPr>
    </w:pPr>
    <w:r w:rsidRPr="00DD1CB5">
      <w:rPr>
        <w:rFonts w:ascii="Times New Roman" w:hAnsi="Times New Roman" w:cs="Times New Roman"/>
      </w:rPr>
      <w:fldChar w:fldCharType="begin"/>
    </w:r>
    <w:r w:rsidRPr="00DD1CB5">
      <w:rPr>
        <w:rFonts w:ascii="Times New Roman" w:hAnsi="Times New Roman" w:cs="Times New Roman"/>
      </w:rPr>
      <w:instrText>PAGE   \* MERGEFORMAT</w:instrText>
    </w:r>
    <w:r w:rsidRPr="00DD1CB5">
      <w:rPr>
        <w:rFonts w:ascii="Times New Roman" w:hAnsi="Times New Roman" w:cs="Times New Roman"/>
      </w:rPr>
      <w:fldChar w:fldCharType="separate"/>
    </w:r>
    <w:r w:rsidR="00B64EFB">
      <w:rPr>
        <w:rFonts w:ascii="Times New Roman" w:hAnsi="Times New Roman" w:cs="Times New Roman"/>
        <w:noProof/>
      </w:rPr>
      <w:t>8</w:t>
    </w:r>
    <w:r w:rsidRPr="00DD1CB5">
      <w:rPr>
        <w:rFonts w:ascii="Times New Roman" w:hAnsi="Times New Roman" w:cs="Times New Roman"/>
      </w:rPr>
      <w:fldChar w:fldCharType="end"/>
    </w:r>
  </w:p>
  <w:p w:rsidR="00121550" w:rsidRPr="008C3892" w:rsidRDefault="00121550" w:rsidP="0070773D">
    <w:pPr>
      <w:pStyle w:val="a3"/>
      <w:tabs>
        <w:tab w:val="left" w:pos="1072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21498"/>
    <w:multiLevelType w:val="multilevel"/>
    <w:tmpl w:val="5CAE17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423653D"/>
    <w:multiLevelType w:val="multilevel"/>
    <w:tmpl w:val="024EC5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0C"/>
    <w:rsid w:val="00000597"/>
    <w:rsid w:val="000037CF"/>
    <w:rsid w:val="00003F41"/>
    <w:rsid w:val="0000401B"/>
    <w:rsid w:val="00004931"/>
    <w:rsid w:val="000050E3"/>
    <w:rsid w:val="00005641"/>
    <w:rsid w:val="00012756"/>
    <w:rsid w:val="00017C2B"/>
    <w:rsid w:val="00020548"/>
    <w:rsid w:val="00022B05"/>
    <w:rsid w:val="000262DC"/>
    <w:rsid w:val="000269F7"/>
    <w:rsid w:val="000278FE"/>
    <w:rsid w:val="00031879"/>
    <w:rsid w:val="00031D54"/>
    <w:rsid w:val="000349E3"/>
    <w:rsid w:val="0003577D"/>
    <w:rsid w:val="0003684D"/>
    <w:rsid w:val="00041F0F"/>
    <w:rsid w:val="00042331"/>
    <w:rsid w:val="00042443"/>
    <w:rsid w:val="000424AF"/>
    <w:rsid w:val="00043636"/>
    <w:rsid w:val="00043F15"/>
    <w:rsid w:val="00046BE6"/>
    <w:rsid w:val="00051FBA"/>
    <w:rsid w:val="000532B6"/>
    <w:rsid w:val="000553FB"/>
    <w:rsid w:val="0005592A"/>
    <w:rsid w:val="00057C01"/>
    <w:rsid w:val="00057E20"/>
    <w:rsid w:val="00060E7D"/>
    <w:rsid w:val="000642F2"/>
    <w:rsid w:val="00065EDF"/>
    <w:rsid w:val="00066ACF"/>
    <w:rsid w:val="00071188"/>
    <w:rsid w:val="00080013"/>
    <w:rsid w:val="00084E34"/>
    <w:rsid w:val="00090AFB"/>
    <w:rsid w:val="00097F2D"/>
    <w:rsid w:val="000A1BC3"/>
    <w:rsid w:val="000A432A"/>
    <w:rsid w:val="000A654D"/>
    <w:rsid w:val="000A7CD4"/>
    <w:rsid w:val="000B0EDC"/>
    <w:rsid w:val="000B156F"/>
    <w:rsid w:val="000B1FB8"/>
    <w:rsid w:val="000B211A"/>
    <w:rsid w:val="000B2127"/>
    <w:rsid w:val="000B2AA4"/>
    <w:rsid w:val="000B502E"/>
    <w:rsid w:val="000B505F"/>
    <w:rsid w:val="000B53A7"/>
    <w:rsid w:val="000B5BD9"/>
    <w:rsid w:val="000B7A74"/>
    <w:rsid w:val="000B7C2E"/>
    <w:rsid w:val="000C00E5"/>
    <w:rsid w:val="000C0428"/>
    <w:rsid w:val="000C36AA"/>
    <w:rsid w:val="000C44A3"/>
    <w:rsid w:val="000C594B"/>
    <w:rsid w:val="000C5E6B"/>
    <w:rsid w:val="000C6382"/>
    <w:rsid w:val="000C79B6"/>
    <w:rsid w:val="000C7D58"/>
    <w:rsid w:val="000D0916"/>
    <w:rsid w:val="000D6AE4"/>
    <w:rsid w:val="000E25C7"/>
    <w:rsid w:val="000E2C5A"/>
    <w:rsid w:val="000E332B"/>
    <w:rsid w:val="000E3C2E"/>
    <w:rsid w:val="000E55E0"/>
    <w:rsid w:val="000E5DE0"/>
    <w:rsid w:val="000F170B"/>
    <w:rsid w:val="000F3513"/>
    <w:rsid w:val="00102FED"/>
    <w:rsid w:val="001040EE"/>
    <w:rsid w:val="0010568B"/>
    <w:rsid w:val="00105A8A"/>
    <w:rsid w:val="00106849"/>
    <w:rsid w:val="00106F3D"/>
    <w:rsid w:val="001114E8"/>
    <w:rsid w:val="001115C3"/>
    <w:rsid w:val="00111D59"/>
    <w:rsid w:val="0011209C"/>
    <w:rsid w:val="00121550"/>
    <w:rsid w:val="001225CB"/>
    <w:rsid w:val="0012583D"/>
    <w:rsid w:val="001308BA"/>
    <w:rsid w:val="00132829"/>
    <w:rsid w:val="001425F7"/>
    <w:rsid w:val="00143B7E"/>
    <w:rsid w:val="00144986"/>
    <w:rsid w:val="00145561"/>
    <w:rsid w:val="00145998"/>
    <w:rsid w:val="001461E1"/>
    <w:rsid w:val="0015075F"/>
    <w:rsid w:val="001507B7"/>
    <w:rsid w:val="001516A1"/>
    <w:rsid w:val="00154C99"/>
    <w:rsid w:val="00155D7C"/>
    <w:rsid w:val="00167ADF"/>
    <w:rsid w:val="00171DEE"/>
    <w:rsid w:val="0017460E"/>
    <w:rsid w:val="00177252"/>
    <w:rsid w:val="001779F9"/>
    <w:rsid w:val="001833DD"/>
    <w:rsid w:val="00183563"/>
    <w:rsid w:val="00184044"/>
    <w:rsid w:val="00185A8C"/>
    <w:rsid w:val="00185EBD"/>
    <w:rsid w:val="0018630D"/>
    <w:rsid w:val="001918F9"/>
    <w:rsid w:val="001918FA"/>
    <w:rsid w:val="0019294A"/>
    <w:rsid w:val="00197AFC"/>
    <w:rsid w:val="001A30A6"/>
    <w:rsid w:val="001A3AC4"/>
    <w:rsid w:val="001A3D5E"/>
    <w:rsid w:val="001A6492"/>
    <w:rsid w:val="001B0375"/>
    <w:rsid w:val="001B2EBD"/>
    <w:rsid w:val="001B346B"/>
    <w:rsid w:val="001B63D6"/>
    <w:rsid w:val="001B7518"/>
    <w:rsid w:val="001B7C4C"/>
    <w:rsid w:val="001C07DB"/>
    <w:rsid w:val="001C0934"/>
    <w:rsid w:val="001C28D1"/>
    <w:rsid w:val="001C2A11"/>
    <w:rsid w:val="001C65A6"/>
    <w:rsid w:val="001C6EE0"/>
    <w:rsid w:val="001C6F2F"/>
    <w:rsid w:val="001C7C86"/>
    <w:rsid w:val="001D4413"/>
    <w:rsid w:val="001D4ACE"/>
    <w:rsid w:val="001D5D82"/>
    <w:rsid w:val="001D5FD1"/>
    <w:rsid w:val="001D6093"/>
    <w:rsid w:val="001E149C"/>
    <w:rsid w:val="001E14F0"/>
    <w:rsid w:val="001E26C8"/>
    <w:rsid w:val="001E339E"/>
    <w:rsid w:val="001E3C50"/>
    <w:rsid w:val="001E45B9"/>
    <w:rsid w:val="001E6641"/>
    <w:rsid w:val="001F0783"/>
    <w:rsid w:val="001F125C"/>
    <w:rsid w:val="001F1FAE"/>
    <w:rsid w:val="001F3B0B"/>
    <w:rsid w:val="00200EEA"/>
    <w:rsid w:val="00202477"/>
    <w:rsid w:val="0020295A"/>
    <w:rsid w:val="002038A7"/>
    <w:rsid w:val="00203D57"/>
    <w:rsid w:val="00204543"/>
    <w:rsid w:val="00204FC9"/>
    <w:rsid w:val="002056A9"/>
    <w:rsid w:val="002066A5"/>
    <w:rsid w:val="00206FF1"/>
    <w:rsid w:val="00213B3E"/>
    <w:rsid w:val="002148D6"/>
    <w:rsid w:val="00215939"/>
    <w:rsid w:val="00215BDD"/>
    <w:rsid w:val="002167D1"/>
    <w:rsid w:val="0021751F"/>
    <w:rsid w:val="002176D4"/>
    <w:rsid w:val="00217A77"/>
    <w:rsid w:val="00221670"/>
    <w:rsid w:val="00227CF6"/>
    <w:rsid w:val="00231369"/>
    <w:rsid w:val="00232126"/>
    <w:rsid w:val="00232923"/>
    <w:rsid w:val="00235A44"/>
    <w:rsid w:val="0023694B"/>
    <w:rsid w:val="00237587"/>
    <w:rsid w:val="00240E8B"/>
    <w:rsid w:val="00245115"/>
    <w:rsid w:val="0024550A"/>
    <w:rsid w:val="00246715"/>
    <w:rsid w:val="00247676"/>
    <w:rsid w:val="00250595"/>
    <w:rsid w:val="00250DF4"/>
    <w:rsid w:val="00251ACA"/>
    <w:rsid w:val="00254A29"/>
    <w:rsid w:val="00255637"/>
    <w:rsid w:val="0025606A"/>
    <w:rsid w:val="0026204F"/>
    <w:rsid w:val="00262A54"/>
    <w:rsid w:val="00263076"/>
    <w:rsid w:val="002657E2"/>
    <w:rsid w:val="002659AA"/>
    <w:rsid w:val="002713B6"/>
    <w:rsid w:val="00271562"/>
    <w:rsid w:val="00276D54"/>
    <w:rsid w:val="00276E8D"/>
    <w:rsid w:val="00277E0B"/>
    <w:rsid w:val="00282468"/>
    <w:rsid w:val="00282C66"/>
    <w:rsid w:val="002838AC"/>
    <w:rsid w:val="00283BA8"/>
    <w:rsid w:val="002848A2"/>
    <w:rsid w:val="0028691F"/>
    <w:rsid w:val="00291DE5"/>
    <w:rsid w:val="0029304C"/>
    <w:rsid w:val="002954E6"/>
    <w:rsid w:val="00295C98"/>
    <w:rsid w:val="002A067A"/>
    <w:rsid w:val="002A2247"/>
    <w:rsid w:val="002A3AF4"/>
    <w:rsid w:val="002A3EB0"/>
    <w:rsid w:val="002A449E"/>
    <w:rsid w:val="002A48EE"/>
    <w:rsid w:val="002B0FA5"/>
    <w:rsid w:val="002B1970"/>
    <w:rsid w:val="002B26FC"/>
    <w:rsid w:val="002B2E60"/>
    <w:rsid w:val="002B3214"/>
    <w:rsid w:val="002B5410"/>
    <w:rsid w:val="002B5898"/>
    <w:rsid w:val="002B6CA2"/>
    <w:rsid w:val="002B7F97"/>
    <w:rsid w:val="002C128D"/>
    <w:rsid w:val="002C41F2"/>
    <w:rsid w:val="002C7329"/>
    <w:rsid w:val="002D04FE"/>
    <w:rsid w:val="002D43AE"/>
    <w:rsid w:val="002D4C4B"/>
    <w:rsid w:val="002D6C55"/>
    <w:rsid w:val="002D78F6"/>
    <w:rsid w:val="002E10F2"/>
    <w:rsid w:val="002E3FD5"/>
    <w:rsid w:val="002E4F09"/>
    <w:rsid w:val="002F24E0"/>
    <w:rsid w:val="002F2935"/>
    <w:rsid w:val="002F3652"/>
    <w:rsid w:val="002F719E"/>
    <w:rsid w:val="002F749B"/>
    <w:rsid w:val="0030033F"/>
    <w:rsid w:val="00301FB5"/>
    <w:rsid w:val="00303DE0"/>
    <w:rsid w:val="00304A6B"/>
    <w:rsid w:val="003075DD"/>
    <w:rsid w:val="003077C7"/>
    <w:rsid w:val="00313406"/>
    <w:rsid w:val="003160B8"/>
    <w:rsid w:val="00316A73"/>
    <w:rsid w:val="00316E56"/>
    <w:rsid w:val="003177AB"/>
    <w:rsid w:val="003201C8"/>
    <w:rsid w:val="00320B7D"/>
    <w:rsid w:val="00324C42"/>
    <w:rsid w:val="00325E45"/>
    <w:rsid w:val="00327746"/>
    <w:rsid w:val="003311C5"/>
    <w:rsid w:val="003343B3"/>
    <w:rsid w:val="00335CF4"/>
    <w:rsid w:val="003369D9"/>
    <w:rsid w:val="00337A15"/>
    <w:rsid w:val="00341C10"/>
    <w:rsid w:val="003468F7"/>
    <w:rsid w:val="003479AB"/>
    <w:rsid w:val="00350CB3"/>
    <w:rsid w:val="00352719"/>
    <w:rsid w:val="00352CA1"/>
    <w:rsid w:val="0035348A"/>
    <w:rsid w:val="00356E95"/>
    <w:rsid w:val="003570F9"/>
    <w:rsid w:val="00360B5D"/>
    <w:rsid w:val="00360E1C"/>
    <w:rsid w:val="00361AAB"/>
    <w:rsid w:val="00361F0B"/>
    <w:rsid w:val="00361FA7"/>
    <w:rsid w:val="0036243F"/>
    <w:rsid w:val="00364910"/>
    <w:rsid w:val="00364BEC"/>
    <w:rsid w:val="00365A1D"/>
    <w:rsid w:val="00366CCC"/>
    <w:rsid w:val="00367BCA"/>
    <w:rsid w:val="00367C18"/>
    <w:rsid w:val="003703F7"/>
    <w:rsid w:val="00370E67"/>
    <w:rsid w:val="00370F85"/>
    <w:rsid w:val="00371F7C"/>
    <w:rsid w:val="003728FA"/>
    <w:rsid w:val="0037436A"/>
    <w:rsid w:val="00374FFE"/>
    <w:rsid w:val="00375748"/>
    <w:rsid w:val="00375F3B"/>
    <w:rsid w:val="0037636B"/>
    <w:rsid w:val="003814B2"/>
    <w:rsid w:val="00381861"/>
    <w:rsid w:val="00381D18"/>
    <w:rsid w:val="00384BFF"/>
    <w:rsid w:val="00386542"/>
    <w:rsid w:val="00386838"/>
    <w:rsid w:val="00386AF0"/>
    <w:rsid w:val="00387CFB"/>
    <w:rsid w:val="003944B0"/>
    <w:rsid w:val="003A0F87"/>
    <w:rsid w:val="003A26CE"/>
    <w:rsid w:val="003A779D"/>
    <w:rsid w:val="003B036E"/>
    <w:rsid w:val="003B6E9F"/>
    <w:rsid w:val="003B6F62"/>
    <w:rsid w:val="003C250C"/>
    <w:rsid w:val="003C28E2"/>
    <w:rsid w:val="003C2C82"/>
    <w:rsid w:val="003C346F"/>
    <w:rsid w:val="003C3D16"/>
    <w:rsid w:val="003C3EF6"/>
    <w:rsid w:val="003C4265"/>
    <w:rsid w:val="003C637E"/>
    <w:rsid w:val="003C6897"/>
    <w:rsid w:val="003C7BFB"/>
    <w:rsid w:val="003D0EEE"/>
    <w:rsid w:val="003D1218"/>
    <w:rsid w:val="003D23B9"/>
    <w:rsid w:val="003D349C"/>
    <w:rsid w:val="003D797B"/>
    <w:rsid w:val="003E2C7F"/>
    <w:rsid w:val="003E39FD"/>
    <w:rsid w:val="003E4FAD"/>
    <w:rsid w:val="003E5A37"/>
    <w:rsid w:val="003E5A3A"/>
    <w:rsid w:val="003E6B69"/>
    <w:rsid w:val="003E7834"/>
    <w:rsid w:val="003E7F68"/>
    <w:rsid w:val="003F22BD"/>
    <w:rsid w:val="003F45DE"/>
    <w:rsid w:val="003F4F29"/>
    <w:rsid w:val="003F66C1"/>
    <w:rsid w:val="00402D94"/>
    <w:rsid w:val="0040395C"/>
    <w:rsid w:val="0041022C"/>
    <w:rsid w:val="00412E34"/>
    <w:rsid w:val="00415325"/>
    <w:rsid w:val="00415FF1"/>
    <w:rsid w:val="00420658"/>
    <w:rsid w:val="004250A6"/>
    <w:rsid w:val="00425838"/>
    <w:rsid w:val="004315A7"/>
    <w:rsid w:val="00431BA3"/>
    <w:rsid w:val="004358D5"/>
    <w:rsid w:val="00436E37"/>
    <w:rsid w:val="00437BA5"/>
    <w:rsid w:val="00440F71"/>
    <w:rsid w:val="004419D7"/>
    <w:rsid w:val="00443FCD"/>
    <w:rsid w:val="0044544A"/>
    <w:rsid w:val="004468AF"/>
    <w:rsid w:val="0044755F"/>
    <w:rsid w:val="00450124"/>
    <w:rsid w:val="00454317"/>
    <w:rsid w:val="00461982"/>
    <w:rsid w:val="00463141"/>
    <w:rsid w:val="00464FA7"/>
    <w:rsid w:val="00465E94"/>
    <w:rsid w:val="00466906"/>
    <w:rsid w:val="00473563"/>
    <w:rsid w:val="00474CEF"/>
    <w:rsid w:val="0047589A"/>
    <w:rsid w:val="00476D81"/>
    <w:rsid w:val="00481FE4"/>
    <w:rsid w:val="004832AE"/>
    <w:rsid w:val="004837E7"/>
    <w:rsid w:val="00484170"/>
    <w:rsid w:val="00487C68"/>
    <w:rsid w:val="00491AEA"/>
    <w:rsid w:val="004A1223"/>
    <w:rsid w:val="004A4EE3"/>
    <w:rsid w:val="004A6123"/>
    <w:rsid w:val="004A79D3"/>
    <w:rsid w:val="004B0526"/>
    <w:rsid w:val="004B0E5B"/>
    <w:rsid w:val="004B1DB3"/>
    <w:rsid w:val="004B1F7B"/>
    <w:rsid w:val="004B33C3"/>
    <w:rsid w:val="004B6984"/>
    <w:rsid w:val="004C1048"/>
    <w:rsid w:val="004C28E5"/>
    <w:rsid w:val="004C2F5E"/>
    <w:rsid w:val="004C43D7"/>
    <w:rsid w:val="004D0A14"/>
    <w:rsid w:val="004D144D"/>
    <w:rsid w:val="004D4466"/>
    <w:rsid w:val="004D46EF"/>
    <w:rsid w:val="004D4D09"/>
    <w:rsid w:val="004D62E7"/>
    <w:rsid w:val="004E1508"/>
    <w:rsid w:val="004E1AA2"/>
    <w:rsid w:val="004E1FAA"/>
    <w:rsid w:val="004E3967"/>
    <w:rsid w:val="004E3E9A"/>
    <w:rsid w:val="004E3F02"/>
    <w:rsid w:val="004E49F6"/>
    <w:rsid w:val="004E58D9"/>
    <w:rsid w:val="004E5FDB"/>
    <w:rsid w:val="004E6E4B"/>
    <w:rsid w:val="004E7B40"/>
    <w:rsid w:val="004F0E7C"/>
    <w:rsid w:val="004F1588"/>
    <w:rsid w:val="004F1D77"/>
    <w:rsid w:val="004F28CE"/>
    <w:rsid w:val="004F376B"/>
    <w:rsid w:val="004F4AEB"/>
    <w:rsid w:val="004F4B2E"/>
    <w:rsid w:val="004F4BD0"/>
    <w:rsid w:val="004F52C6"/>
    <w:rsid w:val="004F7214"/>
    <w:rsid w:val="004F74FF"/>
    <w:rsid w:val="004F7DFC"/>
    <w:rsid w:val="005004C2"/>
    <w:rsid w:val="0050108A"/>
    <w:rsid w:val="005022A7"/>
    <w:rsid w:val="00502C0D"/>
    <w:rsid w:val="005032FB"/>
    <w:rsid w:val="005035C6"/>
    <w:rsid w:val="0050426C"/>
    <w:rsid w:val="00504E04"/>
    <w:rsid w:val="00506D59"/>
    <w:rsid w:val="0051202B"/>
    <w:rsid w:val="0051328A"/>
    <w:rsid w:val="0051386F"/>
    <w:rsid w:val="00514F74"/>
    <w:rsid w:val="0051576B"/>
    <w:rsid w:val="0051666B"/>
    <w:rsid w:val="005208FB"/>
    <w:rsid w:val="00522722"/>
    <w:rsid w:val="00522B65"/>
    <w:rsid w:val="00523489"/>
    <w:rsid w:val="005235E5"/>
    <w:rsid w:val="00524745"/>
    <w:rsid w:val="00530CD3"/>
    <w:rsid w:val="00533212"/>
    <w:rsid w:val="0053401E"/>
    <w:rsid w:val="00534EDE"/>
    <w:rsid w:val="00536AA5"/>
    <w:rsid w:val="00537B28"/>
    <w:rsid w:val="005421FB"/>
    <w:rsid w:val="005428B5"/>
    <w:rsid w:val="00543730"/>
    <w:rsid w:val="00545F17"/>
    <w:rsid w:val="00547984"/>
    <w:rsid w:val="00550B1A"/>
    <w:rsid w:val="005513A8"/>
    <w:rsid w:val="00552D44"/>
    <w:rsid w:val="00554112"/>
    <w:rsid w:val="00556096"/>
    <w:rsid w:val="0055736A"/>
    <w:rsid w:val="005603B7"/>
    <w:rsid w:val="0056135F"/>
    <w:rsid w:val="005621B6"/>
    <w:rsid w:val="0056239C"/>
    <w:rsid w:val="00563A93"/>
    <w:rsid w:val="00572057"/>
    <w:rsid w:val="00573087"/>
    <w:rsid w:val="00575065"/>
    <w:rsid w:val="00575686"/>
    <w:rsid w:val="005819EC"/>
    <w:rsid w:val="00582815"/>
    <w:rsid w:val="00582D7C"/>
    <w:rsid w:val="00583043"/>
    <w:rsid w:val="005862CD"/>
    <w:rsid w:val="00591781"/>
    <w:rsid w:val="00591832"/>
    <w:rsid w:val="005931D9"/>
    <w:rsid w:val="005945EA"/>
    <w:rsid w:val="00595535"/>
    <w:rsid w:val="00595DD6"/>
    <w:rsid w:val="0059760D"/>
    <w:rsid w:val="00597F03"/>
    <w:rsid w:val="005A0D61"/>
    <w:rsid w:val="005A180A"/>
    <w:rsid w:val="005A444D"/>
    <w:rsid w:val="005A51AE"/>
    <w:rsid w:val="005A5241"/>
    <w:rsid w:val="005A6B3A"/>
    <w:rsid w:val="005B0B70"/>
    <w:rsid w:val="005B1A74"/>
    <w:rsid w:val="005B28F4"/>
    <w:rsid w:val="005B32D8"/>
    <w:rsid w:val="005B445D"/>
    <w:rsid w:val="005B674C"/>
    <w:rsid w:val="005B7DA5"/>
    <w:rsid w:val="005C1786"/>
    <w:rsid w:val="005C6012"/>
    <w:rsid w:val="005D0BB4"/>
    <w:rsid w:val="005D6E9A"/>
    <w:rsid w:val="005E045D"/>
    <w:rsid w:val="005E3968"/>
    <w:rsid w:val="005E3D9C"/>
    <w:rsid w:val="005E49AE"/>
    <w:rsid w:val="005E4A7D"/>
    <w:rsid w:val="005E58C3"/>
    <w:rsid w:val="005E73AE"/>
    <w:rsid w:val="005F08FA"/>
    <w:rsid w:val="005F2859"/>
    <w:rsid w:val="005F2C21"/>
    <w:rsid w:val="005F2D74"/>
    <w:rsid w:val="005F43AE"/>
    <w:rsid w:val="005F45FF"/>
    <w:rsid w:val="005F5FCB"/>
    <w:rsid w:val="00601B86"/>
    <w:rsid w:val="00601D10"/>
    <w:rsid w:val="006035A7"/>
    <w:rsid w:val="00605445"/>
    <w:rsid w:val="00606051"/>
    <w:rsid w:val="00610B8A"/>
    <w:rsid w:val="00610C2B"/>
    <w:rsid w:val="006111F0"/>
    <w:rsid w:val="00611731"/>
    <w:rsid w:val="006138CE"/>
    <w:rsid w:val="00614426"/>
    <w:rsid w:val="00617711"/>
    <w:rsid w:val="0062098B"/>
    <w:rsid w:val="006211D5"/>
    <w:rsid w:val="00621614"/>
    <w:rsid w:val="00622E00"/>
    <w:rsid w:val="00625A99"/>
    <w:rsid w:val="00625EE3"/>
    <w:rsid w:val="00631F44"/>
    <w:rsid w:val="00632435"/>
    <w:rsid w:val="00632E1A"/>
    <w:rsid w:val="006405A4"/>
    <w:rsid w:val="0064111E"/>
    <w:rsid w:val="00642F2C"/>
    <w:rsid w:val="006430D8"/>
    <w:rsid w:val="00647489"/>
    <w:rsid w:val="00650323"/>
    <w:rsid w:val="00652E1A"/>
    <w:rsid w:val="00653159"/>
    <w:rsid w:val="006552D5"/>
    <w:rsid w:val="006611B3"/>
    <w:rsid w:val="00661B8F"/>
    <w:rsid w:val="006621FF"/>
    <w:rsid w:val="0066266F"/>
    <w:rsid w:val="00662916"/>
    <w:rsid w:val="006643DE"/>
    <w:rsid w:val="00664941"/>
    <w:rsid w:val="0066559F"/>
    <w:rsid w:val="00665AF1"/>
    <w:rsid w:val="00666BA2"/>
    <w:rsid w:val="00667A59"/>
    <w:rsid w:val="0067045D"/>
    <w:rsid w:val="006741A0"/>
    <w:rsid w:val="00677024"/>
    <w:rsid w:val="00681F67"/>
    <w:rsid w:val="006830CB"/>
    <w:rsid w:val="00683C03"/>
    <w:rsid w:val="00684283"/>
    <w:rsid w:val="00685D49"/>
    <w:rsid w:val="00686B51"/>
    <w:rsid w:val="00690A08"/>
    <w:rsid w:val="00691BE2"/>
    <w:rsid w:val="006923FF"/>
    <w:rsid w:val="006949BB"/>
    <w:rsid w:val="00694A49"/>
    <w:rsid w:val="006962E0"/>
    <w:rsid w:val="00696ADA"/>
    <w:rsid w:val="00696E5C"/>
    <w:rsid w:val="0069775A"/>
    <w:rsid w:val="006A32E2"/>
    <w:rsid w:val="006A446C"/>
    <w:rsid w:val="006A5E9E"/>
    <w:rsid w:val="006A6F82"/>
    <w:rsid w:val="006A7EC2"/>
    <w:rsid w:val="006B11BB"/>
    <w:rsid w:val="006B29E5"/>
    <w:rsid w:val="006B2E4D"/>
    <w:rsid w:val="006B5103"/>
    <w:rsid w:val="006B653A"/>
    <w:rsid w:val="006B7FE5"/>
    <w:rsid w:val="006C34E8"/>
    <w:rsid w:val="006C3C7C"/>
    <w:rsid w:val="006C4424"/>
    <w:rsid w:val="006D09BC"/>
    <w:rsid w:val="006D0CEC"/>
    <w:rsid w:val="006D35C0"/>
    <w:rsid w:val="006D4F26"/>
    <w:rsid w:val="006D51CE"/>
    <w:rsid w:val="006D564E"/>
    <w:rsid w:val="006D6719"/>
    <w:rsid w:val="006D71FC"/>
    <w:rsid w:val="006D7E08"/>
    <w:rsid w:val="006E2BC8"/>
    <w:rsid w:val="006E3C25"/>
    <w:rsid w:val="006E4CE6"/>
    <w:rsid w:val="006E6F07"/>
    <w:rsid w:val="006E7DBD"/>
    <w:rsid w:val="006F079A"/>
    <w:rsid w:val="006F414F"/>
    <w:rsid w:val="006F4B2C"/>
    <w:rsid w:val="006F5216"/>
    <w:rsid w:val="00702565"/>
    <w:rsid w:val="0070442F"/>
    <w:rsid w:val="00704C5A"/>
    <w:rsid w:val="0070773D"/>
    <w:rsid w:val="00712A3B"/>
    <w:rsid w:val="00716B55"/>
    <w:rsid w:val="0072004C"/>
    <w:rsid w:val="007211DB"/>
    <w:rsid w:val="00722402"/>
    <w:rsid w:val="00722A5C"/>
    <w:rsid w:val="00722DE2"/>
    <w:rsid w:val="00723524"/>
    <w:rsid w:val="00730B79"/>
    <w:rsid w:val="00730E89"/>
    <w:rsid w:val="007314DC"/>
    <w:rsid w:val="0073532C"/>
    <w:rsid w:val="00735C7F"/>
    <w:rsid w:val="00736F02"/>
    <w:rsid w:val="00737245"/>
    <w:rsid w:val="00737826"/>
    <w:rsid w:val="00737BA5"/>
    <w:rsid w:val="00741575"/>
    <w:rsid w:val="00741990"/>
    <w:rsid w:val="007429D8"/>
    <w:rsid w:val="00744518"/>
    <w:rsid w:val="00750A19"/>
    <w:rsid w:val="00760FAC"/>
    <w:rsid w:val="0076185B"/>
    <w:rsid w:val="00762E69"/>
    <w:rsid w:val="00762FF7"/>
    <w:rsid w:val="00763AA3"/>
    <w:rsid w:val="007663B6"/>
    <w:rsid w:val="00770854"/>
    <w:rsid w:val="007744ED"/>
    <w:rsid w:val="007813EC"/>
    <w:rsid w:val="00782905"/>
    <w:rsid w:val="00782E2E"/>
    <w:rsid w:val="00783033"/>
    <w:rsid w:val="00787C81"/>
    <w:rsid w:val="007909A7"/>
    <w:rsid w:val="00791924"/>
    <w:rsid w:val="00792E5F"/>
    <w:rsid w:val="007A04DE"/>
    <w:rsid w:val="007A401A"/>
    <w:rsid w:val="007B3B54"/>
    <w:rsid w:val="007B5CDB"/>
    <w:rsid w:val="007B5D5A"/>
    <w:rsid w:val="007B5F3C"/>
    <w:rsid w:val="007B69AD"/>
    <w:rsid w:val="007B7996"/>
    <w:rsid w:val="007C39FE"/>
    <w:rsid w:val="007C60C8"/>
    <w:rsid w:val="007D047E"/>
    <w:rsid w:val="007D1699"/>
    <w:rsid w:val="007D49CC"/>
    <w:rsid w:val="007D58B0"/>
    <w:rsid w:val="007D6D8F"/>
    <w:rsid w:val="007D704C"/>
    <w:rsid w:val="007E022E"/>
    <w:rsid w:val="007E1526"/>
    <w:rsid w:val="007E1D2A"/>
    <w:rsid w:val="007F1009"/>
    <w:rsid w:val="007F1973"/>
    <w:rsid w:val="007F21C1"/>
    <w:rsid w:val="007F3829"/>
    <w:rsid w:val="007F6D7D"/>
    <w:rsid w:val="0080113D"/>
    <w:rsid w:val="008015A5"/>
    <w:rsid w:val="00804BCE"/>
    <w:rsid w:val="00805B39"/>
    <w:rsid w:val="00806936"/>
    <w:rsid w:val="00810A8A"/>
    <w:rsid w:val="0081342F"/>
    <w:rsid w:val="00813662"/>
    <w:rsid w:val="00813AA6"/>
    <w:rsid w:val="0081430E"/>
    <w:rsid w:val="00815163"/>
    <w:rsid w:val="0082077B"/>
    <w:rsid w:val="00822050"/>
    <w:rsid w:val="00822D52"/>
    <w:rsid w:val="00827FF8"/>
    <w:rsid w:val="008334D4"/>
    <w:rsid w:val="00834170"/>
    <w:rsid w:val="00834D06"/>
    <w:rsid w:val="008352FA"/>
    <w:rsid w:val="00835B35"/>
    <w:rsid w:val="008365A3"/>
    <w:rsid w:val="00837A66"/>
    <w:rsid w:val="00845EAD"/>
    <w:rsid w:val="008575DC"/>
    <w:rsid w:val="0086077B"/>
    <w:rsid w:val="008617C2"/>
    <w:rsid w:val="0086188B"/>
    <w:rsid w:val="00863107"/>
    <w:rsid w:val="00866875"/>
    <w:rsid w:val="008725A7"/>
    <w:rsid w:val="008739E8"/>
    <w:rsid w:val="00873AEB"/>
    <w:rsid w:val="00874988"/>
    <w:rsid w:val="008766F3"/>
    <w:rsid w:val="00877468"/>
    <w:rsid w:val="00877CFC"/>
    <w:rsid w:val="0088375F"/>
    <w:rsid w:val="008863E4"/>
    <w:rsid w:val="008879CC"/>
    <w:rsid w:val="008956D9"/>
    <w:rsid w:val="00895D5C"/>
    <w:rsid w:val="0089708A"/>
    <w:rsid w:val="008A4452"/>
    <w:rsid w:val="008A61D3"/>
    <w:rsid w:val="008A7529"/>
    <w:rsid w:val="008A7B9F"/>
    <w:rsid w:val="008B266F"/>
    <w:rsid w:val="008B504C"/>
    <w:rsid w:val="008B58BD"/>
    <w:rsid w:val="008C262A"/>
    <w:rsid w:val="008C6820"/>
    <w:rsid w:val="008D0EB8"/>
    <w:rsid w:val="008D1812"/>
    <w:rsid w:val="008D3960"/>
    <w:rsid w:val="008D4399"/>
    <w:rsid w:val="008D455D"/>
    <w:rsid w:val="008D7555"/>
    <w:rsid w:val="008E05C6"/>
    <w:rsid w:val="008E4102"/>
    <w:rsid w:val="008E6A7B"/>
    <w:rsid w:val="008E7D37"/>
    <w:rsid w:val="008F0319"/>
    <w:rsid w:val="008F1C2A"/>
    <w:rsid w:val="008F5BC1"/>
    <w:rsid w:val="008F6F30"/>
    <w:rsid w:val="008F7732"/>
    <w:rsid w:val="00900AD7"/>
    <w:rsid w:val="00901318"/>
    <w:rsid w:val="00901355"/>
    <w:rsid w:val="00905326"/>
    <w:rsid w:val="00907238"/>
    <w:rsid w:val="0091021B"/>
    <w:rsid w:val="009147C0"/>
    <w:rsid w:val="00914817"/>
    <w:rsid w:val="009149D1"/>
    <w:rsid w:val="009257B6"/>
    <w:rsid w:val="00930A2B"/>
    <w:rsid w:val="00933C37"/>
    <w:rsid w:val="00934401"/>
    <w:rsid w:val="00937A2F"/>
    <w:rsid w:val="00944116"/>
    <w:rsid w:val="00944A30"/>
    <w:rsid w:val="00944D68"/>
    <w:rsid w:val="00946285"/>
    <w:rsid w:val="0094773F"/>
    <w:rsid w:val="00953962"/>
    <w:rsid w:val="009559AF"/>
    <w:rsid w:val="009570FE"/>
    <w:rsid w:val="009626F6"/>
    <w:rsid w:val="00962A79"/>
    <w:rsid w:val="00964628"/>
    <w:rsid w:val="009649D0"/>
    <w:rsid w:val="00965D29"/>
    <w:rsid w:val="00966719"/>
    <w:rsid w:val="00971E69"/>
    <w:rsid w:val="00972CAC"/>
    <w:rsid w:val="009749EE"/>
    <w:rsid w:val="00974F17"/>
    <w:rsid w:val="009772C9"/>
    <w:rsid w:val="0098103F"/>
    <w:rsid w:val="00981247"/>
    <w:rsid w:val="00981E86"/>
    <w:rsid w:val="00982EF2"/>
    <w:rsid w:val="00983703"/>
    <w:rsid w:val="009939D9"/>
    <w:rsid w:val="00993A0D"/>
    <w:rsid w:val="00994100"/>
    <w:rsid w:val="00995C13"/>
    <w:rsid w:val="009A362C"/>
    <w:rsid w:val="009A7B9D"/>
    <w:rsid w:val="009A7F15"/>
    <w:rsid w:val="009B086C"/>
    <w:rsid w:val="009B2290"/>
    <w:rsid w:val="009B53C3"/>
    <w:rsid w:val="009B6146"/>
    <w:rsid w:val="009B71C0"/>
    <w:rsid w:val="009B7CF4"/>
    <w:rsid w:val="009C092C"/>
    <w:rsid w:val="009C12BD"/>
    <w:rsid w:val="009C3322"/>
    <w:rsid w:val="009C470F"/>
    <w:rsid w:val="009C5263"/>
    <w:rsid w:val="009C5812"/>
    <w:rsid w:val="009C6D5B"/>
    <w:rsid w:val="009C7C6C"/>
    <w:rsid w:val="009D2873"/>
    <w:rsid w:val="009D53B1"/>
    <w:rsid w:val="009E076D"/>
    <w:rsid w:val="009E111C"/>
    <w:rsid w:val="009E2122"/>
    <w:rsid w:val="009E227A"/>
    <w:rsid w:val="009E26E7"/>
    <w:rsid w:val="009E3A74"/>
    <w:rsid w:val="009E4121"/>
    <w:rsid w:val="009E5CBE"/>
    <w:rsid w:val="009F0010"/>
    <w:rsid w:val="009F0777"/>
    <w:rsid w:val="009F08FD"/>
    <w:rsid w:val="009F2B8E"/>
    <w:rsid w:val="009F5484"/>
    <w:rsid w:val="009F5A42"/>
    <w:rsid w:val="009F7FF0"/>
    <w:rsid w:val="00A027E9"/>
    <w:rsid w:val="00A0415B"/>
    <w:rsid w:val="00A041EC"/>
    <w:rsid w:val="00A04E88"/>
    <w:rsid w:val="00A06B38"/>
    <w:rsid w:val="00A10E2D"/>
    <w:rsid w:val="00A11DCF"/>
    <w:rsid w:val="00A1350A"/>
    <w:rsid w:val="00A14251"/>
    <w:rsid w:val="00A14DD2"/>
    <w:rsid w:val="00A156F3"/>
    <w:rsid w:val="00A15D05"/>
    <w:rsid w:val="00A15D9B"/>
    <w:rsid w:val="00A16A47"/>
    <w:rsid w:val="00A203A5"/>
    <w:rsid w:val="00A21901"/>
    <w:rsid w:val="00A24309"/>
    <w:rsid w:val="00A24ADA"/>
    <w:rsid w:val="00A25617"/>
    <w:rsid w:val="00A2667C"/>
    <w:rsid w:val="00A26B8A"/>
    <w:rsid w:val="00A31CA5"/>
    <w:rsid w:val="00A31F60"/>
    <w:rsid w:val="00A33511"/>
    <w:rsid w:val="00A33826"/>
    <w:rsid w:val="00A372A4"/>
    <w:rsid w:val="00A372F4"/>
    <w:rsid w:val="00A40C85"/>
    <w:rsid w:val="00A44345"/>
    <w:rsid w:val="00A456E3"/>
    <w:rsid w:val="00A515E9"/>
    <w:rsid w:val="00A569E3"/>
    <w:rsid w:val="00A57257"/>
    <w:rsid w:val="00A61D76"/>
    <w:rsid w:val="00A6204F"/>
    <w:rsid w:val="00A63501"/>
    <w:rsid w:val="00A64E0E"/>
    <w:rsid w:val="00A65861"/>
    <w:rsid w:val="00A7156C"/>
    <w:rsid w:val="00A74B09"/>
    <w:rsid w:val="00A77947"/>
    <w:rsid w:val="00A81878"/>
    <w:rsid w:val="00A85529"/>
    <w:rsid w:val="00A87CC5"/>
    <w:rsid w:val="00A91D44"/>
    <w:rsid w:val="00A93169"/>
    <w:rsid w:val="00A935CF"/>
    <w:rsid w:val="00A94AD6"/>
    <w:rsid w:val="00A94BD9"/>
    <w:rsid w:val="00A960BA"/>
    <w:rsid w:val="00A971CF"/>
    <w:rsid w:val="00AA0B20"/>
    <w:rsid w:val="00AA15DB"/>
    <w:rsid w:val="00AA2612"/>
    <w:rsid w:val="00AA2A9C"/>
    <w:rsid w:val="00AA4006"/>
    <w:rsid w:val="00AA5344"/>
    <w:rsid w:val="00AA5490"/>
    <w:rsid w:val="00AA579A"/>
    <w:rsid w:val="00AB06A9"/>
    <w:rsid w:val="00AB2929"/>
    <w:rsid w:val="00AB302C"/>
    <w:rsid w:val="00AB6257"/>
    <w:rsid w:val="00AB7005"/>
    <w:rsid w:val="00AB729F"/>
    <w:rsid w:val="00AC1FCC"/>
    <w:rsid w:val="00AC3E8D"/>
    <w:rsid w:val="00AC45A3"/>
    <w:rsid w:val="00AC53DA"/>
    <w:rsid w:val="00AC5828"/>
    <w:rsid w:val="00AC6562"/>
    <w:rsid w:val="00AD3A5E"/>
    <w:rsid w:val="00AD4E28"/>
    <w:rsid w:val="00AD77D6"/>
    <w:rsid w:val="00AE1897"/>
    <w:rsid w:val="00AE5B78"/>
    <w:rsid w:val="00AE70B3"/>
    <w:rsid w:val="00AE7D50"/>
    <w:rsid w:val="00AE7E75"/>
    <w:rsid w:val="00AF1E61"/>
    <w:rsid w:val="00AF5C6B"/>
    <w:rsid w:val="00AF6F5B"/>
    <w:rsid w:val="00B000A4"/>
    <w:rsid w:val="00B03145"/>
    <w:rsid w:val="00B03C01"/>
    <w:rsid w:val="00B06A58"/>
    <w:rsid w:val="00B077D5"/>
    <w:rsid w:val="00B07DC7"/>
    <w:rsid w:val="00B1193F"/>
    <w:rsid w:val="00B11EE6"/>
    <w:rsid w:val="00B14D6A"/>
    <w:rsid w:val="00B17768"/>
    <w:rsid w:val="00B215F4"/>
    <w:rsid w:val="00B21CDF"/>
    <w:rsid w:val="00B21F04"/>
    <w:rsid w:val="00B23A82"/>
    <w:rsid w:val="00B2446C"/>
    <w:rsid w:val="00B25864"/>
    <w:rsid w:val="00B275F4"/>
    <w:rsid w:val="00B3069C"/>
    <w:rsid w:val="00B3081B"/>
    <w:rsid w:val="00B32471"/>
    <w:rsid w:val="00B32CCF"/>
    <w:rsid w:val="00B33BAC"/>
    <w:rsid w:val="00B33C4E"/>
    <w:rsid w:val="00B343D1"/>
    <w:rsid w:val="00B3604F"/>
    <w:rsid w:val="00B36ED6"/>
    <w:rsid w:val="00B42738"/>
    <w:rsid w:val="00B4463B"/>
    <w:rsid w:val="00B45819"/>
    <w:rsid w:val="00B45BE3"/>
    <w:rsid w:val="00B47524"/>
    <w:rsid w:val="00B47764"/>
    <w:rsid w:val="00B5023C"/>
    <w:rsid w:val="00B50E29"/>
    <w:rsid w:val="00B5191D"/>
    <w:rsid w:val="00B52A29"/>
    <w:rsid w:val="00B5460C"/>
    <w:rsid w:val="00B547E4"/>
    <w:rsid w:val="00B5514B"/>
    <w:rsid w:val="00B552F7"/>
    <w:rsid w:val="00B55333"/>
    <w:rsid w:val="00B604C2"/>
    <w:rsid w:val="00B6276A"/>
    <w:rsid w:val="00B627D2"/>
    <w:rsid w:val="00B62A9C"/>
    <w:rsid w:val="00B64CD5"/>
    <w:rsid w:val="00B64EFB"/>
    <w:rsid w:val="00B659AE"/>
    <w:rsid w:val="00B65D5F"/>
    <w:rsid w:val="00B66BB9"/>
    <w:rsid w:val="00B66CBF"/>
    <w:rsid w:val="00B66F87"/>
    <w:rsid w:val="00B67304"/>
    <w:rsid w:val="00B6777C"/>
    <w:rsid w:val="00B713A7"/>
    <w:rsid w:val="00B74815"/>
    <w:rsid w:val="00B74C63"/>
    <w:rsid w:val="00B805EA"/>
    <w:rsid w:val="00B819B8"/>
    <w:rsid w:val="00B81AF6"/>
    <w:rsid w:val="00B81FE5"/>
    <w:rsid w:val="00B8259C"/>
    <w:rsid w:val="00B83584"/>
    <w:rsid w:val="00B84323"/>
    <w:rsid w:val="00B86F85"/>
    <w:rsid w:val="00B90CAB"/>
    <w:rsid w:val="00B91529"/>
    <w:rsid w:val="00B927A0"/>
    <w:rsid w:val="00B927CD"/>
    <w:rsid w:val="00B9460A"/>
    <w:rsid w:val="00B95690"/>
    <w:rsid w:val="00B9727E"/>
    <w:rsid w:val="00BA0658"/>
    <w:rsid w:val="00BA083C"/>
    <w:rsid w:val="00BA2C25"/>
    <w:rsid w:val="00BA4A9E"/>
    <w:rsid w:val="00BA7CE4"/>
    <w:rsid w:val="00BC01CC"/>
    <w:rsid w:val="00BC05C2"/>
    <w:rsid w:val="00BC1F7F"/>
    <w:rsid w:val="00BC4CC3"/>
    <w:rsid w:val="00BC4DCD"/>
    <w:rsid w:val="00BC51C9"/>
    <w:rsid w:val="00BC6614"/>
    <w:rsid w:val="00BC6C90"/>
    <w:rsid w:val="00BD0A27"/>
    <w:rsid w:val="00BD2D70"/>
    <w:rsid w:val="00BD43C6"/>
    <w:rsid w:val="00BD5107"/>
    <w:rsid w:val="00BD52E8"/>
    <w:rsid w:val="00BD7AD8"/>
    <w:rsid w:val="00BE0F37"/>
    <w:rsid w:val="00BE417B"/>
    <w:rsid w:val="00BE474A"/>
    <w:rsid w:val="00BE4B13"/>
    <w:rsid w:val="00BE4DE7"/>
    <w:rsid w:val="00BE77AA"/>
    <w:rsid w:val="00BF0A40"/>
    <w:rsid w:val="00BF1D95"/>
    <w:rsid w:val="00BF1EF7"/>
    <w:rsid w:val="00BF3AF2"/>
    <w:rsid w:val="00BF40D2"/>
    <w:rsid w:val="00BF63C5"/>
    <w:rsid w:val="00C00C01"/>
    <w:rsid w:val="00C03F8C"/>
    <w:rsid w:val="00C04071"/>
    <w:rsid w:val="00C05381"/>
    <w:rsid w:val="00C05D53"/>
    <w:rsid w:val="00C14DAB"/>
    <w:rsid w:val="00C16E51"/>
    <w:rsid w:val="00C21168"/>
    <w:rsid w:val="00C23D14"/>
    <w:rsid w:val="00C25FC5"/>
    <w:rsid w:val="00C26DBF"/>
    <w:rsid w:val="00C30EAE"/>
    <w:rsid w:val="00C32882"/>
    <w:rsid w:val="00C32EE8"/>
    <w:rsid w:val="00C36E84"/>
    <w:rsid w:val="00C37046"/>
    <w:rsid w:val="00C37280"/>
    <w:rsid w:val="00C37CDA"/>
    <w:rsid w:val="00C40EF5"/>
    <w:rsid w:val="00C41623"/>
    <w:rsid w:val="00C4179B"/>
    <w:rsid w:val="00C41EC8"/>
    <w:rsid w:val="00C43BA4"/>
    <w:rsid w:val="00C4680B"/>
    <w:rsid w:val="00C47748"/>
    <w:rsid w:val="00C50019"/>
    <w:rsid w:val="00C5263E"/>
    <w:rsid w:val="00C54490"/>
    <w:rsid w:val="00C63DD7"/>
    <w:rsid w:val="00C64B1E"/>
    <w:rsid w:val="00C653D5"/>
    <w:rsid w:val="00C67CE5"/>
    <w:rsid w:val="00C7078B"/>
    <w:rsid w:val="00C71B41"/>
    <w:rsid w:val="00C76F3F"/>
    <w:rsid w:val="00C8020F"/>
    <w:rsid w:val="00C80C95"/>
    <w:rsid w:val="00C84ECD"/>
    <w:rsid w:val="00C90B6C"/>
    <w:rsid w:val="00C913B8"/>
    <w:rsid w:val="00C91FD4"/>
    <w:rsid w:val="00C92891"/>
    <w:rsid w:val="00C92FAC"/>
    <w:rsid w:val="00C93EAC"/>
    <w:rsid w:val="00C96228"/>
    <w:rsid w:val="00CA0BE6"/>
    <w:rsid w:val="00CA25C9"/>
    <w:rsid w:val="00CA2F7A"/>
    <w:rsid w:val="00CA2FCC"/>
    <w:rsid w:val="00CA3883"/>
    <w:rsid w:val="00CA3A8D"/>
    <w:rsid w:val="00CA4186"/>
    <w:rsid w:val="00CA45D7"/>
    <w:rsid w:val="00CA5F9F"/>
    <w:rsid w:val="00CB00B1"/>
    <w:rsid w:val="00CB35C0"/>
    <w:rsid w:val="00CB3907"/>
    <w:rsid w:val="00CB4B30"/>
    <w:rsid w:val="00CB6C98"/>
    <w:rsid w:val="00CC1560"/>
    <w:rsid w:val="00CC50EB"/>
    <w:rsid w:val="00CC7DB5"/>
    <w:rsid w:val="00CD2846"/>
    <w:rsid w:val="00CD2B4D"/>
    <w:rsid w:val="00CD361F"/>
    <w:rsid w:val="00CD6E99"/>
    <w:rsid w:val="00CD7546"/>
    <w:rsid w:val="00CE0672"/>
    <w:rsid w:val="00CE1EC7"/>
    <w:rsid w:val="00CE2C04"/>
    <w:rsid w:val="00CE3970"/>
    <w:rsid w:val="00CE74E9"/>
    <w:rsid w:val="00CF147A"/>
    <w:rsid w:val="00CF2CC2"/>
    <w:rsid w:val="00CF61F0"/>
    <w:rsid w:val="00CF7BC8"/>
    <w:rsid w:val="00D032E3"/>
    <w:rsid w:val="00D05503"/>
    <w:rsid w:val="00D07588"/>
    <w:rsid w:val="00D07A47"/>
    <w:rsid w:val="00D10D02"/>
    <w:rsid w:val="00D14E25"/>
    <w:rsid w:val="00D2073E"/>
    <w:rsid w:val="00D232A6"/>
    <w:rsid w:val="00D24885"/>
    <w:rsid w:val="00D27566"/>
    <w:rsid w:val="00D27F8C"/>
    <w:rsid w:val="00D307CE"/>
    <w:rsid w:val="00D328FB"/>
    <w:rsid w:val="00D35B3E"/>
    <w:rsid w:val="00D41711"/>
    <w:rsid w:val="00D4188B"/>
    <w:rsid w:val="00D42AEE"/>
    <w:rsid w:val="00D4403E"/>
    <w:rsid w:val="00D4468C"/>
    <w:rsid w:val="00D45898"/>
    <w:rsid w:val="00D47650"/>
    <w:rsid w:val="00D5396A"/>
    <w:rsid w:val="00D53E4E"/>
    <w:rsid w:val="00D5460F"/>
    <w:rsid w:val="00D5529F"/>
    <w:rsid w:val="00D56947"/>
    <w:rsid w:val="00D6155D"/>
    <w:rsid w:val="00D61C12"/>
    <w:rsid w:val="00D622BB"/>
    <w:rsid w:val="00D62D3F"/>
    <w:rsid w:val="00D6549C"/>
    <w:rsid w:val="00D70930"/>
    <w:rsid w:val="00D73095"/>
    <w:rsid w:val="00D74539"/>
    <w:rsid w:val="00D7587E"/>
    <w:rsid w:val="00D76161"/>
    <w:rsid w:val="00D762F2"/>
    <w:rsid w:val="00D767C4"/>
    <w:rsid w:val="00D80FDC"/>
    <w:rsid w:val="00D82C7C"/>
    <w:rsid w:val="00D836D9"/>
    <w:rsid w:val="00D8489C"/>
    <w:rsid w:val="00D85506"/>
    <w:rsid w:val="00D8652F"/>
    <w:rsid w:val="00D87009"/>
    <w:rsid w:val="00D925D0"/>
    <w:rsid w:val="00D94A11"/>
    <w:rsid w:val="00D961EB"/>
    <w:rsid w:val="00DA1ED9"/>
    <w:rsid w:val="00DA3EE8"/>
    <w:rsid w:val="00DA3F01"/>
    <w:rsid w:val="00DA7844"/>
    <w:rsid w:val="00DB00ED"/>
    <w:rsid w:val="00DB0F1D"/>
    <w:rsid w:val="00DB1439"/>
    <w:rsid w:val="00DB3FE1"/>
    <w:rsid w:val="00DC0065"/>
    <w:rsid w:val="00DC65A0"/>
    <w:rsid w:val="00DC7590"/>
    <w:rsid w:val="00DD150A"/>
    <w:rsid w:val="00DD1CB5"/>
    <w:rsid w:val="00DD3724"/>
    <w:rsid w:val="00DD4B6E"/>
    <w:rsid w:val="00DD639A"/>
    <w:rsid w:val="00DD7975"/>
    <w:rsid w:val="00DD7F97"/>
    <w:rsid w:val="00DE1749"/>
    <w:rsid w:val="00DE181A"/>
    <w:rsid w:val="00DE24D6"/>
    <w:rsid w:val="00DE4A96"/>
    <w:rsid w:val="00DE5295"/>
    <w:rsid w:val="00DE54DF"/>
    <w:rsid w:val="00DE5BC1"/>
    <w:rsid w:val="00DE5F6C"/>
    <w:rsid w:val="00DE6BFF"/>
    <w:rsid w:val="00DE6C1C"/>
    <w:rsid w:val="00DF29E5"/>
    <w:rsid w:val="00DF5862"/>
    <w:rsid w:val="00DF5A07"/>
    <w:rsid w:val="00DF6505"/>
    <w:rsid w:val="00DF79CA"/>
    <w:rsid w:val="00E02D3A"/>
    <w:rsid w:val="00E03A67"/>
    <w:rsid w:val="00E059E1"/>
    <w:rsid w:val="00E07910"/>
    <w:rsid w:val="00E10C24"/>
    <w:rsid w:val="00E11E2A"/>
    <w:rsid w:val="00E13588"/>
    <w:rsid w:val="00E13F15"/>
    <w:rsid w:val="00E21715"/>
    <w:rsid w:val="00E217E7"/>
    <w:rsid w:val="00E222B4"/>
    <w:rsid w:val="00E224BC"/>
    <w:rsid w:val="00E22EA2"/>
    <w:rsid w:val="00E236F2"/>
    <w:rsid w:val="00E23F0E"/>
    <w:rsid w:val="00E25ED4"/>
    <w:rsid w:val="00E2638D"/>
    <w:rsid w:val="00E26451"/>
    <w:rsid w:val="00E268CB"/>
    <w:rsid w:val="00E27BEA"/>
    <w:rsid w:val="00E32560"/>
    <w:rsid w:val="00E32F36"/>
    <w:rsid w:val="00E33F70"/>
    <w:rsid w:val="00E34053"/>
    <w:rsid w:val="00E36CB6"/>
    <w:rsid w:val="00E36DAC"/>
    <w:rsid w:val="00E36F93"/>
    <w:rsid w:val="00E3765A"/>
    <w:rsid w:val="00E40BA6"/>
    <w:rsid w:val="00E410A1"/>
    <w:rsid w:val="00E4287A"/>
    <w:rsid w:val="00E44271"/>
    <w:rsid w:val="00E53C4A"/>
    <w:rsid w:val="00E54EF6"/>
    <w:rsid w:val="00E55661"/>
    <w:rsid w:val="00E57770"/>
    <w:rsid w:val="00E611C7"/>
    <w:rsid w:val="00E6273E"/>
    <w:rsid w:val="00E646F2"/>
    <w:rsid w:val="00E64AB1"/>
    <w:rsid w:val="00E67937"/>
    <w:rsid w:val="00E7419E"/>
    <w:rsid w:val="00E749AC"/>
    <w:rsid w:val="00E74CC8"/>
    <w:rsid w:val="00E756AC"/>
    <w:rsid w:val="00E76641"/>
    <w:rsid w:val="00E81738"/>
    <w:rsid w:val="00E85F3B"/>
    <w:rsid w:val="00E90A60"/>
    <w:rsid w:val="00E91416"/>
    <w:rsid w:val="00E94223"/>
    <w:rsid w:val="00E946CE"/>
    <w:rsid w:val="00EA3E31"/>
    <w:rsid w:val="00EA4AE1"/>
    <w:rsid w:val="00EA6772"/>
    <w:rsid w:val="00EB1B6C"/>
    <w:rsid w:val="00EB1ECB"/>
    <w:rsid w:val="00EB39AB"/>
    <w:rsid w:val="00EB7CE2"/>
    <w:rsid w:val="00EC0277"/>
    <w:rsid w:val="00EC4104"/>
    <w:rsid w:val="00EC5026"/>
    <w:rsid w:val="00ED173F"/>
    <w:rsid w:val="00ED1F5F"/>
    <w:rsid w:val="00ED3C87"/>
    <w:rsid w:val="00ED6A9B"/>
    <w:rsid w:val="00EE1C0B"/>
    <w:rsid w:val="00EE42B8"/>
    <w:rsid w:val="00EE529D"/>
    <w:rsid w:val="00EE564A"/>
    <w:rsid w:val="00EE5BE3"/>
    <w:rsid w:val="00EF13C3"/>
    <w:rsid w:val="00EF2129"/>
    <w:rsid w:val="00F00953"/>
    <w:rsid w:val="00F00E6A"/>
    <w:rsid w:val="00F02D5D"/>
    <w:rsid w:val="00F04087"/>
    <w:rsid w:val="00F04F86"/>
    <w:rsid w:val="00F050B5"/>
    <w:rsid w:val="00F05341"/>
    <w:rsid w:val="00F0600F"/>
    <w:rsid w:val="00F10499"/>
    <w:rsid w:val="00F112E2"/>
    <w:rsid w:val="00F11542"/>
    <w:rsid w:val="00F1312D"/>
    <w:rsid w:val="00F147D3"/>
    <w:rsid w:val="00F21E48"/>
    <w:rsid w:val="00F22951"/>
    <w:rsid w:val="00F23A89"/>
    <w:rsid w:val="00F264BC"/>
    <w:rsid w:val="00F27714"/>
    <w:rsid w:val="00F31854"/>
    <w:rsid w:val="00F322CE"/>
    <w:rsid w:val="00F341EA"/>
    <w:rsid w:val="00F37012"/>
    <w:rsid w:val="00F37214"/>
    <w:rsid w:val="00F373AD"/>
    <w:rsid w:val="00F37FB0"/>
    <w:rsid w:val="00F41488"/>
    <w:rsid w:val="00F446DB"/>
    <w:rsid w:val="00F44D99"/>
    <w:rsid w:val="00F44FCD"/>
    <w:rsid w:val="00F459B3"/>
    <w:rsid w:val="00F45D7F"/>
    <w:rsid w:val="00F46DA6"/>
    <w:rsid w:val="00F4700B"/>
    <w:rsid w:val="00F52EBE"/>
    <w:rsid w:val="00F5351F"/>
    <w:rsid w:val="00F5474B"/>
    <w:rsid w:val="00F60537"/>
    <w:rsid w:val="00F63919"/>
    <w:rsid w:val="00F66ACF"/>
    <w:rsid w:val="00F67305"/>
    <w:rsid w:val="00F71521"/>
    <w:rsid w:val="00F71EC3"/>
    <w:rsid w:val="00F733E4"/>
    <w:rsid w:val="00F749F2"/>
    <w:rsid w:val="00F762F4"/>
    <w:rsid w:val="00F76C5E"/>
    <w:rsid w:val="00F773F8"/>
    <w:rsid w:val="00F807BB"/>
    <w:rsid w:val="00F81EBD"/>
    <w:rsid w:val="00F8252A"/>
    <w:rsid w:val="00F84979"/>
    <w:rsid w:val="00F860D7"/>
    <w:rsid w:val="00F871EE"/>
    <w:rsid w:val="00F90AFF"/>
    <w:rsid w:val="00F9106C"/>
    <w:rsid w:val="00F918C5"/>
    <w:rsid w:val="00F9237C"/>
    <w:rsid w:val="00F924A7"/>
    <w:rsid w:val="00F96B2F"/>
    <w:rsid w:val="00F97802"/>
    <w:rsid w:val="00FA3B12"/>
    <w:rsid w:val="00FA3FA1"/>
    <w:rsid w:val="00FB128F"/>
    <w:rsid w:val="00FB1A21"/>
    <w:rsid w:val="00FB2A82"/>
    <w:rsid w:val="00FB3284"/>
    <w:rsid w:val="00FB43CF"/>
    <w:rsid w:val="00FB589D"/>
    <w:rsid w:val="00FB711A"/>
    <w:rsid w:val="00FC0F81"/>
    <w:rsid w:val="00FC4262"/>
    <w:rsid w:val="00FC48D7"/>
    <w:rsid w:val="00FC4C13"/>
    <w:rsid w:val="00FC4E7A"/>
    <w:rsid w:val="00FC5FF1"/>
    <w:rsid w:val="00FC784A"/>
    <w:rsid w:val="00FD09EA"/>
    <w:rsid w:val="00FD3EF6"/>
    <w:rsid w:val="00FD54A6"/>
    <w:rsid w:val="00FD55F2"/>
    <w:rsid w:val="00FD6CAF"/>
    <w:rsid w:val="00FE122B"/>
    <w:rsid w:val="00FE214F"/>
    <w:rsid w:val="00FE33B0"/>
    <w:rsid w:val="00FE3824"/>
    <w:rsid w:val="00FE3DED"/>
    <w:rsid w:val="00FE41FA"/>
    <w:rsid w:val="00FE426D"/>
    <w:rsid w:val="00FE4AC0"/>
    <w:rsid w:val="00FE53AC"/>
    <w:rsid w:val="00FE6432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1EAF0F"/>
  <w15:chartTrackingRefBased/>
  <w15:docId w15:val="{E3EA0D1D-631F-4514-8F32-E9DA80C2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D99"/>
  </w:style>
  <w:style w:type="paragraph" w:styleId="a5">
    <w:name w:val="footer"/>
    <w:basedOn w:val="a"/>
    <w:link w:val="a6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D99"/>
  </w:style>
  <w:style w:type="paragraph" w:styleId="a7">
    <w:name w:val="endnote text"/>
    <w:basedOn w:val="a"/>
    <w:link w:val="a8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67AD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67ADF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167A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67ADF"/>
    <w:rPr>
      <w:vertAlign w:val="superscript"/>
    </w:rPr>
  </w:style>
  <w:style w:type="paragraph" w:styleId="ad">
    <w:name w:val="List Paragraph"/>
    <w:basedOn w:val="a"/>
    <w:uiPriority w:val="34"/>
    <w:qFormat/>
    <w:rsid w:val="005945E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34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343D1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53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2954E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954E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954E6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954E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95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23FF-6E1F-4728-893E-2AA3BEFC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9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Григорьева Любовь Валерьевна</cp:lastModifiedBy>
  <cp:revision>21</cp:revision>
  <cp:lastPrinted>2026-04-20T07:23:00Z</cp:lastPrinted>
  <dcterms:created xsi:type="dcterms:W3CDTF">2026-02-02T09:10:00Z</dcterms:created>
  <dcterms:modified xsi:type="dcterms:W3CDTF">2026-06-22T13:22:00Z</dcterms:modified>
</cp:coreProperties>
</file>