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45A6" w:rsidRDefault="002945A6">
      <w:pPr>
        <w:rPr>
          <w:rFonts w:ascii="Times New Roman" w:eastAsia="Times New Roman" w:hAnsi="Times New Roman" w:cs="Times New Roman"/>
        </w:rPr>
      </w:pPr>
    </w:p>
    <w:tbl>
      <w:tblPr>
        <w:tblpPr w:leftFromText="180" w:rightFromText="180" w:vertAnchor="text" w:horzAnchor="margin" w:tblpY="2"/>
        <w:tblW w:w="9611" w:type="dxa"/>
        <w:tblLayout w:type="fixed"/>
        <w:tblCellMar>
          <w:left w:w="71" w:type="dxa"/>
          <w:right w:w="71" w:type="dxa"/>
        </w:tblCellMar>
        <w:tblLook w:val="0000" w:firstRow="0" w:lastRow="0" w:firstColumn="0" w:lastColumn="0" w:noHBand="0" w:noVBand="0"/>
      </w:tblPr>
      <w:tblGrid>
        <w:gridCol w:w="5868"/>
        <w:gridCol w:w="3743"/>
      </w:tblGrid>
      <w:tr w:rsidR="002945A6">
        <w:trPr>
          <w:cantSplit/>
        </w:trPr>
        <w:tc>
          <w:tcPr>
            <w:tcW w:w="9574" w:type="dxa"/>
            <w:gridSpan w:val="2"/>
          </w:tcPr>
          <w:p w:rsidR="002945A6" w:rsidRDefault="003341CD">
            <w:pPr>
              <w:jc w:val="center"/>
              <w:rPr>
                <w:rFonts w:ascii="Times New Roman" w:eastAsia="Times New Roman" w:hAnsi="Times New Roman" w:cs="Times New Roman"/>
                <w:szCs w:val="24"/>
              </w:rPr>
            </w:pPr>
            <w:r>
              <w:rPr>
                <w:rFonts w:ascii="Times New Roman" w:eastAsia="Times New Roman" w:hAnsi="Times New Roman" w:cs="Times New Roman"/>
                <w:noProof/>
                <w:color w:val="000000"/>
                <w:szCs w:val="24"/>
              </w:rPr>
              <w:drawing>
                <wp:inline distT="0" distB="0" distL="0" distR="0">
                  <wp:extent cx="2562225" cy="793750"/>
                  <wp:effectExtent l="0" t="0" r="9525"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dpi="0">
                          <a:blip r:embed="rId5" cstate="print"/>
                          <a:srcRect l="30913" r="32520" b="63605"/>
                          <a:stretch>
                            <a:fillRect/>
                          </a:stretch>
                        </pic:blipFill>
                        <pic:spPr bwMode="auto">
                          <a:xfrm>
                            <a:off x="0" y="0"/>
                            <a:ext cx="2562225" cy="793750"/>
                          </a:xfrm>
                          <a:prstGeom prst="rect">
                            <a:avLst/>
                          </a:prstGeom>
                          <a:noFill/>
                          <a:ln>
                            <a:noFill/>
                          </a:ln>
                        </pic:spPr>
                      </pic:pic>
                    </a:graphicData>
                  </a:graphic>
                </wp:inline>
              </w:drawing>
            </w:r>
          </w:p>
          <w:p w:rsidR="002945A6" w:rsidRDefault="003341CD">
            <w:pPr>
              <w:jc w:val="center"/>
              <w:rPr>
                <w:rFonts w:ascii="Times New Roman" w:eastAsia="Times New Roman" w:hAnsi="Times New Roman" w:cs="Times New Roman"/>
                <w:szCs w:val="24"/>
              </w:rPr>
            </w:pPr>
            <w:r>
              <w:rPr>
                <w:rFonts w:ascii="Times New Roman" w:eastAsia="Times New Roman" w:hAnsi="Times New Roman" w:cs="Times New Roman"/>
                <w:noProof/>
                <w:szCs w:val="24"/>
              </w:rPr>
              <mc:AlternateContent>
                <mc:Choice Requires="wps">
                  <w:drawing>
                    <wp:anchor distT="0" distB="0" distL="114300" distR="114300" simplePos="0" relativeHeight="251658240" behindDoc="0" locked="0" layoutInCell="0" allowOverlap="1">
                      <wp:simplePos x="0" y="0"/>
                      <wp:positionH relativeFrom="column">
                        <wp:posOffset>105410</wp:posOffset>
                      </wp:positionH>
                      <wp:positionV relativeFrom="paragraph">
                        <wp:posOffset>1290955</wp:posOffset>
                      </wp:positionV>
                      <wp:extent cx="5669280" cy="0"/>
                      <wp:effectExtent l="0" t="19050" r="7620" b="1905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9280" cy="0"/>
                              </a:xfrm>
                              <a:prstGeom prst="line">
                                <a:avLst/>
                              </a:prstGeom>
                              <a:noFill/>
                              <a:ln w="28575">
                                <a:solidFill>
                                  <a:srgbClr val="000000"/>
                                </a:solidFill>
                                <a:round/>
                              </a:ln>
                            </wps:spPr>
                            <wps:style>
                              <a:lnRef idx="0">
                                <a:srgbClr val="000000">
                                  <a:alpha val="0"/>
                                </a:srgbClr>
                              </a:lnRef>
                              <a:fillRef idx="0">
                                <a:srgbClr val="000000">
                                  <a:alpha val="0"/>
                                </a:srgbClr>
                              </a:fillRef>
                              <a:effectRef idx="0">
                                <a:srgbClr val="000000">
                                  <a:alpha val="0"/>
                                </a:srgbClr>
                              </a:effectRef>
                              <a:fontRef idx="none">
                                <a:srgbClr val="000000">
                                  <a:alpha val="0"/>
                                </a:srgbClr>
                              </a:fontRef>
                            </wps:style>
                            <wps:bodyPr/>
                          </wps:wsp>
                        </a:graphicData>
                      </a:graphic>
                    </wp:anchor>
                  </w:drawing>
                </mc:Choice>
                <mc:Fallback xmlns:w15="http://schemas.microsoft.com/office/word/2012/wordml">
                  <w:pict>
                    <v:line xmlns:o="urn:schemas-microsoft-com:office:office" id="Прямая соединительная линия 2" o:spid="_x0000_s1026" style="position:absolute;z-index:1;mso-wrap-distance-left:9pt;mso-wrap-distance-top:0pt;mso-wrap-distance-right:9pt;mso-wrap-distance-bottom:0pt;mso-position-horizontal:absolute;mso-position-horizontal-relative:text;mso-position-vertical:absolute;mso-position-vertical-relative:text" filled="f" strokecolor="#000000" strokeweight="2.25pt" stroked="t" from="8.3pt,101.65pt" to="454.7pt,101.65pt">
                      <o:lock shapetype="t"/>
                    </v:line>
                  </w:pict>
                </mc:Fallback>
              </mc:AlternateContent>
            </w:r>
          </w:p>
          <w:p w:rsidR="002945A6" w:rsidRDefault="003341CD">
            <w:pPr>
              <w:keepNext/>
              <w:jc w:val="center"/>
              <w:outlineLvl w:val="1"/>
              <w:rPr>
                <w:rFonts w:ascii="Times New Roman" w:eastAsia="Times New Roman" w:hAnsi="Times New Roman" w:cs="Times New Roman"/>
                <w:sz w:val="28"/>
              </w:rPr>
            </w:pPr>
            <w:r>
              <w:rPr>
                <w:rFonts w:ascii="Times New Roman" w:eastAsia="Times New Roman" w:hAnsi="Times New Roman" w:cs="Times New Roman"/>
                <w:b/>
                <w:sz w:val="28"/>
              </w:rPr>
              <w:t>ПРАВИТЕЛЬСТВО САНКТ-ПЕТЕРБУРГА</w:t>
            </w:r>
          </w:p>
          <w:p w:rsidR="002945A6" w:rsidRDefault="002945A6">
            <w:pPr>
              <w:jc w:val="center"/>
              <w:rPr>
                <w:rFonts w:ascii="Times New Roman" w:eastAsia="Times New Roman" w:hAnsi="Times New Roman" w:cs="Times New Roman"/>
                <w:b/>
                <w:szCs w:val="24"/>
              </w:rPr>
            </w:pPr>
          </w:p>
          <w:p w:rsidR="002945A6" w:rsidRDefault="002945A6">
            <w:pPr>
              <w:keepNext/>
              <w:jc w:val="center"/>
              <w:outlineLvl w:val="1"/>
              <w:rPr>
                <w:rFonts w:ascii="Times New Roman" w:eastAsia="Times New Roman" w:hAnsi="Times New Roman" w:cs="Times New Roman"/>
                <w:b/>
                <w:sz w:val="28"/>
              </w:rPr>
            </w:pPr>
          </w:p>
          <w:p w:rsidR="002945A6" w:rsidRDefault="003341CD">
            <w:pPr>
              <w:keepNext/>
              <w:jc w:val="center"/>
              <w:outlineLvl w:val="1"/>
              <w:rPr>
                <w:rFonts w:ascii="Times New Roman" w:eastAsia="Times New Roman" w:hAnsi="Times New Roman" w:cs="Times New Roman"/>
                <w:b/>
                <w:sz w:val="28"/>
              </w:rPr>
            </w:pPr>
            <w:r>
              <w:rPr>
                <w:rFonts w:ascii="Times New Roman" w:eastAsia="Times New Roman" w:hAnsi="Times New Roman" w:cs="Times New Roman"/>
                <w:b/>
                <w:sz w:val="28"/>
              </w:rPr>
              <w:t>ПОСТАНОВЛЕНИЕ</w:t>
            </w:r>
          </w:p>
          <w:p w:rsidR="002945A6" w:rsidRDefault="002945A6">
            <w:pPr>
              <w:keepNext/>
              <w:jc w:val="center"/>
              <w:outlineLvl w:val="1"/>
              <w:rPr>
                <w:rFonts w:ascii="Times New Roman" w:eastAsia="Times New Roman" w:hAnsi="Times New Roman" w:cs="Times New Roman"/>
                <w:b/>
                <w:sz w:val="28"/>
              </w:rPr>
            </w:pPr>
          </w:p>
          <w:p w:rsidR="002945A6" w:rsidRDefault="002945A6">
            <w:pPr>
              <w:keepNext/>
              <w:jc w:val="center"/>
              <w:outlineLvl w:val="1"/>
              <w:rPr>
                <w:rFonts w:ascii="Times New Roman" w:eastAsia="Times New Roman" w:hAnsi="Times New Roman" w:cs="Times New Roman"/>
                <w:b/>
                <w:sz w:val="28"/>
              </w:rPr>
            </w:pPr>
          </w:p>
          <w:p w:rsidR="002945A6" w:rsidRDefault="003341CD">
            <w:pPr>
              <w:jc w:val="left"/>
              <w:rPr>
                <w:rFonts w:ascii="Times New Roman" w:eastAsia="Times New Roman" w:hAnsi="Times New Roman" w:cs="Times New Roman"/>
                <w:szCs w:val="24"/>
              </w:rPr>
            </w:pPr>
            <w:r>
              <w:rPr>
                <w:rFonts w:ascii="Times New Roman" w:eastAsia="Times New Roman" w:hAnsi="Times New Roman" w:cs="Times New Roman"/>
                <w:szCs w:val="24"/>
              </w:rPr>
              <w:t>_________________                                                                        № _________________</w:t>
            </w:r>
          </w:p>
          <w:p w:rsidR="002945A6" w:rsidRDefault="002945A6">
            <w:pPr>
              <w:jc w:val="center"/>
              <w:rPr>
                <w:rFonts w:ascii="Times New Roman" w:eastAsia="Times New Roman" w:hAnsi="Times New Roman" w:cs="Times New Roman"/>
                <w:szCs w:val="24"/>
              </w:rPr>
            </w:pPr>
          </w:p>
        </w:tc>
      </w:tr>
      <w:tr w:rsidR="002945A6">
        <w:tblPrEx>
          <w:tblCellMar>
            <w:left w:w="108" w:type="dxa"/>
            <w:right w:w="108" w:type="dxa"/>
          </w:tblCellMar>
        </w:tblPrEx>
        <w:trPr>
          <w:gridAfter w:val="1"/>
          <w:wAfter w:w="3743" w:type="dxa"/>
        </w:trPr>
        <w:tc>
          <w:tcPr>
            <w:tcW w:w="5868" w:type="dxa"/>
          </w:tcPr>
          <w:p w:rsidR="002945A6" w:rsidRDefault="002945A6">
            <w:pPr>
              <w:jc w:val="left"/>
              <w:rPr>
                <w:rFonts w:ascii="Times New Roman" w:eastAsia="Times New Roman" w:hAnsi="Times New Roman" w:cs="Times New Roman"/>
                <w:szCs w:val="24"/>
              </w:rPr>
            </w:pPr>
          </w:p>
          <w:p w:rsidR="002945A6" w:rsidRDefault="002945A6">
            <w:pPr>
              <w:jc w:val="left"/>
              <w:rPr>
                <w:rFonts w:ascii="Times New Roman" w:eastAsia="Times New Roman" w:hAnsi="Times New Roman" w:cs="Times New Roman"/>
                <w:szCs w:val="24"/>
              </w:rPr>
            </w:pPr>
          </w:p>
          <w:p w:rsidR="002945A6" w:rsidRDefault="003341CD">
            <w:pPr>
              <w:jc w:val="left"/>
              <w:rPr>
                <w:rFonts w:ascii="Times New Roman" w:eastAsia="Times New Roman" w:hAnsi="Times New Roman" w:cs="Times New Roman"/>
                <w:b/>
                <w:szCs w:val="24"/>
              </w:rPr>
            </w:pPr>
            <w:r>
              <w:rPr>
                <w:rFonts w:ascii="Times New Roman" w:eastAsia="Times New Roman" w:hAnsi="Times New Roman" w:cs="Times New Roman"/>
                <w:b/>
                <w:szCs w:val="24"/>
              </w:rPr>
              <w:t xml:space="preserve">«О внесении изменений в постановление </w:t>
            </w:r>
            <w:r>
              <w:rPr>
                <w:rFonts w:ascii="Times New Roman" w:eastAsia="Times New Roman" w:hAnsi="Times New Roman" w:cs="Times New Roman"/>
                <w:b/>
                <w:szCs w:val="24"/>
              </w:rPr>
              <w:br/>
              <w:t xml:space="preserve">Правительства Санкт-Петербурга </w:t>
            </w:r>
            <w:r>
              <w:rPr>
                <w:rFonts w:ascii="Times New Roman" w:eastAsia="Times New Roman" w:hAnsi="Times New Roman" w:cs="Times New Roman"/>
                <w:b/>
                <w:szCs w:val="24"/>
              </w:rPr>
              <w:br/>
              <w:t xml:space="preserve">от 30.06.2014 № 553» </w:t>
            </w:r>
          </w:p>
        </w:tc>
      </w:tr>
    </w:tbl>
    <w:p w:rsidR="002945A6" w:rsidRDefault="002945A6">
      <w:pPr>
        <w:jc w:val="right"/>
        <w:rPr>
          <w:rFonts w:ascii="Times New Roman" w:eastAsia="Times New Roman" w:hAnsi="Times New Roman" w:cs="Times New Roman"/>
          <w:bCs/>
          <w:sz w:val="20"/>
        </w:rPr>
      </w:pPr>
    </w:p>
    <w:p w:rsidR="002945A6" w:rsidRDefault="002945A6">
      <w:pPr>
        <w:jc w:val="right"/>
        <w:rPr>
          <w:rFonts w:ascii="Times New Roman" w:eastAsia="Times New Roman" w:hAnsi="Times New Roman" w:cs="Times New Roman"/>
          <w:bCs/>
          <w:sz w:val="20"/>
        </w:rPr>
      </w:pPr>
    </w:p>
    <w:p w:rsidR="002945A6" w:rsidRDefault="003341CD">
      <w:pPr>
        <w:spacing w:before="33" w:after="33"/>
        <w:ind w:right="244" w:firstLine="567"/>
        <w:rPr>
          <w:rFonts w:ascii="Times New Roman" w:eastAsia="Arial Unicode MS" w:hAnsi="Times New Roman" w:cs="Times New Roman"/>
          <w:spacing w:val="2"/>
          <w:szCs w:val="24"/>
        </w:rPr>
      </w:pPr>
      <w:r>
        <w:rPr>
          <w:rFonts w:ascii="Times New Roman" w:eastAsia="Arial Unicode MS" w:hAnsi="Times New Roman" w:cs="Times New Roman"/>
          <w:spacing w:val="2"/>
          <w:szCs w:val="24"/>
        </w:rPr>
        <w:t xml:space="preserve">В соответствии со статьей 179 Бюджетного кодекса Российской Федерации </w:t>
      </w:r>
      <w:r>
        <w:rPr>
          <w:rFonts w:ascii="Times New Roman" w:eastAsia="Arial Unicode MS" w:hAnsi="Times New Roman" w:cs="Times New Roman"/>
          <w:spacing w:val="2"/>
          <w:szCs w:val="24"/>
        </w:rPr>
        <w:br/>
        <w:t>и постановлением Правительства Санкт-Петербурга от 25.12.2013 № 1039 «О порядке принятия решений о разработке государственных программ Санкт-Петербурга, формирования, реализации и проведения оценки эффективности их реализации» Правительство Санкт-Петербурга</w:t>
      </w:r>
    </w:p>
    <w:p w:rsidR="002945A6" w:rsidRDefault="002945A6">
      <w:pPr>
        <w:spacing w:before="33" w:after="33"/>
        <w:ind w:right="244" w:firstLine="567"/>
        <w:rPr>
          <w:rFonts w:ascii="Times New Roman" w:eastAsia="Arial Unicode MS" w:hAnsi="Times New Roman" w:cs="Times New Roman"/>
          <w:spacing w:val="2"/>
          <w:szCs w:val="24"/>
        </w:rPr>
      </w:pPr>
    </w:p>
    <w:p w:rsidR="002945A6" w:rsidRDefault="003341CD">
      <w:pPr>
        <w:spacing w:before="33" w:after="33"/>
        <w:ind w:right="244" w:firstLine="567"/>
        <w:rPr>
          <w:rFonts w:ascii="Times New Roman" w:eastAsia="Arial Unicode MS" w:hAnsi="Times New Roman" w:cs="Times New Roman"/>
          <w:b/>
          <w:bCs/>
          <w:spacing w:val="2"/>
          <w:szCs w:val="24"/>
        </w:rPr>
      </w:pPr>
      <w:r>
        <w:rPr>
          <w:rFonts w:ascii="Times New Roman" w:eastAsia="Arial Unicode MS" w:hAnsi="Times New Roman" w:cs="Times New Roman"/>
          <w:b/>
          <w:bCs/>
          <w:spacing w:val="2"/>
          <w:szCs w:val="24"/>
        </w:rPr>
        <w:t>ПОСТАНОВЛЯЕТ:</w:t>
      </w:r>
    </w:p>
    <w:p w:rsidR="002945A6" w:rsidRDefault="002945A6">
      <w:pPr>
        <w:spacing w:before="33" w:after="33"/>
        <w:ind w:right="244" w:firstLine="567"/>
        <w:rPr>
          <w:rFonts w:ascii="Times New Roman" w:eastAsia="Arial Unicode MS" w:hAnsi="Times New Roman" w:cs="Times New Roman"/>
          <w:spacing w:val="2"/>
          <w:szCs w:val="24"/>
        </w:rPr>
      </w:pPr>
    </w:p>
    <w:p w:rsidR="002945A6" w:rsidRDefault="003341CD">
      <w:pPr>
        <w:spacing w:before="33" w:after="33"/>
        <w:ind w:right="244" w:firstLine="567"/>
        <w:rPr>
          <w:rFonts w:ascii="Times New Roman" w:eastAsia="Arial Unicode MS" w:hAnsi="Times New Roman" w:cs="Times New Roman"/>
          <w:spacing w:val="2"/>
          <w:szCs w:val="24"/>
        </w:rPr>
      </w:pPr>
      <w:r>
        <w:rPr>
          <w:rFonts w:ascii="Times New Roman" w:eastAsia="Arial Unicode MS" w:hAnsi="Times New Roman" w:cs="Times New Roman"/>
          <w:spacing w:val="2"/>
          <w:szCs w:val="24"/>
        </w:rPr>
        <w:t xml:space="preserve">1. Внести в постановление Правительства Санкт-Петербурга от 30.06.2014 № 553 «О государственной программе Санкт-Петербурга «Развитие здравоохранения </w:t>
      </w:r>
      <w:r>
        <w:rPr>
          <w:rFonts w:ascii="Times New Roman" w:eastAsia="Arial Unicode MS" w:hAnsi="Times New Roman" w:cs="Times New Roman"/>
          <w:spacing w:val="2"/>
          <w:szCs w:val="24"/>
        </w:rPr>
        <w:br/>
        <w:t>в Санкт-Петербурге» следующие изменения:</w:t>
      </w:r>
    </w:p>
    <w:p w:rsidR="002945A6" w:rsidRDefault="003341CD">
      <w:pPr>
        <w:spacing w:before="33" w:after="33"/>
        <w:ind w:right="244" w:firstLine="567"/>
        <w:rPr>
          <w:rFonts w:ascii="Times New Roman" w:eastAsia="Arial Unicode MS" w:hAnsi="Times New Roman" w:cs="Times New Roman"/>
          <w:spacing w:val="2"/>
          <w:szCs w:val="24"/>
        </w:rPr>
      </w:pPr>
      <w:r>
        <w:rPr>
          <w:rFonts w:ascii="Times New Roman" w:eastAsia="Arial Unicode MS" w:hAnsi="Times New Roman" w:cs="Times New Roman"/>
          <w:spacing w:val="2"/>
          <w:szCs w:val="24"/>
        </w:rPr>
        <w:t>1.1. Пункт 2.3 исключить.</w:t>
      </w:r>
    </w:p>
    <w:p w:rsidR="002945A6" w:rsidRDefault="003341CD">
      <w:pPr>
        <w:spacing w:before="33" w:after="33"/>
        <w:ind w:right="244" w:firstLine="567"/>
        <w:rPr>
          <w:rFonts w:ascii="Times New Roman" w:eastAsia="Arial Unicode MS" w:hAnsi="Times New Roman" w:cs="Times New Roman"/>
          <w:spacing w:val="2"/>
          <w:szCs w:val="24"/>
        </w:rPr>
      </w:pPr>
      <w:r>
        <w:rPr>
          <w:rFonts w:ascii="Times New Roman" w:eastAsia="Arial Unicode MS" w:hAnsi="Times New Roman" w:cs="Times New Roman"/>
          <w:spacing w:val="2"/>
          <w:szCs w:val="24"/>
        </w:rPr>
        <w:t>1.2. Пункт 2-1 постановления изложить в следующей редакции:</w:t>
      </w:r>
    </w:p>
    <w:p w:rsidR="002945A6" w:rsidRDefault="003341CD">
      <w:pPr>
        <w:spacing w:before="33" w:after="33"/>
        <w:ind w:right="244" w:firstLine="567"/>
        <w:rPr>
          <w:rFonts w:ascii="Times New Roman" w:eastAsia="Arial Unicode MS" w:hAnsi="Times New Roman" w:cs="Times New Roman"/>
          <w:spacing w:val="2"/>
          <w:szCs w:val="24"/>
        </w:rPr>
      </w:pPr>
      <w:r>
        <w:rPr>
          <w:rFonts w:ascii="Times New Roman" w:eastAsia="Arial Unicode MS" w:hAnsi="Times New Roman" w:cs="Times New Roman"/>
          <w:spacing w:val="2"/>
          <w:szCs w:val="24"/>
        </w:rPr>
        <w:t>«2-1. Осуществить реализацию мероприятий, указанных в пунктах 2.1 - 2.52 таблицы подраздела 12.3 раздела 12 государственной программы, путем выделения бюджетных ассигнований из бюджета Санкт-Петербурга на осуществление бюджетных инвестиций в объекты капитального строительства государственной собственности Санкт-Петербурга».</w:t>
      </w:r>
    </w:p>
    <w:p w:rsidR="002945A6" w:rsidRDefault="003341CD">
      <w:pPr>
        <w:spacing w:before="33" w:after="33"/>
        <w:ind w:right="244" w:firstLine="567"/>
        <w:rPr>
          <w:rFonts w:ascii="Times New Roman" w:eastAsia="Arial Unicode MS" w:hAnsi="Times New Roman" w:cs="Times New Roman"/>
          <w:spacing w:val="2"/>
          <w:szCs w:val="24"/>
        </w:rPr>
      </w:pPr>
      <w:r>
        <w:rPr>
          <w:rFonts w:ascii="Times New Roman" w:eastAsia="Arial Unicode MS" w:hAnsi="Times New Roman" w:cs="Times New Roman"/>
          <w:spacing w:val="2"/>
          <w:szCs w:val="24"/>
        </w:rPr>
        <w:t xml:space="preserve">1.2. Приложение к постановлению изложить в редакции согласно приложению </w:t>
      </w:r>
      <w:r>
        <w:rPr>
          <w:rFonts w:ascii="Times New Roman" w:eastAsia="Arial Unicode MS" w:hAnsi="Times New Roman" w:cs="Times New Roman"/>
          <w:spacing w:val="2"/>
          <w:szCs w:val="24"/>
        </w:rPr>
        <w:br/>
        <w:t>к настоящему постановлению.</w:t>
      </w:r>
    </w:p>
    <w:p w:rsidR="002945A6" w:rsidRDefault="003341CD">
      <w:pPr>
        <w:spacing w:before="33" w:after="33"/>
        <w:ind w:right="244" w:firstLine="567"/>
        <w:rPr>
          <w:rFonts w:ascii="Times New Roman" w:eastAsia="Arial Unicode MS" w:hAnsi="Times New Roman" w:cs="Times New Roman"/>
          <w:spacing w:val="2"/>
          <w:szCs w:val="24"/>
        </w:rPr>
      </w:pPr>
      <w:r>
        <w:rPr>
          <w:rFonts w:ascii="Times New Roman" w:eastAsia="Arial Unicode MS" w:hAnsi="Times New Roman" w:cs="Times New Roman"/>
          <w:spacing w:val="2"/>
          <w:szCs w:val="24"/>
        </w:rPr>
        <w:t xml:space="preserve">2. </w:t>
      </w:r>
      <w:proofErr w:type="gramStart"/>
      <w:r>
        <w:rPr>
          <w:rFonts w:ascii="Times New Roman" w:eastAsia="Arial Unicode MS" w:hAnsi="Times New Roman" w:cs="Times New Roman"/>
          <w:spacing w:val="2"/>
          <w:szCs w:val="24"/>
        </w:rPr>
        <w:t>Контроль за</w:t>
      </w:r>
      <w:proofErr w:type="gramEnd"/>
      <w:r>
        <w:rPr>
          <w:rFonts w:ascii="Times New Roman" w:eastAsia="Arial Unicode MS" w:hAnsi="Times New Roman" w:cs="Times New Roman"/>
          <w:spacing w:val="2"/>
          <w:szCs w:val="24"/>
        </w:rPr>
        <w:t xml:space="preserve"> выполнением постановления возложить на вице-губернатора Санкт-Петербурга Омельницкого В.В.</w:t>
      </w:r>
    </w:p>
    <w:p w:rsidR="002945A6" w:rsidRDefault="002945A6">
      <w:pPr>
        <w:jc w:val="left"/>
        <w:rPr>
          <w:rFonts w:ascii="Times New Roman" w:eastAsia="Times New Roman" w:hAnsi="Times New Roman" w:cs="Times New Roman"/>
          <w:b/>
          <w:bCs/>
          <w:color w:val="000000"/>
          <w:sz w:val="20"/>
          <w:szCs w:val="24"/>
        </w:rPr>
      </w:pPr>
    </w:p>
    <w:p w:rsidR="002945A6" w:rsidRDefault="002945A6">
      <w:pPr>
        <w:jc w:val="left"/>
        <w:rPr>
          <w:rFonts w:ascii="Times New Roman" w:eastAsia="Times New Roman" w:hAnsi="Times New Roman" w:cs="Times New Roman"/>
          <w:b/>
          <w:bCs/>
          <w:color w:val="000000"/>
          <w:sz w:val="20"/>
          <w:szCs w:val="24"/>
        </w:rPr>
      </w:pPr>
    </w:p>
    <w:p w:rsidR="002945A6" w:rsidRDefault="002945A6">
      <w:pPr>
        <w:jc w:val="left"/>
        <w:rPr>
          <w:rFonts w:ascii="Times New Roman" w:eastAsia="Times New Roman" w:hAnsi="Times New Roman" w:cs="Times New Roman"/>
          <w:b/>
          <w:bCs/>
          <w:color w:val="000000"/>
          <w:sz w:val="20"/>
          <w:szCs w:val="24"/>
        </w:rPr>
      </w:pPr>
    </w:p>
    <w:p w:rsidR="002945A6" w:rsidRDefault="003341CD">
      <w:pPr>
        <w:ind w:firstLine="567"/>
        <w:jc w:val="left"/>
        <w:rPr>
          <w:rFonts w:ascii="Times New Roman" w:eastAsia="Times New Roman" w:hAnsi="Times New Roman" w:cs="Times New Roman"/>
          <w:b/>
          <w:bCs/>
          <w:color w:val="000000"/>
          <w:szCs w:val="24"/>
        </w:rPr>
      </w:pPr>
      <w:r>
        <w:rPr>
          <w:rFonts w:ascii="Times New Roman" w:eastAsia="Times New Roman" w:hAnsi="Times New Roman" w:cs="Times New Roman"/>
          <w:b/>
          <w:bCs/>
          <w:color w:val="000000"/>
          <w:szCs w:val="24"/>
        </w:rPr>
        <w:t>Губернатор</w:t>
      </w:r>
    </w:p>
    <w:p w:rsidR="002945A6" w:rsidRDefault="003341CD">
      <w:pPr>
        <w:jc w:val="left"/>
        <w:rPr>
          <w:rFonts w:ascii="Times New Roman" w:eastAsia="Times New Roman" w:hAnsi="Times New Roman" w:cs="Times New Roman"/>
          <w:b/>
          <w:bCs/>
          <w:color w:val="000000"/>
          <w:szCs w:val="24"/>
        </w:rPr>
        <w:sectPr w:rsidR="002945A6">
          <w:pgSz w:w="11906" w:h="16840"/>
          <w:pgMar w:top="993" w:right="851" w:bottom="567" w:left="1701" w:header="0" w:footer="0" w:gutter="0"/>
          <w:cols w:space="720"/>
        </w:sectPr>
      </w:pPr>
      <w:r>
        <w:rPr>
          <w:rFonts w:ascii="Times New Roman" w:eastAsia="Times New Roman" w:hAnsi="Times New Roman" w:cs="Times New Roman"/>
          <w:b/>
          <w:bCs/>
          <w:color w:val="000000"/>
          <w:szCs w:val="24"/>
        </w:rPr>
        <w:t xml:space="preserve">Санкт-Петербурга </w:t>
      </w:r>
      <w:r>
        <w:rPr>
          <w:rFonts w:ascii="Times New Roman" w:eastAsia="Times New Roman" w:hAnsi="Times New Roman" w:cs="Times New Roman"/>
          <w:b/>
          <w:bCs/>
          <w:color w:val="000000"/>
          <w:szCs w:val="24"/>
        </w:rPr>
        <w:tab/>
      </w:r>
      <w:r>
        <w:rPr>
          <w:rFonts w:ascii="Times New Roman" w:eastAsia="Times New Roman" w:hAnsi="Times New Roman" w:cs="Times New Roman"/>
          <w:b/>
          <w:bCs/>
          <w:color w:val="000000"/>
          <w:szCs w:val="24"/>
        </w:rPr>
        <w:tab/>
      </w:r>
      <w:r>
        <w:rPr>
          <w:rFonts w:ascii="Times New Roman" w:eastAsia="Times New Roman" w:hAnsi="Times New Roman" w:cs="Times New Roman"/>
          <w:b/>
          <w:bCs/>
          <w:color w:val="000000"/>
          <w:szCs w:val="24"/>
        </w:rPr>
        <w:tab/>
      </w:r>
      <w:r>
        <w:rPr>
          <w:rFonts w:ascii="Times New Roman" w:eastAsia="Times New Roman" w:hAnsi="Times New Roman" w:cs="Times New Roman"/>
          <w:b/>
          <w:bCs/>
          <w:color w:val="000000"/>
          <w:szCs w:val="24"/>
        </w:rPr>
        <w:tab/>
      </w:r>
      <w:r>
        <w:rPr>
          <w:rFonts w:ascii="Times New Roman" w:eastAsia="Times New Roman" w:hAnsi="Times New Roman" w:cs="Times New Roman"/>
          <w:b/>
          <w:bCs/>
          <w:color w:val="000000"/>
          <w:szCs w:val="24"/>
        </w:rPr>
        <w:tab/>
      </w:r>
      <w:r>
        <w:rPr>
          <w:rFonts w:ascii="Times New Roman" w:eastAsia="Times New Roman" w:hAnsi="Times New Roman" w:cs="Times New Roman"/>
          <w:b/>
          <w:bCs/>
          <w:color w:val="000000"/>
          <w:szCs w:val="24"/>
        </w:rPr>
        <w:tab/>
      </w:r>
      <w:r>
        <w:rPr>
          <w:rFonts w:ascii="Times New Roman" w:eastAsia="Times New Roman" w:hAnsi="Times New Roman" w:cs="Times New Roman"/>
          <w:b/>
          <w:bCs/>
          <w:color w:val="000000"/>
          <w:szCs w:val="24"/>
        </w:rPr>
        <w:tab/>
      </w:r>
      <w:r>
        <w:rPr>
          <w:rFonts w:ascii="Times New Roman" w:eastAsia="Times New Roman" w:hAnsi="Times New Roman" w:cs="Times New Roman"/>
          <w:b/>
          <w:bCs/>
          <w:color w:val="000000"/>
          <w:szCs w:val="24"/>
        </w:rPr>
        <w:tab/>
      </w:r>
      <w:r>
        <w:rPr>
          <w:rFonts w:ascii="Times New Roman" w:eastAsia="Times New Roman" w:hAnsi="Times New Roman" w:cs="Times New Roman"/>
          <w:b/>
          <w:bCs/>
          <w:color w:val="000000"/>
          <w:szCs w:val="24"/>
        </w:rPr>
        <w:tab/>
        <w:t xml:space="preserve">А.Д. </w:t>
      </w:r>
      <w:proofErr w:type="spellStart"/>
      <w:r>
        <w:rPr>
          <w:rFonts w:ascii="Times New Roman" w:eastAsia="Times New Roman" w:hAnsi="Times New Roman" w:cs="Times New Roman"/>
          <w:b/>
          <w:bCs/>
          <w:color w:val="000000"/>
          <w:szCs w:val="24"/>
        </w:rPr>
        <w:t>Беглов</w:t>
      </w:r>
      <w:proofErr w:type="spellEnd"/>
    </w:p>
    <w:tbl>
      <w:tblPr>
        <w:tblStyle w:val="a6"/>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tblGrid>
      <w:tr w:rsidR="002945A6">
        <w:trPr>
          <w:jc w:val="right"/>
        </w:trPr>
        <w:tc>
          <w:tcPr>
            <w:tcW w:w="4111" w:type="dxa"/>
          </w:tcPr>
          <w:p w:rsidR="002945A6" w:rsidRDefault="003341CD">
            <w:pPr>
              <w:jc w:val="right"/>
              <w:rPr>
                <w:rFonts w:ascii="Times New Roman" w:eastAsia="Times New Roman" w:hAnsi="Times New Roman" w:cs="Times New Roman"/>
              </w:rPr>
            </w:pPr>
            <w:r>
              <w:rPr>
                <w:rFonts w:ascii="Times New Roman" w:eastAsia="Times New Roman" w:hAnsi="Times New Roman" w:cs="Times New Roman"/>
              </w:rPr>
              <w:lastRenderedPageBreak/>
              <w:t>ПРИЛОЖЕНИЕ</w:t>
            </w:r>
          </w:p>
          <w:p w:rsidR="002945A6" w:rsidRDefault="003341CD">
            <w:pPr>
              <w:jc w:val="right"/>
              <w:rPr>
                <w:rFonts w:ascii="Times New Roman" w:eastAsia="Times New Roman" w:hAnsi="Times New Roman" w:cs="Times New Roman"/>
              </w:rPr>
            </w:pPr>
            <w:r>
              <w:rPr>
                <w:rFonts w:ascii="Times New Roman" w:eastAsia="Times New Roman" w:hAnsi="Times New Roman" w:cs="Times New Roman"/>
              </w:rPr>
              <w:t>к постановлению</w:t>
            </w:r>
          </w:p>
          <w:p w:rsidR="002945A6" w:rsidRDefault="003341CD">
            <w:pPr>
              <w:jc w:val="right"/>
              <w:rPr>
                <w:rFonts w:ascii="Times New Roman" w:eastAsia="Times New Roman" w:hAnsi="Times New Roman" w:cs="Times New Roman"/>
              </w:rPr>
            </w:pPr>
            <w:r>
              <w:rPr>
                <w:rFonts w:ascii="Times New Roman" w:eastAsia="Times New Roman" w:hAnsi="Times New Roman" w:cs="Times New Roman"/>
              </w:rPr>
              <w:t>Правительства Санкт-Петербурга</w:t>
            </w:r>
          </w:p>
          <w:p w:rsidR="002945A6" w:rsidRDefault="003341CD">
            <w:pPr>
              <w:jc w:val="right"/>
              <w:rPr>
                <w:rFonts w:eastAsia="Times New Roman" w:cs="Times New Roman"/>
              </w:rPr>
            </w:pPr>
            <w:r>
              <w:rPr>
                <w:rFonts w:ascii="Times New Roman" w:eastAsia="Times New Roman" w:hAnsi="Times New Roman" w:cs="Times New Roman"/>
              </w:rPr>
              <w:t xml:space="preserve">от _______________ N ________________ </w:t>
            </w:r>
          </w:p>
        </w:tc>
      </w:tr>
    </w:tbl>
    <w:p w:rsidR="002945A6" w:rsidRDefault="003341CD">
      <w:pPr>
        <w:spacing w:line="259" w:lineRule="auto"/>
        <w:jc w:val="center"/>
        <w:rPr>
          <w:rFonts w:eastAsia="Times New Roman" w:cs="Times New Roman"/>
          <w:sz w:val="22"/>
        </w:rPr>
      </w:pPr>
      <w:r>
        <w:rPr>
          <w:rFonts w:ascii="Times New Roman" w:eastAsia="Times New Roman" w:hAnsi="Times New Roman" w:cs="Times New Roman"/>
          <w:b/>
        </w:rPr>
        <w:t>ГОСУДАРСТВЕННАЯ ПРОГРАММА САНКТ-ПЕТЕРБУРГА</w:t>
      </w:r>
    </w:p>
    <w:p w:rsidR="002945A6" w:rsidRDefault="003341CD">
      <w:pPr>
        <w:spacing w:line="259" w:lineRule="auto"/>
        <w:jc w:val="center"/>
        <w:rPr>
          <w:rFonts w:eastAsia="Times New Roman" w:cs="Times New Roman"/>
          <w:sz w:val="22"/>
        </w:rPr>
      </w:pPr>
      <w:r>
        <w:rPr>
          <w:rFonts w:ascii="Times New Roman" w:eastAsia="Times New Roman" w:hAnsi="Times New Roman" w:cs="Times New Roman"/>
          <w:b/>
        </w:rPr>
        <w:t>«Развитие здравоохранения в Санкт-Петербурге»</w:t>
      </w:r>
    </w:p>
    <w:p w:rsidR="002945A6" w:rsidRDefault="002945A6">
      <w:pPr>
        <w:spacing w:line="259" w:lineRule="auto"/>
        <w:jc w:val="center"/>
        <w:rPr>
          <w:rFonts w:eastAsia="Times New Roman" w:cs="Times New Roman"/>
          <w:sz w:val="22"/>
        </w:rPr>
      </w:pPr>
    </w:p>
    <w:p w:rsidR="002945A6" w:rsidRDefault="003341CD">
      <w:pPr>
        <w:spacing w:line="259" w:lineRule="auto"/>
        <w:jc w:val="center"/>
        <w:rPr>
          <w:rFonts w:eastAsia="Times New Roman" w:cs="Times New Roman"/>
          <w:sz w:val="22"/>
        </w:rPr>
      </w:pPr>
      <w:r>
        <w:rPr>
          <w:rFonts w:ascii="Times New Roman" w:eastAsia="Times New Roman" w:hAnsi="Times New Roman" w:cs="Times New Roman"/>
          <w:b/>
        </w:rPr>
        <w:t>1. ПАСПОРТ</w:t>
      </w:r>
    </w:p>
    <w:p w:rsidR="002945A6" w:rsidRDefault="003341CD">
      <w:pPr>
        <w:spacing w:line="259" w:lineRule="auto"/>
        <w:jc w:val="center"/>
        <w:rPr>
          <w:rFonts w:eastAsia="Times New Roman" w:cs="Times New Roman"/>
          <w:sz w:val="22"/>
        </w:rPr>
      </w:pPr>
      <w:r>
        <w:rPr>
          <w:rFonts w:ascii="Times New Roman" w:eastAsia="Times New Roman" w:hAnsi="Times New Roman" w:cs="Times New Roman"/>
          <w:b/>
        </w:rPr>
        <w:t>государственной программы Санкт-Петербурга</w:t>
      </w:r>
    </w:p>
    <w:p w:rsidR="002945A6" w:rsidRDefault="003341CD">
      <w:pPr>
        <w:spacing w:line="259" w:lineRule="auto"/>
        <w:jc w:val="center"/>
        <w:rPr>
          <w:rFonts w:eastAsia="Times New Roman" w:cs="Times New Roman"/>
          <w:sz w:val="22"/>
        </w:rPr>
      </w:pPr>
      <w:r>
        <w:rPr>
          <w:rFonts w:ascii="Times New Roman" w:eastAsia="Times New Roman" w:hAnsi="Times New Roman" w:cs="Times New Roman"/>
          <w:b/>
        </w:rPr>
        <w:t>«Развитие здравоохранения в Санкт-Петербурге»</w:t>
      </w:r>
    </w:p>
    <w:p w:rsidR="002945A6" w:rsidRDefault="003341CD">
      <w:pPr>
        <w:spacing w:line="259" w:lineRule="auto"/>
        <w:jc w:val="center"/>
        <w:rPr>
          <w:rFonts w:eastAsia="Times New Roman" w:cs="Times New Roman"/>
          <w:sz w:val="22"/>
        </w:rPr>
      </w:pPr>
      <w:r>
        <w:rPr>
          <w:rFonts w:ascii="Times New Roman" w:eastAsia="Times New Roman" w:hAnsi="Times New Roman" w:cs="Times New Roman"/>
          <w:b/>
        </w:rPr>
        <w:t>(далее – государственная программа)</w:t>
      </w:r>
    </w:p>
    <w:p w:rsidR="002945A6" w:rsidRDefault="002945A6">
      <w:pPr>
        <w:spacing w:line="259" w:lineRule="auto"/>
        <w:jc w:val="center"/>
        <w:rPr>
          <w:rFonts w:eastAsia="Times New Roman" w:cs="Times New Roman"/>
          <w:sz w:val="22"/>
        </w:rPr>
      </w:pPr>
    </w:p>
    <w:tbl>
      <w:tblPr>
        <w:tblStyle w:val="a6"/>
        <w:tblW w:w="10620" w:type="dxa"/>
        <w:jc w:val="right"/>
        <w:tblLayout w:type="fixed"/>
        <w:tblLook w:val="04A0" w:firstRow="1" w:lastRow="0" w:firstColumn="1" w:lastColumn="0" w:noHBand="0" w:noVBand="1"/>
      </w:tblPr>
      <w:tblGrid>
        <w:gridCol w:w="480"/>
        <w:gridCol w:w="2100"/>
        <w:gridCol w:w="8040"/>
      </w:tblGrid>
      <w:tr w:rsidR="002945A6">
        <w:trPr>
          <w:jc w:val="right"/>
        </w:trPr>
        <w:tc>
          <w:tcPr>
            <w:tcW w:w="480" w:type="dxa"/>
          </w:tcPr>
          <w:p w:rsidR="002945A6" w:rsidRDefault="003341CD">
            <w:pPr>
              <w:jc w:val="center"/>
              <w:rPr>
                <w:rFonts w:eastAsia="Times New Roman" w:cs="Times New Roman"/>
              </w:rPr>
            </w:pPr>
            <w:r>
              <w:rPr>
                <w:rFonts w:ascii="Times New Roman" w:eastAsia="Times New Roman" w:hAnsi="Times New Roman" w:cs="Times New Roman"/>
              </w:rPr>
              <w:t>1</w:t>
            </w:r>
          </w:p>
        </w:tc>
        <w:tc>
          <w:tcPr>
            <w:tcW w:w="2100" w:type="dxa"/>
          </w:tcPr>
          <w:p w:rsidR="002945A6" w:rsidRDefault="003341CD">
            <w:pPr>
              <w:jc w:val="left"/>
              <w:rPr>
                <w:rFonts w:eastAsia="Times New Roman" w:cs="Times New Roman"/>
              </w:rPr>
            </w:pPr>
            <w:r>
              <w:rPr>
                <w:rFonts w:ascii="Times New Roman" w:eastAsia="Times New Roman" w:hAnsi="Times New Roman" w:cs="Times New Roman"/>
              </w:rPr>
              <w:t>Ответственный исполнитель государственной программы</w:t>
            </w:r>
          </w:p>
        </w:tc>
        <w:tc>
          <w:tcPr>
            <w:tcW w:w="8040" w:type="dxa"/>
          </w:tcPr>
          <w:p w:rsidR="002945A6" w:rsidRDefault="003341CD">
            <w:pPr>
              <w:jc w:val="left"/>
              <w:rPr>
                <w:rFonts w:eastAsia="Times New Roman" w:cs="Times New Roman"/>
              </w:rPr>
            </w:pPr>
            <w:proofErr w:type="gramStart"/>
            <w:r>
              <w:rPr>
                <w:rFonts w:ascii="Times New Roman" w:eastAsia="Times New Roman" w:hAnsi="Times New Roman" w:cs="Times New Roman"/>
              </w:rPr>
              <w:t>КЗ</w:t>
            </w:r>
            <w:proofErr w:type="gramEnd"/>
          </w:p>
          <w:p w:rsidR="002945A6" w:rsidRDefault="002945A6">
            <w:pPr>
              <w:jc w:val="left"/>
              <w:rPr>
                <w:rFonts w:eastAsia="Times New Roman" w:cs="Times New Roman"/>
              </w:rPr>
            </w:pPr>
          </w:p>
        </w:tc>
      </w:tr>
      <w:tr w:rsidR="002945A6">
        <w:trPr>
          <w:jc w:val="right"/>
        </w:trPr>
        <w:tc>
          <w:tcPr>
            <w:tcW w:w="480" w:type="dxa"/>
          </w:tcPr>
          <w:p w:rsidR="002945A6" w:rsidRDefault="003341CD">
            <w:pPr>
              <w:jc w:val="center"/>
              <w:rPr>
                <w:rFonts w:eastAsia="Times New Roman" w:cs="Times New Roman"/>
              </w:rPr>
            </w:pPr>
            <w:r>
              <w:rPr>
                <w:rFonts w:ascii="Times New Roman" w:eastAsia="Times New Roman" w:hAnsi="Times New Roman" w:cs="Times New Roman"/>
              </w:rPr>
              <w:t>2</w:t>
            </w:r>
          </w:p>
        </w:tc>
        <w:tc>
          <w:tcPr>
            <w:tcW w:w="2100" w:type="dxa"/>
          </w:tcPr>
          <w:p w:rsidR="002945A6" w:rsidRDefault="003341CD">
            <w:pPr>
              <w:jc w:val="left"/>
              <w:rPr>
                <w:rFonts w:eastAsia="Times New Roman" w:cs="Times New Roman"/>
              </w:rPr>
            </w:pPr>
            <w:r>
              <w:rPr>
                <w:rFonts w:ascii="Times New Roman" w:eastAsia="Times New Roman" w:hAnsi="Times New Roman" w:cs="Times New Roman"/>
              </w:rPr>
              <w:t>Соисполнител</w:t>
            </w:r>
            <w:proofErr w:type="gramStart"/>
            <w:r>
              <w:rPr>
                <w:rFonts w:ascii="Times New Roman" w:eastAsia="Times New Roman" w:hAnsi="Times New Roman" w:cs="Times New Roman"/>
              </w:rPr>
              <w:t>ь(</w:t>
            </w:r>
            <w:proofErr w:type="gramEnd"/>
            <w:r>
              <w:rPr>
                <w:rFonts w:ascii="Times New Roman" w:eastAsia="Times New Roman" w:hAnsi="Times New Roman" w:cs="Times New Roman"/>
              </w:rPr>
              <w:t>и) государственной программы</w:t>
            </w:r>
          </w:p>
        </w:tc>
        <w:tc>
          <w:tcPr>
            <w:tcW w:w="8040" w:type="dxa"/>
          </w:tcPr>
          <w:p w:rsidR="002945A6" w:rsidRDefault="003341CD">
            <w:pPr>
              <w:jc w:val="left"/>
              <w:rPr>
                <w:rFonts w:ascii="Times New Roman" w:eastAsia="Times New Roman" w:hAnsi="Times New Roman" w:cs="Times New Roman"/>
              </w:rPr>
            </w:pPr>
            <w:r>
              <w:rPr>
                <w:rFonts w:ascii="Times New Roman" w:eastAsia="Times New Roman" w:hAnsi="Times New Roman" w:cs="Times New Roman"/>
              </w:rPr>
              <w:t>АР</w:t>
            </w:r>
          </w:p>
          <w:p w:rsidR="002945A6" w:rsidRDefault="003341CD">
            <w:pPr>
              <w:jc w:val="left"/>
              <w:rPr>
                <w:rFonts w:ascii="Times New Roman" w:eastAsia="Times New Roman" w:hAnsi="Times New Roman" w:cs="Times New Roman"/>
              </w:rPr>
            </w:pPr>
            <w:r>
              <w:rPr>
                <w:rFonts w:ascii="Times New Roman" w:eastAsia="Times New Roman" w:hAnsi="Times New Roman" w:cs="Times New Roman"/>
              </w:rPr>
              <w:t>КМПВОО</w:t>
            </w:r>
          </w:p>
          <w:p w:rsidR="002945A6" w:rsidRDefault="003341CD">
            <w:pPr>
              <w:jc w:val="left"/>
              <w:rPr>
                <w:rFonts w:ascii="Times New Roman" w:eastAsia="Times New Roman" w:hAnsi="Times New Roman" w:cs="Times New Roman"/>
              </w:rPr>
            </w:pPr>
            <w:r>
              <w:rPr>
                <w:rFonts w:ascii="Times New Roman" w:eastAsia="Times New Roman" w:hAnsi="Times New Roman" w:cs="Times New Roman"/>
              </w:rPr>
              <w:t>КС</w:t>
            </w:r>
          </w:p>
          <w:p w:rsidR="002945A6" w:rsidRDefault="003341CD">
            <w:pPr>
              <w:jc w:val="left"/>
              <w:rPr>
                <w:rFonts w:eastAsia="Times New Roman" w:cs="Times New Roman"/>
              </w:rPr>
            </w:pPr>
            <w:r>
              <w:rPr>
                <w:rFonts w:ascii="Times New Roman" w:eastAsia="Times New Roman" w:hAnsi="Times New Roman" w:cs="Times New Roman"/>
              </w:rPr>
              <w:t>КСП</w:t>
            </w:r>
          </w:p>
          <w:p w:rsidR="002945A6" w:rsidRDefault="002945A6">
            <w:pPr>
              <w:jc w:val="left"/>
              <w:rPr>
                <w:rFonts w:eastAsia="Times New Roman" w:cs="Times New Roman"/>
              </w:rPr>
            </w:pPr>
          </w:p>
        </w:tc>
      </w:tr>
      <w:tr w:rsidR="002945A6">
        <w:trPr>
          <w:jc w:val="right"/>
        </w:trPr>
        <w:tc>
          <w:tcPr>
            <w:tcW w:w="480" w:type="dxa"/>
          </w:tcPr>
          <w:p w:rsidR="002945A6" w:rsidRDefault="003341CD">
            <w:pPr>
              <w:jc w:val="center"/>
              <w:rPr>
                <w:rFonts w:eastAsia="Times New Roman" w:cs="Times New Roman"/>
              </w:rPr>
            </w:pPr>
            <w:r>
              <w:rPr>
                <w:rFonts w:ascii="Times New Roman" w:eastAsia="Times New Roman" w:hAnsi="Times New Roman" w:cs="Times New Roman"/>
              </w:rPr>
              <w:t>3</w:t>
            </w:r>
          </w:p>
        </w:tc>
        <w:tc>
          <w:tcPr>
            <w:tcW w:w="2100" w:type="dxa"/>
          </w:tcPr>
          <w:p w:rsidR="002945A6" w:rsidRDefault="003341CD">
            <w:pPr>
              <w:jc w:val="left"/>
              <w:rPr>
                <w:rFonts w:eastAsia="Times New Roman" w:cs="Times New Roman"/>
              </w:rPr>
            </w:pPr>
            <w:r>
              <w:rPr>
                <w:rFonts w:ascii="Times New Roman" w:eastAsia="Times New Roman" w:hAnsi="Times New Roman" w:cs="Times New Roman"/>
              </w:rPr>
              <w:t>Участни</w:t>
            </w:r>
            <w:proofErr w:type="gramStart"/>
            <w:r>
              <w:rPr>
                <w:rFonts w:ascii="Times New Roman" w:eastAsia="Times New Roman" w:hAnsi="Times New Roman" w:cs="Times New Roman"/>
              </w:rPr>
              <w:t>к(</w:t>
            </w:r>
            <w:proofErr w:type="gramEnd"/>
            <w:r>
              <w:rPr>
                <w:rFonts w:ascii="Times New Roman" w:eastAsia="Times New Roman" w:hAnsi="Times New Roman" w:cs="Times New Roman"/>
              </w:rPr>
              <w:t>и) государственной программы</w:t>
            </w:r>
          </w:p>
        </w:tc>
        <w:tc>
          <w:tcPr>
            <w:tcW w:w="8040" w:type="dxa"/>
          </w:tcPr>
          <w:p w:rsidR="002945A6" w:rsidRDefault="003341CD">
            <w:pPr>
              <w:jc w:val="left"/>
              <w:rPr>
                <w:rFonts w:eastAsia="Times New Roman" w:cs="Times New Roman"/>
              </w:rPr>
            </w:pPr>
            <w:proofErr w:type="spellStart"/>
            <w:r>
              <w:rPr>
                <w:rFonts w:ascii="Times New Roman" w:eastAsia="Times New Roman" w:hAnsi="Times New Roman" w:cs="Times New Roman"/>
                <w:lang w:val="en-US"/>
              </w:rPr>
              <w:t>Территориальный</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фонд</w:t>
            </w:r>
            <w:proofErr w:type="spellEnd"/>
            <w:r>
              <w:rPr>
                <w:rFonts w:ascii="Times New Roman" w:eastAsia="Times New Roman" w:hAnsi="Times New Roman" w:cs="Times New Roman"/>
                <w:lang w:val="en-US"/>
              </w:rPr>
              <w:t xml:space="preserve"> ОМС СПб</w:t>
            </w:r>
          </w:p>
        </w:tc>
      </w:tr>
      <w:tr w:rsidR="002945A6">
        <w:trPr>
          <w:jc w:val="right"/>
        </w:trPr>
        <w:tc>
          <w:tcPr>
            <w:tcW w:w="480" w:type="dxa"/>
          </w:tcPr>
          <w:p w:rsidR="002945A6" w:rsidRDefault="003341CD">
            <w:pPr>
              <w:jc w:val="center"/>
              <w:rPr>
                <w:rFonts w:eastAsia="Times New Roman" w:cs="Times New Roman"/>
              </w:rPr>
            </w:pPr>
            <w:r>
              <w:rPr>
                <w:rFonts w:ascii="Times New Roman" w:eastAsia="Times New Roman" w:hAnsi="Times New Roman" w:cs="Times New Roman"/>
              </w:rPr>
              <w:t>4</w:t>
            </w:r>
          </w:p>
        </w:tc>
        <w:tc>
          <w:tcPr>
            <w:tcW w:w="2100" w:type="dxa"/>
          </w:tcPr>
          <w:p w:rsidR="002945A6" w:rsidRDefault="003341CD">
            <w:pPr>
              <w:jc w:val="left"/>
              <w:rPr>
                <w:rFonts w:eastAsia="Times New Roman" w:cs="Times New Roman"/>
              </w:rPr>
            </w:pPr>
            <w:r>
              <w:rPr>
                <w:rFonts w:ascii="Times New Roman" w:eastAsia="Times New Roman" w:hAnsi="Times New Roman" w:cs="Times New Roman"/>
              </w:rPr>
              <w:t>Цели государственной программы</w:t>
            </w:r>
          </w:p>
        </w:tc>
        <w:tc>
          <w:tcPr>
            <w:tcW w:w="8040" w:type="dxa"/>
          </w:tcPr>
          <w:p w:rsidR="002945A6" w:rsidRDefault="003341CD">
            <w:pPr>
              <w:jc w:val="left"/>
              <w:rPr>
                <w:rFonts w:eastAsia="Times New Roman" w:cs="Times New Roman"/>
              </w:rPr>
            </w:pPr>
            <w:r>
              <w:rPr>
                <w:rFonts w:ascii="Times New Roman" w:eastAsia="Times New Roman" w:hAnsi="Times New Roman" w:cs="Times New Roman"/>
              </w:rPr>
              <w:t>Обеспечение доступности медицинской помощи и повышение эффективности медицинских услуг, объемы, виды и качество которых должны соответствовать уровню заболеваемости и потребностям населения, передовым достижениям медицинской науки.</w:t>
            </w:r>
          </w:p>
        </w:tc>
      </w:tr>
      <w:tr w:rsidR="002945A6">
        <w:trPr>
          <w:jc w:val="right"/>
        </w:trPr>
        <w:tc>
          <w:tcPr>
            <w:tcW w:w="480" w:type="dxa"/>
          </w:tcPr>
          <w:p w:rsidR="002945A6" w:rsidRDefault="003341CD">
            <w:pPr>
              <w:jc w:val="center"/>
              <w:rPr>
                <w:rFonts w:eastAsia="Times New Roman" w:cs="Times New Roman"/>
              </w:rPr>
            </w:pPr>
            <w:r>
              <w:rPr>
                <w:rFonts w:ascii="Times New Roman" w:eastAsia="Times New Roman" w:hAnsi="Times New Roman" w:cs="Times New Roman"/>
              </w:rPr>
              <w:t>5</w:t>
            </w:r>
          </w:p>
        </w:tc>
        <w:tc>
          <w:tcPr>
            <w:tcW w:w="2100" w:type="dxa"/>
          </w:tcPr>
          <w:p w:rsidR="002945A6" w:rsidRDefault="003341CD">
            <w:pPr>
              <w:jc w:val="left"/>
              <w:rPr>
                <w:rFonts w:eastAsia="Times New Roman" w:cs="Times New Roman"/>
              </w:rPr>
            </w:pPr>
            <w:r>
              <w:rPr>
                <w:rFonts w:ascii="Times New Roman" w:eastAsia="Times New Roman" w:hAnsi="Times New Roman" w:cs="Times New Roman"/>
              </w:rPr>
              <w:t>Задачи государственной программы</w:t>
            </w:r>
          </w:p>
        </w:tc>
        <w:tc>
          <w:tcPr>
            <w:tcW w:w="8040" w:type="dxa"/>
          </w:tcPr>
          <w:p w:rsidR="002945A6" w:rsidRDefault="003341CD">
            <w:pPr>
              <w:jc w:val="left"/>
              <w:rPr>
                <w:rFonts w:ascii="Times New Roman" w:eastAsia="Times New Roman" w:hAnsi="Times New Roman" w:cs="Times New Roman"/>
              </w:rPr>
            </w:pPr>
            <w:r>
              <w:rPr>
                <w:rFonts w:ascii="Times New Roman" w:eastAsia="Times New Roman" w:hAnsi="Times New Roman" w:cs="Times New Roman"/>
              </w:rPr>
              <w:t xml:space="preserve">Обеспечение приоритета профилактики в сфере охраны здоровья </w:t>
            </w:r>
            <w:r w:rsidR="00702896">
              <w:rPr>
                <w:rFonts w:ascii="Times New Roman" w:eastAsia="Times New Roman" w:hAnsi="Times New Roman" w:cs="Times New Roman"/>
              </w:rPr>
              <w:br/>
            </w:r>
            <w:r>
              <w:rPr>
                <w:rFonts w:ascii="Times New Roman" w:eastAsia="Times New Roman" w:hAnsi="Times New Roman" w:cs="Times New Roman"/>
              </w:rPr>
              <w:t>и развития первичной медико-санитарной помощи.</w:t>
            </w:r>
          </w:p>
          <w:p w:rsidR="002945A6" w:rsidRDefault="003341CD">
            <w:pPr>
              <w:jc w:val="left"/>
              <w:rPr>
                <w:rFonts w:ascii="Times New Roman" w:eastAsia="Times New Roman" w:hAnsi="Times New Roman" w:cs="Times New Roman"/>
              </w:rPr>
            </w:pPr>
            <w:r>
              <w:rPr>
                <w:rFonts w:ascii="Times New Roman" w:eastAsia="Times New Roman" w:hAnsi="Times New Roman" w:cs="Times New Roman"/>
              </w:rPr>
              <w:t xml:space="preserve">Повышение эффективности оказания специализированной, включая </w:t>
            </w:r>
            <w:proofErr w:type="gramStart"/>
            <w:r>
              <w:rPr>
                <w:rFonts w:ascii="Times New Roman" w:eastAsia="Times New Roman" w:hAnsi="Times New Roman" w:cs="Times New Roman"/>
              </w:rPr>
              <w:t>высокотехнологичную</w:t>
            </w:r>
            <w:proofErr w:type="gramEnd"/>
            <w:r>
              <w:rPr>
                <w:rFonts w:ascii="Times New Roman" w:eastAsia="Times New Roman" w:hAnsi="Times New Roman" w:cs="Times New Roman"/>
              </w:rPr>
              <w:t xml:space="preserve">, медицинской помощи, скорой, в том числе скорой специализированной, медицинской помощи, медицинской эвакуации </w:t>
            </w:r>
            <w:r w:rsidR="00702896">
              <w:rPr>
                <w:rFonts w:ascii="Times New Roman" w:eastAsia="Times New Roman" w:hAnsi="Times New Roman" w:cs="Times New Roman"/>
              </w:rPr>
              <w:br/>
            </w:r>
            <w:r>
              <w:rPr>
                <w:rFonts w:ascii="Times New Roman" w:eastAsia="Times New Roman" w:hAnsi="Times New Roman" w:cs="Times New Roman"/>
              </w:rPr>
              <w:t>и паллиативной медицинской помощи.</w:t>
            </w:r>
          </w:p>
          <w:p w:rsidR="002945A6" w:rsidRDefault="003341CD">
            <w:pPr>
              <w:jc w:val="left"/>
              <w:rPr>
                <w:rFonts w:ascii="Times New Roman" w:eastAsia="Times New Roman" w:hAnsi="Times New Roman" w:cs="Times New Roman"/>
              </w:rPr>
            </w:pPr>
            <w:r>
              <w:rPr>
                <w:rFonts w:ascii="Times New Roman" w:eastAsia="Times New Roman" w:hAnsi="Times New Roman" w:cs="Times New Roman"/>
              </w:rPr>
              <w:t>Развитие и внедрение инновационных методов диагностики, профилактики и лечения.</w:t>
            </w:r>
          </w:p>
          <w:p w:rsidR="002945A6" w:rsidRDefault="003341CD">
            <w:pPr>
              <w:jc w:val="left"/>
              <w:rPr>
                <w:rFonts w:ascii="Times New Roman" w:eastAsia="Times New Roman" w:hAnsi="Times New Roman" w:cs="Times New Roman"/>
              </w:rPr>
            </w:pPr>
            <w:r>
              <w:rPr>
                <w:rFonts w:ascii="Times New Roman" w:eastAsia="Times New Roman" w:hAnsi="Times New Roman" w:cs="Times New Roman"/>
              </w:rPr>
              <w:t>Повышение эффективности службы родовспоможения и детства.</w:t>
            </w:r>
          </w:p>
          <w:p w:rsidR="002945A6" w:rsidRDefault="003341CD">
            <w:pPr>
              <w:jc w:val="left"/>
              <w:rPr>
                <w:rFonts w:ascii="Times New Roman" w:eastAsia="Times New Roman" w:hAnsi="Times New Roman" w:cs="Times New Roman"/>
              </w:rPr>
            </w:pPr>
            <w:r>
              <w:rPr>
                <w:rFonts w:ascii="Times New Roman" w:eastAsia="Times New Roman" w:hAnsi="Times New Roman" w:cs="Times New Roman"/>
              </w:rPr>
              <w:t>Развитие медицинской реабилитации населения и совершенствование системы санаторно-курортного лечения, в том числе детей.</w:t>
            </w:r>
          </w:p>
          <w:p w:rsidR="002945A6" w:rsidRDefault="003341CD">
            <w:pPr>
              <w:jc w:val="left"/>
              <w:rPr>
                <w:rFonts w:ascii="Times New Roman" w:eastAsia="Times New Roman" w:hAnsi="Times New Roman" w:cs="Times New Roman"/>
              </w:rPr>
            </w:pPr>
            <w:r>
              <w:rPr>
                <w:rFonts w:ascii="Times New Roman" w:eastAsia="Times New Roman" w:hAnsi="Times New Roman" w:cs="Times New Roman"/>
              </w:rPr>
              <w:t>Обеспечение медицинской помощью неизлечимых больных, в том числе детей.</w:t>
            </w:r>
          </w:p>
          <w:p w:rsidR="002945A6" w:rsidRDefault="003341CD">
            <w:pPr>
              <w:jc w:val="left"/>
              <w:rPr>
                <w:rFonts w:eastAsia="Times New Roman" w:cs="Times New Roman"/>
              </w:rPr>
            </w:pPr>
            <w:r>
              <w:rPr>
                <w:rFonts w:ascii="Times New Roman" w:eastAsia="Times New Roman" w:hAnsi="Times New Roman" w:cs="Times New Roman"/>
              </w:rPr>
              <w:t>Обеспечение системы здравоохранения высококвалифицированными и мотивированными кадрами</w:t>
            </w:r>
          </w:p>
        </w:tc>
      </w:tr>
      <w:tr w:rsidR="002945A6">
        <w:trPr>
          <w:jc w:val="right"/>
        </w:trPr>
        <w:tc>
          <w:tcPr>
            <w:tcW w:w="480" w:type="dxa"/>
          </w:tcPr>
          <w:p w:rsidR="002945A6" w:rsidRDefault="003341CD">
            <w:pPr>
              <w:jc w:val="center"/>
              <w:rPr>
                <w:rFonts w:eastAsia="Times New Roman" w:cs="Times New Roman"/>
              </w:rPr>
            </w:pPr>
            <w:r>
              <w:rPr>
                <w:rFonts w:ascii="Times New Roman" w:eastAsia="Times New Roman" w:hAnsi="Times New Roman" w:cs="Times New Roman"/>
              </w:rPr>
              <w:t>6</w:t>
            </w:r>
          </w:p>
        </w:tc>
        <w:tc>
          <w:tcPr>
            <w:tcW w:w="2100" w:type="dxa"/>
          </w:tcPr>
          <w:p w:rsidR="002945A6" w:rsidRDefault="003341CD">
            <w:pPr>
              <w:jc w:val="left"/>
              <w:rPr>
                <w:rFonts w:eastAsia="Times New Roman" w:cs="Times New Roman"/>
              </w:rPr>
            </w:pPr>
            <w:r>
              <w:rPr>
                <w:rFonts w:ascii="Times New Roman" w:eastAsia="Times New Roman" w:hAnsi="Times New Roman" w:cs="Times New Roman"/>
              </w:rPr>
              <w:t>Основания разработки государственной программы</w:t>
            </w:r>
          </w:p>
        </w:tc>
        <w:tc>
          <w:tcPr>
            <w:tcW w:w="8040" w:type="dxa"/>
          </w:tcPr>
          <w:p w:rsidR="002945A6" w:rsidRDefault="003341CD">
            <w:pPr>
              <w:jc w:val="left"/>
              <w:rPr>
                <w:rFonts w:ascii="Times New Roman" w:eastAsia="Times New Roman" w:hAnsi="Times New Roman" w:cs="Times New Roman"/>
              </w:rPr>
            </w:pPr>
            <w:r>
              <w:rPr>
                <w:rFonts w:ascii="Times New Roman" w:eastAsia="Times New Roman" w:hAnsi="Times New Roman" w:cs="Times New Roman"/>
              </w:rPr>
              <w:t>Указ Президента РФ от 08.12.2025 N 896 «О Стратегии развития здравоохранения в Российской Федерации на период до 2030 года»;</w:t>
            </w:r>
          </w:p>
          <w:p w:rsidR="002945A6" w:rsidRDefault="003341CD">
            <w:pPr>
              <w:jc w:val="left"/>
              <w:rPr>
                <w:rFonts w:ascii="Times New Roman" w:eastAsia="Times New Roman" w:hAnsi="Times New Roman" w:cs="Times New Roman"/>
              </w:rPr>
            </w:pPr>
            <w:r>
              <w:rPr>
                <w:rFonts w:ascii="Times New Roman" w:eastAsia="Times New Roman" w:hAnsi="Times New Roman" w:cs="Times New Roman"/>
              </w:rPr>
              <w:t xml:space="preserve">Указ Президента Российской Федерации от 28.11.2024 № 1014 «Об оценке </w:t>
            </w:r>
            <w:proofErr w:type="gramStart"/>
            <w:r>
              <w:rPr>
                <w:rFonts w:ascii="Times New Roman" w:eastAsia="Times New Roman" w:hAnsi="Times New Roman" w:cs="Times New Roman"/>
              </w:rPr>
              <w:t>эффективности деятельности высших должностных лиц субъектов Российской Федерации</w:t>
            </w:r>
            <w:proofErr w:type="gramEnd"/>
            <w:r>
              <w:rPr>
                <w:rFonts w:ascii="Times New Roman" w:eastAsia="Times New Roman" w:hAnsi="Times New Roman" w:cs="Times New Roman"/>
              </w:rPr>
              <w:t xml:space="preserve"> и деятельности исполнительных органов субъектов Российской Федерации» (далее - Указ Президента РФ № 1014);</w:t>
            </w:r>
          </w:p>
          <w:p w:rsidR="002945A6" w:rsidRDefault="003341CD">
            <w:pPr>
              <w:jc w:val="left"/>
              <w:rPr>
                <w:rFonts w:ascii="Times New Roman" w:eastAsia="Times New Roman" w:hAnsi="Times New Roman" w:cs="Times New Roman"/>
              </w:rPr>
            </w:pPr>
            <w:r>
              <w:rPr>
                <w:rFonts w:ascii="Times New Roman" w:eastAsia="Times New Roman" w:hAnsi="Times New Roman" w:cs="Times New Roman"/>
              </w:rPr>
              <w:t xml:space="preserve">Указ Президента Российской Федерации от 02.07.2021 № 400 «О Стратегии </w:t>
            </w:r>
            <w:r>
              <w:rPr>
                <w:rFonts w:ascii="Times New Roman" w:eastAsia="Times New Roman" w:hAnsi="Times New Roman" w:cs="Times New Roman"/>
              </w:rPr>
              <w:lastRenderedPageBreak/>
              <w:t>национальной безопасности Российской Федерации»;</w:t>
            </w:r>
          </w:p>
          <w:p w:rsidR="002945A6" w:rsidRDefault="003341CD">
            <w:pPr>
              <w:jc w:val="left"/>
              <w:rPr>
                <w:rFonts w:ascii="Times New Roman" w:eastAsia="Times New Roman" w:hAnsi="Times New Roman" w:cs="Times New Roman"/>
              </w:rPr>
            </w:pPr>
            <w:r>
              <w:rPr>
                <w:rFonts w:ascii="Times New Roman" w:eastAsia="Times New Roman" w:hAnsi="Times New Roman" w:cs="Times New Roman"/>
              </w:rPr>
              <w:t xml:space="preserve">Указ Президента Российской Федерации от 07.05.2018 № 204 </w:t>
            </w:r>
          </w:p>
          <w:p w:rsidR="002945A6" w:rsidRDefault="003341CD">
            <w:pPr>
              <w:jc w:val="left"/>
              <w:rPr>
                <w:rFonts w:ascii="Times New Roman" w:eastAsia="Times New Roman" w:hAnsi="Times New Roman" w:cs="Times New Roman"/>
              </w:rPr>
            </w:pPr>
            <w:r>
              <w:rPr>
                <w:rFonts w:ascii="Times New Roman" w:eastAsia="Times New Roman" w:hAnsi="Times New Roman" w:cs="Times New Roman"/>
              </w:rPr>
              <w:t>«О национальных целях и стратегических задачах развития Российской Федерации на период до 2024 года»;</w:t>
            </w:r>
          </w:p>
          <w:p w:rsidR="002945A6" w:rsidRDefault="003341CD">
            <w:pPr>
              <w:jc w:val="left"/>
              <w:rPr>
                <w:rFonts w:ascii="Times New Roman" w:eastAsia="Times New Roman" w:hAnsi="Times New Roman" w:cs="Times New Roman"/>
              </w:rPr>
            </w:pPr>
            <w:r>
              <w:rPr>
                <w:rFonts w:ascii="Times New Roman" w:eastAsia="Times New Roman" w:hAnsi="Times New Roman" w:cs="Times New Roman"/>
              </w:rPr>
              <w:t>Указ Президента РФ от 07.05.2024 № 309 «О национальных целях развития Российской Федерации на период до 2030 года и на перспективу до 2036 года»</w:t>
            </w:r>
          </w:p>
          <w:p w:rsidR="002945A6" w:rsidRDefault="003341CD">
            <w:pPr>
              <w:jc w:val="left"/>
              <w:rPr>
                <w:rFonts w:ascii="Times New Roman" w:eastAsia="Times New Roman" w:hAnsi="Times New Roman" w:cs="Times New Roman"/>
              </w:rPr>
            </w:pPr>
            <w:r>
              <w:rPr>
                <w:rFonts w:ascii="Times New Roman" w:eastAsia="Times New Roman" w:hAnsi="Times New Roman" w:cs="Times New Roman"/>
              </w:rPr>
              <w:t>Указ Президента Российской Федерации от 09.05.2017 № 203 «О Стратегии развития информационного общества в Российской Федерации на 2017-2030 годы»;</w:t>
            </w:r>
          </w:p>
          <w:p w:rsidR="002945A6" w:rsidRDefault="003341CD">
            <w:pPr>
              <w:jc w:val="left"/>
              <w:rPr>
                <w:rFonts w:ascii="Times New Roman" w:eastAsia="Times New Roman" w:hAnsi="Times New Roman" w:cs="Times New Roman"/>
              </w:rPr>
            </w:pPr>
            <w:r>
              <w:rPr>
                <w:rFonts w:ascii="Times New Roman" w:eastAsia="Times New Roman" w:hAnsi="Times New Roman" w:cs="Times New Roman"/>
              </w:rPr>
              <w:t>постановление Правительства Российской Федерации от 29.03.2019 № 363 «Об утверждении государственной программы Российской Федерации «Доступная среда»;</w:t>
            </w:r>
          </w:p>
          <w:p w:rsidR="002945A6" w:rsidRDefault="003341CD">
            <w:pPr>
              <w:jc w:val="left"/>
              <w:rPr>
                <w:rFonts w:ascii="Times New Roman" w:eastAsia="Times New Roman" w:hAnsi="Times New Roman" w:cs="Times New Roman"/>
              </w:rPr>
            </w:pPr>
            <w:r>
              <w:rPr>
                <w:rFonts w:ascii="Times New Roman" w:eastAsia="Times New Roman" w:hAnsi="Times New Roman" w:cs="Times New Roman"/>
              </w:rPr>
              <w:t>постановление Правительства Российской Федерации от 26.12.2017 № 1640 «Об утверждении государственной программы Российской Федерации «Развитие здравоохранения» (далее – Государственная программа Российской Федерации «Развитие здравоохранения»);</w:t>
            </w:r>
          </w:p>
          <w:p w:rsidR="002945A6" w:rsidRDefault="003341CD">
            <w:pPr>
              <w:jc w:val="left"/>
              <w:rPr>
                <w:rFonts w:ascii="Times New Roman" w:eastAsia="Times New Roman" w:hAnsi="Times New Roman" w:cs="Times New Roman"/>
              </w:rPr>
            </w:pPr>
            <w:r>
              <w:rPr>
                <w:rFonts w:ascii="Times New Roman" w:eastAsia="Times New Roman" w:hAnsi="Times New Roman" w:cs="Times New Roman"/>
              </w:rPr>
              <w:t xml:space="preserve">Закон Санкт-Петербурга от 19.12.2018 № 771-164 «О стратегии социально-экономического развития Санкт-Петербурга на период до 2035 года» </w:t>
            </w:r>
          </w:p>
          <w:p w:rsidR="002945A6" w:rsidRDefault="003341CD">
            <w:pPr>
              <w:jc w:val="left"/>
              <w:rPr>
                <w:rFonts w:ascii="Times New Roman" w:eastAsia="Times New Roman" w:hAnsi="Times New Roman" w:cs="Times New Roman"/>
              </w:rPr>
            </w:pPr>
            <w:r>
              <w:rPr>
                <w:rFonts w:ascii="Times New Roman" w:eastAsia="Times New Roman" w:hAnsi="Times New Roman" w:cs="Times New Roman"/>
              </w:rPr>
              <w:t>(далее - Стратегия 2035);</w:t>
            </w:r>
          </w:p>
          <w:p w:rsidR="002945A6" w:rsidRDefault="003341CD">
            <w:pPr>
              <w:jc w:val="left"/>
              <w:rPr>
                <w:rFonts w:ascii="Times New Roman" w:eastAsia="Times New Roman" w:hAnsi="Times New Roman" w:cs="Times New Roman"/>
              </w:rPr>
            </w:pPr>
            <w:r>
              <w:rPr>
                <w:rFonts w:ascii="Times New Roman" w:eastAsia="Times New Roman" w:hAnsi="Times New Roman" w:cs="Times New Roman"/>
              </w:rPr>
              <w:t xml:space="preserve">постановление Правительства Санкт-Петербурга от 25.12.2013 № 1039 </w:t>
            </w:r>
          </w:p>
          <w:p w:rsidR="002945A6" w:rsidRDefault="003341CD">
            <w:pPr>
              <w:jc w:val="left"/>
              <w:rPr>
                <w:rFonts w:ascii="Times New Roman" w:eastAsia="Times New Roman" w:hAnsi="Times New Roman" w:cs="Times New Roman"/>
              </w:rPr>
            </w:pPr>
            <w:r>
              <w:rPr>
                <w:rFonts w:ascii="Times New Roman" w:eastAsia="Times New Roman" w:hAnsi="Times New Roman" w:cs="Times New Roman"/>
              </w:rPr>
              <w:t>«О порядке принятия решений о разработке государственных программ Санкт-Петербурга, формирования, реализации и проведения оценки эффективности их реализации»;</w:t>
            </w:r>
          </w:p>
          <w:p w:rsidR="002945A6" w:rsidRDefault="003341CD">
            <w:pPr>
              <w:jc w:val="left"/>
              <w:rPr>
                <w:rFonts w:ascii="Times New Roman" w:eastAsia="Times New Roman" w:hAnsi="Times New Roman" w:cs="Times New Roman"/>
              </w:rPr>
            </w:pPr>
            <w:r>
              <w:rPr>
                <w:rFonts w:ascii="Times New Roman" w:eastAsia="Times New Roman" w:hAnsi="Times New Roman" w:cs="Times New Roman"/>
              </w:rPr>
              <w:t xml:space="preserve">постановление Правительства Санкт-Петербурга от 15.12.2020 № 1085 </w:t>
            </w:r>
          </w:p>
          <w:p w:rsidR="002945A6" w:rsidRDefault="003341CD">
            <w:pPr>
              <w:jc w:val="left"/>
              <w:rPr>
                <w:rFonts w:ascii="Times New Roman" w:eastAsia="Times New Roman" w:hAnsi="Times New Roman" w:cs="Times New Roman"/>
              </w:rPr>
            </w:pPr>
            <w:r>
              <w:rPr>
                <w:rFonts w:ascii="Times New Roman" w:eastAsia="Times New Roman" w:hAnsi="Times New Roman" w:cs="Times New Roman"/>
              </w:rPr>
              <w:t>«Об утверждении региональной программы модернизации первичного звена здравоохранения Санкт-Петербурга на 2021 – 2025 годы»;</w:t>
            </w:r>
          </w:p>
          <w:p w:rsidR="002945A6" w:rsidRDefault="003341CD">
            <w:pPr>
              <w:jc w:val="left"/>
              <w:rPr>
                <w:rFonts w:ascii="Times New Roman" w:eastAsia="Times New Roman" w:hAnsi="Times New Roman" w:cs="Times New Roman"/>
              </w:rPr>
            </w:pPr>
            <w:r>
              <w:rPr>
                <w:rFonts w:ascii="Times New Roman" w:eastAsia="Times New Roman" w:hAnsi="Times New Roman" w:cs="Times New Roman"/>
              </w:rPr>
              <w:t xml:space="preserve">распоряжение Правительства Санкт-Петербурга от 09.07.2025 № 13-рп </w:t>
            </w:r>
          </w:p>
          <w:p w:rsidR="002945A6" w:rsidRDefault="003341CD">
            <w:pPr>
              <w:jc w:val="left"/>
              <w:rPr>
                <w:rFonts w:ascii="Times New Roman" w:eastAsia="Times New Roman" w:hAnsi="Times New Roman" w:cs="Times New Roman"/>
              </w:rPr>
            </w:pPr>
            <w:r>
              <w:rPr>
                <w:rFonts w:ascii="Times New Roman" w:eastAsia="Times New Roman" w:hAnsi="Times New Roman" w:cs="Times New Roman"/>
              </w:rPr>
              <w:t xml:space="preserve">«Об утверждении региональной программы Санкт-Петербурга «Борьба </w:t>
            </w:r>
          </w:p>
          <w:p w:rsidR="002945A6" w:rsidRDefault="003341CD">
            <w:pPr>
              <w:jc w:val="left"/>
              <w:rPr>
                <w:rFonts w:ascii="Times New Roman" w:eastAsia="Times New Roman" w:hAnsi="Times New Roman" w:cs="Times New Roman"/>
              </w:rPr>
            </w:pPr>
            <w:r>
              <w:rPr>
                <w:rFonts w:ascii="Times New Roman" w:eastAsia="Times New Roman" w:hAnsi="Times New Roman" w:cs="Times New Roman"/>
              </w:rPr>
              <w:t>с онкологическими заболеваниями" на 2025-2030 годы»;</w:t>
            </w:r>
          </w:p>
          <w:p w:rsidR="002945A6" w:rsidRDefault="003341CD">
            <w:pPr>
              <w:jc w:val="left"/>
              <w:rPr>
                <w:rFonts w:ascii="Times New Roman" w:eastAsia="Times New Roman" w:hAnsi="Times New Roman" w:cs="Times New Roman"/>
              </w:rPr>
            </w:pPr>
            <w:r>
              <w:rPr>
                <w:rFonts w:ascii="Times New Roman" w:eastAsia="Times New Roman" w:hAnsi="Times New Roman" w:cs="Times New Roman"/>
              </w:rPr>
              <w:t xml:space="preserve">распоряжение Правительства Санкт-Петербурга от 09.07.2025 № 12-рп </w:t>
            </w:r>
          </w:p>
          <w:p w:rsidR="002945A6" w:rsidRDefault="003341CD">
            <w:pPr>
              <w:jc w:val="left"/>
              <w:rPr>
                <w:rFonts w:ascii="Times New Roman" w:eastAsia="Times New Roman" w:hAnsi="Times New Roman" w:cs="Times New Roman"/>
              </w:rPr>
            </w:pPr>
            <w:r>
              <w:rPr>
                <w:rFonts w:ascii="Times New Roman" w:eastAsia="Times New Roman" w:hAnsi="Times New Roman" w:cs="Times New Roman"/>
              </w:rPr>
              <w:t xml:space="preserve">«Об утверждении региональной программы Санкт-Петербурга «Оптимальная для восстановления здоровья медицинская реабилитация» </w:t>
            </w:r>
          </w:p>
          <w:p w:rsidR="002945A6" w:rsidRDefault="003341CD">
            <w:pPr>
              <w:jc w:val="left"/>
              <w:rPr>
                <w:rFonts w:ascii="Times New Roman" w:eastAsia="Times New Roman" w:hAnsi="Times New Roman" w:cs="Times New Roman"/>
              </w:rPr>
            </w:pPr>
            <w:r>
              <w:rPr>
                <w:rFonts w:ascii="Times New Roman" w:eastAsia="Times New Roman" w:hAnsi="Times New Roman" w:cs="Times New Roman"/>
              </w:rPr>
              <w:t>на 2025-2030 годы»;</w:t>
            </w:r>
          </w:p>
          <w:p w:rsidR="002945A6" w:rsidRDefault="003341CD">
            <w:pPr>
              <w:jc w:val="left"/>
              <w:rPr>
                <w:rFonts w:ascii="Times New Roman" w:eastAsia="Times New Roman" w:hAnsi="Times New Roman" w:cs="Times New Roman"/>
              </w:rPr>
            </w:pPr>
            <w:r>
              <w:rPr>
                <w:rFonts w:ascii="Times New Roman" w:eastAsia="Times New Roman" w:hAnsi="Times New Roman" w:cs="Times New Roman"/>
              </w:rPr>
              <w:t xml:space="preserve">распоряжение Правительства Санкт-Петербурга от 27.12.2022 № 27-рп </w:t>
            </w:r>
          </w:p>
          <w:p w:rsidR="002945A6" w:rsidRDefault="003341CD">
            <w:pPr>
              <w:jc w:val="left"/>
              <w:rPr>
                <w:rFonts w:ascii="Times New Roman" w:eastAsia="Times New Roman" w:hAnsi="Times New Roman" w:cs="Times New Roman"/>
              </w:rPr>
            </w:pPr>
            <w:r>
              <w:rPr>
                <w:rFonts w:ascii="Times New Roman" w:eastAsia="Times New Roman" w:hAnsi="Times New Roman" w:cs="Times New Roman"/>
              </w:rPr>
              <w:t>«Об утверждении региональной программы «Обеспечение расширенного неонатального скрининга в Санкт-Петербурге на 2023 – 2025 годы»;</w:t>
            </w:r>
          </w:p>
          <w:p w:rsidR="002945A6" w:rsidRDefault="003341CD">
            <w:pPr>
              <w:jc w:val="left"/>
              <w:rPr>
                <w:rFonts w:ascii="Times New Roman" w:eastAsia="Times New Roman" w:hAnsi="Times New Roman" w:cs="Times New Roman"/>
              </w:rPr>
            </w:pPr>
            <w:r>
              <w:rPr>
                <w:rFonts w:ascii="Times New Roman" w:eastAsia="Times New Roman" w:hAnsi="Times New Roman" w:cs="Times New Roman"/>
              </w:rPr>
              <w:t xml:space="preserve">распоряжение Правительства Санкт-Петербурга от 25.07.2025 № 17-рп </w:t>
            </w:r>
          </w:p>
          <w:p w:rsidR="002945A6" w:rsidRDefault="003341CD">
            <w:pPr>
              <w:jc w:val="left"/>
              <w:rPr>
                <w:rFonts w:ascii="Times New Roman" w:eastAsia="Times New Roman" w:hAnsi="Times New Roman" w:cs="Times New Roman"/>
              </w:rPr>
            </w:pPr>
            <w:r>
              <w:rPr>
                <w:rFonts w:ascii="Times New Roman" w:eastAsia="Times New Roman" w:hAnsi="Times New Roman" w:cs="Times New Roman"/>
              </w:rPr>
              <w:t xml:space="preserve">«Об утверждении региональной программы Санкт-Петербурга «Борьба </w:t>
            </w:r>
          </w:p>
          <w:p w:rsidR="002945A6" w:rsidRDefault="003341CD">
            <w:pPr>
              <w:jc w:val="left"/>
              <w:rPr>
                <w:rFonts w:ascii="Times New Roman" w:eastAsia="Times New Roman" w:hAnsi="Times New Roman" w:cs="Times New Roman"/>
              </w:rPr>
            </w:pPr>
            <w:r>
              <w:rPr>
                <w:rFonts w:ascii="Times New Roman" w:eastAsia="Times New Roman" w:hAnsi="Times New Roman" w:cs="Times New Roman"/>
              </w:rPr>
              <w:t>с сахарным диабетом» на 2025-2030 годы»;</w:t>
            </w:r>
          </w:p>
          <w:p w:rsidR="002945A6" w:rsidRDefault="003341CD">
            <w:pPr>
              <w:jc w:val="left"/>
              <w:rPr>
                <w:rFonts w:ascii="Times New Roman" w:eastAsia="Times New Roman" w:hAnsi="Times New Roman" w:cs="Times New Roman"/>
              </w:rPr>
            </w:pPr>
            <w:r>
              <w:rPr>
                <w:rFonts w:ascii="Times New Roman" w:eastAsia="Times New Roman" w:hAnsi="Times New Roman" w:cs="Times New Roman"/>
              </w:rPr>
              <w:t xml:space="preserve">распоряжение Правительства Санкт-Петербурга от 13.05.2024 № 10-рп </w:t>
            </w:r>
          </w:p>
          <w:p w:rsidR="002945A6" w:rsidRDefault="003341CD">
            <w:pPr>
              <w:jc w:val="left"/>
              <w:rPr>
                <w:rFonts w:ascii="Times New Roman" w:eastAsia="Times New Roman" w:hAnsi="Times New Roman" w:cs="Times New Roman"/>
              </w:rPr>
            </w:pPr>
            <w:r>
              <w:rPr>
                <w:rFonts w:ascii="Times New Roman" w:eastAsia="Times New Roman" w:hAnsi="Times New Roman" w:cs="Times New Roman"/>
              </w:rPr>
              <w:t>«Об утверждении Плана по профилактике и лечению хронического вирусного гепатита C в Санкт-Петербурге на период до 2030 года»;</w:t>
            </w:r>
          </w:p>
          <w:p w:rsidR="002945A6" w:rsidRDefault="003341CD">
            <w:pPr>
              <w:jc w:val="left"/>
              <w:rPr>
                <w:rFonts w:eastAsia="Times New Roman" w:cs="Times New Roman"/>
              </w:rPr>
            </w:pPr>
            <w:r>
              <w:rPr>
                <w:rFonts w:ascii="Times New Roman" w:eastAsia="Times New Roman" w:hAnsi="Times New Roman" w:cs="Times New Roman"/>
              </w:rPr>
              <w:t xml:space="preserve">распоряжение Правительства Санкт-Петербурга от 12.12.2025 № 32-рп </w:t>
            </w:r>
            <w:r w:rsidR="00702896">
              <w:rPr>
                <w:rFonts w:ascii="Times New Roman" w:eastAsia="Times New Roman" w:hAnsi="Times New Roman" w:cs="Times New Roman"/>
              </w:rPr>
              <w:br/>
            </w:r>
            <w:r>
              <w:rPr>
                <w:rFonts w:ascii="Times New Roman" w:eastAsia="Times New Roman" w:hAnsi="Times New Roman" w:cs="Times New Roman"/>
              </w:rPr>
              <w:t>«Об утверждении региональной программы Санкт-Петербурга «Охрана материнства и детства» на 2025-2030 годы»</w:t>
            </w:r>
          </w:p>
        </w:tc>
      </w:tr>
      <w:tr w:rsidR="002945A6">
        <w:trPr>
          <w:jc w:val="right"/>
        </w:trPr>
        <w:tc>
          <w:tcPr>
            <w:tcW w:w="480" w:type="dxa"/>
          </w:tcPr>
          <w:p w:rsidR="002945A6" w:rsidRDefault="003341CD">
            <w:pPr>
              <w:jc w:val="center"/>
              <w:rPr>
                <w:rFonts w:eastAsia="Times New Roman" w:cs="Times New Roman"/>
              </w:rPr>
            </w:pPr>
            <w:r>
              <w:rPr>
                <w:rFonts w:ascii="Times New Roman" w:eastAsia="Times New Roman" w:hAnsi="Times New Roman" w:cs="Times New Roman"/>
              </w:rPr>
              <w:lastRenderedPageBreak/>
              <w:t>7</w:t>
            </w:r>
          </w:p>
        </w:tc>
        <w:tc>
          <w:tcPr>
            <w:tcW w:w="2100" w:type="dxa"/>
          </w:tcPr>
          <w:p w:rsidR="002945A6" w:rsidRDefault="003341CD">
            <w:pPr>
              <w:jc w:val="left"/>
              <w:rPr>
                <w:rFonts w:eastAsia="Times New Roman" w:cs="Times New Roman"/>
              </w:rPr>
            </w:pPr>
            <w:r>
              <w:rPr>
                <w:rFonts w:ascii="Times New Roman" w:eastAsia="Times New Roman" w:hAnsi="Times New Roman" w:cs="Times New Roman"/>
              </w:rPr>
              <w:t>Региональные проекты, реализуемые в рамках государственной программы</w:t>
            </w:r>
          </w:p>
        </w:tc>
        <w:tc>
          <w:tcPr>
            <w:tcW w:w="8040" w:type="dxa"/>
          </w:tcPr>
          <w:p w:rsidR="002945A6" w:rsidRDefault="003341CD">
            <w:pPr>
              <w:jc w:val="left"/>
              <w:rPr>
                <w:rFonts w:ascii="Times New Roman" w:eastAsia="Times New Roman" w:hAnsi="Times New Roman" w:cs="Times New Roman"/>
              </w:rPr>
            </w:pPr>
            <w:r>
              <w:rPr>
                <w:rFonts w:ascii="Times New Roman" w:eastAsia="Times New Roman" w:hAnsi="Times New Roman" w:cs="Times New Roman"/>
              </w:rPr>
              <w:t>РП «Борьба с онкологическими заболеваниями»</w:t>
            </w:r>
            <w:r w:rsidR="00702896">
              <w:rPr>
                <w:rFonts w:ascii="Times New Roman" w:eastAsia="Times New Roman" w:hAnsi="Times New Roman" w:cs="Times New Roman"/>
              </w:rPr>
              <w:t>;</w:t>
            </w:r>
          </w:p>
          <w:p w:rsidR="002945A6" w:rsidRDefault="003341CD">
            <w:pPr>
              <w:jc w:val="left"/>
              <w:rPr>
                <w:rFonts w:ascii="Times New Roman" w:eastAsia="Times New Roman" w:hAnsi="Times New Roman" w:cs="Times New Roman"/>
              </w:rPr>
            </w:pPr>
            <w:r>
              <w:rPr>
                <w:rFonts w:ascii="Times New Roman" w:eastAsia="Times New Roman" w:hAnsi="Times New Roman" w:cs="Times New Roman"/>
              </w:rPr>
              <w:t xml:space="preserve">РП «Борьба с </w:t>
            </w:r>
            <w:proofErr w:type="gramStart"/>
            <w:r>
              <w:rPr>
                <w:rFonts w:ascii="Times New Roman" w:eastAsia="Times New Roman" w:hAnsi="Times New Roman" w:cs="Times New Roman"/>
              </w:rPr>
              <w:t>сердечно-сосудистыми</w:t>
            </w:r>
            <w:proofErr w:type="gramEnd"/>
            <w:r>
              <w:rPr>
                <w:rFonts w:ascii="Times New Roman" w:eastAsia="Times New Roman" w:hAnsi="Times New Roman" w:cs="Times New Roman"/>
              </w:rPr>
              <w:t xml:space="preserve"> заболеваниями»</w:t>
            </w:r>
            <w:r w:rsidR="00702896">
              <w:rPr>
                <w:rFonts w:ascii="Times New Roman" w:eastAsia="Times New Roman" w:hAnsi="Times New Roman" w:cs="Times New Roman"/>
              </w:rPr>
              <w:t>;</w:t>
            </w:r>
          </w:p>
          <w:p w:rsidR="002945A6" w:rsidRDefault="003341CD">
            <w:pPr>
              <w:jc w:val="left"/>
              <w:rPr>
                <w:rFonts w:ascii="Times New Roman" w:eastAsia="Times New Roman" w:hAnsi="Times New Roman" w:cs="Times New Roman"/>
              </w:rPr>
            </w:pPr>
            <w:r>
              <w:rPr>
                <w:rFonts w:ascii="Times New Roman" w:eastAsia="Times New Roman" w:hAnsi="Times New Roman" w:cs="Times New Roman"/>
              </w:rPr>
              <w:t>РП «Модернизация первичного звена здравоохранения РФ»</w:t>
            </w:r>
            <w:r w:rsidR="00702896">
              <w:rPr>
                <w:rFonts w:ascii="Times New Roman" w:eastAsia="Times New Roman" w:hAnsi="Times New Roman" w:cs="Times New Roman"/>
              </w:rPr>
              <w:t>;</w:t>
            </w:r>
          </w:p>
          <w:p w:rsidR="002945A6" w:rsidRDefault="003341CD">
            <w:pPr>
              <w:jc w:val="left"/>
              <w:rPr>
                <w:rFonts w:ascii="Times New Roman" w:eastAsia="Times New Roman" w:hAnsi="Times New Roman" w:cs="Times New Roman"/>
              </w:rPr>
            </w:pPr>
            <w:r>
              <w:rPr>
                <w:rFonts w:ascii="Times New Roman" w:eastAsia="Times New Roman" w:hAnsi="Times New Roman" w:cs="Times New Roman"/>
              </w:rPr>
              <w:t>РП «Охрана материнства и детства»</w:t>
            </w:r>
            <w:r w:rsidR="00702896">
              <w:rPr>
                <w:rFonts w:ascii="Times New Roman" w:eastAsia="Times New Roman" w:hAnsi="Times New Roman" w:cs="Times New Roman"/>
              </w:rPr>
              <w:t>;</w:t>
            </w:r>
          </w:p>
          <w:p w:rsidR="002945A6" w:rsidRDefault="003341CD">
            <w:pPr>
              <w:jc w:val="left"/>
              <w:rPr>
                <w:rFonts w:ascii="Times New Roman" w:eastAsia="Times New Roman" w:hAnsi="Times New Roman" w:cs="Times New Roman"/>
              </w:rPr>
            </w:pPr>
            <w:r>
              <w:rPr>
                <w:rFonts w:ascii="Times New Roman" w:eastAsia="Times New Roman" w:hAnsi="Times New Roman" w:cs="Times New Roman"/>
              </w:rPr>
              <w:t>РП «Борьба с гепатитом</w:t>
            </w:r>
            <w:proofErr w:type="gramStart"/>
            <w:r>
              <w:rPr>
                <w:rFonts w:ascii="Times New Roman" w:eastAsia="Times New Roman" w:hAnsi="Times New Roman" w:cs="Times New Roman"/>
              </w:rPr>
              <w:t xml:space="preserve"> С</w:t>
            </w:r>
            <w:proofErr w:type="gramEnd"/>
            <w:r>
              <w:rPr>
                <w:rFonts w:ascii="Times New Roman" w:eastAsia="Times New Roman" w:hAnsi="Times New Roman" w:cs="Times New Roman"/>
              </w:rPr>
              <w:t>»</w:t>
            </w:r>
            <w:r w:rsidR="00702896">
              <w:rPr>
                <w:rFonts w:ascii="Times New Roman" w:eastAsia="Times New Roman" w:hAnsi="Times New Roman" w:cs="Times New Roman"/>
              </w:rPr>
              <w:t>;</w:t>
            </w:r>
          </w:p>
          <w:p w:rsidR="002945A6" w:rsidRDefault="003341CD">
            <w:pPr>
              <w:jc w:val="left"/>
              <w:rPr>
                <w:rFonts w:ascii="Times New Roman" w:eastAsia="Times New Roman" w:hAnsi="Times New Roman" w:cs="Times New Roman"/>
              </w:rPr>
            </w:pPr>
            <w:r>
              <w:rPr>
                <w:rFonts w:ascii="Times New Roman" w:eastAsia="Times New Roman" w:hAnsi="Times New Roman" w:cs="Times New Roman"/>
              </w:rPr>
              <w:t>РП «Здоровье для каждого»</w:t>
            </w:r>
            <w:r w:rsidR="00702896">
              <w:rPr>
                <w:rFonts w:ascii="Times New Roman" w:eastAsia="Times New Roman" w:hAnsi="Times New Roman" w:cs="Times New Roman"/>
              </w:rPr>
              <w:t>;</w:t>
            </w:r>
          </w:p>
          <w:p w:rsidR="002945A6" w:rsidRDefault="003341CD">
            <w:pPr>
              <w:jc w:val="left"/>
              <w:rPr>
                <w:rFonts w:ascii="Times New Roman" w:eastAsia="Times New Roman" w:hAnsi="Times New Roman" w:cs="Times New Roman"/>
              </w:rPr>
            </w:pPr>
            <w:r>
              <w:rPr>
                <w:rFonts w:ascii="Times New Roman" w:eastAsia="Times New Roman" w:hAnsi="Times New Roman" w:cs="Times New Roman"/>
              </w:rPr>
              <w:lastRenderedPageBreak/>
              <w:t>РП «Борьба с сахарным диабетом»</w:t>
            </w:r>
            <w:r w:rsidR="00702896">
              <w:rPr>
                <w:rFonts w:ascii="Times New Roman" w:eastAsia="Times New Roman" w:hAnsi="Times New Roman" w:cs="Times New Roman"/>
              </w:rPr>
              <w:t>;</w:t>
            </w:r>
          </w:p>
          <w:p w:rsidR="002945A6" w:rsidRDefault="003341CD" w:rsidP="00702896">
            <w:pPr>
              <w:jc w:val="left"/>
              <w:rPr>
                <w:rFonts w:eastAsia="Times New Roman" w:cs="Times New Roman"/>
              </w:rPr>
            </w:pPr>
            <w:r>
              <w:rPr>
                <w:rFonts w:ascii="Times New Roman" w:eastAsia="Times New Roman" w:hAnsi="Times New Roman" w:cs="Times New Roman"/>
              </w:rPr>
              <w:t>РП «Оптимальная медицинская реабилитация»</w:t>
            </w:r>
          </w:p>
        </w:tc>
      </w:tr>
      <w:tr w:rsidR="002945A6">
        <w:trPr>
          <w:jc w:val="right"/>
        </w:trPr>
        <w:tc>
          <w:tcPr>
            <w:tcW w:w="480" w:type="dxa"/>
          </w:tcPr>
          <w:p w:rsidR="002945A6" w:rsidRDefault="003341CD">
            <w:pPr>
              <w:jc w:val="center"/>
              <w:rPr>
                <w:rFonts w:eastAsia="Times New Roman" w:cs="Times New Roman"/>
              </w:rPr>
            </w:pPr>
            <w:r>
              <w:rPr>
                <w:rFonts w:ascii="Times New Roman" w:eastAsia="Times New Roman" w:hAnsi="Times New Roman" w:cs="Times New Roman"/>
              </w:rPr>
              <w:lastRenderedPageBreak/>
              <w:t>8</w:t>
            </w:r>
          </w:p>
        </w:tc>
        <w:tc>
          <w:tcPr>
            <w:tcW w:w="2100" w:type="dxa"/>
          </w:tcPr>
          <w:p w:rsidR="002945A6" w:rsidRDefault="003341CD">
            <w:pPr>
              <w:jc w:val="left"/>
              <w:rPr>
                <w:rFonts w:eastAsia="Times New Roman" w:cs="Times New Roman"/>
              </w:rPr>
            </w:pPr>
            <w:r>
              <w:rPr>
                <w:rFonts w:ascii="Times New Roman" w:eastAsia="Times New Roman" w:hAnsi="Times New Roman" w:cs="Times New Roman"/>
              </w:rPr>
              <w:t>Оценка объемов налоговых расходов, соответствующих целям государственной программы</w:t>
            </w:r>
          </w:p>
        </w:tc>
        <w:tc>
          <w:tcPr>
            <w:tcW w:w="8040" w:type="dxa"/>
          </w:tcPr>
          <w:p w:rsidR="002945A6" w:rsidRDefault="003341CD">
            <w:pPr>
              <w:ind w:right="1161"/>
              <w:jc w:val="left"/>
              <w:rPr>
                <w:rFonts w:eastAsia="Times New Roman" w:cs="Times New Roman"/>
              </w:rPr>
            </w:pPr>
            <w:r>
              <w:rPr>
                <w:rFonts w:ascii="Times New Roman" w:eastAsia="Times New Roman" w:hAnsi="Times New Roman" w:cs="Times New Roman"/>
                <w:color w:val="000000"/>
              </w:rPr>
              <w:t xml:space="preserve">Общий объем налоговых расходов составляет 0,0 тыс. руб., </w:t>
            </w:r>
            <w:r w:rsidR="00702896">
              <w:rPr>
                <w:rFonts w:ascii="Times New Roman" w:eastAsia="Times New Roman" w:hAnsi="Times New Roman" w:cs="Times New Roman"/>
                <w:color w:val="000000"/>
              </w:rPr>
              <w:br/>
            </w:r>
            <w:r>
              <w:rPr>
                <w:rFonts w:ascii="Times New Roman" w:eastAsia="Times New Roman" w:hAnsi="Times New Roman" w:cs="Times New Roman"/>
                <w:color w:val="000000"/>
              </w:rPr>
              <w:t>в том числе по годам реализации:</w:t>
            </w:r>
          </w:p>
          <w:p w:rsidR="002945A6" w:rsidRDefault="003341CD">
            <w:pPr>
              <w:ind w:right="1161"/>
              <w:jc w:val="left"/>
              <w:rPr>
                <w:rFonts w:eastAsia="Times New Roman" w:cs="Times New Roman"/>
              </w:rPr>
            </w:pPr>
            <w:proofErr w:type="gramStart"/>
            <w:r>
              <w:rPr>
                <w:rFonts w:ascii="Times New Roman" w:eastAsia="Times New Roman" w:hAnsi="Times New Roman" w:cs="Times New Roman"/>
                <w:color w:val="000000"/>
              </w:rPr>
              <w:t xml:space="preserve">2026 г. – </w:t>
            </w:r>
            <w:r w:rsidRPr="005D064B">
              <w:rPr>
                <w:rFonts w:ascii="Times New Roman" w:eastAsia="Times New Roman" w:hAnsi="Times New Roman" w:cs="Times New Roman"/>
                <w:color w:val="000000"/>
              </w:rPr>
              <w:t>0,0</w:t>
            </w:r>
            <w:r>
              <w:rPr>
                <w:rFonts w:ascii="Times New Roman" w:eastAsia="Times New Roman" w:hAnsi="Times New Roman" w:cs="Times New Roman"/>
                <w:color w:val="000000"/>
              </w:rPr>
              <w:t xml:space="preserve"> тыс. руб.;</w:t>
            </w:r>
            <w:r>
              <w:rPr>
                <w:rFonts w:ascii="Times New Roman" w:eastAsia="Times New Roman" w:hAnsi="Times New Roman" w:cs="Times New Roman"/>
                <w:color w:val="000000"/>
              </w:rPr>
              <w:br/>
              <w:t xml:space="preserve">2027 г. – </w:t>
            </w:r>
            <w:r w:rsidRPr="005D064B">
              <w:rPr>
                <w:rFonts w:ascii="Times New Roman" w:eastAsia="Times New Roman" w:hAnsi="Times New Roman" w:cs="Times New Roman"/>
                <w:color w:val="000000"/>
              </w:rPr>
              <w:t>0,0</w:t>
            </w:r>
            <w:r>
              <w:rPr>
                <w:rFonts w:ascii="Times New Roman" w:eastAsia="Times New Roman" w:hAnsi="Times New Roman" w:cs="Times New Roman"/>
                <w:color w:val="000000"/>
              </w:rPr>
              <w:t xml:space="preserve"> тыс. руб.;</w:t>
            </w:r>
            <w:r>
              <w:rPr>
                <w:rFonts w:ascii="Times New Roman" w:eastAsia="Times New Roman" w:hAnsi="Times New Roman" w:cs="Times New Roman"/>
                <w:color w:val="000000"/>
              </w:rPr>
              <w:br/>
              <w:t xml:space="preserve">2028 г. – </w:t>
            </w:r>
            <w:r w:rsidRPr="005D064B">
              <w:rPr>
                <w:rFonts w:ascii="Times New Roman" w:eastAsia="Times New Roman" w:hAnsi="Times New Roman" w:cs="Times New Roman"/>
                <w:color w:val="000000"/>
              </w:rPr>
              <w:t>0,0</w:t>
            </w:r>
            <w:r>
              <w:rPr>
                <w:rFonts w:ascii="Times New Roman" w:eastAsia="Times New Roman" w:hAnsi="Times New Roman" w:cs="Times New Roman"/>
                <w:color w:val="000000"/>
              </w:rPr>
              <w:t xml:space="preserve"> тыс. руб.</w:t>
            </w:r>
            <w:proofErr w:type="gramEnd"/>
          </w:p>
        </w:tc>
      </w:tr>
      <w:tr w:rsidR="002945A6">
        <w:trPr>
          <w:jc w:val="right"/>
        </w:trPr>
        <w:tc>
          <w:tcPr>
            <w:tcW w:w="480" w:type="dxa"/>
          </w:tcPr>
          <w:p w:rsidR="002945A6" w:rsidRDefault="003341CD">
            <w:pPr>
              <w:jc w:val="center"/>
              <w:rPr>
                <w:rFonts w:eastAsia="Times New Roman" w:cs="Times New Roman"/>
              </w:rPr>
            </w:pPr>
            <w:r>
              <w:rPr>
                <w:rFonts w:ascii="Times New Roman" w:eastAsia="Times New Roman" w:hAnsi="Times New Roman" w:cs="Times New Roman"/>
              </w:rPr>
              <w:t>9</w:t>
            </w:r>
          </w:p>
        </w:tc>
        <w:tc>
          <w:tcPr>
            <w:tcW w:w="2100" w:type="dxa"/>
          </w:tcPr>
          <w:p w:rsidR="002945A6" w:rsidRDefault="003341CD">
            <w:pPr>
              <w:jc w:val="left"/>
              <w:rPr>
                <w:rFonts w:eastAsia="Times New Roman" w:cs="Times New Roman"/>
              </w:rPr>
            </w:pPr>
            <w:r>
              <w:rPr>
                <w:rFonts w:ascii="Times New Roman" w:eastAsia="Times New Roman" w:hAnsi="Times New Roman" w:cs="Times New Roman"/>
              </w:rPr>
              <w:t>Перечень подпрограмм государственной программы (далее - подпрограммы) и отдельных мероприятий государственной программы (далее – отдельные мероприятия)</w:t>
            </w:r>
          </w:p>
        </w:tc>
        <w:tc>
          <w:tcPr>
            <w:tcW w:w="8040" w:type="dxa"/>
          </w:tcPr>
          <w:p w:rsidR="002945A6" w:rsidRDefault="003341CD">
            <w:pPr>
              <w:jc w:val="left"/>
              <w:rPr>
                <w:rFonts w:eastAsia="Times New Roman" w:cs="Times New Roman"/>
              </w:rPr>
            </w:pPr>
            <w:r>
              <w:rPr>
                <w:rFonts w:ascii="Times New Roman" w:eastAsia="Times New Roman" w:hAnsi="Times New Roman" w:cs="Times New Roman"/>
              </w:rPr>
              <w:t>Подпрограммы:</w:t>
            </w:r>
          </w:p>
          <w:p w:rsidR="002945A6" w:rsidRDefault="00702896">
            <w:pPr>
              <w:jc w:val="left"/>
              <w:rPr>
                <w:rFonts w:ascii="Times New Roman" w:eastAsia="Times New Roman" w:hAnsi="Times New Roman" w:cs="Times New Roman"/>
              </w:rPr>
            </w:pPr>
            <w:r>
              <w:rPr>
                <w:rFonts w:ascii="Times New Roman" w:eastAsia="Times New Roman" w:hAnsi="Times New Roman" w:cs="Times New Roman"/>
              </w:rPr>
              <w:t>«</w:t>
            </w:r>
            <w:r w:rsidR="003341CD">
              <w:rPr>
                <w:rFonts w:ascii="Times New Roman" w:eastAsia="Times New Roman" w:hAnsi="Times New Roman" w:cs="Times New Roman"/>
              </w:rPr>
              <w:t xml:space="preserve">Профилактика заболеваний и формирование здорового образа жизни. Развитие </w:t>
            </w:r>
            <w:proofErr w:type="gramStart"/>
            <w:r w:rsidR="003341CD">
              <w:rPr>
                <w:rFonts w:ascii="Times New Roman" w:eastAsia="Times New Roman" w:hAnsi="Times New Roman" w:cs="Times New Roman"/>
              </w:rPr>
              <w:t>первичной</w:t>
            </w:r>
            <w:proofErr w:type="gramEnd"/>
            <w:r w:rsidR="003341CD">
              <w:rPr>
                <w:rFonts w:ascii="Times New Roman" w:eastAsia="Times New Roman" w:hAnsi="Times New Roman" w:cs="Times New Roman"/>
              </w:rPr>
              <w:t xml:space="preserve"> медико-санитарной помощи</w:t>
            </w:r>
            <w:r>
              <w:rPr>
                <w:rFonts w:ascii="Times New Roman" w:eastAsia="Times New Roman" w:hAnsi="Times New Roman" w:cs="Times New Roman"/>
              </w:rPr>
              <w:t>»</w:t>
            </w:r>
            <w:r w:rsidR="003341CD">
              <w:rPr>
                <w:rFonts w:ascii="Times New Roman" w:eastAsia="Times New Roman" w:hAnsi="Times New Roman" w:cs="Times New Roman"/>
              </w:rPr>
              <w:t xml:space="preserve"> </w:t>
            </w:r>
            <w:r>
              <w:rPr>
                <w:rFonts w:ascii="Times New Roman" w:eastAsia="Times New Roman" w:hAnsi="Times New Roman" w:cs="Times New Roman"/>
              </w:rPr>
              <w:br/>
            </w:r>
            <w:r w:rsidR="003341CD">
              <w:rPr>
                <w:rFonts w:ascii="Times New Roman" w:eastAsia="Times New Roman" w:hAnsi="Times New Roman" w:cs="Times New Roman"/>
              </w:rPr>
              <w:t>(далее - Подпрограмма № 1)</w:t>
            </w:r>
            <w:r>
              <w:rPr>
                <w:rFonts w:ascii="Times New Roman" w:eastAsia="Times New Roman" w:hAnsi="Times New Roman" w:cs="Times New Roman"/>
              </w:rPr>
              <w:t>;</w:t>
            </w:r>
          </w:p>
          <w:p w:rsidR="002945A6" w:rsidRDefault="00702896">
            <w:pPr>
              <w:jc w:val="left"/>
              <w:rPr>
                <w:rFonts w:ascii="Times New Roman" w:eastAsia="Times New Roman" w:hAnsi="Times New Roman" w:cs="Times New Roman"/>
              </w:rPr>
            </w:pPr>
            <w:r>
              <w:rPr>
                <w:rFonts w:ascii="Times New Roman" w:eastAsia="Times New Roman" w:hAnsi="Times New Roman" w:cs="Times New Roman"/>
              </w:rPr>
              <w:t>«</w:t>
            </w:r>
            <w:r w:rsidR="003341CD">
              <w:rPr>
                <w:rFonts w:ascii="Times New Roman" w:eastAsia="Times New Roman" w:hAnsi="Times New Roman" w:cs="Times New Roman"/>
              </w:rPr>
              <w:t xml:space="preserve">Совершенствование оказания специализированной, включая </w:t>
            </w:r>
            <w:proofErr w:type="gramStart"/>
            <w:r w:rsidR="003341CD">
              <w:rPr>
                <w:rFonts w:ascii="Times New Roman" w:eastAsia="Times New Roman" w:hAnsi="Times New Roman" w:cs="Times New Roman"/>
              </w:rPr>
              <w:t>высокотехнологичную</w:t>
            </w:r>
            <w:proofErr w:type="gramEnd"/>
            <w:r w:rsidR="003341CD">
              <w:rPr>
                <w:rFonts w:ascii="Times New Roman" w:eastAsia="Times New Roman" w:hAnsi="Times New Roman" w:cs="Times New Roman"/>
              </w:rPr>
              <w:t>, медицинской помощи, скорой, в том числе скорой специализированной медицинской помощи, медицинской эвакуации</w:t>
            </w:r>
            <w:r>
              <w:rPr>
                <w:rFonts w:ascii="Times New Roman" w:eastAsia="Times New Roman" w:hAnsi="Times New Roman" w:cs="Times New Roman"/>
              </w:rPr>
              <w:t>»</w:t>
            </w:r>
            <w:r>
              <w:rPr>
                <w:rFonts w:ascii="Times New Roman" w:eastAsia="Times New Roman" w:hAnsi="Times New Roman" w:cs="Times New Roman"/>
              </w:rPr>
              <w:br/>
            </w:r>
            <w:r w:rsidR="003341CD">
              <w:rPr>
                <w:rFonts w:ascii="Times New Roman" w:eastAsia="Times New Roman" w:hAnsi="Times New Roman" w:cs="Times New Roman"/>
              </w:rPr>
              <w:t>(далее - Подпрограмма № 2)</w:t>
            </w:r>
            <w:r>
              <w:rPr>
                <w:rFonts w:ascii="Times New Roman" w:eastAsia="Times New Roman" w:hAnsi="Times New Roman" w:cs="Times New Roman"/>
              </w:rPr>
              <w:t>;</w:t>
            </w:r>
          </w:p>
          <w:p w:rsidR="002945A6" w:rsidRDefault="00702896">
            <w:pPr>
              <w:jc w:val="left"/>
              <w:rPr>
                <w:rFonts w:ascii="Times New Roman" w:eastAsia="Times New Roman" w:hAnsi="Times New Roman" w:cs="Times New Roman"/>
              </w:rPr>
            </w:pPr>
            <w:r>
              <w:rPr>
                <w:rFonts w:ascii="Times New Roman" w:eastAsia="Times New Roman" w:hAnsi="Times New Roman" w:cs="Times New Roman"/>
              </w:rPr>
              <w:t>«</w:t>
            </w:r>
            <w:r w:rsidR="003341CD">
              <w:rPr>
                <w:rFonts w:ascii="Times New Roman" w:eastAsia="Times New Roman" w:hAnsi="Times New Roman" w:cs="Times New Roman"/>
              </w:rPr>
              <w:t>Охрана здоровья матери и ребенка</w:t>
            </w:r>
            <w:r>
              <w:rPr>
                <w:rFonts w:ascii="Times New Roman" w:eastAsia="Times New Roman" w:hAnsi="Times New Roman" w:cs="Times New Roman"/>
              </w:rPr>
              <w:t>»</w:t>
            </w:r>
            <w:r w:rsidR="003341CD">
              <w:rPr>
                <w:rFonts w:ascii="Times New Roman" w:eastAsia="Times New Roman" w:hAnsi="Times New Roman" w:cs="Times New Roman"/>
              </w:rPr>
              <w:t xml:space="preserve"> (далее - Подпрограмма № 3)</w:t>
            </w:r>
            <w:r>
              <w:rPr>
                <w:rFonts w:ascii="Times New Roman" w:eastAsia="Times New Roman" w:hAnsi="Times New Roman" w:cs="Times New Roman"/>
              </w:rPr>
              <w:t>;</w:t>
            </w:r>
          </w:p>
          <w:p w:rsidR="002945A6" w:rsidRDefault="00702896">
            <w:pPr>
              <w:jc w:val="left"/>
              <w:rPr>
                <w:rFonts w:ascii="Times New Roman" w:eastAsia="Times New Roman" w:hAnsi="Times New Roman" w:cs="Times New Roman"/>
              </w:rPr>
            </w:pPr>
            <w:r>
              <w:rPr>
                <w:rFonts w:ascii="Times New Roman" w:eastAsia="Times New Roman" w:hAnsi="Times New Roman" w:cs="Times New Roman"/>
              </w:rPr>
              <w:t>«</w:t>
            </w:r>
            <w:r w:rsidR="003341CD">
              <w:rPr>
                <w:rFonts w:ascii="Times New Roman" w:eastAsia="Times New Roman" w:hAnsi="Times New Roman" w:cs="Times New Roman"/>
              </w:rPr>
              <w:t xml:space="preserve">Развитие </w:t>
            </w:r>
            <w:proofErr w:type="gramStart"/>
            <w:r w:rsidR="003341CD">
              <w:rPr>
                <w:rFonts w:ascii="Times New Roman" w:eastAsia="Times New Roman" w:hAnsi="Times New Roman" w:cs="Times New Roman"/>
              </w:rPr>
              <w:t>реабилитационной</w:t>
            </w:r>
            <w:proofErr w:type="gramEnd"/>
            <w:r w:rsidR="003341CD">
              <w:rPr>
                <w:rFonts w:ascii="Times New Roman" w:eastAsia="Times New Roman" w:hAnsi="Times New Roman" w:cs="Times New Roman"/>
              </w:rPr>
              <w:t xml:space="preserve"> медицинской помощи и санаторно-курортного лечения</w:t>
            </w:r>
            <w:r>
              <w:rPr>
                <w:rFonts w:ascii="Times New Roman" w:eastAsia="Times New Roman" w:hAnsi="Times New Roman" w:cs="Times New Roman"/>
              </w:rPr>
              <w:t xml:space="preserve">» </w:t>
            </w:r>
            <w:r w:rsidR="003341CD">
              <w:rPr>
                <w:rFonts w:ascii="Times New Roman" w:eastAsia="Times New Roman" w:hAnsi="Times New Roman" w:cs="Times New Roman"/>
              </w:rPr>
              <w:t>(далее - Подпрограмма № 4)</w:t>
            </w:r>
            <w:r>
              <w:rPr>
                <w:rFonts w:ascii="Times New Roman" w:eastAsia="Times New Roman" w:hAnsi="Times New Roman" w:cs="Times New Roman"/>
              </w:rPr>
              <w:t>;</w:t>
            </w:r>
          </w:p>
          <w:p w:rsidR="002945A6" w:rsidRDefault="00702896">
            <w:pPr>
              <w:jc w:val="left"/>
              <w:rPr>
                <w:rFonts w:ascii="Times New Roman" w:eastAsia="Times New Roman" w:hAnsi="Times New Roman" w:cs="Times New Roman"/>
              </w:rPr>
            </w:pPr>
            <w:r>
              <w:rPr>
                <w:rFonts w:ascii="Times New Roman" w:eastAsia="Times New Roman" w:hAnsi="Times New Roman" w:cs="Times New Roman"/>
              </w:rPr>
              <w:t>«</w:t>
            </w:r>
            <w:r w:rsidR="003341CD">
              <w:rPr>
                <w:rFonts w:ascii="Times New Roman" w:eastAsia="Times New Roman" w:hAnsi="Times New Roman" w:cs="Times New Roman"/>
              </w:rPr>
              <w:t>Формирование эффективной системы оказания медицинской помощи</w:t>
            </w:r>
            <w:r>
              <w:rPr>
                <w:rFonts w:ascii="Times New Roman" w:eastAsia="Times New Roman" w:hAnsi="Times New Roman" w:cs="Times New Roman"/>
              </w:rPr>
              <w:t>»</w:t>
            </w:r>
            <w:r w:rsidR="003341CD">
              <w:rPr>
                <w:rFonts w:ascii="Times New Roman" w:eastAsia="Times New Roman" w:hAnsi="Times New Roman" w:cs="Times New Roman"/>
              </w:rPr>
              <w:t xml:space="preserve"> (далее - Подпрограмма № 5)</w:t>
            </w:r>
            <w:r>
              <w:rPr>
                <w:rFonts w:ascii="Times New Roman" w:eastAsia="Times New Roman" w:hAnsi="Times New Roman" w:cs="Times New Roman"/>
              </w:rPr>
              <w:t>;</w:t>
            </w:r>
          </w:p>
          <w:p w:rsidR="002945A6" w:rsidRDefault="00702896">
            <w:pPr>
              <w:jc w:val="left"/>
              <w:rPr>
                <w:rFonts w:ascii="Times New Roman" w:eastAsia="Times New Roman" w:hAnsi="Times New Roman" w:cs="Times New Roman"/>
              </w:rPr>
            </w:pPr>
            <w:r>
              <w:rPr>
                <w:rFonts w:ascii="Times New Roman" w:eastAsia="Times New Roman" w:hAnsi="Times New Roman" w:cs="Times New Roman"/>
              </w:rPr>
              <w:t>«</w:t>
            </w:r>
            <w:r w:rsidR="003341CD">
              <w:rPr>
                <w:rFonts w:ascii="Times New Roman" w:eastAsia="Times New Roman" w:hAnsi="Times New Roman" w:cs="Times New Roman"/>
              </w:rPr>
              <w:t>Медицинская помощь в рамках Территориальной программы обязательного медицинского страхования</w:t>
            </w:r>
            <w:r>
              <w:rPr>
                <w:rFonts w:ascii="Times New Roman" w:eastAsia="Times New Roman" w:hAnsi="Times New Roman" w:cs="Times New Roman"/>
              </w:rPr>
              <w:t>»</w:t>
            </w:r>
            <w:r w:rsidR="003341CD">
              <w:rPr>
                <w:rFonts w:ascii="Times New Roman" w:eastAsia="Times New Roman" w:hAnsi="Times New Roman" w:cs="Times New Roman"/>
              </w:rPr>
              <w:t xml:space="preserve"> (далее - Подпрограмма № 6)</w:t>
            </w:r>
            <w:r>
              <w:rPr>
                <w:rFonts w:ascii="Times New Roman" w:eastAsia="Times New Roman" w:hAnsi="Times New Roman" w:cs="Times New Roman"/>
              </w:rPr>
              <w:t>;</w:t>
            </w:r>
          </w:p>
          <w:p w:rsidR="002945A6" w:rsidRDefault="00702896" w:rsidP="00702896">
            <w:pPr>
              <w:jc w:val="left"/>
              <w:rPr>
                <w:rFonts w:eastAsia="Times New Roman" w:cs="Times New Roman"/>
              </w:rPr>
            </w:pPr>
            <w:r>
              <w:rPr>
                <w:rFonts w:ascii="Times New Roman" w:eastAsia="Times New Roman" w:hAnsi="Times New Roman" w:cs="Times New Roman"/>
              </w:rPr>
              <w:t>«</w:t>
            </w:r>
            <w:r w:rsidR="003341CD">
              <w:rPr>
                <w:rFonts w:ascii="Times New Roman" w:eastAsia="Times New Roman" w:hAnsi="Times New Roman" w:cs="Times New Roman"/>
              </w:rPr>
              <w:t>Развитие инновационных методов профилактики, диагностики и лечения</w:t>
            </w:r>
            <w:r>
              <w:rPr>
                <w:rFonts w:ascii="Times New Roman" w:eastAsia="Times New Roman" w:hAnsi="Times New Roman" w:cs="Times New Roman"/>
              </w:rPr>
              <w:t>»</w:t>
            </w:r>
            <w:r w:rsidR="003341CD">
              <w:rPr>
                <w:rFonts w:ascii="Times New Roman" w:eastAsia="Times New Roman" w:hAnsi="Times New Roman" w:cs="Times New Roman"/>
              </w:rPr>
              <w:t xml:space="preserve"> (далее - Подпрограмма № 7)</w:t>
            </w:r>
          </w:p>
        </w:tc>
      </w:tr>
      <w:tr w:rsidR="002945A6">
        <w:trPr>
          <w:jc w:val="right"/>
        </w:trPr>
        <w:tc>
          <w:tcPr>
            <w:tcW w:w="480" w:type="dxa"/>
          </w:tcPr>
          <w:p w:rsidR="002945A6" w:rsidRDefault="003341CD">
            <w:pPr>
              <w:jc w:val="center"/>
              <w:rPr>
                <w:rFonts w:eastAsia="Times New Roman" w:cs="Times New Roman"/>
              </w:rPr>
            </w:pPr>
            <w:r>
              <w:rPr>
                <w:rFonts w:ascii="Times New Roman" w:eastAsia="Times New Roman" w:hAnsi="Times New Roman" w:cs="Times New Roman"/>
              </w:rPr>
              <w:t>10</w:t>
            </w:r>
          </w:p>
        </w:tc>
        <w:tc>
          <w:tcPr>
            <w:tcW w:w="2100" w:type="dxa"/>
          </w:tcPr>
          <w:p w:rsidR="002945A6" w:rsidRDefault="003341CD">
            <w:pPr>
              <w:jc w:val="left"/>
              <w:rPr>
                <w:rFonts w:eastAsia="Times New Roman" w:cs="Times New Roman"/>
              </w:rPr>
            </w:pPr>
            <w:r>
              <w:rPr>
                <w:rFonts w:ascii="Times New Roman" w:eastAsia="Times New Roman" w:hAnsi="Times New Roman" w:cs="Times New Roman"/>
              </w:rPr>
              <w:t>Общий объем финансирования государственной программы по источникам финансирования с указанием объемов финансирования, предусмотренных на реализацию региональных проектов, в том числе по годам реализации государственной программы</w:t>
            </w:r>
          </w:p>
        </w:tc>
        <w:tc>
          <w:tcPr>
            <w:tcW w:w="8040" w:type="dxa"/>
          </w:tcPr>
          <w:p w:rsidR="002945A6" w:rsidRDefault="003341CD">
            <w:pPr>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Общий объем финансирования государственной программы составляет </w:t>
            </w:r>
            <w:r>
              <w:rPr>
                <w:rFonts w:ascii="Times New Roman" w:eastAsia="Times New Roman" w:hAnsi="Times New Roman" w:cs="Times New Roman"/>
                <w:color w:val="000000"/>
              </w:rPr>
              <w:br/>
            </w:r>
            <w:r>
              <w:rPr>
                <w:rFonts w:ascii="Times New Roman" w:eastAsia="Times New Roman" w:hAnsi="Times New Roman" w:cs="Times New Roman"/>
              </w:rPr>
              <w:t>2</w:t>
            </w:r>
            <w:r w:rsidR="00702896">
              <w:rPr>
                <w:rFonts w:ascii="Times New Roman" w:eastAsia="Times New Roman" w:hAnsi="Times New Roman" w:cs="Times New Roman"/>
              </w:rPr>
              <w:t xml:space="preserve"> </w:t>
            </w:r>
            <w:r>
              <w:rPr>
                <w:rFonts w:ascii="Times New Roman" w:eastAsia="Times New Roman" w:hAnsi="Times New Roman" w:cs="Times New Roman"/>
              </w:rPr>
              <w:t>382</w:t>
            </w:r>
            <w:r w:rsidR="00702896">
              <w:rPr>
                <w:rFonts w:ascii="Times New Roman" w:eastAsia="Times New Roman" w:hAnsi="Times New Roman" w:cs="Times New Roman"/>
              </w:rPr>
              <w:t xml:space="preserve"> </w:t>
            </w:r>
            <w:r>
              <w:rPr>
                <w:rFonts w:ascii="Times New Roman" w:eastAsia="Times New Roman" w:hAnsi="Times New Roman" w:cs="Times New Roman"/>
              </w:rPr>
              <w:t>506</w:t>
            </w:r>
            <w:r w:rsidR="00702896">
              <w:rPr>
                <w:rFonts w:ascii="Times New Roman" w:eastAsia="Times New Roman" w:hAnsi="Times New Roman" w:cs="Times New Roman"/>
              </w:rPr>
              <w:t xml:space="preserve"> </w:t>
            </w:r>
            <w:r>
              <w:rPr>
                <w:rFonts w:ascii="Times New Roman" w:eastAsia="Times New Roman" w:hAnsi="Times New Roman" w:cs="Times New Roman"/>
              </w:rPr>
              <w:t xml:space="preserve">760,4 </w:t>
            </w:r>
            <w:r>
              <w:rPr>
                <w:rFonts w:ascii="Times New Roman" w:eastAsia="Times New Roman" w:hAnsi="Times New Roman" w:cs="Times New Roman"/>
                <w:color w:val="000000"/>
              </w:rPr>
              <w:t>тыс. руб., в том числе по годам:</w:t>
            </w:r>
          </w:p>
          <w:p w:rsidR="002945A6" w:rsidRDefault="003341CD">
            <w:pPr>
              <w:jc w:val="left"/>
              <w:rPr>
                <w:rFonts w:eastAsia="Times New Roman" w:cs="Times New Roman"/>
              </w:rPr>
            </w:pPr>
            <w:r>
              <w:rPr>
                <w:rFonts w:ascii="Times New Roman" w:eastAsia="Times New Roman" w:hAnsi="Times New Roman" w:cs="Times New Roman"/>
                <w:color w:val="000000"/>
              </w:rPr>
              <w:t xml:space="preserve">2026 </w:t>
            </w:r>
            <w:r>
              <w:rPr>
                <w:rFonts w:ascii="Times New Roman" w:eastAsia="Times New Roman" w:hAnsi="Times New Roman" w:cs="Times New Roman"/>
              </w:rPr>
              <w:t xml:space="preserve">г. – </w:t>
            </w:r>
            <w:r w:rsidRPr="005D064B">
              <w:rPr>
                <w:rFonts w:ascii="Times New Roman" w:eastAsia="Times New Roman" w:hAnsi="Times New Roman" w:cs="Times New Roman"/>
              </w:rPr>
              <w:t>338</w:t>
            </w:r>
            <w:r w:rsidR="00702896">
              <w:rPr>
                <w:rFonts w:ascii="Times New Roman" w:eastAsia="Times New Roman" w:hAnsi="Times New Roman" w:cs="Times New Roman"/>
              </w:rPr>
              <w:t xml:space="preserve"> </w:t>
            </w:r>
            <w:r w:rsidRPr="005D064B">
              <w:rPr>
                <w:rFonts w:ascii="Times New Roman" w:eastAsia="Times New Roman" w:hAnsi="Times New Roman" w:cs="Times New Roman"/>
              </w:rPr>
              <w:t>355</w:t>
            </w:r>
            <w:r w:rsidR="00702896">
              <w:rPr>
                <w:rFonts w:ascii="Times New Roman" w:eastAsia="Times New Roman" w:hAnsi="Times New Roman" w:cs="Times New Roman"/>
              </w:rPr>
              <w:t xml:space="preserve"> </w:t>
            </w:r>
            <w:r w:rsidRPr="005D064B">
              <w:rPr>
                <w:rFonts w:ascii="Times New Roman" w:eastAsia="Times New Roman" w:hAnsi="Times New Roman" w:cs="Times New Roman"/>
              </w:rPr>
              <w:t>729,4</w:t>
            </w:r>
            <w:r>
              <w:rPr>
                <w:rFonts w:ascii="Times New Roman" w:eastAsia="Times New Roman" w:hAnsi="Times New Roman" w:cs="Times New Roman"/>
              </w:rPr>
              <w:t xml:space="preserve"> тыс. руб.;</w:t>
            </w:r>
          </w:p>
          <w:p w:rsidR="002945A6" w:rsidRDefault="003341CD">
            <w:pPr>
              <w:jc w:val="left"/>
              <w:rPr>
                <w:rFonts w:eastAsia="Times New Roman" w:cs="Times New Roman"/>
              </w:rPr>
            </w:pPr>
            <w:r>
              <w:rPr>
                <w:rFonts w:ascii="Times New Roman" w:eastAsia="Times New Roman" w:hAnsi="Times New Roman" w:cs="Times New Roman"/>
                <w:color w:val="000000"/>
              </w:rPr>
              <w:t xml:space="preserve">2027 </w:t>
            </w:r>
            <w:r>
              <w:rPr>
                <w:rFonts w:ascii="Times New Roman" w:eastAsia="Times New Roman" w:hAnsi="Times New Roman" w:cs="Times New Roman"/>
              </w:rPr>
              <w:t xml:space="preserve">г. – </w:t>
            </w:r>
            <w:r w:rsidRPr="005D064B">
              <w:rPr>
                <w:rFonts w:ascii="Times New Roman" w:eastAsia="Times New Roman" w:hAnsi="Times New Roman" w:cs="Times New Roman"/>
              </w:rPr>
              <w:t>340</w:t>
            </w:r>
            <w:r w:rsidR="00702896">
              <w:rPr>
                <w:rFonts w:ascii="Times New Roman" w:eastAsia="Times New Roman" w:hAnsi="Times New Roman" w:cs="Times New Roman"/>
              </w:rPr>
              <w:t xml:space="preserve"> </w:t>
            </w:r>
            <w:r w:rsidRPr="005D064B">
              <w:rPr>
                <w:rFonts w:ascii="Times New Roman" w:eastAsia="Times New Roman" w:hAnsi="Times New Roman" w:cs="Times New Roman"/>
              </w:rPr>
              <w:t>221</w:t>
            </w:r>
            <w:r w:rsidR="00702896">
              <w:rPr>
                <w:rFonts w:ascii="Times New Roman" w:eastAsia="Times New Roman" w:hAnsi="Times New Roman" w:cs="Times New Roman"/>
              </w:rPr>
              <w:t xml:space="preserve"> </w:t>
            </w:r>
            <w:r w:rsidRPr="005D064B">
              <w:rPr>
                <w:rFonts w:ascii="Times New Roman" w:eastAsia="Times New Roman" w:hAnsi="Times New Roman" w:cs="Times New Roman"/>
              </w:rPr>
              <w:t>436,7</w:t>
            </w:r>
            <w:r>
              <w:rPr>
                <w:rFonts w:ascii="Times New Roman" w:eastAsia="Times New Roman" w:hAnsi="Times New Roman" w:cs="Times New Roman"/>
              </w:rPr>
              <w:t xml:space="preserve"> тыс. руб.;</w:t>
            </w:r>
          </w:p>
          <w:p w:rsidR="002945A6" w:rsidRDefault="003341CD">
            <w:pPr>
              <w:jc w:val="left"/>
              <w:rPr>
                <w:rFonts w:eastAsia="Times New Roman" w:cs="Times New Roman"/>
              </w:rPr>
            </w:pPr>
            <w:r>
              <w:rPr>
                <w:rFonts w:ascii="Times New Roman" w:eastAsia="Times New Roman" w:hAnsi="Times New Roman" w:cs="Times New Roman"/>
                <w:color w:val="000000"/>
              </w:rPr>
              <w:t xml:space="preserve">2028 </w:t>
            </w:r>
            <w:r>
              <w:rPr>
                <w:rFonts w:ascii="Times New Roman" w:eastAsia="Times New Roman" w:hAnsi="Times New Roman" w:cs="Times New Roman"/>
              </w:rPr>
              <w:t xml:space="preserve">г. – </w:t>
            </w:r>
            <w:r w:rsidRPr="005D064B">
              <w:rPr>
                <w:rFonts w:ascii="Times New Roman" w:eastAsia="Times New Roman" w:hAnsi="Times New Roman" w:cs="Times New Roman"/>
              </w:rPr>
              <w:t>366</w:t>
            </w:r>
            <w:r w:rsidR="00702896">
              <w:rPr>
                <w:rFonts w:ascii="Times New Roman" w:eastAsia="Times New Roman" w:hAnsi="Times New Roman" w:cs="Times New Roman"/>
              </w:rPr>
              <w:t xml:space="preserve"> </w:t>
            </w:r>
            <w:r w:rsidRPr="005D064B">
              <w:rPr>
                <w:rFonts w:ascii="Times New Roman" w:eastAsia="Times New Roman" w:hAnsi="Times New Roman" w:cs="Times New Roman"/>
              </w:rPr>
              <w:t>968</w:t>
            </w:r>
            <w:r w:rsidR="00702896">
              <w:rPr>
                <w:rFonts w:ascii="Times New Roman" w:eastAsia="Times New Roman" w:hAnsi="Times New Roman" w:cs="Times New Roman"/>
              </w:rPr>
              <w:t xml:space="preserve"> </w:t>
            </w:r>
            <w:r w:rsidRPr="005D064B">
              <w:rPr>
                <w:rFonts w:ascii="Times New Roman" w:eastAsia="Times New Roman" w:hAnsi="Times New Roman" w:cs="Times New Roman"/>
              </w:rPr>
              <w:t>617,9</w:t>
            </w:r>
            <w:r>
              <w:rPr>
                <w:rFonts w:ascii="Times New Roman" w:eastAsia="Times New Roman" w:hAnsi="Times New Roman" w:cs="Times New Roman"/>
              </w:rPr>
              <w:t xml:space="preserve"> тыс. руб.;</w:t>
            </w:r>
          </w:p>
          <w:p w:rsidR="002945A6" w:rsidRDefault="003341CD">
            <w:pPr>
              <w:jc w:val="left"/>
              <w:rPr>
                <w:rFonts w:eastAsia="Times New Roman" w:cs="Times New Roman"/>
              </w:rPr>
            </w:pPr>
            <w:r>
              <w:rPr>
                <w:rFonts w:ascii="Times New Roman" w:eastAsia="Times New Roman" w:hAnsi="Times New Roman" w:cs="Times New Roman"/>
                <w:color w:val="000000"/>
              </w:rPr>
              <w:t xml:space="preserve">2029 </w:t>
            </w:r>
            <w:r>
              <w:rPr>
                <w:rFonts w:ascii="Times New Roman" w:eastAsia="Times New Roman" w:hAnsi="Times New Roman" w:cs="Times New Roman"/>
              </w:rPr>
              <w:t xml:space="preserve">г. – </w:t>
            </w:r>
            <w:r w:rsidRPr="005D064B">
              <w:rPr>
                <w:rFonts w:ascii="Times New Roman" w:eastAsia="Times New Roman" w:hAnsi="Times New Roman" w:cs="Times New Roman"/>
              </w:rPr>
              <w:t>435</w:t>
            </w:r>
            <w:r w:rsidR="00702896">
              <w:rPr>
                <w:rFonts w:ascii="Times New Roman" w:eastAsia="Times New Roman" w:hAnsi="Times New Roman" w:cs="Times New Roman"/>
              </w:rPr>
              <w:t xml:space="preserve"> </w:t>
            </w:r>
            <w:r w:rsidRPr="005D064B">
              <w:rPr>
                <w:rFonts w:ascii="Times New Roman" w:eastAsia="Times New Roman" w:hAnsi="Times New Roman" w:cs="Times New Roman"/>
              </w:rPr>
              <w:t>844</w:t>
            </w:r>
            <w:r w:rsidR="00702896">
              <w:rPr>
                <w:rFonts w:ascii="Times New Roman" w:eastAsia="Times New Roman" w:hAnsi="Times New Roman" w:cs="Times New Roman"/>
              </w:rPr>
              <w:t xml:space="preserve"> </w:t>
            </w:r>
            <w:r w:rsidRPr="005D064B">
              <w:rPr>
                <w:rFonts w:ascii="Times New Roman" w:eastAsia="Times New Roman" w:hAnsi="Times New Roman" w:cs="Times New Roman"/>
              </w:rPr>
              <w:t>180,8</w:t>
            </w:r>
            <w:r>
              <w:rPr>
                <w:rFonts w:ascii="Times New Roman" w:eastAsia="Times New Roman" w:hAnsi="Times New Roman" w:cs="Times New Roman"/>
              </w:rPr>
              <w:t xml:space="preserve"> тыс. руб.;</w:t>
            </w:r>
          </w:p>
          <w:p w:rsidR="002945A6" w:rsidRDefault="003341CD">
            <w:pPr>
              <w:jc w:val="left"/>
              <w:rPr>
                <w:rFonts w:eastAsia="Times New Roman" w:cs="Times New Roman"/>
              </w:rPr>
            </w:pPr>
            <w:r>
              <w:rPr>
                <w:rFonts w:ascii="Times New Roman" w:eastAsia="Times New Roman" w:hAnsi="Times New Roman" w:cs="Times New Roman"/>
                <w:color w:val="000000"/>
              </w:rPr>
              <w:t xml:space="preserve">2030 </w:t>
            </w:r>
            <w:r>
              <w:rPr>
                <w:rFonts w:ascii="Times New Roman" w:eastAsia="Times New Roman" w:hAnsi="Times New Roman" w:cs="Times New Roman"/>
              </w:rPr>
              <w:t xml:space="preserve">г. – </w:t>
            </w:r>
            <w:r w:rsidRPr="005D064B">
              <w:rPr>
                <w:rFonts w:ascii="Times New Roman" w:eastAsia="Times New Roman" w:hAnsi="Times New Roman" w:cs="Times New Roman"/>
              </w:rPr>
              <w:t>442</w:t>
            </w:r>
            <w:r w:rsidR="00702896">
              <w:rPr>
                <w:rFonts w:ascii="Times New Roman" w:eastAsia="Times New Roman" w:hAnsi="Times New Roman" w:cs="Times New Roman"/>
              </w:rPr>
              <w:t xml:space="preserve"> </w:t>
            </w:r>
            <w:r w:rsidRPr="005D064B">
              <w:rPr>
                <w:rFonts w:ascii="Times New Roman" w:eastAsia="Times New Roman" w:hAnsi="Times New Roman" w:cs="Times New Roman"/>
              </w:rPr>
              <w:t>256</w:t>
            </w:r>
            <w:r w:rsidR="00702896">
              <w:rPr>
                <w:rFonts w:ascii="Times New Roman" w:eastAsia="Times New Roman" w:hAnsi="Times New Roman" w:cs="Times New Roman"/>
              </w:rPr>
              <w:t xml:space="preserve"> </w:t>
            </w:r>
            <w:r w:rsidRPr="005D064B">
              <w:rPr>
                <w:rFonts w:ascii="Times New Roman" w:eastAsia="Times New Roman" w:hAnsi="Times New Roman" w:cs="Times New Roman"/>
              </w:rPr>
              <w:t>007,1</w:t>
            </w:r>
            <w:r>
              <w:rPr>
                <w:rFonts w:ascii="Times New Roman" w:eastAsia="Times New Roman" w:hAnsi="Times New Roman" w:cs="Times New Roman"/>
              </w:rPr>
              <w:t xml:space="preserve"> тыс. руб.;</w:t>
            </w:r>
          </w:p>
          <w:p w:rsidR="002945A6" w:rsidRDefault="003341CD">
            <w:pPr>
              <w:jc w:val="left"/>
              <w:rPr>
                <w:rFonts w:eastAsia="Times New Roman" w:cs="Times New Roman"/>
              </w:rPr>
            </w:pPr>
            <w:r>
              <w:rPr>
                <w:rFonts w:ascii="Times New Roman" w:eastAsia="Times New Roman" w:hAnsi="Times New Roman" w:cs="Times New Roman"/>
                <w:color w:val="000000"/>
              </w:rPr>
              <w:t xml:space="preserve">2031 </w:t>
            </w:r>
            <w:r>
              <w:rPr>
                <w:rFonts w:ascii="Times New Roman" w:eastAsia="Times New Roman" w:hAnsi="Times New Roman" w:cs="Times New Roman"/>
              </w:rPr>
              <w:t xml:space="preserve">г. – </w:t>
            </w:r>
            <w:r w:rsidRPr="005D064B">
              <w:rPr>
                <w:rFonts w:ascii="Times New Roman" w:eastAsia="Times New Roman" w:hAnsi="Times New Roman" w:cs="Times New Roman"/>
              </w:rPr>
              <w:t>458</w:t>
            </w:r>
            <w:r w:rsidR="00702896">
              <w:rPr>
                <w:rFonts w:ascii="Times New Roman" w:eastAsia="Times New Roman" w:hAnsi="Times New Roman" w:cs="Times New Roman"/>
              </w:rPr>
              <w:t xml:space="preserve"> </w:t>
            </w:r>
            <w:r w:rsidRPr="005D064B">
              <w:rPr>
                <w:rFonts w:ascii="Times New Roman" w:eastAsia="Times New Roman" w:hAnsi="Times New Roman" w:cs="Times New Roman"/>
              </w:rPr>
              <w:t>860</w:t>
            </w:r>
            <w:r w:rsidR="00702896">
              <w:rPr>
                <w:rFonts w:ascii="Times New Roman" w:eastAsia="Times New Roman" w:hAnsi="Times New Roman" w:cs="Times New Roman"/>
              </w:rPr>
              <w:t xml:space="preserve"> </w:t>
            </w:r>
            <w:r w:rsidRPr="005D064B">
              <w:rPr>
                <w:rFonts w:ascii="Times New Roman" w:eastAsia="Times New Roman" w:hAnsi="Times New Roman" w:cs="Times New Roman"/>
              </w:rPr>
              <w:t>788,5</w:t>
            </w:r>
            <w:r>
              <w:rPr>
                <w:rFonts w:ascii="Times New Roman" w:eastAsia="Times New Roman" w:hAnsi="Times New Roman" w:cs="Times New Roman"/>
              </w:rPr>
              <w:t xml:space="preserve"> тыс. руб.;</w:t>
            </w:r>
          </w:p>
          <w:p w:rsidR="002945A6" w:rsidRDefault="003341CD">
            <w:pPr>
              <w:jc w:val="left"/>
              <w:rPr>
                <w:rFonts w:eastAsia="Times New Roman" w:cs="Times New Roman"/>
              </w:rPr>
            </w:pPr>
            <w:r>
              <w:rPr>
                <w:rFonts w:ascii="Times New Roman" w:eastAsia="Times New Roman" w:hAnsi="Times New Roman" w:cs="Times New Roman"/>
              </w:rPr>
              <w:t>за счет средств бюджета Санкт-Петербурга – 1</w:t>
            </w:r>
            <w:r w:rsidR="0017709A">
              <w:rPr>
                <w:rFonts w:ascii="Times New Roman" w:eastAsia="Times New Roman" w:hAnsi="Times New Roman" w:cs="Times New Roman"/>
              </w:rPr>
              <w:t xml:space="preserve"> </w:t>
            </w:r>
            <w:r>
              <w:rPr>
                <w:rFonts w:ascii="Times New Roman" w:eastAsia="Times New Roman" w:hAnsi="Times New Roman" w:cs="Times New Roman"/>
              </w:rPr>
              <w:t>442</w:t>
            </w:r>
            <w:r w:rsidR="0017709A">
              <w:rPr>
                <w:rFonts w:ascii="Times New Roman" w:eastAsia="Times New Roman" w:hAnsi="Times New Roman" w:cs="Times New Roman"/>
              </w:rPr>
              <w:t xml:space="preserve"> </w:t>
            </w:r>
            <w:r>
              <w:rPr>
                <w:rFonts w:ascii="Times New Roman" w:eastAsia="Times New Roman" w:hAnsi="Times New Roman" w:cs="Times New Roman"/>
              </w:rPr>
              <w:t>415</w:t>
            </w:r>
            <w:r w:rsidR="0017709A">
              <w:rPr>
                <w:rFonts w:ascii="Times New Roman" w:eastAsia="Times New Roman" w:hAnsi="Times New Roman" w:cs="Times New Roman"/>
              </w:rPr>
              <w:t xml:space="preserve"> </w:t>
            </w:r>
            <w:r>
              <w:rPr>
                <w:rFonts w:ascii="Times New Roman" w:eastAsia="Times New Roman" w:hAnsi="Times New Roman" w:cs="Times New Roman"/>
              </w:rPr>
              <w:t xml:space="preserve">372,4 тыс. руб., </w:t>
            </w:r>
            <w:r w:rsidR="0017709A">
              <w:rPr>
                <w:rFonts w:ascii="Times New Roman" w:eastAsia="Times New Roman" w:hAnsi="Times New Roman" w:cs="Times New Roman"/>
              </w:rPr>
              <w:br/>
            </w:r>
            <w:r>
              <w:rPr>
                <w:rFonts w:ascii="Times New Roman" w:eastAsia="Times New Roman" w:hAnsi="Times New Roman" w:cs="Times New Roman"/>
              </w:rPr>
              <w:t>в том числе по годам:</w:t>
            </w:r>
          </w:p>
          <w:p w:rsidR="002945A6" w:rsidRDefault="003341CD">
            <w:pPr>
              <w:jc w:val="left"/>
              <w:rPr>
                <w:rFonts w:eastAsia="Times New Roman" w:cs="Times New Roman"/>
              </w:rPr>
            </w:pPr>
            <w:r>
              <w:rPr>
                <w:rFonts w:ascii="Times New Roman" w:eastAsia="Times New Roman" w:hAnsi="Times New Roman" w:cs="Times New Roman"/>
                <w:color w:val="000000"/>
              </w:rPr>
              <w:t xml:space="preserve">2026 </w:t>
            </w:r>
            <w:r>
              <w:rPr>
                <w:rFonts w:ascii="Times New Roman" w:eastAsia="Times New Roman" w:hAnsi="Times New Roman" w:cs="Times New Roman"/>
              </w:rPr>
              <w:t xml:space="preserve">г. – </w:t>
            </w:r>
            <w:r w:rsidRPr="005D064B">
              <w:rPr>
                <w:rFonts w:ascii="Times New Roman" w:eastAsia="Times New Roman" w:hAnsi="Times New Roman" w:cs="Times New Roman"/>
              </w:rPr>
              <w:t>232</w:t>
            </w:r>
            <w:r w:rsidR="003E4AEB">
              <w:rPr>
                <w:rFonts w:ascii="Times New Roman" w:eastAsia="Times New Roman" w:hAnsi="Times New Roman" w:cs="Times New Roman"/>
              </w:rPr>
              <w:t xml:space="preserve"> </w:t>
            </w:r>
            <w:r w:rsidRPr="005D064B">
              <w:rPr>
                <w:rFonts w:ascii="Times New Roman" w:eastAsia="Times New Roman" w:hAnsi="Times New Roman" w:cs="Times New Roman"/>
              </w:rPr>
              <w:t>562</w:t>
            </w:r>
            <w:r w:rsidR="003E4AEB">
              <w:rPr>
                <w:rFonts w:ascii="Times New Roman" w:eastAsia="Times New Roman" w:hAnsi="Times New Roman" w:cs="Times New Roman"/>
              </w:rPr>
              <w:t xml:space="preserve"> </w:t>
            </w:r>
            <w:r w:rsidRPr="005D064B">
              <w:rPr>
                <w:rFonts w:ascii="Times New Roman" w:eastAsia="Times New Roman" w:hAnsi="Times New Roman" w:cs="Times New Roman"/>
              </w:rPr>
              <w:t>894,9</w:t>
            </w:r>
            <w:r>
              <w:rPr>
                <w:rFonts w:ascii="Times New Roman" w:eastAsia="Times New Roman" w:hAnsi="Times New Roman" w:cs="Times New Roman"/>
              </w:rPr>
              <w:t xml:space="preserve"> тыс. руб.;</w:t>
            </w:r>
          </w:p>
          <w:p w:rsidR="002945A6" w:rsidRDefault="003341CD">
            <w:pPr>
              <w:jc w:val="left"/>
              <w:rPr>
                <w:rFonts w:eastAsia="Times New Roman" w:cs="Times New Roman"/>
              </w:rPr>
            </w:pPr>
            <w:r>
              <w:rPr>
                <w:rFonts w:ascii="Times New Roman" w:eastAsia="Times New Roman" w:hAnsi="Times New Roman" w:cs="Times New Roman"/>
                <w:color w:val="000000"/>
              </w:rPr>
              <w:t xml:space="preserve">2027 </w:t>
            </w:r>
            <w:r>
              <w:rPr>
                <w:rFonts w:ascii="Times New Roman" w:eastAsia="Times New Roman" w:hAnsi="Times New Roman" w:cs="Times New Roman"/>
              </w:rPr>
              <w:t xml:space="preserve">г. – </w:t>
            </w:r>
            <w:r w:rsidRPr="005D064B">
              <w:rPr>
                <w:rFonts w:ascii="Times New Roman" w:eastAsia="Times New Roman" w:hAnsi="Times New Roman" w:cs="Times New Roman"/>
              </w:rPr>
              <w:t>230</w:t>
            </w:r>
            <w:r w:rsidR="003E4AEB">
              <w:rPr>
                <w:rFonts w:ascii="Times New Roman" w:eastAsia="Times New Roman" w:hAnsi="Times New Roman" w:cs="Times New Roman"/>
              </w:rPr>
              <w:t xml:space="preserve"> </w:t>
            </w:r>
            <w:r w:rsidRPr="005D064B">
              <w:rPr>
                <w:rFonts w:ascii="Times New Roman" w:eastAsia="Times New Roman" w:hAnsi="Times New Roman" w:cs="Times New Roman"/>
              </w:rPr>
              <w:t>653</w:t>
            </w:r>
            <w:r w:rsidR="003E4AEB">
              <w:rPr>
                <w:rFonts w:ascii="Times New Roman" w:eastAsia="Times New Roman" w:hAnsi="Times New Roman" w:cs="Times New Roman"/>
              </w:rPr>
              <w:t xml:space="preserve"> </w:t>
            </w:r>
            <w:r w:rsidRPr="005D064B">
              <w:rPr>
                <w:rFonts w:ascii="Times New Roman" w:eastAsia="Times New Roman" w:hAnsi="Times New Roman" w:cs="Times New Roman"/>
              </w:rPr>
              <w:t>629,9</w:t>
            </w:r>
            <w:r>
              <w:rPr>
                <w:rFonts w:ascii="Times New Roman" w:eastAsia="Times New Roman" w:hAnsi="Times New Roman" w:cs="Times New Roman"/>
              </w:rPr>
              <w:t xml:space="preserve"> тыс. руб.;</w:t>
            </w:r>
          </w:p>
          <w:p w:rsidR="002945A6" w:rsidRDefault="003341CD">
            <w:pPr>
              <w:jc w:val="left"/>
              <w:rPr>
                <w:rFonts w:eastAsia="Times New Roman" w:cs="Times New Roman"/>
              </w:rPr>
            </w:pPr>
            <w:r>
              <w:rPr>
                <w:rFonts w:ascii="Times New Roman" w:eastAsia="Times New Roman" w:hAnsi="Times New Roman" w:cs="Times New Roman"/>
                <w:color w:val="000000"/>
              </w:rPr>
              <w:t xml:space="preserve">2028 </w:t>
            </w:r>
            <w:r>
              <w:rPr>
                <w:rFonts w:ascii="Times New Roman" w:eastAsia="Times New Roman" w:hAnsi="Times New Roman" w:cs="Times New Roman"/>
              </w:rPr>
              <w:t xml:space="preserve">г. – </w:t>
            </w:r>
            <w:r w:rsidRPr="005D064B">
              <w:rPr>
                <w:rFonts w:ascii="Times New Roman" w:eastAsia="Times New Roman" w:hAnsi="Times New Roman" w:cs="Times New Roman"/>
              </w:rPr>
              <w:t>244</w:t>
            </w:r>
            <w:r w:rsidR="003E4AEB">
              <w:rPr>
                <w:rFonts w:ascii="Times New Roman" w:eastAsia="Times New Roman" w:hAnsi="Times New Roman" w:cs="Times New Roman"/>
              </w:rPr>
              <w:t xml:space="preserve"> </w:t>
            </w:r>
            <w:r w:rsidRPr="005D064B">
              <w:rPr>
                <w:rFonts w:ascii="Times New Roman" w:eastAsia="Times New Roman" w:hAnsi="Times New Roman" w:cs="Times New Roman"/>
              </w:rPr>
              <w:t>355</w:t>
            </w:r>
            <w:r w:rsidR="003E4AEB">
              <w:rPr>
                <w:rFonts w:ascii="Times New Roman" w:eastAsia="Times New Roman" w:hAnsi="Times New Roman" w:cs="Times New Roman"/>
              </w:rPr>
              <w:t xml:space="preserve"> </w:t>
            </w:r>
            <w:r w:rsidRPr="005D064B">
              <w:rPr>
                <w:rFonts w:ascii="Times New Roman" w:eastAsia="Times New Roman" w:hAnsi="Times New Roman" w:cs="Times New Roman"/>
              </w:rPr>
              <w:t>993,5</w:t>
            </w:r>
            <w:r>
              <w:rPr>
                <w:rFonts w:ascii="Times New Roman" w:eastAsia="Times New Roman" w:hAnsi="Times New Roman" w:cs="Times New Roman"/>
              </w:rPr>
              <w:t xml:space="preserve"> тыс. руб.;</w:t>
            </w:r>
          </w:p>
          <w:p w:rsidR="002945A6" w:rsidRDefault="003341CD">
            <w:pPr>
              <w:jc w:val="left"/>
              <w:rPr>
                <w:rFonts w:eastAsia="Times New Roman" w:cs="Times New Roman"/>
              </w:rPr>
            </w:pPr>
            <w:r>
              <w:rPr>
                <w:rFonts w:ascii="Times New Roman" w:eastAsia="Times New Roman" w:hAnsi="Times New Roman" w:cs="Times New Roman"/>
                <w:color w:val="000000"/>
              </w:rPr>
              <w:t xml:space="preserve">2029 </w:t>
            </w:r>
            <w:r>
              <w:rPr>
                <w:rFonts w:ascii="Times New Roman" w:eastAsia="Times New Roman" w:hAnsi="Times New Roman" w:cs="Times New Roman"/>
              </w:rPr>
              <w:t xml:space="preserve">г. – </w:t>
            </w:r>
            <w:r w:rsidRPr="005D064B">
              <w:rPr>
                <w:rFonts w:ascii="Times New Roman" w:eastAsia="Times New Roman" w:hAnsi="Times New Roman" w:cs="Times New Roman"/>
              </w:rPr>
              <w:t>242</w:t>
            </w:r>
            <w:r w:rsidR="003E4AEB">
              <w:rPr>
                <w:rFonts w:ascii="Times New Roman" w:eastAsia="Times New Roman" w:hAnsi="Times New Roman" w:cs="Times New Roman"/>
              </w:rPr>
              <w:t xml:space="preserve"> </w:t>
            </w:r>
            <w:r w:rsidRPr="005D064B">
              <w:rPr>
                <w:rFonts w:ascii="Times New Roman" w:eastAsia="Times New Roman" w:hAnsi="Times New Roman" w:cs="Times New Roman"/>
              </w:rPr>
              <w:t>556</w:t>
            </w:r>
            <w:r w:rsidR="003E4AEB">
              <w:rPr>
                <w:rFonts w:ascii="Times New Roman" w:eastAsia="Times New Roman" w:hAnsi="Times New Roman" w:cs="Times New Roman"/>
              </w:rPr>
              <w:t xml:space="preserve"> </w:t>
            </w:r>
            <w:r w:rsidRPr="005D064B">
              <w:rPr>
                <w:rFonts w:ascii="Times New Roman" w:eastAsia="Times New Roman" w:hAnsi="Times New Roman" w:cs="Times New Roman"/>
              </w:rPr>
              <w:t>061,3</w:t>
            </w:r>
            <w:r>
              <w:rPr>
                <w:rFonts w:ascii="Times New Roman" w:eastAsia="Times New Roman" w:hAnsi="Times New Roman" w:cs="Times New Roman"/>
              </w:rPr>
              <w:t xml:space="preserve"> тыс. руб.;</w:t>
            </w:r>
          </w:p>
          <w:p w:rsidR="002945A6" w:rsidRDefault="003341CD">
            <w:pPr>
              <w:jc w:val="left"/>
              <w:rPr>
                <w:rFonts w:eastAsia="Times New Roman" w:cs="Times New Roman"/>
              </w:rPr>
            </w:pPr>
            <w:r>
              <w:rPr>
                <w:rFonts w:ascii="Times New Roman" w:eastAsia="Times New Roman" w:hAnsi="Times New Roman" w:cs="Times New Roman"/>
                <w:color w:val="000000"/>
              </w:rPr>
              <w:t xml:space="preserve">2030 </w:t>
            </w:r>
            <w:r>
              <w:rPr>
                <w:rFonts w:ascii="Times New Roman" w:eastAsia="Times New Roman" w:hAnsi="Times New Roman" w:cs="Times New Roman"/>
              </w:rPr>
              <w:t xml:space="preserve">г. – </w:t>
            </w:r>
            <w:r w:rsidRPr="005D064B">
              <w:rPr>
                <w:rFonts w:ascii="Times New Roman" w:eastAsia="Times New Roman" w:hAnsi="Times New Roman" w:cs="Times New Roman"/>
              </w:rPr>
              <w:t>241</w:t>
            </w:r>
            <w:r w:rsidR="003E4AEB">
              <w:rPr>
                <w:rFonts w:ascii="Times New Roman" w:eastAsia="Times New Roman" w:hAnsi="Times New Roman" w:cs="Times New Roman"/>
              </w:rPr>
              <w:t xml:space="preserve"> </w:t>
            </w:r>
            <w:r w:rsidRPr="005D064B">
              <w:rPr>
                <w:rFonts w:ascii="Times New Roman" w:eastAsia="Times New Roman" w:hAnsi="Times New Roman" w:cs="Times New Roman"/>
              </w:rPr>
              <w:t>622</w:t>
            </w:r>
            <w:r w:rsidR="003E4AEB">
              <w:rPr>
                <w:rFonts w:ascii="Times New Roman" w:eastAsia="Times New Roman" w:hAnsi="Times New Roman" w:cs="Times New Roman"/>
              </w:rPr>
              <w:t xml:space="preserve"> </w:t>
            </w:r>
            <w:r w:rsidRPr="005D064B">
              <w:rPr>
                <w:rFonts w:ascii="Times New Roman" w:eastAsia="Times New Roman" w:hAnsi="Times New Roman" w:cs="Times New Roman"/>
              </w:rPr>
              <w:t>939,0</w:t>
            </w:r>
            <w:r>
              <w:rPr>
                <w:rFonts w:ascii="Times New Roman" w:eastAsia="Times New Roman" w:hAnsi="Times New Roman" w:cs="Times New Roman"/>
              </w:rPr>
              <w:t xml:space="preserve"> тыс. руб.;</w:t>
            </w:r>
          </w:p>
          <w:p w:rsidR="002945A6" w:rsidRDefault="003341CD">
            <w:pPr>
              <w:jc w:val="left"/>
              <w:rPr>
                <w:rFonts w:eastAsia="Times New Roman" w:cs="Times New Roman"/>
              </w:rPr>
            </w:pPr>
            <w:r>
              <w:rPr>
                <w:rFonts w:ascii="Times New Roman" w:eastAsia="Times New Roman" w:hAnsi="Times New Roman" w:cs="Times New Roman"/>
                <w:color w:val="000000"/>
              </w:rPr>
              <w:t xml:space="preserve">2031 </w:t>
            </w:r>
            <w:r>
              <w:rPr>
                <w:rFonts w:ascii="Times New Roman" w:eastAsia="Times New Roman" w:hAnsi="Times New Roman" w:cs="Times New Roman"/>
              </w:rPr>
              <w:t xml:space="preserve">г. – </w:t>
            </w:r>
            <w:r w:rsidRPr="005D064B">
              <w:rPr>
                <w:rFonts w:ascii="Times New Roman" w:eastAsia="Times New Roman" w:hAnsi="Times New Roman" w:cs="Times New Roman"/>
              </w:rPr>
              <w:t>250</w:t>
            </w:r>
            <w:r w:rsidR="003E4AEB">
              <w:rPr>
                <w:rFonts w:ascii="Times New Roman" w:eastAsia="Times New Roman" w:hAnsi="Times New Roman" w:cs="Times New Roman"/>
              </w:rPr>
              <w:t xml:space="preserve"> </w:t>
            </w:r>
            <w:r w:rsidRPr="005D064B">
              <w:rPr>
                <w:rFonts w:ascii="Times New Roman" w:eastAsia="Times New Roman" w:hAnsi="Times New Roman" w:cs="Times New Roman"/>
              </w:rPr>
              <w:t>663</w:t>
            </w:r>
            <w:r w:rsidR="003E4AEB">
              <w:rPr>
                <w:rFonts w:ascii="Times New Roman" w:eastAsia="Times New Roman" w:hAnsi="Times New Roman" w:cs="Times New Roman"/>
              </w:rPr>
              <w:t xml:space="preserve"> </w:t>
            </w:r>
            <w:r w:rsidRPr="005D064B">
              <w:rPr>
                <w:rFonts w:ascii="Times New Roman" w:eastAsia="Times New Roman" w:hAnsi="Times New Roman" w:cs="Times New Roman"/>
              </w:rPr>
              <w:t>853,8</w:t>
            </w:r>
            <w:r>
              <w:rPr>
                <w:rFonts w:ascii="Times New Roman" w:eastAsia="Times New Roman" w:hAnsi="Times New Roman" w:cs="Times New Roman"/>
              </w:rPr>
              <w:t xml:space="preserve"> тыс. руб.;</w:t>
            </w:r>
          </w:p>
          <w:p w:rsidR="002945A6" w:rsidRDefault="003341CD">
            <w:pPr>
              <w:jc w:val="left"/>
              <w:rPr>
                <w:rFonts w:eastAsia="Times New Roman" w:cs="Times New Roman"/>
              </w:rPr>
            </w:pPr>
            <w:r>
              <w:rPr>
                <w:rFonts w:ascii="Times New Roman" w:eastAsia="Times New Roman" w:hAnsi="Times New Roman" w:cs="Times New Roman"/>
              </w:rPr>
              <w:t>за счет средств федерального бюджета – 17</w:t>
            </w:r>
            <w:r w:rsidR="003E4AEB">
              <w:rPr>
                <w:rFonts w:ascii="Times New Roman" w:eastAsia="Times New Roman" w:hAnsi="Times New Roman" w:cs="Times New Roman"/>
              </w:rPr>
              <w:t xml:space="preserve"> </w:t>
            </w:r>
            <w:r>
              <w:rPr>
                <w:rFonts w:ascii="Times New Roman" w:eastAsia="Times New Roman" w:hAnsi="Times New Roman" w:cs="Times New Roman"/>
              </w:rPr>
              <w:t>543</w:t>
            </w:r>
            <w:r w:rsidR="003E4AEB">
              <w:rPr>
                <w:rFonts w:ascii="Times New Roman" w:eastAsia="Times New Roman" w:hAnsi="Times New Roman" w:cs="Times New Roman"/>
              </w:rPr>
              <w:t xml:space="preserve"> </w:t>
            </w:r>
            <w:r>
              <w:rPr>
                <w:rFonts w:ascii="Times New Roman" w:eastAsia="Times New Roman" w:hAnsi="Times New Roman" w:cs="Times New Roman"/>
              </w:rPr>
              <w:t xml:space="preserve">533,3 тыс. руб., </w:t>
            </w:r>
            <w:r w:rsidR="003E4AEB">
              <w:rPr>
                <w:rFonts w:ascii="Times New Roman" w:eastAsia="Times New Roman" w:hAnsi="Times New Roman" w:cs="Times New Roman"/>
              </w:rPr>
              <w:br/>
            </w:r>
            <w:r>
              <w:rPr>
                <w:rFonts w:ascii="Times New Roman" w:eastAsia="Times New Roman" w:hAnsi="Times New Roman" w:cs="Times New Roman"/>
              </w:rPr>
              <w:t>в том числе по годам:</w:t>
            </w:r>
          </w:p>
          <w:p w:rsidR="002945A6" w:rsidRDefault="003341CD">
            <w:pPr>
              <w:jc w:val="left"/>
              <w:rPr>
                <w:rFonts w:eastAsia="Times New Roman" w:cs="Times New Roman"/>
              </w:rPr>
            </w:pPr>
            <w:r>
              <w:rPr>
                <w:rFonts w:ascii="Times New Roman" w:eastAsia="Times New Roman" w:hAnsi="Times New Roman" w:cs="Times New Roman"/>
                <w:color w:val="000000"/>
              </w:rPr>
              <w:t xml:space="preserve">2026 </w:t>
            </w:r>
            <w:r>
              <w:rPr>
                <w:rFonts w:ascii="Times New Roman" w:eastAsia="Times New Roman" w:hAnsi="Times New Roman" w:cs="Times New Roman"/>
              </w:rPr>
              <w:t xml:space="preserve">г. – </w:t>
            </w:r>
            <w:r w:rsidRPr="005D064B">
              <w:rPr>
                <w:rFonts w:ascii="Times New Roman" w:eastAsia="Times New Roman" w:hAnsi="Times New Roman" w:cs="Times New Roman"/>
              </w:rPr>
              <w:t>6</w:t>
            </w:r>
            <w:r w:rsidR="003E4AEB">
              <w:rPr>
                <w:rFonts w:ascii="Times New Roman" w:eastAsia="Times New Roman" w:hAnsi="Times New Roman" w:cs="Times New Roman"/>
              </w:rPr>
              <w:t xml:space="preserve"> </w:t>
            </w:r>
            <w:r w:rsidRPr="005D064B">
              <w:rPr>
                <w:rFonts w:ascii="Times New Roman" w:eastAsia="Times New Roman" w:hAnsi="Times New Roman" w:cs="Times New Roman"/>
              </w:rPr>
              <w:t>233</w:t>
            </w:r>
            <w:r w:rsidR="003E4AEB">
              <w:rPr>
                <w:rFonts w:ascii="Times New Roman" w:eastAsia="Times New Roman" w:hAnsi="Times New Roman" w:cs="Times New Roman"/>
              </w:rPr>
              <w:t xml:space="preserve"> </w:t>
            </w:r>
            <w:r w:rsidRPr="005D064B">
              <w:rPr>
                <w:rFonts w:ascii="Times New Roman" w:eastAsia="Times New Roman" w:hAnsi="Times New Roman" w:cs="Times New Roman"/>
              </w:rPr>
              <w:t>170,1</w:t>
            </w:r>
            <w:r>
              <w:rPr>
                <w:rFonts w:ascii="Times New Roman" w:eastAsia="Times New Roman" w:hAnsi="Times New Roman" w:cs="Times New Roman"/>
              </w:rPr>
              <w:t xml:space="preserve"> тыс. руб.;</w:t>
            </w:r>
          </w:p>
          <w:p w:rsidR="002945A6" w:rsidRDefault="003341CD">
            <w:pPr>
              <w:jc w:val="left"/>
              <w:rPr>
                <w:rFonts w:eastAsia="Times New Roman" w:cs="Times New Roman"/>
              </w:rPr>
            </w:pPr>
            <w:r>
              <w:rPr>
                <w:rFonts w:ascii="Times New Roman" w:eastAsia="Times New Roman" w:hAnsi="Times New Roman" w:cs="Times New Roman"/>
                <w:color w:val="000000"/>
              </w:rPr>
              <w:t xml:space="preserve">2027 </w:t>
            </w:r>
            <w:r>
              <w:rPr>
                <w:rFonts w:ascii="Times New Roman" w:eastAsia="Times New Roman" w:hAnsi="Times New Roman" w:cs="Times New Roman"/>
              </w:rPr>
              <w:t xml:space="preserve">г. – </w:t>
            </w:r>
            <w:r w:rsidRPr="005D064B">
              <w:rPr>
                <w:rFonts w:ascii="Times New Roman" w:eastAsia="Times New Roman" w:hAnsi="Times New Roman" w:cs="Times New Roman"/>
              </w:rPr>
              <w:t>4</w:t>
            </w:r>
            <w:r w:rsidR="003E4AEB">
              <w:rPr>
                <w:rFonts w:ascii="Times New Roman" w:eastAsia="Times New Roman" w:hAnsi="Times New Roman" w:cs="Times New Roman"/>
              </w:rPr>
              <w:t xml:space="preserve"> </w:t>
            </w:r>
            <w:r w:rsidRPr="005D064B">
              <w:rPr>
                <w:rFonts w:ascii="Times New Roman" w:eastAsia="Times New Roman" w:hAnsi="Times New Roman" w:cs="Times New Roman"/>
              </w:rPr>
              <w:t>992</w:t>
            </w:r>
            <w:r w:rsidR="003E4AEB">
              <w:rPr>
                <w:rFonts w:ascii="Times New Roman" w:eastAsia="Times New Roman" w:hAnsi="Times New Roman" w:cs="Times New Roman"/>
              </w:rPr>
              <w:t xml:space="preserve"> </w:t>
            </w:r>
            <w:r w:rsidRPr="005D064B">
              <w:rPr>
                <w:rFonts w:ascii="Times New Roman" w:eastAsia="Times New Roman" w:hAnsi="Times New Roman" w:cs="Times New Roman"/>
              </w:rPr>
              <w:t>604,7</w:t>
            </w:r>
            <w:r>
              <w:rPr>
                <w:rFonts w:ascii="Times New Roman" w:eastAsia="Times New Roman" w:hAnsi="Times New Roman" w:cs="Times New Roman"/>
              </w:rPr>
              <w:t xml:space="preserve"> тыс. руб.;</w:t>
            </w:r>
          </w:p>
          <w:p w:rsidR="002945A6" w:rsidRDefault="003341CD">
            <w:pPr>
              <w:jc w:val="left"/>
              <w:rPr>
                <w:rFonts w:eastAsia="Times New Roman" w:cs="Times New Roman"/>
              </w:rPr>
            </w:pPr>
            <w:r>
              <w:rPr>
                <w:rFonts w:ascii="Times New Roman" w:eastAsia="Times New Roman" w:hAnsi="Times New Roman" w:cs="Times New Roman"/>
                <w:color w:val="000000"/>
              </w:rPr>
              <w:t xml:space="preserve">2028 </w:t>
            </w:r>
            <w:r>
              <w:rPr>
                <w:rFonts w:ascii="Times New Roman" w:eastAsia="Times New Roman" w:hAnsi="Times New Roman" w:cs="Times New Roman"/>
              </w:rPr>
              <w:t xml:space="preserve">г. – </w:t>
            </w:r>
            <w:r w:rsidRPr="005D064B">
              <w:rPr>
                <w:rFonts w:ascii="Times New Roman" w:eastAsia="Times New Roman" w:hAnsi="Times New Roman" w:cs="Times New Roman"/>
              </w:rPr>
              <w:t>5</w:t>
            </w:r>
            <w:r w:rsidR="003E4AEB">
              <w:rPr>
                <w:rFonts w:ascii="Times New Roman" w:eastAsia="Times New Roman" w:hAnsi="Times New Roman" w:cs="Times New Roman"/>
              </w:rPr>
              <w:t xml:space="preserve"> </w:t>
            </w:r>
            <w:r w:rsidRPr="005D064B">
              <w:rPr>
                <w:rFonts w:ascii="Times New Roman" w:eastAsia="Times New Roman" w:hAnsi="Times New Roman" w:cs="Times New Roman"/>
              </w:rPr>
              <w:t>331</w:t>
            </w:r>
            <w:r w:rsidR="003E4AEB">
              <w:rPr>
                <w:rFonts w:ascii="Times New Roman" w:eastAsia="Times New Roman" w:hAnsi="Times New Roman" w:cs="Times New Roman"/>
              </w:rPr>
              <w:t xml:space="preserve"> </w:t>
            </w:r>
            <w:r w:rsidRPr="005D064B">
              <w:rPr>
                <w:rFonts w:ascii="Times New Roman" w:eastAsia="Times New Roman" w:hAnsi="Times New Roman" w:cs="Times New Roman"/>
              </w:rPr>
              <w:t>936,7</w:t>
            </w:r>
            <w:r>
              <w:rPr>
                <w:rFonts w:ascii="Times New Roman" w:eastAsia="Times New Roman" w:hAnsi="Times New Roman" w:cs="Times New Roman"/>
              </w:rPr>
              <w:t xml:space="preserve"> тыс. руб.;</w:t>
            </w:r>
          </w:p>
          <w:p w:rsidR="002945A6" w:rsidRDefault="003341CD">
            <w:pPr>
              <w:jc w:val="left"/>
              <w:rPr>
                <w:rFonts w:eastAsia="Times New Roman" w:cs="Times New Roman"/>
              </w:rPr>
            </w:pPr>
            <w:r>
              <w:rPr>
                <w:rFonts w:ascii="Times New Roman" w:eastAsia="Times New Roman" w:hAnsi="Times New Roman" w:cs="Times New Roman"/>
                <w:color w:val="000000"/>
              </w:rPr>
              <w:t xml:space="preserve">2029 </w:t>
            </w:r>
            <w:r>
              <w:rPr>
                <w:rFonts w:ascii="Times New Roman" w:eastAsia="Times New Roman" w:hAnsi="Times New Roman" w:cs="Times New Roman"/>
              </w:rPr>
              <w:t xml:space="preserve">г. – </w:t>
            </w:r>
            <w:r w:rsidRPr="005D064B">
              <w:rPr>
                <w:rFonts w:ascii="Times New Roman" w:eastAsia="Times New Roman" w:hAnsi="Times New Roman" w:cs="Times New Roman"/>
              </w:rPr>
              <w:t>316</w:t>
            </w:r>
            <w:r w:rsidR="003E4AEB">
              <w:rPr>
                <w:rFonts w:ascii="Times New Roman" w:eastAsia="Times New Roman" w:hAnsi="Times New Roman" w:cs="Times New Roman"/>
              </w:rPr>
              <w:t xml:space="preserve"> </w:t>
            </w:r>
            <w:r w:rsidRPr="005D064B">
              <w:rPr>
                <w:rFonts w:ascii="Times New Roman" w:eastAsia="Times New Roman" w:hAnsi="Times New Roman" w:cs="Times New Roman"/>
              </w:rPr>
              <w:t>462,2</w:t>
            </w:r>
            <w:r>
              <w:rPr>
                <w:rFonts w:ascii="Times New Roman" w:eastAsia="Times New Roman" w:hAnsi="Times New Roman" w:cs="Times New Roman"/>
              </w:rPr>
              <w:t xml:space="preserve"> тыс. руб.;</w:t>
            </w:r>
          </w:p>
          <w:p w:rsidR="002945A6" w:rsidRDefault="003341CD">
            <w:pPr>
              <w:jc w:val="left"/>
              <w:rPr>
                <w:rFonts w:eastAsia="Times New Roman" w:cs="Times New Roman"/>
              </w:rPr>
            </w:pPr>
            <w:r>
              <w:rPr>
                <w:rFonts w:ascii="Times New Roman" w:eastAsia="Times New Roman" w:hAnsi="Times New Roman" w:cs="Times New Roman"/>
                <w:color w:val="000000"/>
              </w:rPr>
              <w:t xml:space="preserve">2030 </w:t>
            </w:r>
            <w:r>
              <w:rPr>
                <w:rFonts w:ascii="Times New Roman" w:eastAsia="Times New Roman" w:hAnsi="Times New Roman" w:cs="Times New Roman"/>
              </w:rPr>
              <w:t xml:space="preserve">г. – </w:t>
            </w:r>
            <w:r w:rsidRPr="005D064B">
              <w:rPr>
                <w:rFonts w:ascii="Times New Roman" w:eastAsia="Times New Roman" w:hAnsi="Times New Roman" w:cs="Times New Roman"/>
              </w:rPr>
              <w:t>328</w:t>
            </w:r>
            <w:r w:rsidR="003E4AEB">
              <w:rPr>
                <w:rFonts w:ascii="Times New Roman" w:eastAsia="Times New Roman" w:hAnsi="Times New Roman" w:cs="Times New Roman"/>
              </w:rPr>
              <w:t xml:space="preserve"> </w:t>
            </w:r>
            <w:r w:rsidRPr="005D064B">
              <w:rPr>
                <w:rFonts w:ascii="Times New Roman" w:eastAsia="Times New Roman" w:hAnsi="Times New Roman" w:cs="Times New Roman"/>
              </w:rPr>
              <w:t>487,8</w:t>
            </w:r>
            <w:r>
              <w:rPr>
                <w:rFonts w:ascii="Times New Roman" w:eastAsia="Times New Roman" w:hAnsi="Times New Roman" w:cs="Times New Roman"/>
              </w:rPr>
              <w:t xml:space="preserve"> тыс. руб.;</w:t>
            </w:r>
          </w:p>
          <w:p w:rsidR="002945A6" w:rsidRDefault="003341CD">
            <w:pPr>
              <w:jc w:val="left"/>
              <w:rPr>
                <w:rFonts w:eastAsia="Times New Roman" w:cs="Times New Roman"/>
              </w:rPr>
            </w:pPr>
            <w:r>
              <w:rPr>
                <w:rFonts w:ascii="Times New Roman" w:eastAsia="Times New Roman" w:hAnsi="Times New Roman" w:cs="Times New Roman"/>
                <w:color w:val="000000"/>
              </w:rPr>
              <w:t xml:space="preserve">2031 </w:t>
            </w:r>
            <w:r>
              <w:rPr>
                <w:rFonts w:ascii="Times New Roman" w:eastAsia="Times New Roman" w:hAnsi="Times New Roman" w:cs="Times New Roman"/>
              </w:rPr>
              <w:t xml:space="preserve">г. – </w:t>
            </w:r>
            <w:r w:rsidRPr="005D064B">
              <w:rPr>
                <w:rFonts w:ascii="Times New Roman" w:eastAsia="Times New Roman" w:hAnsi="Times New Roman" w:cs="Times New Roman"/>
              </w:rPr>
              <w:t>340</w:t>
            </w:r>
            <w:r w:rsidR="003E4AEB">
              <w:rPr>
                <w:rFonts w:ascii="Times New Roman" w:eastAsia="Times New Roman" w:hAnsi="Times New Roman" w:cs="Times New Roman"/>
              </w:rPr>
              <w:t xml:space="preserve"> </w:t>
            </w:r>
            <w:r w:rsidRPr="005D064B">
              <w:rPr>
                <w:rFonts w:ascii="Times New Roman" w:eastAsia="Times New Roman" w:hAnsi="Times New Roman" w:cs="Times New Roman"/>
              </w:rPr>
              <w:t>871,8</w:t>
            </w:r>
            <w:r>
              <w:rPr>
                <w:rFonts w:ascii="Times New Roman" w:eastAsia="Times New Roman" w:hAnsi="Times New Roman" w:cs="Times New Roman"/>
              </w:rPr>
              <w:t xml:space="preserve"> тыс. руб.;</w:t>
            </w:r>
          </w:p>
          <w:p w:rsidR="002945A6" w:rsidRDefault="003341CD">
            <w:pPr>
              <w:jc w:val="left"/>
              <w:rPr>
                <w:rFonts w:eastAsia="Times New Roman" w:cs="Times New Roman"/>
              </w:rPr>
            </w:pPr>
            <w:r>
              <w:rPr>
                <w:rFonts w:ascii="Times New Roman" w:eastAsia="Times New Roman" w:hAnsi="Times New Roman" w:cs="Times New Roman"/>
              </w:rPr>
              <w:t xml:space="preserve">за счет внебюджетных средств – </w:t>
            </w:r>
            <w:r>
              <w:rPr>
                <w:rFonts w:ascii="Times New Roman" w:eastAsia="Times New Roman" w:hAnsi="Times New Roman" w:cs="Times New Roman"/>
                <w:color w:val="000000"/>
              </w:rPr>
              <w:t>922</w:t>
            </w:r>
            <w:r w:rsidR="003E4AEB">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547</w:t>
            </w:r>
            <w:r w:rsidR="003E4AEB">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854,7 </w:t>
            </w:r>
            <w:r>
              <w:rPr>
                <w:rFonts w:ascii="Times New Roman" w:eastAsia="Times New Roman" w:hAnsi="Times New Roman" w:cs="Times New Roman"/>
              </w:rPr>
              <w:t xml:space="preserve">тыс. руб., в том числе </w:t>
            </w:r>
            <w:r w:rsidR="003E4AEB">
              <w:rPr>
                <w:rFonts w:ascii="Times New Roman" w:eastAsia="Times New Roman" w:hAnsi="Times New Roman" w:cs="Times New Roman"/>
              </w:rPr>
              <w:br/>
            </w:r>
            <w:r>
              <w:rPr>
                <w:rFonts w:ascii="Times New Roman" w:eastAsia="Times New Roman" w:hAnsi="Times New Roman" w:cs="Times New Roman"/>
              </w:rPr>
              <w:t>по годам:</w:t>
            </w:r>
          </w:p>
          <w:p w:rsidR="002945A6" w:rsidRDefault="003341CD">
            <w:pPr>
              <w:jc w:val="left"/>
              <w:rPr>
                <w:rFonts w:eastAsia="Times New Roman" w:cs="Times New Roman"/>
              </w:rPr>
            </w:pPr>
            <w:r>
              <w:rPr>
                <w:rFonts w:ascii="Times New Roman" w:eastAsia="Times New Roman" w:hAnsi="Times New Roman" w:cs="Times New Roman"/>
                <w:color w:val="000000"/>
              </w:rPr>
              <w:lastRenderedPageBreak/>
              <w:t xml:space="preserve">2026 </w:t>
            </w:r>
            <w:r>
              <w:rPr>
                <w:rFonts w:ascii="Times New Roman" w:eastAsia="Times New Roman" w:hAnsi="Times New Roman" w:cs="Times New Roman"/>
              </w:rPr>
              <w:t xml:space="preserve">г. – </w:t>
            </w:r>
            <w:r w:rsidRPr="005D064B">
              <w:rPr>
                <w:rFonts w:ascii="Times New Roman" w:eastAsia="Times New Roman" w:hAnsi="Times New Roman" w:cs="Times New Roman"/>
              </w:rPr>
              <w:t>99</w:t>
            </w:r>
            <w:r w:rsidR="00F817F2">
              <w:rPr>
                <w:rFonts w:ascii="Times New Roman" w:eastAsia="Times New Roman" w:hAnsi="Times New Roman" w:cs="Times New Roman"/>
              </w:rPr>
              <w:t xml:space="preserve"> </w:t>
            </w:r>
            <w:r w:rsidRPr="005D064B">
              <w:rPr>
                <w:rFonts w:ascii="Times New Roman" w:eastAsia="Times New Roman" w:hAnsi="Times New Roman" w:cs="Times New Roman"/>
              </w:rPr>
              <w:t>559</w:t>
            </w:r>
            <w:r w:rsidR="00F817F2">
              <w:rPr>
                <w:rFonts w:ascii="Times New Roman" w:eastAsia="Times New Roman" w:hAnsi="Times New Roman" w:cs="Times New Roman"/>
              </w:rPr>
              <w:t xml:space="preserve"> </w:t>
            </w:r>
            <w:r w:rsidRPr="005D064B">
              <w:rPr>
                <w:rFonts w:ascii="Times New Roman" w:eastAsia="Times New Roman" w:hAnsi="Times New Roman" w:cs="Times New Roman"/>
              </w:rPr>
              <w:t>664,4</w:t>
            </w:r>
            <w:r>
              <w:rPr>
                <w:rFonts w:ascii="Times New Roman" w:eastAsia="Times New Roman" w:hAnsi="Times New Roman" w:cs="Times New Roman"/>
              </w:rPr>
              <w:t xml:space="preserve"> тыс. руб.;</w:t>
            </w:r>
          </w:p>
          <w:p w:rsidR="002945A6" w:rsidRDefault="003341CD">
            <w:pPr>
              <w:jc w:val="left"/>
              <w:rPr>
                <w:rFonts w:eastAsia="Times New Roman" w:cs="Times New Roman"/>
              </w:rPr>
            </w:pPr>
            <w:r>
              <w:rPr>
                <w:rFonts w:ascii="Times New Roman" w:eastAsia="Times New Roman" w:hAnsi="Times New Roman" w:cs="Times New Roman"/>
                <w:color w:val="000000"/>
              </w:rPr>
              <w:t xml:space="preserve">2027 </w:t>
            </w:r>
            <w:r>
              <w:rPr>
                <w:rFonts w:ascii="Times New Roman" w:eastAsia="Times New Roman" w:hAnsi="Times New Roman" w:cs="Times New Roman"/>
              </w:rPr>
              <w:t xml:space="preserve">г. – </w:t>
            </w:r>
            <w:r w:rsidRPr="005D064B">
              <w:rPr>
                <w:rFonts w:ascii="Times New Roman" w:eastAsia="Times New Roman" w:hAnsi="Times New Roman" w:cs="Times New Roman"/>
              </w:rPr>
              <w:t>104</w:t>
            </w:r>
            <w:r w:rsidR="00F817F2">
              <w:rPr>
                <w:rFonts w:ascii="Times New Roman" w:eastAsia="Times New Roman" w:hAnsi="Times New Roman" w:cs="Times New Roman"/>
              </w:rPr>
              <w:t xml:space="preserve"> </w:t>
            </w:r>
            <w:r w:rsidRPr="005D064B">
              <w:rPr>
                <w:rFonts w:ascii="Times New Roman" w:eastAsia="Times New Roman" w:hAnsi="Times New Roman" w:cs="Times New Roman"/>
              </w:rPr>
              <w:t>575</w:t>
            </w:r>
            <w:r w:rsidR="00F817F2">
              <w:rPr>
                <w:rFonts w:ascii="Times New Roman" w:eastAsia="Times New Roman" w:hAnsi="Times New Roman" w:cs="Times New Roman"/>
              </w:rPr>
              <w:t xml:space="preserve"> </w:t>
            </w:r>
            <w:r w:rsidRPr="005D064B">
              <w:rPr>
                <w:rFonts w:ascii="Times New Roman" w:eastAsia="Times New Roman" w:hAnsi="Times New Roman" w:cs="Times New Roman"/>
              </w:rPr>
              <w:t>202,1</w:t>
            </w:r>
            <w:r>
              <w:rPr>
                <w:rFonts w:ascii="Times New Roman" w:eastAsia="Times New Roman" w:hAnsi="Times New Roman" w:cs="Times New Roman"/>
              </w:rPr>
              <w:t xml:space="preserve"> тыс. руб.;</w:t>
            </w:r>
          </w:p>
          <w:p w:rsidR="002945A6" w:rsidRDefault="003341CD">
            <w:pPr>
              <w:jc w:val="left"/>
              <w:rPr>
                <w:rFonts w:eastAsia="Times New Roman" w:cs="Times New Roman"/>
              </w:rPr>
            </w:pPr>
            <w:r>
              <w:rPr>
                <w:rFonts w:ascii="Times New Roman" w:eastAsia="Times New Roman" w:hAnsi="Times New Roman" w:cs="Times New Roman"/>
                <w:color w:val="000000"/>
              </w:rPr>
              <w:t xml:space="preserve">2028 </w:t>
            </w:r>
            <w:r>
              <w:rPr>
                <w:rFonts w:ascii="Times New Roman" w:eastAsia="Times New Roman" w:hAnsi="Times New Roman" w:cs="Times New Roman"/>
              </w:rPr>
              <w:t xml:space="preserve">г. – </w:t>
            </w:r>
            <w:r w:rsidRPr="005D064B">
              <w:rPr>
                <w:rFonts w:ascii="Times New Roman" w:eastAsia="Times New Roman" w:hAnsi="Times New Roman" w:cs="Times New Roman"/>
              </w:rPr>
              <w:t>117</w:t>
            </w:r>
            <w:r w:rsidR="00F817F2">
              <w:rPr>
                <w:rFonts w:ascii="Times New Roman" w:eastAsia="Times New Roman" w:hAnsi="Times New Roman" w:cs="Times New Roman"/>
              </w:rPr>
              <w:t xml:space="preserve"> </w:t>
            </w:r>
            <w:r w:rsidRPr="005D064B">
              <w:rPr>
                <w:rFonts w:ascii="Times New Roman" w:eastAsia="Times New Roman" w:hAnsi="Times New Roman" w:cs="Times New Roman"/>
              </w:rPr>
              <w:t>280</w:t>
            </w:r>
            <w:r w:rsidR="00F817F2">
              <w:rPr>
                <w:rFonts w:ascii="Times New Roman" w:eastAsia="Times New Roman" w:hAnsi="Times New Roman" w:cs="Times New Roman"/>
              </w:rPr>
              <w:t xml:space="preserve"> </w:t>
            </w:r>
            <w:r w:rsidRPr="005D064B">
              <w:rPr>
                <w:rFonts w:ascii="Times New Roman" w:eastAsia="Times New Roman" w:hAnsi="Times New Roman" w:cs="Times New Roman"/>
              </w:rPr>
              <w:t>687,7</w:t>
            </w:r>
            <w:r>
              <w:rPr>
                <w:rFonts w:ascii="Times New Roman" w:eastAsia="Times New Roman" w:hAnsi="Times New Roman" w:cs="Times New Roman"/>
              </w:rPr>
              <w:t xml:space="preserve"> тыс. руб.;</w:t>
            </w:r>
          </w:p>
          <w:p w:rsidR="002945A6" w:rsidRDefault="003341CD">
            <w:pPr>
              <w:jc w:val="left"/>
              <w:rPr>
                <w:rFonts w:eastAsia="Times New Roman" w:cs="Times New Roman"/>
              </w:rPr>
            </w:pPr>
            <w:r>
              <w:rPr>
                <w:rFonts w:ascii="Times New Roman" w:eastAsia="Times New Roman" w:hAnsi="Times New Roman" w:cs="Times New Roman"/>
                <w:color w:val="000000"/>
              </w:rPr>
              <w:t xml:space="preserve">2029 </w:t>
            </w:r>
            <w:r>
              <w:rPr>
                <w:rFonts w:ascii="Times New Roman" w:eastAsia="Times New Roman" w:hAnsi="Times New Roman" w:cs="Times New Roman"/>
              </w:rPr>
              <w:t xml:space="preserve">г. – </w:t>
            </w:r>
            <w:r w:rsidRPr="005D064B">
              <w:rPr>
                <w:rFonts w:ascii="Times New Roman" w:eastAsia="Times New Roman" w:hAnsi="Times New Roman" w:cs="Times New Roman"/>
              </w:rPr>
              <w:t>192</w:t>
            </w:r>
            <w:r w:rsidR="00F817F2">
              <w:rPr>
                <w:rFonts w:ascii="Times New Roman" w:eastAsia="Times New Roman" w:hAnsi="Times New Roman" w:cs="Times New Roman"/>
              </w:rPr>
              <w:t xml:space="preserve"> </w:t>
            </w:r>
            <w:r w:rsidRPr="005D064B">
              <w:rPr>
                <w:rFonts w:ascii="Times New Roman" w:eastAsia="Times New Roman" w:hAnsi="Times New Roman" w:cs="Times New Roman"/>
              </w:rPr>
              <w:t>971</w:t>
            </w:r>
            <w:r w:rsidR="00F817F2">
              <w:rPr>
                <w:rFonts w:ascii="Times New Roman" w:eastAsia="Times New Roman" w:hAnsi="Times New Roman" w:cs="Times New Roman"/>
              </w:rPr>
              <w:t xml:space="preserve"> </w:t>
            </w:r>
            <w:r w:rsidRPr="005D064B">
              <w:rPr>
                <w:rFonts w:ascii="Times New Roman" w:eastAsia="Times New Roman" w:hAnsi="Times New Roman" w:cs="Times New Roman"/>
              </w:rPr>
              <w:t>657,3</w:t>
            </w:r>
            <w:r>
              <w:rPr>
                <w:rFonts w:ascii="Times New Roman" w:eastAsia="Times New Roman" w:hAnsi="Times New Roman" w:cs="Times New Roman"/>
              </w:rPr>
              <w:t xml:space="preserve"> тыс. руб.;</w:t>
            </w:r>
          </w:p>
          <w:p w:rsidR="002945A6" w:rsidRDefault="003341CD">
            <w:pPr>
              <w:jc w:val="left"/>
              <w:rPr>
                <w:rFonts w:eastAsia="Times New Roman" w:cs="Times New Roman"/>
              </w:rPr>
            </w:pPr>
            <w:r>
              <w:rPr>
                <w:rFonts w:ascii="Times New Roman" w:eastAsia="Times New Roman" w:hAnsi="Times New Roman" w:cs="Times New Roman"/>
                <w:color w:val="000000"/>
              </w:rPr>
              <w:t xml:space="preserve">2030 </w:t>
            </w:r>
            <w:r>
              <w:rPr>
                <w:rFonts w:ascii="Times New Roman" w:eastAsia="Times New Roman" w:hAnsi="Times New Roman" w:cs="Times New Roman"/>
              </w:rPr>
              <w:t xml:space="preserve">г. – </w:t>
            </w:r>
            <w:r w:rsidRPr="005D064B">
              <w:rPr>
                <w:rFonts w:ascii="Times New Roman" w:eastAsia="Times New Roman" w:hAnsi="Times New Roman" w:cs="Times New Roman"/>
              </w:rPr>
              <w:t>200</w:t>
            </w:r>
            <w:r w:rsidR="006A1489">
              <w:rPr>
                <w:rFonts w:ascii="Times New Roman" w:eastAsia="Times New Roman" w:hAnsi="Times New Roman" w:cs="Times New Roman"/>
              </w:rPr>
              <w:t xml:space="preserve"> </w:t>
            </w:r>
            <w:r w:rsidRPr="005D064B">
              <w:rPr>
                <w:rFonts w:ascii="Times New Roman" w:eastAsia="Times New Roman" w:hAnsi="Times New Roman" w:cs="Times New Roman"/>
              </w:rPr>
              <w:t>304</w:t>
            </w:r>
            <w:r w:rsidR="006A1489">
              <w:rPr>
                <w:rFonts w:ascii="Times New Roman" w:eastAsia="Times New Roman" w:hAnsi="Times New Roman" w:cs="Times New Roman"/>
              </w:rPr>
              <w:t xml:space="preserve"> </w:t>
            </w:r>
            <w:r w:rsidRPr="005D064B">
              <w:rPr>
                <w:rFonts w:ascii="Times New Roman" w:eastAsia="Times New Roman" w:hAnsi="Times New Roman" w:cs="Times New Roman"/>
              </w:rPr>
              <w:t>580,3</w:t>
            </w:r>
            <w:r>
              <w:rPr>
                <w:rFonts w:ascii="Times New Roman" w:eastAsia="Times New Roman" w:hAnsi="Times New Roman" w:cs="Times New Roman"/>
              </w:rPr>
              <w:t xml:space="preserve"> тыс. руб.;</w:t>
            </w:r>
          </w:p>
          <w:p w:rsidR="002945A6" w:rsidRDefault="003341CD">
            <w:pPr>
              <w:jc w:val="left"/>
              <w:rPr>
                <w:rFonts w:eastAsia="Times New Roman" w:cs="Times New Roman"/>
              </w:rPr>
            </w:pPr>
            <w:r>
              <w:rPr>
                <w:rFonts w:ascii="Times New Roman" w:eastAsia="Times New Roman" w:hAnsi="Times New Roman" w:cs="Times New Roman"/>
                <w:color w:val="000000"/>
              </w:rPr>
              <w:t xml:space="preserve">2031 </w:t>
            </w:r>
            <w:r>
              <w:rPr>
                <w:rFonts w:ascii="Times New Roman" w:eastAsia="Times New Roman" w:hAnsi="Times New Roman" w:cs="Times New Roman"/>
              </w:rPr>
              <w:t xml:space="preserve">г. – </w:t>
            </w:r>
            <w:r w:rsidRPr="005D064B">
              <w:rPr>
                <w:rFonts w:ascii="Times New Roman" w:eastAsia="Times New Roman" w:hAnsi="Times New Roman" w:cs="Times New Roman"/>
              </w:rPr>
              <w:t>207</w:t>
            </w:r>
            <w:r w:rsidR="006A1489">
              <w:rPr>
                <w:rFonts w:ascii="Times New Roman" w:eastAsia="Times New Roman" w:hAnsi="Times New Roman" w:cs="Times New Roman"/>
              </w:rPr>
              <w:t xml:space="preserve"> </w:t>
            </w:r>
            <w:r w:rsidRPr="005D064B">
              <w:rPr>
                <w:rFonts w:ascii="Times New Roman" w:eastAsia="Times New Roman" w:hAnsi="Times New Roman" w:cs="Times New Roman"/>
              </w:rPr>
              <w:t>856</w:t>
            </w:r>
            <w:r w:rsidR="006A1489">
              <w:rPr>
                <w:rFonts w:ascii="Times New Roman" w:eastAsia="Times New Roman" w:hAnsi="Times New Roman" w:cs="Times New Roman"/>
              </w:rPr>
              <w:t xml:space="preserve"> </w:t>
            </w:r>
            <w:r w:rsidRPr="005D064B">
              <w:rPr>
                <w:rFonts w:ascii="Times New Roman" w:eastAsia="Times New Roman" w:hAnsi="Times New Roman" w:cs="Times New Roman"/>
              </w:rPr>
              <w:t>062,9</w:t>
            </w:r>
            <w:r>
              <w:rPr>
                <w:rFonts w:ascii="Times New Roman" w:eastAsia="Times New Roman" w:hAnsi="Times New Roman" w:cs="Times New Roman"/>
              </w:rPr>
              <w:t xml:space="preserve"> тыс. руб.</w:t>
            </w:r>
          </w:p>
          <w:p w:rsidR="002945A6" w:rsidRDefault="003341CD">
            <w:pPr>
              <w:jc w:val="left"/>
              <w:rPr>
                <w:rFonts w:eastAsia="Times New Roman" w:cs="Times New Roman"/>
              </w:rPr>
            </w:pPr>
            <w:r>
              <w:rPr>
                <w:rFonts w:ascii="Times New Roman" w:eastAsia="Times New Roman" w:hAnsi="Times New Roman" w:cs="Times New Roman"/>
              </w:rPr>
              <w:t>Общий объем финансирования региональных проектов составляет</w:t>
            </w:r>
          </w:p>
          <w:p w:rsidR="002945A6" w:rsidRDefault="003341CD">
            <w:pPr>
              <w:jc w:val="left"/>
              <w:rPr>
                <w:rFonts w:eastAsia="Times New Roman" w:cs="Times New Roman"/>
              </w:rPr>
            </w:pPr>
            <w:r>
              <w:rPr>
                <w:rFonts w:ascii="Times New Roman" w:eastAsia="Times New Roman" w:hAnsi="Times New Roman" w:cs="Times New Roman"/>
              </w:rPr>
              <w:t>8</w:t>
            </w:r>
            <w:r w:rsidR="006A1489">
              <w:rPr>
                <w:rFonts w:ascii="Times New Roman" w:eastAsia="Times New Roman" w:hAnsi="Times New Roman" w:cs="Times New Roman"/>
              </w:rPr>
              <w:t xml:space="preserve"> </w:t>
            </w:r>
            <w:r>
              <w:rPr>
                <w:rFonts w:ascii="Times New Roman" w:eastAsia="Times New Roman" w:hAnsi="Times New Roman" w:cs="Times New Roman"/>
              </w:rPr>
              <w:t>388</w:t>
            </w:r>
            <w:r w:rsidR="006A1489">
              <w:rPr>
                <w:rFonts w:ascii="Times New Roman" w:eastAsia="Times New Roman" w:hAnsi="Times New Roman" w:cs="Times New Roman"/>
              </w:rPr>
              <w:t xml:space="preserve"> </w:t>
            </w:r>
            <w:r>
              <w:rPr>
                <w:rFonts w:ascii="Times New Roman" w:eastAsia="Times New Roman" w:hAnsi="Times New Roman" w:cs="Times New Roman"/>
              </w:rPr>
              <w:t>484,7 тыс. руб., в том числе по годам:</w:t>
            </w:r>
          </w:p>
          <w:p w:rsidR="002945A6" w:rsidRDefault="003341CD">
            <w:pPr>
              <w:jc w:val="left"/>
              <w:rPr>
                <w:rFonts w:eastAsia="Times New Roman" w:cs="Times New Roman"/>
              </w:rPr>
            </w:pPr>
            <w:r>
              <w:rPr>
                <w:rFonts w:ascii="Times New Roman" w:eastAsia="Times New Roman" w:hAnsi="Times New Roman" w:cs="Times New Roman"/>
                <w:color w:val="000000"/>
              </w:rPr>
              <w:t xml:space="preserve">2026 </w:t>
            </w:r>
            <w:r>
              <w:rPr>
                <w:rFonts w:ascii="Times New Roman" w:eastAsia="Times New Roman" w:hAnsi="Times New Roman" w:cs="Times New Roman"/>
              </w:rPr>
              <w:t xml:space="preserve">г. – </w:t>
            </w:r>
            <w:r w:rsidRPr="005D064B">
              <w:rPr>
                <w:rFonts w:ascii="Times New Roman" w:eastAsia="Times New Roman" w:hAnsi="Times New Roman" w:cs="Times New Roman"/>
              </w:rPr>
              <w:t>2</w:t>
            </w:r>
            <w:r w:rsidR="006A1489">
              <w:rPr>
                <w:rFonts w:ascii="Times New Roman" w:eastAsia="Times New Roman" w:hAnsi="Times New Roman" w:cs="Times New Roman"/>
              </w:rPr>
              <w:t xml:space="preserve"> </w:t>
            </w:r>
            <w:r w:rsidRPr="005D064B">
              <w:rPr>
                <w:rFonts w:ascii="Times New Roman" w:eastAsia="Times New Roman" w:hAnsi="Times New Roman" w:cs="Times New Roman"/>
              </w:rPr>
              <w:t>486</w:t>
            </w:r>
            <w:r w:rsidR="006A1489">
              <w:rPr>
                <w:rFonts w:ascii="Times New Roman" w:eastAsia="Times New Roman" w:hAnsi="Times New Roman" w:cs="Times New Roman"/>
              </w:rPr>
              <w:t xml:space="preserve"> </w:t>
            </w:r>
            <w:r w:rsidRPr="005D064B">
              <w:rPr>
                <w:rFonts w:ascii="Times New Roman" w:eastAsia="Times New Roman" w:hAnsi="Times New Roman" w:cs="Times New Roman"/>
              </w:rPr>
              <w:t>168,9</w:t>
            </w:r>
            <w:r>
              <w:rPr>
                <w:rFonts w:ascii="Times New Roman" w:eastAsia="Times New Roman" w:hAnsi="Times New Roman" w:cs="Times New Roman"/>
              </w:rPr>
              <w:t xml:space="preserve"> тыс. руб.;</w:t>
            </w:r>
          </w:p>
          <w:p w:rsidR="002945A6" w:rsidRDefault="003341CD">
            <w:pPr>
              <w:jc w:val="left"/>
              <w:rPr>
                <w:rFonts w:eastAsia="Times New Roman" w:cs="Times New Roman"/>
              </w:rPr>
            </w:pPr>
            <w:r>
              <w:rPr>
                <w:rFonts w:ascii="Times New Roman" w:eastAsia="Times New Roman" w:hAnsi="Times New Roman" w:cs="Times New Roman"/>
                <w:color w:val="000000"/>
              </w:rPr>
              <w:t xml:space="preserve">2027 </w:t>
            </w:r>
            <w:r>
              <w:rPr>
                <w:rFonts w:ascii="Times New Roman" w:eastAsia="Times New Roman" w:hAnsi="Times New Roman" w:cs="Times New Roman"/>
              </w:rPr>
              <w:t xml:space="preserve">г. – </w:t>
            </w:r>
            <w:r w:rsidRPr="005D064B">
              <w:rPr>
                <w:rFonts w:ascii="Times New Roman" w:eastAsia="Times New Roman" w:hAnsi="Times New Roman" w:cs="Times New Roman"/>
              </w:rPr>
              <w:t>2</w:t>
            </w:r>
            <w:r w:rsidR="006A1489">
              <w:rPr>
                <w:rFonts w:ascii="Times New Roman" w:eastAsia="Times New Roman" w:hAnsi="Times New Roman" w:cs="Times New Roman"/>
              </w:rPr>
              <w:t xml:space="preserve"> </w:t>
            </w:r>
            <w:r w:rsidRPr="005D064B">
              <w:rPr>
                <w:rFonts w:ascii="Times New Roman" w:eastAsia="Times New Roman" w:hAnsi="Times New Roman" w:cs="Times New Roman"/>
              </w:rPr>
              <w:t>498</w:t>
            </w:r>
            <w:r w:rsidR="006A1489">
              <w:rPr>
                <w:rFonts w:ascii="Times New Roman" w:eastAsia="Times New Roman" w:hAnsi="Times New Roman" w:cs="Times New Roman"/>
              </w:rPr>
              <w:t xml:space="preserve"> </w:t>
            </w:r>
            <w:r w:rsidRPr="005D064B">
              <w:rPr>
                <w:rFonts w:ascii="Times New Roman" w:eastAsia="Times New Roman" w:hAnsi="Times New Roman" w:cs="Times New Roman"/>
              </w:rPr>
              <w:t>710,3</w:t>
            </w:r>
            <w:r>
              <w:rPr>
                <w:rFonts w:ascii="Times New Roman" w:eastAsia="Times New Roman" w:hAnsi="Times New Roman" w:cs="Times New Roman"/>
              </w:rPr>
              <w:t xml:space="preserve"> тыс. руб.;</w:t>
            </w:r>
          </w:p>
          <w:p w:rsidR="002945A6" w:rsidRDefault="003341CD">
            <w:pPr>
              <w:jc w:val="left"/>
              <w:rPr>
                <w:rFonts w:eastAsia="Times New Roman" w:cs="Times New Roman"/>
              </w:rPr>
            </w:pPr>
            <w:r>
              <w:rPr>
                <w:rFonts w:ascii="Times New Roman" w:eastAsia="Times New Roman" w:hAnsi="Times New Roman" w:cs="Times New Roman"/>
                <w:color w:val="000000"/>
              </w:rPr>
              <w:t xml:space="preserve">2028 </w:t>
            </w:r>
            <w:r>
              <w:rPr>
                <w:rFonts w:ascii="Times New Roman" w:eastAsia="Times New Roman" w:hAnsi="Times New Roman" w:cs="Times New Roman"/>
              </w:rPr>
              <w:t xml:space="preserve">г. – </w:t>
            </w:r>
            <w:r w:rsidRPr="005D064B">
              <w:rPr>
                <w:rFonts w:ascii="Times New Roman" w:eastAsia="Times New Roman" w:hAnsi="Times New Roman" w:cs="Times New Roman"/>
              </w:rPr>
              <w:t>3</w:t>
            </w:r>
            <w:r w:rsidR="006A1489">
              <w:rPr>
                <w:rFonts w:ascii="Times New Roman" w:eastAsia="Times New Roman" w:hAnsi="Times New Roman" w:cs="Times New Roman"/>
              </w:rPr>
              <w:t xml:space="preserve"> </w:t>
            </w:r>
            <w:r w:rsidRPr="005D064B">
              <w:rPr>
                <w:rFonts w:ascii="Times New Roman" w:eastAsia="Times New Roman" w:hAnsi="Times New Roman" w:cs="Times New Roman"/>
              </w:rPr>
              <w:t>403</w:t>
            </w:r>
            <w:r w:rsidR="006A1489">
              <w:rPr>
                <w:rFonts w:ascii="Times New Roman" w:eastAsia="Times New Roman" w:hAnsi="Times New Roman" w:cs="Times New Roman"/>
              </w:rPr>
              <w:t xml:space="preserve"> </w:t>
            </w:r>
            <w:r w:rsidRPr="005D064B">
              <w:rPr>
                <w:rFonts w:ascii="Times New Roman" w:eastAsia="Times New Roman" w:hAnsi="Times New Roman" w:cs="Times New Roman"/>
              </w:rPr>
              <w:t>605,5</w:t>
            </w:r>
            <w:r>
              <w:rPr>
                <w:rFonts w:ascii="Times New Roman" w:eastAsia="Times New Roman" w:hAnsi="Times New Roman" w:cs="Times New Roman"/>
              </w:rPr>
              <w:t xml:space="preserve"> тыс. руб.;</w:t>
            </w:r>
          </w:p>
          <w:p w:rsidR="002945A6" w:rsidRDefault="003341CD">
            <w:pPr>
              <w:jc w:val="left"/>
              <w:rPr>
                <w:rFonts w:eastAsia="Times New Roman" w:cs="Times New Roman"/>
              </w:rPr>
            </w:pPr>
            <w:r>
              <w:rPr>
                <w:rFonts w:ascii="Times New Roman" w:eastAsia="Times New Roman" w:hAnsi="Times New Roman" w:cs="Times New Roman"/>
                <w:color w:val="000000"/>
              </w:rPr>
              <w:t xml:space="preserve">2029 </w:t>
            </w:r>
            <w:r>
              <w:rPr>
                <w:rFonts w:ascii="Times New Roman" w:eastAsia="Times New Roman" w:hAnsi="Times New Roman" w:cs="Times New Roman"/>
              </w:rPr>
              <w:t xml:space="preserve">г. – </w:t>
            </w:r>
            <w:r w:rsidRPr="005D064B">
              <w:rPr>
                <w:rFonts w:ascii="Times New Roman" w:eastAsia="Times New Roman" w:hAnsi="Times New Roman" w:cs="Times New Roman"/>
              </w:rPr>
              <w:t>0,0</w:t>
            </w:r>
            <w:r>
              <w:rPr>
                <w:rFonts w:ascii="Times New Roman" w:eastAsia="Times New Roman" w:hAnsi="Times New Roman" w:cs="Times New Roman"/>
              </w:rPr>
              <w:t xml:space="preserve"> тыс. руб.;</w:t>
            </w:r>
          </w:p>
          <w:p w:rsidR="002945A6" w:rsidRDefault="003341CD">
            <w:pPr>
              <w:jc w:val="left"/>
              <w:rPr>
                <w:rFonts w:eastAsia="Times New Roman" w:cs="Times New Roman"/>
              </w:rPr>
            </w:pPr>
            <w:r>
              <w:rPr>
                <w:rFonts w:ascii="Times New Roman" w:eastAsia="Times New Roman" w:hAnsi="Times New Roman" w:cs="Times New Roman"/>
                <w:color w:val="000000"/>
              </w:rPr>
              <w:t xml:space="preserve">2030 </w:t>
            </w:r>
            <w:r>
              <w:rPr>
                <w:rFonts w:ascii="Times New Roman" w:eastAsia="Times New Roman" w:hAnsi="Times New Roman" w:cs="Times New Roman"/>
              </w:rPr>
              <w:t xml:space="preserve">г. – </w:t>
            </w:r>
            <w:r w:rsidRPr="005D064B">
              <w:rPr>
                <w:rFonts w:ascii="Times New Roman" w:eastAsia="Times New Roman" w:hAnsi="Times New Roman" w:cs="Times New Roman"/>
              </w:rPr>
              <w:t>0,0</w:t>
            </w:r>
            <w:r>
              <w:rPr>
                <w:rFonts w:ascii="Times New Roman" w:eastAsia="Times New Roman" w:hAnsi="Times New Roman" w:cs="Times New Roman"/>
              </w:rPr>
              <w:t xml:space="preserve"> тыс. руб.;</w:t>
            </w:r>
          </w:p>
          <w:p w:rsidR="002945A6" w:rsidRDefault="003341CD">
            <w:pPr>
              <w:jc w:val="left"/>
              <w:rPr>
                <w:rFonts w:ascii="Times New Roman" w:eastAsia="Times New Roman" w:hAnsi="Times New Roman" w:cs="Times New Roman"/>
              </w:rPr>
            </w:pPr>
            <w:r>
              <w:rPr>
                <w:rFonts w:ascii="Times New Roman" w:eastAsia="Times New Roman" w:hAnsi="Times New Roman" w:cs="Times New Roman"/>
                <w:color w:val="000000"/>
              </w:rPr>
              <w:t xml:space="preserve">2031 </w:t>
            </w:r>
            <w:r>
              <w:rPr>
                <w:rFonts w:ascii="Times New Roman" w:eastAsia="Times New Roman" w:hAnsi="Times New Roman" w:cs="Times New Roman"/>
              </w:rPr>
              <w:t xml:space="preserve">г. – </w:t>
            </w:r>
            <w:r w:rsidRPr="005D064B">
              <w:rPr>
                <w:rFonts w:ascii="Times New Roman" w:eastAsia="Times New Roman" w:hAnsi="Times New Roman" w:cs="Times New Roman"/>
              </w:rPr>
              <w:t>0,0</w:t>
            </w:r>
            <w:r>
              <w:rPr>
                <w:rFonts w:ascii="Times New Roman" w:eastAsia="Times New Roman" w:hAnsi="Times New Roman" w:cs="Times New Roman"/>
              </w:rPr>
              <w:t xml:space="preserve"> тыс. руб.;</w:t>
            </w:r>
          </w:p>
          <w:p w:rsidR="002945A6" w:rsidRDefault="003341CD">
            <w:pPr>
              <w:jc w:val="left"/>
              <w:rPr>
                <w:rFonts w:eastAsia="Times New Roman" w:cs="Times New Roman"/>
              </w:rPr>
            </w:pPr>
            <w:r>
              <w:rPr>
                <w:rFonts w:ascii="Times New Roman" w:eastAsia="Times New Roman" w:hAnsi="Times New Roman" w:cs="Times New Roman"/>
              </w:rPr>
              <w:t>за счет средств бюджета Санкт-Петербурга – 5</w:t>
            </w:r>
            <w:r w:rsidR="006A1489">
              <w:rPr>
                <w:rFonts w:ascii="Times New Roman" w:eastAsia="Times New Roman" w:hAnsi="Times New Roman" w:cs="Times New Roman"/>
              </w:rPr>
              <w:t xml:space="preserve"> </w:t>
            </w:r>
            <w:r>
              <w:rPr>
                <w:rFonts w:ascii="Times New Roman" w:eastAsia="Times New Roman" w:hAnsi="Times New Roman" w:cs="Times New Roman"/>
              </w:rPr>
              <w:t>267</w:t>
            </w:r>
            <w:r w:rsidR="006A1489">
              <w:rPr>
                <w:rFonts w:ascii="Times New Roman" w:eastAsia="Times New Roman" w:hAnsi="Times New Roman" w:cs="Times New Roman"/>
              </w:rPr>
              <w:t xml:space="preserve"> </w:t>
            </w:r>
            <w:r>
              <w:rPr>
                <w:rFonts w:ascii="Times New Roman" w:eastAsia="Times New Roman" w:hAnsi="Times New Roman" w:cs="Times New Roman"/>
              </w:rPr>
              <w:t xml:space="preserve">961,9 тыс. руб., </w:t>
            </w:r>
            <w:r w:rsidR="006A1489">
              <w:rPr>
                <w:rFonts w:ascii="Times New Roman" w:eastAsia="Times New Roman" w:hAnsi="Times New Roman" w:cs="Times New Roman"/>
              </w:rPr>
              <w:br/>
            </w:r>
            <w:r>
              <w:rPr>
                <w:rFonts w:ascii="Times New Roman" w:eastAsia="Times New Roman" w:hAnsi="Times New Roman" w:cs="Times New Roman"/>
              </w:rPr>
              <w:t>в том числе по годам:</w:t>
            </w:r>
          </w:p>
          <w:p w:rsidR="002945A6" w:rsidRDefault="003341CD">
            <w:pPr>
              <w:jc w:val="left"/>
              <w:rPr>
                <w:rFonts w:eastAsia="Times New Roman" w:cs="Times New Roman"/>
              </w:rPr>
            </w:pPr>
            <w:r>
              <w:rPr>
                <w:rFonts w:ascii="Times New Roman" w:eastAsia="Times New Roman" w:hAnsi="Times New Roman" w:cs="Times New Roman"/>
                <w:color w:val="000000"/>
              </w:rPr>
              <w:t xml:space="preserve">2026 </w:t>
            </w:r>
            <w:r>
              <w:rPr>
                <w:rFonts w:ascii="Times New Roman" w:eastAsia="Times New Roman" w:hAnsi="Times New Roman" w:cs="Times New Roman"/>
              </w:rPr>
              <w:t xml:space="preserve">г. – </w:t>
            </w:r>
            <w:r w:rsidRPr="005D064B">
              <w:rPr>
                <w:rFonts w:ascii="Times New Roman" w:eastAsia="Times New Roman" w:hAnsi="Times New Roman" w:cs="Times New Roman"/>
              </w:rPr>
              <w:t>1</w:t>
            </w:r>
            <w:r w:rsidR="006A1489">
              <w:rPr>
                <w:rFonts w:ascii="Times New Roman" w:eastAsia="Times New Roman" w:hAnsi="Times New Roman" w:cs="Times New Roman"/>
              </w:rPr>
              <w:t xml:space="preserve"> </w:t>
            </w:r>
            <w:r w:rsidRPr="005D064B">
              <w:rPr>
                <w:rFonts w:ascii="Times New Roman" w:eastAsia="Times New Roman" w:hAnsi="Times New Roman" w:cs="Times New Roman"/>
              </w:rPr>
              <w:t>536</w:t>
            </w:r>
            <w:r w:rsidR="006A1489">
              <w:rPr>
                <w:rFonts w:ascii="Times New Roman" w:eastAsia="Times New Roman" w:hAnsi="Times New Roman" w:cs="Times New Roman"/>
              </w:rPr>
              <w:t xml:space="preserve"> </w:t>
            </w:r>
            <w:r w:rsidRPr="005D064B">
              <w:rPr>
                <w:rFonts w:ascii="Times New Roman" w:eastAsia="Times New Roman" w:hAnsi="Times New Roman" w:cs="Times New Roman"/>
              </w:rPr>
              <w:t>262,9</w:t>
            </w:r>
            <w:r>
              <w:rPr>
                <w:rFonts w:ascii="Times New Roman" w:eastAsia="Times New Roman" w:hAnsi="Times New Roman" w:cs="Times New Roman"/>
              </w:rPr>
              <w:t xml:space="preserve"> тыс. руб.;</w:t>
            </w:r>
          </w:p>
          <w:p w:rsidR="002945A6" w:rsidRDefault="003341CD">
            <w:pPr>
              <w:jc w:val="left"/>
              <w:rPr>
                <w:rFonts w:eastAsia="Times New Roman" w:cs="Times New Roman"/>
              </w:rPr>
            </w:pPr>
            <w:r>
              <w:rPr>
                <w:rFonts w:ascii="Times New Roman" w:eastAsia="Times New Roman" w:hAnsi="Times New Roman" w:cs="Times New Roman"/>
                <w:color w:val="000000"/>
              </w:rPr>
              <w:t xml:space="preserve">2027 </w:t>
            </w:r>
            <w:r>
              <w:rPr>
                <w:rFonts w:ascii="Times New Roman" w:eastAsia="Times New Roman" w:hAnsi="Times New Roman" w:cs="Times New Roman"/>
              </w:rPr>
              <w:t xml:space="preserve">г. – </w:t>
            </w:r>
            <w:r w:rsidRPr="005D064B">
              <w:rPr>
                <w:rFonts w:ascii="Times New Roman" w:eastAsia="Times New Roman" w:hAnsi="Times New Roman" w:cs="Times New Roman"/>
              </w:rPr>
              <w:t>1</w:t>
            </w:r>
            <w:r w:rsidR="006A1489">
              <w:rPr>
                <w:rFonts w:ascii="Times New Roman" w:eastAsia="Times New Roman" w:hAnsi="Times New Roman" w:cs="Times New Roman"/>
              </w:rPr>
              <w:t xml:space="preserve"> </w:t>
            </w:r>
            <w:r w:rsidRPr="005D064B">
              <w:rPr>
                <w:rFonts w:ascii="Times New Roman" w:eastAsia="Times New Roman" w:hAnsi="Times New Roman" w:cs="Times New Roman"/>
              </w:rPr>
              <w:t>554</w:t>
            </w:r>
            <w:r w:rsidR="006A1489">
              <w:rPr>
                <w:rFonts w:ascii="Times New Roman" w:eastAsia="Times New Roman" w:hAnsi="Times New Roman" w:cs="Times New Roman"/>
              </w:rPr>
              <w:t xml:space="preserve"> </w:t>
            </w:r>
            <w:r w:rsidRPr="005D064B">
              <w:rPr>
                <w:rFonts w:ascii="Times New Roman" w:eastAsia="Times New Roman" w:hAnsi="Times New Roman" w:cs="Times New Roman"/>
              </w:rPr>
              <w:t>188,7</w:t>
            </w:r>
            <w:r>
              <w:rPr>
                <w:rFonts w:ascii="Times New Roman" w:eastAsia="Times New Roman" w:hAnsi="Times New Roman" w:cs="Times New Roman"/>
              </w:rPr>
              <w:t xml:space="preserve"> тыс. руб.;</w:t>
            </w:r>
          </w:p>
          <w:p w:rsidR="002945A6" w:rsidRDefault="003341CD">
            <w:pPr>
              <w:jc w:val="left"/>
              <w:rPr>
                <w:rFonts w:eastAsia="Times New Roman" w:cs="Times New Roman"/>
              </w:rPr>
            </w:pPr>
            <w:r>
              <w:rPr>
                <w:rFonts w:ascii="Times New Roman" w:eastAsia="Times New Roman" w:hAnsi="Times New Roman" w:cs="Times New Roman"/>
                <w:color w:val="000000"/>
              </w:rPr>
              <w:t xml:space="preserve">2028 </w:t>
            </w:r>
            <w:r>
              <w:rPr>
                <w:rFonts w:ascii="Times New Roman" w:eastAsia="Times New Roman" w:hAnsi="Times New Roman" w:cs="Times New Roman"/>
              </w:rPr>
              <w:t xml:space="preserve">г. – </w:t>
            </w:r>
            <w:r w:rsidRPr="005D064B">
              <w:rPr>
                <w:rFonts w:ascii="Times New Roman" w:eastAsia="Times New Roman" w:hAnsi="Times New Roman" w:cs="Times New Roman"/>
              </w:rPr>
              <w:t>2</w:t>
            </w:r>
            <w:r w:rsidR="006A1489">
              <w:rPr>
                <w:rFonts w:ascii="Times New Roman" w:eastAsia="Times New Roman" w:hAnsi="Times New Roman" w:cs="Times New Roman"/>
              </w:rPr>
              <w:t xml:space="preserve"> </w:t>
            </w:r>
            <w:r w:rsidRPr="005D064B">
              <w:rPr>
                <w:rFonts w:ascii="Times New Roman" w:eastAsia="Times New Roman" w:hAnsi="Times New Roman" w:cs="Times New Roman"/>
              </w:rPr>
              <w:t>177</w:t>
            </w:r>
            <w:r w:rsidR="006A1489">
              <w:rPr>
                <w:rFonts w:ascii="Times New Roman" w:eastAsia="Times New Roman" w:hAnsi="Times New Roman" w:cs="Times New Roman"/>
              </w:rPr>
              <w:t xml:space="preserve"> </w:t>
            </w:r>
            <w:r w:rsidRPr="005D064B">
              <w:rPr>
                <w:rFonts w:ascii="Times New Roman" w:eastAsia="Times New Roman" w:hAnsi="Times New Roman" w:cs="Times New Roman"/>
              </w:rPr>
              <w:t>510,3</w:t>
            </w:r>
            <w:r>
              <w:rPr>
                <w:rFonts w:ascii="Times New Roman" w:eastAsia="Times New Roman" w:hAnsi="Times New Roman" w:cs="Times New Roman"/>
              </w:rPr>
              <w:t xml:space="preserve"> тыс. руб.;</w:t>
            </w:r>
          </w:p>
          <w:p w:rsidR="002945A6" w:rsidRDefault="003341CD">
            <w:pPr>
              <w:jc w:val="left"/>
              <w:rPr>
                <w:rFonts w:eastAsia="Times New Roman" w:cs="Times New Roman"/>
              </w:rPr>
            </w:pPr>
            <w:r>
              <w:rPr>
                <w:rFonts w:ascii="Times New Roman" w:eastAsia="Times New Roman" w:hAnsi="Times New Roman" w:cs="Times New Roman"/>
                <w:color w:val="000000"/>
              </w:rPr>
              <w:t xml:space="preserve">2029 </w:t>
            </w:r>
            <w:r>
              <w:rPr>
                <w:rFonts w:ascii="Times New Roman" w:eastAsia="Times New Roman" w:hAnsi="Times New Roman" w:cs="Times New Roman"/>
              </w:rPr>
              <w:t xml:space="preserve">г. – </w:t>
            </w:r>
            <w:r w:rsidRPr="005D064B">
              <w:rPr>
                <w:rFonts w:ascii="Times New Roman" w:eastAsia="Times New Roman" w:hAnsi="Times New Roman" w:cs="Times New Roman"/>
              </w:rPr>
              <w:t>0,0</w:t>
            </w:r>
            <w:r>
              <w:rPr>
                <w:rFonts w:ascii="Times New Roman" w:eastAsia="Times New Roman" w:hAnsi="Times New Roman" w:cs="Times New Roman"/>
              </w:rPr>
              <w:t xml:space="preserve"> тыс. руб.;</w:t>
            </w:r>
          </w:p>
          <w:p w:rsidR="002945A6" w:rsidRDefault="003341CD">
            <w:pPr>
              <w:jc w:val="left"/>
              <w:rPr>
                <w:rFonts w:eastAsia="Times New Roman" w:cs="Times New Roman"/>
              </w:rPr>
            </w:pPr>
            <w:r>
              <w:rPr>
                <w:rFonts w:ascii="Times New Roman" w:eastAsia="Times New Roman" w:hAnsi="Times New Roman" w:cs="Times New Roman"/>
                <w:color w:val="000000"/>
              </w:rPr>
              <w:t xml:space="preserve">2030 </w:t>
            </w:r>
            <w:r>
              <w:rPr>
                <w:rFonts w:ascii="Times New Roman" w:eastAsia="Times New Roman" w:hAnsi="Times New Roman" w:cs="Times New Roman"/>
              </w:rPr>
              <w:t xml:space="preserve">г. – </w:t>
            </w:r>
            <w:r w:rsidRPr="005D064B">
              <w:rPr>
                <w:rFonts w:ascii="Times New Roman" w:eastAsia="Times New Roman" w:hAnsi="Times New Roman" w:cs="Times New Roman"/>
              </w:rPr>
              <w:t>0,0</w:t>
            </w:r>
            <w:r>
              <w:rPr>
                <w:rFonts w:ascii="Times New Roman" w:eastAsia="Times New Roman" w:hAnsi="Times New Roman" w:cs="Times New Roman"/>
              </w:rPr>
              <w:t xml:space="preserve"> тыс. руб.;</w:t>
            </w:r>
          </w:p>
          <w:p w:rsidR="002945A6" w:rsidRDefault="003341CD">
            <w:pPr>
              <w:jc w:val="left"/>
              <w:rPr>
                <w:rFonts w:eastAsia="Times New Roman" w:cs="Times New Roman"/>
              </w:rPr>
            </w:pPr>
            <w:r>
              <w:rPr>
                <w:rFonts w:ascii="Times New Roman" w:eastAsia="Times New Roman" w:hAnsi="Times New Roman" w:cs="Times New Roman"/>
                <w:color w:val="000000"/>
              </w:rPr>
              <w:t xml:space="preserve">2031 </w:t>
            </w:r>
            <w:r>
              <w:rPr>
                <w:rFonts w:ascii="Times New Roman" w:eastAsia="Times New Roman" w:hAnsi="Times New Roman" w:cs="Times New Roman"/>
              </w:rPr>
              <w:t xml:space="preserve">г. – </w:t>
            </w:r>
            <w:r w:rsidRPr="005D064B">
              <w:rPr>
                <w:rFonts w:ascii="Times New Roman" w:eastAsia="Times New Roman" w:hAnsi="Times New Roman" w:cs="Times New Roman"/>
              </w:rPr>
              <w:t>0,0</w:t>
            </w:r>
            <w:r>
              <w:rPr>
                <w:rFonts w:ascii="Times New Roman" w:eastAsia="Times New Roman" w:hAnsi="Times New Roman" w:cs="Times New Roman"/>
              </w:rPr>
              <w:t xml:space="preserve"> тыс. руб.;</w:t>
            </w:r>
          </w:p>
          <w:p w:rsidR="002945A6" w:rsidRDefault="003341CD">
            <w:pPr>
              <w:jc w:val="left"/>
              <w:rPr>
                <w:rFonts w:eastAsia="Times New Roman" w:cs="Times New Roman"/>
              </w:rPr>
            </w:pPr>
            <w:r>
              <w:rPr>
                <w:rFonts w:ascii="Times New Roman" w:eastAsia="Times New Roman" w:hAnsi="Times New Roman" w:cs="Times New Roman"/>
              </w:rPr>
              <w:t>за счет средств федерального бюджета – 3</w:t>
            </w:r>
            <w:r w:rsidR="006A1489">
              <w:rPr>
                <w:rFonts w:ascii="Times New Roman" w:eastAsia="Times New Roman" w:hAnsi="Times New Roman" w:cs="Times New Roman"/>
              </w:rPr>
              <w:t xml:space="preserve"> </w:t>
            </w:r>
            <w:r>
              <w:rPr>
                <w:rFonts w:ascii="Times New Roman" w:eastAsia="Times New Roman" w:hAnsi="Times New Roman" w:cs="Times New Roman"/>
              </w:rPr>
              <w:t>120</w:t>
            </w:r>
            <w:r w:rsidR="006A1489">
              <w:rPr>
                <w:rFonts w:ascii="Times New Roman" w:eastAsia="Times New Roman" w:hAnsi="Times New Roman" w:cs="Times New Roman"/>
              </w:rPr>
              <w:t xml:space="preserve"> </w:t>
            </w:r>
            <w:r>
              <w:rPr>
                <w:rFonts w:ascii="Times New Roman" w:eastAsia="Times New Roman" w:hAnsi="Times New Roman" w:cs="Times New Roman"/>
              </w:rPr>
              <w:t>522,8 тыс. руб., в том числе по годам:</w:t>
            </w:r>
          </w:p>
          <w:p w:rsidR="002945A6" w:rsidRDefault="003341CD">
            <w:pPr>
              <w:jc w:val="left"/>
              <w:rPr>
                <w:rFonts w:eastAsia="Times New Roman" w:cs="Times New Roman"/>
              </w:rPr>
            </w:pPr>
            <w:r>
              <w:rPr>
                <w:rFonts w:ascii="Times New Roman" w:eastAsia="Times New Roman" w:hAnsi="Times New Roman" w:cs="Times New Roman"/>
                <w:color w:val="000000"/>
              </w:rPr>
              <w:t xml:space="preserve">2026 </w:t>
            </w:r>
            <w:r>
              <w:rPr>
                <w:rFonts w:ascii="Times New Roman" w:eastAsia="Times New Roman" w:hAnsi="Times New Roman" w:cs="Times New Roman"/>
              </w:rPr>
              <w:t xml:space="preserve">г. – </w:t>
            </w:r>
            <w:r w:rsidRPr="005D064B">
              <w:rPr>
                <w:rFonts w:ascii="Times New Roman" w:eastAsia="Times New Roman" w:hAnsi="Times New Roman" w:cs="Times New Roman"/>
              </w:rPr>
              <w:t>949</w:t>
            </w:r>
            <w:r w:rsidR="006A1489">
              <w:rPr>
                <w:rFonts w:ascii="Times New Roman" w:eastAsia="Times New Roman" w:hAnsi="Times New Roman" w:cs="Times New Roman"/>
              </w:rPr>
              <w:t xml:space="preserve"> </w:t>
            </w:r>
            <w:r w:rsidRPr="005D064B">
              <w:rPr>
                <w:rFonts w:ascii="Times New Roman" w:eastAsia="Times New Roman" w:hAnsi="Times New Roman" w:cs="Times New Roman"/>
              </w:rPr>
              <w:t>906,0</w:t>
            </w:r>
            <w:r>
              <w:rPr>
                <w:rFonts w:ascii="Times New Roman" w:eastAsia="Times New Roman" w:hAnsi="Times New Roman" w:cs="Times New Roman"/>
              </w:rPr>
              <w:t xml:space="preserve"> тыс. руб.;</w:t>
            </w:r>
          </w:p>
          <w:p w:rsidR="002945A6" w:rsidRDefault="003341CD">
            <w:pPr>
              <w:jc w:val="left"/>
              <w:rPr>
                <w:rFonts w:eastAsia="Times New Roman" w:cs="Times New Roman"/>
              </w:rPr>
            </w:pPr>
            <w:r>
              <w:rPr>
                <w:rFonts w:ascii="Times New Roman" w:eastAsia="Times New Roman" w:hAnsi="Times New Roman" w:cs="Times New Roman"/>
                <w:color w:val="000000"/>
              </w:rPr>
              <w:t xml:space="preserve">2027 </w:t>
            </w:r>
            <w:r>
              <w:rPr>
                <w:rFonts w:ascii="Times New Roman" w:eastAsia="Times New Roman" w:hAnsi="Times New Roman" w:cs="Times New Roman"/>
              </w:rPr>
              <w:t xml:space="preserve">г. – </w:t>
            </w:r>
            <w:r w:rsidRPr="005D064B">
              <w:rPr>
                <w:rFonts w:ascii="Times New Roman" w:eastAsia="Times New Roman" w:hAnsi="Times New Roman" w:cs="Times New Roman"/>
              </w:rPr>
              <w:t>944</w:t>
            </w:r>
            <w:r w:rsidR="006A1489">
              <w:rPr>
                <w:rFonts w:ascii="Times New Roman" w:eastAsia="Times New Roman" w:hAnsi="Times New Roman" w:cs="Times New Roman"/>
              </w:rPr>
              <w:t xml:space="preserve"> </w:t>
            </w:r>
            <w:r w:rsidRPr="005D064B">
              <w:rPr>
                <w:rFonts w:ascii="Times New Roman" w:eastAsia="Times New Roman" w:hAnsi="Times New Roman" w:cs="Times New Roman"/>
              </w:rPr>
              <w:t>521,6</w:t>
            </w:r>
            <w:r>
              <w:rPr>
                <w:rFonts w:ascii="Times New Roman" w:eastAsia="Times New Roman" w:hAnsi="Times New Roman" w:cs="Times New Roman"/>
              </w:rPr>
              <w:t xml:space="preserve"> тыс. руб.;</w:t>
            </w:r>
          </w:p>
          <w:p w:rsidR="002945A6" w:rsidRDefault="003341CD">
            <w:pPr>
              <w:jc w:val="left"/>
              <w:rPr>
                <w:rFonts w:eastAsia="Times New Roman" w:cs="Times New Roman"/>
              </w:rPr>
            </w:pPr>
            <w:r>
              <w:rPr>
                <w:rFonts w:ascii="Times New Roman" w:eastAsia="Times New Roman" w:hAnsi="Times New Roman" w:cs="Times New Roman"/>
                <w:color w:val="000000"/>
              </w:rPr>
              <w:t xml:space="preserve">2028 </w:t>
            </w:r>
            <w:r>
              <w:rPr>
                <w:rFonts w:ascii="Times New Roman" w:eastAsia="Times New Roman" w:hAnsi="Times New Roman" w:cs="Times New Roman"/>
              </w:rPr>
              <w:t xml:space="preserve">г. – </w:t>
            </w:r>
            <w:r w:rsidRPr="005D064B">
              <w:rPr>
                <w:rFonts w:ascii="Times New Roman" w:eastAsia="Times New Roman" w:hAnsi="Times New Roman" w:cs="Times New Roman"/>
              </w:rPr>
              <w:t>1</w:t>
            </w:r>
            <w:r w:rsidR="006A1489">
              <w:rPr>
                <w:rFonts w:ascii="Times New Roman" w:eastAsia="Times New Roman" w:hAnsi="Times New Roman" w:cs="Times New Roman"/>
              </w:rPr>
              <w:t xml:space="preserve"> </w:t>
            </w:r>
            <w:r w:rsidRPr="005D064B">
              <w:rPr>
                <w:rFonts w:ascii="Times New Roman" w:eastAsia="Times New Roman" w:hAnsi="Times New Roman" w:cs="Times New Roman"/>
              </w:rPr>
              <w:t>226</w:t>
            </w:r>
            <w:r w:rsidR="006A1489">
              <w:rPr>
                <w:rFonts w:ascii="Times New Roman" w:eastAsia="Times New Roman" w:hAnsi="Times New Roman" w:cs="Times New Roman"/>
              </w:rPr>
              <w:t xml:space="preserve"> </w:t>
            </w:r>
            <w:r w:rsidRPr="005D064B">
              <w:rPr>
                <w:rFonts w:ascii="Times New Roman" w:eastAsia="Times New Roman" w:hAnsi="Times New Roman" w:cs="Times New Roman"/>
              </w:rPr>
              <w:t>095,2</w:t>
            </w:r>
            <w:r>
              <w:rPr>
                <w:rFonts w:ascii="Times New Roman" w:eastAsia="Times New Roman" w:hAnsi="Times New Roman" w:cs="Times New Roman"/>
              </w:rPr>
              <w:t xml:space="preserve"> тыс. руб.;</w:t>
            </w:r>
          </w:p>
          <w:p w:rsidR="002945A6" w:rsidRDefault="003341CD">
            <w:pPr>
              <w:jc w:val="left"/>
              <w:rPr>
                <w:rFonts w:eastAsia="Times New Roman" w:cs="Times New Roman"/>
              </w:rPr>
            </w:pPr>
            <w:r>
              <w:rPr>
                <w:rFonts w:ascii="Times New Roman" w:eastAsia="Times New Roman" w:hAnsi="Times New Roman" w:cs="Times New Roman"/>
                <w:color w:val="000000"/>
              </w:rPr>
              <w:t xml:space="preserve">2029 </w:t>
            </w:r>
            <w:r>
              <w:rPr>
                <w:rFonts w:ascii="Times New Roman" w:eastAsia="Times New Roman" w:hAnsi="Times New Roman" w:cs="Times New Roman"/>
              </w:rPr>
              <w:t xml:space="preserve">г. – </w:t>
            </w:r>
            <w:r w:rsidRPr="005D064B">
              <w:rPr>
                <w:rFonts w:ascii="Times New Roman" w:eastAsia="Times New Roman" w:hAnsi="Times New Roman" w:cs="Times New Roman"/>
              </w:rPr>
              <w:t>0,0</w:t>
            </w:r>
            <w:r>
              <w:rPr>
                <w:rFonts w:ascii="Times New Roman" w:eastAsia="Times New Roman" w:hAnsi="Times New Roman" w:cs="Times New Roman"/>
              </w:rPr>
              <w:t xml:space="preserve"> тыс. руб.;</w:t>
            </w:r>
          </w:p>
          <w:p w:rsidR="002945A6" w:rsidRDefault="003341CD">
            <w:pPr>
              <w:jc w:val="left"/>
              <w:rPr>
                <w:rFonts w:eastAsia="Times New Roman" w:cs="Times New Roman"/>
              </w:rPr>
            </w:pPr>
            <w:r>
              <w:rPr>
                <w:rFonts w:ascii="Times New Roman" w:eastAsia="Times New Roman" w:hAnsi="Times New Roman" w:cs="Times New Roman"/>
                <w:color w:val="000000"/>
              </w:rPr>
              <w:t xml:space="preserve">2030 </w:t>
            </w:r>
            <w:r>
              <w:rPr>
                <w:rFonts w:ascii="Times New Roman" w:eastAsia="Times New Roman" w:hAnsi="Times New Roman" w:cs="Times New Roman"/>
              </w:rPr>
              <w:t xml:space="preserve">г. – </w:t>
            </w:r>
            <w:r w:rsidRPr="005D064B">
              <w:rPr>
                <w:rFonts w:ascii="Times New Roman" w:eastAsia="Times New Roman" w:hAnsi="Times New Roman" w:cs="Times New Roman"/>
              </w:rPr>
              <w:t>0,0</w:t>
            </w:r>
            <w:r>
              <w:rPr>
                <w:rFonts w:ascii="Times New Roman" w:eastAsia="Times New Roman" w:hAnsi="Times New Roman" w:cs="Times New Roman"/>
              </w:rPr>
              <w:t xml:space="preserve"> тыс. руб.;</w:t>
            </w:r>
          </w:p>
          <w:p w:rsidR="002945A6" w:rsidRDefault="003341CD">
            <w:pPr>
              <w:jc w:val="left"/>
              <w:rPr>
                <w:rFonts w:eastAsia="Times New Roman" w:cs="Times New Roman"/>
              </w:rPr>
            </w:pPr>
            <w:r>
              <w:rPr>
                <w:rFonts w:ascii="Times New Roman" w:eastAsia="Times New Roman" w:hAnsi="Times New Roman" w:cs="Times New Roman"/>
                <w:color w:val="000000"/>
              </w:rPr>
              <w:t xml:space="preserve">2031 </w:t>
            </w:r>
            <w:r>
              <w:rPr>
                <w:rFonts w:ascii="Times New Roman" w:eastAsia="Times New Roman" w:hAnsi="Times New Roman" w:cs="Times New Roman"/>
              </w:rPr>
              <w:t xml:space="preserve">г. – </w:t>
            </w:r>
            <w:r w:rsidRPr="005D064B">
              <w:rPr>
                <w:rFonts w:ascii="Times New Roman" w:eastAsia="Times New Roman" w:hAnsi="Times New Roman" w:cs="Times New Roman"/>
              </w:rPr>
              <w:t>0,0</w:t>
            </w:r>
            <w:r>
              <w:rPr>
                <w:rFonts w:ascii="Times New Roman" w:eastAsia="Times New Roman" w:hAnsi="Times New Roman" w:cs="Times New Roman"/>
              </w:rPr>
              <w:t xml:space="preserve"> тыс. руб.;</w:t>
            </w:r>
          </w:p>
          <w:p w:rsidR="002945A6" w:rsidRDefault="003341CD">
            <w:pPr>
              <w:jc w:val="left"/>
              <w:rPr>
                <w:rFonts w:eastAsia="Times New Roman" w:cs="Times New Roman"/>
              </w:rPr>
            </w:pPr>
            <w:r>
              <w:rPr>
                <w:rFonts w:ascii="Times New Roman" w:eastAsia="Times New Roman" w:hAnsi="Times New Roman" w:cs="Times New Roman"/>
              </w:rPr>
              <w:t>за счет внебюджетных средств –0,0 тыс. руб., в том числе по годам:</w:t>
            </w:r>
          </w:p>
          <w:p w:rsidR="002945A6" w:rsidRDefault="003341CD">
            <w:pPr>
              <w:jc w:val="left"/>
              <w:rPr>
                <w:rFonts w:eastAsia="Times New Roman" w:cs="Times New Roman"/>
              </w:rPr>
            </w:pPr>
            <w:r>
              <w:rPr>
                <w:rFonts w:ascii="Times New Roman" w:eastAsia="Times New Roman" w:hAnsi="Times New Roman" w:cs="Times New Roman"/>
                <w:color w:val="000000"/>
              </w:rPr>
              <w:t xml:space="preserve">2026 </w:t>
            </w:r>
            <w:r>
              <w:rPr>
                <w:rFonts w:ascii="Times New Roman" w:eastAsia="Times New Roman" w:hAnsi="Times New Roman" w:cs="Times New Roman"/>
              </w:rPr>
              <w:t xml:space="preserve">г. – </w:t>
            </w:r>
            <w:r w:rsidRPr="005D064B">
              <w:rPr>
                <w:rFonts w:ascii="Times New Roman" w:eastAsia="Times New Roman" w:hAnsi="Times New Roman" w:cs="Times New Roman"/>
              </w:rPr>
              <w:t>0,0</w:t>
            </w:r>
            <w:r>
              <w:rPr>
                <w:rFonts w:ascii="Times New Roman" w:eastAsia="Times New Roman" w:hAnsi="Times New Roman" w:cs="Times New Roman"/>
              </w:rPr>
              <w:t xml:space="preserve"> тыс. руб.;</w:t>
            </w:r>
          </w:p>
          <w:p w:rsidR="002945A6" w:rsidRDefault="003341CD">
            <w:pPr>
              <w:jc w:val="left"/>
              <w:rPr>
                <w:rFonts w:eastAsia="Times New Roman" w:cs="Times New Roman"/>
              </w:rPr>
            </w:pPr>
            <w:r>
              <w:rPr>
                <w:rFonts w:ascii="Times New Roman" w:eastAsia="Times New Roman" w:hAnsi="Times New Roman" w:cs="Times New Roman"/>
                <w:color w:val="000000"/>
              </w:rPr>
              <w:t xml:space="preserve">2027 </w:t>
            </w:r>
            <w:r>
              <w:rPr>
                <w:rFonts w:ascii="Times New Roman" w:eastAsia="Times New Roman" w:hAnsi="Times New Roman" w:cs="Times New Roman"/>
              </w:rPr>
              <w:t xml:space="preserve">г. – </w:t>
            </w:r>
            <w:r w:rsidRPr="005D064B">
              <w:rPr>
                <w:rFonts w:ascii="Times New Roman" w:eastAsia="Times New Roman" w:hAnsi="Times New Roman" w:cs="Times New Roman"/>
              </w:rPr>
              <w:t>0,0</w:t>
            </w:r>
            <w:r>
              <w:rPr>
                <w:rFonts w:ascii="Times New Roman" w:eastAsia="Times New Roman" w:hAnsi="Times New Roman" w:cs="Times New Roman"/>
              </w:rPr>
              <w:t xml:space="preserve"> тыс. руб.;</w:t>
            </w:r>
          </w:p>
          <w:p w:rsidR="002945A6" w:rsidRDefault="003341CD">
            <w:pPr>
              <w:jc w:val="left"/>
              <w:rPr>
                <w:rFonts w:eastAsia="Times New Roman" w:cs="Times New Roman"/>
              </w:rPr>
            </w:pPr>
            <w:r>
              <w:rPr>
                <w:rFonts w:ascii="Times New Roman" w:eastAsia="Times New Roman" w:hAnsi="Times New Roman" w:cs="Times New Roman"/>
                <w:color w:val="000000"/>
              </w:rPr>
              <w:t xml:space="preserve">2028 </w:t>
            </w:r>
            <w:r>
              <w:rPr>
                <w:rFonts w:ascii="Times New Roman" w:eastAsia="Times New Roman" w:hAnsi="Times New Roman" w:cs="Times New Roman"/>
              </w:rPr>
              <w:t xml:space="preserve">г. – </w:t>
            </w:r>
            <w:r w:rsidRPr="005D064B">
              <w:rPr>
                <w:rFonts w:ascii="Times New Roman" w:eastAsia="Times New Roman" w:hAnsi="Times New Roman" w:cs="Times New Roman"/>
              </w:rPr>
              <w:t>0,0</w:t>
            </w:r>
            <w:r>
              <w:rPr>
                <w:rFonts w:ascii="Times New Roman" w:eastAsia="Times New Roman" w:hAnsi="Times New Roman" w:cs="Times New Roman"/>
              </w:rPr>
              <w:t xml:space="preserve"> тыс. руб.;</w:t>
            </w:r>
          </w:p>
          <w:p w:rsidR="002945A6" w:rsidRDefault="003341CD">
            <w:pPr>
              <w:jc w:val="left"/>
              <w:rPr>
                <w:rFonts w:eastAsia="Times New Roman" w:cs="Times New Roman"/>
              </w:rPr>
            </w:pPr>
            <w:r>
              <w:rPr>
                <w:rFonts w:ascii="Times New Roman" w:eastAsia="Times New Roman" w:hAnsi="Times New Roman" w:cs="Times New Roman"/>
                <w:color w:val="000000"/>
              </w:rPr>
              <w:t xml:space="preserve">2029 </w:t>
            </w:r>
            <w:r>
              <w:rPr>
                <w:rFonts w:ascii="Times New Roman" w:eastAsia="Times New Roman" w:hAnsi="Times New Roman" w:cs="Times New Roman"/>
              </w:rPr>
              <w:t xml:space="preserve">г. – </w:t>
            </w:r>
            <w:r w:rsidRPr="005D064B">
              <w:rPr>
                <w:rFonts w:ascii="Times New Roman" w:eastAsia="Times New Roman" w:hAnsi="Times New Roman" w:cs="Times New Roman"/>
              </w:rPr>
              <w:t>0,0</w:t>
            </w:r>
            <w:r>
              <w:rPr>
                <w:rFonts w:ascii="Times New Roman" w:eastAsia="Times New Roman" w:hAnsi="Times New Roman" w:cs="Times New Roman"/>
              </w:rPr>
              <w:t xml:space="preserve"> тыс. руб.;</w:t>
            </w:r>
          </w:p>
          <w:p w:rsidR="002945A6" w:rsidRDefault="003341CD">
            <w:pPr>
              <w:jc w:val="left"/>
              <w:rPr>
                <w:rFonts w:eastAsia="Times New Roman" w:cs="Times New Roman"/>
              </w:rPr>
            </w:pPr>
            <w:r>
              <w:rPr>
                <w:rFonts w:ascii="Times New Roman" w:eastAsia="Times New Roman" w:hAnsi="Times New Roman" w:cs="Times New Roman"/>
                <w:color w:val="000000"/>
              </w:rPr>
              <w:t xml:space="preserve">2030 </w:t>
            </w:r>
            <w:r>
              <w:rPr>
                <w:rFonts w:ascii="Times New Roman" w:eastAsia="Times New Roman" w:hAnsi="Times New Roman" w:cs="Times New Roman"/>
              </w:rPr>
              <w:t xml:space="preserve">г. – </w:t>
            </w:r>
            <w:r w:rsidRPr="005D064B">
              <w:rPr>
                <w:rFonts w:ascii="Times New Roman" w:eastAsia="Times New Roman" w:hAnsi="Times New Roman" w:cs="Times New Roman"/>
              </w:rPr>
              <w:t>0,0</w:t>
            </w:r>
            <w:r>
              <w:rPr>
                <w:rFonts w:ascii="Times New Roman" w:eastAsia="Times New Roman" w:hAnsi="Times New Roman" w:cs="Times New Roman"/>
              </w:rPr>
              <w:t xml:space="preserve"> тыс. руб.;</w:t>
            </w:r>
          </w:p>
          <w:p w:rsidR="002945A6" w:rsidRDefault="003341CD" w:rsidP="006A1489">
            <w:pPr>
              <w:jc w:val="left"/>
              <w:rPr>
                <w:rFonts w:eastAsia="Times New Roman" w:cs="Times New Roman"/>
              </w:rPr>
            </w:pPr>
            <w:r>
              <w:rPr>
                <w:rFonts w:ascii="Times New Roman" w:eastAsia="Times New Roman" w:hAnsi="Times New Roman" w:cs="Times New Roman"/>
                <w:color w:val="000000"/>
              </w:rPr>
              <w:t xml:space="preserve">2031 </w:t>
            </w:r>
            <w:r>
              <w:rPr>
                <w:rFonts w:ascii="Times New Roman" w:eastAsia="Times New Roman" w:hAnsi="Times New Roman" w:cs="Times New Roman"/>
              </w:rPr>
              <w:t xml:space="preserve">г. – </w:t>
            </w:r>
            <w:r w:rsidRPr="005D064B">
              <w:rPr>
                <w:rFonts w:ascii="Times New Roman" w:eastAsia="Times New Roman" w:hAnsi="Times New Roman" w:cs="Times New Roman"/>
              </w:rPr>
              <w:t>0,0</w:t>
            </w:r>
            <w:r>
              <w:rPr>
                <w:rFonts w:ascii="Times New Roman" w:eastAsia="Times New Roman" w:hAnsi="Times New Roman" w:cs="Times New Roman"/>
              </w:rPr>
              <w:t xml:space="preserve"> тыс. руб.</w:t>
            </w:r>
          </w:p>
        </w:tc>
      </w:tr>
      <w:tr w:rsidR="002945A6">
        <w:trPr>
          <w:jc w:val="right"/>
        </w:trPr>
        <w:tc>
          <w:tcPr>
            <w:tcW w:w="480" w:type="dxa"/>
          </w:tcPr>
          <w:p w:rsidR="002945A6" w:rsidRDefault="003341CD">
            <w:pPr>
              <w:jc w:val="center"/>
              <w:rPr>
                <w:rFonts w:eastAsia="Times New Roman" w:cs="Times New Roman"/>
              </w:rPr>
            </w:pPr>
            <w:r>
              <w:rPr>
                <w:rFonts w:ascii="Times New Roman" w:eastAsia="Times New Roman" w:hAnsi="Times New Roman" w:cs="Times New Roman"/>
              </w:rPr>
              <w:lastRenderedPageBreak/>
              <w:t>11</w:t>
            </w:r>
          </w:p>
        </w:tc>
        <w:tc>
          <w:tcPr>
            <w:tcW w:w="2100" w:type="dxa"/>
          </w:tcPr>
          <w:p w:rsidR="002945A6" w:rsidRDefault="003341CD">
            <w:pPr>
              <w:jc w:val="left"/>
              <w:rPr>
                <w:rFonts w:eastAsia="Times New Roman" w:cs="Times New Roman"/>
              </w:rPr>
            </w:pPr>
            <w:r>
              <w:rPr>
                <w:rFonts w:ascii="Times New Roman" w:eastAsia="Times New Roman" w:hAnsi="Times New Roman" w:cs="Times New Roman"/>
              </w:rPr>
              <w:t>Ожидаемые результаты реализации государственной программы</w:t>
            </w:r>
          </w:p>
        </w:tc>
        <w:tc>
          <w:tcPr>
            <w:tcW w:w="8040" w:type="dxa"/>
          </w:tcPr>
          <w:p w:rsidR="002945A6" w:rsidRDefault="003341CD">
            <w:pPr>
              <w:jc w:val="left"/>
              <w:rPr>
                <w:rFonts w:ascii="Times New Roman" w:eastAsia="Times New Roman" w:hAnsi="Times New Roman" w:cs="Times New Roman"/>
              </w:rPr>
            </w:pPr>
            <w:r>
              <w:rPr>
                <w:rFonts w:ascii="Times New Roman" w:eastAsia="Times New Roman" w:hAnsi="Times New Roman" w:cs="Times New Roman"/>
              </w:rPr>
              <w:t>Обеспечение медицинских организаций новейшими видами медицинского оборудования, а также внедрение инновационных медицинских технологий и методов диагностики.</w:t>
            </w:r>
          </w:p>
          <w:p w:rsidR="002945A6" w:rsidRDefault="003341CD">
            <w:pPr>
              <w:jc w:val="left"/>
              <w:rPr>
                <w:rFonts w:ascii="Times New Roman" w:eastAsia="Times New Roman" w:hAnsi="Times New Roman" w:cs="Times New Roman"/>
              </w:rPr>
            </w:pPr>
            <w:r>
              <w:rPr>
                <w:rFonts w:ascii="Times New Roman" w:eastAsia="Times New Roman" w:hAnsi="Times New Roman" w:cs="Times New Roman"/>
              </w:rPr>
              <w:t>Оснащение (переоснащение, дооснащение) медицинских организаций, оказывающих специализированную паллиативную медицинскую помощь, медицинскими изделиями в соответствии со стандартами оснащения, предусмотренными положением об организации паллиативной медицинской помощи.</w:t>
            </w:r>
          </w:p>
          <w:p w:rsidR="002945A6" w:rsidRDefault="003341CD">
            <w:pPr>
              <w:jc w:val="left"/>
              <w:rPr>
                <w:rFonts w:ascii="Times New Roman" w:eastAsia="Times New Roman" w:hAnsi="Times New Roman" w:cs="Times New Roman"/>
              </w:rPr>
            </w:pPr>
            <w:r>
              <w:rPr>
                <w:rFonts w:ascii="Times New Roman" w:eastAsia="Times New Roman" w:hAnsi="Times New Roman" w:cs="Times New Roman"/>
              </w:rPr>
              <w:t>Оснащение (переоснащение, дооснащение) медицинскими изделиями региональных медицинских организаций, оказывающих медицинскую помощь по медицинской реабилитации взрослых и детей.</w:t>
            </w:r>
          </w:p>
          <w:p w:rsidR="002945A6" w:rsidRDefault="003341CD">
            <w:pPr>
              <w:jc w:val="left"/>
              <w:rPr>
                <w:rFonts w:ascii="Times New Roman" w:eastAsia="Times New Roman" w:hAnsi="Times New Roman" w:cs="Times New Roman"/>
              </w:rPr>
            </w:pPr>
            <w:r>
              <w:rPr>
                <w:rFonts w:ascii="Times New Roman" w:eastAsia="Times New Roman" w:hAnsi="Times New Roman" w:cs="Times New Roman"/>
              </w:rPr>
              <w:t xml:space="preserve">Оснащение (переоснащение, дооснащение) медицинским оборудованием существующие и/или новые (организуемые) структурные подразделения региональных медицинских организаций, оказывающих медицинскую помощь с применением радиологических методов (диагностики и/или </w:t>
            </w:r>
            <w:r>
              <w:rPr>
                <w:rFonts w:ascii="Times New Roman" w:eastAsia="Times New Roman" w:hAnsi="Times New Roman" w:cs="Times New Roman"/>
              </w:rPr>
              <w:lastRenderedPageBreak/>
              <w:t>терапии); региональных, межрайонных (районных) центров, оказывающих медицинскую помощь больным с нарушениями углеводного обмена и сахарным диабетом.</w:t>
            </w:r>
          </w:p>
          <w:p w:rsidR="002945A6" w:rsidRDefault="003341CD">
            <w:pPr>
              <w:jc w:val="left"/>
              <w:rPr>
                <w:rFonts w:ascii="Times New Roman" w:eastAsia="Times New Roman" w:hAnsi="Times New Roman" w:cs="Times New Roman"/>
              </w:rPr>
            </w:pPr>
            <w:r>
              <w:rPr>
                <w:rFonts w:ascii="Times New Roman" w:eastAsia="Times New Roman" w:hAnsi="Times New Roman" w:cs="Times New Roman"/>
              </w:rPr>
              <w:t xml:space="preserve">Оснащение (переоснащение, дооснащение) медицинскими изделиями перинатальных центров и родильных домов (отделений), детских больниц, в том числе в составе других организаций. </w:t>
            </w:r>
          </w:p>
          <w:p w:rsidR="002945A6" w:rsidRDefault="003341CD">
            <w:pPr>
              <w:jc w:val="left"/>
              <w:rPr>
                <w:rFonts w:ascii="Times New Roman" w:eastAsia="Times New Roman" w:hAnsi="Times New Roman" w:cs="Times New Roman"/>
              </w:rPr>
            </w:pPr>
            <w:r>
              <w:rPr>
                <w:rFonts w:ascii="Times New Roman" w:eastAsia="Times New Roman" w:hAnsi="Times New Roman" w:cs="Times New Roman"/>
              </w:rPr>
              <w:t xml:space="preserve">Оснащение мобильным медицинским оборудованием детских поликлиник (отделений) для проведения выездных мероприятий, в том числе с целью профилактических медицинских осмотров, диспансеризации </w:t>
            </w:r>
            <w:r w:rsidR="006A1489">
              <w:rPr>
                <w:rFonts w:ascii="Times New Roman" w:eastAsia="Times New Roman" w:hAnsi="Times New Roman" w:cs="Times New Roman"/>
              </w:rPr>
              <w:br/>
            </w:r>
            <w:r>
              <w:rPr>
                <w:rFonts w:ascii="Times New Roman" w:eastAsia="Times New Roman" w:hAnsi="Times New Roman" w:cs="Times New Roman"/>
              </w:rPr>
              <w:t>и диспансерного наблюдения детского населения.</w:t>
            </w:r>
          </w:p>
          <w:p w:rsidR="002945A6" w:rsidRDefault="003341CD">
            <w:pPr>
              <w:jc w:val="left"/>
              <w:rPr>
                <w:rFonts w:ascii="Times New Roman" w:eastAsia="Times New Roman" w:hAnsi="Times New Roman" w:cs="Times New Roman"/>
              </w:rPr>
            </w:pPr>
            <w:r>
              <w:rPr>
                <w:rFonts w:ascii="Times New Roman" w:eastAsia="Times New Roman" w:hAnsi="Times New Roman" w:cs="Times New Roman"/>
              </w:rPr>
              <w:t xml:space="preserve">Создание (развитие), оснащение (дооснащение) и функционирование </w:t>
            </w:r>
            <w:proofErr w:type="gramStart"/>
            <w:r>
              <w:rPr>
                <w:rFonts w:ascii="Times New Roman" w:eastAsia="Times New Roman" w:hAnsi="Times New Roman" w:cs="Times New Roman"/>
              </w:rPr>
              <w:t>региональные</w:t>
            </w:r>
            <w:proofErr w:type="gramEnd"/>
            <w:r>
              <w:rPr>
                <w:rFonts w:ascii="Times New Roman" w:eastAsia="Times New Roman" w:hAnsi="Times New Roman" w:cs="Times New Roman"/>
              </w:rPr>
              <w:t xml:space="preserve"> эндокринологических центров и школ для пациентов </w:t>
            </w:r>
            <w:r w:rsidR="006A1489">
              <w:rPr>
                <w:rFonts w:ascii="Times New Roman" w:eastAsia="Times New Roman" w:hAnsi="Times New Roman" w:cs="Times New Roman"/>
              </w:rPr>
              <w:br/>
            </w:r>
            <w:r>
              <w:rPr>
                <w:rFonts w:ascii="Times New Roman" w:eastAsia="Times New Roman" w:hAnsi="Times New Roman" w:cs="Times New Roman"/>
              </w:rPr>
              <w:t>с сахарным диабетом.</w:t>
            </w:r>
          </w:p>
          <w:p w:rsidR="002945A6" w:rsidRDefault="003341CD">
            <w:pPr>
              <w:jc w:val="left"/>
              <w:rPr>
                <w:rFonts w:ascii="Times New Roman" w:eastAsia="Times New Roman" w:hAnsi="Times New Roman" w:cs="Times New Roman"/>
              </w:rPr>
            </w:pPr>
            <w:r>
              <w:rPr>
                <w:rFonts w:ascii="Times New Roman" w:eastAsia="Times New Roman" w:hAnsi="Times New Roman" w:cs="Times New Roman"/>
              </w:rPr>
              <w:t>Обеспечение оказания медицинской помощи больным с онкологическими заболеваниями в соответствии с клиническими рекомендациями.</w:t>
            </w:r>
          </w:p>
          <w:p w:rsidR="002945A6" w:rsidRDefault="003341CD">
            <w:pPr>
              <w:jc w:val="left"/>
              <w:rPr>
                <w:rFonts w:ascii="Times New Roman" w:eastAsia="Times New Roman" w:hAnsi="Times New Roman" w:cs="Times New Roman"/>
              </w:rPr>
            </w:pPr>
            <w:r>
              <w:rPr>
                <w:rFonts w:ascii="Times New Roman" w:eastAsia="Times New Roman" w:hAnsi="Times New Roman" w:cs="Times New Roman"/>
              </w:rPr>
              <w:t>Организация центров здоровья для взрослых, а также их оснащение (дооснащение) оборудованием для выявления и коррекции факторов риска развития хронических неинфекционных заболеваний.</w:t>
            </w:r>
          </w:p>
          <w:p w:rsidR="002945A6" w:rsidRDefault="003341CD">
            <w:pPr>
              <w:jc w:val="left"/>
              <w:rPr>
                <w:rFonts w:ascii="Times New Roman" w:eastAsia="Times New Roman" w:hAnsi="Times New Roman" w:cs="Times New Roman"/>
              </w:rPr>
            </w:pPr>
            <w:r>
              <w:rPr>
                <w:rFonts w:ascii="Times New Roman" w:eastAsia="Times New Roman" w:hAnsi="Times New Roman" w:cs="Times New Roman"/>
              </w:rPr>
              <w:t xml:space="preserve">Обеспечение профилактики развития </w:t>
            </w:r>
            <w:proofErr w:type="gramStart"/>
            <w:r>
              <w:rPr>
                <w:rFonts w:ascii="Times New Roman" w:eastAsia="Times New Roman" w:hAnsi="Times New Roman" w:cs="Times New Roman"/>
              </w:rPr>
              <w:t>сердечно-сосудистых</w:t>
            </w:r>
            <w:proofErr w:type="gramEnd"/>
            <w:r>
              <w:rPr>
                <w:rFonts w:ascii="Times New Roman" w:eastAsia="Times New Roman" w:hAnsi="Times New Roman" w:cs="Times New Roman"/>
              </w:rPr>
              <w:t xml:space="preserve"> заболеваний </w:t>
            </w:r>
            <w:r w:rsidR="006A1489">
              <w:rPr>
                <w:rFonts w:ascii="Times New Roman" w:eastAsia="Times New Roman" w:hAnsi="Times New Roman" w:cs="Times New Roman"/>
              </w:rPr>
              <w:br/>
            </w:r>
            <w:r>
              <w:rPr>
                <w:rFonts w:ascii="Times New Roman" w:eastAsia="Times New Roman" w:hAnsi="Times New Roman" w:cs="Times New Roman"/>
              </w:rPr>
              <w:t>и сердечно-сосудистых осложнений у пациентов высокого риска, находящихся на диспансерном наблюдении.</w:t>
            </w:r>
          </w:p>
          <w:p w:rsidR="002945A6" w:rsidRDefault="003341CD">
            <w:pPr>
              <w:jc w:val="left"/>
              <w:rPr>
                <w:rFonts w:ascii="Times New Roman" w:eastAsia="Times New Roman" w:hAnsi="Times New Roman" w:cs="Times New Roman"/>
              </w:rPr>
            </w:pPr>
            <w:r>
              <w:rPr>
                <w:rFonts w:ascii="Times New Roman" w:eastAsia="Times New Roman" w:hAnsi="Times New Roman" w:cs="Times New Roman"/>
              </w:rPr>
              <w:t xml:space="preserve">Увеличение числа лиц с болезнями системы кровообращения, проживших предыдущий год без острых </w:t>
            </w:r>
            <w:proofErr w:type="gramStart"/>
            <w:r>
              <w:rPr>
                <w:rFonts w:ascii="Times New Roman" w:eastAsia="Times New Roman" w:hAnsi="Times New Roman" w:cs="Times New Roman"/>
              </w:rPr>
              <w:t>сердечно-сосудистых</w:t>
            </w:r>
            <w:proofErr w:type="gramEnd"/>
            <w:r>
              <w:rPr>
                <w:rFonts w:ascii="Times New Roman" w:eastAsia="Times New Roman" w:hAnsi="Times New Roman" w:cs="Times New Roman"/>
              </w:rPr>
              <w:t xml:space="preserve"> событий.</w:t>
            </w:r>
          </w:p>
          <w:p w:rsidR="002945A6" w:rsidRDefault="003341CD">
            <w:pPr>
              <w:jc w:val="left"/>
              <w:rPr>
                <w:rFonts w:ascii="Times New Roman" w:eastAsia="Times New Roman" w:hAnsi="Times New Roman" w:cs="Times New Roman"/>
              </w:rPr>
            </w:pPr>
            <w:r>
              <w:rPr>
                <w:rFonts w:ascii="Times New Roman" w:eastAsia="Times New Roman" w:hAnsi="Times New Roman" w:cs="Times New Roman"/>
              </w:rPr>
              <w:t xml:space="preserve">Проведение капитального ремонта объектов медицинских организаций </w:t>
            </w:r>
            <w:r w:rsidR="006A1489">
              <w:rPr>
                <w:rFonts w:ascii="Times New Roman" w:eastAsia="Times New Roman" w:hAnsi="Times New Roman" w:cs="Times New Roman"/>
              </w:rPr>
              <w:br/>
            </w:r>
            <w:r>
              <w:rPr>
                <w:rFonts w:ascii="Times New Roman" w:eastAsia="Times New Roman" w:hAnsi="Times New Roman" w:cs="Times New Roman"/>
              </w:rPr>
              <w:t>и их обособленных структурных подразделений, на базе которых оказывается первичная медико-санитарная помощь.</w:t>
            </w:r>
          </w:p>
          <w:p w:rsidR="002945A6" w:rsidRDefault="003341CD">
            <w:pPr>
              <w:jc w:val="left"/>
              <w:rPr>
                <w:rFonts w:ascii="Times New Roman" w:eastAsia="Times New Roman" w:hAnsi="Times New Roman" w:cs="Times New Roman"/>
              </w:rPr>
            </w:pPr>
            <w:r>
              <w:rPr>
                <w:rFonts w:ascii="Times New Roman" w:eastAsia="Times New Roman" w:hAnsi="Times New Roman" w:cs="Times New Roman"/>
              </w:rPr>
              <w:t>Увеличение доли граждан, ведущих здоровый образ жизни.</w:t>
            </w:r>
          </w:p>
          <w:p w:rsidR="002945A6" w:rsidRDefault="003341CD">
            <w:pPr>
              <w:jc w:val="left"/>
              <w:rPr>
                <w:rFonts w:ascii="Times New Roman" w:eastAsia="Times New Roman" w:hAnsi="Times New Roman" w:cs="Times New Roman"/>
              </w:rPr>
            </w:pPr>
            <w:r>
              <w:rPr>
                <w:rFonts w:ascii="Times New Roman" w:eastAsia="Times New Roman" w:hAnsi="Times New Roman" w:cs="Times New Roman"/>
              </w:rPr>
              <w:t xml:space="preserve">Увеличение числа лиц, получивших медицинскую помощь по медицинской реабилитации. </w:t>
            </w:r>
          </w:p>
          <w:p w:rsidR="002945A6" w:rsidRDefault="003341CD">
            <w:pPr>
              <w:jc w:val="left"/>
              <w:rPr>
                <w:rFonts w:ascii="Times New Roman" w:eastAsia="Times New Roman" w:hAnsi="Times New Roman" w:cs="Times New Roman"/>
              </w:rPr>
            </w:pPr>
            <w:r>
              <w:rPr>
                <w:rFonts w:ascii="Times New Roman" w:eastAsia="Times New Roman" w:hAnsi="Times New Roman" w:cs="Times New Roman"/>
              </w:rPr>
              <w:t>Охват декретированных групп населения профилактическими прививками в рамках национального календаря профилактических прививок.</w:t>
            </w:r>
          </w:p>
          <w:p w:rsidR="002945A6" w:rsidRDefault="003341CD">
            <w:pPr>
              <w:jc w:val="left"/>
              <w:rPr>
                <w:rFonts w:ascii="Times New Roman" w:eastAsia="Times New Roman" w:hAnsi="Times New Roman" w:cs="Times New Roman"/>
              </w:rPr>
            </w:pPr>
            <w:r>
              <w:rPr>
                <w:rFonts w:ascii="Times New Roman" w:eastAsia="Times New Roman" w:hAnsi="Times New Roman" w:cs="Times New Roman"/>
              </w:rPr>
              <w:t>Обеспечение отдельных категорий граждан лекарственными препаратами, а также детей с тяжелыми жизнеугрожающими и хроническими заболеваниями, в том числе редкими (орфанными) заболеваниями.</w:t>
            </w:r>
          </w:p>
          <w:p w:rsidR="002945A6" w:rsidRDefault="003341CD">
            <w:pPr>
              <w:jc w:val="left"/>
              <w:rPr>
                <w:rFonts w:ascii="Times New Roman" w:eastAsia="Times New Roman" w:hAnsi="Times New Roman" w:cs="Times New Roman"/>
              </w:rPr>
            </w:pPr>
            <w:r>
              <w:rPr>
                <w:rFonts w:ascii="Times New Roman" w:eastAsia="Times New Roman" w:hAnsi="Times New Roman" w:cs="Times New Roman"/>
              </w:rPr>
              <w:t>Предупреждение и борьба с социально значимыми заболеваниями.</w:t>
            </w:r>
          </w:p>
          <w:p w:rsidR="002945A6" w:rsidRDefault="003341CD">
            <w:pPr>
              <w:jc w:val="left"/>
              <w:rPr>
                <w:rFonts w:ascii="Times New Roman" w:eastAsia="Times New Roman" w:hAnsi="Times New Roman" w:cs="Times New Roman"/>
              </w:rPr>
            </w:pPr>
            <w:r>
              <w:rPr>
                <w:rFonts w:ascii="Times New Roman" w:eastAsia="Times New Roman" w:hAnsi="Times New Roman" w:cs="Times New Roman"/>
              </w:rPr>
              <w:t>Обеспечение в амбулаторных условиях противовирусными лекарственными препаратами лиц, находящихся под диспансерным наблюдением, с диагнозом «хронический вирусный гепатит</w:t>
            </w:r>
            <w:proofErr w:type="gramStart"/>
            <w:r>
              <w:rPr>
                <w:rFonts w:ascii="Times New Roman" w:eastAsia="Times New Roman" w:hAnsi="Times New Roman" w:cs="Times New Roman"/>
              </w:rPr>
              <w:t xml:space="preserve"> С</w:t>
            </w:r>
            <w:proofErr w:type="gramEnd"/>
            <w:r>
              <w:rPr>
                <w:rFonts w:ascii="Times New Roman" w:eastAsia="Times New Roman" w:hAnsi="Times New Roman" w:cs="Times New Roman"/>
              </w:rPr>
              <w:t>».</w:t>
            </w:r>
          </w:p>
          <w:p w:rsidR="002945A6" w:rsidRDefault="003341CD">
            <w:pPr>
              <w:jc w:val="left"/>
              <w:rPr>
                <w:rFonts w:ascii="Times New Roman" w:eastAsia="Times New Roman" w:hAnsi="Times New Roman" w:cs="Times New Roman"/>
              </w:rPr>
            </w:pPr>
            <w:r>
              <w:rPr>
                <w:rFonts w:ascii="Times New Roman" w:eastAsia="Times New Roman" w:hAnsi="Times New Roman" w:cs="Times New Roman"/>
              </w:rPr>
              <w:t>Обеспечение условий для осуществления текущей деятельности в части управления проектами цифровой трансформации и обеспечение единого информационного пространства на базе электронно-информационного обмена.</w:t>
            </w:r>
          </w:p>
          <w:p w:rsidR="002945A6" w:rsidRDefault="003341CD">
            <w:pPr>
              <w:jc w:val="left"/>
              <w:rPr>
                <w:rFonts w:ascii="Times New Roman" w:eastAsia="Times New Roman" w:hAnsi="Times New Roman" w:cs="Times New Roman"/>
              </w:rPr>
            </w:pPr>
            <w:r>
              <w:rPr>
                <w:rFonts w:ascii="Times New Roman" w:eastAsia="Times New Roman" w:hAnsi="Times New Roman" w:cs="Times New Roman"/>
              </w:rPr>
              <w:t>Обеспечение доступности цифровых сервисов посредством внедрения электронного документооборота, в том числе телемедицинских технологий, электронной записи к врачу, электронных рецептов.</w:t>
            </w:r>
          </w:p>
          <w:p w:rsidR="002945A6" w:rsidRDefault="003341CD">
            <w:pPr>
              <w:jc w:val="left"/>
              <w:rPr>
                <w:rFonts w:ascii="Times New Roman" w:eastAsia="Times New Roman" w:hAnsi="Times New Roman" w:cs="Times New Roman"/>
              </w:rPr>
            </w:pPr>
            <w:r>
              <w:rPr>
                <w:rFonts w:ascii="Times New Roman" w:eastAsia="Times New Roman" w:hAnsi="Times New Roman" w:cs="Times New Roman"/>
              </w:rPr>
              <w:t>Ликвидация кадрового дефицита в медицинских организациях, оказывающих первичную медико-санитарную помощь.</w:t>
            </w:r>
          </w:p>
          <w:p w:rsidR="002945A6" w:rsidRDefault="003341CD">
            <w:pPr>
              <w:jc w:val="left"/>
              <w:rPr>
                <w:rFonts w:ascii="Times New Roman" w:eastAsia="Times New Roman" w:hAnsi="Times New Roman" w:cs="Times New Roman"/>
              </w:rPr>
            </w:pPr>
            <w:r>
              <w:rPr>
                <w:rFonts w:ascii="Times New Roman" w:eastAsia="Times New Roman" w:hAnsi="Times New Roman" w:cs="Times New Roman"/>
              </w:rPr>
              <w:t xml:space="preserve">Повышение квалификации специалистов, в том числе в области </w:t>
            </w:r>
            <w:proofErr w:type="spellStart"/>
            <w:r>
              <w:rPr>
                <w:rFonts w:ascii="Times New Roman" w:eastAsia="Times New Roman" w:hAnsi="Times New Roman" w:cs="Times New Roman"/>
              </w:rPr>
              <w:t>перинатологии</w:t>
            </w:r>
            <w:proofErr w:type="spellEnd"/>
            <w:r>
              <w:rPr>
                <w:rFonts w:ascii="Times New Roman" w:eastAsia="Times New Roman" w:hAnsi="Times New Roman" w:cs="Times New Roman"/>
              </w:rPr>
              <w:t xml:space="preserve">, неонатологии и в </w:t>
            </w:r>
            <w:proofErr w:type="spellStart"/>
            <w:r>
              <w:rPr>
                <w:rFonts w:ascii="Times New Roman" w:eastAsia="Times New Roman" w:hAnsi="Times New Roman" w:cs="Times New Roman"/>
              </w:rPr>
              <w:t>симуляционных</w:t>
            </w:r>
            <w:proofErr w:type="spellEnd"/>
            <w:r>
              <w:rPr>
                <w:rFonts w:ascii="Times New Roman" w:eastAsia="Times New Roman" w:hAnsi="Times New Roman" w:cs="Times New Roman"/>
              </w:rPr>
              <w:t xml:space="preserve"> центрах.</w:t>
            </w:r>
          </w:p>
          <w:p w:rsidR="002945A6" w:rsidRDefault="003341CD">
            <w:pPr>
              <w:jc w:val="left"/>
              <w:rPr>
                <w:rFonts w:ascii="Times New Roman" w:eastAsia="Times New Roman" w:hAnsi="Times New Roman" w:cs="Times New Roman"/>
              </w:rPr>
            </w:pPr>
            <w:r>
              <w:rPr>
                <w:rFonts w:ascii="Times New Roman" w:eastAsia="Times New Roman" w:hAnsi="Times New Roman" w:cs="Times New Roman"/>
              </w:rPr>
              <w:t>Обеспечение своевременности и доступности оказания скорой специализированной медицинской помощи населению.</w:t>
            </w:r>
          </w:p>
          <w:p w:rsidR="002945A6" w:rsidRDefault="003341CD">
            <w:pPr>
              <w:jc w:val="left"/>
              <w:rPr>
                <w:rFonts w:ascii="Times New Roman" w:eastAsia="Times New Roman" w:hAnsi="Times New Roman" w:cs="Times New Roman"/>
              </w:rPr>
            </w:pPr>
            <w:r>
              <w:rPr>
                <w:rFonts w:ascii="Times New Roman" w:eastAsia="Times New Roman" w:hAnsi="Times New Roman" w:cs="Times New Roman"/>
              </w:rPr>
              <w:t>Реализация мероприятий, связанных с донорством органов человека.</w:t>
            </w:r>
          </w:p>
          <w:p w:rsidR="002945A6" w:rsidRDefault="003341CD">
            <w:pPr>
              <w:jc w:val="left"/>
              <w:rPr>
                <w:rFonts w:ascii="Times New Roman" w:eastAsia="Times New Roman" w:hAnsi="Times New Roman" w:cs="Times New Roman"/>
              </w:rPr>
            </w:pPr>
            <w:r>
              <w:rPr>
                <w:rFonts w:ascii="Times New Roman" w:eastAsia="Times New Roman" w:hAnsi="Times New Roman" w:cs="Times New Roman"/>
              </w:rPr>
              <w:lastRenderedPageBreak/>
              <w:t xml:space="preserve">Использование передовых технологий, в результате которого сохраненные годы жизни, снижение </w:t>
            </w:r>
            <w:proofErr w:type="spellStart"/>
            <w:r>
              <w:rPr>
                <w:rFonts w:ascii="Times New Roman" w:eastAsia="Times New Roman" w:hAnsi="Times New Roman" w:cs="Times New Roman"/>
              </w:rPr>
              <w:t>инвалидизации</w:t>
            </w:r>
            <w:proofErr w:type="spellEnd"/>
            <w:r>
              <w:rPr>
                <w:rFonts w:ascii="Times New Roman" w:eastAsia="Times New Roman" w:hAnsi="Times New Roman" w:cs="Times New Roman"/>
              </w:rPr>
              <w:t>, для системы здравоохранения - высвобождаемые средства, направленные на дальнейшее расширение применения инновационных технологий в медицине.</w:t>
            </w:r>
          </w:p>
          <w:p w:rsidR="002945A6" w:rsidRDefault="003341CD">
            <w:pPr>
              <w:jc w:val="left"/>
              <w:rPr>
                <w:rFonts w:eastAsia="Times New Roman" w:cs="Times New Roman"/>
              </w:rPr>
            </w:pPr>
            <w:r>
              <w:rPr>
                <w:rFonts w:ascii="Times New Roman" w:eastAsia="Times New Roman" w:hAnsi="Times New Roman" w:cs="Times New Roman"/>
              </w:rPr>
              <w:t>Увеличение  удовлетворенности населения медицинской помощью.</w:t>
            </w:r>
          </w:p>
        </w:tc>
      </w:tr>
    </w:tbl>
    <w:p w:rsidR="002945A6" w:rsidRDefault="002945A6">
      <w:pPr>
        <w:jc w:val="left"/>
        <w:rPr>
          <w:rFonts w:eastAsia="Times New Roman" w:cs="Times New Roman"/>
          <w:sz w:val="22"/>
        </w:rPr>
        <w:sectPr w:rsidR="002945A6">
          <w:pgSz w:w="11906" w:h="16838"/>
          <w:pgMar w:top="1133" w:right="850" w:bottom="1133" w:left="698" w:header="708" w:footer="708" w:gutter="0"/>
          <w:cols w:space="720"/>
        </w:sectPr>
      </w:pPr>
    </w:p>
    <w:p w:rsidR="002945A6" w:rsidRDefault="003341CD">
      <w:pPr>
        <w:suppressAutoHyphens/>
        <w:ind w:firstLine="567"/>
        <w:jc w:val="center"/>
        <w:rPr>
          <w:rFonts w:ascii="Times New Roman" w:eastAsia="Times New Roman" w:hAnsi="Times New Roman" w:cs="Times New Roman"/>
          <w:b/>
        </w:rPr>
      </w:pPr>
      <w:r>
        <w:rPr>
          <w:rFonts w:ascii="Times New Roman" w:eastAsia="Times New Roman" w:hAnsi="Times New Roman" w:cs="Times New Roman"/>
          <w:b/>
        </w:rPr>
        <w:lastRenderedPageBreak/>
        <w:t>2. Характеристика текущего состояния здравоохранения</w:t>
      </w:r>
    </w:p>
    <w:p w:rsidR="002945A6" w:rsidRDefault="003341CD">
      <w:pPr>
        <w:suppressAutoHyphens/>
        <w:ind w:firstLine="567"/>
        <w:jc w:val="center"/>
        <w:rPr>
          <w:rFonts w:ascii="Times New Roman" w:eastAsia="Times New Roman" w:hAnsi="Times New Roman" w:cs="Times New Roman"/>
          <w:b/>
        </w:rPr>
      </w:pPr>
      <w:r>
        <w:rPr>
          <w:rFonts w:ascii="Times New Roman" w:eastAsia="Times New Roman" w:hAnsi="Times New Roman" w:cs="Times New Roman"/>
          <w:b/>
        </w:rPr>
        <w:t>Санкт-Петербурга с указанием основных проблем</w:t>
      </w:r>
    </w:p>
    <w:p w:rsidR="002945A6" w:rsidRDefault="002945A6">
      <w:pPr>
        <w:suppressAutoHyphens/>
        <w:ind w:firstLine="567"/>
        <w:rPr>
          <w:rFonts w:ascii="Times New Roman" w:eastAsia="Times New Roman" w:hAnsi="Times New Roman" w:cs="Times New Roman"/>
        </w:rPr>
      </w:pPr>
    </w:p>
    <w:p w:rsidR="002945A6" w:rsidRDefault="003341CD">
      <w:pPr>
        <w:suppressAutoHyphens/>
        <w:ind w:firstLine="567"/>
        <w:rPr>
          <w:rFonts w:ascii="Times New Roman" w:eastAsia="Times New Roman" w:hAnsi="Times New Roman" w:cs="Times New Roman"/>
        </w:rPr>
      </w:pPr>
      <w:r>
        <w:rPr>
          <w:rFonts w:ascii="Times New Roman" w:eastAsia="Times New Roman" w:hAnsi="Times New Roman" w:cs="Times New Roman"/>
        </w:rPr>
        <w:t xml:space="preserve">Здоровье граждан как социально-экономическая категория </w:t>
      </w:r>
      <w:proofErr w:type="gramStart"/>
      <w:r>
        <w:rPr>
          <w:rFonts w:ascii="Times New Roman" w:eastAsia="Times New Roman" w:hAnsi="Times New Roman" w:cs="Times New Roman"/>
        </w:rPr>
        <w:t>является неотъемлемым фактором трудового потенциала общества и представляет</w:t>
      </w:r>
      <w:proofErr w:type="gramEnd"/>
      <w:r>
        <w:rPr>
          <w:rFonts w:ascii="Times New Roman" w:eastAsia="Times New Roman" w:hAnsi="Times New Roman" w:cs="Times New Roman"/>
        </w:rPr>
        <w:t xml:space="preserve"> собой основной элемент национального богатства страны. Ценность здоровья как важнейшего ресурса, необходимого для производства материальных и культурных благ, определяется современными тенденциями снижения воспроизводства населения, процессом его старения и уменьшением численности населения.</w:t>
      </w:r>
    </w:p>
    <w:p w:rsidR="002945A6" w:rsidRDefault="003341CD">
      <w:pPr>
        <w:suppressAutoHyphens/>
        <w:ind w:firstLine="567"/>
        <w:rPr>
          <w:rFonts w:ascii="Times New Roman" w:eastAsia="Times New Roman" w:hAnsi="Times New Roman" w:cs="Times New Roman"/>
        </w:rPr>
      </w:pPr>
      <w:r>
        <w:rPr>
          <w:rFonts w:ascii="Times New Roman" w:eastAsia="Times New Roman" w:hAnsi="Times New Roman" w:cs="Times New Roman"/>
        </w:rPr>
        <w:t>Причинами, формирующими недостаточную положительную динамику в состоянии здоровья населения, являются:</w:t>
      </w:r>
    </w:p>
    <w:p w:rsidR="002945A6" w:rsidRDefault="003341CD">
      <w:pPr>
        <w:suppressAutoHyphens/>
        <w:ind w:firstLine="567"/>
        <w:rPr>
          <w:rFonts w:ascii="Times New Roman" w:eastAsia="Times New Roman" w:hAnsi="Times New Roman" w:cs="Times New Roman"/>
        </w:rPr>
      </w:pPr>
      <w:r>
        <w:rPr>
          <w:rFonts w:ascii="Times New Roman" w:eastAsia="Times New Roman" w:hAnsi="Times New Roman" w:cs="Times New Roman"/>
        </w:rPr>
        <w:t>низкая мотивация населения на соблюдение здорового образа жизни;</w:t>
      </w:r>
    </w:p>
    <w:p w:rsidR="002945A6" w:rsidRDefault="003341CD">
      <w:pPr>
        <w:suppressAutoHyphens/>
        <w:ind w:firstLine="567"/>
        <w:rPr>
          <w:rFonts w:ascii="Times New Roman" w:eastAsia="Times New Roman" w:hAnsi="Times New Roman" w:cs="Times New Roman"/>
        </w:rPr>
      </w:pPr>
      <w:r>
        <w:rPr>
          <w:rFonts w:ascii="Times New Roman" w:eastAsia="Times New Roman" w:hAnsi="Times New Roman" w:cs="Times New Roman"/>
        </w:rPr>
        <w:t>высокая распространенность поведенческих факторов риска неинфекционных заболеваний (курение, злоупотребление алкоголем и наркотиками, недостаточная двигательная активность, нерациональное несбалансированное питание и ожирение);</w:t>
      </w:r>
    </w:p>
    <w:p w:rsidR="002945A6" w:rsidRDefault="003341CD">
      <w:pPr>
        <w:suppressAutoHyphens/>
        <w:ind w:firstLine="567"/>
        <w:rPr>
          <w:rFonts w:ascii="Times New Roman" w:eastAsia="Times New Roman" w:hAnsi="Times New Roman" w:cs="Times New Roman"/>
        </w:rPr>
      </w:pPr>
      <w:r>
        <w:rPr>
          <w:rFonts w:ascii="Times New Roman" w:eastAsia="Times New Roman" w:hAnsi="Times New Roman" w:cs="Times New Roman"/>
        </w:rPr>
        <w:t xml:space="preserve">высокая распространенность биологических факторов риска неинфекционных заболеваний (артериальная гипертензия, </w:t>
      </w:r>
      <w:proofErr w:type="spellStart"/>
      <w:r>
        <w:rPr>
          <w:rFonts w:ascii="Times New Roman" w:eastAsia="Times New Roman" w:hAnsi="Times New Roman" w:cs="Times New Roman"/>
        </w:rPr>
        <w:t>гиперхолестеринемия</w:t>
      </w:r>
      <w:proofErr w:type="spellEnd"/>
      <w:r>
        <w:rPr>
          <w:rFonts w:ascii="Times New Roman" w:eastAsia="Times New Roman" w:hAnsi="Times New Roman" w:cs="Times New Roman"/>
        </w:rPr>
        <w:t>, гипергликемия, избыточная масса тела и ожирение);</w:t>
      </w:r>
    </w:p>
    <w:p w:rsidR="002945A6" w:rsidRDefault="003341CD">
      <w:pPr>
        <w:suppressAutoHyphens/>
        <w:ind w:firstLine="567"/>
        <w:rPr>
          <w:rFonts w:ascii="Times New Roman" w:eastAsia="Times New Roman" w:hAnsi="Times New Roman" w:cs="Times New Roman"/>
        </w:rPr>
      </w:pPr>
      <w:proofErr w:type="gramStart"/>
      <w:r>
        <w:rPr>
          <w:rFonts w:ascii="Times New Roman" w:eastAsia="Times New Roman" w:hAnsi="Times New Roman" w:cs="Times New Roman"/>
        </w:rPr>
        <w:t xml:space="preserve">недостаточность условий для ведения здорового образа жизни (недостаточность нормативной правовой базы для ограничения курения, злоупотребления алкоголем </w:t>
      </w:r>
      <w:proofErr w:type="gramEnd"/>
    </w:p>
    <w:p w:rsidR="002945A6" w:rsidRDefault="003341CD">
      <w:pPr>
        <w:suppressAutoHyphens/>
        <w:ind w:firstLine="567"/>
        <w:rPr>
          <w:rFonts w:ascii="Times New Roman" w:eastAsia="Times New Roman" w:hAnsi="Times New Roman" w:cs="Times New Roman"/>
        </w:rPr>
      </w:pPr>
      <w:r>
        <w:rPr>
          <w:rFonts w:ascii="Times New Roman" w:eastAsia="Times New Roman" w:hAnsi="Times New Roman" w:cs="Times New Roman"/>
        </w:rPr>
        <w:t>и наркотиками, производства не соответствующих принципам здорового питания продуктов), а также для обеспечения необходимого уровня физической активности;</w:t>
      </w:r>
    </w:p>
    <w:p w:rsidR="002945A6" w:rsidRDefault="003341CD">
      <w:pPr>
        <w:suppressAutoHyphens/>
        <w:ind w:firstLine="567"/>
        <w:rPr>
          <w:rFonts w:ascii="Times New Roman" w:eastAsia="Times New Roman" w:hAnsi="Times New Roman" w:cs="Times New Roman"/>
        </w:rPr>
      </w:pPr>
      <w:r>
        <w:rPr>
          <w:rFonts w:ascii="Times New Roman" w:eastAsia="Times New Roman" w:hAnsi="Times New Roman" w:cs="Times New Roman"/>
        </w:rPr>
        <w:t>несвоевременное обращение населения за медицинской помощью;</w:t>
      </w:r>
    </w:p>
    <w:p w:rsidR="002945A6" w:rsidRDefault="003341CD">
      <w:pPr>
        <w:suppressAutoHyphens/>
        <w:ind w:firstLine="567"/>
        <w:rPr>
          <w:rFonts w:ascii="Times New Roman" w:eastAsia="Times New Roman" w:hAnsi="Times New Roman" w:cs="Times New Roman"/>
        </w:rPr>
      </w:pPr>
      <w:r>
        <w:rPr>
          <w:rFonts w:ascii="Times New Roman" w:eastAsia="Times New Roman" w:hAnsi="Times New Roman" w:cs="Times New Roman"/>
        </w:rPr>
        <w:t>отсутствие утвержденных в установленном порядке на федеральном уровне стандартов медицинской помощи и клинических рекомендаций по большинству заболеваний.</w:t>
      </w:r>
    </w:p>
    <w:p w:rsidR="002945A6" w:rsidRDefault="003341CD">
      <w:pPr>
        <w:suppressAutoHyphens/>
        <w:ind w:firstLine="567"/>
        <w:rPr>
          <w:rFonts w:ascii="Times New Roman" w:eastAsia="Times New Roman" w:hAnsi="Times New Roman" w:cs="Times New Roman"/>
        </w:rPr>
      </w:pPr>
      <w:r>
        <w:rPr>
          <w:rFonts w:ascii="Times New Roman" w:eastAsia="Times New Roman" w:hAnsi="Times New Roman" w:cs="Times New Roman"/>
        </w:rPr>
        <w:t xml:space="preserve">Основными проблемными вопросами организации медицинской помощи </w:t>
      </w:r>
      <w:r>
        <w:rPr>
          <w:rFonts w:ascii="Times New Roman" w:eastAsia="Times New Roman" w:hAnsi="Times New Roman" w:cs="Times New Roman"/>
        </w:rPr>
        <w:br/>
        <w:t>в Санкт-Петербурге являются:</w:t>
      </w:r>
    </w:p>
    <w:p w:rsidR="002945A6" w:rsidRDefault="003341CD">
      <w:pPr>
        <w:suppressAutoHyphens/>
        <w:ind w:firstLine="567"/>
        <w:rPr>
          <w:rFonts w:ascii="Times New Roman" w:eastAsia="Times New Roman" w:hAnsi="Times New Roman" w:cs="Times New Roman"/>
        </w:rPr>
      </w:pPr>
      <w:r>
        <w:rPr>
          <w:rFonts w:ascii="Times New Roman" w:eastAsia="Times New Roman" w:hAnsi="Times New Roman" w:cs="Times New Roman"/>
        </w:rPr>
        <w:t>недостаточное обеспечение доступности первичной медико-санитарной, специализированной стационарной и высокотехнологичной медицинской помощи;</w:t>
      </w:r>
    </w:p>
    <w:p w:rsidR="002945A6" w:rsidRDefault="003341CD">
      <w:pPr>
        <w:suppressAutoHyphens/>
        <w:ind w:firstLine="567"/>
        <w:rPr>
          <w:rFonts w:ascii="Times New Roman" w:eastAsia="Times New Roman" w:hAnsi="Times New Roman" w:cs="Times New Roman"/>
        </w:rPr>
      </w:pPr>
      <w:r>
        <w:rPr>
          <w:rFonts w:ascii="Times New Roman" w:eastAsia="Times New Roman" w:hAnsi="Times New Roman" w:cs="Times New Roman"/>
        </w:rPr>
        <w:t>кадровый дефицит и неполная укомплектованность врачами амбулаторно-поликлинических учреждений;</w:t>
      </w:r>
    </w:p>
    <w:p w:rsidR="002945A6" w:rsidRDefault="003341CD">
      <w:pPr>
        <w:suppressAutoHyphens/>
        <w:ind w:firstLine="567"/>
        <w:rPr>
          <w:rFonts w:ascii="Times New Roman" w:eastAsia="Times New Roman" w:hAnsi="Times New Roman" w:cs="Times New Roman"/>
        </w:rPr>
      </w:pPr>
      <w:r>
        <w:rPr>
          <w:rFonts w:ascii="Times New Roman" w:eastAsia="Times New Roman" w:hAnsi="Times New Roman" w:cs="Times New Roman"/>
        </w:rPr>
        <w:t xml:space="preserve">неполное соответствие материально-технического оснащения учреждений здравоохранения утвержденным порядкам оказания медицинской помощи, в том числе </w:t>
      </w:r>
      <w:r>
        <w:rPr>
          <w:rFonts w:ascii="Times New Roman" w:eastAsia="Times New Roman" w:hAnsi="Times New Roman" w:cs="Times New Roman"/>
        </w:rPr>
        <w:br/>
        <w:t>в связи с высокой степенью износа основных фондов;</w:t>
      </w:r>
    </w:p>
    <w:p w:rsidR="002945A6" w:rsidRDefault="003341CD">
      <w:pPr>
        <w:suppressAutoHyphens/>
        <w:ind w:firstLine="567"/>
        <w:rPr>
          <w:rFonts w:ascii="Times New Roman" w:eastAsia="Times New Roman" w:hAnsi="Times New Roman" w:cs="Times New Roman"/>
        </w:rPr>
      </w:pPr>
      <w:r>
        <w:rPr>
          <w:rFonts w:ascii="Times New Roman" w:eastAsia="Times New Roman" w:hAnsi="Times New Roman" w:cs="Times New Roman"/>
        </w:rPr>
        <w:t xml:space="preserve">недостаточный уровень внедрения современных информационных технологий </w:t>
      </w:r>
    </w:p>
    <w:p w:rsidR="002945A6" w:rsidRDefault="003341CD">
      <w:pPr>
        <w:suppressAutoHyphens/>
        <w:ind w:firstLine="567"/>
        <w:rPr>
          <w:rFonts w:ascii="Times New Roman" w:eastAsia="Times New Roman" w:hAnsi="Times New Roman" w:cs="Times New Roman"/>
        </w:rPr>
      </w:pPr>
      <w:r>
        <w:rPr>
          <w:rFonts w:ascii="Times New Roman" w:eastAsia="Times New Roman" w:hAnsi="Times New Roman" w:cs="Times New Roman"/>
        </w:rPr>
        <w:t>в учреждениях здравоохранения;</w:t>
      </w:r>
    </w:p>
    <w:p w:rsidR="002945A6" w:rsidRDefault="003341CD">
      <w:pPr>
        <w:suppressAutoHyphens/>
        <w:ind w:firstLine="567"/>
        <w:rPr>
          <w:rFonts w:ascii="Times New Roman" w:eastAsia="Times New Roman" w:hAnsi="Times New Roman" w:cs="Times New Roman"/>
        </w:rPr>
      </w:pPr>
      <w:r>
        <w:rPr>
          <w:rFonts w:ascii="Times New Roman" w:eastAsia="Times New Roman" w:hAnsi="Times New Roman" w:cs="Times New Roman"/>
        </w:rPr>
        <w:t>несовершенная система лекарственного обеспечения льготных категорий граждан.</w:t>
      </w:r>
    </w:p>
    <w:p w:rsidR="002945A6" w:rsidRDefault="003341CD">
      <w:pPr>
        <w:suppressAutoHyphens/>
        <w:ind w:firstLine="567"/>
        <w:rPr>
          <w:rFonts w:ascii="Times New Roman" w:eastAsia="Times New Roman" w:hAnsi="Times New Roman" w:cs="Times New Roman"/>
        </w:rPr>
      </w:pPr>
      <w:r>
        <w:rPr>
          <w:rFonts w:ascii="Times New Roman" w:eastAsia="Times New Roman" w:hAnsi="Times New Roman" w:cs="Times New Roman"/>
        </w:rPr>
        <w:t>Необходимо проведение комплекса мер, направленных на устранение факторов, оказывающих негативное влияние на уровень младенческой и детской смертности, повышение эффективности службы родовспоможения и детства.</w:t>
      </w:r>
    </w:p>
    <w:p w:rsidR="002945A6" w:rsidRDefault="003341CD">
      <w:pPr>
        <w:suppressAutoHyphens/>
        <w:ind w:firstLine="567"/>
        <w:rPr>
          <w:rFonts w:ascii="Times New Roman" w:eastAsia="Times New Roman" w:hAnsi="Times New Roman" w:cs="Times New Roman"/>
        </w:rPr>
      </w:pPr>
      <w:r>
        <w:rPr>
          <w:rFonts w:ascii="Times New Roman" w:eastAsia="Times New Roman" w:hAnsi="Times New Roman" w:cs="Times New Roman"/>
        </w:rPr>
        <w:t xml:space="preserve">Ключевой проблемой является недостаточная обеспеченность здравоохранения квалифицированным персоналом. Динамика обновления технологий зачастую </w:t>
      </w:r>
      <w:r>
        <w:rPr>
          <w:rFonts w:ascii="Times New Roman" w:eastAsia="Times New Roman" w:hAnsi="Times New Roman" w:cs="Times New Roman"/>
        </w:rPr>
        <w:br/>
        <w:t xml:space="preserve">не обеспечивается соответствующим обновлением программ подготовки </w:t>
      </w:r>
      <w:r>
        <w:rPr>
          <w:rFonts w:ascii="Times New Roman" w:eastAsia="Times New Roman" w:hAnsi="Times New Roman" w:cs="Times New Roman"/>
        </w:rPr>
        <w:br/>
        <w:t>и переподготовки специалистов. Существенным сдерживающим фактором является недостаточное применение современных информационных технологий. На настоящий момент уже реализованы процессы обобщения и представления в электронном виде на вышестоящий уровень управления агрегированной информации. При этом не в полной мере внедрены методы систематизации медицинской информации. Соответственно необходимо создание и применение алгоритмов аналитической обработки информации для целей управления в здравоохранении.</w:t>
      </w:r>
    </w:p>
    <w:p w:rsidR="002945A6" w:rsidRDefault="003341CD">
      <w:pPr>
        <w:suppressAutoHyphens/>
        <w:ind w:firstLine="567"/>
        <w:rPr>
          <w:rFonts w:ascii="Times New Roman" w:eastAsia="Times New Roman" w:hAnsi="Times New Roman" w:cs="Times New Roman"/>
        </w:rPr>
      </w:pPr>
      <w:r>
        <w:rPr>
          <w:rFonts w:ascii="Times New Roman" w:eastAsia="Times New Roman" w:hAnsi="Times New Roman" w:cs="Times New Roman"/>
        </w:rPr>
        <w:lastRenderedPageBreak/>
        <w:t xml:space="preserve">В медицинских организациях недостаточно широко используются современные информационно-телекоммуникационные технологии телемедицины. Широкое внедрение телемедицины позволит существенно повысить эффективность оказания первичной медико-санитарной помощи, качество диагностики социально значимых заболеваний на уровне первичного звена, эффективность оказания скорой и неотложной медицинской помощи за счет использования технологии ГЛОНАСС, доступность консультационных услуг медицинских экспертов для населения за счет использования телемедицинских консультаций. Требуется внедрение инновационных решений в области электронных образовательных курсов, систем поддержки принятия врачебных решений на основе базы знаний. Главной задачей в этой сфере в краткосрочной перспективе является масштабирование базы знаний и внедрение электронных образовательных курсов </w:t>
      </w:r>
      <w:r>
        <w:rPr>
          <w:rFonts w:ascii="Times New Roman" w:eastAsia="Times New Roman" w:hAnsi="Times New Roman" w:cs="Times New Roman"/>
        </w:rPr>
        <w:br/>
        <w:t>и систем поддержки принятия врачебных решений в повседневную деятельность медицинских работников. Планируется решать задачу по созданию и масштабированию аппаратно-программных решений для оказания медицинских услуг медицинским работником на основе современных информационно-телекоммуникационных технологий. Современное медицинское оборудование имеет возможность представления информации в цифровом виде, что позволяет создавать автоматизированные рабочие места для медицинских специалистов различных профилей. Создание автоматизированных рабочих мест позволяет повысить точность и объективность диагностических исследований, снизить количество рутинных операций в повседневной деятельности медицинского работника, повысить оперативность и достоверность передачи медицинской информации о состоянии здоровья пациента между медицинскими работниками, в том числе между медицинскими работниками разных медицинских организаций.</w:t>
      </w:r>
    </w:p>
    <w:p w:rsidR="002945A6" w:rsidRDefault="003341CD">
      <w:pPr>
        <w:suppressAutoHyphens/>
        <w:ind w:firstLine="567"/>
        <w:rPr>
          <w:rFonts w:ascii="Times New Roman" w:eastAsia="Times New Roman" w:hAnsi="Times New Roman" w:cs="Times New Roman"/>
        </w:rPr>
      </w:pPr>
      <w:r>
        <w:rPr>
          <w:rFonts w:ascii="Times New Roman" w:eastAsia="Times New Roman" w:hAnsi="Times New Roman" w:cs="Times New Roman"/>
        </w:rPr>
        <w:t>Для улучшения состояния здоровья граждан необходимо обеспечить качественный прорыв в системе здравоохранения. Отрасли нужны инновационные разработки в сфере профилактики, диагностики и лечения заболеваний (включая реабилитацию), эффективная система подготовки и переподготовки медицинских кадров, современные высокотехнологичные информационные системы.</w:t>
      </w:r>
    </w:p>
    <w:p w:rsidR="002945A6" w:rsidRDefault="003341CD">
      <w:pPr>
        <w:suppressAutoHyphens/>
        <w:ind w:firstLine="567"/>
        <w:rPr>
          <w:rFonts w:ascii="Times New Roman" w:eastAsia="Times New Roman" w:hAnsi="Times New Roman" w:cs="Times New Roman"/>
        </w:rPr>
      </w:pPr>
      <w:r>
        <w:rPr>
          <w:rFonts w:ascii="Times New Roman" w:eastAsia="Times New Roman" w:hAnsi="Times New Roman" w:cs="Times New Roman"/>
        </w:rPr>
        <w:t>Решение задач в области охраны здоровья населения Санкт-Петербурга, поставленных государственной программой, определяет необходимость взаимодействия федеральных органов исполнительной власти Российской Федерации и исполнительных органов государственной власти Санкт-Петербурга, широкого круга коммерческих организаций всех форм собственности, общественных организаций по всему спектру вопросов, имеющих отношение к охране здоровья населения.</w:t>
      </w:r>
    </w:p>
    <w:p w:rsidR="002945A6" w:rsidRDefault="003341CD">
      <w:pPr>
        <w:suppressAutoHyphens/>
        <w:ind w:firstLine="567"/>
        <w:rPr>
          <w:rFonts w:ascii="Times New Roman" w:eastAsia="Times New Roman" w:hAnsi="Times New Roman" w:cs="Times New Roman"/>
        </w:rPr>
      </w:pPr>
      <w:proofErr w:type="gramStart"/>
      <w:r>
        <w:rPr>
          <w:rFonts w:ascii="Times New Roman" w:eastAsia="Times New Roman" w:hAnsi="Times New Roman" w:cs="Times New Roman"/>
        </w:rPr>
        <w:t xml:space="preserve">В рамках государственной программы предусмотрено заключение соглашений </w:t>
      </w:r>
      <w:r>
        <w:rPr>
          <w:rFonts w:ascii="Times New Roman" w:eastAsia="Times New Roman" w:hAnsi="Times New Roman" w:cs="Times New Roman"/>
        </w:rPr>
        <w:br/>
        <w:t xml:space="preserve">о реализации на территории города федерального значения Санкт-Петербурга государственных программ субъекта Российской Федерации между Министерством здравоохранения Российской Федерации и Правительством Санкт-Петербурга, направленных на достижение целей и показателей государственных программ Российской Федерации (далее - нефинансовые соглашения), а также в целях финансового обеспечения расходных обязательств субъекта Российской Федерации, софинансируемых </w:t>
      </w:r>
      <w:r>
        <w:rPr>
          <w:rFonts w:ascii="Times New Roman" w:eastAsia="Times New Roman" w:hAnsi="Times New Roman" w:cs="Times New Roman"/>
        </w:rPr>
        <w:br/>
        <w:t>из федерального бюджета (далее - финансовые соглашения), путем</w:t>
      </w:r>
      <w:proofErr w:type="gramEnd"/>
      <w:r>
        <w:rPr>
          <w:rFonts w:ascii="Times New Roman" w:eastAsia="Times New Roman" w:hAnsi="Times New Roman" w:cs="Times New Roman"/>
        </w:rPr>
        <w:t xml:space="preserve"> предоставления субсидий и иных межбюджетных трансфертов из федерального бюджета бюджету </w:t>
      </w:r>
      <w:r>
        <w:rPr>
          <w:rFonts w:ascii="Times New Roman" w:eastAsia="Times New Roman" w:hAnsi="Times New Roman" w:cs="Times New Roman"/>
        </w:rPr>
        <w:br/>
        <w:t>Санкт-Петербурга:</w:t>
      </w:r>
    </w:p>
    <w:p w:rsidR="002945A6" w:rsidRDefault="002945A6">
      <w:pPr>
        <w:suppressAutoHyphens/>
        <w:ind w:firstLine="567"/>
        <w:rPr>
          <w:rFonts w:ascii="Times New Roman" w:eastAsia="Times New Roman" w:hAnsi="Times New Roman" w:cs="Times New Roman"/>
        </w:rPr>
      </w:pPr>
    </w:p>
    <w:p w:rsidR="002945A6" w:rsidRDefault="003341CD">
      <w:pPr>
        <w:suppressAutoHyphens/>
        <w:ind w:firstLine="567"/>
        <w:rPr>
          <w:rFonts w:ascii="Times New Roman" w:eastAsia="Times New Roman" w:hAnsi="Times New Roman" w:cs="Times New Roman"/>
        </w:rPr>
      </w:pPr>
      <w:r>
        <w:rPr>
          <w:rFonts w:ascii="Times New Roman" w:eastAsia="Times New Roman" w:hAnsi="Times New Roman" w:cs="Times New Roman"/>
        </w:rPr>
        <w:t>1.</w:t>
      </w:r>
      <w:r>
        <w:rPr>
          <w:rFonts w:ascii="Times New Roman" w:eastAsia="Times New Roman" w:hAnsi="Times New Roman" w:cs="Times New Roman"/>
        </w:rPr>
        <w:tab/>
        <w:t>Финансовые соглашения:</w:t>
      </w:r>
    </w:p>
    <w:p w:rsidR="002945A6" w:rsidRDefault="002945A6">
      <w:pPr>
        <w:suppressAutoHyphens/>
        <w:ind w:firstLine="567"/>
        <w:rPr>
          <w:rFonts w:ascii="Times New Roman" w:eastAsia="Times New Roman" w:hAnsi="Times New Roman" w:cs="Times New Roman"/>
        </w:rPr>
      </w:pPr>
    </w:p>
    <w:p w:rsidR="002945A6" w:rsidRDefault="003341CD">
      <w:pPr>
        <w:suppressAutoHyphens/>
        <w:ind w:firstLine="567"/>
        <w:rPr>
          <w:rFonts w:ascii="Times New Roman" w:eastAsia="Times New Roman" w:hAnsi="Times New Roman" w:cs="Times New Roman"/>
        </w:rPr>
      </w:pPr>
      <w:r>
        <w:rPr>
          <w:rFonts w:ascii="Times New Roman" w:eastAsia="Times New Roman" w:hAnsi="Times New Roman" w:cs="Times New Roman"/>
        </w:rPr>
        <w:t xml:space="preserve">1.1. Соглашение о предоставлении субсидии из федерального бюджета бюджету города федерального значения Санкт-Петербург на обеспечение профилактики развития </w:t>
      </w:r>
      <w:proofErr w:type="gramStart"/>
      <w:r>
        <w:rPr>
          <w:rFonts w:ascii="Times New Roman" w:eastAsia="Times New Roman" w:hAnsi="Times New Roman" w:cs="Times New Roman"/>
        </w:rPr>
        <w:t>сердечно-сосудистых</w:t>
      </w:r>
      <w:proofErr w:type="gramEnd"/>
      <w:r>
        <w:rPr>
          <w:rFonts w:ascii="Times New Roman" w:eastAsia="Times New Roman" w:hAnsi="Times New Roman" w:cs="Times New Roman"/>
        </w:rPr>
        <w:t xml:space="preserve"> заболеваний и сердечно-сосудистых осложнений у пациентов высокого риска, находящихся на диспансерном наблюдении, от 27.12.2025 </w:t>
      </w:r>
      <w:r>
        <w:rPr>
          <w:rFonts w:ascii="Times New Roman" w:eastAsia="Times New Roman" w:hAnsi="Times New Roman" w:cs="Times New Roman"/>
        </w:rPr>
        <w:br/>
        <w:t>№ 056-09-2026-785.</w:t>
      </w:r>
    </w:p>
    <w:p w:rsidR="002945A6" w:rsidRDefault="003341CD">
      <w:pPr>
        <w:suppressAutoHyphens/>
        <w:ind w:firstLine="567"/>
        <w:rPr>
          <w:rFonts w:ascii="Times New Roman" w:eastAsia="Times New Roman" w:hAnsi="Times New Roman" w:cs="Times New Roman"/>
        </w:rPr>
      </w:pPr>
      <w:r>
        <w:rPr>
          <w:rFonts w:ascii="Times New Roman" w:eastAsia="Times New Roman" w:hAnsi="Times New Roman" w:cs="Times New Roman"/>
        </w:rPr>
        <w:lastRenderedPageBreak/>
        <w:t>1.2. Соглашение о предоставлении субсидии из федерального бюджета бюджету города федерального значения Санкт-Петербург в целях софинансирования обязательств, возникающих при реализации мероприятий по обеспечению в амбулаторных условиях противовирусными лекарственными препаратами лиц, находящихся под диспансерным наблюдением, с диагнозом «хронический вирусный гепатит C» в рамках федерального проекта «Борьба с гепатитом</w:t>
      </w:r>
      <w:proofErr w:type="gramStart"/>
      <w:r>
        <w:rPr>
          <w:rFonts w:ascii="Times New Roman" w:eastAsia="Times New Roman" w:hAnsi="Times New Roman" w:cs="Times New Roman"/>
        </w:rPr>
        <w:t xml:space="preserve"> С</w:t>
      </w:r>
      <w:proofErr w:type="gramEnd"/>
      <w:r>
        <w:rPr>
          <w:rFonts w:ascii="Times New Roman" w:eastAsia="Times New Roman" w:hAnsi="Times New Roman" w:cs="Times New Roman"/>
        </w:rPr>
        <w:t xml:space="preserve"> и минимизация рисков распространения данного заболевания», от 26.12.2025 № 056-09-2026-1467.</w:t>
      </w:r>
    </w:p>
    <w:p w:rsidR="002945A6" w:rsidRDefault="003341CD">
      <w:pPr>
        <w:suppressAutoHyphens/>
        <w:ind w:firstLine="567"/>
        <w:rPr>
          <w:rFonts w:ascii="Times New Roman" w:eastAsia="Times New Roman" w:hAnsi="Times New Roman" w:cs="Times New Roman"/>
        </w:rPr>
      </w:pPr>
      <w:r>
        <w:rPr>
          <w:rFonts w:ascii="Times New Roman" w:eastAsia="Times New Roman" w:hAnsi="Times New Roman" w:cs="Times New Roman"/>
        </w:rPr>
        <w:t xml:space="preserve">1.3. </w:t>
      </w:r>
      <w:proofErr w:type="gramStart"/>
      <w:r>
        <w:rPr>
          <w:rFonts w:ascii="Times New Roman" w:eastAsia="Times New Roman" w:hAnsi="Times New Roman" w:cs="Times New Roman"/>
        </w:rPr>
        <w:t xml:space="preserve">Соглашение о предоставлении субсидии из федерального бюджета бюджету город федерального значения Санкт-Петербург в целях софинансирования расходных обязательств город федерального значения Санкт-Петербург по финансовому обеспечению реализации организационных мероприятий, связанных с обеспечением лекарственными препаратами лиц, больных гемофилией, </w:t>
      </w:r>
      <w:proofErr w:type="spellStart"/>
      <w:r>
        <w:rPr>
          <w:rFonts w:ascii="Times New Roman" w:eastAsia="Times New Roman" w:hAnsi="Times New Roman" w:cs="Times New Roman"/>
        </w:rPr>
        <w:t>муковисцидозом</w:t>
      </w:r>
      <w:proofErr w:type="spellEnd"/>
      <w:r>
        <w:rPr>
          <w:rFonts w:ascii="Times New Roman" w:eastAsia="Times New Roman" w:hAnsi="Times New Roman" w:cs="Times New Roman"/>
        </w:rPr>
        <w:t xml:space="preserve">, гипофизарным нанизмом, болезнью Гоше, злокачественными новообразованиями лимфоидной, кроветворной и родственных им тканей, рассеянным склерозом, </w:t>
      </w:r>
      <w:proofErr w:type="spellStart"/>
      <w:r>
        <w:rPr>
          <w:rFonts w:ascii="Times New Roman" w:eastAsia="Times New Roman" w:hAnsi="Times New Roman" w:cs="Times New Roman"/>
        </w:rPr>
        <w:t>гемолитико</w:t>
      </w:r>
      <w:proofErr w:type="spellEnd"/>
      <w:r>
        <w:rPr>
          <w:rFonts w:ascii="Times New Roman" w:eastAsia="Times New Roman" w:hAnsi="Times New Roman" w:cs="Times New Roman"/>
        </w:rPr>
        <w:t xml:space="preserve">-уремическим синдромом, юношеским артритом с системным началом, </w:t>
      </w:r>
      <w:proofErr w:type="spellStart"/>
      <w:r>
        <w:rPr>
          <w:rFonts w:ascii="Times New Roman" w:eastAsia="Times New Roman" w:hAnsi="Times New Roman" w:cs="Times New Roman"/>
        </w:rPr>
        <w:t>мукополисахаридозом</w:t>
      </w:r>
      <w:proofErr w:type="spellEnd"/>
      <w:r>
        <w:rPr>
          <w:rFonts w:ascii="Times New Roman" w:eastAsia="Times New Roman" w:hAnsi="Times New Roman" w:cs="Times New Roman"/>
        </w:rPr>
        <w:t xml:space="preserve"> I, II</w:t>
      </w:r>
      <w:proofErr w:type="gramEnd"/>
      <w:r>
        <w:rPr>
          <w:rFonts w:ascii="Times New Roman" w:eastAsia="Times New Roman" w:hAnsi="Times New Roman" w:cs="Times New Roman"/>
        </w:rPr>
        <w:t xml:space="preserve"> и VI типов, </w:t>
      </w:r>
      <w:proofErr w:type="spellStart"/>
      <w:r>
        <w:rPr>
          <w:rFonts w:ascii="Times New Roman" w:eastAsia="Times New Roman" w:hAnsi="Times New Roman" w:cs="Times New Roman"/>
        </w:rPr>
        <w:t>апластической</w:t>
      </w:r>
      <w:proofErr w:type="spellEnd"/>
      <w:r>
        <w:rPr>
          <w:rFonts w:ascii="Times New Roman" w:eastAsia="Times New Roman" w:hAnsi="Times New Roman" w:cs="Times New Roman"/>
        </w:rPr>
        <w:t xml:space="preserve"> анемией неуточненной, наследственным дефицитом факторов II (фибриногена), VII (лабильного), X (Стюарта - </w:t>
      </w:r>
      <w:proofErr w:type="spellStart"/>
      <w:r>
        <w:rPr>
          <w:rFonts w:ascii="Times New Roman" w:eastAsia="Times New Roman" w:hAnsi="Times New Roman" w:cs="Times New Roman"/>
        </w:rPr>
        <w:t>Прауэра</w:t>
      </w:r>
      <w:proofErr w:type="spellEnd"/>
      <w:r>
        <w:rPr>
          <w:rFonts w:ascii="Times New Roman" w:eastAsia="Times New Roman" w:hAnsi="Times New Roman" w:cs="Times New Roman"/>
        </w:rPr>
        <w:t>), а также лиц после трансплантации органов и (или) тканей, от 27.12.2025 № 056-09-2026-153.</w:t>
      </w:r>
    </w:p>
    <w:p w:rsidR="002945A6" w:rsidRDefault="003341CD">
      <w:pPr>
        <w:suppressAutoHyphens/>
        <w:ind w:firstLine="567"/>
        <w:rPr>
          <w:rFonts w:ascii="Times New Roman" w:eastAsia="Times New Roman" w:hAnsi="Times New Roman" w:cs="Times New Roman"/>
        </w:rPr>
      </w:pPr>
      <w:r>
        <w:rPr>
          <w:rFonts w:ascii="Times New Roman" w:eastAsia="Times New Roman" w:hAnsi="Times New Roman" w:cs="Times New Roman"/>
        </w:rPr>
        <w:t>1.4. Соглашение о предоставлении субсидии из федерального бюджета бюджету города федерального значения Санкт-Петербург в целях софинансирования расходных обязательств города федерального значения Санкт-Петербург, возникающих при реализации мероприятий по проведению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 от 27.12.2024 № 056-09-2025-402.</w:t>
      </w:r>
    </w:p>
    <w:p w:rsidR="002945A6" w:rsidRDefault="003341CD">
      <w:pPr>
        <w:suppressAutoHyphens/>
        <w:ind w:firstLine="567"/>
        <w:rPr>
          <w:rFonts w:ascii="Times New Roman" w:eastAsia="Times New Roman" w:hAnsi="Times New Roman" w:cs="Times New Roman"/>
        </w:rPr>
      </w:pPr>
      <w:r>
        <w:rPr>
          <w:rFonts w:ascii="Times New Roman" w:eastAsia="Times New Roman" w:hAnsi="Times New Roman" w:cs="Times New Roman"/>
        </w:rPr>
        <w:t>1.5. Соглашение о предоставлении субсидии из федерального бюджета бюджету города федерального значения Санкт-Петербург в целях софинансирования обязательств, возникающих при реализации мероприятий по предупреждению и борьбе с социально значимыми инфекционными заболеваниями, от 27.12.2025 № 056-09-2026-1278.</w:t>
      </w:r>
    </w:p>
    <w:p w:rsidR="002945A6" w:rsidRDefault="003341CD">
      <w:pPr>
        <w:suppressAutoHyphens/>
        <w:ind w:firstLine="567"/>
        <w:rPr>
          <w:rFonts w:ascii="Times New Roman" w:eastAsia="Times New Roman" w:hAnsi="Times New Roman" w:cs="Times New Roman"/>
        </w:rPr>
      </w:pPr>
      <w:r>
        <w:rPr>
          <w:rFonts w:ascii="Times New Roman" w:eastAsia="Times New Roman" w:hAnsi="Times New Roman" w:cs="Times New Roman"/>
        </w:rPr>
        <w:t xml:space="preserve">1.6. </w:t>
      </w:r>
      <w:proofErr w:type="gramStart"/>
      <w:r>
        <w:rPr>
          <w:rFonts w:ascii="Times New Roman" w:eastAsia="Times New Roman" w:hAnsi="Times New Roman" w:cs="Times New Roman"/>
        </w:rPr>
        <w:t xml:space="preserve">Соглашение о предоставлении субсидии из федерального бюджета бюджету города федерального значения Санкт-Петербург в целях софинансирования расходных обязательств города федерального значения Санкт-Петербург, возникающих при оказании гражданам Российской Федерации высокотехнологичной медицинской помощи, </w:t>
      </w:r>
      <w:r>
        <w:rPr>
          <w:rFonts w:ascii="Times New Roman" w:eastAsia="Times New Roman" w:hAnsi="Times New Roman" w:cs="Times New Roman"/>
        </w:rPr>
        <w:br/>
        <w:t xml:space="preserve">не включенной в базовую программу обязательного медицинского страхования, </w:t>
      </w:r>
      <w:r>
        <w:rPr>
          <w:rFonts w:ascii="Times New Roman" w:eastAsia="Times New Roman" w:hAnsi="Times New Roman" w:cs="Times New Roman"/>
        </w:rPr>
        <w:br/>
        <w:t>по перечню видов высокотехнологичной медицинской помощи, установленному в рамках программы государственных гарантий бесплатного оказания гражданам медицинской помощи на соответствующий финансовый год и</w:t>
      </w:r>
      <w:proofErr w:type="gramEnd"/>
      <w:r>
        <w:rPr>
          <w:rFonts w:ascii="Times New Roman" w:eastAsia="Times New Roman" w:hAnsi="Times New Roman" w:cs="Times New Roman"/>
        </w:rPr>
        <w:t xml:space="preserve"> плановый период, от 25.12.2025 </w:t>
      </w:r>
      <w:r>
        <w:rPr>
          <w:rFonts w:ascii="Times New Roman" w:eastAsia="Times New Roman" w:hAnsi="Times New Roman" w:cs="Times New Roman"/>
        </w:rPr>
        <w:br/>
        <w:t>№ 056-09-2026-214.</w:t>
      </w:r>
    </w:p>
    <w:p w:rsidR="002945A6" w:rsidRDefault="003341CD">
      <w:pPr>
        <w:suppressAutoHyphens/>
        <w:ind w:firstLine="567"/>
        <w:rPr>
          <w:rFonts w:ascii="Times New Roman" w:eastAsia="Times New Roman" w:hAnsi="Times New Roman" w:cs="Times New Roman"/>
        </w:rPr>
      </w:pPr>
      <w:r>
        <w:rPr>
          <w:rFonts w:ascii="Times New Roman" w:eastAsia="Times New Roman" w:hAnsi="Times New Roman" w:cs="Times New Roman"/>
        </w:rPr>
        <w:t xml:space="preserve">1.7. </w:t>
      </w:r>
      <w:proofErr w:type="gramStart"/>
      <w:r>
        <w:rPr>
          <w:rFonts w:ascii="Times New Roman" w:eastAsia="Times New Roman" w:hAnsi="Times New Roman" w:cs="Times New Roman"/>
        </w:rPr>
        <w:t>Соглашение о предоставлении субсидии из федерального бюджета бюджету города федерального значения Санкт-Петербург в целях софинансирования расходных обязательств города федерального значения Санкт-Петербург, возникающих при реализации мероприятий по оснащению (дооснащению и (или) переоснащению) медицинскими изделиями перинатальных центров и родильных домов (отделений), в том числе в составе других организаций, в рамках федерального проекта «Охрана материнства и детства», от 26.12.2025 № 056-09-2026-1019.</w:t>
      </w:r>
      <w:proofErr w:type="gramEnd"/>
    </w:p>
    <w:p w:rsidR="002945A6" w:rsidRDefault="003341CD">
      <w:pPr>
        <w:suppressAutoHyphens/>
        <w:ind w:firstLine="567"/>
        <w:rPr>
          <w:rFonts w:ascii="Times New Roman" w:eastAsia="Times New Roman" w:hAnsi="Times New Roman" w:cs="Times New Roman"/>
        </w:rPr>
      </w:pPr>
      <w:r>
        <w:rPr>
          <w:rFonts w:ascii="Times New Roman" w:eastAsia="Times New Roman" w:hAnsi="Times New Roman" w:cs="Times New Roman"/>
        </w:rPr>
        <w:t xml:space="preserve">1.8. Соглашение о предоставлении субсидии из федерального бюджета бюджету города федерального значения Санкт-Петербург в целях софинансирования расходных обязательств города федерального значения Санкт-Петербург по финансовому обеспечению реализации мероприятий по обеспечению детей с сахарным диабетом 1 типа системами непрерывного мониторинга глюкозы в рамках федерального проекта «Борьба </w:t>
      </w:r>
      <w:r>
        <w:rPr>
          <w:rFonts w:ascii="Times New Roman" w:eastAsia="Times New Roman" w:hAnsi="Times New Roman" w:cs="Times New Roman"/>
        </w:rPr>
        <w:br/>
        <w:t>с сахарным диабетом», от 30.12.2025 № 056-09-2026-1639.</w:t>
      </w:r>
    </w:p>
    <w:p w:rsidR="002945A6" w:rsidRDefault="003341CD">
      <w:pPr>
        <w:suppressAutoHyphens/>
        <w:ind w:firstLine="567"/>
        <w:rPr>
          <w:rFonts w:ascii="Times New Roman" w:eastAsia="Times New Roman" w:hAnsi="Times New Roman" w:cs="Times New Roman"/>
        </w:rPr>
      </w:pPr>
      <w:r>
        <w:rPr>
          <w:rFonts w:ascii="Times New Roman" w:eastAsia="Times New Roman" w:hAnsi="Times New Roman" w:cs="Times New Roman"/>
        </w:rPr>
        <w:t xml:space="preserve">1.9. Соглашение о предоставлении субсидии из федерального бюджета бюджету города федерального значения Санкт-Петербург в целях софинансирования расходных </w:t>
      </w:r>
      <w:r>
        <w:rPr>
          <w:rFonts w:ascii="Times New Roman" w:eastAsia="Times New Roman" w:hAnsi="Times New Roman" w:cs="Times New Roman"/>
        </w:rPr>
        <w:lastRenderedPageBreak/>
        <w:t xml:space="preserve">обязательств города федерального значения Санкт-Петербург, возникающих при реализации мероприятий по обеспечению беременных женщин с сахарным диабетом системами непрерывного мониторинга глюкозы в рамках федерального проекта «Борьба </w:t>
      </w:r>
      <w:r>
        <w:rPr>
          <w:rFonts w:ascii="Times New Roman" w:eastAsia="Times New Roman" w:hAnsi="Times New Roman" w:cs="Times New Roman"/>
        </w:rPr>
        <w:br/>
        <w:t>с сахарным диабетом», от 30.12.2025 № 056-09-2026-1716.</w:t>
      </w:r>
    </w:p>
    <w:p w:rsidR="002945A6" w:rsidRDefault="003341CD">
      <w:pPr>
        <w:suppressAutoHyphens/>
        <w:ind w:firstLine="567"/>
        <w:rPr>
          <w:rFonts w:ascii="Times New Roman" w:eastAsia="Times New Roman" w:hAnsi="Times New Roman" w:cs="Times New Roman"/>
        </w:rPr>
      </w:pPr>
      <w:r>
        <w:rPr>
          <w:rFonts w:ascii="Times New Roman" w:eastAsia="Times New Roman" w:hAnsi="Times New Roman" w:cs="Times New Roman"/>
        </w:rPr>
        <w:t xml:space="preserve">1.10. Соглашение о предоставлении субсидии из федерального бюджета бюджету города федерального значения Санкт-Петербург в целях софинансирования расходных обязательств города федерального значения Санкт-Петербург, возникающих при реализации мероприятий по проведению массового обследования новорожденных </w:t>
      </w:r>
      <w:r>
        <w:rPr>
          <w:rFonts w:ascii="Times New Roman" w:eastAsia="Times New Roman" w:hAnsi="Times New Roman" w:cs="Times New Roman"/>
        </w:rPr>
        <w:br/>
        <w:t>на врожденные и (или) наследственные заболевания (расширенный неонатальный скрининг) в рамках федерального проекта «Обеспечение расширенного неонатального скрининга», от 25.12.2025 № 056-09-2026-1468.</w:t>
      </w:r>
    </w:p>
    <w:p w:rsidR="002945A6" w:rsidRDefault="003341CD">
      <w:pPr>
        <w:suppressAutoHyphens/>
        <w:ind w:firstLine="567"/>
        <w:rPr>
          <w:rFonts w:ascii="Times New Roman" w:eastAsia="Times New Roman" w:hAnsi="Times New Roman" w:cs="Times New Roman"/>
        </w:rPr>
      </w:pPr>
      <w:r>
        <w:rPr>
          <w:rFonts w:ascii="Times New Roman" w:eastAsia="Times New Roman" w:hAnsi="Times New Roman" w:cs="Times New Roman"/>
        </w:rPr>
        <w:t xml:space="preserve">1.11. </w:t>
      </w:r>
      <w:proofErr w:type="gramStart"/>
      <w:r>
        <w:rPr>
          <w:rFonts w:ascii="Times New Roman" w:eastAsia="Times New Roman" w:hAnsi="Times New Roman" w:cs="Times New Roman"/>
        </w:rPr>
        <w:t>Соглашение о предоставлении субсидии из федерального бюджета бюджету города федерального значения Санкт-Петербург в целях софинансирования расходных обязательств, возникающих при реализации мероприятий регионального проекта «Оптимальная для восстановления здоровья медицинская реабилитация», по оснащению медицинскими изделиями медицинских организаций, осуществляющих медицинскую реабилитацию, в рамках федерального проекта «Оптимальная для восстановления здоровья медицинская реабилитация», от 25.12.2025 № 056-09-2026-1171.</w:t>
      </w:r>
      <w:proofErr w:type="gramEnd"/>
    </w:p>
    <w:p w:rsidR="002945A6" w:rsidRDefault="003341CD">
      <w:pPr>
        <w:suppressAutoHyphens/>
        <w:ind w:firstLine="567"/>
        <w:rPr>
          <w:rFonts w:ascii="Times New Roman" w:eastAsia="Times New Roman" w:hAnsi="Times New Roman" w:cs="Times New Roman"/>
        </w:rPr>
      </w:pPr>
      <w:r>
        <w:rPr>
          <w:rFonts w:ascii="Times New Roman" w:eastAsia="Times New Roman" w:hAnsi="Times New Roman" w:cs="Times New Roman"/>
        </w:rPr>
        <w:t xml:space="preserve">1.12. Соглашение о предоставлении субсидии из федерального бюджета бюджету субъекта Российской Федерации в целях софинансирования расходных обязательств, возникающих при реализации мероприятий федерального проекта «Модернизация первичного звена здравоохранения Российской Федерации», входящего в состав национального проекта «Продолжительная и активная жизнь», от 30.12.2025 </w:t>
      </w:r>
      <w:r>
        <w:rPr>
          <w:rFonts w:ascii="Times New Roman" w:eastAsia="Times New Roman" w:hAnsi="Times New Roman" w:cs="Times New Roman"/>
        </w:rPr>
        <w:br/>
        <w:t>№ 056-09-2026-1823.</w:t>
      </w:r>
    </w:p>
    <w:p w:rsidR="002945A6" w:rsidRDefault="003341CD">
      <w:pPr>
        <w:suppressAutoHyphens/>
        <w:ind w:firstLine="567"/>
        <w:rPr>
          <w:rFonts w:ascii="Times New Roman" w:eastAsia="Times New Roman" w:hAnsi="Times New Roman" w:cs="Times New Roman"/>
        </w:rPr>
      </w:pPr>
      <w:r>
        <w:rPr>
          <w:rFonts w:ascii="Times New Roman" w:eastAsia="Times New Roman" w:hAnsi="Times New Roman" w:cs="Times New Roman"/>
        </w:rPr>
        <w:t xml:space="preserve">1.13. </w:t>
      </w:r>
      <w:proofErr w:type="gramStart"/>
      <w:r>
        <w:rPr>
          <w:rFonts w:ascii="Times New Roman" w:eastAsia="Times New Roman" w:hAnsi="Times New Roman" w:cs="Times New Roman"/>
        </w:rPr>
        <w:t xml:space="preserve">Соглашение о предоставлении субсидии из федерального бюджета бюджету города федерального значения Санкт-Петербург в целях софинансирования расходных обязательств города федерального значения Санкт-Петербург, возникающих при реализации мероприятий по оснащению (дооснащению и (или) переоснащению) медицинскими изделиями детских больниц, в том числе в составе других организаций, </w:t>
      </w:r>
      <w:r>
        <w:rPr>
          <w:rFonts w:ascii="Times New Roman" w:eastAsia="Times New Roman" w:hAnsi="Times New Roman" w:cs="Times New Roman"/>
        </w:rPr>
        <w:br/>
        <w:t xml:space="preserve">в рамках федерального проекта «Охрана материнства и детства», от 30.12.2025 </w:t>
      </w:r>
      <w:r>
        <w:rPr>
          <w:rFonts w:ascii="Times New Roman" w:eastAsia="Times New Roman" w:hAnsi="Times New Roman" w:cs="Times New Roman"/>
        </w:rPr>
        <w:br/>
        <w:t>№ 056-09-2026-1145.</w:t>
      </w:r>
      <w:proofErr w:type="gramEnd"/>
    </w:p>
    <w:p w:rsidR="002945A6" w:rsidRDefault="003341CD">
      <w:pPr>
        <w:suppressAutoHyphens/>
        <w:ind w:firstLine="567"/>
        <w:rPr>
          <w:rFonts w:ascii="Times New Roman" w:eastAsia="Times New Roman" w:hAnsi="Times New Roman" w:cs="Times New Roman"/>
        </w:rPr>
      </w:pPr>
      <w:r>
        <w:rPr>
          <w:rFonts w:ascii="Times New Roman" w:eastAsia="Times New Roman" w:hAnsi="Times New Roman" w:cs="Times New Roman"/>
        </w:rPr>
        <w:t xml:space="preserve">1.14. </w:t>
      </w:r>
      <w:proofErr w:type="gramStart"/>
      <w:r>
        <w:rPr>
          <w:rFonts w:ascii="Times New Roman" w:eastAsia="Times New Roman" w:hAnsi="Times New Roman" w:cs="Times New Roman"/>
        </w:rPr>
        <w:t xml:space="preserve">Соглашение о предоставлении субсидии из федерального бюджета бюджету города федерального значения Санкт-Петербург в целях софинансирования расходных обязательств города федерального значения Санкт-Петербург, возникающих при реализации мероприятий по оснащению мобильным медицинским оборудованием детских поликлиник (отделений) для проведения выездных мероприятий, в том числе с целью профилактических медицинских осмотров, диспансеризации и диспансерного наблюдения детского населения, в рамках федерального проекта «Охрана материнства и детства», </w:t>
      </w:r>
      <w:r>
        <w:rPr>
          <w:rFonts w:ascii="Times New Roman" w:eastAsia="Times New Roman" w:hAnsi="Times New Roman" w:cs="Times New Roman"/>
        </w:rPr>
        <w:br/>
        <w:t>от</w:t>
      </w:r>
      <w:proofErr w:type="gramEnd"/>
      <w:r>
        <w:rPr>
          <w:rFonts w:ascii="Times New Roman" w:eastAsia="Times New Roman" w:hAnsi="Times New Roman" w:cs="Times New Roman"/>
        </w:rPr>
        <w:t xml:space="preserve"> 30.12.2025 № 056-09-2026-1086.</w:t>
      </w:r>
    </w:p>
    <w:p w:rsidR="002945A6" w:rsidRDefault="003341CD">
      <w:pPr>
        <w:suppressAutoHyphens/>
        <w:ind w:firstLine="567"/>
        <w:rPr>
          <w:rFonts w:ascii="Times New Roman" w:eastAsia="Times New Roman" w:hAnsi="Times New Roman" w:cs="Times New Roman"/>
        </w:rPr>
      </w:pPr>
      <w:r>
        <w:rPr>
          <w:rFonts w:ascii="Times New Roman" w:eastAsia="Times New Roman" w:hAnsi="Times New Roman" w:cs="Times New Roman"/>
        </w:rPr>
        <w:t xml:space="preserve">1.15. </w:t>
      </w:r>
      <w:proofErr w:type="gramStart"/>
      <w:r>
        <w:rPr>
          <w:rFonts w:ascii="Times New Roman" w:eastAsia="Times New Roman" w:hAnsi="Times New Roman" w:cs="Times New Roman"/>
        </w:rPr>
        <w:t xml:space="preserve">Соглашение о предоставлении субсидии из федерального бюджета бюджету субъекта Российской Федерации в целях софинансирования расходных обязательств, возникающих при реализации мероприятий регионального проекта «Борьба </w:t>
      </w:r>
      <w:r>
        <w:rPr>
          <w:rFonts w:ascii="Times New Roman" w:eastAsia="Times New Roman" w:hAnsi="Times New Roman" w:cs="Times New Roman"/>
        </w:rPr>
        <w:br/>
        <w:t>с онкологическими заболеваниями» по модернизации медицинских изделий и иного оборудования структурных подразделений медицинских организаций, подведомственных исполнительному органу субъекта Российской Федерации, оказывающих медицинскую помощь с применением радиологических методов (диагностики и (или) терапии), дооснащению или переоснащению медицинскими изделиями и</w:t>
      </w:r>
      <w:proofErr w:type="gramEnd"/>
      <w:r>
        <w:rPr>
          <w:rFonts w:ascii="Times New Roman" w:eastAsia="Times New Roman" w:hAnsi="Times New Roman" w:cs="Times New Roman"/>
        </w:rPr>
        <w:t xml:space="preserve"> иным оборудованием существующих и (или) новых (организуемых) структурных подразделений медицинских организаций, подведомственных исполнительному органу субъекта Российской Федерации, оказывающих медицинскую помощь с применением радиологических методов (диагностики и (или) терапии), в рамках федерального проекта «Борьба </w:t>
      </w:r>
      <w:r>
        <w:rPr>
          <w:rFonts w:ascii="Times New Roman" w:eastAsia="Times New Roman" w:hAnsi="Times New Roman" w:cs="Times New Roman"/>
        </w:rPr>
        <w:br/>
        <w:t>с онкологическими заболеваниями», от 25.12.2025 № 056-09-2026-034.</w:t>
      </w:r>
    </w:p>
    <w:p w:rsidR="002945A6" w:rsidRDefault="003341CD">
      <w:pPr>
        <w:suppressAutoHyphens/>
        <w:ind w:firstLine="567"/>
        <w:rPr>
          <w:rFonts w:ascii="Times New Roman" w:eastAsia="Times New Roman" w:hAnsi="Times New Roman" w:cs="Times New Roman"/>
        </w:rPr>
      </w:pPr>
      <w:r>
        <w:rPr>
          <w:rFonts w:ascii="Times New Roman" w:eastAsia="Times New Roman" w:hAnsi="Times New Roman" w:cs="Times New Roman"/>
        </w:rPr>
        <w:lastRenderedPageBreak/>
        <w:t xml:space="preserve">1.16. </w:t>
      </w:r>
      <w:proofErr w:type="spellStart"/>
      <w:proofErr w:type="gramStart"/>
      <w:r>
        <w:rPr>
          <w:rFonts w:ascii="Times New Roman" w:eastAsia="Times New Roman" w:hAnsi="Times New Roman" w:cs="Times New Roman"/>
        </w:rPr>
        <w:t>C</w:t>
      </w:r>
      <w:proofErr w:type="gramEnd"/>
      <w:r>
        <w:rPr>
          <w:rFonts w:ascii="Times New Roman" w:eastAsia="Times New Roman" w:hAnsi="Times New Roman" w:cs="Times New Roman"/>
        </w:rPr>
        <w:t>оглашение</w:t>
      </w:r>
      <w:proofErr w:type="spellEnd"/>
      <w:r>
        <w:rPr>
          <w:rFonts w:ascii="Times New Roman" w:eastAsia="Times New Roman" w:hAnsi="Times New Roman" w:cs="Times New Roman"/>
        </w:rPr>
        <w:t xml:space="preserve"> о предоставлении субсидии из федерального бюджета бюджету субъекта Российской Федерации в целях софинансирования расходных обязательств субъекта Российской Федерации по финансовому обеспечению реализации мероприятий по оснащению региональных, межрайонных (районных) центров, оказывающих медицинскую помощь больным с нарушениями углеводного обмена и сахарным диабетом, от 29.12.2025 № 056-09-2026-499.</w:t>
      </w:r>
    </w:p>
    <w:p w:rsidR="002945A6" w:rsidRDefault="003341CD">
      <w:pPr>
        <w:suppressAutoHyphens/>
        <w:ind w:firstLine="567"/>
        <w:rPr>
          <w:rFonts w:ascii="Times New Roman" w:eastAsia="Times New Roman" w:hAnsi="Times New Roman" w:cs="Times New Roman"/>
        </w:rPr>
      </w:pPr>
      <w:r>
        <w:rPr>
          <w:rFonts w:ascii="Times New Roman" w:eastAsia="Times New Roman" w:hAnsi="Times New Roman" w:cs="Times New Roman"/>
        </w:rPr>
        <w:t xml:space="preserve">1.17. </w:t>
      </w:r>
      <w:proofErr w:type="gramStart"/>
      <w:r>
        <w:rPr>
          <w:rFonts w:ascii="Times New Roman" w:eastAsia="Times New Roman" w:hAnsi="Times New Roman" w:cs="Times New Roman"/>
        </w:rPr>
        <w:t xml:space="preserve">Соглашение о предоставлении субсидии из федерального бюджета бюджету субъекта Российской Федерации в целях софинансирования расходных обязательств субъекта Российской Федерации, возникающих при реализации мероприятий </w:t>
      </w:r>
      <w:r>
        <w:rPr>
          <w:rFonts w:ascii="Times New Roman" w:eastAsia="Times New Roman" w:hAnsi="Times New Roman" w:cs="Times New Roman"/>
        </w:rPr>
        <w:br/>
        <w:t>по организации центров здоровья для взрослых на базе отделений (кабинетов) медицинской профилактики в центральных районных и районных больницах, в том числе в удаленных населенных пунктах, а также по оснащению (дооснащению) оборудованием для выявления и коррекции факторов риска</w:t>
      </w:r>
      <w:proofErr w:type="gramEnd"/>
      <w:r>
        <w:rPr>
          <w:rFonts w:ascii="Times New Roman" w:eastAsia="Times New Roman" w:hAnsi="Times New Roman" w:cs="Times New Roman"/>
        </w:rPr>
        <w:t xml:space="preserve"> развития хронических неинфекционных заболеваний в рамках федерального проекта «Здоровье для каждого», от 28.12.2024 </w:t>
      </w:r>
      <w:r>
        <w:rPr>
          <w:rFonts w:ascii="Times New Roman" w:eastAsia="Times New Roman" w:hAnsi="Times New Roman" w:cs="Times New Roman"/>
        </w:rPr>
        <w:br/>
        <w:t>№ 056-09-2025-1445.</w:t>
      </w:r>
    </w:p>
    <w:p w:rsidR="002945A6" w:rsidRDefault="003341CD">
      <w:pPr>
        <w:suppressAutoHyphens/>
        <w:ind w:firstLine="567"/>
        <w:rPr>
          <w:rFonts w:ascii="Times New Roman" w:eastAsia="Times New Roman" w:hAnsi="Times New Roman" w:cs="Times New Roman"/>
        </w:rPr>
      </w:pPr>
      <w:r>
        <w:rPr>
          <w:rFonts w:ascii="Times New Roman" w:eastAsia="Times New Roman" w:hAnsi="Times New Roman" w:cs="Times New Roman"/>
        </w:rPr>
        <w:t xml:space="preserve">1.18. </w:t>
      </w:r>
      <w:proofErr w:type="gramStart"/>
      <w:r>
        <w:rPr>
          <w:rFonts w:ascii="Times New Roman" w:eastAsia="Times New Roman" w:hAnsi="Times New Roman" w:cs="Times New Roman"/>
        </w:rPr>
        <w:t xml:space="preserve">Соглашение о предоставлении субсидии из федерального бюджета бюджету города федерального значения Санкт-Петербург в целях софинансирования расходных обязательств города федерального значения Санкт-Петербург по осуществлению единовременных компенсационных выплат медицинским работникам (врачам, фельдшерам, а также акушеркам и медицинским сестрам фельдшерских здравпунктов </w:t>
      </w:r>
      <w:r>
        <w:rPr>
          <w:rFonts w:ascii="Times New Roman" w:eastAsia="Times New Roman" w:hAnsi="Times New Roman" w:cs="Times New Roman"/>
        </w:rPr>
        <w:br/>
        <w:t xml:space="preserve">и фельдшерско-акушерских пунктов, врачебных амбулаторий, центров (отделений) общей врачебной практики (семейной медицины), прибывшим (переехавшим) на работу </w:t>
      </w:r>
      <w:r>
        <w:rPr>
          <w:rFonts w:ascii="Times New Roman" w:eastAsia="Times New Roman" w:hAnsi="Times New Roman" w:cs="Times New Roman"/>
        </w:rPr>
        <w:br/>
        <w:t>в сельские населенные пункты, либо рабочие</w:t>
      </w:r>
      <w:proofErr w:type="gramEnd"/>
      <w:r>
        <w:rPr>
          <w:rFonts w:ascii="Times New Roman" w:eastAsia="Times New Roman" w:hAnsi="Times New Roman" w:cs="Times New Roman"/>
        </w:rPr>
        <w:t xml:space="preserve"> поселки, либо поселки городского типа, либо города с населением до 50 тыс. человек, от 27.12.2024 № 056-09-2025-1359.</w:t>
      </w:r>
    </w:p>
    <w:p w:rsidR="002945A6" w:rsidRDefault="003341CD">
      <w:pPr>
        <w:suppressAutoHyphens/>
        <w:ind w:firstLine="567"/>
        <w:rPr>
          <w:rFonts w:ascii="Times New Roman" w:eastAsia="Times New Roman" w:hAnsi="Times New Roman" w:cs="Times New Roman"/>
        </w:rPr>
      </w:pPr>
      <w:r>
        <w:rPr>
          <w:rFonts w:ascii="Times New Roman" w:eastAsia="Times New Roman" w:hAnsi="Times New Roman" w:cs="Times New Roman"/>
        </w:rPr>
        <w:t xml:space="preserve">1.19. Соглашение о предоставлении субсидии из федерального бюджета бюджету субъекта Российской Федерации в целях софинансирования расходных обязательств субъекта Российской Федерации по финансовому обеспечению реализации мероприятий по развитию системы паллиативной медицинской помощи, от 25.12.2025 </w:t>
      </w:r>
      <w:r>
        <w:rPr>
          <w:rFonts w:ascii="Times New Roman" w:eastAsia="Times New Roman" w:hAnsi="Times New Roman" w:cs="Times New Roman"/>
        </w:rPr>
        <w:br/>
        <w:t>№ 056-09-2026-334.</w:t>
      </w:r>
    </w:p>
    <w:p w:rsidR="002945A6" w:rsidRDefault="003341CD">
      <w:pPr>
        <w:suppressAutoHyphens/>
        <w:ind w:firstLine="567"/>
        <w:rPr>
          <w:rFonts w:ascii="Times New Roman" w:eastAsia="Times New Roman" w:hAnsi="Times New Roman" w:cs="Times New Roman"/>
        </w:rPr>
      </w:pPr>
      <w:r>
        <w:rPr>
          <w:rFonts w:ascii="Times New Roman" w:eastAsia="Times New Roman" w:hAnsi="Times New Roman" w:cs="Times New Roman"/>
        </w:rPr>
        <w:t xml:space="preserve">1.20. Соглашение о предоставлении иных межбюджетных трансфертов </w:t>
      </w:r>
      <w:r>
        <w:rPr>
          <w:rFonts w:ascii="Times New Roman" w:eastAsia="Times New Roman" w:hAnsi="Times New Roman" w:cs="Times New Roman"/>
        </w:rPr>
        <w:br/>
        <w:t xml:space="preserve">из федерального бюджета бюджету города федерального значения Санкт-Петербург </w:t>
      </w:r>
      <w:r>
        <w:rPr>
          <w:rFonts w:ascii="Times New Roman" w:eastAsia="Times New Roman" w:hAnsi="Times New Roman" w:cs="Times New Roman"/>
        </w:rPr>
        <w:br/>
        <w:t>в целях софинансирования, в том числе в полном объеме, расходных обязательств субъектов Российской Федерации, возникающих при осуществлении медицинской деятельности, связанной с донорством органов человека в целях трансплантации (пересадки), от 21.12.2019 № 056-17-2020-033.</w:t>
      </w:r>
    </w:p>
    <w:p w:rsidR="002945A6" w:rsidRDefault="003341CD">
      <w:pPr>
        <w:suppressAutoHyphens/>
        <w:ind w:firstLine="567"/>
        <w:rPr>
          <w:rFonts w:ascii="Times New Roman" w:eastAsia="Times New Roman" w:hAnsi="Times New Roman" w:cs="Times New Roman"/>
        </w:rPr>
      </w:pPr>
      <w:r>
        <w:rPr>
          <w:rFonts w:ascii="Times New Roman" w:eastAsia="Times New Roman" w:hAnsi="Times New Roman" w:cs="Times New Roman"/>
        </w:rPr>
        <w:t xml:space="preserve">1.21. </w:t>
      </w:r>
      <w:proofErr w:type="gramStart"/>
      <w:r>
        <w:rPr>
          <w:rFonts w:ascii="Times New Roman" w:eastAsia="Times New Roman" w:hAnsi="Times New Roman" w:cs="Times New Roman"/>
        </w:rPr>
        <w:t xml:space="preserve">Соглашение о предоставлении иного межбюджетного трансферта </w:t>
      </w:r>
      <w:r>
        <w:rPr>
          <w:rFonts w:ascii="Times New Roman" w:eastAsia="Times New Roman" w:hAnsi="Times New Roman" w:cs="Times New Roman"/>
        </w:rPr>
        <w:br/>
        <w:t>из федерального бюджета бюджету субъекта Российской Федерации в целях софинансирования в полном объеме расходных обязательств, возникающих при оказании специализированной медицинской помощи военнослужащим Вооруженных Сил Российской Федерации медицинскими организациями, подведомственными исполнительным органам субъектов Российской Федерации, в период проведения специальной военной операции, от 01.04.2026 № 056-17-2026-079.</w:t>
      </w:r>
      <w:proofErr w:type="gramEnd"/>
    </w:p>
    <w:p w:rsidR="002945A6" w:rsidRDefault="003341CD">
      <w:pPr>
        <w:suppressAutoHyphens/>
        <w:ind w:firstLine="567"/>
        <w:rPr>
          <w:rFonts w:ascii="Times New Roman" w:eastAsia="Times New Roman" w:hAnsi="Times New Roman" w:cs="Times New Roman"/>
        </w:rPr>
      </w:pPr>
      <w:r>
        <w:rPr>
          <w:rFonts w:ascii="Times New Roman" w:eastAsia="Times New Roman" w:hAnsi="Times New Roman" w:cs="Times New Roman"/>
        </w:rPr>
        <w:t>1.22. Соглашение о предоставлении иного межбюджетного трансферта, имеющего целевое назначение, из федерального бюджета бюджету субъекта Российской Федерации, от 27.02.2026 № 056-17-2026-025.</w:t>
      </w:r>
    </w:p>
    <w:p w:rsidR="002945A6" w:rsidRDefault="002945A6">
      <w:pPr>
        <w:suppressAutoHyphens/>
        <w:ind w:firstLine="567"/>
        <w:rPr>
          <w:rFonts w:ascii="Times New Roman" w:eastAsia="Times New Roman" w:hAnsi="Times New Roman" w:cs="Times New Roman"/>
        </w:rPr>
      </w:pPr>
    </w:p>
    <w:p w:rsidR="002945A6" w:rsidRDefault="003341CD">
      <w:pPr>
        <w:suppressAutoHyphens/>
        <w:ind w:firstLine="567"/>
        <w:rPr>
          <w:rFonts w:ascii="Times New Roman" w:eastAsia="Times New Roman" w:hAnsi="Times New Roman" w:cs="Times New Roman"/>
        </w:rPr>
      </w:pPr>
      <w:r>
        <w:rPr>
          <w:rFonts w:ascii="Times New Roman" w:eastAsia="Times New Roman" w:hAnsi="Times New Roman" w:cs="Times New Roman"/>
        </w:rPr>
        <w:t>2.</w:t>
      </w:r>
      <w:r>
        <w:rPr>
          <w:rFonts w:ascii="Times New Roman" w:eastAsia="Times New Roman" w:hAnsi="Times New Roman" w:cs="Times New Roman"/>
        </w:rPr>
        <w:tab/>
        <w:t>Нефинансовые соглашения:</w:t>
      </w:r>
    </w:p>
    <w:p w:rsidR="002945A6" w:rsidRDefault="002945A6">
      <w:pPr>
        <w:suppressAutoHyphens/>
        <w:ind w:firstLine="567"/>
        <w:rPr>
          <w:rFonts w:ascii="Times New Roman" w:eastAsia="Times New Roman" w:hAnsi="Times New Roman" w:cs="Times New Roman"/>
        </w:rPr>
      </w:pPr>
    </w:p>
    <w:p w:rsidR="002945A6" w:rsidRDefault="003341CD">
      <w:pPr>
        <w:suppressAutoHyphens/>
        <w:ind w:firstLine="567"/>
        <w:rPr>
          <w:rFonts w:ascii="Times New Roman" w:eastAsia="Times New Roman" w:hAnsi="Times New Roman" w:cs="Times New Roman"/>
        </w:rPr>
      </w:pPr>
      <w:r>
        <w:rPr>
          <w:rFonts w:ascii="Times New Roman" w:eastAsia="Times New Roman" w:hAnsi="Times New Roman" w:cs="Times New Roman"/>
        </w:rPr>
        <w:t xml:space="preserve">2.1. Соглашение о реализации на территории субъекта Российской Федерации регионального проекта «Охрана материнства и детства (город федерального значения Санкт-Петербург)», обеспечивающего достижение показателей и мероприятий (результатов) федерального проекта «Охрана материнства и детства», входящего в состав </w:t>
      </w:r>
      <w:r>
        <w:rPr>
          <w:rFonts w:ascii="Times New Roman" w:eastAsia="Times New Roman" w:hAnsi="Times New Roman" w:cs="Times New Roman"/>
        </w:rPr>
        <w:lastRenderedPageBreak/>
        <w:t xml:space="preserve">национального проекта «Семья», на территории города федерального значения </w:t>
      </w:r>
      <w:r>
        <w:rPr>
          <w:rFonts w:ascii="Times New Roman" w:eastAsia="Times New Roman" w:hAnsi="Times New Roman" w:cs="Times New Roman"/>
        </w:rPr>
        <w:br/>
        <w:t>Санкт-Петербург, от 20.12.2024 № 056-2024-Я30077-1 (далее – нефинансовое соглашение № 1).</w:t>
      </w:r>
    </w:p>
    <w:p w:rsidR="002945A6" w:rsidRDefault="003341CD">
      <w:pPr>
        <w:suppressAutoHyphens/>
        <w:ind w:firstLine="567"/>
        <w:rPr>
          <w:rFonts w:ascii="Times New Roman" w:eastAsia="Times New Roman" w:hAnsi="Times New Roman" w:cs="Times New Roman"/>
        </w:rPr>
      </w:pPr>
      <w:r>
        <w:rPr>
          <w:rFonts w:ascii="Times New Roman" w:eastAsia="Times New Roman" w:hAnsi="Times New Roman" w:cs="Times New Roman"/>
        </w:rPr>
        <w:t xml:space="preserve">2.2. Соглашения о реализации на территории субъекта Российской Федерации регионального проекта «Медицинские кадры», обеспечивающего достижение показателей и мероприятий (результатов) федерального проекта «Медицинские кадры», входящего </w:t>
      </w:r>
      <w:r>
        <w:rPr>
          <w:rFonts w:ascii="Times New Roman" w:eastAsia="Times New Roman" w:hAnsi="Times New Roman" w:cs="Times New Roman"/>
        </w:rPr>
        <w:br/>
        <w:t>в состав национального проекта «Продолжительная и активная жизнь» на территории города федерального значения Санкт-Петербург, от 27.12.2024 № 056-2024-ДБ0078-1 (далее – нефинансовое соглашение № 2).</w:t>
      </w:r>
    </w:p>
    <w:p w:rsidR="002945A6" w:rsidRDefault="002945A6">
      <w:pPr>
        <w:suppressAutoHyphens/>
        <w:ind w:firstLine="567"/>
        <w:rPr>
          <w:rFonts w:ascii="Times New Roman" w:eastAsia="Times New Roman" w:hAnsi="Times New Roman" w:cs="Times New Roman"/>
        </w:rPr>
      </w:pPr>
    </w:p>
    <w:p w:rsidR="002945A6" w:rsidRDefault="003341CD">
      <w:pPr>
        <w:suppressAutoHyphens/>
        <w:ind w:firstLine="567"/>
        <w:rPr>
          <w:rFonts w:ascii="Times New Roman" w:eastAsia="Times New Roman" w:hAnsi="Times New Roman" w:cs="Times New Roman"/>
        </w:rPr>
      </w:pPr>
      <w:r>
        <w:rPr>
          <w:rFonts w:ascii="Times New Roman" w:eastAsia="Times New Roman" w:hAnsi="Times New Roman" w:cs="Times New Roman"/>
        </w:rPr>
        <w:t xml:space="preserve">2.3. Соглашение о реализации на территории субъекта Российской Федерации регионального проекта «Здоровье для каждого (город федерального значения </w:t>
      </w:r>
      <w:r>
        <w:rPr>
          <w:rFonts w:ascii="Times New Roman" w:eastAsia="Times New Roman" w:hAnsi="Times New Roman" w:cs="Times New Roman"/>
        </w:rPr>
        <w:br/>
        <w:t xml:space="preserve">Санкт-Петербург)», обеспечивающего достижение показателей и мероприятий (результатов) федерального проекта «Здоровье для каждого», входящего в состав национального проекта «Продолжительная и активная жизнь» на территории города федерального значения Санкт-Петербург, от 28.12.2024 № 056-2024-ДА0077-1 </w:t>
      </w:r>
      <w:r>
        <w:rPr>
          <w:rFonts w:ascii="Times New Roman" w:eastAsia="Times New Roman" w:hAnsi="Times New Roman" w:cs="Times New Roman"/>
        </w:rPr>
        <w:br/>
        <w:t>(далее – нефинансовое соглашение № 3).</w:t>
      </w:r>
    </w:p>
    <w:p w:rsidR="002945A6" w:rsidRDefault="003341CD">
      <w:pPr>
        <w:suppressAutoHyphens/>
        <w:ind w:firstLine="567"/>
        <w:rPr>
          <w:rFonts w:ascii="Times New Roman" w:eastAsia="Times New Roman" w:hAnsi="Times New Roman" w:cs="Times New Roman"/>
        </w:rPr>
      </w:pPr>
      <w:r>
        <w:rPr>
          <w:rFonts w:ascii="Times New Roman" w:eastAsia="Times New Roman" w:hAnsi="Times New Roman" w:cs="Times New Roman"/>
        </w:rPr>
        <w:t xml:space="preserve">2.4. </w:t>
      </w:r>
      <w:proofErr w:type="gramStart"/>
      <w:r>
        <w:rPr>
          <w:rFonts w:ascii="Times New Roman" w:eastAsia="Times New Roman" w:hAnsi="Times New Roman" w:cs="Times New Roman"/>
        </w:rPr>
        <w:t xml:space="preserve">Соглашение о реализации на территории субъекта Российской Федерации регионального проекта «Оптимальная для восстановления здоровья медицинская реабилитация (город федерального значения Санкт-Петербург», обеспечивающего достижение показателей и мероприятий (результатов) федерального проекта «Оптимальная для восстановления здоровья медицинская реабилитация», входящего </w:t>
      </w:r>
      <w:r>
        <w:rPr>
          <w:rFonts w:ascii="Times New Roman" w:eastAsia="Times New Roman" w:hAnsi="Times New Roman" w:cs="Times New Roman"/>
        </w:rPr>
        <w:br/>
        <w:t>в состав национального проекта «Продолжительная и активная жизнь» на территории города федерального значения Санкт-Петербург, от 20.12.2024 № 056-2024-Д70077-1 (далее – нефинансовое соглашение № 4).</w:t>
      </w:r>
      <w:proofErr w:type="gramEnd"/>
    </w:p>
    <w:p w:rsidR="002945A6" w:rsidRDefault="003341CD">
      <w:pPr>
        <w:suppressAutoHyphens/>
        <w:ind w:firstLine="567"/>
        <w:rPr>
          <w:rFonts w:ascii="Times New Roman" w:eastAsia="Times New Roman" w:hAnsi="Times New Roman" w:cs="Times New Roman"/>
        </w:rPr>
      </w:pPr>
      <w:r>
        <w:rPr>
          <w:rFonts w:ascii="Times New Roman" w:eastAsia="Times New Roman" w:hAnsi="Times New Roman" w:cs="Times New Roman"/>
        </w:rPr>
        <w:t xml:space="preserve">2.5. Соглашение о реализации на территории субъекта Российской Федерации регионального проекта «Борьба с сахарным диабетом», обеспечивающего достижение показателей и мероприятий (результатов) федерального проекта «Борьба с сахарным диабетом», входящего в состав национального проекта «Продолжительная и активная жизнь», на территории города федерального значения Санкт-Петербург, от 20.12.2024 </w:t>
      </w:r>
      <w:r>
        <w:rPr>
          <w:rFonts w:ascii="Times New Roman" w:eastAsia="Times New Roman" w:hAnsi="Times New Roman" w:cs="Times New Roman"/>
        </w:rPr>
        <w:br/>
        <w:t>№ 056-2024-Д40078-1 (далее – нефинансовое соглашение № 5).</w:t>
      </w:r>
    </w:p>
    <w:p w:rsidR="002945A6" w:rsidRDefault="003341CD">
      <w:pPr>
        <w:suppressAutoHyphens/>
        <w:ind w:firstLine="567"/>
        <w:rPr>
          <w:rFonts w:ascii="Times New Roman" w:eastAsia="Times New Roman" w:hAnsi="Times New Roman" w:cs="Times New Roman"/>
        </w:rPr>
      </w:pPr>
      <w:r>
        <w:rPr>
          <w:rFonts w:ascii="Times New Roman" w:eastAsia="Times New Roman" w:hAnsi="Times New Roman" w:cs="Times New Roman"/>
        </w:rPr>
        <w:t xml:space="preserve">2.6. Соглашение о реализации на территории субъекта Российской Федерации регионального проекта «Борьба с онкологическими заболеваниями», обеспечивающего достижение показателей и мероприятий (результатов) федерального проекта «Борьба </w:t>
      </w:r>
      <w:r>
        <w:rPr>
          <w:rFonts w:ascii="Times New Roman" w:eastAsia="Times New Roman" w:hAnsi="Times New Roman" w:cs="Times New Roman"/>
        </w:rPr>
        <w:br/>
        <w:t>с онкологическими заболеваниями», входящего в состав национального проекта, «Продолжительная и активная жизнь» на территории города федерального значения Санкт-Петербург, от 20.12.2024 № 056-2024-Д30078-1 (далее – нефинансовое соглашение № 6).</w:t>
      </w:r>
    </w:p>
    <w:p w:rsidR="002945A6" w:rsidRDefault="003341CD">
      <w:pPr>
        <w:suppressAutoHyphens/>
        <w:ind w:firstLine="567"/>
        <w:rPr>
          <w:rFonts w:ascii="Times New Roman" w:eastAsia="Times New Roman" w:hAnsi="Times New Roman" w:cs="Times New Roman"/>
        </w:rPr>
      </w:pPr>
      <w:r>
        <w:rPr>
          <w:rFonts w:ascii="Times New Roman" w:eastAsia="Times New Roman" w:hAnsi="Times New Roman" w:cs="Times New Roman"/>
        </w:rPr>
        <w:t xml:space="preserve">2.7. Соглашение о реализации на территории субъекта Российской Федерации регионального проекта «Борьба с </w:t>
      </w:r>
      <w:proofErr w:type="gramStart"/>
      <w:r>
        <w:rPr>
          <w:rFonts w:ascii="Times New Roman" w:eastAsia="Times New Roman" w:hAnsi="Times New Roman" w:cs="Times New Roman"/>
        </w:rPr>
        <w:t>сердечно-сосудистыми</w:t>
      </w:r>
      <w:proofErr w:type="gramEnd"/>
      <w:r>
        <w:rPr>
          <w:rFonts w:ascii="Times New Roman" w:eastAsia="Times New Roman" w:hAnsi="Times New Roman" w:cs="Times New Roman"/>
        </w:rPr>
        <w:t xml:space="preserve"> заболеваниями», обеспечивающего достижение показателей и мероприятий (результатов) федерального проекта «Борьба с сердечнососудистыми заболеваниями», входящего в состав национального проекта «Продолжительная и активная жизнь» на территории города федерального значения Санкт-Петербург, от 20.12.2024 № 056-2024-Д20078-1 </w:t>
      </w:r>
      <w:r>
        <w:rPr>
          <w:rFonts w:ascii="Times New Roman" w:eastAsia="Times New Roman" w:hAnsi="Times New Roman" w:cs="Times New Roman"/>
        </w:rPr>
        <w:br/>
        <w:t>(далее – нефинансовое соглашение № 7).</w:t>
      </w:r>
    </w:p>
    <w:p w:rsidR="002945A6" w:rsidRDefault="003341CD">
      <w:pPr>
        <w:suppressAutoHyphens/>
        <w:ind w:firstLine="567"/>
        <w:rPr>
          <w:rFonts w:ascii="Times New Roman" w:eastAsia="Times New Roman" w:hAnsi="Times New Roman" w:cs="Times New Roman"/>
        </w:rPr>
      </w:pPr>
      <w:r>
        <w:rPr>
          <w:rFonts w:ascii="Times New Roman" w:eastAsia="Times New Roman" w:hAnsi="Times New Roman" w:cs="Times New Roman"/>
        </w:rPr>
        <w:t xml:space="preserve">2.8. </w:t>
      </w:r>
      <w:proofErr w:type="gramStart"/>
      <w:r>
        <w:rPr>
          <w:rFonts w:ascii="Times New Roman" w:eastAsia="Times New Roman" w:hAnsi="Times New Roman" w:cs="Times New Roman"/>
        </w:rPr>
        <w:t xml:space="preserve">Соглашение о реализации на территории субъекта Российской Федерации регионального проекта </w:t>
      </w:r>
      <w:r w:rsidR="00803BF8">
        <w:rPr>
          <w:rFonts w:ascii="Times New Roman" w:eastAsia="Times New Roman" w:hAnsi="Times New Roman" w:cs="Times New Roman"/>
        </w:rPr>
        <w:t>«</w:t>
      </w:r>
      <w:r>
        <w:rPr>
          <w:rFonts w:ascii="Times New Roman" w:eastAsia="Times New Roman" w:hAnsi="Times New Roman" w:cs="Times New Roman"/>
        </w:rPr>
        <w:t>Модернизация первичного звена здравоохранения Российской Федерации (город федерального значения Санкт-Петербург)</w:t>
      </w:r>
      <w:r w:rsidR="00803BF8">
        <w:rPr>
          <w:rFonts w:ascii="Times New Roman" w:eastAsia="Times New Roman" w:hAnsi="Times New Roman" w:cs="Times New Roman"/>
        </w:rPr>
        <w:t>»</w:t>
      </w:r>
      <w:r>
        <w:rPr>
          <w:rFonts w:ascii="Times New Roman" w:eastAsia="Times New Roman" w:hAnsi="Times New Roman" w:cs="Times New Roman"/>
        </w:rPr>
        <w:t xml:space="preserve">, обеспечивающего достижение показателей и мероприятий (результатов) федерального проекта </w:t>
      </w:r>
      <w:r w:rsidR="00803BF8">
        <w:rPr>
          <w:rFonts w:ascii="Times New Roman" w:eastAsia="Times New Roman" w:hAnsi="Times New Roman" w:cs="Times New Roman"/>
        </w:rPr>
        <w:t>«</w:t>
      </w:r>
      <w:r>
        <w:rPr>
          <w:rFonts w:ascii="Times New Roman" w:eastAsia="Times New Roman" w:hAnsi="Times New Roman" w:cs="Times New Roman"/>
        </w:rPr>
        <w:t>Модернизация первичного звена здравоохранения Российской Федерации</w:t>
      </w:r>
      <w:r w:rsidR="00803BF8">
        <w:rPr>
          <w:rFonts w:ascii="Times New Roman" w:eastAsia="Times New Roman" w:hAnsi="Times New Roman" w:cs="Times New Roman"/>
        </w:rPr>
        <w:t>»</w:t>
      </w:r>
      <w:r>
        <w:rPr>
          <w:rFonts w:ascii="Times New Roman" w:eastAsia="Times New Roman" w:hAnsi="Times New Roman" w:cs="Times New Roman"/>
        </w:rPr>
        <w:t xml:space="preserve">, входящего </w:t>
      </w:r>
      <w:r>
        <w:rPr>
          <w:rFonts w:ascii="Times New Roman" w:eastAsia="Times New Roman" w:hAnsi="Times New Roman" w:cs="Times New Roman"/>
        </w:rPr>
        <w:br/>
        <w:t xml:space="preserve">в состав национального проекта «Продолжительная и активная жизнь» на территории </w:t>
      </w:r>
      <w:r>
        <w:rPr>
          <w:rFonts w:ascii="Times New Roman" w:eastAsia="Times New Roman" w:hAnsi="Times New Roman" w:cs="Times New Roman"/>
        </w:rPr>
        <w:lastRenderedPageBreak/>
        <w:t>города федерального значения Санкт-Петербург, от 17.12.2024 № 056-2024-Д10077-1 (далее – нефинансовое соглашение № 8).</w:t>
      </w:r>
      <w:proofErr w:type="gramEnd"/>
    </w:p>
    <w:p w:rsidR="002945A6" w:rsidRDefault="003341CD">
      <w:pPr>
        <w:suppressAutoHyphens/>
        <w:ind w:firstLine="567"/>
        <w:rPr>
          <w:rFonts w:ascii="Times New Roman" w:eastAsia="Times New Roman" w:hAnsi="Times New Roman" w:cs="Times New Roman"/>
        </w:rPr>
      </w:pPr>
      <w:r>
        <w:rPr>
          <w:rFonts w:ascii="Times New Roman" w:eastAsia="Times New Roman" w:hAnsi="Times New Roman" w:cs="Times New Roman"/>
        </w:rPr>
        <w:t>2.9. Соглашение о реализации на территории субъекта Российской Федерации регионального проекта «Борьба с гепатитом</w:t>
      </w:r>
      <w:proofErr w:type="gramStart"/>
      <w:r>
        <w:rPr>
          <w:rFonts w:ascii="Times New Roman" w:eastAsia="Times New Roman" w:hAnsi="Times New Roman" w:cs="Times New Roman"/>
        </w:rPr>
        <w:t xml:space="preserve"> С</w:t>
      </w:r>
      <w:proofErr w:type="gramEnd"/>
      <w:r>
        <w:rPr>
          <w:rFonts w:ascii="Times New Roman" w:eastAsia="Times New Roman" w:hAnsi="Times New Roman" w:cs="Times New Roman"/>
        </w:rPr>
        <w:t xml:space="preserve"> и минимизация рисков распространения данного заболевания», обеспечивающего достижение показателей и мероприятий (результатов) федерального проекта «Борьба с гепатитом С и минимизация рисков распространения данного заболевания», входящего в состав национального проекта, «Продолжительная и активная жизнь» на территории города федерального значения Санкт-Петербург, от 20.12.2024 № 056-2024-Д5007-1 (далее – нефинансовое соглашение № 9.</w:t>
      </w:r>
    </w:p>
    <w:p w:rsidR="00803BF8" w:rsidRDefault="00803BF8">
      <w:pPr>
        <w:suppressAutoHyphens/>
        <w:ind w:firstLine="567"/>
        <w:rPr>
          <w:rFonts w:ascii="Times New Roman" w:eastAsia="Times New Roman" w:hAnsi="Times New Roman" w:cs="Times New Roman"/>
        </w:rPr>
        <w:sectPr w:rsidR="00803BF8">
          <w:pgSz w:w="11907" w:h="16840"/>
          <w:pgMar w:top="1134" w:right="851" w:bottom="1134" w:left="1701" w:header="720" w:footer="720" w:gutter="0"/>
          <w:cols w:space="720"/>
        </w:sectPr>
      </w:pPr>
    </w:p>
    <w:p w:rsidR="002945A6" w:rsidRDefault="003341CD">
      <w:pPr>
        <w:pStyle w:val="ConsPlusTitle"/>
        <w:suppressAutoHyphens/>
        <w:jc w:val="center"/>
        <w:outlineLvl w:val="1"/>
      </w:pPr>
      <w:r>
        <w:lastRenderedPageBreak/>
        <w:t>3. Приоритеты и цели государственной политики в сфере</w:t>
      </w:r>
    </w:p>
    <w:p w:rsidR="002945A6" w:rsidRDefault="003341CD">
      <w:pPr>
        <w:pStyle w:val="ConsPlusTitle"/>
        <w:suppressAutoHyphens/>
        <w:jc w:val="center"/>
      </w:pPr>
      <w:r>
        <w:t>здравоохранения Санкт-Петербурга, прогноз развития</w:t>
      </w:r>
    </w:p>
    <w:p w:rsidR="002945A6" w:rsidRDefault="003341CD">
      <w:pPr>
        <w:pStyle w:val="ConsPlusTitle"/>
        <w:suppressAutoHyphens/>
        <w:jc w:val="center"/>
      </w:pPr>
      <w:r>
        <w:t xml:space="preserve">здравоохранения Санкт-Петербурга и </w:t>
      </w:r>
      <w:proofErr w:type="gramStart"/>
      <w:r>
        <w:t>планируемые</w:t>
      </w:r>
      <w:proofErr w:type="gramEnd"/>
    </w:p>
    <w:p w:rsidR="002945A6" w:rsidRDefault="003341CD">
      <w:pPr>
        <w:pStyle w:val="ConsPlusTitle"/>
        <w:suppressAutoHyphens/>
        <w:jc w:val="center"/>
      </w:pPr>
      <w:r>
        <w:t>макроэкономические показатели по итогам реализации</w:t>
      </w:r>
    </w:p>
    <w:p w:rsidR="002945A6" w:rsidRDefault="003341CD">
      <w:pPr>
        <w:pStyle w:val="ConsPlusTitle"/>
        <w:suppressAutoHyphens/>
        <w:jc w:val="center"/>
      </w:pPr>
      <w:r>
        <w:t>государственной программы</w:t>
      </w:r>
    </w:p>
    <w:p w:rsidR="002945A6" w:rsidRDefault="002945A6">
      <w:pPr>
        <w:pStyle w:val="ConsPlusNormal"/>
        <w:suppressAutoHyphens/>
      </w:pPr>
    </w:p>
    <w:p w:rsidR="002945A6" w:rsidRDefault="003341CD">
      <w:pPr>
        <w:pStyle w:val="ConsPlusNormal"/>
        <w:suppressAutoHyphens/>
        <w:ind w:firstLine="539"/>
        <w:jc w:val="both"/>
      </w:pPr>
      <w:r>
        <w:t>Основные приоритеты государственной политики в сфере развития здравоохранения:</w:t>
      </w:r>
    </w:p>
    <w:p w:rsidR="002945A6" w:rsidRDefault="003341CD">
      <w:pPr>
        <w:pStyle w:val="ConsPlusNormal"/>
        <w:suppressAutoHyphens/>
        <w:ind w:firstLine="539"/>
        <w:jc w:val="both"/>
      </w:pPr>
      <w:r>
        <w:t>3.1. Развитие трехуровневой системы учреждений здравоохранения: стационары - диагностические центры - амбулатории. Для этого необходимы следующие мероприятия:</w:t>
      </w:r>
    </w:p>
    <w:p w:rsidR="002945A6" w:rsidRDefault="003341CD">
      <w:pPr>
        <w:pStyle w:val="ConsPlusNormal"/>
        <w:suppressAutoHyphens/>
        <w:ind w:firstLine="539"/>
        <w:jc w:val="both"/>
      </w:pPr>
      <w:r>
        <w:t>повышение эффективности работы поликлиник, их реструктуризация с увеличением количества обслуживаемого населения;</w:t>
      </w:r>
    </w:p>
    <w:p w:rsidR="002945A6" w:rsidRDefault="003341CD">
      <w:pPr>
        <w:pStyle w:val="ConsPlusNormal"/>
        <w:suppressAutoHyphens/>
        <w:ind w:firstLine="539"/>
        <w:jc w:val="both"/>
      </w:pPr>
      <w:r>
        <w:t>усиление второго уровня путем создания диагностических центров;</w:t>
      </w:r>
    </w:p>
    <w:p w:rsidR="002945A6" w:rsidRDefault="003341CD">
      <w:pPr>
        <w:pStyle w:val="ConsPlusNormal"/>
        <w:suppressAutoHyphens/>
        <w:ind w:firstLine="539"/>
        <w:jc w:val="both"/>
      </w:pPr>
      <w:r>
        <w:t>развитие потенциала амбулаторно-консультационных отделений стационаров, в том числе использование в полном объеме имеющегося оборудования и обеспечение доступности для населения современных эффективных медицинских технологий;</w:t>
      </w:r>
    </w:p>
    <w:p w:rsidR="002945A6" w:rsidRDefault="003341CD">
      <w:pPr>
        <w:pStyle w:val="ConsPlusNormal"/>
        <w:suppressAutoHyphens/>
        <w:ind w:firstLine="539"/>
        <w:jc w:val="both"/>
      </w:pPr>
      <w:proofErr w:type="gramStart"/>
      <w:r>
        <w:t>реструктуризация коечного фонда по группам стационаров (</w:t>
      </w:r>
      <w:proofErr w:type="spellStart"/>
      <w:r>
        <w:t>высокооснащенные</w:t>
      </w:r>
      <w:proofErr w:type="spellEnd"/>
      <w:r>
        <w:t xml:space="preserve"> многопрофильные стационары, предназначенные для оказания специализированной медицинской помощи по всем профилям в круглосуточном режиме; стационары для оказания отдельных видов специализированной медицинской помощи в плановой форме; стационары для оказания восстановительного лечения и сестринского ухода).</w:t>
      </w:r>
      <w:proofErr w:type="gramEnd"/>
    </w:p>
    <w:p w:rsidR="002945A6" w:rsidRDefault="003341CD">
      <w:pPr>
        <w:pStyle w:val="ConsPlusNormal"/>
        <w:suppressAutoHyphens/>
        <w:ind w:firstLine="539"/>
        <w:jc w:val="both"/>
      </w:pPr>
      <w:r>
        <w:t xml:space="preserve">3.2. Реформирование сети учреждений здравоохранения в соответствии </w:t>
      </w:r>
      <w:r>
        <w:br/>
        <w:t>с прогнозируемой демографической ситуацией в Санкт-Петербурге.</w:t>
      </w:r>
    </w:p>
    <w:p w:rsidR="002945A6" w:rsidRDefault="003341CD">
      <w:pPr>
        <w:pStyle w:val="ConsPlusNormal"/>
        <w:suppressAutoHyphens/>
        <w:ind w:firstLine="539"/>
        <w:jc w:val="both"/>
      </w:pPr>
      <w:r>
        <w:t xml:space="preserve">3.3. Поэтапное приведение учреждений здравоохранения в соответствие </w:t>
      </w:r>
      <w:r>
        <w:br/>
        <w:t xml:space="preserve">с требованиями порядков оказания медицинской помощи, утвержденных Министерством здравоохранения Российской Федерации, в том числе при лечении онкологических заболеваний, </w:t>
      </w:r>
      <w:proofErr w:type="gramStart"/>
      <w:r>
        <w:t>сердечно-сосудистой</w:t>
      </w:r>
      <w:proofErr w:type="gramEnd"/>
      <w:r>
        <w:t xml:space="preserve"> патологии, травм, проведении медицинской реабилитации. Повышение качества оказания медицинской помощи населению, в том числе оснащение лечебных учреждений, маршрутизация пациентов при различных видах патологии.</w:t>
      </w:r>
    </w:p>
    <w:p w:rsidR="002945A6" w:rsidRDefault="003341CD">
      <w:pPr>
        <w:pStyle w:val="ConsPlusNormal"/>
        <w:suppressAutoHyphens/>
        <w:ind w:firstLine="539"/>
        <w:jc w:val="both"/>
      </w:pPr>
      <w:r>
        <w:t xml:space="preserve">3.4. Развитие службы скорой медицинской помощи: оптимизация расположения подстанций скорой помощи в соответствии с Генеральным </w:t>
      </w:r>
      <w:hyperlink r:id="rId6">
        <w:r>
          <w:rPr>
            <w:color w:val="0000FF"/>
          </w:rPr>
          <w:t>планом</w:t>
        </w:r>
      </w:hyperlink>
      <w:r>
        <w:t xml:space="preserve"> Санкт-Петербурга, утвержденным Законом Санкт-Петербурга от 21.12.2005 № 728-99; исключение из работы службы скорой медицинской помощи непрофильных для нее вызовов; усиление взаимодействия с Государственной инспекцией по безопасности дорожного движения Министерства внутренних дел Российской Федерации.</w:t>
      </w:r>
    </w:p>
    <w:p w:rsidR="002945A6" w:rsidRDefault="003341CD">
      <w:pPr>
        <w:pStyle w:val="ConsPlusNormal"/>
        <w:suppressAutoHyphens/>
        <w:ind w:firstLine="539"/>
        <w:jc w:val="both"/>
      </w:pPr>
      <w:r>
        <w:t>3.5. Совершенствование системы медицинской реабилитации включает в себя развитие амбулаторного этапа медицинской реабилитации, оптимизацию маршрутизации пациентов в реабилитационные центры (отделения).</w:t>
      </w:r>
    </w:p>
    <w:p w:rsidR="002945A6" w:rsidRDefault="003341CD">
      <w:pPr>
        <w:pStyle w:val="ConsPlusNormal"/>
        <w:suppressAutoHyphens/>
        <w:ind w:firstLine="539"/>
        <w:jc w:val="both"/>
      </w:pPr>
      <w:r>
        <w:t xml:space="preserve">3.6. Развитие паллиативной медицинской помощи обусловлено увеличением общей численности населения Санкт-Петербурга, а также доли лиц пожилого и старческого возрастов, в </w:t>
      </w:r>
      <w:proofErr w:type="gramStart"/>
      <w:r>
        <w:t>связи</w:t>
      </w:r>
      <w:proofErr w:type="gramEnd"/>
      <w:r>
        <w:t xml:space="preserve"> с чем запланировано увеличение коечного фонда учреждений, оказывающих паллиативную медицинскую помощь.</w:t>
      </w:r>
    </w:p>
    <w:p w:rsidR="002945A6" w:rsidRDefault="003341CD">
      <w:pPr>
        <w:pStyle w:val="ConsPlusNormal"/>
        <w:suppressAutoHyphens/>
        <w:ind w:firstLine="539"/>
        <w:jc w:val="both"/>
      </w:pPr>
      <w:r>
        <w:t xml:space="preserve">3.7. </w:t>
      </w:r>
      <w:proofErr w:type="gramStart"/>
      <w:r>
        <w:t>Совершенствование оказания комплексной медико-социальной помощи гражданам пожилого возраста, в том числе на основе межведомственного взаимодействия.</w:t>
      </w:r>
      <w:proofErr w:type="gramEnd"/>
    </w:p>
    <w:p w:rsidR="002945A6" w:rsidRDefault="003341CD">
      <w:pPr>
        <w:pStyle w:val="ConsPlusNormal"/>
        <w:suppressAutoHyphens/>
        <w:ind w:firstLine="539"/>
        <w:jc w:val="both"/>
      </w:pPr>
      <w:r>
        <w:t xml:space="preserve">3.8. Формирование эффективной региональной системы здравоохранения с участием государственных учреждений здравоохранения городского и федерального подчинения, </w:t>
      </w:r>
      <w:r>
        <w:br/>
        <w:t>а также негосударственных медицинских организаций в рамках реализации ТПГГ.</w:t>
      </w:r>
    </w:p>
    <w:p w:rsidR="002945A6" w:rsidRDefault="003341CD">
      <w:pPr>
        <w:pStyle w:val="ConsPlusNormal"/>
        <w:suppressAutoHyphens/>
        <w:ind w:firstLine="539"/>
        <w:jc w:val="both"/>
      </w:pPr>
      <w:r>
        <w:t>3.9. Целевая подготовка врачей и других медицинских работников: совершенствование системы первичной подготовки, переподготовки и дополнительного профессионального образования врачей и среднего медицинского персонала.</w:t>
      </w:r>
    </w:p>
    <w:p w:rsidR="002945A6" w:rsidRDefault="003341CD">
      <w:pPr>
        <w:pStyle w:val="ConsPlusNormal"/>
        <w:suppressAutoHyphens/>
        <w:ind w:firstLine="539"/>
        <w:jc w:val="both"/>
      </w:pPr>
      <w:r>
        <w:t xml:space="preserve">3.10. Поэтапное повышение уровня заработной платы медицинских работников, </w:t>
      </w:r>
      <w:r>
        <w:br/>
        <w:t>в том числе за счет повышения эффективности использования ресурсов.</w:t>
      </w:r>
    </w:p>
    <w:p w:rsidR="002945A6" w:rsidRDefault="003341CD">
      <w:pPr>
        <w:pStyle w:val="ConsPlusNormal"/>
        <w:suppressAutoHyphens/>
        <w:ind w:firstLine="539"/>
        <w:jc w:val="both"/>
      </w:pPr>
      <w:r>
        <w:lastRenderedPageBreak/>
        <w:t>3.11. Создание единой информационной системы здравоохранения:</w:t>
      </w:r>
    </w:p>
    <w:p w:rsidR="002945A6" w:rsidRDefault="003341CD">
      <w:pPr>
        <w:pStyle w:val="ConsPlusNormal"/>
        <w:suppressAutoHyphens/>
        <w:ind w:firstLine="539"/>
        <w:jc w:val="both"/>
      </w:pPr>
      <w:r>
        <w:t>информационное обеспечение органов управления здравоохранением;</w:t>
      </w:r>
    </w:p>
    <w:p w:rsidR="002945A6" w:rsidRDefault="003341CD">
      <w:pPr>
        <w:pStyle w:val="ConsPlusNormal"/>
        <w:suppressAutoHyphens/>
        <w:ind w:firstLine="539"/>
        <w:jc w:val="both"/>
      </w:pPr>
      <w:r>
        <w:t>подключение к системе электронной записи на прием к врачу всех учреждений, ведущих амбулаторный прием; расширение ее функциональных возможностей;</w:t>
      </w:r>
    </w:p>
    <w:p w:rsidR="002945A6" w:rsidRDefault="003341CD">
      <w:pPr>
        <w:pStyle w:val="ConsPlusNormal"/>
        <w:suppressAutoHyphens/>
        <w:ind w:firstLine="539"/>
        <w:jc w:val="both"/>
      </w:pPr>
      <w:r>
        <w:t xml:space="preserve">ведение электронной медицинской карты и электронной истории болезни </w:t>
      </w:r>
      <w:r>
        <w:br/>
        <w:t>с обеспечением их стандартизации и унификации;</w:t>
      </w:r>
    </w:p>
    <w:p w:rsidR="002945A6" w:rsidRDefault="003341CD">
      <w:pPr>
        <w:pStyle w:val="ConsPlusNormal"/>
        <w:suppressAutoHyphens/>
        <w:ind w:firstLine="539"/>
        <w:jc w:val="both"/>
      </w:pPr>
      <w:r>
        <w:t>повсеместное введение документооборота лечебного учреждения в электронном виде;</w:t>
      </w:r>
    </w:p>
    <w:p w:rsidR="002945A6" w:rsidRDefault="003341CD">
      <w:pPr>
        <w:pStyle w:val="ConsPlusNormal"/>
        <w:suppressAutoHyphens/>
        <w:ind w:firstLine="539"/>
        <w:jc w:val="both"/>
      </w:pPr>
      <w:r>
        <w:t>развитие телемедицинских систем в здравоохранении Санкт-Петербурга;</w:t>
      </w:r>
    </w:p>
    <w:p w:rsidR="002945A6" w:rsidRDefault="003341CD">
      <w:pPr>
        <w:pStyle w:val="ConsPlusNormal"/>
        <w:suppressAutoHyphens/>
        <w:ind w:firstLine="539"/>
        <w:jc w:val="both"/>
      </w:pPr>
      <w:proofErr w:type="gramStart"/>
      <w:r>
        <w:t>информирование граждан по медицинским вопросам с использованием электронных сервисов.</w:t>
      </w:r>
      <w:proofErr w:type="gramEnd"/>
    </w:p>
    <w:p w:rsidR="002945A6" w:rsidRDefault="003341CD">
      <w:pPr>
        <w:pStyle w:val="ConsPlusNormal"/>
        <w:suppressAutoHyphens/>
        <w:ind w:firstLine="539"/>
        <w:jc w:val="both"/>
      </w:pPr>
      <w:r>
        <w:t xml:space="preserve">3.12. Ввод в эксплуатацию объектов </w:t>
      </w:r>
      <w:proofErr w:type="gramStart"/>
      <w:r>
        <w:t>незавершенного</w:t>
      </w:r>
      <w:proofErr w:type="gramEnd"/>
      <w:r>
        <w:t xml:space="preserve"> строительства учреждений здравоохранения.</w:t>
      </w:r>
    </w:p>
    <w:p w:rsidR="002945A6" w:rsidRDefault="003341CD">
      <w:pPr>
        <w:pStyle w:val="ConsPlusNormal"/>
        <w:suppressAutoHyphens/>
        <w:ind w:firstLine="539"/>
        <w:jc w:val="both"/>
      </w:pPr>
      <w:r>
        <w:t xml:space="preserve">3.13. Развитие инновационных методов профилактики, диагностики и лечения </w:t>
      </w:r>
      <w:r>
        <w:br/>
        <w:t xml:space="preserve">на основе достижений фундаментальной науки, создания и внедрения новых эффективных лечебно-диагностических технологий и лекарственных средств в медицинскую практику </w:t>
      </w:r>
      <w:r>
        <w:br/>
        <w:t>в целях совершенствования оказания медицинской помощи населению.</w:t>
      </w:r>
    </w:p>
    <w:p w:rsidR="002945A6" w:rsidRDefault="003341CD">
      <w:pPr>
        <w:pStyle w:val="ConsPlusNormal"/>
        <w:suppressAutoHyphens/>
        <w:ind w:firstLine="539"/>
        <w:jc w:val="both"/>
      </w:pPr>
      <w:r>
        <w:t>3.14. Реализация ТПГГ.</w:t>
      </w:r>
    </w:p>
    <w:p w:rsidR="00803BF8" w:rsidRDefault="00803BF8">
      <w:pPr>
        <w:pStyle w:val="ConsPlusNormal"/>
        <w:suppressAutoHyphens/>
        <w:ind w:firstLine="539"/>
        <w:jc w:val="both"/>
        <w:sectPr w:rsidR="00803BF8">
          <w:pgSz w:w="11907" w:h="16840"/>
          <w:pgMar w:top="1134" w:right="851" w:bottom="1134" w:left="1701" w:header="720" w:footer="720" w:gutter="0"/>
          <w:cols w:space="720"/>
        </w:sectPr>
      </w:pPr>
    </w:p>
    <w:p w:rsidR="002945A6" w:rsidRDefault="003341CD">
      <w:pPr>
        <w:pStyle w:val="ConsPlusTitle"/>
        <w:suppressAutoHyphens/>
        <w:jc w:val="center"/>
        <w:outlineLvl w:val="1"/>
      </w:pPr>
      <w:r>
        <w:lastRenderedPageBreak/>
        <w:t>4. Описание целей и задач государственной программы</w:t>
      </w:r>
    </w:p>
    <w:p w:rsidR="002945A6" w:rsidRDefault="002945A6">
      <w:pPr>
        <w:pStyle w:val="ConsPlusNormal"/>
        <w:suppressAutoHyphens/>
        <w:jc w:val="center"/>
      </w:pPr>
    </w:p>
    <w:p w:rsidR="002945A6" w:rsidRDefault="003341CD">
      <w:pPr>
        <w:pStyle w:val="ConsPlusNormal"/>
        <w:suppressAutoHyphens/>
        <w:ind w:firstLine="539"/>
        <w:jc w:val="both"/>
      </w:pPr>
      <w:r>
        <w:t xml:space="preserve">Целью реализации государственной программы является обеспечение доступности медицинской помощи и повышение эффективности медицинских услуг, объемы, виды </w:t>
      </w:r>
      <w:r>
        <w:br/>
        <w:t>и качество которых должны соответствовать уровню заболеваемости и потребностям населения, передовым достижениям медицинской науки.</w:t>
      </w:r>
    </w:p>
    <w:p w:rsidR="002945A6" w:rsidRDefault="003341CD">
      <w:pPr>
        <w:pStyle w:val="ConsPlusNormal"/>
        <w:suppressAutoHyphens/>
        <w:ind w:firstLine="539"/>
        <w:jc w:val="both"/>
      </w:pPr>
      <w:r>
        <w:t>Основными задачами государственной программы являются:</w:t>
      </w:r>
    </w:p>
    <w:p w:rsidR="002945A6" w:rsidRDefault="003341CD">
      <w:pPr>
        <w:pStyle w:val="ConsPlusNormal"/>
        <w:suppressAutoHyphens/>
        <w:ind w:firstLine="539"/>
        <w:jc w:val="both"/>
      </w:pPr>
      <w:r>
        <w:t>обеспечение приоритета профилактики в сфере охраны здоровья и развития первичной медико-санитарной помощи;</w:t>
      </w:r>
    </w:p>
    <w:p w:rsidR="002945A6" w:rsidRDefault="003341CD">
      <w:pPr>
        <w:pStyle w:val="ConsPlusNormal"/>
        <w:suppressAutoHyphens/>
        <w:ind w:firstLine="539"/>
        <w:jc w:val="both"/>
      </w:pPr>
      <w:r>
        <w:t>реализация мероприятий модернизации первичного звена в здравоохранении;</w:t>
      </w:r>
    </w:p>
    <w:p w:rsidR="002945A6" w:rsidRDefault="003341CD">
      <w:pPr>
        <w:pStyle w:val="ConsPlusNormal"/>
        <w:suppressAutoHyphens/>
        <w:ind w:firstLine="539"/>
        <w:jc w:val="both"/>
      </w:pPr>
      <w:r>
        <w:t>повышение эффективности системы оказания медицинской помощи при социально-значимых заболеваниях, в том числе ранее их выявление и своевременное лечение;</w:t>
      </w:r>
    </w:p>
    <w:p w:rsidR="002945A6" w:rsidRDefault="003341CD">
      <w:pPr>
        <w:pStyle w:val="ConsPlusNormal"/>
        <w:suppressAutoHyphens/>
        <w:ind w:firstLine="539"/>
        <w:jc w:val="both"/>
      </w:pPr>
      <w:r>
        <w:t xml:space="preserve">повышение эффективности оказания специализированной, включая </w:t>
      </w:r>
      <w:proofErr w:type="gramStart"/>
      <w:r>
        <w:t>высокотехнологичную</w:t>
      </w:r>
      <w:proofErr w:type="gramEnd"/>
      <w:r>
        <w:t>, медицинской помощи, скорой, в том числе скорой специализированной, медицинской помощи, медицинской эвакуации и паллиативной медицинской помощи;</w:t>
      </w:r>
    </w:p>
    <w:p w:rsidR="002945A6" w:rsidRDefault="003341CD">
      <w:pPr>
        <w:pStyle w:val="ConsPlusNormal"/>
        <w:suppressAutoHyphens/>
        <w:ind w:firstLine="539"/>
        <w:jc w:val="both"/>
      </w:pPr>
      <w:r>
        <w:t xml:space="preserve">развитие и внедрение инновационных методов диагностики, профилактики </w:t>
      </w:r>
      <w:r>
        <w:br/>
        <w:t>и лечения;</w:t>
      </w:r>
    </w:p>
    <w:p w:rsidR="002945A6" w:rsidRDefault="003341CD">
      <w:pPr>
        <w:pStyle w:val="ConsPlusNormal"/>
        <w:suppressAutoHyphens/>
        <w:ind w:firstLine="539"/>
        <w:jc w:val="both"/>
      </w:pPr>
      <w:r>
        <w:t>повышение эффективности службы родовспоможения и детства;</w:t>
      </w:r>
    </w:p>
    <w:p w:rsidR="002945A6" w:rsidRDefault="003341CD">
      <w:pPr>
        <w:pStyle w:val="ConsPlusNormal"/>
        <w:suppressAutoHyphens/>
        <w:ind w:firstLine="539"/>
        <w:jc w:val="both"/>
      </w:pPr>
      <w:r>
        <w:t>развитие медицинской реабилитации населения и совершенствование системы санаторно-курортного лечения, в том числе детей;</w:t>
      </w:r>
    </w:p>
    <w:p w:rsidR="002945A6" w:rsidRDefault="003341CD">
      <w:pPr>
        <w:pStyle w:val="ConsPlusNormal"/>
        <w:suppressAutoHyphens/>
        <w:ind w:firstLine="539"/>
        <w:jc w:val="both"/>
      </w:pPr>
      <w:r>
        <w:t>обеспечение медицинской помощью неизлечимых больных, в том числе детей;</w:t>
      </w:r>
    </w:p>
    <w:p w:rsidR="002945A6" w:rsidRDefault="003341CD">
      <w:pPr>
        <w:pStyle w:val="ConsPlusNormal"/>
        <w:suppressAutoHyphens/>
        <w:ind w:firstLine="539"/>
        <w:jc w:val="both"/>
      </w:pPr>
      <w:r>
        <w:t xml:space="preserve">обеспечение системы здравоохранения высококвалифицированными </w:t>
      </w:r>
      <w:r>
        <w:br/>
        <w:t>и мотивированными кадрами.</w:t>
      </w:r>
    </w:p>
    <w:p w:rsidR="002945A6" w:rsidRDefault="002945A6">
      <w:pPr>
        <w:suppressAutoHyphens/>
        <w:ind w:firstLine="567"/>
        <w:rPr>
          <w:rFonts w:ascii="Times New Roman" w:eastAsia="Times New Roman" w:hAnsi="Times New Roman" w:cs="Times New Roman"/>
        </w:rPr>
        <w:sectPr w:rsidR="002945A6">
          <w:pgSz w:w="11907" w:h="16840"/>
          <w:pgMar w:top="1134" w:right="851" w:bottom="1134" w:left="1701" w:header="720" w:footer="720" w:gutter="0"/>
          <w:cols w:space="720"/>
        </w:sectPr>
      </w:pPr>
    </w:p>
    <w:tbl>
      <w:tblPr>
        <w:tblW w:w="15632" w:type="dxa"/>
        <w:tblLayout w:type="fixed"/>
        <w:tblCellMar>
          <w:left w:w="0" w:type="dxa"/>
          <w:right w:w="0" w:type="dxa"/>
        </w:tblCellMar>
        <w:tblLook w:val="04A0" w:firstRow="1" w:lastRow="0" w:firstColumn="1" w:lastColumn="0" w:noHBand="0" w:noVBand="1"/>
      </w:tblPr>
      <w:tblGrid>
        <w:gridCol w:w="444"/>
        <w:gridCol w:w="3052"/>
        <w:gridCol w:w="1132"/>
        <w:gridCol w:w="1017"/>
        <w:gridCol w:w="1018"/>
        <w:gridCol w:w="1002"/>
        <w:gridCol w:w="1018"/>
        <w:gridCol w:w="1017"/>
        <w:gridCol w:w="1017"/>
        <w:gridCol w:w="1691"/>
        <w:gridCol w:w="344"/>
        <w:gridCol w:w="673"/>
        <w:gridCol w:w="559"/>
        <w:gridCol w:w="1591"/>
        <w:gridCol w:w="57"/>
      </w:tblGrid>
      <w:tr w:rsidR="002945A6" w:rsidTr="00803BF8">
        <w:trPr>
          <w:trHeight w:val="115"/>
        </w:trPr>
        <w:tc>
          <w:tcPr>
            <w:tcW w:w="15632" w:type="dxa"/>
            <w:gridSpan w:val="15"/>
          </w:tcPr>
          <w:p w:rsidR="002945A6" w:rsidRDefault="002945A6">
            <w:pPr>
              <w:jc w:val="left"/>
              <w:rPr>
                <w:sz w:val="2"/>
              </w:rPr>
            </w:pPr>
          </w:p>
        </w:tc>
      </w:tr>
      <w:tr w:rsidR="002945A6" w:rsidTr="00803BF8">
        <w:trPr>
          <w:trHeight w:val="329"/>
        </w:trPr>
        <w:tc>
          <w:tcPr>
            <w:tcW w:w="15575" w:type="dxa"/>
            <w:gridSpan w:val="14"/>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5. Целевые показатели государственной программы и индикаторы подпрограмм и отдельных мероприятий</w:t>
            </w:r>
          </w:p>
        </w:tc>
        <w:tc>
          <w:tcPr>
            <w:tcW w:w="57" w:type="dxa"/>
          </w:tcPr>
          <w:p w:rsidR="002945A6" w:rsidRDefault="002945A6">
            <w:pPr>
              <w:jc w:val="left"/>
              <w:rPr>
                <w:sz w:val="2"/>
              </w:rPr>
            </w:pPr>
          </w:p>
        </w:tc>
      </w:tr>
      <w:tr w:rsidR="002945A6" w:rsidTr="00803BF8">
        <w:trPr>
          <w:trHeight w:val="115"/>
        </w:trPr>
        <w:tc>
          <w:tcPr>
            <w:tcW w:w="15632" w:type="dxa"/>
            <w:gridSpan w:val="15"/>
          </w:tcPr>
          <w:p w:rsidR="002945A6" w:rsidRDefault="002945A6">
            <w:pPr>
              <w:jc w:val="left"/>
              <w:rPr>
                <w:sz w:val="2"/>
              </w:rPr>
            </w:pPr>
          </w:p>
        </w:tc>
      </w:tr>
      <w:tr w:rsidR="002945A6" w:rsidTr="00803BF8">
        <w:trPr>
          <w:trHeight w:val="229"/>
        </w:trPr>
        <w:tc>
          <w:tcPr>
            <w:tcW w:w="13425" w:type="dxa"/>
            <w:gridSpan w:val="12"/>
          </w:tcPr>
          <w:p w:rsidR="002945A6" w:rsidRDefault="002945A6">
            <w:pPr>
              <w:jc w:val="left"/>
              <w:rPr>
                <w:sz w:val="2"/>
              </w:rPr>
            </w:pPr>
          </w:p>
        </w:tc>
        <w:tc>
          <w:tcPr>
            <w:tcW w:w="2150" w:type="dxa"/>
            <w:gridSpan w:val="2"/>
            <w:shd w:val="clear" w:color="auto" w:fill="auto"/>
            <w:vAlign w:val="center"/>
          </w:tcPr>
          <w:p w:rsidR="002945A6" w:rsidRDefault="003341CD">
            <w:pPr>
              <w:spacing w:line="229" w:lineRule="auto"/>
              <w:jc w:val="right"/>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rPr>
              <w:t>Таблица 5.1</w:t>
            </w:r>
          </w:p>
        </w:tc>
        <w:tc>
          <w:tcPr>
            <w:tcW w:w="57" w:type="dxa"/>
          </w:tcPr>
          <w:p w:rsidR="002945A6" w:rsidRDefault="002945A6">
            <w:pPr>
              <w:jc w:val="left"/>
              <w:rPr>
                <w:sz w:val="2"/>
              </w:rPr>
            </w:pPr>
          </w:p>
        </w:tc>
      </w:tr>
      <w:tr w:rsidR="002945A6" w:rsidTr="00803BF8">
        <w:trPr>
          <w:trHeight w:val="115"/>
        </w:trPr>
        <w:tc>
          <w:tcPr>
            <w:tcW w:w="15632" w:type="dxa"/>
            <w:gridSpan w:val="15"/>
          </w:tcPr>
          <w:p w:rsidR="002945A6" w:rsidRDefault="002945A6">
            <w:pPr>
              <w:jc w:val="left"/>
              <w:rPr>
                <w:sz w:val="2"/>
              </w:rPr>
            </w:pPr>
          </w:p>
        </w:tc>
      </w:tr>
      <w:tr w:rsidR="002945A6" w:rsidTr="00803BF8">
        <w:trPr>
          <w:trHeight w:val="788"/>
        </w:trPr>
        <w:tc>
          <w:tcPr>
            <w:tcW w:w="15575" w:type="dxa"/>
            <w:gridSpan w:val="14"/>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5.1. Целевые показатели государственной программы</w:t>
            </w:r>
          </w:p>
        </w:tc>
        <w:tc>
          <w:tcPr>
            <w:tcW w:w="57" w:type="dxa"/>
          </w:tcPr>
          <w:p w:rsidR="002945A6" w:rsidRDefault="002945A6">
            <w:pPr>
              <w:jc w:val="left"/>
              <w:rPr>
                <w:sz w:val="2"/>
              </w:rPr>
            </w:pPr>
          </w:p>
        </w:tc>
      </w:tr>
      <w:tr w:rsidR="002945A6" w:rsidTr="00803BF8">
        <w:trPr>
          <w:trHeight w:val="114"/>
        </w:trPr>
        <w:tc>
          <w:tcPr>
            <w:tcW w:w="15575" w:type="dxa"/>
            <w:gridSpan w:val="14"/>
            <w:tcBorders>
              <w:bottom w:val="single" w:sz="4" w:space="0" w:color="000000"/>
            </w:tcBorders>
          </w:tcPr>
          <w:p w:rsidR="002945A6" w:rsidRDefault="002945A6">
            <w:pPr>
              <w:jc w:val="left"/>
              <w:rPr>
                <w:sz w:val="2"/>
              </w:rPr>
            </w:pPr>
          </w:p>
        </w:tc>
        <w:tc>
          <w:tcPr>
            <w:tcW w:w="57" w:type="dxa"/>
          </w:tcPr>
          <w:p w:rsidR="002945A6" w:rsidRDefault="002945A6">
            <w:pPr>
              <w:jc w:val="left"/>
              <w:rPr>
                <w:sz w:val="2"/>
              </w:rPr>
            </w:pPr>
          </w:p>
        </w:tc>
      </w:tr>
      <w:tr w:rsidR="002945A6" w:rsidTr="00803BF8">
        <w:trPr>
          <w:trHeight w:val="4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2945A6" w:rsidRDefault="003341CD">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w:t>
            </w:r>
          </w:p>
          <w:p w:rsidR="002945A6" w:rsidRDefault="003341CD">
            <w:pPr>
              <w:spacing w:line="229" w:lineRule="auto"/>
              <w:jc w:val="center"/>
              <w:rPr>
                <w:rFonts w:ascii="Times New Roman" w:eastAsia="Times New Roman" w:hAnsi="Times New Roman" w:cs="Times New Roman"/>
                <w:b/>
                <w:color w:val="000000"/>
                <w:spacing w:val="-2"/>
              </w:rPr>
            </w:pPr>
            <w:proofErr w:type="gramStart"/>
            <w:r>
              <w:rPr>
                <w:rFonts w:ascii="Times New Roman" w:eastAsia="Times New Roman" w:hAnsi="Times New Roman" w:cs="Times New Roman"/>
                <w:b/>
                <w:color w:val="000000"/>
                <w:spacing w:val="-2"/>
                <w:sz w:val="22"/>
              </w:rPr>
              <w:t>п</w:t>
            </w:r>
            <w:proofErr w:type="gramEnd"/>
            <w:r>
              <w:rPr>
                <w:rFonts w:ascii="Times New Roman" w:eastAsia="Times New Roman" w:hAnsi="Times New Roman" w:cs="Times New Roman"/>
                <w:b/>
                <w:color w:val="000000"/>
                <w:spacing w:val="-2"/>
                <w:sz w:val="22"/>
              </w:rPr>
              <w:t>/п</w:t>
            </w:r>
          </w:p>
        </w:tc>
        <w:tc>
          <w:tcPr>
            <w:tcW w:w="305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2945A6" w:rsidRDefault="003341CD">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Наименование целевого показателя</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2945A6" w:rsidRDefault="003341CD">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Единица измерения</w:t>
            </w:r>
          </w:p>
        </w:tc>
        <w:tc>
          <w:tcPr>
            <w:tcW w:w="6089" w:type="dxa"/>
            <w:gridSpan w:val="6"/>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2945A6" w:rsidRDefault="003341CD">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Значение целевого показателя по годам</w:t>
            </w:r>
          </w:p>
        </w:tc>
        <w:tc>
          <w:tcPr>
            <w:tcW w:w="203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2945A6" w:rsidRDefault="003341CD">
            <w:pPr>
              <w:spacing w:line="229" w:lineRule="auto"/>
              <w:jc w:val="center"/>
              <w:rPr>
                <w:rFonts w:ascii="Times New Roman" w:eastAsia="Times New Roman" w:hAnsi="Times New Roman" w:cs="Times New Roman"/>
                <w:b/>
                <w:color w:val="000000"/>
                <w:spacing w:val="-2"/>
              </w:rPr>
            </w:pPr>
            <w:proofErr w:type="gramStart"/>
            <w:r>
              <w:rPr>
                <w:rFonts w:ascii="Times New Roman" w:eastAsia="Times New Roman" w:hAnsi="Times New Roman" w:cs="Times New Roman"/>
                <w:b/>
                <w:color w:val="000000"/>
                <w:spacing w:val="-2"/>
                <w:sz w:val="22"/>
              </w:rPr>
              <w:t>Ответственный</w:t>
            </w:r>
            <w:proofErr w:type="gramEnd"/>
            <w:r>
              <w:rPr>
                <w:rFonts w:ascii="Times New Roman" w:eastAsia="Times New Roman" w:hAnsi="Times New Roman" w:cs="Times New Roman"/>
                <w:b/>
                <w:color w:val="000000"/>
                <w:spacing w:val="-2"/>
                <w:sz w:val="22"/>
              </w:rPr>
              <w:t xml:space="preserve"> за достижение целевого показателя</w:t>
            </w:r>
          </w:p>
        </w:tc>
        <w:tc>
          <w:tcPr>
            <w:tcW w:w="2823"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2945A6" w:rsidRDefault="003341CD">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Принадлежность целевого показателя к показателям Стратегии 2035, региональных проектов, Указа Президента РФ №1014, финансовым соглашениям и нефинансовым соглашениям</w:t>
            </w:r>
          </w:p>
        </w:tc>
        <w:tc>
          <w:tcPr>
            <w:tcW w:w="57" w:type="dxa"/>
            <w:tcBorders>
              <w:left w:val="single" w:sz="4" w:space="0" w:color="000000"/>
            </w:tcBorders>
          </w:tcPr>
          <w:p w:rsidR="002945A6" w:rsidRDefault="002945A6">
            <w:pPr>
              <w:jc w:val="left"/>
              <w:rPr>
                <w:sz w:val="2"/>
              </w:rPr>
            </w:pPr>
          </w:p>
        </w:tc>
      </w:tr>
      <w:tr w:rsidR="002945A6" w:rsidTr="00803BF8">
        <w:trPr>
          <w:trHeight w:val="1476"/>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05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2945A6" w:rsidRDefault="003341CD">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2026 г.</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2945A6" w:rsidRDefault="003341CD">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2027 г.</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2945A6" w:rsidRDefault="003341CD">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2028 г.</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2945A6" w:rsidRDefault="003341CD">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2029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2945A6" w:rsidRDefault="003341CD">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2030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2945A6" w:rsidRDefault="003341CD">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2031 г.</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823"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803BF8">
        <w:trPr>
          <w:trHeight w:val="330"/>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1</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2</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5</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6</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9</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10</w:t>
            </w:r>
          </w:p>
        </w:tc>
        <w:tc>
          <w:tcPr>
            <w:tcW w:w="282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11</w:t>
            </w:r>
          </w:p>
        </w:tc>
        <w:tc>
          <w:tcPr>
            <w:tcW w:w="57" w:type="dxa"/>
            <w:tcBorders>
              <w:left w:val="single" w:sz="4" w:space="0" w:color="000000"/>
            </w:tcBorders>
          </w:tcPr>
          <w:p w:rsidR="002945A6" w:rsidRDefault="002945A6">
            <w:pPr>
              <w:jc w:val="left"/>
              <w:rPr>
                <w:sz w:val="2"/>
              </w:rPr>
            </w:pPr>
          </w:p>
        </w:tc>
      </w:tr>
      <w:tr w:rsidR="002945A6" w:rsidTr="00803BF8">
        <w:trPr>
          <w:trHeight w:val="458"/>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Смертность населения от всех причин смерти (далее - Целевой показатель 1)</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Количество случаев на 1 тыс. населения</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11,25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11,22</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11,14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11,10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11,10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11,10</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proofErr w:type="gramStart"/>
            <w:r>
              <w:rPr>
                <w:rFonts w:ascii="Times New Roman" w:eastAsia="Times New Roman" w:hAnsi="Times New Roman" w:cs="Times New Roman"/>
                <w:color w:val="000000"/>
                <w:spacing w:val="-2"/>
                <w:sz w:val="20"/>
              </w:rPr>
              <w:t>КЗ</w:t>
            </w:r>
            <w:proofErr w:type="gramEnd"/>
            <w:r>
              <w:rPr>
                <w:rFonts w:ascii="Times New Roman" w:eastAsia="Times New Roman" w:hAnsi="Times New Roman" w:cs="Times New Roman"/>
                <w:color w:val="000000"/>
                <w:spacing w:val="-2"/>
                <w:sz w:val="20"/>
              </w:rPr>
              <w:t>,</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282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57" w:type="dxa"/>
            <w:tcBorders>
              <w:left w:val="single" w:sz="4" w:space="0" w:color="000000"/>
            </w:tcBorders>
          </w:tcPr>
          <w:p w:rsidR="002945A6" w:rsidRDefault="002945A6">
            <w:pPr>
              <w:jc w:val="left"/>
              <w:rPr>
                <w:sz w:val="2"/>
              </w:rPr>
            </w:pPr>
          </w:p>
        </w:tc>
      </w:tr>
      <w:tr w:rsidR="002945A6" w:rsidTr="00803BF8">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Материнская смертность (далее - Целевой показатель 2)</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Количество случаев на 100 тыс. родившихся живыми</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17,6</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17,6</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17,6</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17,5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17,5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17,5</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proofErr w:type="gramStart"/>
            <w:r>
              <w:rPr>
                <w:rFonts w:ascii="Times New Roman" w:eastAsia="Times New Roman" w:hAnsi="Times New Roman" w:cs="Times New Roman"/>
                <w:color w:val="000000"/>
                <w:spacing w:val="-2"/>
                <w:sz w:val="20"/>
              </w:rPr>
              <w:t>КЗ</w:t>
            </w:r>
            <w:proofErr w:type="gramEnd"/>
            <w:r>
              <w:rPr>
                <w:rFonts w:ascii="Times New Roman" w:eastAsia="Times New Roman" w:hAnsi="Times New Roman" w:cs="Times New Roman"/>
                <w:color w:val="000000"/>
                <w:spacing w:val="-2"/>
                <w:sz w:val="20"/>
              </w:rPr>
              <w:t>,</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282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57" w:type="dxa"/>
            <w:tcBorders>
              <w:left w:val="single" w:sz="4" w:space="0" w:color="000000"/>
            </w:tcBorders>
          </w:tcPr>
          <w:p w:rsidR="002945A6" w:rsidRDefault="002945A6">
            <w:pPr>
              <w:jc w:val="left"/>
              <w:rPr>
                <w:sz w:val="2"/>
              </w:rPr>
            </w:pPr>
          </w:p>
        </w:tc>
      </w:tr>
      <w:tr w:rsidR="002945A6" w:rsidTr="00803BF8">
        <w:trPr>
          <w:trHeight w:val="459"/>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Младенческая смертность (далее - Целевой показатель 3)</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Промилле (0,1 процента)</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3,8</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3,7</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3,5</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proofErr w:type="gramStart"/>
            <w:r>
              <w:rPr>
                <w:rFonts w:ascii="Times New Roman" w:eastAsia="Times New Roman" w:hAnsi="Times New Roman" w:cs="Times New Roman"/>
                <w:color w:val="000000"/>
                <w:spacing w:val="-2"/>
                <w:sz w:val="20"/>
              </w:rPr>
              <w:t>КЗ</w:t>
            </w:r>
            <w:proofErr w:type="gramEnd"/>
            <w:r>
              <w:rPr>
                <w:rFonts w:ascii="Times New Roman" w:eastAsia="Times New Roman" w:hAnsi="Times New Roman" w:cs="Times New Roman"/>
                <w:color w:val="000000"/>
                <w:spacing w:val="-2"/>
                <w:sz w:val="20"/>
              </w:rPr>
              <w:t>,</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282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РП «Охрана материнства </w:t>
            </w:r>
            <w:r w:rsidR="00803BF8">
              <w:rPr>
                <w:rFonts w:ascii="Times New Roman" w:eastAsia="Times New Roman" w:hAnsi="Times New Roman" w:cs="Times New Roman"/>
                <w:color w:val="000000"/>
                <w:spacing w:val="-2"/>
                <w:sz w:val="20"/>
              </w:rPr>
              <w:br/>
            </w:r>
            <w:r>
              <w:rPr>
                <w:rFonts w:ascii="Times New Roman" w:eastAsia="Times New Roman" w:hAnsi="Times New Roman" w:cs="Times New Roman"/>
                <w:color w:val="000000"/>
                <w:spacing w:val="-2"/>
                <w:sz w:val="20"/>
              </w:rPr>
              <w:t>и детства»,</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нефинансовое соглашение № 1</w:t>
            </w:r>
          </w:p>
        </w:tc>
        <w:tc>
          <w:tcPr>
            <w:tcW w:w="57" w:type="dxa"/>
            <w:tcBorders>
              <w:left w:val="single" w:sz="4" w:space="0" w:color="000000"/>
            </w:tcBorders>
          </w:tcPr>
          <w:p w:rsidR="002945A6" w:rsidRDefault="002945A6">
            <w:pPr>
              <w:jc w:val="left"/>
              <w:rPr>
                <w:sz w:val="2"/>
              </w:rPr>
            </w:pPr>
          </w:p>
        </w:tc>
      </w:tr>
      <w:tr w:rsidR="002945A6" w:rsidTr="00803BF8">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Смертность от болезней системы кровообращения (далее - Целевой показатель 4)</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Количество случаев на 100 тыс. населения</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553,1</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535,9</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518,7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501,5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465,0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465,0</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proofErr w:type="gramStart"/>
            <w:r>
              <w:rPr>
                <w:rFonts w:ascii="Times New Roman" w:eastAsia="Times New Roman" w:hAnsi="Times New Roman" w:cs="Times New Roman"/>
                <w:color w:val="000000"/>
                <w:spacing w:val="-2"/>
                <w:sz w:val="20"/>
              </w:rPr>
              <w:t>КЗ</w:t>
            </w:r>
            <w:proofErr w:type="gramEnd"/>
            <w:r>
              <w:rPr>
                <w:rFonts w:ascii="Times New Roman" w:eastAsia="Times New Roman" w:hAnsi="Times New Roman" w:cs="Times New Roman"/>
                <w:color w:val="000000"/>
                <w:spacing w:val="-2"/>
                <w:sz w:val="20"/>
              </w:rPr>
              <w:t>,</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282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57" w:type="dxa"/>
            <w:tcBorders>
              <w:left w:val="single" w:sz="4" w:space="0" w:color="000000"/>
            </w:tcBorders>
          </w:tcPr>
          <w:p w:rsidR="002945A6" w:rsidRDefault="002945A6">
            <w:pPr>
              <w:jc w:val="left"/>
              <w:rPr>
                <w:sz w:val="2"/>
              </w:rPr>
            </w:pPr>
          </w:p>
        </w:tc>
      </w:tr>
      <w:tr w:rsidR="002945A6" w:rsidTr="00803BF8">
        <w:trPr>
          <w:trHeight w:val="459"/>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Смертность от дорожно-транспортных происшествий (далее - Целевой показатель 5)</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Количество случаев на 100 тыс. населения</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7,5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7,5</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7,3</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7,0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7,0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7,0</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proofErr w:type="gramStart"/>
            <w:r>
              <w:rPr>
                <w:rFonts w:ascii="Times New Roman" w:eastAsia="Times New Roman" w:hAnsi="Times New Roman" w:cs="Times New Roman"/>
                <w:color w:val="000000"/>
                <w:spacing w:val="-2"/>
                <w:sz w:val="20"/>
              </w:rPr>
              <w:t>КЗ</w:t>
            </w:r>
            <w:proofErr w:type="gramEnd"/>
            <w:r>
              <w:rPr>
                <w:rFonts w:ascii="Times New Roman" w:eastAsia="Times New Roman" w:hAnsi="Times New Roman" w:cs="Times New Roman"/>
                <w:color w:val="000000"/>
                <w:spacing w:val="-2"/>
                <w:sz w:val="20"/>
              </w:rPr>
              <w:t>,</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282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57" w:type="dxa"/>
            <w:tcBorders>
              <w:left w:val="single" w:sz="4" w:space="0" w:color="000000"/>
            </w:tcBorders>
          </w:tcPr>
          <w:p w:rsidR="002945A6" w:rsidRDefault="002945A6">
            <w:pPr>
              <w:jc w:val="left"/>
              <w:rPr>
                <w:sz w:val="2"/>
              </w:rPr>
            </w:pPr>
          </w:p>
        </w:tc>
      </w:tr>
      <w:tr w:rsidR="002945A6" w:rsidTr="00803BF8">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proofErr w:type="gramStart"/>
            <w:r>
              <w:rPr>
                <w:rFonts w:ascii="Times New Roman" w:eastAsia="Times New Roman" w:hAnsi="Times New Roman" w:cs="Times New Roman"/>
                <w:color w:val="000000"/>
                <w:spacing w:val="-2"/>
                <w:sz w:val="20"/>
              </w:rPr>
              <w:t>Смертность от новообразований, в том числе от злокачественных, умершие на 100 тыс. населения  (далее - Целевой показатель 6)</w:t>
            </w:r>
            <w:proofErr w:type="gramEnd"/>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Количество случаев на 100 тыс. населения</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241,3</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239,7</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238,2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236,6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235,0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235,0</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proofErr w:type="gramStart"/>
            <w:r>
              <w:rPr>
                <w:rFonts w:ascii="Times New Roman" w:eastAsia="Times New Roman" w:hAnsi="Times New Roman" w:cs="Times New Roman"/>
                <w:color w:val="000000"/>
                <w:spacing w:val="-2"/>
                <w:sz w:val="20"/>
              </w:rPr>
              <w:t>КЗ</w:t>
            </w:r>
            <w:proofErr w:type="gramEnd"/>
            <w:r>
              <w:rPr>
                <w:rFonts w:ascii="Times New Roman" w:eastAsia="Times New Roman" w:hAnsi="Times New Roman" w:cs="Times New Roman"/>
                <w:color w:val="000000"/>
                <w:spacing w:val="-2"/>
                <w:sz w:val="20"/>
              </w:rPr>
              <w:t>,</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282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57" w:type="dxa"/>
            <w:tcBorders>
              <w:left w:val="single" w:sz="4" w:space="0" w:color="000000"/>
            </w:tcBorders>
          </w:tcPr>
          <w:p w:rsidR="002945A6" w:rsidRDefault="002945A6">
            <w:pPr>
              <w:jc w:val="left"/>
              <w:rPr>
                <w:sz w:val="2"/>
              </w:rPr>
            </w:pPr>
          </w:p>
        </w:tc>
      </w:tr>
      <w:tr w:rsidR="002945A6" w:rsidTr="00803BF8">
        <w:trPr>
          <w:trHeight w:val="458"/>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7</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Доля злокачественных новообразований, выявленных на I стадии, от общего числа случаев злокачественных новообразований визуальных локализаций (далее - </w:t>
            </w:r>
            <w:r>
              <w:rPr>
                <w:rFonts w:ascii="Times New Roman" w:eastAsia="Times New Roman" w:hAnsi="Times New Roman" w:cs="Times New Roman"/>
                <w:color w:val="000000"/>
                <w:spacing w:val="-2"/>
                <w:sz w:val="20"/>
              </w:rPr>
              <w:lastRenderedPageBreak/>
              <w:t>Целевой показатель 7)</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lastRenderedPageBreak/>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56,3</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57,2</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58,2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59,2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60,2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60,2</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proofErr w:type="gramStart"/>
            <w:r>
              <w:rPr>
                <w:rFonts w:ascii="Times New Roman" w:eastAsia="Times New Roman" w:hAnsi="Times New Roman" w:cs="Times New Roman"/>
                <w:color w:val="000000"/>
                <w:spacing w:val="-2"/>
                <w:sz w:val="20"/>
              </w:rPr>
              <w:t>КЗ</w:t>
            </w:r>
            <w:proofErr w:type="gramEnd"/>
            <w:r>
              <w:rPr>
                <w:rFonts w:ascii="Times New Roman" w:eastAsia="Times New Roman" w:hAnsi="Times New Roman" w:cs="Times New Roman"/>
                <w:color w:val="000000"/>
                <w:spacing w:val="-2"/>
                <w:sz w:val="20"/>
              </w:rPr>
              <w:t>,</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282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РП «Борьба с онкологическими заболеваниями»,</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нефинансовое соглашение № 6</w:t>
            </w:r>
          </w:p>
        </w:tc>
        <w:tc>
          <w:tcPr>
            <w:tcW w:w="57" w:type="dxa"/>
            <w:tcBorders>
              <w:left w:val="single" w:sz="4" w:space="0" w:color="000000"/>
            </w:tcBorders>
          </w:tcPr>
          <w:p w:rsidR="002945A6" w:rsidRDefault="002945A6">
            <w:pPr>
              <w:jc w:val="left"/>
              <w:rPr>
                <w:sz w:val="2"/>
              </w:rPr>
            </w:pPr>
          </w:p>
        </w:tc>
      </w:tr>
      <w:tr w:rsidR="002945A6" w:rsidTr="00803BF8">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lastRenderedPageBreak/>
              <w:t>8</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Ожидаемая продолжительность жизни при рождении  (далее - Целевой показатель 8)</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Лет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76,99</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77,20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77,72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78,73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80,00</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proofErr w:type="gramStart"/>
            <w:r>
              <w:rPr>
                <w:rFonts w:ascii="Times New Roman" w:eastAsia="Times New Roman" w:hAnsi="Times New Roman" w:cs="Times New Roman"/>
                <w:color w:val="000000"/>
                <w:spacing w:val="-2"/>
                <w:sz w:val="20"/>
              </w:rPr>
              <w:t>КЗ</w:t>
            </w:r>
            <w:proofErr w:type="gramEnd"/>
            <w:r>
              <w:rPr>
                <w:rFonts w:ascii="Times New Roman" w:eastAsia="Times New Roman" w:hAnsi="Times New Roman" w:cs="Times New Roman"/>
                <w:color w:val="000000"/>
                <w:spacing w:val="-2"/>
                <w:sz w:val="20"/>
              </w:rPr>
              <w:t>,</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282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57" w:type="dxa"/>
            <w:tcBorders>
              <w:left w:val="single" w:sz="4" w:space="0" w:color="000000"/>
            </w:tcBorders>
          </w:tcPr>
          <w:p w:rsidR="002945A6" w:rsidRDefault="002945A6">
            <w:pPr>
              <w:jc w:val="left"/>
              <w:rPr>
                <w:sz w:val="2"/>
              </w:rPr>
            </w:pPr>
          </w:p>
        </w:tc>
      </w:tr>
      <w:tr w:rsidR="002945A6" w:rsidTr="00803BF8">
        <w:trPr>
          <w:trHeight w:val="459"/>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Отношение средней заработной платы врачей и работников медицинских организаций, имеющих высшее медицинское (фармацевтическое) или иное высшее образование, предоставляющих медицинские услуги (обеспечивающих предоставление медицинских услуг), к среднемесячной начисленной заработной плате работников организации, индивидуальных предпринимателей и физических лиц (среднемесячный доход от трудовой деятельности) по Санкт-Петербургу (далее - Целевой показатель 9)</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200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200</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proofErr w:type="gramStart"/>
            <w:r>
              <w:rPr>
                <w:rFonts w:ascii="Times New Roman" w:eastAsia="Times New Roman" w:hAnsi="Times New Roman" w:cs="Times New Roman"/>
                <w:color w:val="000000"/>
                <w:spacing w:val="-2"/>
                <w:sz w:val="20"/>
              </w:rPr>
              <w:t>КЗ</w:t>
            </w:r>
            <w:proofErr w:type="gramEnd"/>
            <w:r>
              <w:rPr>
                <w:rFonts w:ascii="Times New Roman" w:eastAsia="Times New Roman" w:hAnsi="Times New Roman" w:cs="Times New Roman"/>
                <w:color w:val="000000"/>
                <w:spacing w:val="-2"/>
                <w:sz w:val="20"/>
              </w:rPr>
              <w:t>,</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282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57" w:type="dxa"/>
            <w:tcBorders>
              <w:left w:val="single" w:sz="4" w:space="0" w:color="000000"/>
            </w:tcBorders>
          </w:tcPr>
          <w:p w:rsidR="002945A6" w:rsidRDefault="002945A6">
            <w:pPr>
              <w:jc w:val="left"/>
              <w:rPr>
                <w:sz w:val="2"/>
              </w:rPr>
            </w:pPr>
          </w:p>
        </w:tc>
      </w:tr>
      <w:tr w:rsidR="002945A6" w:rsidTr="00803BF8">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Отношение средней заработной платы среднего медицинского (фармацевтического) персонала (персонала, обеспечивающего условия для предоставления медицинских услуг) к среднемесячной начисленной заработной плате работников организации, индивидуальных предпринимателей и физических лиц (среднемесячный доход от трудовой деятельности) по Санкт-Петербургу (далее - Целевой показатель 10)</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proofErr w:type="gramStart"/>
            <w:r>
              <w:rPr>
                <w:rFonts w:ascii="Times New Roman" w:eastAsia="Times New Roman" w:hAnsi="Times New Roman" w:cs="Times New Roman"/>
                <w:color w:val="000000"/>
                <w:spacing w:val="-2"/>
                <w:sz w:val="20"/>
              </w:rPr>
              <w:t>КЗ</w:t>
            </w:r>
            <w:proofErr w:type="gramEnd"/>
            <w:r>
              <w:rPr>
                <w:rFonts w:ascii="Times New Roman" w:eastAsia="Times New Roman" w:hAnsi="Times New Roman" w:cs="Times New Roman"/>
                <w:color w:val="000000"/>
                <w:spacing w:val="-2"/>
                <w:sz w:val="20"/>
              </w:rPr>
              <w:t>,</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282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57" w:type="dxa"/>
            <w:tcBorders>
              <w:left w:val="single" w:sz="4" w:space="0" w:color="000000"/>
            </w:tcBorders>
          </w:tcPr>
          <w:p w:rsidR="002945A6" w:rsidRDefault="002945A6">
            <w:pPr>
              <w:jc w:val="left"/>
              <w:rPr>
                <w:sz w:val="2"/>
              </w:rPr>
            </w:pPr>
          </w:p>
        </w:tc>
      </w:tr>
      <w:tr w:rsidR="002945A6" w:rsidTr="00803BF8">
        <w:trPr>
          <w:trHeight w:val="459"/>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11</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Отношение средней заработной платы младшего медицинского персонала (персонала, обеспечивающего условия для предоставления медицинских услуг) к среднемесячной начисленной заработной плате работников организации, индивидуальных предпринимателей и физических лиц (среднемесячный доход от </w:t>
            </w:r>
            <w:r>
              <w:rPr>
                <w:rFonts w:ascii="Times New Roman" w:eastAsia="Times New Roman" w:hAnsi="Times New Roman" w:cs="Times New Roman"/>
                <w:color w:val="000000"/>
                <w:spacing w:val="-2"/>
                <w:sz w:val="20"/>
              </w:rPr>
              <w:lastRenderedPageBreak/>
              <w:t>трудовой деятельности) по Санкт-Петербургу (далее - Целевой показатель 11)</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lastRenderedPageBreak/>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proofErr w:type="gramStart"/>
            <w:r>
              <w:rPr>
                <w:rFonts w:ascii="Times New Roman" w:eastAsia="Times New Roman" w:hAnsi="Times New Roman" w:cs="Times New Roman"/>
                <w:color w:val="000000"/>
                <w:spacing w:val="-2"/>
                <w:sz w:val="20"/>
              </w:rPr>
              <w:t>КЗ</w:t>
            </w:r>
            <w:proofErr w:type="gramEnd"/>
            <w:r>
              <w:rPr>
                <w:rFonts w:ascii="Times New Roman" w:eastAsia="Times New Roman" w:hAnsi="Times New Roman" w:cs="Times New Roman"/>
                <w:color w:val="000000"/>
                <w:spacing w:val="-2"/>
                <w:sz w:val="20"/>
              </w:rPr>
              <w:t>,</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282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57" w:type="dxa"/>
            <w:tcBorders>
              <w:left w:val="single" w:sz="4" w:space="0" w:color="000000"/>
            </w:tcBorders>
          </w:tcPr>
          <w:p w:rsidR="002945A6" w:rsidRDefault="002945A6">
            <w:pPr>
              <w:jc w:val="left"/>
              <w:rPr>
                <w:sz w:val="2"/>
              </w:rPr>
            </w:pPr>
          </w:p>
        </w:tc>
      </w:tr>
      <w:tr w:rsidR="002945A6" w:rsidTr="00803BF8">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lastRenderedPageBreak/>
              <w:t>12</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Смертность населения трудоспособного возраста  (далее - Целевой показатель 12)</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Количество умерших человек на 100 тыс. человек населения соответствующего возраста</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357,06</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354,52</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351,97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349,75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250,00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250,00</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proofErr w:type="gramStart"/>
            <w:r>
              <w:rPr>
                <w:rFonts w:ascii="Times New Roman" w:eastAsia="Times New Roman" w:hAnsi="Times New Roman" w:cs="Times New Roman"/>
                <w:color w:val="000000"/>
                <w:spacing w:val="-2"/>
                <w:sz w:val="20"/>
              </w:rPr>
              <w:t>КЗ</w:t>
            </w:r>
            <w:proofErr w:type="gramEnd"/>
            <w:r>
              <w:rPr>
                <w:rFonts w:ascii="Times New Roman" w:eastAsia="Times New Roman" w:hAnsi="Times New Roman" w:cs="Times New Roman"/>
                <w:color w:val="000000"/>
                <w:spacing w:val="-2"/>
                <w:sz w:val="20"/>
              </w:rPr>
              <w:t>,</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282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57" w:type="dxa"/>
            <w:tcBorders>
              <w:left w:val="single" w:sz="4" w:space="0" w:color="000000"/>
            </w:tcBorders>
          </w:tcPr>
          <w:p w:rsidR="002945A6" w:rsidRDefault="002945A6">
            <w:pPr>
              <w:jc w:val="left"/>
              <w:rPr>
                <w:sz w:val="2"/>
              </w:rPr>
            </w:pPr>
          </w:p>
        </w:tc>
      </w:tr>
      <w:tr w:rsidR="002945A6" w:rsidTr="00803BF8">
        <w:trPr>
          <w:trHeight w:val="559"/>
        </w:trPr>
        <w:tc>
          <w:tcPr>
            <w:tcW w:w="15575" w:type="dxa"/>
            <w:gridSpan w:val="14"/>
            <w:tcBorders>
              <w:top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5.2. Индикаторы подпрограмм государственной программы</w:t>
            </w:r>
          </w:p>
        </w:tc>
        <w:tc>
          <w:tcPr>
            <w:tcW w:w="57" w:type="dxa"/>
          </w:tcPr>
          <w:p w:rsidR="002945A6" w:rsidRDefault="002945A6">
            <w:pPr>
              <w:jc w:val="left"/>
              <w:rPr>
                <w:sz w:val="2"/>
              </w:rPr>
            </w:pPr>
          </w:p>
        </w:tc>
      </w:tr>
      <w:tr w:rsidR="002945A6" w:rsidTr="00803BF8">
        <w:trPr>
          <w:trHeight w:val="229"/>
        </w:trPr>
        <w:tc>
          <w:tcPr>
            <w:tcW w:w="13425" w:type="dxa"/>
            <w:gridSpan w:val="12"/>
          </w:tcPr>
          <w:p w:rsidR="002945A6" w:rsidRDefault="002945A6">
            <w:pPr>
              <w:jc w:val="left"/>
              <w:rPr>
                <w:sz w:val="2"/>
              </w:rPr>
            </w:pPr>
          </w:p>
        </w:tc>
        <w:tc>
          <w:tcPr>
            <w:tcW w:w="2150" w:type="dxa"/>
            <w:gridSpan w:val="2"/>
            <w:shd w:val="clear" w:color="auto" w:fill="auto"/>
            <w:vAlign w:val="center"/>
          </w:tcPr>
          <w:p w:rsidR="002945A6" w:rsidRDefault="003341CD">
            <w:pPr>
              <w:spacing w:line="229" w:lineRule="auto"/>
              <w:jc w:val="right"/>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rPr>
              <w:t>Таблица 5.2</w:t>
            </w:r>
          </w:p>
        </w:tc>
        <w:tc>
          <w:tcPr>
            <w:tcW w:w="57" w:type="dxa"/>
          </w:tcPr>
          <w:p w:rsidR="002945A6" w:rsidRDefault="002945A6">
            <w:pPr>
              <w:jc w:val="left"/>
              <w:rPr>
                <w:sz w:val="2"/>
              </w:rPr>
            </w:pPr>
          </w:p>
        </w:tc>
      </w:tr>
      <w:tr w:rsidR="002945A6" w:rsidTr="00803BF8">
        <w:trPr>
          <w:trHeight w:val="114"/>
        </w:trPr>
        <w:tc>
          <w:tcPr>
            <w:tcW w:w="15575" w:type="dxa"/>
            <w:gridSpan w:val="14"/>
            <w:tcBorders>
              <w:bottom w:val="single" w:sz="4" w:space="0" w:color="000000"/>
            </w:tcBorders>
          </w:tcPr>
          <w:p w:rsidR="002945A6" w:rsidRDefault="002945A6">
            <w:pPr>
              <w:jc w:val="left"/>
              <w:rPr>
                <w:sz w:val="2"/>
              </w:rPr>
            </w:pPr>
          </w:p>
        </w:tc>
        <w:tc>
          <w:tcPr>
            <w:tcW w:w="57" w:type="dxa"/>
          </w:tcPr>
          <w:p w:rsidR="002945A6" w:rsidRDefault="002945A6">
            <w:pPr>
              <w:jc w:val="left"/>
              <w:rPr>
                <w:sz w:val="2"/>
              </w:rPr>
            </w:pPr>
          </w:p>
        </w:tc>
      </w:tr>
      <w:tr w:rsidR="002945A6" w:rsidTr="00803BF8">
        <w:trPr>
          <w:trHeight w:val="445"/>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2945A6" w:rsidRDefault="003341CD">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w:t>
            </w:r>
          </w:p>
          <w:p w:rsidR="002945A6" w:rsidRDefault="003341CD">
            <w:pPr>
              <w:spacing w:line="229" w:lineRule="auto"/>
              <w:jc w:val="center"/>
              <w:rPr>
                <w:rFonts w:ascii="Times New Roman" w:eastAsia="Times New Roman" w:hAnsi="Times New Roman" w:cs="Times New Roman"/>
                <w:b/>
                <w:color w:val="000000"/>
                <w:spacing w:val="-2"/>
                <w:sz w:val="20"/>
              </w:rPr>
            </w:pPr>
            <w:proofErr w:type="gramStart"/>
            <w:r>
              <w:rPr>
                <w:rFonts w:ascii="Times New Roman" w:eastAsia="Times New Roman" w:hAnsi="Times New Roman" w:cs="Times New Roman"/>
                <w:b/>
                <w:color w:val="000000"/>
                <w:spacing w:val="-2"/>
                <w:sz w:val="20"/>
              </w:rPr>
              <w:t>п</w:t>
            </w:r>
            <w:proofErr w:type="gramEnd"/>
            <w:r>
              <w:rPr>
                <w:rFonts w:ascii="Times New Roman" w:eastAsia="Times New Roman" w:hAnsi="Times New Roman" w:cs="Times New Roman"/>
                <w:b/>
                <w:color w:val="000000"/>
                <w:spacing w:val="-2"/>
                <w:sz w:val="20"/>
              </w:rPr>
              <w:t>/п</w:t>
            </w:r>
          </w:p>
        </w:tc>
        <w:tc>
          <w:tcPr>
            <w:tcW w:w="305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2945A6" w:rsidRDefault="003341CD">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Наименование индикатора</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2945A6" w:rsidRDefault="003341CD">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Единица измерения</w:t>
            </w:r>
          </w:p>
        </w:tc>
        <w:tc>
          <w:tcPr>
            <w:tcW w:w="6089" w:type="dxa"/>
            <w:gridSpan w:val="6"/>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2945A6" w:rsidRDefault="003341CD">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Значение индикатора по годам</w:t>
            </w:r>
          </w:p>
        </w:tc>
        <w:tc>
          <w:tcPr>
            <w:tcW w:w="1691"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2945A6" w:rsidRDefault="003341CD">
            <w:pPr>
              <w:spacing w:line="229" w:lineRule="auto"/>
              <w:jc w:val="center"/>
              <w:rPr>
                <w:rFonts w:ascii="Times New Roman" w:eastAsia="Times New Roman" w:hAnsi="Times New Roman" w:cs="Times New Roman"/>
                <w:b/>
                <w:color w:val="000000"/>
                <w:spacing w:val="-2"/>
                <w:sz w:val="20"/>
              </w:rPr>
            </w:pPr>
            <w:proofErr w:type="gramStart"/>
            <w:r>
              <w:rPr>
                <w:rFonts w:ascii="Times New Roman" w:eastAsia="Times New Roman" w:hAnsi="Times New Roman" w:cs="Times New Roman"/>
                <w:b/>
                <w:color w:val="000000"/>
                <w:spacing w:val="-2"/>
                <w:sz w:val="20"/>
              </w:rPr>
              <w:t>Ответственный</w:t>
            </w:r>
            <w:proofErr w:type="gramEnd"/>
            <w:r>
              <w:rPr>
                <w:rFonts w:ascii="Times New Roman" w:eastAsia="Times New Roman" w:hAnsi="Times New Roman" w:cs="Times New Roman"/>
                <w:b/>
                <w:color w:val="000000"/>
                <w:spacing w:val="-2"/>
                <w:sz w:val="20"/>
              </w:rPr>
              <w:t xml:space="preserve"> за достижение индикатора</w:t>
            </w:r>
          </w:p>
        </w:tc>
        <w:tc>
          <w:tcPr>
            <w:tcW w:w="1576"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2945A6" w:rsidRDefault="003341CD">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Наименование целевого показателя, на достижение которого оказывает влияние индикатор</w:t>
            </w:r>
          </w:p>
        </w:tc>
        <w:tc>
          <w:tcPr>
            <w:tcW w:w="1591"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2945A6" w:rsidRDefault="003341CD">
            <w:pPr>
              <w:spacing w:line="229" w:lineRule="auto"/>
              <w:jc w:val="center"/>
              <w:rPr>
                <w:rFonts w:ascii="Times New Roman" w:eastAsia="Times New Roman" w:hAnsi="Times New Roman" w:cs="Times New Roman"/>
                <w:b/>
                <w:color w:val="000000"/>
                <w:spacing w:val="-2"/>
                <w:sz w:val="20"/>
              </w:rPr>
            </w:pPr>
            <w:proofErr w:type="spellStart"/>
            <w:r>
              <w:rPr>
                <w:rFonts w:ascii="Times New Roman" w:eastAsia="Times New Roman" w:hAnsi="Times New Roman" w:cs="Times New Roman"/>
                <w:b/>
                <w:color w:val="000000"/>
                <w:spacing w:val="-2"/>
                <w:sz w:val="20"/>
              </w:rPr>
              <w:t>Принадлежн</w:t>
            </w:r>
            <w:proofErr w:type="spellEnd"/>
          </w:p>
          <w:p w:rsidR="002945A6" w:rsidRDefault="003341CD">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ость индикатора к показателям Стратегии 2035, региональных проектов, Указа Президента РФ №1014, финансовым соглашениям и нефинансовым соглашениям</w:t>
            </w:r>
          </w:p>
        </w:tc>
        <w:tc>
          <w:tcPr>
            <w:tcW w:w="57" w:type="dxa"/>
            <w:tcBorders>
              <w:left w:val="single" w:sz="4" w:space="0" w:color="000000"/>
            </w:tcBorders>
          </w:tcPr>
          <w:p w:rsidR="002945A6" w:rsidRDefault="002945A6">
            <w:pPr>
              <w:jc w:val="left"/>
              <w:rPr>
                <w:sz w:val="2"/>
              </w:rPr>
            </w:pPr>
          </w:p>
        </w:tc>
      </w:tr>
      <w:tr w:rsidR="002945A6" w:rsidTr="00803BF8">
        <w:trPr>
          <w:trHeight w:val="2263"/>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05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2945A6" w:rsidRDefault="003341CD">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2026 г.</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2945A6" w:rsidRDefault="003341CD">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2027 г.</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2945A6" w:rsidRDefault="003341CD">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2028 г.</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2945A6" w:rsidRDefault="003341CD">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2029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2945A6" w:rsidRDefault="003341CD">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2030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2945A6" w:rsidRDefault="003341CD">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2031 г.</w:t>
            </w:r>
          </w:p>
        </w:tc>
        <w:tc>
          <w:tcPr>
            <w:tcW w:w="169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576"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59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803BF8">
        <w:trPr>
          <w:trHeight w:val="344"/>
        </w:trPr>
        <w:tc>
          <w:tcPr>
            <w:tcW w:w="444"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2945A6" w:rsidRDefault="003341CD">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1</w:t>
            </w:r>
          </w:p>
        </w:tc>
        <w:tc>
          <w:tcPr>
            <w:tcW w:w="3052"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2945A6" w:rsidRDefault="003341CD">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2945A6" w:rsidRDefault="003341CD">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2945A6" w:rsidRDefault="003341CD">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4</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2945A6" w:rsidRDefault="003341CD">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5</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2945A6" w:rsidRDefault="003341CD">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6</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2945A6" w:rsidRDefault="003341CD">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7</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2945A6" w:rsidRDefault="003341CD">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2945A6" w:rsidRDefault="003341CD">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9</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2945A6" w:rsidRDefault="003341CD">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10</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2945A6" w:rsidRDefault="003341CD">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11</w:t>
            </w:r>
          </w:p>
        </w:tc>
        <w:tc>
          <w:tcPr>
            <w:tcW w:w="1591"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2945A6" w:rsidRDefault="003341CD">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12</w:t>
            </w:r>
          </w:p>
        </w:tc>
        <w:tc>
          <w:tcPr>
            <w:tcW w:w="57" w:type="dxa"/>
            <w:tcBorders>
              <w:left w:val="single" w:sz="4" w:space="0" w:color="000000"/>
            </w:tcBorders>
          </w:tcPr>
          <w:p w:rsidR="002945A6" w:rsidRDefault="002945A6">
            <w:pPr>
              <w:jc w:val="left"/>
              <w:rPr>
                <w:sz w:val="2"/>
              </w:rPr>
            </w:pPr>
          </w:p>
        </w:tc>
      </w:tr>
      <w:tr w:rsidR="002945A6" w:rsidTr="00803BF8">
        <w:trPr>
          <w:trHeight w:val="445"/>
        </w:trPr>
        <w:tc>
          <w:tcPr>
            <w:tcW w:w="15575"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Подпрограмма 1</w:t>
            </w:r>
          </w:p>
        </w:tc>
        <w:tc>
          <w:tcPr>
            <w:tcW w:w="57" w:type="dxa"/>
            <w:tcBorders>
              <w:left w:val="single" w:sz="4" w:space="0" w:color="000000"/>
            </w:tcBorders>
          </w:tcPr>
          <w:p w:rsidR="002945A6" w:rsidRDefault="002945A6">
            <w:pPr>
              <w:jc w:val="left"/>
              <w:rPr>
                <w:sz w:val="2"/>
              </w:rPr>
            </w:pPr>
          </w:p>
        </w:tc>
      </w:tr>
      <w:tr w:rsidR="002945A6" w:rsidTr="00803BF8">
        <w:trPr>
          <w:trHeight w:val="458"/>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1.1</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Заболеваемость болезнью, вызванной вирусом иммунодефицита человека (ВИЧ-инфекцией) (далее - Индикатор 1.1)</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Количество случаев на 1 тыс. населения</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0,59</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0,58</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0,57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0,56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0,56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0,56</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proofErr w:type="gramStart"/>
            <w:r>
              <w:rPr>
                <w:rFonts w:ascii="Times New Roman" w:eastAsia="Times New Roman" w:hAnsi="Times New Roman" w:cs="Times New Roman"/>
                <w:color w:val="000000"/>
                <w:spacing w:val="-2"/>
                <w:sz w:val="20"/>
              </w:rPr>
              <w:t>КЗ</w:t>
            </w:r>
            <w:proofErr w:type="gramEnd"/>
            <w:r>
              <w:rPr>
                <w:rFonts w:ascii="Times New Roman" w:eastAsia="Times New Roman" w:hAnsi="Times New Roman" w:cs="Times New Roman"/>
                <w:color w:val="000000"/>
                <w:spacing w:val="-2"/>
                <w:sz w:val="20"/>
              </w:rPr>
              <w:t>,</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8</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12</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57" w:type="dxa"/>
            <w:tcBorders>
              <w:left w:val="single" w:sz="4" w:space="0" w:color="000000"/>
            </w:tcBorders>
          </w:tcPr>
          <w:p w:rsidR="002945A6" w:rsidRDefault="002945A6">
            <w:pPr>
              <w:jc w:val="left"/>
              <w:rPr>
                <w:sz w:val="2"/>
              </w:rPr>
            </w:pPr>
          </w:p>
        </w:tc>
      </w:tr>
      <w:tr w:rsidR="002945A6" w:rsidTr="00803BF8">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1.2</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Зарегистрировано больных с диагнозом, установленным впервые в жизни, активный туберкулез  (далее - Индикатор 1.2)</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Количество случаев на 100 тыс. населения</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23,0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23,0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22,5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22,0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22,0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22,0</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proofErr w:type="gramStart"/>
            <w:r>
              <w:rPr>
                <w:rFonts w:ascii="Times New Roman" w:eastAsia="Times New Roman" w:hAnsi="Times New Roman" w:cs="Times New Roman"/>
                <w:color w:val="000000"/>
                <w:spacing w:val="-2"/>
                <w:sz w:val="20"/>
              </w:rPr>
              <w:t>КЗ</w:t>
            </w:r>
            <w:proofErr w:type="gramEnd"/>
            <w:r>
              <w:rPr>
                <w:rFonts w:ascii="Times New Roman" w:eastAsia="Times New Roman" w:hAnsi="Times New Roman" w:cs="Times New Roman"/>
                <w:color w:val="000000"/>
                <w:spacing w:val="-2"/>
                <w:sz w:val="20"/>
              </w:rPr>
              <w:t>,</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8</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57" w:type="dxa"/>
            <w:tcBorders>
              <w:left w:val="single" w:sz="4" w:space="0" w:color="000000"/>
            </w:tcBorders>
          </w:tcPr>
          <w:p w:rsidR="002945A6" w:rsidRDefault="002945A6">
            <w:pPr>
              <w:jc w:val="left"/>
              <w:rPr>
                <w:sz w:val="2"/>
              </w:rPr>
            </w:pPr>
          </w:p>
        </w:tc>
      </w:tr>
      <w:tr w:rsidR="002945A6" w:rsidTr="00803BF8">
        <w:trPr>
          <w:trHeight w:val="459"/>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1.3</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Доля пациентов с хроническим вирусным гепатитом</w:t>
            </w:r>
            <w:proofErr w:type="gramStart"/>
            <w:r>
              <w:rPr>
                <w:rFonts w:ascii="Times New Roman" w:eastAsia="Times New Roman" w:hAnsi="Times New Roman" w:cs="Times New Roman"/>
                <w:color w:val="000000"/>
                <w:spacing w:val="-2"/>
                <w:sz w:val="20"/>
              </w:rPr>
              <w:t xml:space="preserve"> С</w:t>
            </w:r>
            <w:proofErr w:type="gramEnd"/>
            <w:r>
              <w:rPr>
                <w:rFonts w:ascii="Times New Roman" w:eastAsia="Times New Roman" w:hAnsi="Times New Roman" w:cs="Times New Roman"/>
                <w:color w:val="000000"/>
                <w:spacing w:val="-2"/>
                <w:sz w:val="20"/>
              </w:rPr>
              <w:t xml:space="preserve">, данные о которых внесены в Федеральный регистр вирусных гепатитов, из числа зарегистрированных пациентов с хроническим </w:t>
            </w:r>
            <w:r>
              <w:rPr>
                <w:rFonts w:ascii="Times New Roman" w:eastAsia="Times New Roman" w:hAnsi="Times New Roman" w:cs="Times New Roman"/>
                <w:color w:val="000000"/>
                <w:spacing w:val="-2"/>
                <w:sz w:val="20"/>
              </w:rPr>
              <w:lastRenderedPageBreak/>
              <w:t>вирусным гепатитом С  (далее - Индикатор 1.3)</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lastRenderedPageBreak/>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95</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95</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proofErr w:type="gramStart"/>
            <w:r>
              <w:rPr>
                <w:rFonts w:ascii="Times New Roman" w:eastAsia="Times New Roman" w:hAnsi="Times New Roman" w:cs="Times New Roman"/>
                <w:color w:val="000000"/>
                <w:spacing w:val="-2"/>
                <w:sz w:val="20"/>
              </w:rPr>
              <w:t>КЗ</w:t>
            </w:r>
            <w:proofErr w:type="gramEnd"/>
            <w:r>
              <w:rPr>
                <w:rFonts w:ascii="Times New Roman" w:eastAsia="Times New Roman" w:hAnsi="Times New Roman" w:cs="Times New Roman"/>
                <w:color w:val="000000"/>
                <w:spacing w:val="-2"/>
                <w:sz w:val="20"/>
              </w:rPr>
              <w:t>,</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8</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12</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РП «Борьба с гепатитом</w:t>
            </w:r>
            <w:proofErr w:type="gramStart"/>
            <w:r>
              <w:rPr>
                <w:rFonts w:ascii="Times New Roman" w:eastAsia="Times New Roman" w:hAnsi="Times New Roman" w:cs="Times New Roman"/>
                <w:color w:val="000000"/>
                <w:spacing w:val="-2"/>
                <w:sz w:val="20"/>
              </w:rPr>
              <w:t xml:space="preserve"> С</w:t>
            </w:r>
            <w:proofErr w:type="gramEnd"/>
            <w:r>
              <w:rPr>
                <w:rFonts w:ascii="Times New Roman" w:eastAsia="Times New Roman" w:hAnsi="Times New Roman" w:cs="Times New Roman"/>
                <w:color w:val="000000"/>
                <w:spacing w:val="-2"/>
                <w:sz w:val="20"/>
              </w:rPr>
              <w:t>»,</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нефинансовое соглашение № 9</w:t>
            </w:r>
          </w:p>
        </w:tc>
        <w:tc>
          <w:tcPr>
            <w:tcW w:w="57" w:type="dxa"/>
            <w:tcBorders>
              <w:left w:val="single" w:sz="4" w:space="0" w:color="000000"/>
            </w:tcBorders>
          </w:tcPr>
          <w:p w:rsidR="002945A6" w:rsidRDefault="002945A6">
            <w:pPr>
              <w:jc w:val="left"/>
              <w:rPr>
                <w:sz w:val="2"/>
              </w:rPr>
            </w:pPr>
          </w:p>
        </w:tc>
      </w:tr>
      <w:tr w:rsidR="002945A6" w:rsidTr="00803BF8">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lastRenderedPageBreak/>
              <w:t>1.4</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Доля пациентов с хроническим вирусным гепатитом</w:t>
            </w:r>
            <w:proofErr w:type="gramStart"/>
            <w:r>
              <w:rPr>
                <w:rFonts w:ascii="Times New Roman" w:eastAsia="Times New Roman" w:hAnsi="Times New Roman" w:cs="Times New Roman"/>
                <w:color w:val="000000"/>
                <w:spacing w:val="-2"/>
                <w:sz w:val="20"/>
              </w:rPr>
              <w:t xml:space="preserve"> С</w:t>
            </w:r>
            <w:proofErr w:type="gramEnd"/>
            <w:r>
              <w:rPr>
                <w:rFonts w:ascii="Times New Roman" w:eastAsia="Times New Roman" w:hAnsi="Times New Roman" w:cs="Times New Roman"/>
                <w:color w:val="000000"/>
                <w:spacing w:val="-2"/>
                <w:sz w:val="20"/>
              </w:rPr>
              <w:t>, данные о которых внесены в Федеральный регистр вирусных гепатитов, обеспеченных лекарственными препаратами в амбулаторных условиях, от общего числа пациентов с хроническим вирусным гепатитом С, состоящих под диспансерным наблюдением (далее - Индикатор 1.4)</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4,9</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7,0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proofErr w:type="gramStart"/>
            <w:r>
              <w:rPr>
                <w:rFonts w:ascii="Times New Roman" w:eastAsia="Times New Roman" w:hAnsi="Times New Roman" w:cs="Times New Roman"/>
                <w:color w:val="000000"/>
                <w:spacing w:val="-2"/>
                <w:sz w:val="20"/>
              </w:rPr>
              <w:t>КЗ</w:t>
            </w:r>
            <w:proofErr w:type="gramEnd"/>
            <w:r>
              <w:rPr>
                <w:rFonts w:ascii="Times New Roman" w:eastAsia="Times New Roman" w:hAnsi="Times New Roman" w:cs="Times New Roman"/>
                <w:color w:val="000000"/>
                <w:spacing w:val="-2"/>
                <w:sz w:val="20"/>
              </w:rPr>
              <w:t>,</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8</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12</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РП «Борьба с гепатитом</w:t>
            </w:r>
            <w:proofErr w:type="gramStart"/>
            <w:r>
              <w:rPr>
                <w:rFonts w:ascii="Times New Roman" w:eastAsia="Times New Roman" w:hAnsi="Times New Roman" w:cs="Times New Roman"/>
                <w:color w:val="000000"/>
                <w:spacing w:val="-2"/>
                <w:sz w:val="20"/>
              </w:rPr>
              <w:t xml:space="preserve"> С</w:t>
            </w:r>
            <w:proofErr w:type="gramEnd"/>
            <w:r>
              <w:rPr>
                <w:rFonts w:ascii="Times New Roman" w:eastAsia="Times New Roman" w:hAnsi="Times New Roman" w:cs="Times New Roman"/>
                <w:color w:val="000000"/>
                <w:spacing w:val="-2"/>
                <w:sz w:val="20"/>
              </w:rPr>
              <w:t>»,</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нефинансовое соглашение № 9</w:t>
            </w:r>
          </w:p>
        </w:tc>
        <w:tc>
          <w:tcPr>
            <w:tcW w:w="57" w:type="dxa"/>
            <w:tcBorders>
              <w:left w:val="single" w:sz="4" w:space="0" w:color="000000"/>
            </w:tcBorders>
          </w:tcPr>
          <w:p w:rsidR="002945A6" w:rsidRDefault="002945A6">
            <w:pPr>
              <w:jc w:val="left"/>
              <w:rPr>
                <w:sz w:val="2"/>
              </w:rPr>
            </w:pPr>
          </w:p>
        </w:tc>
      </w:tr>
      <w:tr w:rsidR="002945A6" w:rsidTr="00803BF8">
        <w:trPr>
          <w:trHeight w:val="458"/>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1.5</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Доля пациентов с хроническим вирусным гепатитом С, данные о которых внесены в Федеральный регистр вирусных гепатитов, обеспеченных лекарственными препаратами, в условиях дневного стационара в рамках обязательного медицинского страхования, от общего числа пациентов с хроническим вирусным гепатитом С, состоящих под диспансерным наблюдением (далее - Индикатор 1.5</w:t>
            </w:r>
            <w:proofErr w:type="gramStart"/>
            <w:r>
              <w:rPr>
                <w:rFonts w:ascii="Times New Roman" w:eastAsia="Times New Roman" w:hAnsi="Times New Roman" w:cs="Times New Roman"/>
                <w:color w:val="000000"/>
                <w:spacing w:val="-2"/>
                <w:sz w:val="20"/>
              </w:rPr>
              <w:t xml:space="preserve"> )</w:t>
            </w:r>
            <w:proofErr w:type="gramEnd"/>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8,8</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8,8</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8,8</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13,0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15,0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15,0</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proofErr w:type="gramStart"/>
            <w:r>
              <w:rPr>
                <w:rFonts w:ascii="Times New Roman" w:eastAsia="Times New Roman" w:hAnsi="Times New Roman" w:cs="Times New Roman"/>
                <w:color w:val="000000"/>
                <w:spacing w:val="-2"/>
                <w:sz w:val="20"/>
              </w:rPr>
              <w:t>КЗ</w:t>
            </w:r>
            <w:proofErr w:type="gramEnd"/>
            <w:r>
              <w:rPr>
                <w:rFonts w:ascii="Times New Roman" w:eastAsia="Times New Roman" w:hAnsi="Times New Roman" w:cs="Times New Roman"/>
                <w:color w:val="000000"/>
                <w:spacing w:val="-2"/>
                <w:sz w:val="20"/>
              </w:rPr>
              <w:t>,</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8</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РП «Борьба с гепатитом</w:t>
            </w:r>
            <w:proofErr w:type="gramStart"/>
            <w:r>
              <w:rPr>
                <w:rFonts w:ascii="Times New Roman" w:eastAsia="Times New Roman" w:hAnsi="Times New Roman" w:cs="Times New Roman"/>
                <w:color w:val="000000"/>
                <w:spacing w:val="-2"/>
                <w:sz w:val="20"/>
              </w:rPr>
              <w:t xml:space="preserve"> С</w:t>
            </w:r>
            <w:proofErr w:type="gramEnd"/>
            <w:r>
              <w:rPr>
                <w:rFonts w:ascii="Times New Roman" w:eastAsia="Times New Roman" w:hAnsi="Times New Roman" w:cs="Times New Roman"/>
                <w:color w:val="000000"/>
                <w:spacing w:val="-2"/>
                <w:sz w:val="20"/>
              </w:rPr>
              <w:t>»,</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нефинансовое соглашение № 9</w:t>
            </w:r>
          </w:p>
        </w:tc>
        <w:tc>
          <w:tcPr>
            <w:tcW w:w="57" w:type="dxa"/>
            <w:tcBorders>
              <w:left w:val="single" w:sz="4" w:space="0" w:color="000000"/>
            </w:tcBorders>
          </w:tcPr>
          <w:p w:rsidR="002945A6" w:rsidRDefault="002945A6">
            <w:pPr>
              <w:jc w:val="left"/>
              <w:rPr>
                <w:sz w:val="2"/>
              </w:rPr>
            </w:pPr>
          </w:p>
        </w:tc>
      </w:tr>
      <w:tr w:rsidR="002945A6" w:rsidTr="00803BF8">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1.6</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Доля пациентов, излечившихся от хронического вирусного гепатита</w:t>
            </w:r>
            <w:proofErr w:type="gramStart"/>
            <w:r>
              <w:rPr>
                <w:rFonts w:ascii="Times New Roman" w:eastAsia="Times New Roman" w:hAnsi="Times New Roman" w:cs="Times New Roman"/>
                <w:color w:val="000000"/>
                <w:spacing w:val="-2"/>
                <w:sz w:val="20"/>
              </w:rPr>
              <w:t xml:space="preserve"> С</w:t>
            </w:r>
            <w:proofErr w:type="gramEnd"/>
            <w:r>
              <w:rPr>
                <w:rFonts w:ascii="Times New Roman" w:eastAsia="Times New Roman" w:hAnsi="Times New Roman" w:cs="Times New Roman"/>
                <w:color w:val="000000"/>
                <w:spacing w:val="-2"/>
                <w:sz w:val="20"/>
              </w:rPr>
              <w:t>, от обеспеченных лекарственными препаратами (далее - Индикатор 1.6)</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93,5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94,0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94,5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95,0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95,0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95,0</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proofErr w:type="gramStart"/>
            <w:r>
              <w:rPr>
                <w:rFonts w:ascii="Times New Roman" w:eastAsia="Times New Roman" w:hAnsi="Times New Roman" w:cs="Times New Roman"/>
                <w:color w:val="000000"/>
                <w:spacing w:val="-2"/>
                <w:sz w:val="20"/>
              </w:rPr>
              <w:t>КЗ</w:t>
            </w:r>
            <w:proofErr w:type="gramEnd"/>
            <w:r>
              <w:rPr>
                <w:rFonts w:ascii="Times New Roman" w:eastAsia="Times New Roman" w:hAnsi="Times New Roman" w:cs="Times New Roman"/>
                <w:color w:val="000000"/>
                <w:spacing w:val="-2"/>
                <w:sz w:val="20"/>
              </w:rPr>
              <w:t>,</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8</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12</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РП «Борьба с гепатитом</w:t>
            </w:r>
            <w:proofErr w:type="gramStart"/>
            <w:r>
              <w:rPr>
                <w:rFonts w:ascii="Times New Roman" w:eastAsia="Times New Roman" w:hAnsi="Times New Roman" w:cs="Times New Roman"/>
                <w:color w:val="000000"/>
                <w:spacing w:val="-2"/>
                <w:sz w:val="20"/>
              </w:rPr>
              <w:t xml:space="preserve"> С</w:t>
            </w:r>
            <w:proofErr w:type="gramEnd"/>
            <w:r>
              <w:rPr>
                <w:rFonts w:ascii="Times New Roman" w:eastAsia="Times New Roman" w:hAnsi="Times New Roman" w:cs="Times New Roman"/>
                <w:color w:val="000000"/>
                <w:spacing w:val="-2"/>
                <w:sz w:val="20"/>
              </w:rPr>
              <w:t>»,</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нефинансовое соглашение № 9</w:t>
            </w:r>
          </w:p>
        </w:tc>
        <w:tc>
          <w:tcPr>
            <w:tcW w:w="57" w:type="dxa"/>
            <w:tcBorders>
              <w:left w:val="single" w:sz="4" w:space="0" w:color="000000"/>
            </w:tcBorders>
          </w:tcPr>
          <w:p w:rsidR="002945A6" w:rsidRDefault="002945A6">
            <w:pPr>
              <w:jc w:val="left"/>
              <w:rPr>
                <w:sz w:val="2"/>
              </w:rPr>
            </w:pPr>
          </w:p>
        </w:tc>
      </w:tr>
      <w:tr w:rsidR="002945A6" w:rsidTr="00803BF8">
        <w:trPr>
          <w:trHeight w:val="459"/>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1.7</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Охват скринингом на наличие антител к вирусному гепатиту</w:t>
            </w:r>
            <w:proofErr w:type="gramStart"/>
            <w:r>
              <w:rPr>
                <w:rFonts w:ascii="Times New Roman" w:eastAsia="Times New Roman" w:hAnsi="Times New Roman" w:cs="Times New Roman"/>
                <w:color w:val="000000"/>
                <w:spacing w:val="-2"/>
                <w:sz w:val="20"/>
              </w:rPr>
              <w:t xml:space="preserve"> С</w:t>
            </w:r>
            <w:proofErr w:type="gramEnd"/>
            <w:r>
              <w:rPr>
                <w:rFonts w:ascii="Times New Roman" w:eastAsia="Times New Roman" w:hAnsi="Times New Roman" w:cs="Times New Roman"/>
                <w:color w:val="000000"/>
                <w:spacing w:val="-2"/>
                <w:sz w:val="20"/>
              </w:rPr>
              <w:t xml:space="preserve"> лиц у граждан в возрасте 25 лет и старше (далее - Индикатор 1.7)</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8,28</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8,28</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8,28</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8,28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8,28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8,28</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proofErr w:type="gramStart"/>
            <w:r>
              <w:rPr>
                <w:rFonts w:ascii="Times New Roman" w:eastAsia="Times New Roman" w:hAnsi="Times New Roman" w:cs="Times New Roman"/>
                <w:color w:val="000000"/>
                <w:spacing w:val="-2"/>
                <w:sz w:val="20"/>
              </w:rPr>
              <w:t>КЗ</w:t>
            </w:r>
            <w:proofErr w:type="gramEnd"/>
            <w:r>
              <w:rPr>
                <w:rFonts w:ascii="Times New Roman" w:eastAsia="Times New Roman" w:hAnsi="Times New Roman" w:cs="Times New Roman"/>
                <w:color w:val="000000"/>
                <w:spacing w:val="-2"/>
                <w:sz w:val="20"/>
              </w:rPr>
              <w:t>,</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8</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РП «Борьба с гепатитом</w:t>
            </w:r>
            <w:proofErr w:type="gramStart"/>
            <w:r>
              <w:rPr>
                <w:rFonts w:ascii="Times New Roman" w:eastAsia="Times New Roman" w:hAnsi="Times New Roman" w:cs="Times New Roman"/>
                <w:color w:val="000000"/>
                <w:spacing w:val="-2"/>
                <w:sz w:val="20"/>
              </w:rPr>
              <w:t xml:space="preserve"> С</w:t>
            </w:r>
            <w:proofErr w:type="gramEnd"/>
            <w:r>
              <w:rPr>
                <w:rFonts w:ascii="Times New Roman" w:eastAsia="Times New Roman" w:hAnsi="Times New Roman" w:cs="Times New Roman"/>
                <w:color w:val="000000"/>
                <w:spacing w:val="-2"/>
                <w:sz w:val="20"/>
              </w:rPr>
              <w:t>»,</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нефинансовое соглашение № 9</w:t>
            </w:r>
          </w:p>
        </w:tc>
        <w:tc>
          <w:tcPr>
            <w:tcW w:w="57" w:type="dxa"/>
            <w:tcBorders>
              <w:left w:val="single" w:sz="4" w:space="0" w:color="000000"/>
            </w:tcBorders>
          </w:tcPr>
          <w:p w:rsidR="002945A6" w:rsidRDefault="002945A6">
            <w:pPr>
              <w:jc w:val="left"/>
              <w:rPr>
                <w:sz w:val="2"/>
              </w:rPr>
            </w:pPr>
          </w:p>
        </w:tc>
      </w:tr>
      <w:tr w:rsidR="002945A6" w:rsidTr="00803BF8">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1.8</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proofErr w:type="gramStart"/>
            <w:r>
              <w:rPr>
                <w:rFonts w:ascii="Times New Roman" w:eastAsia="Times New Roman" w:hAnsi="Times New Roman" w:cs="Times New Roman"/>
                <w:color w:val="000000"/>
                <w:spacing w:val="-2"/>
                <w:sz w:val="20"/>
              </w:rPr>
              <w:t>Доля больных с сахарным диабетом 1 и 2 типов, находящихся под диспансерным наблюдением в созданных и оснащенных в ходе федерального проекта региональных медицинских подразделениях от числа лиц, подлежащих такому наблюдению (далее - Индикатор 1.8)</w:t>
            </w:r>
            <w:proofErr w:type="gramEnd"/>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31,4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44,8</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58,2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71,6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85,0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85,0</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proofErr w:type="gramStart"/>
            <w:r>
              <w:rPr>
                <w:rFonts w:ascii="Times New Roman" w:eastAsia="Times New Roman" w:hAnsi="Times New Roman" w:cs="Times New Roman"/>
                <w:color w:val="000000"/>
                <w:spacing w:val="-2"/>
                <w:sz w:val="20"/>
              </w:rPr>
              <w:t>КЗ</w:t>
            </w:r>
            <w:proofErr w:type="gramEnd"/>
            <w:r>
              <w:rPr>
                <w:rFonts w:ascii="Times New Roman" w:eastAsia="Times New Roman" w:hAnsi="Times New Roman" w:cs="Times New Roman"/>
                <w:color w:val="000000"/>
                <w:spacing w:val="-2"/>
                <w:sz w:val="20"/>
              </w:rPr>
              <w:t>,</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8</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нефинансовое соглашение № 5</w:t>
            </w:r>
          </w:p>
        </w:tc>
        <w:tc>
          <w:tcPr>
            <w:tcW w:w="57" w:type="dxa"/>
            <w:tcBorders>
              <w:left w:val="single" w:sz="4" w:space="0" w:color="000000"/>
            </w:tcBorders>
          </w:tcPr>
          <w:p w:rsidR="002945A6" w:rsidRDefault="002945A6">
            <w:pPr>
              <w:jc w:val="left"/>
              <w:rPr>
                <w:sz w:val="2"/>
              </w:rPr>
            </w:pPr>
          </w:p>
        </w:tc>
      </w:tr>
      <w:tr w:rsidR="002945A6" w:rsidTr="00803BF8">
        <w:trPr>
          <w:trHeight w:val="459"/>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1.9</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Доля больных с сахарным диабетом 1 типа, находящихся под диспансерным наблюдением с </w:t>
            </w:r>
            <w:r>
              <w:rPr>
                <w:rFonts w:ascii="Times New Roman" w:eastAsia="Times New Roman" w:hAnsi="Times New Roman" w:cs="Times New Roman"/>
                <w:color w:val="000000"/>
                <w:spacing w:val="-2"/>
                <w:sz w:val="20"/>
              </w:rPr>
              <w:lastRenderedPageBreak/>
              <w:t>использованием медицинских изделий непрерывного мониторинга глюкозы в крови, от числа нуждающихся (далее - Индикатор 1.9)</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lastRenderedPageBreak/>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81</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82</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83</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85</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proofErr w:type="gramStart"/>
            <w:r>
              <w:rPr>
                <w:rFonts w:ascii="Times New Roman" w:eastAsia="Times New Roman" w:hAnsi="Times New Roman" w:cs="Times New Roman"/>
                <w:color w:val="000000"/>
                <w:spacing w:val="-2"/>
                <w:sz w:val="20"/>
              </w:rPr>
              <w:t>КЗ</w:t>
            </w:r>
            <w:proofErr w:type="gramEnd"/>
            <w:r>
              <w:rPr>
                <w:rFonts w:ascii="Times New Roman" w:eastAsia="Times New Roman" w:hAnsi="Times New Roman" w:cs="Times New Roman"/>
                <w:color w:val="000000"/>
                <w:spacing w:val="-2"/>
                <w:sz w:val="20"/>
              </w:rPr>
              <w:t>,</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Целевой </w:t>
            </w:r>
            <w:r>
              <w:rPr>
                <w:rFonts w:ascii="Times New Roman" w:eastAsia="Times New Roman" w:hAnsi="Times New Roman" w:cs="Times New Roman"/>
                <w:color w:val="000000"/>
                <w:spacing w:val="-2"/>
                <w:sz w:val="20"/>
              </w:rPr>
              <w:lastRenderedPageBreak/>
              <w:t>показатель 8</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lastRenderedPageBreak/>
              <w:t>нефинансовое соглашение № 5</w:t>
            </w:r>
          </w:p>
        </w:tc>
        <w:tc>
          <w:tcPr>
            <w:tcW w:w="57" w:type="dxa"/>
            <w:tcBorders>
              <w:left w:val="single" w:sz="4" w:space="0" w:color="000000"/>
            </w:tcBorders>
          </w:tcPr>
          <w:p w:rsidR="002945A6" w:rsidRDefault="002945A6">
            <w:pPr>
              <w:jc w:val="left"/>
              <w:rPr>
                <w:sz w:val="2"/>
              </w:rPr>
            </w:pPr>
          </w:p>
        </w:tc>
      </w:tr>
      <w:tr w:rsidR="002945A6" w:rsidTr="00803BF8">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lastRenderedPageBreak/>
              <w:t>1.10</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Доля пациентов, обученных в школе для пациентов с сахарным диабетом от общего числа пациентов с сахарным диабетом 1 и 2 типов за отчетный год (далее - Индикатор 1.10)</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19,6</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23,0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26,3</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29,6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33,0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33,0</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proofErr w:type="gramStart"/>
            <w:r>
              <w:rPr>
                <w:rFonts w:ascii="Times New Roman" w:eastAsia="Times New Roman" w:hAnsi="Times New Roman" w:cs="Times New Roman"/>
                <w:color w:val="000000"/>
                <w:spacing w:val="-2"/>
                <w:sz w:val="20"/>
              </w:rPr>
              <w:t>КЗ</w:t>
            </w:r>
            <w:proofErr w:type="gramEnd"/>
            <w:r>
              <w:rPr>
                <w:rFonts w:ascii="Times New Roman" w:eastAsia="Times New Roman" w:hAnsi="Times New Roman" w:cs="Times New Roman"/>
                <w:color w:val="000000"/>
                <w:spacing w:val="-2"/>
                <w:sz w:val="20"/>
              </w:rPr>
              <w:t>,</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8</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нефинансовое соглашение № 5</w:t>
            </w:r>
          </w:p>
        </w:tc>
        <w:tc>
          <w:tcPr>
            <w:tcW w:w="57" w:type="dxa"/>
            <w:tcBorders>
              <w:left w:val="single" w:sz="4" w:space="0" w:color="000000"/>
            </w:tcBorders>
          </w:tcPr>
          <w:p w:rsidR="002945A6" w:rsidRDefault="002945A6">
            <w:pPr>
              <w:jc w:val="left"/>
              <w:rPr>
                <w:sz w:val="2"/>
              </w:rPr>
            </w:pPr>
          </w:p>
        </w:tc>
      </w:tr>
      <w:tr w:rsidR="002945A6" w:rsidTr="00803BF8">
        <w:trPr>
          <w:trHeight w:val="458"/>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1.11</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Доля больных алкоголизмом, повторно госпитализированных в течение года (далее - Индикатор 1.11)</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46,1</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46,0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45,9</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45,8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45,7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45,7</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proofErr w:type="gramStart"/>
            <w:r>
              <w:rPr>
                <w:rFonts w:ascii="Times New Roman" w:eastAsia="Times New Roman" w:hAnsi="Times New Roman" w:cs="Times New Roman"/>
                <w:color w:val="000000"/>
                <w:spacing w:val="-2"/>
                <w:sz w:val="20"/>
              </w:rPr>
              <w:t>КЗ</w:t>
            </w:r>
            <w:proofErr w:type="gramEnd"/>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8</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57" w:type="dxa"/>
            <w:tcBorders>
              <w:left w:val="single" w:sz="4" w:space="0" w:color="000000"/>
            </w:tcBorders>
          </w:tcPr>
          <w:p w:rsidR="002945A6" w:rsidRDefault="002945A6">
            <w:pPr>
              <w:jc w:val="left"/>
              <w:rPr>
                <w:sz w:val="2"/>
              </w:rPr>
            </w:pPr>
          </w:p>
        </w:tc>
      </w:tr>
      <w:tr w:rsidR="002945A6" w:rsidTr="00803BF8">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1.12</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Доля больных наркоманиями, повторно госпитализированных в течение года (далее - Индикатор 1.12)</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64,1</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64,0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63,9</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63,8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63,7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63,7</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proofErr w:type="gramStart"/>
            <w:r>
              <w:rPr>
                <w:rFonts w:ascii="Times New Roman" w:eastAsia="Times New Roman" w:hAnsi="Times New Roman" w:cs="Times New Roman"/>
                <w:color w:val="000000"/>
                <w:spacing w:val="-2"/>
                <w:sz w:val="20"/>
              </w:rPr>
              <w:t>КЗ</w:t>
            </w:r>
            <w:proofErr w:type="gramEnd"/>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8</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57" w:type="dxa"/>
            <w:tcBorders>
              <w:left w:val="single" w:sz="4" w:space="0" w:color="000000"/>
            </w:tcBorders>
          </w:tcPr>
          <w:p w:rsidR="002945A6" w:rsidRDefault="002945A6">
            <w:pPr>
              <w:jc w:val="left"/>
              <w:rPr>
                <w:sz w:val="2"/>
              </w:rPr>
            </w:pPr>
          </w:p>
        </w:tc>
      </w:tr>
      <w:tr w:rsidR="002945A6" w:rsidTr="00803BF8">
        <w:trPr>
          <w:trHeight w:val="459"/>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1.13</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Распространенность курения табака в возрасте 18 лет и старше (далее - Индикатор 1.13)</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12,99</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12,67</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12,36</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12,04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11,72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11,72</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proofErr w:type="gramStart"/>
            <w:r>
              <w:rPr>
                <w:rFonts w:ascii="Times New Roman" w:eastAsia="Times New Roman" w:hAnsi="Times New Roman" w:cs="Times New Roman"/>
                <w:color w:val="000000"/>
                <w:spacing w:val="-2"/>
                <w:sz w:val="20"/>
              </w:rPr>
              <w:t>КЗ</w:t>
            </w:r>
            <w:proofErr w:type="gramEnd"/>
            <w:r>
              <w:rPr>
                <w:rFonts w:ascii="Times New Roman" w:eastAsia="Times New Roman" w:hAnsi="Times New Roman" w:cs="Times New Roman"/>
                <w:color w:val="000000"/>
                <w:spacing w:val="-2"/>
                <w:sz w:val="20"/>
              </w:rPr>
              <w:t>,</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8</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12</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нефинансовое соглашение № 3</w:t>
            </w:r>
          </w:p>
        </w:tc>
        <w:tc>
          <w:tcPr>
            <w:tcW w:w="57" w:type="dxa"/>
            <w:tcBorders>
              <w:left w:val="single" w:sz="4" w:space="0" w:color="000000"/>
            </w:tcBorders>
          </w:tcPr>
          <w:p w:rsidR="002945A6" w:rsidRDefault="002945A6">
            <w:pPr>
              <w:jc w:val="left"/>
              <w:rPr>
                <w:sz w:val="2"/>
              </w:rPr>
            </w:pPr>
          </w:p>
        </w:tc>
      </w:tr>
      <w:tr w:rsidR="002945A6" w:rsidTr="00803BF8">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1.14</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Доля лиц высокого риска </w:t>
            </w:r>
            <w:proofErr w:type="gramStart"/>
            <w:r>
              <w:rPr>
                <w:rFonts w:ascii="Times New Roman" w:eastAsia="Times New Roman" w:hAnsi="Times New Roman" w:cs="Times New Roman"/>
                <w:color w:val="000000"/>
                <w:spacing w:val="-2"/>
                <w:sz w:val="20"/>
              </w:rPr>
              <w:t>сердечно-сосудистых</w:t>
            </w:r>
            <w:proofErr w:type="gramEnd"/>
            <w:r>
              <w:rPr>
                <w:rFonts w:ascii="Times New Roman" w:eastAsia="Times New Roman" w:hAnsi="Times New Roman" w:cs="Times New Roman"/>
                <w:color w:val="000000"/>
                <w:spacing w:val="-2"/>
                <w:sz w:val="20"/>
              </w:rPr>
              <w:t xml:space="preserve"> осложнений и/или перенесших операции на сердце, обеспеченных бесплатными лекарственными препаратами  (далее - Индикатор 1.14)</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96,0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96,5</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97,0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97,5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98,0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98,0</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proofErr w:type="gramStart"/>
            <w:r>
              <w:rPr>
                <w:rFonts w:ascii="Times New Roman" w:eastAsia="Times New Roman" w:hAnsi="Times New Roman" w:cs="Times New Roman"/>
                <w:color w:val="000000"/>
                <w:spacing w:val="-2"/>
                <w:sz w:val="20"/>
              </w:rPr>
              <w:t>КЗ</w:t>
            </w:r>
            <w:proofErr w:type="gramEnd"/>
            <w:r>
              <w:rPr>
                <w:rFonts w:ascii="Times New Roman" w:eastAsia="Times New Roman" w:hAnsi="Times New Roman" w:cs="Times New Roman"/>
                <w:color w:val="000000"/>
                <w:spacing w:val="-2"/>
                <w:sz w:val="20"/>
              </w:rPr>
              <w:t>,</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4</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8</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12</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РП «Борьба с </w:t>
            </w:r>
            <w:proofErr w:type="gramStart"/>
            <w:r>
              <w:rPr>
                <w:rFonts w:ascii="Times New Roman" w:eastAsia="Times New Roman" w:hAnsi="Times New Roman" w:cs="Times New Roman"/>
                <w:color w:val="000000"/>
                <w:spacing w:val="-2"/>
                <w:sz w:val="20"/>
              </w:rPr>
              <w:t>сердечно-сосудистыми</w:t>
            </w:r>
            <w:proofErr w:type="gramEnd"/>
            <w:r>
              <w:rPr>
                <w:rFonts w:ascii="Times New Roman" w:eastAsia="Times New Roman" w:hAnsi="Times New Roman" w:cs="Times New Roman"/>
                <w:color w:val="000000"/>
                <w:spacing w:val="-2"/>
                <w:sz w:val="20"/>
              </w:rPr>
              <w:t xml:space="preserve"> заболеваниями»,</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финансовое соглашение,</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нефинансовое соглашение № 7</w:t>
            </w:r>
          </w:p>
        </w:tc>
        <w:tc>
          <w:tcPr>
            <w:tcW w:w="57" w:type="dxa"/>
            <w:tcBorders>
              <w:left w:val="single" w:sz="4" w:space="0" w:color="000000"/>
            </w:tcBorders>
          </w:tcPr>
          <w:p w:rsidR="002945A6" w:rsidRDefault="002945A6">
            <w:pPr>
              <w:jc w:val="left"/>
              <w:rPr>
                <w:sz w:val="2"/>
              </w:rPr>
            </w:pPr>
          </w:p>
        </w:tc>
      </w:tr>
      <w:tr w:rsidR="002945A6" w:rsidTr="00803BF8">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1.15</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Доля пациентов с инфарктом мозга, которым выполнена </w:t>
            </w:r>
            <w:proofErr w:type="spellStart"/>
            <w:r>
              <w:rPr>
                <w:rFonts w:ascii="Times New Roman" w:eastAsia="Times New Roman" w:hAnsi="Times New Roman" w:cs="Times New Roman"/>
                <w:color w:val="000000"/>
                <w:spacing w:val="-2"/>
                <w:sz w:val="20"/>
              </w:rPr>
              <w:t>тромбэкстракция</w:t>
            </w:r>
            <w:proofErr w:type="spellEnd"/>
            <w:r>
              <w:rPr>
                <w:rFonts w:ascii="Times New Roman" w:eastAsia="Times New Roman" w:hAnsi="Times New Roman" w:cs="Times New Roman"/>
                <w:color w:val="000000"/>
                <w:spacing w:val="-2"/>
                <w:sz w:val="20"/>
              </w:rPr>
              <w:t>, от всех пациентов с инфарктом мозга, выбывших из стационара (далее - Индикатор 1.15)</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5,4</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5,4</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proofErr w:type="gramStart"/>
            <w:r>
              <w:rPr>
                <w:rFonts w:ascii="Times New Roman" w:eastAsia="Times New Roman" w:hAnsi="Times New Roman" w:cs="Times New Roman"/>
                <w:color w:val="000000"/>
                <w:spacing w:val="-2"/>
                <w:sz w:val="20"/>
              </w:rPr>
              <w:t>КЗ</w:t>
            </w:r>
            <w:proofErr w:type="gramEnd"/>
            <w:r>
              <w:rPr>
                <w:rFonts w:ascii="Times New Roman" w:eastAsia="Times New Roman" w:hAnsi="Times New Roman" w:cs="Times New Roman"/>
                <w:color w:val="000000"/>
                <w:spacing w:val="-2"/>
                <w:sz w:val="20"/>
              </w:rPr>
              <w:t>,</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4</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8</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12</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РП «Борьба с </w:t>
            </w:r>
            <w:proofErr w:type="gramStart"/>
            <w:r>
              <w:rPr>
                <w:rFonts w:ascii="Times New Roman" w:eastAsia="Times New Roman" w:hAnsi="Times New Roman" w:cs="Times New Roman"/>
                <w:color w:val="000000"/>
                <w:spacing w:val="-2"/>
                <w:sz w:val="20"/>
              </w:rPr>
              <w:t>сердечно-сосудистыми</w:t>
            </w:r>
            <w:proofErr w:type="gramEnd"/>
            <w:r>
              <w:rPr>
                <w:rFonts w:ascii="Times New Roman" w:eastAsia="Times New Roman" w:hAnsi="Times New Roman" w:cs="Times New Roman"/>
                <w:color w:val="000000"/>
                <w:spacing w:val="-2"/>
                <w:sz w:val="20"/>
              </w:rPr>
              <w:t xml:space="preserve"> заболеваниями»,</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финансовое соглашение,</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нефинансовое соглашение № 7</w:t>
            </w:r>
          </w:p>
        </w:tc>
        <w:tc>
          <w:tcPr>
            <w:tcW w:w="57" w:type="dxa"/>
            <w:tcBorders>
              <w:left w:val="single" w:sz="4" w:space="0" w:color="000000"/>
            </w:tcBorders>
          </w:tcPr>
          <w:p w:rsidR="002945A6" w:rsidRDefault="002945A6">
            <w:pPr>
              <w:jc w:val="left"/>
              <w:rPr>
                <w:sz w:val="2"/>
              </w:rPr>
            </w:pPr>
          </w:p>
        </w:tc>
      </w:tr>
      <w:tr w:rsidR="002945A6" w:rsidTr="00803BF8">
        <w:trPr>
          <w:trHeight w:val="459"/>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1.16</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Доля случаев выполнения </w:t>
            </w:r>
            <w:proofErr w:type="spellStart"/>
            <w:r>
              <w:rPr>
                <w:rFonts w:ascii="Times New Roman" w:eastAsia="Times New Roman" w:hAnsi="Times New Roman" w:cs="Times New Roman"/>
                <w:color w:val="000000"/>
                <w:spacing w:val="-2"/>
                <w:sz w:val="20"/>
              </w:rPr>
              <w:t>тромболитической</w:t>
            </w:r>
            <w:proofErr w:type="spellEnd"/>
            <w:r>
              <w:rPr>
                <w:rFonts w:ascii="Times New Roman" w:eastAsia="Times New Roman" w:hAnsi="Times New Roman" w:cs="Times New Roman"/>
                <w:color w:val="000000"/>
                <w:spacing w:val="-2"/>
                <w:sz w:val="20"/>
              </w:rPr>
              <w:t xml:space="preserve"> терапии и </w:t>
            </w:r>
            <w:proofErr w:type="spellStart"/>
            <w:r>
              <w:rPr>
                <w:rFonts w:ascii="Times New Roman" w:eastAsia="Times New Roman" w:hAnsi="Times New Roman" w:cs="Times New Roman"/>
                <w:color w:val="000000"/>
                <w:spacing w:val="-2"/>
                <w:sz w:val="20"/>
              </w:rPr>
              <w:t>стентирования</w:t>
            </w:r>
            <w:proofErr w:type="spellEnd"/>
            <w:r>
              <w:rPr>
                <w:rFonts w:ascii="Times New Roman" w:eastAsia="Times New Roman" w:hAnsi="Times New Roman" w:cs="Times New Roman"/>
                <w:color w:val="000000"/>
                <w:spacing w:val="-2"/>
                <w:sz w:val="20"/>
              </w:rPr>
              <w:t xml:space="preserve"> коронарных артерий пациентам с инфарктом миокарда от всех пациентов с инфарктом миокарда, госпитализированных в стационар в первые сутки от начала заболевания (охват </w:t>
            </w:r>
            <w:proofErr w:type="spellStart"/>
            <w:r>
              <w:rPr>
                <w:rFonts w:ascii="Times New Roman" w:eastAsia="Times New Roman" w:hAnsi="Times New Roman" w:cs="Times New Roman"/>
                <w:color w:val="000000"/>
                <w:spacing w:val="-2"/>
                <w:sz w:val="20"/>
              </w:rPr>
              <w:t>реперфузионной</w:t>
            </w:r>
            <w:proofErr w:type="spellEnd"/>
            <w:r>
              <w:rPr>
                <w:rFonts w:ascii="Times New Roman" w:eastAsia="Times New Roman" w:hAnsi="Times New Roman" w:cs="Times New Roman"/>
                <w:color w:val="000000"/>
                <w:spacing w:val="-2"/>
                <w:sz w:val="20"/>
              </w:rPr>
              <w:t xml:space="preserve"> терапией) (далее - Индикатор 1.16)</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79</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83</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95</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proofErr w:type="gramStart"/>
            <w:r>
              <w:rPr>
                <w:rFonts w:ascii="Times New Roman" w:eastAsia="Times New Roman" w:hAnsi="Times New Roman" w:cs="Times New Roman"/>
                <w:color w:val="000000"/>
                <w:spacing w:val="-2"/>
                <w:sz w:val="20"/>
              </w:rPr>
              <w:t>КЗ</w:t>
            </w:r>
            <w:proofErr w:type="gramEnd"/>
            <w:r>
              <w:rPr>
                <w:rFonts w:ascii="Times New Roman" w:eastAsia="Times New Roman" w:hAnsi="Times New Roman" w:cs="Times New Roman"/>
                <w:color w:val="000000"/>
                <w:spacing w:val="-2"/>
                <w:sz w:val="20"/>
              </w:rPr>
              <w:t>,</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4</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8</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12</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РП «Борьба с </w:t>
            </w:r>
            <w:proofErr w:type="gramStart"/>
            <w:r>
              <w:rPr>
                <w:rFonts w:ascii="Times New Roman" w:eastAsia="Times New Roman" w:hAnsi="Times New Roman" w:cs="Times New Roman"/>
                <w:color w:val="000000"/>
                <w:spacing w:val="-2"/>
                <w:sz w:val="20"/>
              </w:rPr>
              <w:t>сердечно-сосудистыми</w:t>
            </w:r>
            <w:proofErr w:type="gramEnd"/>
            <w:r>
              <w:rPr>
                <w:rFonts w:ascii="Times New Roman" w:eastAsia="Times New Roman" w:hAnsi="Times New Roman" w:cs="Times New Roman"/>
                <w:color w:val="000000"/>
                <w:spacing w:val="-2"/>
                <w:sz w:val="20"/>
              </w:rPr>
              <w:t xml:space="preserve"> заболеваниями»,</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нефинансовое соглашение № 7</w:t>
            </w:r>
          </w:p>
        </w:tc>
        <w:tc>
          <w:tcPr>
            <w:tcW w:w="57" w:type="dxa"/>
            <w:tcBorders>
              <w:left w:val="single" w:sz="4" w:space="0" w:color="000000"/>
            </w:tcBorders>
          </w:tcPr>
          <w:p w:rsidR="002945A6" w:rsidRDefault="002945A6">
            <w:pPr>
              <w:jc w:val="left"/>
              <w:rPr>
                <w:sz w:val="2"/>
              </w:rPr>
            </w:pPr>
          </w:p>
        </w:tc>
      </w:tr>
      <w:tr w:rsidR="002945A6" w:rsidTr="00803BF8">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lastRenderedPageBreak/>
              <w:t>1.17</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Увеличение числа лиц с болезнями системы кровообращения, проживших предыдущий год без острых </w:t>
            </w:r>
            <w:proofErr w:type="gramStart"/>
            <w:r>
              <w:rPr>
                <w:rFonts w:ascii="Times New Roman" w:eastAsia="Times New Roman" w:hAnsi="Times New Roman" w:cs="Times New Roman"/>
                <w:color w:val="000000"/>
                <w:spacing w:val="-2"/>
                <w:sz w:val="20"/>
              </w:rPr>
              <w:t>сердечно-сосудистых</w:t>
            </w:r>
            <w:proofErr w:type="gramEnd"/>
            <w:r>
              <w:rPr>
                <w:rFonts w:ascii="Times New Roman" w:eastAsia="Times New Roman" w:hAnsi="Times New Roman" w:cs="Times New Roman"/>
                <w:color w:val="000000"/>
                <w:spacing w:val="-2"/>
                <w:sz w:val="20"/>
              </w:rPr>
              <w:t xml:space="preserve"> событий (далее - Индикатор 1.17)</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7</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proofErr w:type="gramStart"/>
            <w:r>
              <w:rPr>
                <w:rFonts w:ascii="Times New Roman" w:eastAsia="Times New Roman" w:hAnsi="Times New Roman" w:cs="Times New Roman"/>
                <w:color w:val="000000"/>
                <w:spacing w:val="-2"/>
                <w:sz w:val="20"/>
              </w:rPr>
              <w:t>КЗ</w:t>
            </w:r>
            <w:proofErr w:type="gramEnd"/>
            <w:r>
              <w:rPr>
                <w:rFonts w:ascii="Times New Roman" w:eastAsia="Times New Roman" w:hAnsi="Times New Roman" w:cs="Times New Roman"/>
                <w:color w:val="000000"/>
                <w:spacing w:val="-2"/>
                <w:sz w:val="20"/>
              </w:rPr>
              <w:t>,</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4</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8</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12</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РП «Борьба с </w:t>
            </w:r>
            <w:proofErr w:type="gramStart"/>
            <w:r>
              <w:rPr>
                <w:rFonts w:ascii="Times New Roman" w:eastAsia="Times New Roman" w:hAnsi="Times New Roman" w:cs="Times New Roman"/>
                <w:color w:val="000000"/>
                <w:spacing w:val="-2"/>
                <w:sz w:val="20"/>
              </w:rPr>
              <w:t>сердечно-сосудистыми</w:t>
            </w:r>
            <w:proofErr w:type="gramEnd"/>
            <w:r>
              <w:rPr>
                <w:rFonts w:ascii="Times New Roman" w:eastAsia="Times New Roman" w:hAnsi="Times New Roman" w:cs="Times New Roman"/>
                <w:color w:val="000000"/>
                <w:spacing w:val="-2"/>
                <w:sz w:val="20"/>
              </w:rPr>
              <w:t xml:space="preserve"> заболеваниями»,</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нефинансовое соглашение № 7</w:t>
            </w:r>
          </w:p>
        </w:tc>
        <w:tc>
          <w:tcPr>
            <w:tcW w:w="57" w:type="dxa"/>
            <w:tcBorders>
              <w:left w:val="single" w:sz="4" w:space="0" w:color="000000"/>
            </w:tcBorders>
          </w:tcPr>
          <w:p w:rsidR="002945A6" w:rsidRDefault="002945A6">
            <w:pPr>
              <w:jc w:val="left"/>
              <w:rPr>
                <w:sz w:val="2"/>
              </w:rPr>
            </w:pPr>
          </w:p>
        </w:tc>
      </w:tr>
      <w:tr w:rsidR="002945A6" w:rsidTr="00803BF8">
        <w:trPr>
          <w:trHeight w:val="458"/>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1.18</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Доля граждан, ведущих здоровый образ жизни (далее - Индикатор 1.18)</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8,3</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8,9</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10,5</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proofErr w:type="gramStart"/>
            <w:r>
              <w:rPr>
                <w:rFonts w:ascii="Times New Roman" w:eastAsia="Times New Roman" w:hAnsi="Times New Roman" w:cs="Times New Roman"/>
                <w:color w:val="000000"/>
                <w:spacing w:val="-2"/>
                <w:sz w:val="20"/>
              </w:rPr>
              <w:t>КЗ</w:t>
            </w:r>
            <w:proofErr w:type="gramEnd"/>
            <w:r>
              <w:rPr>
                <w:rFonts w:ascii="Times New Roman" w:eastAsia="Times New Roman" w:hAnsi="Times New Roman" w:cs="Times New Roman"/>
                <w:color w:val="000000"/>
                <w:spacing w:val="-2"/>
                <w:sz w:val="20"/>
              </w:rPr>
              <w:t>,</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8</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12</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нефинансовое соглашение № 3</w:t>
            </w:r>
          </w:p>
        </w:tc>
        <w:tc>
          <w:tcPr>
            <w:tcW w:w="57" w:type="dxa"/>
            <w:tcBorders>
              <w:left w:val="single" w:sz="4" w:space="0" w:color="000000"/>
            </w:tcBorders>
          </w:tcPr>
          <w:p w:rsidR="002945A6" w:rsidRDefault="002945A6">
            <w:pPr>
              <w:jc w:val="left"/>
              <w:rPr>
                <w:sz w:val="2"/>
              </w:rPr>
            </w:pPr>
          </w:p>
        </w:tc>
      </w:tr>
      <w:tr w:rsidR="002945A6" w:rsidTr="00803BF8">
        <w:trPr>
          <w:trHeight w:val="445"/>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1.19</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Потребление алкогольной продукции на душу населения (в литрах этанола) (далее - Индикатор 1.19)</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Литр чистого (100%) спирта</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6,59</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6,53</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6,46</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6,39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6,32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6,32</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proofErr w:type="gramStart"/>
            <w:r>
              <w:rPr>
                <w:rFonts w:ascii="Times New Roman" w:eastAsia="Times New Roman" w:hAnsi="Times New Roman" w:cs="Times New Roman"/>
                <w:color w:val="000000"/>
                <w:spacing w:val="-2"/>
                <w:sz w:val="20"/>
              </w:rPr>
              <w:t>КЗ</w:t>
            </w:r>
            <w:proofErr w:type="gramEnd"/>
            <w:r>
              <w:rPr>
                <w:rFonts w:ascii="Times New Roman" w:eastAsia="Times New Roman" w:hAnsi="Times New Roman" w:cs="Times New Roman"/>
                <w:color w:val="000000"/>
                <w:spacing w:val="-2"/>
                <w:sz w:val="20"/>
              </w:rPr>
              <w:t>,</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12</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нефинансовое соглашение № 3</w:t>
            </w:r>
          </w:p>
        </w:tc>
        <w:tc>
          <w:tcPr>
            <w:tcW w:w="57" w:type="dxa"/>
            <w:tcBorders>
              <w:left w:val="single" w:sz="4" w:space="0" w:color="000000"/>
            </w:tcBorders>
          </w:tcPr>
          <w:p w:rsidR="002945A6" w:rsidRDefault="002945A6">
            <w:pPr>
              <w:jc w:val="left"/>
              <w:rPr>
                <w:sz w:val="2"/>
              </w:rPr>
            </w:pPr>
          </w:p>
        </w:tc>
      </w:tr>
      <w:tr w:rsidR="002945A6" w:rsidTr="00803BF8">
        <w:trPr>
          <w:trHeight w:val="458"/>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1.20</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Доля граждан, прошедших углубленное профилактическое консультирование в Центрах здоровья, которым рекомендованы индивидуальные программы здорового питания (далее - Индикатор 1.20)</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95</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proofErr w:type="gramStart"/>
            <w:r>
              <w:rPr>
                <w:rFonts w:ascii="Times New Roman" w:eastAsia="Times New Roman" w:hAnsi="Times New Roman" w:cs="Times New Roman"/>
                <w:color w:val="000000"/>
                <w:spacing w:val="-2"/>
                <w:sz w:val="20"/>
              </w:rPr>
              <w:t>КЗ</w:t>
            </w:r>
            <w:proofErr w:type="gramEnd"/>
            <w:r>
              <w:rPr>
                <w:rFonts w:ascii="Times New Roman" w:eastAsia="Times New Roman" w:hAnsi="Times New Roman" w:cs="Times New Roman"/>
                <w:color w:val="000000"/>
                <w:spacing w:val="-2"/>
                <w:sz w:val="20"/>
              </w:rPr>
              <w:t>,</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8</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12</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нефинансовое соглашение № 3</w:t>
            </w:r>
          </w:p>
        </w:tc>
        <w:tc>
          <w:tcPr>
            <w:tcW w:w="57" w:type="dxa"/>
            <w:tcBorders>
              <w:left w:val="single" w:sz="4" w:space="0" w:color="000000"/>
            </w:tcBorders>
          </w:tcPr>
          <w:p w:rsidR="002945A6" w:rsidRDefault="002945A6">
            <w:pPr>
              <w:jc w:val="left"/>
              <w:rPr>
                <w:sz w:val="2"/>
              </w:rPr>
            </w:pPr>
          </w:p>
        </w:tc>
      </w:tr>
      <w:tr w:rsidR="002945A6" w:rsidTr="00803BF8">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1.21</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Доля граждан, для которых Центрами здоровья разработаны индивидуальные программы по ведению здорового образа жизни (далее - Индикатор 1.21)</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95</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proofErr w:type="gramStart"/>
            <w:r>
              <w:rPr>
                <w:rFonts w:ascii="Times New Roman" w:eastAsia="Times New Roman" w:hAnsi="Times New Roman" w:cs="Times New Roman"/>
                <w:color w:val="000000"/>
                <w:spacing w:val="-2"/>
                <w:sz w:val="20"/>
              </w:rPr>
              <w:t>КЗ</w:t>
            </w:r>
            <w:proofErr w:type="gramEnd"/>
            <w:r>
              <w:rPr>
                <w:rFonts w:ascii="Times New Roman" w:eastAsia="Times New Roman" w:hAnsi="Times New Roman" w:cs="Times New Roman"/>
                <w:color w:val="000000"/>
                <w:spacing w:val="-2"/>
                <w:sz w:val="20"/>
              </w:rPr>
              <w:t>,</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8</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12</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нефинансовое соглашение № 3</w:t>
            </w:r>
          </w:p>
        </w:tc>
        <w:tc>
          <w:tcPr>
            <w:tcW w:w="57" w:type="dxa"/>
            <w:tcBorders>
              <w:left w:val="single" w:sz="4" w:space="0" w:color="000000"/>
            </w:tcBorders>
          </w:tcPr>
          <w:p w:rsidR="002945A6" w:rsidRDefault="002945A6">
            <w:pPr>
              <w:jc w:val="left"/>
              <w:rPr>
                <w:sz w:val="2"/>
              </w:rPr>
            </w:pPr>
          </w:p>
        </w:tc>
      </w:tr>
      <w:tr w:rsidR="002945A6" w:rsidTr="00803BF8">
        <w:trPr>
          <w:trHeight w:val="459"/>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1.22</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Доля граждан с факторами риска, выявленными в результате профилактических осмотров и диспансеризации, прошедших углубленное профилактическое консультирование в Центрах здоровья (далее - Индикатор 1.22)</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60</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proofErr w:type="gramStart"/>
            <w:r>
              <w:rPr>
                <w:rFonts w:ascii="Times New Roman" w:eastAsia="Times New Roman" w:hAnsi="Times New Roman" w:cs="Times New Roman"/>
                <w:color w:val="000000"/>
                <w:spacing w:val="-2"/>
                <w:sz w:val="20"/>
              </w:rPr>
              <w:t>КЗ</w:t>
            </w:r>
            <w:proofErr w:type="gramEnd"/>
            <w:r>
              <w:rPr>
                <w:rFonts w:ascii="Times New Roman" w:eastAsia="Times New Roman" w:hAnsi="Times New Roman" w:cs="Times New Roman"/>
                <w:color w:val="000000"/>
                <w:spacing w:val="-2"/>
                <w:sz w:val="20"/>
              </w:rPr>
              <w:t>,</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8</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12</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нефинансовое соглашение № 3</w:t>
            </w:r>
          </w:p>
        </w:tc>
        <w:tc>
          <w:tcPr>
            <w:tcW w:w="57" w:type="dxa"/>
            <w:tcBorders>
              <w:left w:val="single" w:sz="4" w:space="0" w:color="000000"/>
            </w:tcBorders>
          </w:tcPr>
          <w:p w:rsidR="002945A6" w:rsidRDefault="002945A6">
            <w:pPr>
              <w:jc w:val="left"/>
              <w:rPr>
                <w:sz w:val="2"/>
              </w:rPr>
            </w:pPr>
          </w:p>
        </w:tc>
      </w:tr>
      <w:tr w:rsidR="002945A6" w:rsidTr="00803BF8">
        <w:trPr>
          <w:trHeight w:val="444"/>
        </w:trPr>
        <w:tc>
          <w:tcPr>
            <w:tcW w:w="15575"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Подпрограмма 2</w:t>
            </w:r>
          </w:p>
        </w:tc>
        <w:tc>
          <w:tcPr>
            <w:tcW w:w="57" w:type="dxa"/>
            <w:tcBorders>
              <w:left w:val="single" w:sz="4" w:space="0" w:color="000000"/>
            </w:tcBorders>
          </w:tcPr>
          <w:p w:rsidR="002945A6" w:rsidRDefault="002945A6">
            <w:pPr>
              <w:jc w:val="left"/>
              <w:rPr>
                <w:sz w:val="2"/>
              </w:rPr>
            </w:pPr>
          </w:p>
        </w:tc>
      </w:tr>
      <w:tr w:rsidR="002945A6" w:rsidTr="00803BF8">
        <w:trPr>
          <w:trHeight w:val="458"/>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2.1</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Доля ВИЧ-инфицированных лиц, получающих антиретровирусную терапию, от числа состоящих на диспансерном учете (далее - Индикатор 2.1)</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59,2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59,5</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59,7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59,9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59,9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59,9</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proofErr w:type="gramStart"/>
            <w:r>
              <w:rPr>
                <w:rFonts w:ascii="Times New Roman" w:eastAsia="Times New Roman" w:hAnsi="Times New Roman" w:cs="Times New Roman"/>
                <w:color w:val="000000"/>
                <w:spacing w:val="-2"/>
                <w:sz w:val="20"/>
              </w:rPr>
              <w:t>КЗ</w:t>
            </w:r>
            <w:proofErr w:type="gramEnd"/>
            <w:r>
              <w:rPr>
                <w:rFonts w:ascii="Times New Roman" w:eastAsia="Times New Roman" w:hAnsi="Times New Roman" w:cs="Times New Roman"/>
                <w:color w:val="000000"/>
                <w:spacing w:val="-2"/>
                <w:sz w:val="20"/>
              </w:rPr>
              <w:t>,</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8</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57" w:type="dxa"/>
            <w:tcBorders>
              <w:left w:val="single" w:sz="4" w:space="0" w:color="000000"/>
            </w:tcBorders>
          </w:tcPr>
          <w:p w:rsidR="002945A6" w:rsidRDefault="002945A6">
            <w:pPr>
              <w:jc w:val="left"/>
              <w:rPr>
                <w:sz w:val="2"/>
              </w:rPr>
            </w:pPr>
          </w:p>
        </w:tc>
      </w:tr>
      <w:tr w:rsidR="002945A6" w:rsidTr="00803BF8">
        <w:trPr>
          <w:trHeight w:val="445"/>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2.2</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Число наркологических больных, находящихся в ремиссии от 1 года до 2 лет (далее - Индикатор 2.2)</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На 100 наркологических больных среднегодового </w:t>
            </w:r>
            <w:r>
              <w:rPr>
                <w:rFonts w:ascii="Times New Roman" w:eastAsia="Times New Roman" w:hAnsi="Times New Roman" w:cs="Times New Roman"/>
                <w:color w:val="000000"/>
                <w:spacing w:val="-2"/>
                <w:sz w:val="20"/>
              </w:rPr>
              <w:lastRenderedPageBreak/>
              <w:t>контингента</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lastRenderedPageBreak/>
              <w:t>9,45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9,45</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9,45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9,45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9,45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9,45</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proofErr w:type="gramStart"/>
            <w:r>
              <w:rPr>
                <w:rFonts w:ascii="Times New Roman" w:eastAsia="Times New Roman" w:hAnsi="Times New Roman" w:cs="Times New Roman"/>
                <w:color w:val="000000"/>
                <w:spacing w:val="-2"/>
                <w:sz w:val="20"/>
              </w:rPr>
              <w:t>КЗ</w:t>
            </w:r>
            <w:proofErr w:type="gramEnd"/>
            <w:r>
              <w:rPr>
                <w:rFonts w:ascii="Times New Roman" w:eastAsia="Times New Roman" w:hAnsi="Times New Roman" w:cs="Times New Roman"/>
                <w:color w:val="000000"/>
                <w:spacing w:val="-2"/>
                <w:sz w:val="20"/>
              </w:rPr>
              <w:t>,</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8</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57" w:type="dxa"/>
            <w:tcBorders>
              <w:left w:val="single" w:sz="4" w:space="0" w:color="000000"/>
            </w:tcBorders>
          </w:tcPr>
          <w:p w:rsidR="002945A6" w:rsidRDefault="002945A6">
            <w:pPr>
              <w:jc w:val="left"/>
              <w:rPr>
                <w:sz w:val="2"/>
              </w:rPr>
            </w:pPr>
          </w:p>
        </w:tc>
      </w:tr>
      <w:tr w:rsidR="002945A6" w:rsidTr="00803BF8">
        <w:trPr>
          <w:trHeight w:val="458"/>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lastRenderedPageBreak/>
              <w:t>2.3</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Число больных алкоголизмом, находящихся  в ремиссии от 1 года до 2 лет (далее - Индикатор 2.3)</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На 100 наркологических больных среднегодового контингента</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10,6</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10,7</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10,8</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10,9</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proofErr w:type="gramStart"/>
            <w:r>
              <w:rPr>
                <w:rFonts w:ascii="Times New Roman" w:eastAsia="Times New Roman" w:hAnsi="Times New Roman" w:cs="Times New Roman"/>
                <w:color w:val="000000"/>
                <w:spacing w:val="-2"/>
                <w:sz w:val="20"/>
              </w:rPr>
              <w:t>КЗ</w:t>
            </w:r>
            <w:proofErr w:type="gramEnd"/>
            <w:r>
              <w:rPr>
                <w:rFonts w:ascii="Times New Roman" w:eastAsia="Times New Roman" w:hAnsi="Times New Roman" w:cs="Times New Roman"/>
                <w:color w:val="000000"/>
                <w:spacing w:val="-2"/>
                <w:sz w:val="20"/>
              </w:rPr>
              <w:t>,</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8</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57" w:type="dxa"/>
            <w:tcBorders>
              <w:left w:val="single" w:sz="4" w:space="0" w:color="000000"/>
            </w:tcBorders>
          </w:tcPr>
          <w:p w:rsidR="002945A6" w:rsidRDefault="002945A6">
            <w:pPr>
              <w:jc w:val="left"/>
              <w:rPr>
                <w:sz w:val="2"/>
              </w:rPr>
            </w:pPr>
          </w:p>
        </w:tc>
      </w:tr>
      <w:tr w:rsidR="002945A6" w:rsidTr="00803BF8">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2.4</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Больничная летальность от инфаркта миокарда, процент (далее - Индикатор 2.4)</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12</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11</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proofErr w:type="gramStart"/>
            <w:r>
              <w:rPr>
                <w:rFonts w:ascii="Times New Roman" w:eastAsia="Times New Roman" w:hAnsi="Times New Roman" w:cs="Times New Roman"/>
                <w:color w:val="000000"/>
                <w:spacing w:val="-2"/>
                <w:sz w:val="20"/>
              </w:rPr>
              <w:t>КЗ</w:t>
            </w:r>
            <w:proofErr w:type="gramEnd"/>
            <w:r>
              <w:rPr>
                <w:rFonts w:ascii="Times New Roman" w:eastAsia="Times New Roman" w:hAnsi="Times New Roman" w:cs="Times New Roman"/>
                <w:color w:val="000000"/>
                <w:spacing w:val="-2"/>
                <w:sz w:val="20"/>
              </w:rPr>
              <w:t>,</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4</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8</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12</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нефинансовое соглашение № 7</w:t>
            </w:r>
          </w:p>
        </w:tc>
        <w:tc>
          <w:tcPr>
            <w:tcW w:w="57" w:type="dxa"/>
            <w:tcBorders>
              <w:left w:val="single" w:sz="4" w:space="0" w:color="000000"/>
            </w:tcBorders>
          </w:tcPr>
          <w:p w:rsidR="002945A6" w:rsidRDefault="002945A6">
            <w:pPr>
              <w:jc w:val="left"/>
              <w:rPr>
                <w:sz w:val="2"/>
              </w:rPr>
            </w:pPr>
          </w:p>
        </w:tc>
      </w:tr>
      <w:tr w:rsidR="002945A6" w:rsidTr="00803BF8">
        <w:trPr>
          <w:trHeight w:val="459"/>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2.5</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Больничная летальность от острого нарушения мозгового кровообращения, процент (далее - Индикатор 2.5)</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17,6</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16,7</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15,8</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14,9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14,0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14,0</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proofErr w:type="gramStart"/>
            <w:r>
              <w:rPr>
                <w:rFonts w:ascii="Times New Roman" w:eastAsia="Times New Roman" w:hAnsi="Times New Roman" w:cs="Times New Roman"/>
                <w:color w:val="000000"/>
                <w:spacing w:val="-2"/>
                <w:sz w:val="20"/>
              </w:rPr>
              <w:t>КЗ</w:t>
            </w:r>
            <w:proofErr w:type="gramEnd"/>
            <w:r>
              <w:rPr>
                <w:rFonts w:ascii="Times New Roman" w:eastAsia="Times New Roman" w:hAnsi="Times New Roman" w:cs="Times New Roman"/>
                <w:color w:val="000000"/>
                <w:spacing w:val="-2"/>
                <w:sz w:val="20"/>
              </w:rPr>
              <w:t>,</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4</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8</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12</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нефинансовое соглашение № 7</w:t>
            </w:r>
          </w:p>
        </w:tc>
        <w:tc>
          <w:tcPr>
            <w:tcW w:w="57" w:type="dxa"/>
            <w:tcBorders>
              <w:left w:val="single" w:sz="4" w:space="0" w:color="000000"/>
            </w:tcBorders>
          </w:tcPr>
          <w:p w:rsidR="002945A6" w:rsidRDefault="002945A6">
            <w:pPr>
              <w:jc w:val="left"/>
              <w:rPr>
                <w:sz w:val="2"/>
              </w:rPr>
            </w:pPr>
          </w:p>
        </w:tc>
      </w:tr>
      <w:tr w:rsidR="002945A6" w:rsidTr="00803BF8">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2.6</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Доля лиц, живущих 5 и более лет с момента установления диагноза злокачественного новообразования (далее - Индикатор 2.6)</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72,3</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73,2</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74,1</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75,0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75,9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75,9</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proofErr w:type="gramStart"/>
            <w:r>
              <w:rPr>
                <w:rFonts w:ascii="Times New Roman" w:eastAsia="Times New Roman" w:hAnsi="Times New Roman" w:cs="Times New Roman"/>
                <w:color w:val="000000"/>
                <w:spacing w:val="-2"/>
                <w:sz w:val="20"/>
              </w:rPr>
              <w:t>КЗ</w:t>
            </w:r>
            <w:proofErr w:type="gramEnd"/>
            <w:r>
              <w:rPr>
                <w:rFonts w:ascii="Times New Roman" w:eastAsia="Times New Roman" w:hAnsi="Times New Roman" w:cs="Times New Roman"/>
                <w:color w:val="000000"/>
                <w:spacing w:val="-2"/>
                <w:sz w:val="20"/>
              </w:rPr>
              <w:t>,</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6</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7</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8</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12</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нефинансовое соглашение № 6</w:t>
            </w:r>
          </w:p>
        </w:tc>
        <w:tc>
          <w:tcPr>
            <w:tcW w:w="57" w:type="dxa"/>
            <w:tcBorders>
              <w:left w:val="single" w:sz="4" w:space="0" w:color="000000"/>
            </w:tcBorders>
          </w:tcPr>
          <w:p w:rsidR="002945A6" w:rsidRDefault="002945A6">
            <w:pPr>
              <w:jc w:val="left"/>
              <w:rPr>
                <w:sz w:val="2"/>
              </w:rPr>
            </w:pPr>
          </w:p>
        </w:tc>
      </w:tr>
      <w:tr w:rsidR="002945A6" w:rsidTr="00803BF8">
        <w:trPr>
          <w:trHeight w:val="458"/>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2.7</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Доля лиц, прошедших обследование в соответствии с индивидуальным планом ведения в рамках диспансерного наблюдения, из числа онкологических больных, завершивших лечение (далее - Индикатор 2.7)</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73</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78</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90</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proofErr w:type="gramStart"/>
            <w:r>
              <w:rPr>
                <w:rFonts w:ascii="Times New Roman" w:eastAsia="Times New Roman" w:hAnsi="Times New Roman" w:cs="Times New Roman"/>
                <w:color w:val="000000"/>
                <w:spacing w:val="-2"/>
                <w:sz w:val="20"/>
              </w:rPr>
              <w:t>КЗ</w:t>
            </w:r>
            <w:proofErr w:type="gramEnd"/>
            <w:r>
              <w:rPr>
                <w:rFonts w:ascii="Times New Roman" w:eastAsia="Times New Roman" w:hAnsi="Times New Roman" w:cs="Times New Roman"/>
                <w:color w:val="000000"/>
                <w:spacing w:val="-2"/>
                <w:sz w:val="20"/>
              </w:rPr>
              <w:t>,</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6</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7</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8</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12</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нефинансовое соглашение № 6</w:t>
            </w:r>
          </w:p>
        </w:tc>
        <w:tc>
          <w:tcPr>
            <w:tcW w:w="57" w:type="dxa"/>
            <w:tcBorders>
              <w:left w:val="single" w:sz="4" w:space="0" w:color="000000"/>
            </w:tcBorders>
          </w:tcPr>
          <w:p w:rsidR="002945A6" w:rsidRDefault="002945A6">
            <w:pPr>
              <w:jc w:val="left"/>
              <w:rPr>
                <w:sz w:val="2"/>
              </w:rPr>
            </w:pPr>
          </w:p>
        </w:tc>
      </w:tr>
      <w:tr w:rsidR="002945A6" w:rsidTr="00803BF8">
        <w:trPr>
          <w:trHeight w:val="445"/>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2.8</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Одногодичная летальность больных со злокачественными новообразованиями (умерли в </w:t>
            </w:r>
            <w:r>
              <w:rPr>
                <w:rFonts w:ascii="Times New Roman" w:eastAsia="Times New Roman" w:hAnsi="Times New Roman" w:cs="Times New Roman"/>
                <w:color w:val="000000"/>
                <w:spacing w:val="-2"/>
                <w:sz w:val="20"/>
              </w:rPr>
              <w:lastRenderedPageBreak/>
              <w:t>течение первого года с момента установления диагноза из числа больных, впервые взятых под диспансерное наблюдение в предыдущем году) (далее - Индикатор 2.8)</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lastRenderedPageBreak/>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17,3</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16,6</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15,9</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15,4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14,5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14,5</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proofErr w:type="gramStart"/>
            <w:r>
              <w:rPr>
                <w:rFonts w:ascii="Times New Roman" w:eastAsia="Times New Roman" w:hAnsi="Times New Roman" w:cs="Times New Roman"/>
                <w:color w:val="000000"/>
                <w:spacing w:val="-2"/>
                <w:sz w:val="20"/>
              </w:rPr>
              <w:t>КЗ</w:t>
            </w:r>
            <w:proofErr w:type="gramEnd"/>
            <w:r>
              <w:rPr>
                <w:rFonts w:ascii="Times New Roman" w:eastAsia="Times New Roman" w:hAnsi="Times New Roman" w:cs="Times New Roman"/>
                <w:color w:val="000000"/>
                <w:spacing w:val="-2"/>
                <w:sz w:val="20"/>
              </w:rPr>
              <w:t>,</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Целевой </w:t>
            </w:r>
            <w:r>
              <w:rPr>
                <w:rFonts w:ascii="Times New Roman" w:eastAsia="Times New Roman" w:hAnsi="Times New Roman" w:cs="Times New Roman"/>
                <w:color w:val="000000"/>
                <w:spacing w:val="-2"/>
                <w:sz w:val="20"/>
              </w:rPr>
              <w:lastRenderedPageBreak/>
              <w:t>показатель 6</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7</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8</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12</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lastRenderedPageBreak/>
              <w:t>нефинансовое соглашение № 6</w:t>
            </w:r>
          </w:p>
        </w:tc>
        <w:tc>
          <w:tcPr>
            <w:tcW w:w="57" w:type="dxa"/>
            <w:tcBorders>
              <w:left w:val="single" w:sz="4" w:space="0" w:color="000000"/>
            </w:tcBorders>
          </w:tcPr>
          <w:p w:rsidR="002945A6" w:rsidRDefault="002945A6">
            <w:pPr>
              <w:jc w:val="left"/>
              <w:rPr>
                <w:sz w:val="2"/>
              </w:rPr>
            </w:pPr>
          </w:p>
        </w:tc>
      </w:tr>
      <w:tr w:rsidR="002945A6" w:rsidTr="00803BF8">
        <w:trPr>
          <w:trHeight w:val="458"/>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lastRenderedPageBreak/>
              <w:t>2.9</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Доля выездов бригад </w:t>
            </w:r>
            <w:proofErr w:type="gramStart"/>
            <w:r>
              <w:rPr>
                <w:rFonts w:ascii="Times New Roman" w:eastAsia="Times New Roman" w:hAnsi="Times New Roman" w:cs="Times New Roman"/>
                <w:color w:val="000000"/>
                <w:spacing w:val="-2"/>
                <w:sz w:val="20"/>
              </w:rPr>
              <w:t>скорой</w:t>
            </w:r>
            <w:proofErr w:type="gramEnd"/>
            <w:r>
              <w:rPr>
                <w:rFonts w:ascii="Times New Roman" w:eastAsia="Times New Roman" w:hAnsi="Times New Roman" w:cs="Times New Roman"/>
                <w:color w:val="000000"/>
                <w:spacing w:val="-2"/>
                <w:sz w:val="20"/>
              </w:rPr>
              <w:t xml:space="preserve"> медицинской помощи со временем доезда до больного менее 20 минут (далее - Индикатор 2.9)</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90,5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90,6</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90,6</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90,6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90,6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90,6</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proofErr w:type="gramStart"/>
            <w:r>
              <w:rPr>
                <w:rFonts w:ascii="Times New Roman" w:eastAsia="Times New Roman" w:hAnsi="Times New Roman" w:cs="Times New Roman"/>
                <w:color w:val="000000"/>
                <w:spacing w:val="-2"/>
                <w:sz w:val="20"/>
              </w:rPr>
              <w:t>КЗ</w:t>
            </w:r>
            <w:proofErr w:type="gramEnd"/>
            <w:r>
              <w:rPr>
                <w:rFonts w:ascii="Times New Roman" w:eastAsia="Times New Roman" w:hAnsi="Times New Roman" w:cs="Times New Roman"/>
                <w:color w:val="000000"/>
                <w:spacing w:val="-2"/>
                <w:sz w:val="20"/>
              </w:rPr>
              <w:t>,</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8</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12</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2945A6" w:rsidRDefault="002945A6">
            <w:pPr>
              <w:jc w:val="left"/>
              <w:rPr>
                <w:sz w:val="2"/>
              </w:rPr>
            </w:pPr>
          </w:p>
        </w:tc>
      </w:tr>
      <w:tr w:rsidR="002945A6" w:rsidTr="00803BF8">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2.10</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Выполнение объемов оказания </w:t>
            </w:r>
            <w:proofErr w:type="gramStart"/>
            <w:r>
              <w:rPr>
                <w:rFonts w:ascii="Times New Roman" w:eastAsia="Times New Roman" w:hAnsi="Times New Roman" w:cs="Times New Roman"/>
                <w:color w:val="000000"/>
                <w:spacing w:val="-2"/>
                <w:sz w:val="20"/>
              </w:rPr>
              <w:t>высокотехнологичной</w:t>
            </w:r>
            <w:proofErr w:type="gramEnd"/>
            <w:r>
              <w:rPr>
                <w:rFonts w:ascii="Times New Roman" w:eastAsia="Times New Roman" w:hAnsi="Times New Roman" w:cs="Times New Roman"/>
                <w:color w:val="000000"/>
                <w:spacing w:val="-2"/>
                <w:sz w:val="20"/>
              </w:rPr>
              <w:t xml:space="preserve"> медицинской помощи, не включенной в базовую программу обязательного медицинского страхования (далее - Индикатор 2.10)</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95,4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95,5</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95,6</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95,7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95,7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95,7</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proofErr w:type="gramStart"/>
            <w:r>
              <w:rPr>
                <w:rFonts w:ascii="Times New Roman" w:eastAsia="Times New Roman" w:hAnsi="Times New Roman" w:cs="Times New Roman"/>
                <w:color w:val="000000"/>
                <w:spacing w:val="-2"/>
                <w:sz w:val="20"/>
              </w:rPr>
              <w:t>КЗ</w:t>
            </w:r>
            <w:proofErr w:type="gramEnd"/>
            <w:r>
              <w:rPr>
                <w:rFonts w:ascii="Times New Roman" w:eastAsia="Times New Roman" w:hAnsi="Times New Roman" w:cs="Times New Roman"/>
                <w:color w:val="000000"/>
                <w:spacing w:val="-2"/>
                <w:sz w:val="20"/>
              </w:rPr>
              <w:t>,</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8</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12</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2945A6" w:rsidRDefault="002945A6">
            <w:pPr>
              <w:jc w:val="left"/>
              <w:rPr>
                <w:sz w:val="2"/>
              </w:rPr>
            </w:pPr>
          </w:p>
        </w:tc>
      </w:tr>
      <w:tr w:rsidR="002945A6" w:rsidTr="00803BF8">
        <w:trPr>
          <w:trHeight w:val="459"/>
        </w:trPr>
        <w:tc>
          <w:tcPr>
            <w:tcW w:w="15575"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Подпрограмма 3</w:t>
            </w:r>
          </w:p>
        </w:tc>
        <w:tc>
          <w:tcPr>
            <w:tcW w:w="57" w:type="dxa"/>
            <w:tcBorders>
              <w:left w:val="single" w:sz="4" w:space="0" w:color="000000"/>
            </w:tcBorders>
          </w:tcPr>
          <w:p w:rsidR="002945A6" w:rsidRDefault="002945A6">
            <w:pPr>
              <w:jc w:val="left"/>
              <w:rPr>
                <w:sz w:val="2"/>
              </w:rPr>
            </w:pPr>
          </w:p>
        </w:tc>
      </w:tr>
      <w:tr w:rsidR="002945A6" w:rsidTr="00803BF8">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3.1</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Доля беременных женщин, обратившихся в медицинские организации в ситуации репродуктивного выбора, получивших услуги по оказанию правовой, психологической и </w:t>
            </w:r>
            <w:proofErr w:type="gramStart"/>
            <w:r>
              <w:rPr>
                <w:rFonts w:ascii="Times New Roman" w:eastAsia="Times New Roman" w:hAnsi="Times New Roman" w:cs="Times New Roman"/>
                <w:color w:val="000000"/>
                <w:spacing w:val="-2"/>
                <w:sz w:val="20"/>
              </w:rPr>
              <w:t>медико-социальной</w:t>
            </w:r>
            <w:proofErr w:type="gramEnd"/>
            <w:r>
              <w:rPr>
                <w:rFonts w:ascii="Times New Roman" w:eastAsia="Times New Roman" w:hAnsi="Times New Roman" w:cs="Times New Roman"/>
                <w:color w:val="000000"/>
                <w:spacing w:val="-2"/>
                <w:sz w:val="20"/>
              </w:rPr>
              <w:t xml:space="preserve"> помощи, и вставших на учет по беременности (далее - Индикатор 3.1)</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18</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19</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22</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proofErr w:type="gramStart"/>
            <w:r>
              <w:rPr>
                <w:rFonts w:ascii="Times New Roman" w:eastAsia="Times New Roman" w:hAnsi="Times New Roman" w:cs="Times New Roman"/>
                <w:color w:val="000000"/>
                <w:spacing w:val="-2"/>
                <w:sz w:val="20"/>
              </w:rPr>
              <w:t>КЗ</w:t>
            </w:r>
            <w:proofErr w:type="gramEnd"/>
            <w:r>
              <w:rPr>
                <w:rFonts w:ascii="Times New Roman" w:eastAsia="Times New Roman" w:hAnsi="Times New Roman" w:cs="Times New Roman"/>
                <w:color w:val="000000"/>
                <w:spacing w:val="-2"/>
                <w:sz w:val="20"/>
              </w:rPr>
              <w:t>,</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2</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3</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8</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12</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РП «Охрана материнства и детства»,</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нефинансовое соглашение № 1</w:t>
            </w:r>
          </w:p>
        </w:tc>
        <w:tc>
          <w:tcPr>
            <w:tcW w:w="57" w:type="dxa"/>
            <w:tcBorders>
              <w:left w:val="single" w:sz="4" w:space="0" w:color="000000"/>
            </w:tcBorders>
          </w:tcPr>
          <w:p w:rsidR="002945A6" w:rsidRDefault="002945A6">
            <w:pPr>
              <w:jc w:val="left"/>
              <w:rPr>
                <w:sz w:val="2"/>
              </w:rPr>
            </w:pPr>
          </w:p>
        </w:tc>
      </w:tr>
      <w:tr w:rsidR="002945A6" w:rsidTr="00803BF8">
        <w:trPr>
          <w:trHeight w:val="458"/>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3.2</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Доля взятых под диспансерное наблюдение детей в возрасте 0-17 лет </w:t>
            </w:r>
            <w:proofErr w:type="gramStart"/>
            <w:r>
              <w:rPr>
                <w:rFonts w:ascii="Times New Roman" w:eastAsia="Times New Roman" w:hAnsi="Times New Roman" w:cs="Times New Roman"/>
                <w:color w:val="000000"/>
                <w:spacing w:val="-2"/>
                <w:sz w:val="20"/>
              </w:rPr>
              <w:t>с</w:t>
            </w:r>
            <w:proofErr w:type="gramEnd"/>
            <w:r>
              <w:rPr>
                <w:rFonts w:ascii="Times New Roman" w:eastAsia="Times New Roman" w:hAnsi="Times New Roman" w:cs="Times New Roman"/>
                <w:color w:val="000000"/>
                <w:spacing w:val="-2"/>
                <w:sz w:val="20"/>
              </w:rPr>
              <w:t xml:space="preserve"> впервые </w:t>
            </w:r>
            <w:proofErr w:type="gramStart"/>
            <w:r>
              <w:rPr>
                <w:rFonts w:ascii="Times New Roman" w:eastAsia="Times New Roman" w:hAnsi="Times New Roman" w:cs="Times New Roman"/>
                <w:color w:val="000000"/>
                <w:spacing w:val="-2"/>
                <w:sz w:val="20"/>
              </w:rPr>
              <w:t>в</w:t>
            </w:r>
            <w:proofErr w:type="gramEnd"/>
            <w:r>
              <w:rPr>
                <w:rFonts w:ascii="Times New Roman" w:eastAsia="Times New Roman" w:hAnsi="Times New Roman" w:cs="Times New Roman"/>
                <w:color w:val="000000"/>
                <w:spacing w:val="-2"/>
                <w:sz w:val="20"/>
              </w:rPr>
              <w:t xml:space="preserve"> жизни установленными диагнозами, от общего числа выявленных заболеваний по результатам проведения профилактических медицинских осмотров (далее - Индикатор 3.2)</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86</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88</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95</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proofErr w:type="gramStart"/>
            <w:r>
              <w:rPr>
                <w:rFonts w:ascii="Times New Roman" w:eastAsia="Times New Roman" w:hAnsi="Times New Roman" w:cs="Times New Roman"/>
                <w:color w:val="000000"/>
                <w:spacing w:val="-2"/>
                <w:sz w:val="20"/>
              </w:rPr>
              <w:t>КЗ</w:t>
            </w:r>
            <w:proofErr w:type="gramEnd"/>
            <w:r>
              <w:rPr>
                <w:rFonts w:ascii="Times New Roman" w:eastAsia="Times New Roman" w:hAnsi="Times New Roman" w:cs="Times New Roman"/>
                <w:color w:val="000000"/>
                <w:spacing w:val="-2"/>
                <w:sz w:val="20"/>
              </w:rPr>
              <w:t>,</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3</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8</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РП «Охрана материнства и детства»,</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нефинансовое соглашение № 1</w:t>
            </w:r>
          </w:p>
        </w:tc>
        <w:tc>
          <w:tcPr>
            <w:tcW w:w="57" w:type="dxa"/>
            <w:tcBorders>
              <w:left w:val="single" w:sz="4" w:space="0" w:color="000000"/>
            </w:tcBorders>
          </w:tcPr>
          <w:p w:rsidR="002945A6" w:rsidRDefault="002945A6">
            <w:pPr>
              <w:jc w:val="left"/>
              <w:rPr>
                <w:sz w:val="2"/>
              </w:rPr>
            </w:pPr>
          </w:p>
        </w:tc>
      </w:tr>
      <w:tr w:rsidR="002945A6" w:rsidTr="00803BF8">
        <w:trPr>
          <w:trHeight w:val="445"/>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3.3</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Охват граждан репродуктивного возраста (18-49 лет) диспансеризацией с целью оценки репродуктивного здоровья (далее - Индикатор 3.3)</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38</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50</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proofErr w:type="gramStart"/>
            <w:r>
              <w:rPr>
                <w:rFonts w:ascii="Times New Roman" w:eastAsia="Times New Roman" w:hAnsi="Times New Roman" w:cs="Times New Roman"/>
                <w:color w:val="000000"/>
                <w:spacing w:val="-2"/>
                <w:sz w:val="20"/>
              </w:rPr>
              <w:t>КЗ</w:t>
            </w:r>
            <w:proofErr w:type="gramEnd"/>
            <w:r>
              <w:rPr>
                <w:rFonts w:ascii="Times New Roman" w:eastAsia="Times New Roman" w:hAnsi="Times New Roman" w:cs="Times New Roman"/>
                <w:color w:val="000000"/>
                <w:spacing w:val="-2"/>
                <w:sz w:val="20"/>
              </w:rPr>
              <w:t>,</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8</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12</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РП «Охрана материнства и детства»,</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нефинансовое соглашение № 1</w:t>
            </w:r>
          </w:p>
        </w:tc>
        <w:tc>
          <w:tcPr>
            <w:tcW w:w="57" w:type="dxa"/>
            <w:tcBorders>
              <w:left w:val="single" w:sz="4" w:space="0" w:color="000000"/>
            </w:tcBorders>
          </w:tcPr>
          <w:p w:rsidR="002945A6" w:rsidRDefault="002945A6">
            <w:pPr>
              <w:jc w:val="left"/>
              <w:rPr>
                <w:sz w:val="2"/>
              </w:rPr>
            </w:pPr>
          </w:p>
        </w:tc>
      </w:tr>
      <w:tr w:rsidR="002945A6" w:rsidTr="00803BF8">
        <w:trPr>
          <w:trHeight w:val="444"/>
        </w:trPr>
        <w:tc>
          <w:tcPr>
            <w:tcW w:w="15575"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Подпрограмма 4</w:t>
            </w:r>
          </w:p>
        </w:tc>
        <w:tc>
          <w:tcPr>
            <w:tcW w:w="57" w:type="dxa"/>
            <w:tcBorders>
              <w:left w:val="single" w:sz="4" w:space="0" w:color="000000"/>
            </w:tcBorders>
          </w:tcPr>
          <w:p w:rsidR="002945A6" w:rsidRDefault="002945A6">
            <w:pPr>
              <w:jc w:val="left"/>
              <w:rPr>
                <w:sz w:val="2"/>
              </w:rPr>
            </w:pPr>
          </w:p>
        </w:tc>
      </w:tr>
      <w:tr w:rsidR="002945A6" w:rsidTr="00803BF8">
        <w:trPr>
          <w:trHeight w:val="458"/>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lastRenderedPageBreak/>
              <w:t>4.1</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Охват медицинской реабилитацией взрослого населения (далее - Индикатор 4.1)</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29,3</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29,4</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29,5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29,6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29,7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29,8</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proofErr w:type="gramStart"/>
            <w:r>
              <w:rPr>
                <w:rFonts w:ascii="Times New Roman" w:eastAsia="Times New Roman" w:hAnsi="Times New Roman" w:cs="Times New Roman"/>
                <w:color w:val="000000"/>
                <w:spacing w:val="-2"/>
                <w:sz w:val="20"/>
              </w:rPr>
              <w:t>КЗ</w:t>
            </w:r>
            <w:proofErr w:type="gramEnd"/>
            <w:r>
              <w:rPr>
                <w:rFonts w:ascii="Times New Roman" w:eastAsia="Times New Roman" w:hAnsi="Times New Roman" w:cs="Times New Roman"/>
                <w:color w:val="000000"/>
                <w:spacing w:val="-2"/>
                <w:sz w:val="20"/>
              </w:rPr>
              <w:t>,</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8</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12</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57" w:type="dxa"/>
            <w:tcBorders>
              <w:left w:val="single" w:sz="4" w:space="0" w:color="000000"/>
            </w:tcBorders>
          </w:tcPr>
          <w:p w:rsidR="002945A6" w:rsidRDefault="002945A6">
            <w:pPr>
              <w:jc w:val="left"/>
              <w:rPr>
                <w:sz w:val="2"/>
              </w:rPr>
            </w:pPr>
          </w:p>
        </w:tc>
      </w:tr>
      <w:tr w:rsidR="002945A6" w:rsidTr="00803BF8">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4.2</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Охват медицинской реабилитацией детского населения (далее - Индикатор 4.2)</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96,5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96,6</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96,7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96,8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96,9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96,9</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proofErr w:type="gramStart"/>
            <w:r>
              <w:rPr>
                <w:rFonts w:ascii="Times New Roman" w:eastAsia="Times New Roman" w:hAnsi="Times New Roman" w:cs="Times New Roman"/>
                <w:color w:val="000000"/>
                <w:spacing w:val="-2"/>
                <w:sz w:val="20"/>
              </w:rPr>
              <w:t>КЗ</w:t>
            </w:r>
            <w:proofErr w:type="gramEnd"/>
            <w:r>
              <w:rPr>
                <w:rFonts w:ascii="Times New Roman" w:eastAsia="Times New Roman" w:hAnsi="Times New Roman" w:cs="Times New Roman"/>
                <w:color w:val="000000"/>
                <w:spacing w:val="-2"/>
                <w:sz w:val="20"/>
              </w:rPr>
              <w:t>,</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8</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57" w:type="dxa"/>
            <w:tcBorders>
              <w:left w:val="single" w:sz="4" w:space="0" w:color="000000"/>
            </w:tcBorders>
          </w:tcPr>
          <w:p w:rsidR="002945A6" w:rsidRDefault="002945A6">
            <w:pPr>
              <w:jc w:val="left"/>
              <w:rPr>
                <w:sz w:val="2"/>
              </w:rPr>
            </w:pPr>
          </w:p>
        </w:tc>
      </w:tr>
      <w:tr w:rsidR="002945A6" w:rsidTr="00803BF8">
        <w:trPr>
          <w:trHeight w:val="459"/>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4.3</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Охват санаторно-курортным лечением детского населения (далее - Индикатор 4.3)</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95</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95</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proofErr w:type="gramStart"/>
            <w:r>
              <w:rPr>
                <w:rFonts w:ascii="Times New Roman" w:eastAsia="Times New Roman" w:hAnsi="Times New Roman" w:cs="Times New Roman"/>
                <w:color w:val="000000"/>
                <w:spacing w:val="-2"/>
                <w:sz w:val="20"/>
              </w:rPr>
              <w:t>КЗ</w:t>
            </w:r>
            <w:proofErr w:type="gramEnd"/>
            <w:r>
              <w:rPr>
                <w:rFonts w:ascii="Times New Roman" w:eastAsia="Times New Roman" w:hAnsi="Times New Roman" w:cs="Times New Roman"/>
                <w:color w:val="000000"/>
                <w:spacing w:val="-2"/>
                <w:sz w:val="20"/>
              </w:rPr>
              <w:t>,</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8</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57" w:type="dxa"/>
            <w:tcBorders>
              <w:left w:val="single" w:sz="4" w:space="0" w:color="000000"/>
            </w:tcBorders>
          </w:tcPr>
          <w:p w:rsidR="002945A6" w:rsidRDefault="002945A6">
            <w:pPr>
              <w:jc w:val="left"/>
              <w:rPr>
                <w:sz w:val="2"/>
              </w:rPr>
            </w:pPr>
          </w:p>
        </w:tc>
      </w:tr>
      <w:tr w:rsidR="002945A6" w:rsidTr="00803BF8">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4.4</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Охват медицинской реабилитацией детей-инвалидов от числа нуждающихся (далее - Индикатор 4.4)</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96,4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96,5</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96,6</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96,7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96,8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96,8</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proofErr w:type="gramStart"/>
            <w:r>
              <w:rPr>
                <w:rFonts w:ascii="Times New Roman" w:eastAsia="Times New Roman" w:hAnsi="Times New Roman" w:cs="Times New Roman"/>
                <w:color w:val="000000"/>
                <w:spacing w:val="-2"/>
                <w:sz w:val="20"/>
              </w:rPr>
              <w:t>КЗ</w:t>
            </w:r>
            <w:proofErr w:type="gramEnd"/>
            <w:r>
              <w:rPr>
                <w:rFonts w:ascii="Times New Roman" w:eastAsia="Times New Roman" w:hAnsi="Times New Roman" w:cs="Times New Roman"/>
                <w:color w:val="000000"/>
                <w:spacing w:val="-2"/>
                <w:sz w:val="20"/>
              </w:rPr>
              <w:t>,</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8</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57" w:type="dxa"/>
            <w:tcBorders>
              <w:left w:val="single" w:sz="4" w:space="0" w:color="000000"/>
            </w:tcBorders>
          </w:tcPr>
          <w:p w:rsidR="002945A6" w:rsidRDefault="002945A6">
            <w:pPr>
              <w:jc w:val="left"/>
              <w:rPr>
                <w:sz w:val="2"/>
              </w:rPr>
            </w:pPr>
          </w:p>
        </w:tc>
      </w:tr>
      <w:tr w:rsidR="002945A6" w:rsidTr="00803BF8">
        <w:trPr>
          <w:trHeight w:val="459"/>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4.5</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Увеличено число лиц, получивших медицинскую помощь по медицинской реабилитации (далее - Индикатор 4.5)</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12,5</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17,0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21,7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26,5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proofErr w:type="gramStart"/>
            <w:r>
              <w:rPr>
                <w:rFonts w:ascii="Times New Roman" w:eastAsia="Times New Roman" w:hAnsi="Times New Roman" w:cs="Times New Roman"/>
                <w:color w:val="000000"/>
                <w:spacing w:val="-2"/>
                <w:sz w:val="20"/>
              </w:rPr>
              <w:t>КЗ</w:t>
            </w:r>
            <w:proofErr w:type="gramEnd"/>
            <w:r>
              <w:rPr>
                <w:rFonts w:ascii="Times New Roman" w:eastAsia="Times New Roman" w:hAnsi="Times New Roman" w:cs="Times New Roman"/>
                <w:color w:val="000000"/>
                <w:spacing w:val="-2"/>
                <w:sz w:val="20"/>
              </w:rPr>
              <w:t>,</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8</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12</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РП «Оптимальная медицинская реабилитация»,</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нефинансовое соглашение № 4</w:t>
            </w:r>
          </w:p>
        </w:tc>
        <w:tc>
          <w:tcPr>
            <w:tcW w:w="57" w:type="dxa"/>
            <w:tcBorders>
              <w:left w:val="single" w:sz="4" w:space="0" w:color="000000"/>
            </w:tcBorders>
          </w:tcPr>
          <w:p w:rsidR="002945A6" w:rsidRDefault="002945A6">
            <w:pPr>
              <w:jc w:val="left"/>
              <w:rPr>
                <w:sz w:val="2"/>
              </w:rPr>
            </w:pPr>
          </w:p>
        </w:tc>
      </w:tr>
      <w:tr w:rsidR="002945A6" w:rsidTr="00803BF8">
        <w:trPr>
          <w:trHeight w:val="444"/>
        </w:trPr>
        <w:tc>
          <w:tcPr>
            <w:tcW w:w="15575"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Подпрограмма 5</w:t>
            </w:r>
          </w:p>
        </w:tc>
        <w:tc>
          <w:tcPr>
            <w:tcW w:w="57" w:type="dxa"/>
            <w:tcBorders>
              <w:left w:val="single" w:sz="4" w:space="0" w:color="000000"/>
            </w:tcBorders>
          </w:tcPr>
          <w:p w:rsidR="002945A6" w:rsidRDefault="002945A6">
            <w:pPr>
              <w:jc w:val="left"/>
              <w:rPr>
                <w:sz w:val="2"/>
              </w:rPr>
            </w:pPr>
          </w:p>
        </w:tc>
      </w:tr>
      <w:tr w:rsidR="002945A6" w:rsidTr="00803BF8">
        <w:trPr>
          <w:trHeight w:val="458"/>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5.1</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Обеспеченность населения врачами, работающими в медицинских организациях, участвующих в реализации программы государственных гарантий бесплатного оказания гражданам медицинской помощи, на 10 тыс. населения (далее - Индикатор 5.1)</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Человек</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68,4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68,4</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68,4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68,4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68,4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68,4</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proofErr w:type="gramStart"/>
            <w:r>
              <w:rPr>
                <w:rFonts w:ascii="Times New Roman" w:eastAsia="Times New Roman" w:hAnsi="Times New Roman" w:cs="Times New Roman"/>
                <w:color w:val="000000"/>
                <w:spacing w:val="-2"/>
                <w:sz w:val="20"/>
              </w:rPr>
              <w:t>КЗ</w:t>
            </w:r>
            <w:proofErr w:type="gramEnd"/>
            <w:r>
              <w:rPr>
                <w:rFonts w:ascii="Times New Roman" w:eastAsia="Times New Roman" w:hAnsi="Times New Roman" w:cs="Times New Roman"/>
                <w:color w:val="000000"/>
                <w:spacing w:val="-2"/>
                <w:sz w:val="20"/>
              </w:rPr>
              <w:t>,</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8</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9</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12</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нефинансовое соглашение № 2</w:t>
            </w:r>
          </w:p>
        </w:tc>
        <w:tc>
          <w:tcPr>
            <w:tcW w:w="57" w:type="dxa"/>
            <w:tcBorders>
              <w:left w:val="single" w:sz="4" w:space="0" w:color="000000"/>
            </w:tcBorders>
          </w:tcPr>
          <w:p w:rsidR="002945A6" w:rsidRDefault="002945A6">
            <w:pPr>
              <w:jc w:val="left"/>
              <w:rPr>
                <w:sz w:val="2"/>
              </w:rPr>
            </w:pPr>
          </w:p>
        </w:tc>
      </w:tr>
      <w:tr w:rsidR="002945A6" w:rsidTr="00803BF8">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5.2</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Обеспеченность населения средними медицинскими работниками, работающими в медицинских организациях, участвующих в реализации программы государственных гарантий бесплатного оказания гражданам медицинской помощи, на 10 тыс. населения (далее - Индикатор 5.2)</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Человек</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88,7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88,7</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88,7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89,0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90,9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90,9</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proofErr w:type="gramStart"/>
            <w:r>
              <w:rPr>
                <w:rFonts w:ascii="Times New Roman" w:eastAsia="Times New Roman" w:hAnsi="Times New Roman" w:cs="Times New Roman"/>
                <w:color w:val="000000"/>
                <w:spacing w:val="-2"/>
                <w:sz w:val="20"/>
              </w:rPr>
              <w:t>КЗ</w:t>
            </w:r>
            <w:proofErr w:type="gramEnd"/>
            <w:r>
              <w:rPr>
                <w:rFonts w:ascii="Times New Roman" w:eastAsia="Times New Roman" w:hAnsi="Times New Roman" w:cs="Times New Roman"/>
                <w:color w:val="000000"/>
                <w:spacing w:val="-2"/>
                <w:sz w:val="20"/>
              </w:rPr>
              <w:t>,</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8</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10</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12</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нефинансовое соглашение № 2</w:t>
            </w:r>
          </w:p>
        </w:tc>
        <w:tc>
          <w:tcPr>
            <w:tcW w:w="57" w:type="dxa"/>
            <w:tcBorders>
              <w:left w:val="single" w:sz="4" w:space="0" w:color="000000"/>
            </w:tcBorders>
          </w:tcPr>
          <w:p w:rsidR="002945A6" w:rsidRDefault="002945A6">
            <w:pPr>
              <w:jc w:val="left"/>
              <w:rPr>
                <w:sz w:val="2"/>
              </w:rPr>
            </w:pPr>
          </w:p>
        </w:tc>
      </w:tr>
      <w:tr w:rsidR="002945A6" w:rsidTr="00803BF8">
        <w:trPr>
          <w:trHeight w:val="459"/>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5.3</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Снижение дефицита врачей в государственных медицинских организациях субъектов </w:t>
            </w:r>
            <w:r>
              <w:rPr>
                <w:rFonts w:ascii="Times New Roman" w:eastAsia="Times New Roman" w:hAnsi="Times New Roman" w:cs="Times New Roman"/>
                <w:color w:val="000000"/>
                <w:spacing w:val="-2"/>
                <w:sz w:val="20"/>
              </w:rPr>
              <w:lastRenderedPageBreak/>
              <w:t>Российской Федерации (далее - Индикатор 5.3)</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lastRenderedPageBreak/>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70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proofErr w:type="gramStart"/>
            <w:r>
              <w:rPr>
                <w:rFonts w:ascii="Times New Roman" w:eastAsia="Times New Roman" w:hAnsi="Times New Roman" w:cs="Times New Roman"/>
                <w:color w:val="000000"/>
                <w:spacing w:val="-2"/>
                <w:sz w:val="20"/>
              </w:rPr>
              <w:t>КЗ</w:t>
            </w:r>
            <w:proofErr w:type="gramEnd"/>
            <w:r>
              <w:rPr>
                <w:rFonts w:ascii="Times New Roman" w:eastAsia="Times New Roman" w:hAnsi="Times New Roman" w:cs="Times New Roman"/>
                <w:color w:val="000000"/>
                <w:spacing w:val="-2"/>
                <w:sz w:val="20"/>
              </w:rPr>
              <w:t>,</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Целевой </w:t>
            </w:r>
            <w:r>
              <w:rPr>
                <w:rFonts w:ascii="Times New Roman" w:eastAsia="Times New Roman" w:hAnsi="Times New Roman" w:cs="Times New Roman"/>
                <w:color w:val="000000"/>
                <w:spacing w:val="-2"/>
                <w:sz w:val="20"/>
              </w:rPr>
              <w:lastRenderedPageBreak/>
              <w:t>показатель 8</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9</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12</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lastRenderedPageBreak/>
              <w:t>нефинансовое соглашение № 2</w:t>
            </w:r>
          </w:p>
        </w:tc>
        <w:tc>
          <w:tcPr>
            <w:tcW w:w="57" w:type="dxa"/>
            <w:tcBorders>
              <w:left w:val="single" w:sz="4" w:space="0" w:color="000000"/>
            </w:tcBorders>
          </w:tcPr>
          <w:p w:rsidR="002945A6" w:rsidRDefault="002945A6">
            <w:pPr>
              <w:jc w:val="left"/>
              <w:rPr>
                <w:sz w:val="2"/>
              </w:rPr>
            </w:pPr>
          </w:p>
        </w:tc>
      </w:tr>
      <w:tr w:rsidR="002945A6" w:rsidTr="00803BF8">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lastRenderedPageBreak/>
              <w:t>5.4</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Удовлетворенность населения медицинской помощью по результатам оценки общественного мнения (далее - Индикатор 5.4)</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63,3</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63,8</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64,3</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64,7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65,0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65,0</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proofErr w:type="gramStart"/>
            <w:r>
              <w:rPr>
                <w:rFonts w:ascii="Times New Roman" w:eastAsia="Times New Roman" w:hAnsi="Times New Roman" w:cs="Times New Roman"/>
                <w:color w:val="000000"/>
                <w:spacing w:val="-2"/>
                <w:sz w:val="20"/>
              </w:rPr>
              <w:t>КЗ</w:t>
            </w:r>
            <w:proofErr w:type="gramEnd"/>
            <w:r>
              <w:rPr>
                <w:rFonts w:ascii="Times New Roman" w:eastAsia="Times New Roman" w:hAnsi="Times New Roman" w:cs="Times New Roman"/>
                <w:color w:val="000000"/>
                <w:spacing w:val="-2"/>
                <w:sz w:val="20"/>
              </w:rPr>
              <w:t>,</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РП «Модернизация первичного звена здравоохранения РФ»,</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нефинансовое соглашение № 8</w:t>
            </w:r>
          </w:p>
        </w:tc>
        <w:tc>
          <w:tcPr>
            <w:tcW w:w="57" w:type="dxa"/>
            <w:tcBorders>
              <w:left w:val="single" w:sz="4" w:space="0" w:color="000000"/>
            </w:tcBorders>
          </w:tcPr>
          <w:p w:rsidR="002945A6" w:rsidRDefault="002945A6">
            <w:pPr>
              <w:jc w:val="left"/>
              <w:rPr>
                <w:sz w:val="2"/>
              </w:rPr>
            </w:pPr>
          </w:p>
        </w:tc>
      </w:tr>
      <w:tr w:rsidR="002945A6" w:rsidTr="00803BF8">
        <w:trPr>
          <w:trHeight w:val="459"/>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5.5</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Снижение суммарной продолжительности временной нетрудоспособности по заболеванию работающих граждан  (далее - Индикатор 5.5)</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94,5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92,5</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87,5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85,0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85,0</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proofErr w:type="gramStart"/>
            <w:r>
              <w:rPr>
                <w:rFonts w:ascii="Times New Roman" w:eastAsia="Times New Roman" w:hAnsi="Times New Roman" w:cs="Times New Roman"/>
                <w:color w:val="000000"/>
                <w:spacing w:val="-2"/>
                <w:sz w:val="20"/>
              </w:rPr>
              <w:t>КЗ</w:t>
            </w:r>
            <w:proofErr w:type="gramEnd"/>
            <w:r>
              <w:rPr>
                <w:rFonts w:ascii="Times New Roman" w:eastAsia="Times New Roman" w:hAnsi="Times New Roman" w:cs="Times New Roman"/>
                <w:color w:val="000000"/>
                <w:spacing w:val="-2"/>
                <w:sz w:val="20"/>
              </w:rPr>
              <w:t>,</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12</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РП «Модернизация первичного звена здравоохранения РФ»,</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нефинансовое соглашение № 8</w:t>
            </w:r>
          </w:p>
        </w:tc>
        <w:tc>
          <w:tcPr>
            <w:tcW w:w="57" w:type="dxa"/>
            <w:tcBorders>
              <w:left w:val="single" w:sz="4" w:space="0" w:color="000000"/>
            </w:tcBorders>
          </w:tcPr>
          <w:p w:rsidR="002945A6" w:rsidRDefault="002945A6">
            <w:pPr>
              <w:jc w:val="left"/>
              <w:rPr>
                <w:sz w:val="2"/>
              </w:rPr>
            </w:pPr>
          </w:p>
        </w:tc>
      </w:tr>
      <w:tr w:rsidR="002945A6" w:rsidTr="00803BF8">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5.6</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Доля пациентов, состоящих под </w:t>
            </w:r>
            <w:proofErr w:type="spellStart"/>
            <w:r>
              <w:rPr>
                <w:rFonts w:ascii="Times New Roman" w:eastAsia="Times New Roman" w:hAnsi="Times New Roman" w:cs="Times New Roman"/>
                <w:color w:val="000000"/>
                <w:spacing w:val="-2"/>
                <w:sz w:val="20"/>
              </w:rPr>
              <w:t>проактивным</w:t>
            </w:r>
            <w:proofErr w:type="spellEnd"/>
            <w:r>
              <w:rPr>
                <w:rFonts w:ascii="Times New Roman" w:eastAsia="Times New Roman" w:hAnsi="Times New Roman" w:cs="Times New Roman"/>
                <w:color w:val="000000"/>
                <w:spacing w:val="-2"/>
                <w:sz w:val="20"/>
              </w:rPr>
              <w:t xml:space="preserve"> наблюдением за состоянием здоровья использующих оборудование с дистанционной передачей данных  (далее - Индикатор 5.6)</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20</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proofErr w:type="gramStart"/>
            <w:r>
              <w:rPr>
                <w:rFonts w:ascii="Times New Roman" w:eastAsia="Times New Roman" w:hAnsi="Times New Roman" w:cs="Times New Roman"/>
                <w:color w:val="000000"/>
                <w:spacing w:val="-2"/>
                <w:sz w:val="20"/>
              </w:rPr>
              <w:t>КЗ</w:t>
            </w:r>
            <w:proofErr w:type="gramEnd"/>
            <w:r>
              <w:rPr>
                <w:rFonts w:ascii="Times New Roman" w:eastAsia="Times New Roman" w:hAnsi="Times New Roman" w:cs="Times New Roman"/>
                <w:color w:val="000000"/>
                <w:spacing w:val="-2"/>
                <w:sz w:val="20"/>
              </w:rPr>
              <w:t>,</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12</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РП «Модернизация первичного звена здравоохранения РФ»,</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нефинансовое соглашение № 8</w:t>
            </w:r>
          </w:p>
        </w:tc>
        <w:tc>
          <w:tcPr>
            <w:tcW w:w="57" w:type="dxa"/>
            <w:tcBorders>
              <w:left w:val="single" w:sz="4" w:space="0" w:color="000000"/>
            </w:tcBorders>
          </w:tcPr>
          <w:p w:rsidR="002945A6" w:rsidRDefault="002945A6">
            <w:pPr>
              <w:jc w:val="left"/>
              <w:rPr>
                <w:sz w:val="2"/>
              </w:rPr>
            </w:pPr>
          </w:p>
        </w:tc>
      </w:tr>
      <w:tr w:rsidR="002945A6" w:rsidTr="00803BF8">
        <w:trPr>
          <w:trHeight w:val="458"/>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5.7</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Доля населения, которой доступна первичная медико-санитарная помощь в модернизированных медицинских подразделениях  (далее - Индикатор 5.7)</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proofErr w:type="gramStart"/>
            <w:r>
              <w:rPr>
                <w:rFonts w:ascii="Times New Roman" w:eastAsia="Times New Roman" w:hAnsi="Times New Roman" w:cs="Times New Roman"/>
                <w:color w:val="000000"/>
                <w:spacing w:val="-2"/>
                <w:sz w:val="20"/>
              </w:rPr>
              <w:t>КЗ</w:t>
            </w:r>
            <w:proofErr w:type="gramEnd"/>
            <w:r>
              <w:rPr>
                <w:rFonts w:ascii="Times New Roman" w:eastAsia="Times New Roman" w:hAnsi="Times New Roman" w:cs="Times New Roman"/>
                <w:color w:val="000000"/>
                <w:spacing w:val="-2"/>
                <w:sz w:val="20"/>
              </w:rPr>
              <w:t>,</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РП «Модернизация первичного звена здравоохранения РФ»,</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нефинансовое соглашение № 8</w:t>
            </w:r>
          </w:p>
        </w:tc>
        <w:tc>
          <w:tcPr>
            <w:tcW w:w="57" w:type="dxa"/>
            <w:tcBorders>
              <w:left w:val="single" w:sz="4" w:space="0" w:color="000000"/>
            </w:tcBorders>
          </w:tcPr>
          <w:p w:rsidR="002945A6" w:rsidRDefault="002945A6">
            <w:pPr>
              <w:jc w:val="left"/>
              <w:rPr>
                <w:sz w:val="2"/>
              </w:rPr>
            </w:pPr>
          </w:p>
        </w:tc>
      </w:tr>
      <w:tr w:rsidR="002945A6" w:rsidTr="00803BF8">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5.8</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Доля лиц, принятых с целью оказания ПМСП одним передвижным подразделением в год, от расчетной пропускной способности одного передвижного подразделения (далее - Индикатор 5.8)</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60,6</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69,6</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79,6</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100,0</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proofErr w:type="gramStart"/>
            <w:r>
              <w:rPr>
                <w:rFonts w:ascii="Times New Roman" w:eastAsia="Times New Roman" w:hAnsi="Times New Roman" w:cs="Times New Roman"/>
                <w:color w:val="000000"/>
                <w:spacing w:val="-2"/>
                <w:sz w:val="20"/>
              </w:rPr>
              <w:t>КЗ</w:t>
            </w:r>
            <w:proofErr w:type="gramEnd"/>
            <w:r>
              <w:rPr>
                <w:rFonts w:ascii="Times New Roman" w:eastAsia="Times New Roman" w:hAnsi="Times New Roman" w:cs="Times New Roman"/>
                <w:color w:val="000000"/>
                <w:spacing w:val="-2"/>
                <w:sz w:val="20"/>
              </w:rPr>
              <w:t>,</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12</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РП «Модернизация первичного звена здравоохранения РФ»,</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нефинансовое соглашение № 8</w:t>
            </w:r>
          </w:p>
        </w:tc>
        <w:tc>
          <w:tcPr>
            <w:tcW w:w="57" w:type="dxa"/>
            <w:tcBorders>
              <w:left w:val="single" w:sz="4" w:space="0" w:color="000000"/>
            </w:tcBorders>
          </w:tcPr>
          <w:p w:rsidR="002945A6" w:rsidRDefault="002945A6">
            <w:pPr>
              <w:jc w:val="left"/>
              <w:rPr>
                <w:sz w:val="2"/>
              </w:rPr>
            </w:pPr>
          </w:p>
        </w:tc>
      </w:tr>
      <w:tr w:rsidR="002945A6" w:rsidTr="00803BF8">
        <w:trPr>
          <w:trHeight w:val="459"/>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5.9</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Доля лиц с хроническими неинфекционными заболеваниями, состоящих на диспансерном </w:t>
            </w:r>
            <w:proofErr w:type="gramStart"/>
            <w:r>
              <w:rPr>
                <w:rFonts w:ascii="Times New Roman" w:eastAsia="Times New Roman" w:hAnsi="Times New Roman" w:cs="Times New Roman"/>
                <w:color w:val="000000"/>
                <w:spacing w:val="-2"/>
                <w:sz w:val="20"/>
              </w:rPr>
              <w:t>наблюдении</w:t>
            </w:r>
            <w:proofErr w:type="gramEnd"/>
            <w:r>
              <w:rPr>
                <w:rFonts w:ascii="Times New Roman" w:eastAsia="Times New Roman" w:hAnsi="Times New Roman" w:cs="Times New Roman"/>
                <w:color w:val="000000"/>
                <w:spacing w:val="-2"/>
                <w:sz w:val="20"/>
              </w:rPr>
              <w:t xml:space="preserve"> на участке врача - терапевта, получивших в отчетном периоде медицинские услуги в рамках диспансерного наблюдения, от всех пациентов с хроническими </w:t>
            </w:r>
            <w:r>
              <w:rPr>
                <w:rFonts w:ascii="Times New Roman" w:eastAsia="Times New Roman" w:hAnsi="Times New Roman" w:cs="Times New Roman"/>
                <w:color w:val="000000"/>
                <w:spacing w:val="-2"/>
                <w:sz w:val="20"/>
              </w:rPr>
              <w:lastRenderedPageBreak/>
              <w:t>неинфекционными заболеваниями, состоящих на диспансерном наблюдении на участке врача - терапевта (далее - Индикатор 5.9)</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lastRenderedPageBreak/>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55</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70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70</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proofErr w:type="gramStart"/>
            <w:r>
              <w:rPr>
                <w:rFonts w:ascii="Times New Roman" w:eastAsia="Times New Roman" w:hAnsi="Times New Roman" w:cs="Times New Roman"/>
                <w:color w:val="000000"/>
                <w:spacing w:val="-2"/>
                <w:sz w:val="20"/>
              </w:rPr>
              <w:t>КЗ</w:t>
            </w:r>
            <w:proofErr w:type="gramEnd"/>
            <w:r>
              <w:rPr>
                <w:rFonts w:ascii="Times New Roman" w:eastAsia="Times New Roman" w:hAnsi="Times New Roman" w:cs="Times New Roman"/>
                <w:color w:val="000000"/>
                <w:spacing w:val="-2"/>
                <w:sz w:val="20"/>
              </w:rPr>
              <w:t>,</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12</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РП «Модернизация первичного звена здравоохранения РФ»,</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нефинансовое соглашение № 8</w:t>
            </w:r>
          </w:p>
        </w:tc>
        <w:tc>
          <w:tcPr>
            <w:tcW w:w="57" w:type="dxa"/>
            <w:tcBorders>
              <w:left w:val="single" w:sz="4" w:space="0" w:color="000000"/>
            </w:tcBorders>
          </w:tcPr>
          <w:p w:rsidR="002945A6" w:rsidRDefault="002945A6">
            <w:pPr>
              <w:jc w:val="left"/>
              <w:rPr>
                <w:sz w:val="2"/>
              </w:rPr>
            </w:pPr>
          </w:p>
        </w:tc>
      </w:tr>
      <w:tr w:rsidR="002945A6" w:rsidTr="00803BF8">
        <w:trPr>
          <w:trHeight w:val="444"/>
        </w:trPr>
        <w:tc>
          <w:tcPr>
            <w:tcW w:w="15575"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lastRenderedPageBreak/>
              <w:t>Подпрограмма 6</w:t>
            </w:r>
          </w:p>
        </w:tc>
        <w:tc>
          <w:tcPr>
            <w:tcW w:w="57" w:type="dxa"/>
            <w:tcBorders>
              <w:left w:val="single" w:sz="4" w:space="0" w:color="000000"/>
            </w:tcBorders>
          </w:tcPr>
          <w:p w:rsidR="002945A6" w:rsidRDefault="002945A6">
            <w:pPr>
              <w:jc w:val="left"/>
              <w:rPr>
                <w:sz w:val="2"/>
              </w:rPr>
            </w:pPr>
          </w:p>
        </w:tc>
      </w:tr>
      <w:tr w:rsidR="002945A6" w:rsidTr="00803BF8">
        <w:trPr>
          <w:trHeight w:val="459"/>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6.1</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Доля расходов на оказание медицинской помощи в амбулаторных условиях от всех расходов на ТПГГ (далее - Индикатор 6.1)</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37,0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37,6</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37,8</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37,8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37,8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37,8</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proofErr w:type="gramStart"/>
            <w:r>
              <w:rPr>
                <w:rFonts w:ascii="Times New Roman" w:eastAsia="Times New Roman" w:hAnsi="Times New Roman" w:cs="Times New Roman"/>
                <w:color w:val="000000"/>
                <w:spacing w:val="-2"/>
                <w:sz w:val="20"/>
              </w:rPr>
              <w:t>КЗ</w:t>
            </w:r>
            <w:proofErr w:type="gramEnd"/>
            <w:r>
              <w:rPr>
                <w:rFonts w:ascii="Times New Roman" w:eastAsia="Times New Roman" w:hAnsi="Times New Roman" w:cs="Times New Roman"/>
                <w:color w:val="000000"/>
                <w:spacing w:val="-2"/>
                <w:sz w:val="20"/>
              </w:rPr>
              <w:t>,</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57" w:type="dxa"/>
            <w:tcBorders>
              <w:left w:val="single" w:sz="4" w:space="0" w:color="000000"/>
            </w:tcBorders>
          </w:tcPr>
          <w:p w:rsidR="002945A6" w:rsidRDefault="002945A6">
            <w:pPr>
              <w:jc w:val="left"/>
              <w:rPr>
                <w:sz w:val="2"/>
              </w:rPr>
            </w:pPr>
          </w:p>
        </w:tc>
      </w:tr>
      <w:tr w:rsidR="002945A6" w:rsidTr="00803BF8">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6.2</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Доля расходов на оказание медицинской помощи в условиях дневных стационаров от всех расходов на ТПГГ (далее - Индикатор 6.2)</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5,80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6,52</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6,60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6,60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6,60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6,60</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proofErr w:type="gramStart"/>
            <w:r>
              <w:rPr>
                <w:rFonts w:ascii="Times New Roman" w:eastAsia="Times New Roman" w:hAnsi="Times New Roman" w:cs="Times New Roman"/>
                <w:color w:val="000000"/>
                <w:spacing w:val="-2"/>
                <w:sz w:val="20"/>
              </w:rPr>
              <w:t>КЗ</w:t>
            </w:r>
            <w:proofErr w:type="gramEnd"/>
            <w:r>
              <w:rPr>
                <w:rFonts w:ascii="Times New Roman" w:eastAsia="Times New Roman" w:hAnsi="Times New Roman" w:cs="Times New Roman"/>
                <w:color w:val="000000"/>
                <w:spacing w:val="-2"/>
                <w:sz w:val="20"/>
              </w:rPr>
              <w:t>,</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57" w:type="dxa"/>
            <w:tcBorders>
              <w:left w:val="single" w:sz="4" w:space="0" w:color="000000"/>
            </w:tcBorders>
          </w:tcPr>
          <w:p w:rsidR="002945A6" w:rsidRDefault="002945A6">
            <w:pPr>
              <w:jc w:val="left"/>
              <w:rPr>
                <w:sz w:val="2"/>
              </w:rPr>
            </w:pPr>
          </w:p>
        </w:tc>
      </w:tr>
      <w:tr w:rsidR="002945A6" w:rsidTr="00803BF8">
        <w:trPr>
          <w:trHeight w:val="458"/>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6.3</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Доля расходов на оказание медицинской помощи в стационарных условиях от всех расходов на ТПГГ (далее - Индикатор 6.3)</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49,8</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49,3</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49,0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49,0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49,0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49,0</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proofErr w:type="gramStart"/>
            <w:r>
              <w:rPr>
                <w:rFonts w:ascii="Times New Roman" w:eastAsia="Times New Roman" w:hAnsi="Times New Roman" w:cs="Times New Roman"/>
                <w:color w:val="000000"/>
                <w:spacing w:val="-2"/>
                <w:sz w:val="20"/>
              </w:rPr>
              <w:t>КЗ</w:t>
            </w:r>
            <w:proofErr w:type="gramEnd"/>
            <w:r>
              <w:rPr>
                <w:rFonts w:ascii="Times New Roman" w:eastAsia="Times New Roman" w:hAnsi="Times New Roman" w:cs="Times New Roman"/>
                <w:color w:val="000000"/>
                <w:spacing w:val="-2"/>
                <w:sz w:val="20"/>
              </w:rPr>
              <w:t>,</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57" w:type="dxa"/>
            <w:tcBorders>
              <w:left w:val="single" w:sz="4" w:space="0" w:color="000000"/>
            </w:tcBorders>
          </w:tcPr>
          <w:p w:rsidR="002945A6" w:rsidRDefault="002945A6">
            <w:pPr>
              <w:jc w:val="left"/>
              <w:rPr>
                <w:sz w:val="2"/>
              </w:rPr>
            </w:pPr>
          </w:p>
        </w:tc>
      </w:tr>
      <w:tr w:rsidR="002945A6" w:rsidTr="00803BF8">
        <w:trPr>
          <w:trHeight w:val="444"/>
        </w:trPr>
        <w:tc>
          <w:tcPr>
            <w:tcW w:w="15575"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Подпрограмма 7</w:t>
            </w:r>
          </w:p>
        </w:tc>
        <w:tc>
          <w:tcPr>
            <w:tcW w:w="57" w:type="dxa"/>
            <w:tcBorders>
              <w:left w:val="single" w:sz="4" w:space="0" w:color="000000"/>
            </w:tcBorders>
          </w:tcPr>
          <w:p w:rsidR="002945A6" w:rsidRDefault="002945A6">
            <w:pPr>
              <w:jc w:val="left"/>
              <w:rPr>
                <w:sz w:val="2"/>
              </w:rPr>
            </w:pPr>
          </w:p>
        </w:tc>
      </w:tr>
      <w:tr w:rsidR="002945A6" w:rsidTr="00803BF8">
        <w:trPr>
          <w:trHeight w:val="459"/>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7.1</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Количество публикаций в отечественных и зарубежных журналах (далее - Индикатор 7.1)</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Штуки</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27</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36</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proofErr w:type="gramStart"/>
            <w:r>
              <w:rPr>
                <w:rFonts w:ascii="Times New Roman" w:eastAsia="Times New Roman" w:hAnsi="Times New Roman" w:cs="Times New Roman"/>
                <w:color w:val="000000"/>
                <w:spacing w:val="-2"/>
                <w:sz w:val="20"/>
              </w:rPr>
              <w:t>КЗ</w:t>
            </w:r>
            <w:proofErr w:type="gramEnd"/>
            <w:r>
              <w:rPr>
                <w:rFonts w:ascii="Times New Roman" w:eastAsia="Times New Roman" w:hAnsi="Times New Roman" w:cs="Times New Roman"/>
                <w:color w:val="000000"/>
                <w:spacing w:val="-2"/>
                <w:sz w:val="20"/>
              </w:rPr>
              <w:t>,</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8</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57" w:type="dxa"/>
            <w:tcBorders>
              <w:left w:val="single" w:sz="4" w:space="0" w:color="000000"/>
            </w:tcBorders>
          </w:tcPr>
          <w:p w:rsidR="002945A6" w:rsidRDefault="002945A6">
            <w:pPr>
              <w:jc w:val="left"/>
              <w:rPr>
                <w:sz w:val="2"/>
              </w:rPr>
            </w:pPr>
          </w:p>
        </w:tc>
      </w:tr>
      <w:tr w:rsidR="002945A6" w:rsidTr="00803BF8">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7.2</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Количество проведенных научных и научно-практических мероприятий (далее - Индикатор 7.2)</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Единиц</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23</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24</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28</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proofErr w:type="gramStart"/>
            <w:r>
              <w:rPr>
                <w:rFonts w:ascii="Times New Roman" w:eastAsia="Times New Roman" w:hAnsi="Times New Roman" w:cs="Times New Roman"/>
                <w:color w:val="000000"/>
                <w:spacing w:val="-2"/>
                <w:sz w:val="20"/>
              </w:rPr>
              <w:t>КЗ</w:t>
            </w:r>
            <w:proofErr w:type="gramEnd"/>
            <w:r>
              <w:rPr>
                <w:rFonts w:ascii="Times New Roman" w:eastAsia="Times New Roman" w:hAnsi="Times New Roman" w:cs="Times New Roman"/>
                <w:color w:val="000000"/>
                <w:spacing w:val="-2"/>
                <w:sz w:val="20"/>
              </w:rPr>
              <w:t>,</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w:t>
            </w:r>
          </w:p>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8</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57" w:type="dxa"/>
            <w:tcBorders>
              <w:left w:val="single" w:sz="4" w:space="0" w:color="000000"/>
            </w:tcBorders>
          </w:tcPr>
          <w:p w:rsidR="002945A6" w:rsidRDefault="002945A6">
            <w:pPr>
              <w:jc w:val="left"/>
              <w:rPr>
                <w:sz w:val="2"/>
              </w:rPr>
            </w:pPr>
          </w:p>
        </w:tc>
      </w:tr>
    </w:tbl>
    <w:p w:rsidR="002945A6" w:rsidRDefault="002945A6">
      <w:pPr>
        <w:jc w:val="left"/>
        <w:rPr>
          <w:sz w:val="2"/>
        </w:rPr>
        <w:sectPr w:rsidR="002945A6">
          <w:pgSz w:w="16838" w:h="11909" w:orient="landscape"/>
          <w:pgMar w:top="567" w:right="567" w:bottom="517" w:left="567" w:header="567" w:footer="517" w:gutter="0"/>
          <w:cols w:space="720"/>
        </w:sectPr>
      </w:pPr>
    </w:p>
    <w:p w:rsidR="002945A6" w:rsidRDefault="003341CD">
      <w:pPr>
        <w:pStyle w:val="ConsPlusTitle"/>
        <w:jc w:val="center"/>
        <w:outlineLvl w:val="1"/>
        <w:rPr>
          <w:rFonts w:eastAsia="Times New Roman"/>
        </w:rPr>
      </w:pPr>
      <w:r>
        <w:rPr>
          <w:rFonts w:eastAsia="Times New Roman"/>
        </w:rPr>
        <w:lastRenderedPageBreak/>
        <w:t>6. Перечень и краткое описание подпрограмм и отдельных</w:t>
      </w:r>
    </w:p>
    <w:p w:rsidR="002945A6" w:rsidRDefault="003341CD">
      <w:pPr>
        <w:pStyle w:val="ConsPlusTitle"/>
        <w:jc w:val="center"/>
        <w:rPr>
          <w:rFonts w:eastAsia="Times New Roman"/>
        </w:rPr>
      </w:pPr>
      <w:r>
        <w:rPr>
          <w:rFonts w:eastAsia="Times New Roman"/>
        </w:rPr>
        <w:t>мероприятий с обоснованием их выделения</w:t>
      </w:r>
    </w:p>
    <w:p w:rsidR="002945A6" w:rsidRDefault="002945A6">
      <w:pPr>
        <w:pStyle w:val="ConsPlusNormal"/>
        <w:ind w:firstLine="540"/>
        <w:jc w:val="both"/>
        <w:rPr>
          <w:rFonts w:eastAsia="Times New Roman"/>
        </w:rPr>
      </w:pPr>
    </w:p>
    <w:p w:rsidR="002945A6" w:rsidRDefault="003341CD">
      <w:pPr>
        <w:pStyle w:val="ConsPlusNormal"/>
        <w:ind w:firstLine="539"/>
        <w:jc w:val="both"/>
        <w:rPr>
          <w:rFonts w:eastAsia="Times New Roman"/>
        </w:rPr>
      </w:pPr>
      <w:r>
        <w:rPr>
          <w:rFonts w:eastAsia="Times New Roman"/>
        </w:rPr>
        <w:t xml:space="preserve">Государственная программа состоит из семи подпрограмм, в комплексе обеспечивающих достижение поставленной цели и решение программных задач. </w:t>
      </w:r>
      <w:r>
        <w:rPr>
          <w:rFonts w:eastAsia="Times New Roman"/>
        </w:rPr>
        <w:br/>
        <w:t xml:space="preserve">Для каждой подпрограммы сформулированы цель, задачи, целевые индикаторы </w:t>
      </w:r>
      <w:r>
        <w:rPr>
          <w:rFonts w:eastAsia="Times New Roman"/>
        </w:rPr>
        <w:br/>
        <w:t>и их прогнозные значения, перечень мероприятий, за счет реализации которых предполагается достичь намеченных результатов.</w:t>
      </w:r>
    </w:p>
    <w:p w:rsidR="002945A6" w:rsidRDefault="003341CD">
      <w:pPr>
        <w:pStyle w:val="ConsPlusNormal"/>
        <w:ind w:firstLine="539"/>
        <w:jc w:val="both"/>
        <w:rPr>
          <w:rFonts w:eastAsia="Times New Roman"/>
        </w:rPr>
      </w:pPr>
      <w:r>
        <w:rPr>
          <w:rFonts w:eastAsia="Times New Roman"/>
        </w:rPr>
        <w:t>Подпрограмма 1.</w:t>
      </w:r>
    </w:p>
    <w:p w:rsidR="002945A6" w:rsidRDefault="003341CD">
      <w:pPr>
        <w:pStyle w:val="ConsPlusNormal"/>
        <w:ind w:firstLine="539"/>
        <w:jc w:val="both"/>
        <w:rPr>
          <w:rFonts w:eastAsia="Times New Roman"/>
        </w:rPr>
      </w:pPr>
      <w:r>
        <w:rPr>
          <w:rFonts w:eastAsia="Times New Roman"/>
        </w:rPr>
        <w:t xml:space="preserve">Реализация программы 1 направлена на развитие первичного звена системы здравоохранения. Необходимость выделения связана с особой ролью амбулаторно-поликлинических учреждений в системе здравоохранения, что подразумевает усиление профилактической направленности и сокращение объемов медицинской помощи </w:t>
      </w:r>
      <w:r>
        <w:rPr>
          <w:rFonts w:eastAsia="Times New Roman"/>
        </w:rPr>
        <w:br/>
        <w:t>на других этапах.</w:t>
      </w:r>
    </w:p>
    <w:p w:rsidR="002945A6" w:rsidRDefault="003341CD">
      <w:pPr>
        <w:pStyle w:val="ConsPlusNormal"/>
        <w:ind w:firstLine="539"/>
        <w:jc w:val="both"/>
        <w:rPr>
          <w:rFonts w:eastAsia="Times New Roman"/>
        </w:rPr>
      </w:pPr>
      <w:r>
        <w:rPr>
          <w:rFonts w:eastAsia="Times New Roman"/>
        </w:rPr>
        <w:t>Подпрограмма 2.</w:t>
      </w:r>
    </w:p>
    <w:p w:rsidR="002945A6" w:rsidRDefault="003341CD">
      <w:pPr>
        <w:pStyle w:val="ConsPlusNormal"/>
        <w:ind w:firstLine="539"/>
        <w:jc w:val="both"/>
        <w:rPr>
          <w:rFonts w:eastAsia="Times New Roman"/>
        </w:rPr>
      </w:pPr>
      <w:r>
        <w:rPr>
          <w:rFonts w:eastAsia="Times New Roman"/>
        </w:rPr>
        <w:t xml:space="preserve">Подпрограмма 2 включает в себя меры, нацеленные на совершенствование помощи больным с социально значимыми заболеваниями, а также повышение доступности </w:t>
      </w:r>
      <w:r>
        <w:rPr>
          <w:rFonts w:eastAsia="Times New Roman"/>
        </w:rPr>
        <w:br/>
        <w:t>в получении высокотехнологичной помощи.</w:t>
      </w:r>
    </w:p>
    <w:p w:rsidR="002945A6" w:rsidRDefault="003341CD">
      <w:pPr>
        <w:pStyle w:val="ConsPlusNormal"/>
        <w:ind w:firstLine="539"/>
        <w:jc w:val="both"/>
        <w:rPr>
          <w:rFonts w:eastAsia="Times New Roman"/>
        </w:rPr>
      </w:pPr>
      <w:r>
        <w:rPr>
          <w:rFonts w:eastAsia="Times New Roman"/>
        </w:rPr>
        <w:t>Подпрограмма 3.</w:t>
      </w:r>
    </w:p>
    <w:p w:rsidR="002945A6" w:rsidRDefault="003341CD">
      <w:pPr>
        <w:pStyle w:val="ConsPlusNormal"/>
        <w:ind w:firstLine="539"/>
        <w:jc w:val="both"/>
        <w:rPr>
          <w:rFonts w:eastAsia="Times New Roman"/>
        </w:rPr>
      </w:pPr>
      <w:r>
        <w:rPr>
          <w:rFonts w:eastAsia="Times New Roman"/>
        </w:rPr>
        <w:t xml:space="preserve">Необходимость выделения подпрограммы 3 связана со значимостью помощи детям </w:t>
      </w:r>
      <w:r>
        <w:rPr>
          <w:rFonts w:eastAsia="Times New Roman"/>
        </w:rPr>
        <w:br/>
        <w:t>и женщинам в формировании благоприятных демографических тенденций.</w:t>
      </w:r>
    </w:p>
    <w:p w:rsidR="002945A6" w:rsidRDefault="003341CD">
      <w:pPr>
        <w:pStyle w:val="ConsPlusNormal"/>
        <w:ind w:firstLine="539"/>
        <w:jc w:val="both"/>
        <w:rPr>
          <w:rFonts w:eastAsia="Times New Roman"/>
        </w:rPr>
      </w:pPr>
      <w:r>
        <w:rPr>
          <w:rFonts w:eastAsia="Times New Roman"/>
        </w:rPr>
        <w:t>Подпрограмма 4.</w:t>
      </w:r>
    </w:p>
    <w:p w:rsidR="002945A6" w:rsidRDefault="003341CD">
      <w:pPr>
        <w:pStyle w:val="ConsPlusNormal"/>
        <w:ind w:firstLine="539"/>
        <w:jc w:val="both"/>
        <w:rPr>
          <w:rFonts w:eastAsia="Times New Roman"/>
        </w:rPr>
      </w:pPr>
      <w:r>
        <w:rPr>
          <w:rFonts w:eastAsia="Times New Roman"/>
        </w:rPr>
        <w:t>В отдельную подпрограмму 4 это направление выделено в связи с необходимостью развития восстановительного этапа оказания помощи, особенно в условиях расширения перечня и объемов высокотехнологичной помощи и необходимости интенсификации лечебного процесса в стационарных учреждениях.</w:t>
      </w:r>
    </w:p>
    <w:p w:rsidR="002945A6" w:rsidRDefault="003341CD">
      <w:pPr>
        <w:pStyle w:val="ConsPlusNormal"/>
        <w:ind w:firstLine="539"/>
        <w:jc w:val="both"/>
        <w:rPr>
          <w:rFonts w:eastAsia="Times New Roman"/>
        </w:rPr>
      </w:pPr>
      <w:r>
        <w:rPr>
          <w:rFonts w:eastAsia="Times New Roman"/>
        </w:rPr>
        <w:t>Подпрограмма 5.</w:t>
      </w:r>
    </w:p>
    <w:p w:rsidR="002945A6" w:rsidRDefault="003341CD">
      <w:pPr>
        <w:pStyle w:val="ConsPlusNormal"/>
        <w:ind w:firstLine="539"/>
        <w:jc w:val="both"/>
        <w:rPr>
          <w:rFonts w:eastAsia="Times New Roman"/>
        </w:rPr>
      </w:pPr>
      <w:r>
        <w:rPr>
          <w:rFonts w:eastAsia="Times New Roman"/>
        </w:rPr>
        <w:t xml:space="preserve">Подпрограмма 5 нацелена на совершенствование организационных процессов </w:t>
      </w:r>
      <w:r>
        <w:rPr>
          <w:rFonts w:eastAsia="Times New Roman"/>
        </w:rPr>
        <w:br/>
        <w:t xml:space="preserve">в системе здравоохранения, направленных на обеспечение высокой доступности </w:t>
      </w:r>
      <w:r>
        <w:rPr>
          <w:rFonts w:eastAsia="Times New Roman"/>
        </w:rPr>
        <w:br/>
        <w:t>и качества медицинской помощи при рациональном использовании ресурсов.</w:t>
      </w:r>
    </w:p>
    <w:p w:rsidR="002945A6" w:rsidRDefault="003341CD">
      <w:pPr>
        <w:pStyle w:val="ConsPlusNormal"/>
        <w:ind w:firstLine="539"/>
        <w:jc w:val="both"/>
        <w:rPr>
          <w:rFonts w:eastAsia="Times New Roman"/>
        </w:rPr>
      </w:pPr>
      <w:r>
        <w:rPr>
          <w:rFonts w:eastAsia="Times New Roman"/>
        </w:rPr>
        <w:t>Подпрограмма 6.</w:t>
      </w:r>
    </w:p>
    <w:p w:rsidR="002945A6" w:rsidRDefault="003341CD">
      <w:pPr>
        <w:pStyle w:val="ConsPlusNormal"/>
        <w:ind w:firstLine="539"/>
        <w:jc w:val="both"/>
        <w:rPr>
          <w:rFonts w:eastAsia="Times New Roman"/>
        </w:rPr>
      </w:pPr>
      <w:r>
        <w:rPr>
          <w:rFonts w:eastAsia="Times New Roman"/>
        </w:rPr>
        <w:t>Необходимость выделения подпрограммы 6 связана с особым характером взаимодействия участников в рамках такой организационно-экономической модели, как обязательное медицинское страхование.</w:t>
      </w:r>
    </w:p>
    <w:p w:rsidR="002945A6" w:rsidRDefault="003341CD">
      <w:pPr>
        <w:pStyle w:val="ConsPlusNormal"/>
        <w:ind w:firstLine="539"/>
        <w:jc w:val="both"/>
        <w:rPr>
          <w:rFonts w:eastAsia="Times New Roman"/>
        </w:rPr>
      </w:pPr>
      <w:r>
        <w:rPr>
          <w:rFonts w:eastAsia="Times New Roman"/>
        </w:rPr>
        <w:t>Подпрограмма 7.</w:t>
      </w:r>
    </w:p>
    <w:p w:rsidR="002945A6" w:rsidRDefault="003341CD">
      <w:pPr>
        <w:pStyle w:val="ConsPlusNormal"/>
        <w:ind w:firstLine="539"/>
        <w:jc w:val="both"/>
        <w:rPr>
          <w:rFonts w:eastAsia="Times New Roman"/>
        </w:rPr>
      </w:pPr>
      <w:r>
        <w:rPr>
          <w:rFonts w:eastAsia="Times New Roman"/>
        </w:rPr>
        <w:t xml:space="preserve">Необходимость выделения подпрограммы 7 связана с совершенствованием оказания медицинской помощи населению, обеспечением улучшения здоровья населения </w:t>
      </w:r>
      <w:r>
        <w:rPr>
          <w:rFonts w:eastAsia="Times New Roman"/>
        </w:rPr>
        <w:br/>
        <w:t xml:space="preserve">и демографических показателей, что возможно при условии инновационного развития здравоохранения на основе достижений фундаментальной науки, создания и внедрения новых эффективных лечебно-диагностических технологий и лекарственных средств </w:t>
      </w:r>
      <w:r>
        <w:rPr>
          <w:rFonts w:eastAsia="Times New Roman"/>
        </w:rPr>
        <w:br/>
        <w:t>в медицинскую практику.</w:t>
      </w:r>
    </w:p>
    <w:p w:rsidR="00803BF8" w:rsidRDefault="00803BF8">
      <w:pPr>
        <w:pStyle w:val="ConsPlusNormal"/>
        <w:ind w:firstLine="539"/>
        <w:jc w:val="both"/>
        <w:rPr>
          <w:rFonts w:eastAsia="Times New Roman"/>
        </w:rPr>
        <w:sectPr w:rsidR="00803BF8">
          <w:pgSz w:w="11907" w:h="16840"/>
          <w:pgMar w:top="1134" w:right="851" w:bottom="1134" w:left="1701" w:header="720" w:footer="720" w:gutter="0"/>
          <w:cols w:space="720"/>
        </w:sectPr>
      </w:pPr>
    </w:p>
    <w:tbl>
      <w:tblPr>
        <w:tblW w:w="15632" w:type="dxa"/>
        <w:tblLayout w:type="fixed"/>
        <w:tblCellMar>
          <w:left w:w="0" w:type="dxa"/>
          <w:right w:w="0" w:type="dxa"/>
        </w:tblCellMar>
        <w:tblLook w:val="04A0" w:firstRow="1" w:lastRow="0" w:firstColumn="1" w:lastColumn="0" w:noHBand="0" w:noVBand="1"/>
      </w:tblPr>
      <w:tblGrid>
        <w:gridCol w:w="444"/>
        <w:gridCol w:w="2708"/>
        <w:gridCol w:w="1805"/>
        <w:gridCol w:w="1362"/>
        <w:gridCol w:w="1690"/>
        <w:gridCol w:w="1018"/>
        <w:gridCol w:w="1017"/>
        <w:gridCol w:w="1017"/>
        <w:gridCol w:w="1018"/>
        <w:gridCol w:w="1002"/>
        <w:gridCol w:w="344"/>
        <w:gridCol w:w="674"/>
        <w:gridCol w:w="1476"/>
        <w:gridCol w:w="57"/>
      </w:tblGrid>
      <w:tr w:rsidR="002945A6" w:rsidTr="00803BF8">
        <w:trPr>
          <w:trHeight w:val="1247"/>
        </w:trPr>
        <w:tc>
          <w:tcPr>
            <w:tcW w:w="15575" w:type="dxa"/>
            <w:gridSpan w:val="13"/>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lastRenderedPageBreak/>
              <w:t>7. Информация об источниках финансирования</w:t>
            </w:r>
          </w:p>
          <w:p w:rsidR="002945A6" w:rsidRDefault="003341CD">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государственной программы</w:t>
            </w:r>
          </w:p>
          <w:p w:rsidR="002945A6" w:rsidRDefault="002945A6">
            <w:pPr>
              <w:spacing w:line="229" w:lineRule="auto"/>
              <w:jc w:val="center"/>
              <w:rPr>
                <w:rFonts w:ascii="Times New Roman" w:eastAsia="Times New Roman" w:hAnsi="Times New Roman" w:cs="Times New Roman"/>
                <w:b/>
                <w:color w:val="000000"/>
                <w:spacing w:val="-2"/>
              </w:rPr>
            </w:pPr>
          </w:p>
          <w:p w:rsidR="002945A6" w:rsidRDefault="003341CD">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7.1. Объем финансирования государственной программы Санкт-Петербурга</w:t>
            </w:r>
          </w:p>
        </w:tc>
        <w:tc>
          <w:tcPr>
            <w:tcW w:w="57" w:type="dxa"/>
          </w:tcPr>
          <w:p w:rsidR="002945A6" w:rsidRDefault="002945A6">
            <w:pPr>
              <w:jc w:val="left"/>
              <w:rPr>
                <w:sz w:val="2"/>
              </w:rPr>
            </w:pPr>
          </w:p>
        </w:tc>
      </w:tr>
      <w:tr w:rsidR="002945A6" w:rsidTr="00803BF8">
        <w:trPr>
          <w:trHeight w:val="100"/>
        </w:trPr>
        <w:tc>
          <w:tcPr>
            <w:tcW w:w="15632" w:type="dxa"/>
            <w:gridSpan w:val="14"/>
          </w:tcPr>
          <w:p w:rsidR="002945A6" w:rsidRDefault="002945A6">
            <w:pPr>
              <w:jc w:val="left"/>
              <w:rPr>
                <w:sz w:val="2"/>
              </w:rPr>
            </w:pPr>
          </w:p>
        </w:tc>
      </w:tr>
      <w:tr w:rsidR="002945A6" w:rsidTr="00803BF8">
        <w:trPr>
          <w:trHeight w:val="229"/>
        </w:trPr>
        <w:tc>
          <w:tcPr>
            <w:tcW w:w="13425" w:type="dxa"/>
            <w:gridSpan w:val="11"/>
            <w:tcBorders>
              <w:bottom w:val="single" w:sz="4" w:space="0" w:color="000000"/>
            </w:tcBorders>
          </w:tcPr>
          <w:p w:rsidR="002945A6" w:rsidRDefault="002945A6">
            <w:pPr>
              <w:jc w:val="left"/>
              <w:rPr>
                <w:sz w:val="2"/>
              </w:rPr>
            </w:pPr>
          </w:p>
        </w:tc>
        <w:tc>
          <w:tcPr>
            <w:tcW w:w="2150" w:type="dxa"/>
            <w:gridSpan w:val="2"/>
            <w:tcBorders>
              <w:bottom w:val="single" w:sz="4" w:space="0" w:color="000000"/>
            </w:tcBorders>
            <w:shd w:val="clear" w:color="auto" w:fill="auto"/>
            <w:vAlign w:val="center"/>
          </w:tcPr>
          <w:p w:rsidR="002945A6" w:rsidRDefault="003341CD">
            <w:pPr>
              <w:spacing w:line="229" w:lineRule="auto"/>
              <w:jc w:val="right"/>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rPr>
              <w:t>Таблица 1</w:t>
            </w:r>
          </w:p>
        </w:tc>
        <w:tc>
          <w:tcPr>
            <w:tcW w:w="57" w:type="dxa"/>
          </w:tcPr>
          <w:p w:rsidR="002945A6" w:rsidRDefault="002945A6">
            <w:pPr>
              <w:jc w:val="left"/>
              <w:rPr>
                <w:sz w:val="2"/>
              </w:rPr>
            </w:pPr>
          </w:p>
        </w:tc>
      </w:tr>
      <w:tr w:rsidR="002945A6" w:rsidTr="00803BF8">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w:t>
            </w:r>
          </w:p>
          <w:p w:rsidR="002945A6" w:rsidRDefault="003341CD">
            <w:pPr>
              <w:spacing w:line="229" w:lineRule="auto"/>
              <w:jc w:val="center"/>
              <w:rPr>
                <w:rFonts w:ascii="Times New Roman" w:eastAsia="Times New Roman" w:hAnsi="Times New Roman" w:cs="Times New Roman"/>
                <w:b/>
                <w:color w:val="000000"/>
                <w:spacing w:val="-2"/>
              </w:rPr>
            </w:pPr>
            <w:proofErr w:type="gramStart"/>
            <w:r>
              <w:rPr>
                <w:rFonts w:ascii="Times New Roman" w:eastAsia="Times New Roman" w:hAnsi="Times New Roman" w:cs="Times New Roman"/>
                <w:b/>
                <w:color w:val="000000"/>
                <w:spacing w:val="-2"/>
                <w:sz w:val="22"/>
              </w:rPr>
              <w:t>п</w:t>
            </w:r>
            <w:proofErr w:type="gramEnd"/>
            <w:r>
              <w:rPr>
                <w:rFonts w:ascii="Times New Roman" w:eastAsia="Times New Roman" w:hAnsi="Times New Roman" w:cs="Times New Roman"/>
                <w:b/>
                <w:color w:val="000000"/>
                <w:spacing w:val="-2"/>
                <w:sz w:val="22"/>
              </w:rPr>
              <w:t>/п</w:t>
            </w:r>
          </w:p>
        </w:tc>
        <w:tc>
          <w:tcPr>
            <w:tcW w:w="270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Наименование государственной программы, подпрограммы, отдельного мероприятия</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Вид источника финансирования</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Часть перечня мероприятий</w:t>
            </w:r>
          </w:p>
        </w:tc>
        <w:tc>
          <w:tcPr>
            <w:tcW w:w="169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Тип структурного элемента</w:t>
            </w:r>
          </w:p>
        </w:tc>
        <w:tc>
          <w:tcPr>
            <w:tcW w:w="6090"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Объем финансирования по годам, тыс. руб.</w:t>
            </w:r>
          </w:p>
        </w:tc>
        <w:tc>
          <w:tcPr>
            <w:tcW w:w="14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ИТОГО</w:t>
            </w:r>
          </w:p>
        </w:tc>
        <w:tc>
          <w:tcPr>
            <w:tcW w:w="57" w:type="dxa"/>
            <w:tcBorders>
              <w:left w:val="single" w:sz="4" w:space="0" w:color="000000"/>
            </w:tcBorders>
          </w:tcPr>
          <w:p w:rsidR="002945A6" w:rsidRDefault="002945A6">
            <w:pPr>
              <w:jc w:val="left"/>
              <w:rPr>
                <w:sz w:val="2"/>
              </w:rPr>
            </w:pPr>
          </w:p>
        </w:tc>
      </w:tr>
      <w:tr w:rsidR="002945A6" w:rsidTr="00803BF8">
        <w:trPr>
          <w:trHeight w:val="673"/>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69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2026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2027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2028 г.</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2029 г.</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2030 г.</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2031 г.</w:t>
            </w:r>
          </w:p>
        </w:tc>
        <w:tc>
          <w:tcPr>
            <w:tcW w:w="14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803BF8">
        <w:trPr>
          <w:trHeight w:val="230"/>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1</w:t>
            </w:r>
          </w:p>
        </w:tc>
        <w:tc>
          <w:tcPr>
            <w:tcW w:w="2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2</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3</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4</w:t>
            </w:r>
          </w:p>
        </w:tc>
        <w:tc>
          <w:tcPr>
            <w:tcW w:w="1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8</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9</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10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11</w:t>
            </w:r>
          </w:p>
        </w:tc>
        <w:tc>
          <w:tcPr>
            <w:tcW w:w="14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12</w:t>
            </w:r>
          </w:p>
        </w:tc>
        <w:tc>
          <w:tcPr>
            <w:tcW w:w="57" w:type="dxa"/>
            <w:tcBorders>
              <w:left w:val="single" w:sz="4" w:space="0" w:color="000000"/>
            </w:tcBorders>
          </w:tcPr>
          <w:p w:rsidR="002945A6" w:rsidRDefault="002945A6">
            <w:pPr>
              <w:jc w:val="left"/>
              <w:rPr>
                <w:sz w:val="2"/>
              </w:rPr>
            </w:pPr>
          </w:p>
        </w:tc>
      </w:tr>
      <w:tr w:rsidR="002945A6" w:rsidTr="00803BF8">
        <w:trPr>
          <w:trHeight w:val="673"/>
        </w:trPr>
        <w:tc>
          <w:tcPr>
            <w:tcW w:w="444" w:type="dxa"/>
            <w:vMerge w:val="restart"/>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w:t>
            </w:r>
          </w:p>
        </w:tc>
        <w:tc>
          <w:tcPr>
            <w:tcW w:w="2708"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Государственная программа</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1 536 262,9</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1 554 188,7</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2 177 510,3</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5 267 961,9</w:t>
            </w:r>
          </w:p>
        </w:tc>
        <w:tc>
          <w:tcPr>
            <w:tcW w:w="57" w:type="dxa"/>
            <w:tcBorders>
              <w:left w:val="single" w:sz="4" w:space="0" w:color="000000"/>
            </w:tcBorders>
          </w:tcPr>
          <w:p w:rsidR="002945A6" w:rsidRDefault="002945A6">
            <w:pPr>
              <w:jc w:val="left"/>
              <w:rPr>
                <w:sz w:val="2"/>
              </w:rPr>
            </w:pPr>
          </w:p>
        </w:tc>
      </w:tr>
      <w:tr w:rsidR="002945A6" w:rsidTr="00803BF8">
        <w:trPr>
          <w:trHeight w:val="673"/>
        </w:trPr>
        <w:tc>
          <w:tcPr>
            <w:tcW w:w="444"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rsidTr="00803BF8">
        <w:trPr>
          <w:trHeight w:val="1018"/>
        </w:trPr>
        <w:tc>
          <w:tcPr>
            <w:tcW w:w="444"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22 180 959,1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26 442 782,2</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38 861 915,4</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32 592 586,7</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24 202 341,1</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25 563 881,6</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169 844 466,1</w:t>
            </w:r>
          </w:p>
        </w:tc>
        <w:tc>
          <w:tcPr>
            <w:tcW w:w="57" w:type="dxa"/>
            <w:tcBorders>
              <w:left w:val="single" w:sz="4" w:space="0" w:color="000000"/>
            </w:tcBorders>
          </w:tcPr>
          <w:p w:rsidR="002945A6" w:rsidRDefault="002945A6">
            <w:pPr>
              <w:jc w:val="left"/>
              <w:rPr>
                <w:sz w:val="2"/>
              </w:rPr>
            </w:pPr>
          </w:p>
        </w:tc>
      </w:tr>
      <w:tr w:rsidR="002945A6" w:rsidTr="00803BF8">
        <w:trPr>
          <w:trHeight w:val="2034"/>
        </w:trPr>
        <w:tc>
          <w:tcPr>
            <w:tcW w:w="444"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rsidTr="00803BF8">
        <w:trPr>
          <w:trHeight w:val="344"/>
        </w:trPr>
        <w:tc>
          <w:tcPr>
            <w:tcW w:w="444"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23 717 222,0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27 996 970,9</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41 039 425,7</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32 592 586,7</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24 202 341,1</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25 563 881,6</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175 112 428,0</w:t>
            </w:r>
          </w:p>
        </w:tc>
        <w:tc>
          <w:tcPr>
            <w:tcW w:w="57" w:type="dxa"/>
            <w:tcBorders>
              <w:left w:val="single" w:sz="4" w:space="0" w:color="000000"/>
            </w:tcBorders>
          </w:tcPr>
          <w:p w:rsidR="002945A6" w:rsidRDefault="002945A6">
            <w:pPr>
              <w:jc w:val="left"/>
              <w:rPr>
                <w:sz w:val="2"/>
              </w:rPr>
            </w:pPr>
          </w:p>
        </w:tc>
      </w:tr>
      <w:tr w:rsidR="002945A6" w:rsidTr="00803BF8">
        <w:trPr>
          <w:trHeight w:val="330"/>
        </w:trPr>
        <w:tc>
          <w:tcPr>
            <w:tcW w:w="444"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208 845 672,9</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202 656 659,0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203 316 567,8</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209 963 474,6</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217 420 597,9</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225 099 972,2</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1 267 302 944,4</w:t>
            </w:r>
          </w:p>
        </w:tc>
        <w:tc>
          <w:tcPr>
            <w:tcW w:w="57" w:type="dxa"/>
            <w:tcBorders>
              <w:left w:val="single" w:sz="4" w:space="0" w:color="000000"/>
            </w:tcBorders>
          </w:tcPr>
          <w:p w:rsidR="002945A6" w:rsidRDefault="002945A6">
            <w:pPr>
              <w:jc w:val="left"/>
              <w:rPr>
                <w:sz w:val="2"/>
              </w:rPr>
            </w:pPr>
          </w:p>
        </w:tc>
      </w:tr>
      <w:tr w:rsidR="002945A6" w:rsidTr="00803BF8">
        <w:trPr>
          <w:trHeight w:val="344"/>
        </w:trPr>
        <w:tc>
          <w:tcPr>
            <w:tcW w:w="444"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232 562 894,9</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230 653 629,9</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244 355 993,5</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242 556 061,3</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241 622 939,0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250 663 853,8</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1 442 415 372,4</w:t>
            </w:r>
          </w:p>
        </w:tc>
        <w:tc>
          <w:tcPr>
            <w:tcW w:w="57" w:type="dxa"/>
            <w:tcBorders>
              <w:left w:val="single" w:sz="4" w:space="0" w:color="000000"/>
            </w:tcBorders>
          </w:tcPr>
          <w:p w:rsidR="002945A6" w:rsidRDefault="002945A6">
            <w:pPr>
              <w:jc w:val="left"/>
              <w:rPr>
                <w:sz w:val="2"/>
              </w:rPr>
            </w:pPr>
          </w:p>
        </w:tc>
      </w:tr>
      <w:tr w:rsidR="002945A6" w:rsidTr="00803BF8">
        <w:trPr>
          <w:trHeight w:val="673"/>
        </w:trPr>
        <w:tc>
          <w:tcPr>
            <w:tcW w:w="444"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805"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362"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949 906,0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944 521,6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1 226 095,2</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3 120 522,8</w:t>
            </w:r>
          </w:p>
        </w:tc>
        <w:tc>
          <w:tcPr>
            <w:tcW w:w="57" w:type="dxa"/>
            <w:tcBorders>
              <w:left w:val="single" w:sz="4" w:space="0" w:color="000000"/>
            </w:tcBorders>
          </w:tcPr>
          <w:p w:rsidR="002945A6" w:rsidRDefault="002945A6">
            <w:pPr>
              <w:jc w:val="left"/>
              <w:rPr>
                <w:sz w:val="2"/>
              </w:rPr>
            </w:pPr>
          </w:p>
        </w:tc>
      </w:tr>
      <w:tr w:rsidR="002945A6" w:rsidTr="00803BF8">
        <w:trPr>
          <w:trHeight w:val="673"/>
        </w:trPr>
        <w:tc>
          <w:tcPr>
            <w:tcW w:w="444"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rsidTr="00803BF8">
        <w:trPr>
          <w:trHeight w:val="1018"/>
        </w:trPr>
        <w:tc>
          <w:tcPr>
            <w:tcW w:w="444"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rsidTr="00803BF8">
        <w:trPr>
          <w:trHeight w:val="114"/>
        </w:trPr>
        <w:tc>
          <w:tcPr>
            <w:tcW w:w="444"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690" w:type="dxa"/>
            <w:tcBorders>
              <w:top w:val="single" w:sz="4" w:space="0" w:color="000000"/>
              <w:left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rsidTr="00803BF8">
        <w:trPr>
          <w:trHeight w:val="1920"/>
        </w:trPr>
        <w:tc>
          <w:tcPr>
            <w:tcW w:w="444" w:type="dxa"/>
            <w:vMerge w:val="restart"/>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2708"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2945A6" w:rsidRDefault="002945A6">
            <w:pPr>
              <w:spacing w:line="229" w:lineRule="auto"/>
              <w:jc w:val="left"/>
              <w:rPr>
                <w:rFonts w:ascii="Times New Roman" w:eastAsia="Times New Roman" w:hAnsi="Times New Roman" w:cs="Times New Roman"/>
                <w:color w:val="000000"/>
                <w:spacing w:val="-2"/>
                <w:sz w:val="16"/>
              </w:rPr>
            </w:pPr>
          </w:p>
        </w:tc>
        <w:tc>
          <w:tcPr>
            <w:tcW w:w="1805"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2945A6" w:rsidRDefault="002945A6">
            <w:pPr>
              <w:spacing w:line="229" w:lineRule="auto"/>
              <w:jc w:val="left"/>
              <w:rPr>
                <w:rFonts w:ascii="Times New Roman" w:eastAsia="Times New Roman" w:hAnsi="Times New Roman" w:cs="Times New Roman"/>
                <w:color w:val="000000"/>
                <w:spacing w:val="-2"/>
                <w:sz w:val="16"/>
              </w:rPr>
            </w:pPr>
          </w:p>
        </w:tc>
        <w:tc>
          <w:tcPr>
            <w:tcW w:w="1362"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2945A6" w:rsidRDefault="002945A6">
            <w:pPr>
              <w:spacing w:line="229" w:lineRule="auto"/>
              <w:jc w:val="left"/>
              <w:rPr>
                <w:rFonts w:ascii="Times New Roman" w:eastAsia="Times New Roman" w:hAnsi="Times New Roman" w:cs="Times New Roman"/>
                <w:color w:val="000000"/>
                <w:spacing w:val="-2"/>
                <w:sz w:val="16"/>
              </w:rPr>
            </w:pPr>
          </w:p>
        </w:tc>
        <w:tc>
          <w:tcPr>
            <w:tcW w:w="1690" w:type="dxa"/>
            <w:tcBorders>
              <w:left w:val="single" w:sz="4" w:space="0" w:color="000000"/>
              <w:bottom w:val="single" w:sz="4" w:space="0" w:color="000000"/>
              <w:right w:val="single" w:sz="4" w:space="0" w:color="000000"/>
            </w:tcBorders>
            <w:shd w:val="clear" w:color="auto" w:fill="auto"/>
            <w:tcMar>
              <w:left w:w="43" w:type="dxa"/>
            </w:tcMar>
            <w:vAlign w:val="center"/>
          </w:tcPr>
          <w:p w:rsidR="002945A6" w:rsidRDefault="002945A6">
            <w:pPr>
              <w:spacing w:line="229" w:lineRule="auto"/>
              <w:jc w:val="left"/>
              <w:rPr>
                <w:rFonts w:ascii="Times New Roman" w:eastAsia="Times New Roman" w:hAnsi="Times New Roman" w:cs="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rsidR="002945A6" w:rsidRDefault="002945A6">
            <w:pPr>
              <w:spacing w:line="229" w:lineRule="auto"/>
              <w:jc w:val="right"/>
              <w:rPr>
                <w:rFonts w:ascii="Times New Roman" w:eastAsia="Times New Roman" w:hAnsi="Times New Roman" w:cs="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tcMar>
              <w:right w:w="43" w:type="dxa"/>
            </w:tcMar>
            <w:vAlign w:val="center"/>
          </w:tcPr>
          <w:p w:rsidR="002945A6" w:rsidRDefault="002945A6">
            <w:pPr>
              <w:spacing w:line="229" w:lineRule="auto"/>
              <w:jc w:val="right"/>
              <w:rPr>
                <w:rFonts w:ascii="Times New Roman" w:eastAsia="Times New Roman" w:hAnsi="Times New Roman" w:cs="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tcMar>
              <w:right w:w="43" w:type="dxa"/>
            </w:tcMar>
            <w:vAlign w:val="center"/>
          </w:tcPr>
          <w:p w:rsidR="002945A6" w:rsidRDefault="002945A6">
            <w:pPr>
              <w:spacing w:line="229" w:lineRule="auto"/>
              <w:jc w:val="right"/>
              <w:rPr>
                <w:rFonts w:ascii="Times New Roman" w:eastAsia="Times New Roman" w:hAnsi="Times New Roman" w:cs="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rsidR="002945A6" w:rsidRDefault="002945A6">
            <w:pPr>
              <w:spacing w:line="229" w:lineRule="auto"/>
              <w:jc w:val="right"/>
              <w:rPr>
                <w:rFonts w:ascii="Times New Roman" w:eastAsia="Times New Roman" w:hAnsi="Times New Roman" w:cs="Times New Roman"/>
                <w:color w:val="000000"/>
                <w:spacing w:val="-2"/>
                <w:sz w:val="16"/>
              </w:rPr>
            </w:pPr>
          </w:p>
        </w:tc>
        <w:tc>
          <w:tcPr>
            <w:tcW w:w="1002" w:type="dxa"/>
            <w:tcBorders>
              <w:left w:val="single" w:sz="4" w:space="0" w:color="000000"/>
              <w:bottom w:val="single" w:sz="4" w:space="0" w:color="000000"/>
              <w:right w:val="single" w:sz="4" w:space="0" w:color="000000"/>
            </w:tcBorders>
            <w:shd w:val="clear" w:color="auto" w:fill="auto"/>
            <w:tcMar>
              <w:right w:w="43" w:type="dxa"/>
            </w:tcMar>
            <w:vAlign w:val="center"/>
          </w:tcPr>
          <w:p w:rsidR="002945A6" w:rsidRDefault="002945A6">
            <w:pPr>
              <w:spacing w:line="229" w:lineRule="auto"/>
              <w:jc w:val="right"/>
              <w:rPr>
                <w:rFonts w:ascii="Times New Roman" w:eastAsia="Times New Roman" w:hAnsi="Times New Roman" w:cs="Times New Roman"/>
                <w:color w:val="000000"/>
                <w:spacing w:val="-2"/>
                <w:sz w:val="16"/>
              </w:rPr>
            </w:pPr>
          </w:p>
        </w:tc>
        <w:tc>
          <w:tcPr>
            <w:tcW w:w="1018" w:type="dxa"/>
            <w:gridSpan w:val="2"/>
            <w:tcBorders>
              <w:left w:val="single" w:sz="4" w:space="0" w:color="000000"/>
              <w:bottom w:val="single" w:sz="4" w:space="0" w:color="000000"/>
              <w:right w:val="single" w:sz="4" w:space="0" w:color="000000"/>
            </w:tcBorders>
            <w:shd w:val="clear" w:color="auto" w:fill="auto"/>
            <w:tcMar>
              <w:right w:w="43" w:type="dxa"/>
            </w:tcMar>
            <w:vAlign w:val="center"/>
          </w:tcPr>
          <w:p w:rsidR="002945A6" w:rsidRDefault="002945A6">
            <w:pPr>
              <w:spacing w:line="229" w:lineRule="auto"/>
              <w:jc w:val="right"/>
              <w:rPr>
                <w:rFonts w:ascii="Times New Roman" w:eastAsia="Times New Roman" w:hAnsi="Times New Roman" w:cs="Times New Roman"/>
                <w:color w:val="000000"/>
                <w:spacing w:val="-2"/>
                <w:sz w:val="16"/>
              </w:rPr>
            </w:pPr>
          </w:p>
        </w:tc>
        <w:tc>
          <w:tcPr>
            <w:tcW w:w="1476" w:type="dxa"/>
            <w:tcBorders>
              <w:left w:val="single" w:sz="4" w:space="0" w:color="000000"/>
              <w:bottom w:val="single" w:sz="4" w:space="0" w:color="000000"/>
              <w:right w:val="single" w:sz="4" w:space="0" w:color="000000"/>
            </w:tcBorders>
            <w:shd w:val="clear" w:color="auto" w:fill="auto"/>
            <w:tcMar>
              <w:right w:w="43" w:type="dxa"/>
            </w:tcMar>
            <w:vAlign w:val="center"/>
          </w:tcPr>
          <w:p w:rsidR="002945A6" w:rsidRDefault="002945A6">
            <w:pPr>
              <w:spacing w:line="229" w:lineRule="auto"/>
              <w:jc w:val="right"/>
              <w:rPr>
                <w:rFonts w:ascii="Times New Roman" w:eastAsia="Times New Roman" w:hAnsi="Times New Roman" w:cs="Times New Roman"/>
                <w:color w:val="000000"/>
                <w:spacing w:val="-2"/>
                <w:sz w:val="16"/>
              </w:rPr>
            </w:pPr>
          </w:p>
        </w:tc>
        <w:tc>
          <w:tcPr>
            <w:tcW w:w="57" w:type="dxa"/>
            <w:tcBorders>
              <w:left w:val="single" w:sz="4" w:space="0" w:color="000000"/>
            </w:tcBorders>
          </w:tcPr>
          <w:p w:rsidR="002945A6" w:rsidRDefault="002945A6">
            <w:pPr>
              <w:jc w:val="left"/>
              <w:rPr>
                <w:sz w:val="2"/>
              </w:rPr>
            </w:pPr>
          </w:p>
        </w:tc>
      </w:tr>
      <w:tr w:rsidR="002945A6" w:rsidTr="00803BF8">
        <w:trPr>
          <w:trHeight w:val="330"/>
        </w:trPr>
        <w:tc>
          <w:tcPr>
            <w:tcW w:w="444"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362"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949 906,0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944 521,6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1 226 095,2</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3 120 522,8</w:t>
            </w:r>
          </w:p>
        </w:tc>
        <w:tc>
          <w:tcPr>
            <w:tcW w:w="57" w:type="dxa"/>
            <w:tcBorders>
              <w:left w:val="single" w:sz="4" w:space="0" w:color="000000"/>
            </w:tcBorders>
          </w:tcPr>
          <w:p w:rsidR="002945A6" w:rsidRDefault="002945A6">
            <w:pPr>
              <w:jc w:val="left"/>
              <w:rPr>
                <w:sz w:val="2"/>
              </w:rPr>
            </w:pPr>
          </w:p>
        </w:tc>
      </w:tr>
      <w:tr w:rsidR="002945A6" w:rsidTr="00803BF8">
        <w:trPr>
          <w:trHeight w:val="14"/>
        </w:trPr>
        <w:tc>
          <w:tcPr>
            <w:tcW w:w="444"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05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5 283 264,1</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4 048 083,1</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4 105 841,5</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316 462,2</w:t>
            </w:r>
          </w:p>
        </w:tc>
        <w:tc>
          <w:tcPr>
            <w:tcW w:w="1002"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328 487,8</w:t>
            </w:r>
          </w:p>
        </w:tc>
        <w:tc>
          <w:tcPr>
            <w:tcW w:w="101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340 871,8</w:t>
            </w:r>
          </w:p>
        </w:tc>
        <w:tc>
          <w:tcPr>
            <w:tcW w:w="1476"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14 423 010,5</w:t>
            </w:r>
          </w:p>
        </w:tc>
        <w:tc>
          <w:tcPr>
            <w:tcW w:w="57" w:type="dxa"/>
            <w:tcBorders>
              <w:left w:val="single" w:sz="4" w:space="0" w:color="000000"/>
            </w:tcBorders>
          </w:tcPr>
          <w:p w:rsidR="002945A6" w:rsidRDefault="002945A6">
            <w:pPr>
              <w:jc w:val="left"/>
              <w:rPr>
                <w:sz w:val="2"/>
              </w:rPr>
            </w:pPr>
          </w:p>
        </w:tc>
      </w:tr>
      <w:tr w:rsidR="002945A6" w:rsidTr="00803BF8">
        <w:trPr>
          <w:trHeight w:val="330"/>
        </w:trPr>
        <w:tc>
          <w:tcPr>
            <w:tcW w:w="444"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05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00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01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4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803BF8">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6 233 170,1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4 992 604,7</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5 331 936,7</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316 462,2</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328 487,8</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340 871,8</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17 543 533,3</w:t>
            </w:r>
          </w:p>
        </w:tc>
        <w:tc>
          <w:tcPr>
            <w:tcW w:w="57" w:type="dxa"/>
            <w:tcBorders>
              <w:left w:val="single" w:sz="4" w:space="0" w:color="000000"/>
            </w:tcBorders>
          </w:tcPr>
          <w:p w:rsidR="002945A6" w:rsidRDefault="002945A6">
            <w:pPr>
              <w:jc w:val="left"/>
              <w:rPr>
                <w:sz w:val="2"/>
              </w:rPr>
            </w:pPr>
          </w:p>
        </w:tc>
      </w:tr>
      <w:tr w:rsidR="002945A6" w:rsidTr="00803BF8">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Внебюджетные средства</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99 559 664,4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104 575 202,1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117 280 687,7</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192 971 657,3</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200 304 580,3</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207 856 062,9</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922 547 854,7</w:t>
            </w:r>
          </w:p>
        </w:tc>
        <w:tc>
          <w:tcPr>
            <w:tcW w:w="57" w:type="dxa"/>
            <w:tcBorders>
              <w:left w:val="single" w:sz="4" w:space="0" w:color="000000"/>
            </w:tcBorders>
          </w:tcPr>
          <w:p w:rsidR="002945A6" w:rsidRDefault="002945A6">
            <w:pPr>
              <w:jc w:val="left"/>
              <w:rPr>
                <w:sz w:val="2"/>
              </w:rPr>
            </w:pPr>
          </w:p>
        </w:tc>
      </w:tr>
      <w:tr w:rsidR="002945A6" w:rsidTr="00803BF8">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2 486 168,9</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2 498 710,3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3 403 605,5</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8 388 484,7</w:t>
            </w:r>
          </w:p>
        </w:tc>
        <w:tc>
          <w:tcPr>
            <w:tcW w:w="57" w:type="dxa"/>
            <w:tcBorders>
              <w:left w:val="single" w:sz="4" w:space="0" w:color="000000"/>
            </w:tcBorders>
          </w:tcPr>
          <w:p w:rsidR="002945A6" w:rsidRDefault="002945A6">
            <w:pPr>
              <w:jc w:val="left"/>
              <w:rPr>
                <w:sz w:val="2"/>
              </w:rPr>
            </w:pPr>
          </w:p>
        </w:tc>
      </w:tr>
      <w:tr w:rsidR="002945A6" w:rsidTr="00803BF8">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rsidTr="00803BF8">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22 180 959,1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26 442 782,2</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38 861 915,4</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32 592 586,7</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24 202 341,1</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25 563 881,6</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169 844 466,1</w:t>
            </w:r>
          </w:p>
        </w:tc>
        <w:tc>
          <w:tcPr>
            <w:tcW w:w="57" w:type="dxa"/>
            <w:tcBorders>
              <w:left w:val="single" w:sz="4" w:space="0" w:color="000000"/>
            </w:tcBorders>
          </w:tcPr>
          <w:p w:rsidR="002945A6" w:rsidRDefault="002945A6">
            <w:pPr>
              <w:jc w:val="left"/>
              <w:rPr>
                <w:sz w:val="2"/>
              </w:rPr>
            </w:pPr>
          </w:p>
        </w:tc>
      </w:tr>
      <w:tr w:rsidR="002945A6" w:rsidTr="00803BF8">
        <w:trPr>
          <w:trHeight w:val="1018"/>
        </w:trPr>
        <w:tc>
          <w:tcPr>
            <w:tcW w:w="444"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rsidTr="00803BF8">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24 667 128,0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28 941 492,5</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42 265 520,9</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32 592 586,7</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24 202 341,1</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25 563 881,6</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178 232 950,8</w:t>
            </w:r>
          </w:p>
        </w:tc>
        <w:tc>
          <w:tcPr>
            <w:tcW w:w="57" w:type="dxa"/>
            <w:tcBorders>
              <w:left w:val="single" w:sz="4" w:space="0" w:color="000000"/>
            </w:tcBorders>
          </w:tcPr>
          <w:p w:rsidR="002945A6" w:rsidRDefault="002945A6">
            <w:pPr>
              <w:jc w:val="left"/>
              <w:rPr>
                <w:sz w:val="2"/>
              </w:rPr>
            </w:pPr>
          </w:p>
        </w:tc>
      </w:tr>
      <w:tr w:rsidR="002945A6" w:rsidTr="00803BF8">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4857" w:type="dxa"/>
            <w:gridSpan w:val="3"/>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313 688 601,4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311 279 944,2</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324 703 097,0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403 251 594,1</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418 053 666,0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433 296 906,9</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2 204 273 809,6</w:t>
            </w:r>
          </w:p>
        </w:tc>
        <w:tc>
          <w:tcPr>
            <w:tcW w:w="57" w:type="dxa"/>
            <w:tcBorders>
              <w:left w:val="single" w:sz="4" w:space="0" w:color="000000"/>
            </w:tcBorders>
          </w:tcPr>
          <w:p w:rsidR="002945A6" w:rsidRDefault="002945A6">
            <w:pPr>
              <w:jc w:val="left"/>
              <w:rPr>
                <w:sz w:val="2"/>
              </w:rPr>
            </w:pPr>
          </w:p>
        </w:tc>
      </w:tr>
      <w:tr w:rsidR="002945A6" w:rsidTr="00803BF8">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167" w:type="dxa"/>
            <w:gridSpan w:val="2"/>
            <w:tcBorders>
              <w:top w:val="single" w:sz="4" w:space="0" w:color="000000"/>
              <w:left w:val="single" w:sz="4" w:space="0" w:color="000000"/>
              <w:bottom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690" w:type="dxa"/>
            <w:tcBorders>
              <w:top w:val="single" w:sz="4" w:space="0" w:color="000000"/>
              <w:bottom w:val="single" w:sz="4" w:space="0" w:color="000000"/>
              <w:right w:val="single" w:sz="4" w:space="0" w:color="000000"/>
            </w:tcBorders>
            <w:shd w:val="clear" w:color="auto" w:fill="auto"/>
            <w:tcMar>
              <w:left w:w="43" w:type="dxa"/>
            </w:tcMar>
            <w:vAlign w:val="center"/>
          </w:tcPr>
          <w:p w:rsidR="002945A6" w:rsidRDefault="002945A6">
            <w:pPr>
              <w:spacing w:line="229" w:lineRule="auto"/>
              <w:jc w:val="left"/>
              <w:rPr>
                <w:rFonts w:ascii="Times New Roman" w:eastAsia="Times New Roman" w:hAnsi="Times New Roman" w:cs="Times New Roman"/>
                <w:color w:val="000000"/>
                <w:spacing w:val="-2"/>
                <w:sz w:val="16"/>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338 355 729,4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340 221 436,7</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366 968 617,9</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435 844 180,8</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442 256 007,1</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458 860 788,5</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2 382 506 760,4</w:t>
            </w:r>
          </w:p>
        </w:tc>
        <w:tc>
          <w:tcPr>
            <w:tcW w:w="57" w:type="dxa"/>
            <w:tcBorders>
              <w:left w:val="single" w:sz="4" w:space="0" w:color="000000"/>
            </w:tcBorders>
          </w:tcPr>
          <w:p w:rsidR="002945A6" w:rsidRDefault="002945A6">
            <w:pPr>
              <w:jc w:val="left"/>
              <w:rPr>
                <w:sz w:val="2"/>
              </w:rPr>
            </w:pPr>
          </w:p>
        </w:tc>
      </w:tr>
      <w:tr w:rsidR="002945A6" w:rsidTr="00803BF8">
        <w:trPr>
          <w:trHeight w:val="673"/>
        </w:trPr>
        <w:tc>
          <w:tcPr>
            <w:tcW w:w="444" w:type="dxa"/>
            <w:vMerge w:val="restart"/>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w:t>
            </w:r>
          </w:p>
        </w:tc>
        <w:tc>
          <w:tcPr>
            <w:tcW w:w="2708"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1</w:t>
            </w:r>
          </w:p>
        </w:tc>
        <w:tc>
          <w:tcPr>
            <w:tcW w:w="1805"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362"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324 235,8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363 479,1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479 175,3</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1 166 890,2</w:t>
            </w:r>
          </w:p>
        </w:tc>
        <w:tc>
          <w:tcPr>
            <w:tcW w:w="57" w:type="dxa"/>
            <w:tcBorders>
              <w:left w:val="single" w:sz="4" w:space="0" w:color="000000"/>
            </w:tcBorders>
          </w:tcPr>
          <w:p w:rsidR="002945A6" w:rsidRDefault="002945A6">
            <w:pPr>
              <w:jc w:val="left"/>
              <w:rPr>
                <w:sz w:val="2"/>
              </w:rPr>
            </w:pPr>
          </w:p>
        </w:tc>
      </w:tr>
      <w:tr w:rsidR="002945A6" w:rsidTr="00803BF8">
        <w:trPr>
          <w:trHeight w:val="674"/>
        </w:trPr>
        <w:tc>
          <w:tcPr>
            <w:tcW w:w="444"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rsidTr="00803BF8">
        <w:trPr>
          <w:trHeight w:val="1017"/>
        </w:trPr>
        <w:tc>
          <w:tcPr>
            <w:tcW w:w="444"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rsidTr="00803BF8">
        <w:trPr>
          <w:trHeight w:val="2035"/>
        </w:trPr>
        <w:tc>
          <w:tcPr>
            <w:tcW w:w="444"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rsidTr="00803BF8">
        <w:trPr>
          <w:trHeight w:val="344"/>
        </w:trPr>
        <w:tc>
          <w:tcPr>
            <w:tcW w:w="444" w:type="dxa"/>
            <w:vMerge w:val="restart"/>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2708"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2945A6" w:rsidRDefault="002945A6">
            <w:pPr>
              <w:spacing w:line="229" w:lineRule="auto"/>
              <w:jc w:val="left"/>
              <w:rPr>
                <w:rFonts w:ascii="Times New Roman" w:eastAsia="Times New Roman" w:hAnsi="Times New Roman" w:cs="Times New Roman"/>
                <w:color w:val="000000"/>
                <w:spacing w:val="-2"/>
                <w:sz w:val="16"/>
              </w:rPr>
            </w:pPr>
          </w:p>
        </w:tc>
        <w:tc>
          <w:tcPr>
            <w:tcW w:w="1805"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2945A6" w:rsidRDefault="002945A6">
            <w:pPr>
              <w:spacing w:line="229" w:lineRule="auto"/>
              <w:jc w:val="left"/>
              <w:rPr>
                <w:rFonts w:ascii="Times New Roman" w:eastAsia="Times New Roman" w:hAnsi="Times New Roman" w:cs="Times New Roman"/>
                <w:color w:val="000000"/>
                <w:spacing w:val="-2"/>
                <w:sz w:val="16"/>
              </w:rPr>
            </w:pPr>
          </w:p>
        </w:tc>
        <w:tc>
          <w:tcPr>
            <w:tcW w:w="1362" w:type="dxa"/>
            <w:tcBorders>
              <w:left w:val="single" w:sz="4" w:space="0" w:color="000000"/>
              <w:bottom w:val="single" w:sz="4" w:space="0" w:color="000000"/>
              <w:right w:val="single" w:sz="4" w:space="0" w:color="000000"/>
            </w:tcBorders>
            <w:shd w:val="clear" w:color="auto" w:fill="auto"/>
            <w:tcMar>
              <w:left w:w="43" w:type="dxa"/>
            </w:tcMar>
            <w:vAlign w:val="center"/>
          </w:tcPr>
          <w:p w:rsidR="002945A6" w:rsidRDefault="002945A6">
            <w:pPr>
              <w:spacing w:line="229" w:lineRule="auto"/>
              <w:jc w:val="left"/>
              <w:rPr>
                <w:rFonts w:ascii="Times New Roman" w:eastAsia="Times New Roman" w:hAnsi="Times New Roman" w:cs="Times New Roman"/>
                <w:color w:val="000000"/>
                <w:spacing w:val="-2"/>
                <w:sz w:val="16"/>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324 235,8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363 479,1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479 175,3</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1 166 890,2</w:t>
            </w:r>
          </w:p>
        </w:tc>
        <w:tc>
          <w:tcPr>
            <w:tcW w:w="57" w:type="dxa"/>
            <w:tcBorders>
              <w:left w:val="single" w:sz="4" w:space="0" w:color="000000"/>
            </w:tcBorders>
          </w:tcPr>
          <w:p w:rsidR="002945A6" w:rsidRDefault="002945A6">
            <w:pPr>
              <w:jc w:val="left"/>
              <w:rPr>
                <w:sz w:val="2"/>
              </w:rPr>
            </w:pPr>
          </w:p>
        </w:tc>
      </w:tr>
      <w:tr w:rsidR="002945A6" w:rsidTr="00803BF8">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47 468 118,6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49 893 232,2</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52 450 315,2</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54 419 017,3</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56 486 939,9</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58 616 497,3</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319 334 120,5</w:t>
            </w:r>
          </w:p>
        </w:tc>
        <w:tc>
          <w:tcPr>
            <w:tcW w:w="57" w:type="dxa"/>
            <w:tcBorders>
              <w:left w:val="single" w:sz="4" w:space="0" w:color="000000"/>
            </w:tcBorders>
          </w:tcPr>
          <w:p w:rsidR="002945A6" w:rsidRDefault="002945A6">
            <w:pPr>
              <w:jc w:val="left"/>
              <w:rPr>
                <w:sz w:val="2"/>
              </w:rPr>
            </w:pPr>
          </w:p>
        </w:tc>
      </w:tr>
      <w:tr w:rsidR="002945A6" w:rsidTr="00803BF8">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47 792 354,4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50 256 711,3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52 929 490,5</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54 419 017,3</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56 486 939,9</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58 616 497,3</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320 501 010,7</w:t>
            </w:r>
          </w:p>
        </w:tc>
        <w:tc>
          <w:tcPr>
            <w:tcW w:w="57" w:type="dxa"/>
            <w:tcBorders>
              <w:left w:val="single" w:sz="4" w:space="0" w:color="000000"/>
            </w:tcBorders>
          </w:tcPr>
          <w:p w:rsidR="002945A6" w:rsidRDefault="002945A6">
            <w:pPr>
              <w:jc w:val="left"/>
              <w:rPr>
                <w:sz w:val="2"/>
              </w:rPr>
            </w:pPr>
          </w:p>
        </w:tc>
      </w:tr>
      <w:tr w:rsidR="002945A6" w:rsidTr="00803BF8">
        <w:trPr>
          <w:trHeight w:val="673"/>
        </w:trPr>
        <w:tc>
          <w:tcPr>
            <w:tcW w:w="444"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223 098,5</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193 996,0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162 997,8</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580 092,3</w:t>
            </w:r>
          </w:p>
        </w:tc>
        <w:tc>
          <w:tcPr>
            <w:tcW w:w="57" w:type="dxa"/>
            <w:tcBorders>
              <w:left w:val="single" w:sz="4" w:space="0" w:color="000000"/>
            </w:tcBorders>
          </w:tcPr>
          <w:p w:rsidR="002945A6" w:rsidRDefault="002945A6">
            <w:pPr>
              <w:jc w:val="left"/>
              <w:rPr>
                <w:sz w:val="2"/>
              </w:rPr>
            </w:pPr>
          </w:p>
        </w:tc>
      </w:tr>
      <w:tr w:rsidR="002945A6" w:rsidTr="00803BF8">
        <w:trPr>
          <w:trHeight w:val="674"/>
        </w:trPr>
        <w:tc>
          <w:tcPr>
            <w:tcW w:w="444"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rsidTr="00803BF8">
        <w:trPr>
          <w:trHeight w:val="1017"/>
        </w:trPr>
        <w:tc>
          <w:tcPr>
            <w:tcW w:w="444"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rsidTr="00803BF8">
        <w:trPr>
          <w:trHeight w:val="2035"/>
        </w:trPr>
        <w:tc>
          <w:tcPr>
            <w:tcW w:w="444"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rsidTr="00803BF8">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223 098,5</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193 996,0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162 997,8</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580 092,3</w:t>
            </w:r>
          </w:p>
        </w:tc>
        <w:tc>
          <w:tcPr>
            <w:tcW w:w="57" w:type="dxa"/>
            <w:tcBorders>
              <w:left w:val="single" w:sz="4" w:space="0" w:color="000000"/>
            </w:tcBorders>
          </w:tcPr>
          <w:p w:rsidR="002945A6" w:rsidRDefault="002945A6">
            <w:pPr>
              <w:jc w:val="left"/>
              <w:rPr>
                <w:sz w:val="2"/>
              </w:rPr>
            </w:pPr>
          </w:p>
        </w:tc>
      </w:tr>
      <w:tr w:rsidR="002945A6" w:rsidTr="00803BF8">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3 545 539,0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3 643 123,5</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3 763 120,1</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10 951 782,6</w:t>
            </w:r>
          </w:p>
        </w:tc>
        <w:tc>
          <w:tcPr>
            <w:tcW w:w="57" w:type="dxa"/>
            <w:tcBorders>
              <w:left w:val="single" w:sz="4" w:space="0" w:color="000000"/>
            </w:tcBorders>
          </w:tcPr>
          <w:p w:rsidR="002945A6" w:rsidRDefault="002945A6">
            <w:pPr>
              <w:jc w:val="left"/>
              <w:rPr>
                <w:sz w:val="2"/>
              </w:rPr>
            </w:pPr>
          </w:p>
        </w:tc>
      </w:tr>
      <w:tr w:rsidR="002945A6" w:rsidTr="00803BF8">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3 768 637,5</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3 837 119,5</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3 926 117,9</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11 531 874,9</w:t>
            </w:r>
          </w:p>
        </w:tc>
        <w:tc>
          <w:tcPr>
            <w:tcW w:w="57" w:type="dxa"/>
            <w:tcBorders>
              <w:left w:val="single" w:sz="4" w:space="0" w:color="000000"/>
            </w:tcBorders>
          </w:tcPr>
          <w:p w:rsidR="002945A6" w:rsidRDefault="002945A6">
            <w:pPr>
              <w:jc w:val="left"/>
              <w:rPr>
                <w:sz w:val="2"/>
              </w:rPr>
            </w:pPr>
          </w:p>
        </w:tc>
      </w:tr>
      <w:tr w:rsidR="002945A6" w:rsidTr="00803BF8">
        <w:trPr>
          <w:trHeight w:val="330"/>
        </w:trPr>
        <w:tc>
          <w:tcPr>
            <w:tcW w:w="444"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Внебюджетные средства</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4 124,9</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4 124,9</w:t>
            </w:r>
          </w:p>
        </w:tc>
        <w:tc>
          <w:tcPr>
            <w:tcW w:w="57" w:type="dxa"/>
            <w:tcBorders>
              <w:left w:val="single" w:sz="4" w:space="0" w:color="000000"/>
            </w:tcBorders>
          </w:tcPr>
          <w:p w:rsidR="002945A6" w:rsidRDefault="002945A6">
            <w:pPr>
              <w:jc w:val="left"/>
              <w:rPr>
                <w:sz w:val="2"/>
              </w:rPr>
            </w:pPr>
          </w:p>
        </w:tc>
      </w:tr>
      <w:tr w:rsidR="002945A6" w:rsidTr="00803BF8">
        <w:trPr>
          <w:trHeight w:val="343"/>
        </w:trPr>
        <w:tc>
          <w:tcPr>
            <w:tcW w:w="444"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547 334,3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557 475,1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642 173,1</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1 746 982,5</w:t>
            </w:r>
          </w:p>
        </w:tc>
        <w:tc>
          <w:tcPr>
            <w:tcW w:w="57" w:type="dxa"/>
            <w:tcBorders>
              <w:left w:val="single" w:sz="4" w:space="0" w:color="000000"/>
            </w:tcBorders>
          </w:tcPr>
          <w:p w:rsidR="002945A6" w:rsidRDefault="002945A6">
            <w:pPr>
              <w:jc w:val="left"/>
              <w:rPr>
                <w:sz w:val="2"/>
              </w:rPr>
            </w:pPr>
          </w:p>
        </w:tc>
      </w:tr>
      <w:tr w:rsidR="002945A6" w:rsidTr="00803BF8">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rsidTr="00803BF8">
        <w:trPr>
          <w:trHeight w:val="330"/>
        </w:trPr>
        <w:tc>
          <w:tcPr>
            <w:tcW w:w="444"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rsidTr="00803BF8">
        <w:trPr>
          <w:trHeight w:val="1017"/>
        </w:trPr>
        <w:tc>
          <w:tcPr>
            <w:tcW w:w="444"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rsidTr="00803BF8">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547 334,3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557 475,1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642 173,1</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1 746 982,5</w:t>
            </w:r>
          </w:p>
        </w:tc>
        <w:tc>
          <w:tcPr>
            <w:tcW w:w="57" w:type="dxa"/>
            <w:tcBorders>
              <w:left w:val="single" w:sz="4" w:space="0" w:color="000000"/>
            </w:tcBorders>
          </w:tcPr>
          <w:p w:rsidR="002945A6" w:rsidRDefault="002945A6">
            <w:pPr>
              <w:jc w:val="left"/>
              <w:rPr>
                <w:sz w:val="2"/>
              </w:rPr>
            </w:pPr>
          </w:p>
        </w:tc>
      </w:tr>
      <w:tr w:rsidR="002945A6" w:rsidTr="00803BF8">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4857" w:type="dxa"/>
            <w:gridSpan w:val="3"/>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51 017 782,5</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53 536 355,7</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56 213 435,3</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54 419 017,3</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56 486 939,9</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58 616 497,3</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330 290 028,0</w:t>
            </w:r>
          </w:p>
        </w:tc>
        <w:tc>
          <w:tcPr>
            <w:tcW w:w="57" w:type="dxa"/>
            <w:tcBorders>
              <w:left w:val="single" w:sz="4" w:space="0" w:color="000000"/>
            </w:tcBorders>
          </w:tcPr>
          <w:p w:rsidR="002945A6" w:rsidRDefault="002945A6">
            <w:pPr>
              <w:jc w:val="left"/>
              <w:rPr>
                <w:sz w:val="2"/>
              </w:rPr>
            </w:pPr>
          </w:p>
        </w:tc>
      </w:tr>
      <w:tr w:rsidR="002945A6" w:rsidTr="00803BF8">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805" w:type="dxa"/>
            <w:tcBorders>
              <w:top w:val="single" w:sz="4" w:space="0" w:color="000000"/>
              <w:left w:val="single" w:sz="4" w:space="0" w:color="000000"/>
              <w:bottom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3052" w:type="dxa"/>
            <w:gridSpan w:val="2"/>
            <w:tcBorders>
              <w:top w:val="single" w:sz="4" w:space="0" w:color="000000"/>
              <w:bottom w:val="single" w:sz="4" w:space="0" w:color="000000"/>
              <w:right w:val="single" w:sz="4" w:space="0" w:color="000000"/>
            </w:tcBorders>
            <w:shd w:val="clear" w:color="auto" w:fill="auto"/>
            <w:tcMar>
              <w:left w:w="43" w:type="dxa"/>
            </w:tcMar>
            <w:vAlign w:val="center"/>
          </w:tcPr>
          <w:p w:rsidR="002945A6" w:rsidRDefault="002945A6">
            <w:pPr>
              <w:spacing w:line="229" w:lineRule="auto"/>
              <w:jc w:val="left"/>
              <w:rPr>
                <w:rFonts w:ascii="Times New Roman" w:eastAsia="Times New Roman" w:hAnsi="Times New Roman" w:cs="Times New Roman"/>
                <w:color w:val="000000"/>
                <w:spacing w:val="-2"/>
                <w:sz w:val="16"/>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51 565 116,8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54 093 830,8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56 855 608,4</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54 419 017,3</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56 486 939,9</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58 616 497,3</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332 037 010,5</w:t>
            </w:r>
          </w:p>
        </w:tc>
        <w:tc>
          <w:tcPr>
            <w:tcW w:w="57" w:type="dxa"/>
            <w:tcBorders>
              <w:left w:val="single" w:sz="4" w:space="0" w:color="000000"/>
            </w:tcBorders>
          </w:tcPr>
          <w:p w:rsidR="002945A6" w:rsidRDefault="002945A6">
            <w:pPr>
              <w:jc w:val="left"/>
              <w:rPr>
                <w:sz w:val="2"/>
              </w:rPr>
            </w:pPr>
          </w:p>
        </w:tc>
      </w:tr>
      <w:tr w:rsidR="002945A6" w:rsidTr="00803BF8">
        <w:trPr>
          <w:trHeight w:val="674"/>
        </w:trPr>
        <w:tc>
          <w:tcPr>
            <w:tcW w:w="444" w:type="dxa"/>
            <w:vMerge w:val="restart"/>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w:t>
            </w:r>
          </w:p>
        </w:tc>
        <w:tc>
          <w:tcPr>
            <w:tcW w:w="2708"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2</w:t>
            </w:r>
          </w:p>
        </w:tc>
        <w:tc>
          <w:tcPr>
            <w:tcW w:w="1805"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362"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rsidTr="00803BF8">
        <w:trPr>
          <w:trHeight w:val="229"/>
        </w:trPr>
        <w:tc>
          <w:tcPr>
            <w:tcW w:w="444"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690" w:type="dxa"/>
            <w:tcBorders>
              <w:top w:val="single" w:sz="4" w:space="0" w:color="000000"/>
              <w:left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rsidTr="00803BF8">
        <w:trPr>
          <w:trHeight w:val="444"/>
        </w:trPr>
        <w:tc>
          <w:tcPr>
            <w:tcW w:w="444" w:type="dxa"/>
            <w:vMerge w:val="restart"/>
            <w:tcBorders>
              <w:left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2708"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2945A6" w:rsidRDefault="002945A6">
            <w:pPr>
              <w:spacing w:line="229" w:lineRule="auto"/>
              <w:jc w:val="left"/>
              <w:rPr>
                <w:rFonts w:ascii="Times New Roman" w:eastAsia="Times New Roman" w:hAnsi="Times New Roman" w:cs="Times New Roman"/>
                <w:color w:val="000000"/>
                <w:spacing w:val="-2"/>
                <w:sz w:val="16"/>
              </w:rPr>
            </w:pPr>
          </w:p>
        </w:tc>
        <w:tc>
          <w:tcPr>
            <w:tcW w:w="1805"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2945A6" w:rsidRDefault="002945A6">
            <w:pPr>
              <w:spacing w:line="229" w:lineRule="auto"/>
              <w:jc w:val="left"/>
              <w:rPr>
                <w:rFonts w:ascii="Times New Roman" w:eastAsia="Times New Roman" w:hAnsi="Times New Roman" w:cs="Times New Roman"/>
                <w:color w:val="000000"/>
                <w:spacing w:val="-2"/>
                <w:sz w:val="16"/>
              </w:rPr>
            </w:pPr>
          </w:p>
        </w:tc>
        <w:tc>
          <w:tcPr>
            <w:tcW w:w="1362"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2945A6" w:rsidRDefault="002945A6">
            <w:pPr>
              <w:spacing w:line="229" w:lineRule="auto"/>
              <w:jc w:val="left"/>
              <w:rPr>
                <w:rFonts w:ascii="Times New Roman" w:eastAsia="Times New Roman" w:hAnsi="Times New Roman" w:cs="Times New Roman"/>
                <w:color w:val="000000"/>
                <w:spacing w:val="-2"/>
                <w:sz w:val="16"/>
              </w:rPr>
            </w:pPr>
          </w:p>
        </w:tc>
        <w:tc>
          <w:tcPr>
            <w:tcW w:w="1690" w:type="dxa"/>
            <w:tcBorders>
              <w:left w:val="single" w:sz="4" w:space="0" w:color="000000"/>
              <w:bottom w:val="single" w:sz="4" w:space="0" w:color="000000"/>
              <w:right w:val="single" w:sz="4" w:space="0" w:color="000000"/>
            </w:tcBorders>
            <w:shd w:val="clear" w:color="auto" w:fill="auto"/>
            <w:tcMar>
              <w:left w:w="43" w:type="dxa"/>
            </w:tcMar>
            <w:vAlign w:val="center"/>
          </w:tcPr>
          <w:p w:rsidR="002945A6" w:rsidRDefault="002945A6">
            <w:pPr>
              <w:spacing w:line="229" w:lineRule="auto"/>
              <w:jc w:val="left"/>
              <w:rPr>
                <w:rFonts w:ascii="Times New Roman" w:eastAsia="Times New Roman" w:hAnsi="Times New Roman" w:cs="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rsidR="002945A6" w:rsidRDefault="002945A6">
            <w:pPr>
              <w:spacing w:line="229" w:lineRule="auto"/>
              <w:jc w:val="right"/>
              <w:rPr>
                <w:rFonts w:ascii="Times New Roman" w:eastAsia="Times New Roman" w:hAnsi="Times New Roman" w:cs="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tcMar>
              <w:right w:w="43" w:type="dxa"/>
            </w:tcMar>
            <w:vAlign w:val="center"/>
          </w:tcPr>
          <w:p w:rsidR="002945A6" w:rsidRDefault="002945A6">
            <w:pPr>
              <w:spacing w:line="229" w:lineRule="auto"/>
              <w:jc w:val="right"/>
              <w:rPr>
                <w:rFonts w:ascii="Times New Roman" w:eastAsia="Times New Roman" w:hAnsi="Times New Roman" w:cs="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tcMar>
              <w:right w:w="43" w:type="dxa"/>
            </w:tcMar>
            <w:vAlign w:val="center"/>
          </w:tcPr>
          <w:p w:rsidR="002945A6" w:rsidRDefault="002945A6">
            <w:pPr>
              <w:spacing w:line="229" w:lineRule="auto"/>
              <w:jc w:val="right"/>
              <w:rPr>
                <w:rFonts w:ascii="Times New Roman" w:eastAsia="Times New Roman" w:hAnsi="Times New Roman" w:cs="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rsidR="002945A6" w:rsidRDefault="002945A6">
            <w:pPr>
              <w:spacing w:line="229" w:lineRule="auto"/>
              <w:jc w:val="right"/>
              <w:rPr>
                <w:rFonts w:ascii="Times New Roman" w:eastAsia="Times New Roman" w:hAnsi="Times New Roman" w:cs="Times New Roman"/>
                <w:color w:val="000000"/>
                <w:spacing w:val="-2"/>
                <w:sz w:val="16"/>
              </w:rPr>
            </w:pPr>
          </w:p>
        </w:tc>
        <w:tc>
          <w:tcPr>
            <w:tcW w:w="1002" w:type="dxa"/>
            <w:tcBorders>
              <w:left w:val="single" w:sz="4" w:space="0" w:color="000000"/>
              <w:bottom w:val="single" w:sz="4" w:space="0" w:color="000000"/>
              <w:right w:val="single" w:sz="4" w:space="0" w:color="000000"/>
            </w:tcBorders>
            <w:shd w:val="clear" w:color="auto" w:fill="auto"/>
            <w:tcMar>
              <w:right w:w="43" w:type="dxa"/>
            </w:tcMar>
            <w:vAlign w:val="center"/>
          </w:tcPr>
          <w:p w:rsidR="002945A6" w:rsidRDefault="002945A6">
            <w:pPr>
              <w:spacing w:line="229" w:lineRule="auto"/>
              <w:jc w:val="right"/>
              <w:rPr>
                <w:rFonts w:ascii="Times New Roman" w:eastAsia="Times New Roman" w:hAnsi="Times New Roman" w:cs="Times New Roman"/>
                <w:color w:val="000000"/>
                <w:spacing w:val="-2"/>
                <w:sz w:val="16"/>
              </w:rPr>
            </w:pPr>
          </w:p>
        </w:tc>
        <w:tc>
          <w:tcPr>
            <w:tcW w:w="1018" w:type="dxa"/>
            <w:gridSpan w:val="2"/>
            <w:tcBorders>
              <w:left w:val="single" w:sz="4" w:space="0" w:color="000000"/>
              <w:bottom w:val="single" w:sz="4" w:space="0" w:color="000000"/>
              <w:right w:val="single" w:sz="4" w:space="0" w:color="000000"/>
            </w:tcBorders>
            <w:shd w:val="clear" w:color="auto" w:fill="auto"/>
            <w:tcMar>
              <w:right w:w="43" w:type="dxa"/>
            </w:tcMar>
            <w:vAlign w:val="center"/>
          </w:tcPr>
          <w:p w:rsidR="002945A6" w:rsidRDefault="002945A6">
            <w:pPr>
              <w:spacing w:line="229" w:lineRule="auto"/>
              <w:jc w:val="right"/>
              <w:rPr>
                <w:rFonts w:ascii="Times New Roman" w:eastAsia="Times New Roman" w:hAnsi="Times New Roman" w:cs="Times New Roman"/>
                <w:color w:val="000000"/>
                <w:spacing w:val="-2"/>
                <w:sz w:val="16"/>
              </w:rPr>
            </w:pPr>
          </w:p>
        </w:tc>
        <w:tc>
          <w:tcPr>
            <w:tcW w:w="1476" w:type="dxa"/>
            <w:tcBorders>
              <w:left w:val="single" w:sz="4" w:space="0" w:color="000000"/>
              <w:bottom w:val="single" w:sz="4" w:space="0" w:color="000000"/>
              <w:right w:val="single" w:sz="4" w:space="0" w:color="000000"/>
            </w:tcBorders>
            <w:shd w:val="clear" w:color="auto" w:fill="auto"/>
            <w:tcMar>
              <w:right w:w="43" w:type="dxa"/>
            </w:tcMar>
            <w:vAlign w:val="center"/>
          </w:tcPr>
          <w:p w:rsidR="002945A6" w:rsidRDefault="002945A6">
            <w:pPr>
              <w:spacing w:line="229" w:lineRule="auto"/>
              <w:jc w:val="right"/>
              <w:rPr>
                <w:rFonts w:ascii="Times New Roman" w:eastAsia="Times New Roman" w:hAnsi="Times New Roman" w:cs="Times New Roman"/>
                <w:color w:val="000000"/>
                <w:spacing w:val="-2"/>
                <w:sz w:val="16"/>
              </w:rPr>
            </w:pPr>
          </w:p>
        </w:tc>
        <w:tc>
          <w:tcPr>
            <w:tcW w:w="57" w:type="dxa"/>
            <w:tcBorders>
              <w:left w:val="single" w:sz="4" w:space="0" w:color="000000"/>
            </w:tcBorders>
          </w:tcPr>
          <w:p w:rsidR="002945A6" w:rsidRDefault="002945A6">
            <w:pPr>
              <w:jc w:val="left"/>
              <w:rPr>
                <w:sz w:val="2"/>
              </w:rPr>
            </w:pPr>
          </w:p>
        </w:tc>
      </w:tr>
      <w:tr w:rsidR="002945A6" w:rsidTr="00803BF8">
        <w:trPr>
          <w:trHeight w:val="15"/>
        </w:trPr>
        <w:tc>
          <w:tcPr>
            <w:tcW w:w="444" w:type="dxa"/>
            <w:vMerge/>
            <w:tcBorders>
              <w:left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362"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690"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rsidTr="00803BF8">
        <w:trPr>
          <w:trHeight w:val="1002"/>
        </w:trPr>
        <w:tc>
          <w:tcPr>
            <w:tcW w:w="444" w:type="dxa"/>
            <w:vMerge/>
            <w:tcBorders>
              <w:left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362"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69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00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01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4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803BF8">
        <w:trPr>
          <w:trHeight w:val="2035"/>
        </w:trPr>
        <w:tc>
          <w:tcPr>
            <w:tcW w:w="444" w:type="dxa"/>
            <w:vMerge/>
            <w:tcBorders>
              <w:left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362"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rsidTr="00803BF8">
        <w:trPr>
          <w:trHeight w:val="344"/>
        </w:trPr>
        <w:tc>
          <w:tcPr>
            <w:tcW w:w="444" w:type="dxa"/>
            <w:vMerge/>
            <w:tcBorders>
              <w:left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362"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rsidTr="00803BF8">
        <w:trPr>
          <w:trHeight w:val="329"/>
        </w:trPr>
        <w:tc>
          <w:tcPr>
            <w:tcW w:w="444" w:type="dxa"/>
            <w:vMerge/>
            <w:tcBorders>
              <w:left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30 398 577,5</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31 250 564,8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32 060 103,4</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33 291 211,2</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34 556 277,3</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35 859 049,0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197 415 783,2</w:t>
            </w:r>
          </w:p>
        </w:tc>
        <w:tc>
          <w:tcPr>
            <w:tcW w:w="57" w:type="dxa"/>
            <w:tcBorders>
              <w:left w:val="single" w:sz="4" w:space="0" w:color="000000"/>
            </w:tcBorders>
          </w:tcPr>
          <w:p w:rsidR="002945A6" w:rsidRDefault="002945A6">
            <w:pPr>
              <w:jc w:val="left"/>
              <w:rPr>
                <w:sz w:val="2"/>
              </w:rPr>
            </w:pPr>
          </w:p>
        </w:tc>
      </w:tr>
      <w:tr w:rsidR="002945A6" w:rsidTr="00803BF8">
        <w:trPr>
          <w:trHeight w:val="344"/>
        </w:trPr>
        <w:tc>
          <w:tcPr>
            <w:tcW w:w="444" w:type="dxa"/>
            <w:vMerge/>
            <w:tcBorders>
              <w:left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30 398 577,5</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31 250 564,8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32 060 103,4</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33 291 211,2</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34 556 277,3</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35 859 049,0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197 415 783,2</w:t>
            </w:r>
          </w:p>
        </w:tc>
        <w:tc>
          <w:tcPr>
            <w:tcW w:w="57" w:type="dxa"/>
            <w:tcBorders>
              <w:left w:val="single" w:sz="4" w:space="0" w:color="000000"/>
            </w:tcBorders>
          </w:tcPr>
          <w:p w:rsidR="002945A6" w:rsidRDefault="002945A6">
            <w:pPr>
              <w:jc w:val="left"/>
              <w:rPr>
                <w:sz w:val="2"/>
              </w:rPr>
            </w:pPr>
          </w:p>
        </w:tc>
      </w:tr>
      <w:tr w:rsidR="002945A6" w:rsidTr="00803BF8">
        <w:trPr>
          <w:trHeight w:val="674"/>
        </w:trPr>
        <w:tc>
          <w:tcPr>
            <w:tcW w:w="444" w:type="dxa"/>
            <w:vMerge/>
            <w:tcBorders>
              <w:left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rsidTr="00803BF8">
        <w:trPr>
          <w:trHeight w:val="673"/>
        </w:trPr>
        <w:tc>
          <w:tcPr>
            <w:tcW w:w="444" w:type="dxa"/>
            <w:vMerge/>
            <w:tcBorders>
              <w:left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rsidTr="00803BF8">
        <w:trPr>
          <w:trHeight w:val="1017"/>
        </w:trPr>
        <w:tc>
          <w:tcPr>
            <w:tcW w:w="444" w:type="dxa"/>
            <w:vMerge/>
            <w:tcBorders>
              <w:left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rsidTr="00803BF8">
        <w:trPr>
          <w:trHeight w:val="2035"/>
        </w:trPr>
        <w:tc>
          <w:tcPr>
            <w:tcW w:w="444" w:type="dxa"/>
            <w:vMerge/>
            <w:tcBorders>
              <w:left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rsidTr="00803BF8">
        <w:trPr>
          <w:trHeight w:val="344"/>
        </w:trPr>
        <w:tc>
          <w:tcPr>
            <w:tcW w:w="444" w:type="dxa"/>
            <w:vMerge/>
            <w:tcBorders>
              <w:left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rsidTr="00803BF8">
        <w:trPr>
          <w:trHeight w:val="329"/>
        </w:trPr>
        <w:tc>
          <w:tcPr>
            <w:tcW w:w="444" w:type="dxa"/>
            <w:vMerge/>
            <w:tcBorders>
              <w:left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344 820,9</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304 962,4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257 180,2</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267 055,9</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277 204,1</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287 654,6</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1 738 878,1</w:t>
            </w:r>
          </w:p>
        </w:tc>
        <w:tc>
          <w:tcPr>
            <w:tcW w:w="57" w:type="dxa"/>
            <w:tcBorders>
              <w:left w:val="single" w:sz="4" w:space="0" w:color="000000"/>
            </w:tcBorders>
          </w:tcPr>
          <w:p w:rsidR="002945A6" w:rsidRDefault="002945A6">
            <w:pPr>
              <w:jc w:val="left"/>
              <w:rPr>
                <w:sz w:val="2"/>
              </w:rPr>
            </w:pPr>
          </w:p>
        </w:tc>
      </w:tr>
      <w:tr w:rsidR="002945A6" w:rsidTr="00803BF8">
        <w:trPr>
          <w:trHeight w:val="344"/>
        </w:trPr>
        <w:tc>
          <w:tcPr>
            <w:tcW w:w="444" w:type="dxa"/>
            <w:vMerge/>
            <w:tcBorders>
              <w:left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344 820,9</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304 962,4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257 180,2</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267 055,9</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277 204,1</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287 654,6</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1 738 878,1</w:t>
            </w:r>
          </w:p>
        </w:tc>
        <w:tc>
          <w:tcPr>
            <w:tcW w:w="57" w:type="dxa"/>
            <w:tcBorders>
              <w:left w:val="single" w:sz="4" w:space="0" w:color="000000"/>
            </w:tcBorders>
          </w:tcPr>
          <w:p w:rsidR="002945A6" w:rsidRDefault="002945A6">
            <w:pPr>
              <w:jc w:val="left"/>
              <w:rPr>
                <w:sz w:val="2"/>
              </w:rPr>
            </w:pPr>
          </w:p>
        </w:tc>
      </w:tr>
      <w:tr w:rsidR="002945A6" w:rsidTr="00803BF8">
        <w:trPr>
          <w:trHeight w:val="344"/>
        </w:trPr>
        <w:tc>
          <w:tcPr>
            <w:tcW w:w="444" w:type="dxa"/>
            <w:vMerge/>
            <w:tcBorders>
              <w:left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Внебюджетные средства</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rsidTr="00803BF8">
        <w:trPr>
          <w:trHeight w:val="330"/>
        </w:trPr>
        <w:tc>
          <w:tcPr>
            <w:tcW w:w="444" w:type="dxa"/>
            <w:vMerge/>
            <w:tcBorders>
              <w:left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805"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rsidTr="00803BF8">
        <w:trPr>
          <w:trHeight w:val="114"/>
        </w:trPr>
        <w:tc>
          <w:tcPr>
            <w:tcW w:w="444" w:type="dxa"/>
            <w:vMerge/>
            <w:tcBorders>
              <w:left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3052" w:type="dxa"/>
            <w:gridSpan w:val="2"/>
            <w:tcBorders>
              <w:top w:val="single" w:sz="4" w:space="0" w:color="000000"/>
              <w:left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rsidTr="00803BF8">
        <w:trPr>
          <w:trHeight w:val="230"/>
        </w:trPr>
        <w:tc>
          <w:tcPr>
            <w:tcW w:w="444" w:type="dxa"/>
            <w:vMerge w:val="restart"/>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2708"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2945A6" w:rsidRDefault="002945A6">
            <w:pPr>
              <w:spacing w:line="229" w:lineRule="auto"/>
              <w:jc w:val="left"/>
              <w:rPr>
                <w:rFonts w:ascii="Times New Roman" w:eastAsia="Times New Roman" w:hAnsi="Times New Roman" w:cs="Times New Roman"/>
                <w:color w:val="000000"/>
                <w:spacing w:val="-2"/>
                <w:sz w:val="16"/>
              </w:rPr>
            </w:pPr>
          </w:p>
        </w:tc>
        <w:tc>
          <w:tcPr>
            <w:tcW w:w="1805"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2945A6" w:rsidRDefault="002945A6">
            <w:pPr>
              <w:spacing w:line="229" w:lineRule="auto"/>
              <w:jc w:val="left"/>
              <w:rPr>
                <w:rFonts w:ascii="Times New Roman" w:eastAsia="Times New Roman" w:hAnsi="Times New Roman" w:cs="Times New Roman"/>
                <w:color w:val="000000"/>
                <w:spacing w:val="-2"/>
                <w:sz w:val="16"/>
              </w:rPr>
            </w:pPr>
          </w:p>
        </w:tc>
        <w:tc>
          <w:tcPr>
            <w:tcW w:w="3052" w:type="dxa"/>
            <w:gridSpan w:val="2"/>
            <w:tcBorders>
              <w:left w:val="single" w:sz="4" w:space="0" w:color="000000"/>
              <w:bottom w:val="single" w:sz="4" w:space="0" w:color="000000"/>
              <w:right w:val="single" w:sz="4" w:space="0" w:color="000000"/>
            </w:tcBorders>
            <w:shd w:val="clear" w:color="auto" w:fill="auto"/>
            <w:tcMar>
              <w:left w:w="43" w:type="dxa"/>
            </w:tcMar>
            <w:vAlign w:val="center"/>
          </w:tcPr>
          <w:p w:rsidR="002945A6" w:rsidRDefault="002945A6">
            <w:pPr>
              <w:spacing w:line="229" w:lineRule="auto"/>
              <w:jc w:val="left"/>
              <w:rPr>
                <w:rFonts w:ascii="Times New Roman" w:eastAsia="Times New Roman" w:hAnsi="Times New Roman" w:cs="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rsidR="002945A6" w:rsidRDefault="002945A6">
            <w:pPr>
              <w:spacing w:line="229" w:lineRule="auto"/>
              <w:jc w:val="right"/>
              <w:rPr>
                <w:rFonts w:ascii="Times New Roman" w:eastAsia="Times New Roman" w:hAnsi="Times New Roman" w:cs="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tcMar>
              <w:right w:w="43" w:type="dxa"/>
            </w:tcMar>
            <w:vAlign w:val="center"/>
          </w:tcPr>
          <w:p w:rsidR="002945A6" w:rsidRDefault="002945A6">
            <w:pPr>
              <w:spacing w:line="229" w:lineRule="auto"/>
              <w:jc w:val="right"/>
              <w:rPr>
                <w:rFonts w:ascii="Times New Roman" w:eastAsia="Times New Roman" w:hAnsi="Times New Roman" w:cs="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tcMar>
              <w:right w:w="43" w:type="dxa"/>
            </w:tcMar>
            <w:vAlign w:val="center"/>
          </w:tcPr>
          <w:p w:rsidR="002945A6" w:rsidRDefault="002945A6">
            <w:pPr>
              <w:spacing w:line="229" w:lineRule="auto"/>
              <w:jc w:val="right"/>
              <w:rPr>
                <w:rFonts w:ascii="Times New Roman" w:eastAsia="Times New Roman" w:hAnsi="Times New Roman" w:cs="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rsidR="002945A6" w:rsidRDefault="002945A6">
            <w:pPr>
              <w:spacing w:line="229" w:lineRule="auto"/>
              <w:jc w:val="right"/>
              <w:rPr>
                <w:rFonts w:ascii="Times New Roman" w:eastAsia="Times New Roman" w:hAnsi="Times New Roman" w:cs="Times New Roman"/>
                <w:color w:val="000000"/>
                <w:spacing w:val="-2"/>
                <w:sz w:val="16"/>
              </w:rPr>
            </w:pPr>
          </w:p>
        </w:tc>
        <w:tc>
          <w:tcPr>
            <w:tcW w:w="1002" w:type="dxa"/>
            <w:tcBorders>
              <w:left w:val="single" w:sz="4" w:space="0" w:color="000000"/>
              <w:bottom w:val="single" w:sz="4" w:space="0" w:color="000000"/>
              <w:right w:val="single" w:sz="4" w:space="0" w:color="000000"/>
            </w:tcBorders>
            <w:shd w:val="clear" w:color="auto" w:fill="auto"/>
            <w:tcMar>
              <w:right w:w="43" w:type="dxa"/>
            </w:tcMar>
            <w:vAlign w:val="center"/>
          </w:tcPr>
          <w:p w:rsidR="002945A6" w:rsidRDefault="002945A6">
            <w:pPr>
              <w:spacing w:line="229" w:lineRule="auto"/>
              <w:jc w:val="right"/>
              <w:rPr>
                <w:rFonts w:ascii="Times New Roman" w:eastAsia="Times New Roman" w:hAnsi="Times New Roman" w:cs="Times New Roman"/>
                <w:color w:val="000000"/>
                <w:spacing w:val="-2"/>
                <w:sz w:val="16"/>
              </w:rPr>
            </w:pPr>
          </w:p>
        </w:tc>
        <w:tc>
          <w:tcPr>
            <w:tcW w:w="1018" w:type="dxa"/>
            <w:gridSpan w:val="2"/>
            <w:tcBorders>
              <w:left w:val="single" w:sz="4" w:space="0" w:color="000000"/>
              <w:bottom w:val="single" w:sz="4" w:space="0" w:color="000000"/>
              <w:right w:val="single" w:sz="4" w:space="0" w:color="000000"/>
            </w:tcBorders>
            <w:shd w:val="clear" w:color="auto" w:fill="auto"/>
            <w:tcMar>
              <w:right w:w="43" w:type="dxa"/>
            </w:tcMar>
            <w:vAlign w:val="center"/>
          </w:tcPr>
          <w:p w:rsidR="002945A6" w:rsidRDefault="002945A6">
            <w:pPr>
              <w:spacing w:line="229" w:lineRule="auto"/>
              <w:jc w:val="right"/>
              <w:rPr>
                <w:rFonts w:ascii="Times New Roman" w:eastAsia="Times New Roman" w:hAnsi="Times New Roman" w:cs="Times New Roman"/>
                <w:color w:val="000000"/>
                <w:spacing w:val="-2"/>
                <w:sz w:val="16"/>
              </w:rPr>
            </w:pPr>
          </w:p>
        </w:tc>
        <w:tc>
          <w:tcPr>
            <w:tcW w:w="1476" w:type="dxa"/>
            <w:tcBorders>
              <w:left w:val="single" w:sz="4" w:space="0" w:color="000000"/>
              <w:bottom w:val="single" w:sz="4" w:space="0" w:color="000000"/>
              <w:right w:val="single" w:sz="4" w:space="0" w:color="000000"/>
            </w:tcBorders>
            <w:shd w:val="clear" w:color="auto" w:fill="auto"/>
            <w:tcMar>
              <w:right w:w="43" w:type="dxa"/>
            </w:tcMar>
            <w:vAlign w:val="center"/>
          </w:tcPr>
          <w:p w:rsidR="002945A6" w:rsidRDefault="002945A6">
            <w:pPr>
              <w:spacing w:line="229" w:lineRule="auto"/>
              <w:jc w:val="right"/>
              <w:rPr>
                <w:rFonts w:ascii="Times New Roman" w:eastAsia="Times New Roman" w:hAnsi="Times New Roman" w:cs="Times New Roman"/>
                <w:color w:val="000000"/>
                <w:spacing w:val="-2"/>
                <w:sz w:val="16"/>
              </w:rPr>
            </w:pPr>
          </w:p>
        </w:tc>
        <w:tc>
          <w:tcPr>
            <w:tcW w:w="57" w:type="dxa"/>
            <w:tcBorders>
              <w:left w:val="single" w:sz="4" w:space="0" w:color="000000"/>
            </w:tcBorders>
          </w:tcPr>
          <w:p w:rsidR="002945A6" w:rsidRDefault="002945A6">
            <w:pPr>
              <w:jc w:val="left"/>
              <w:rPr>
                <w:sz w:val="2"/>
              </w:rPr>
            </w:pPr>
          </w:p>
        </w:tc>
      </w:tr>
      <w:tr w:rsidR="002945A6" w:rsidTr="00803BF8">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rsidTr="00803BF8">
        <w:trPr>
          <w:trHeight w:val="1017"/>
        </w:trPr>
        <w:tc>
          <w:tcPr>
            <w:tcW w:w="444"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rsidTr="00803BF8">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rsidTr="00803BF8">
        <w:trPr>
          <w:trHeight w:val="330"/>
        </w:trPr>
        <w:tc>
          <w:tcPr>
            <w:tcW w:w="444"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4857" w:type="dxa"/>
            <w:gridSpan w:val="3"/>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30 743 398,4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31 555 527,2</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32 317 283,6</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33 558 267,1</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34 833 481,4</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36 146 703,6</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199 154 661,3</w:t>
            </w:r>
          </w:p>
        </w:tc>
        <w:tc>
          <w:tcPr>
            <w:tcW w:w="57" w:type="dxa"/>
            <w:tcBorders>
              <w:left w:val="single" w:sz="4" w:space="0" w:color="000000"/>
            </w:tcBorders>
          </w:tcPr>
          <w:p w:rsidR="002945A6" w:rsidRDefault="002945A6">
            <w:pPr>
              <w:jc w:val="left"/>
              <w:rPr>
                <w:sz w:val="2"/>
              </w:rPr>
            </w:pPr>
          </w:p>
        </w:tc>
      </w:tr>
      <w:tr w:rsidR="002945A6" w:rsidTr="00803BF8">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805" w:type="dxa"/>
            <w:tcBorders>
              <w:top w:val="single" w:sz="4" w:space="0" w:color="000000"/>
              <w:left w:val="single" w:sz="4" w:space="0" w:color="000000"/>
              <w:bottom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3052" w:type="dxa"/>
            <w:gridSpan w:val="2"/>
            <w:tcBorders>
              <w:top w:val="single" w:sz="4" w:space="0" w:color="000000"/>
              <w:bottom w:val="single" w:sz="4" w:space="0" w:color="000000"/>
              <w:right w:val="single" w:sz="4" w:space="0" w:color="000000"/>
            </w:tcBorders>
            <w:shd w:val="clear" w:color="auto" w:fill="auto"/>
            <w:tcMar>
              <w:left w:w="43" w:type="dxa"/>
            </w:tcMar>
            <w:vAlign w:val="center"/>
          </w:tcPr>
          <w:p w:rsidR="002945A6" w:rsidRDefault="002945A6">
            <w:pPr>
              <w:spacing w:line="229" w:lineRule="auto"/>
              <w:jc w:val="left"/>
              <w:rPr>
                <w:rFonts w:ascii="Times New Roman" w:eastAsia="Times New Roman" w:hAnsi="Times New Roman" w:cs="Times New Roman"/>
                <w:color w:val="000000"/>
                <w:spacing w:val="-2"/>
                <w:sz w:val="16"/>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30 743 398,4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31 555 527,2</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32 317 283,6</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33 558 267,1</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34 833 481,4</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36 146 703,6</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199 154 661,3</w:t>
            </w:r>
          </w:p>
        </w:tc>
        <w:tc>
          <w:tcPr>
            <w:tcW w:w="57" w:type="dxa"/>
            <w:tcBorders>
              <w:left w:val="single" w:sz="4" w:space="0" w:color="000000"/>
            </w:tcBorders>
          </w:tcPr>
          <w:p w:rsidR="002945A6" w:rsidRDefault="002945A6">
            <w:pPr>
              <w:jc w:val="left"/>
              <w:rPr>
                <w:sz w:val="2"/>
              </w:rPr>
            </w:pPr>
          </w:p>
        </w:tc>
      </w:tr>
      <w:tr w:rsidR="002945A6" w:rsidTr="00803BF8">
        <w:trPr>
          <w:trHeight w:val="673"/>
        </w:trPr>
        <w:tc>
          <w:tcPr>
            <w:tcW w:w="444" w:type="dxa"/>
            <w:vMerge w:val="restart"/>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w:t>
            </w:r>
          </w:p>
        </w:tc>
        <w:tc>
          <w:tcPr>
            <w:tcW w:w="2708"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3</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310 981,4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347 258,1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578 034,7</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1 236 274,2</w:t>
            </w:r>
          </w:p>
        </w:tc>
        <w:tc>
          <w:tcPr>
            <w:tcW w:w="57" w:type="dxa"/>
            <w:tcBorders>
              <w:left w:val="single" w:sz="4" w:space="0" w:color="000000"/>
            </w:tcBorders>
          </w:tcPr>
          <w:p w:rsidR="002945A6" w:rsidRDefault="002945A6">
            <w:pPr>
              <w:jc w:val="left"/>
              <w:rPr>
                <w:sz w:val="2"/>
              </w:rPr>
            </w:pPr>
          </w:p>
        </w:tc>
      </w:tr>
      <w:tr w:rsidR="002945A6" w:rsidTr="00803BF8">
        <w:trPr>
          <w:trHeight w:val="688"/>
        </w:trPr>
        <w:tc>
          <w:tcPr>
            <w:tcW w:w="444"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rsidTr="00803BF8">
        <w:trPr>
          <w:trHeight w:val="1003"/>
        </w:trPr>
        <w:tc>
          <w:tcPr>
            <w:tcW w:w="444"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rsidTr="00803BF8">
        <w:trPr>
          <w:trHeight w:val="2034"/>
        </w:trPr>
        <w:tc>
          <w:tcPr>
            <w:tcW w:w="444"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rsidTr="00803BF8">
        <w:trPr>
          <w:trHeight w:val="344"/>
        </w:trPr>
        <w:tc>
          <w:tcPr>
            <w:tcW w:w="444"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310 981,4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347 258,1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578 034,7</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1 236 274,2</w:t>
            </w:r>
          </w:p>
        </w:tc>
        <w:tc>
          <w:tcPr>
            <w:tcW w:w="57" w:type="dxa"/>
            <w:tcBorders>
              <w:left w:val="single" w:sz="4" w:space="0" w:color="000000"/>
            </w:tcBorders>
          </w:tcPr>
          <w:p w:rsidR="002945A6" w:rsidRDefault="002945A6">
            <w:pPr>
              <w:jc w:val="left"/>
              <w:rPr>
                <w:sz w:val="2"/>
              </w:rPr>
            </w:pPr>
          </w:p>
        </w:tc>
      </w:tr>
      <w:tr w:rsidR="002945A6" w:rsidTr="00803BF8">
        <w:trPr>
          <w:trHeight w:val="330"/>
        </w:trPr>
        <w:tc>
          <w:tcPr>
            <w:tcW w:w="444"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2 060 226,0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2 149 194,8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2 318 405,2</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2 407 431,9</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2 498 914,4</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2 593 123,5</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14 027 295,8</w:t>
            </w:r>
          </w:p>
        </w:tc>
        <w:tc>
          <w:tcPr>
            <w:tcW w:w="57" w:type="dxa"/>
            <w:tcBorders>
              <w:left w:val="single" w:sz="4" w:space="0" w:color="000000"/>
            </w:tcBorders>
          </w:tcPr>
          <w:p w:rsidR="002945A6" w:rsidRDefault="002945A6">
            <w:pPr>
              <w:jc w:val="left"/>
              <w:rPr>
                <w:sz w:val="2"/>
              </w:rPr>
            </w:pPr>
          </w:p>
        </w:tc>
      </w:tr>
      <w:tr w:rsidR="002945A6" w:rsidTr="00803BF8">
        <w:trPr>
          <w:trHeight w:val="344"/>
        </w:trPr>
        <w:tc>
          <w:tcPr>
            <w:tcW w:w="444"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2 371 207,4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2 496 452,9</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2 896 439,9</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2 407 431,9</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2 498 914,4</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2 593 123,5</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15 263 570,0</w:t>
            </w:r>
          </w:p>
        </w:tc>
        <w:tc>
          <w:tcPr>
            <w:tcW w:w="57" w:type="dxa"/>
            <w:tcBorders>
              <w:left w:val="single" w:sz="4" w:space="0" w:color="000000"/>
            </w:tcBorders>
          </w:tcPr>
          <w:p w:rsidR="002945A6" w:rsidRDefault="002945A6">
            <w:pPr>
              <w:jc w:val="left"/>
              <w:rPr>
                <w:sz w:val="2"/>
              </w:rPr>
            </w:pPr>
          </w:p>
        </w:tc>
      </w:tr>
      <w:tr w:rsidR="002945A6" w:rsidTr="00803BF8">
        <w:trPr>
          <w:trHeight w:val="673"/>
        </w:trPr>
        <w:tc>
          <w:tcPr>
            <w:tcW w:w="444"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805"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362"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86 707,2</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49 113,6</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135 820,8</w:t>
            </w:r>
          </w:p>
        </w:tc>
        <w:tc>
          <w:tcPr>
            <w:tcW w:w="57" w:type="dxa"/>
            <w:tcBorders>
              <w:left w:val="single" w:sz="4" w:space="0" w:color="000000"/>
            </w:tcBorders>
          </w:tcPr>
          <w:p w:rsidR="002945A6" w:rsidRDefault="002945A6">
            <w:pPr>
              <w:jc w:val="left"/>
              <w:rPr>
                <w:sz w:val="2"/>
              </w:rPr>
            </w:pPr>
          </w:p>
        </w:tc>
      </w:tr>
      <w:tr w:rsidR="002945A6" w:rsidTr="00803BF8">
        <w:trPr>
          <w:trHeight w:val="688"/>
        </w:trPr>
        <w:tc>
          <w:tcPr>
            <w:tcW w:w="444"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rsidTr="00803BF8">
        <w:trPr>
          <w:trHeight w:val="1003"/>
        </w:trPr>
        <w:tc>
          <w:tcPr>
            <w:tcW w:w="444"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rsidTr="00803BF8">
        <w:trPr>
          <w:trHeight w:val="344"/>
        </w:trPr>
        <w:tc>
          <w:tcPr>
            <w:tcW w:w="444"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690" w:type="dxa"/>
            <w:tcBorders>
              <w:top w:val="single" w:sz="4" w:space="0" w:color="000000"/>
              <w:left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rsidTr="00803BF8">
        <w:trPr>
          <w:trHeight w:val="1690"/>
        </w:trPr>
        <w:tc>
          <w:tcPr>
            <w:tcW w:w="444" w:type="dxa"/>
            <w:vMerge w:val="restart"/>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2708"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2945A6" w:rsidRDefault="002945A6">
            <w:pPr>
              <w:spacing w:line="229" w:lineRule="auto"/>
              <w:jc w:val="left"/>
              <w:rPr>
                <w:rFonts w:ascii="Times New Roman" w:eastAsia="Times New Roman" w:hAnsi="Times New Roman" w:cs="Times New Roman"/>
                <w:color w:val="000000"/>
                <w:spacing w:val="-2"/>
                <w:sz w:val="16"/>
              </w:rPr>
            </w:pPr>
          </w:p>
        </w:tc>
        <w:tc>
          <w:tcPr>
            <w:tcW w:w="1805"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2945A6" w:rsidRDefault="002945A6">
            <w:pPr>
              <w:spacing w:line="229" w:lineRule="auto"/>
              <w:jc w:val="left"/>
              <w:rPr>
                <w:rFonts w:ascii="Times New Roman" w:eastAsia="Times New Roman" w:hAnsi="Times New Roman" w:cs="Times New Roman"/>
                <w:color w:val="000000"/>
                <w:spacing w:val="-2"/>
                <w:sz w:val="16"/>
              </w:rPr>
            </w:pPr>
          </w:p>
        </w:tc>
        <w:tc>
          <w:tcPr>
            <w:tcW w:w="1362"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2945A6" w:rsidRDefault="002945A6">
            <w:pPr>
              <w:spacing w:line="229" w:lineRule="auto"/>
              <w:jc w:val="left"/>
              <w:rPr>
                <w:rFonts w:ascii="Times New Roman" w:eastAsia="Times New Roman" w:hAnsi="Times New Roman" w:cs="Times New Roman"/>
                <w:color w:val="000000"/>
                <w:spacing w:val="-2"/>
                <w:sz w:val="16"/>
              </w:rPr>
            </w:pPr>
          </w:p>
        </w:tc>
        <w:tc>
          <w:tcPr>
            <w:tcW w:w="1690" w:type="dxa"/>
            <w:tcBorders>
              <w:left w:val="single" w:sz="4" w:space="0" w:color="000000"/>
              <w:bottom w:val="single" w:sz="4" w:space="0" w:color="000000"/>
              <w:right w:val="single" w:sz="4" w:space="0" w:color="000000"/>
            </w:tcBorders>
            <w:shd w:val="clear" w:color="auto" w:fill="auto"/>
            <w:tcMar>
              <w:left w:w="43" w:type="dxa"/>
            </w:tcMar>
            <w:vAlign w:val="center"/>
          </w:tcPr>
          <w:p w:rsidR="002945A6" w:rsidRDefault="002945A6">
            <w:pPr>
              <w:spacing w:line="229" w:lineRule="auto"/>
              <w:jc w:val="left"/>
              <w:rPr>
                <w:rFonts w:ascii="Times New Roman" w:eastAsia="Times New Roman" w:hAnsi="Times New Roman" w:cs="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rsidR="002945A6" w:rsidRDefault="002945A6">
            <w:pPr>
              <w:spacing w:line="229" w:lineRule="auto"/>
              <w:jc w:val="right"/>
              <w:rPr>
                <w:rFonts w:ascii="Times New Roman" w:eastAsia="Times New Roman" w:hAnsi="Times New Roman" w:cs="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tcMar>
              <w:right w:w="43" w:type="dxa"/>
            </w:tcMar>
            <w:vAlign w:val="center"/>
          </w:tcPr>
          <w:p w:rsidR="002945A6" w:rsidRDefault="002945A6">
            <w:pPr>
              <w:spacing w:line="229" w:lineRule="auto"/>
              <w:jc w:val="right"/>
              <w:rPr>
                <w:rFonts w:ascii="Times New Roman" w:eastAsia="Times New Roman" w:hAnsi="Times New Roman" w:cs="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tcMar>
              <w:right w:w="43" w:type="dxa"/>
            </w:tcMar>
            <w:vAlign w:val="center"/>
          </w:tcPr>
          <w:p w:rsidR="002945A6" w:rsidRDefault="002945A6">
            <w:pPr>
              <w:spacing w:line="229" w:lineRule="auto"/>
              <w:jc w:val="right"/>
              <w:rPr>
                <w:rFonts w:ascii="Times New Roman" w:eastAsia="Times New Roman" w:hAnsi="Times New Roman" w:cs="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rsidR="002945A6" w:rsidRDefault="002945A6">
            <w:pPr>
              <w:spacing w:line="229" w:lineRule="auto"/>
              <w:jc w:val="right"/>
              <w:rPr>
                <w:rFonts w:ascii="Times New Roman" w:eastAsia="Times New Roman" w:hAnsi="Times New Roman" w:cs="Times New Roman"/>
                <w:color w:val="000000"/>
                <w:spacing w:val="-2"/>
                <w:sz w:val="16"/>
              </w:rPr>
            </w:pPr>
          </w:p>
        </w:tc>
        <w:tc>
          <w:tcPr>
            <w:tcW w:w="1002" w:type="dxa"/>
            <w:tcBorders>
              <w:left w:val="single" w:sz="4" w:space="0" w:color="000000"/>
              <w:bottom w:val="single" w:sz="4" w:space="0" w:color="000000"/>
              <w:right w:val="single" w:sz="4" w:space="0" w:color="000000"/>
            </w:tcBorders>
            <w:shd w:val="clear" w:color="auto" w:fill="auto"/>
            <w:tcMar>
              <w:right w:w="43" w:type="dxa"/>
            </w:tcMar>
            <w:vAlign w:val="center"/>
          </w:tcPr>
          <w:p w:rsidR="002945A6" w:rsidRDefault="002945A6">
            <w:pPr>
              <w:spacing w:line="229" w:lineRule="auto"/>
              <w:jc w:val="right"/>
              <w:rPr>
                <w:rFonts w:ascii="Times New Roman" w:eastAsia="Times New Roman" w:hAnsi="Times New Roman" w:cs="Times New Roman"/>
                <w:color w:val="000000"/>
                <w:spacing w:val="-2"/>
                <w:sz w:val="16"/>
              </w:rPr>
            </w:pPr>
          </w:p>
        </w:tc>
        <w:tc>
          <w:tcPr>
            <w:tcW w:w="1018" w:type="dxa"/>
            <w:gridSpan w:val="2"/>
            <w:tcBorders>
              <w:left w:val="single" w:sz="4" w:space="0" w:color="000000"/>
              <w:bottom w:val="single" w:sz="4" w:space="0" w:color="000000"/>
              <w:right w:val="single" w:sz="4" w:space="0" w:color="000000"/>
            </w:tcBorders>
            <w:shd w:val="clear" w:color="auto" w:fill="auto"/>
            <w:tcMar>
              <w:right w:w="43" w:type="dxa"/>
            </w:tcMar>
            <w:vAlign w:val="center"/>
          </w:tcPr>
          <w:p w:rsidR="002945A6" w:rsidRDefault="002945A6">
            <w:pPr>
              <w:spacing w:line="229" w:lineRule="auto"/>
              <w:jc w:val="right"/>
              <w:rPr>
                <w:rFonts w:ascii="Times New Roman" w:eastAsia="Times New Roman" w:hAnsi="Times New Roman" w:cs="Times New Roman"/>
                <w:color w:val="000000"/>
                <w:spacing w:val="-2"/>
                <w:sz w:val="16"/>
              </w:rPr>
            </w:pPr>
          </w:p>
        </w:tc>
        <w:tc>
          <w:tcPr>
            <w:tcW w:w="1476" w:type="dxa"/>
            <w:tcBorders>
              <w:left w:val="single" w:sz="4" w:space="0" w:color="000000"/>
              <w:bottom w:val="single" w:sz="4" w:space="0" w:color="000000"/>
              <w:right w:val="single" w:sz="4" w:space="0" w:color="000000"/>
            </w:tcBorders>
            <w:shd w:val="clear" w:color="auto" w:fill="auto"/>
            <w:tcMar>
              <w:right w:w="43" w:type="dxa"/>
            </w:tcMar>
            <w:vAlign w:val="center"/>
          </w:tcPr>
          <w:p w:rsidR="002945A6" w:rsidRDefault="002945A6">
            <w:pPr>
              <w:spacing w:line="229" w:lineRule="auto"/>
              <w:jc w:val="right"/>
              <w:rPr>
                <w:rFonts w:ascii="Times New Roman" w:eastAsia="Times New Roman" w:hAnsi="Times New Roman" w:cs="Times New Roman"/>
                <w:color w:val="000000"/>
                <w:spacing w:val="-2"/>
                <w:sz w:val="16"/>
              </w:rPr>
            </w:pPr>
          </w:p>
        </w:tc>
        <w:tc>
          <w:tcPr>
            <w:tcW w:w="57" w:type="dxa"/>
            <w:tcBorders>
              <w:left w:val="single" w:sz="4" w:space="0" w:color="000000"/>
            </w:tcBorders>
          </w:tcPr>
          <w:p w:rsidR="002945A6" w:rsidRDefault="002945A6">
            <w:pPr>
              <w:jc w:val="left"/>
              <w:rPr>
                <w:sz w:val="2"/>
              </w:rPr>
            </w:pPr>
          </w:p>
        </w:tc>
      </w:tr>
      <w:tr w:rsidR="002945A6" w:rsidTr="00803BF8">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362"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86 707,2</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49 113,6</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135 820,8</w:t>
            </w:r>
          </w:p>
        </w:tc>
        <w:tc>
          <w:tcPr>
            <w:tcW w:w="57" w:type="dxa"/>
            <w:tcBorders>
              <w:left w:val="single" w:sz="4" w:space="0" w:color="000000"/>
            </w:tcBorders>
          </w:tcPr>
          <w:p w:rsidR="002945A6" w:rsidRDefault="002945A6">
            <w:pPr>
              <w:jc w:val="left"/>
              <w:rPr>
                <w:sz w:val="2"/>
              </w:rPr>
            </w:pPr>
          </w:p>
        </w:tc>
      </w:tr>
      <w:tr w:rsidR="002945A6" w:rsidTr="00803BF8">
        <w:trPr>
          <w:trHeight w:val="330"/>
        </w:trPr>
        <w:tc>
          <w:tcPr>
            <w:tcW w:w="444"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48 673,4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45 857,2</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37 961,9</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132 492,5</w:t>
            </w:r>
          </w:p>
        </w:tc>
        <w:tc>
          <w:tcPr>
            <w:tcW w:w="57" w:type="dxa"/>
            <w:tcBorders>
              <w:left w:val="single" w:sz="4" w:space="0" w:color="000000"/>
            </w:tcBorders>
          </w:tcPr>
          <w:p w:rsidR="002945A6" w:rsidRDefault="002945A6">
            <w:pPr>
              <w:jc w:val="left"/>
              <w:rPr>
                <w:sz w:val="2"/>
              </w:rPr>
            </w:pPr>
          </w:p>
        </w:tc>
      </w:tr>
      <w:tr w:rsidR="002945A6" w:rsidTr="00803BF8">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135 380,6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45 857,2</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87 075,5</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268 313,3</w:t>
            </w:r>
          </w:p>
        </w:tc>
        <w:tc>
          <w:tcPr>
            <w:tcW w:w="57" w:type="dxa"/>
            <w:tcBorders>
              <w:left w:val="single" w:sz="4" w:space="0" w:color="000000"/>
            </w:tcBorders>
          </w:tcPr>
          <w:p w:rsidR="002945A6" w:rsidRDefault="002945A6">
            <w:pPr>
              <w:jc w:val="left"/>
              <w:rPr>
                <w:sz w:val="2"/>
              </w:rPr>
            </w:pPr>
          </w:p>
        </w:tc>
      </w:tr>
      <w:tr w:rsidR="002945A6" w:rsidTr="00803BF8">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Внебюджетные средства</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rsidTr="00803BF8">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397 688,6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347 258,1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627 148,3</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1 372 095,0</w:t>
            </w:r>
          </w:p>
        </w:tc>
        <w:tc>
          <w:tcPr>
            <w:tcW w:w="57" w:type="dxa"/>
            <w:tcBorders>
              <w:left w:val="single" w:sz="4" w:space="0" w:color="000000"/>
            </w:tcBorders>
          </w:tcPr>
          <w:p w:rsidR="002945A6" w:rsidRDefault="002945A6">
            <w:pPr>
              <w:jc w:val="left"/>
              <w:rPr>
                <w:sz w:val="2"/>
              </w:rPr>
            </w:pPr>
          </w:p>
        </w:tc>
      </w:tr>
      <w:tr w:rsidR="002945A6" w:rsidTr="00803BF8">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rsidTr="00803BF8">
        <w:trPr>
          <w:trHeight w:val="330"/>
        </w:trPr>
        <w:tc>
          <w:tcPr>
            <w:tcW w:w="444"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rsidTr="00803BF8">
        <w:trPr>
          <w:trHeight w:val="1017"/>
        </w:trPr>
        <w:tc>
          <w:tcPr>
            <w:tcW w:w="444"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rsidTr="00803BF8">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397 688,6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347 258,1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627 148,3</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1 372 095,0</w:t>
            </w:r>
          </w:p>
        </w:tc>
        <w:tc>
          <w:tcPr>
            <w:tcW w:w="57" w:type="dxa"/>
            <w:tcBorders>
              <w:left w:val="single" w:sz="4" w:space="0" w:color="000000"/>
            </w:tcBorders>
          </w:tcPr>
          <w:p w:rsidR="002945A6" w:rsidRDefault="002945A6">
            <w:pPr>
              <w:jc w:val="left"/>
              <w:rPr>
                <w:sz w:val="2"/>
              </w:rPr>
            </w:pPr>
          </w:p>
        </w:tc>
      </w:tr>
      <w:tr w:rsidR="002945A6" w:rsidTr="00803BF8">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4857" w:type="dxa"/>
            <w:gridSpan w:val="3"/>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2 108 899,4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2 195 052,0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2 356 367,1</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2 407 431,9</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2 498 914,4</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2 593 123,5</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14 159 788,3</w:t>
            </w:r>
          </w:p>
        </w:tc>
        <w:tc>
          <w:tcPr>
            <w:tcW w:w="57" w:type="dxa"/>
            <w:tcBorders>
              <w:left w:val="single" w:sz="4" w:space="0" w:color="000000"/>
            </w:tcBorders>
          </w:tcPr>
          <w:p w:rsidR="002945A6" w:rsidRDefault="002945A6">
            <w:pPr>
              <w:jc w:val="left"/>
              <w:rPr>
                <w:sz w:val="2"/>
              </w:rPr>
            </w:pPr>
          </w:p>
        </w:tc>
      </w:tr>
      <w:tr w:rsidR="002945A6" w:rsidTr="00803BF8">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805" w:type="dxa"/>
            <w:tcBorders>
              <w:top w:val="single" w:sz="4" w:space="0" w:color="000000"/>
              <w:left w:val="single" w:sz="4" w:space="0" w:color="000000"/>
              <w:bottom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3052" w:type="dxa"/>
            <w:gridSpan w:val="2"/>
            <w:tcBorders>
              <w:top w:val="single" w:sz="4" w:space="0" w:color="000000"/>
              <w:bottom w:val="single" w:sz="4" w:space="0" w:color="000000"/>
              <w:right w:val="single" w:sz="4" w:space="0" w:color="000000"/>
            </w:tcBorders>
            <w:shd w:val="clear" w:color="auto" w:fill="auto"/>
            <w:tcMar>
              <w:left w:w="43" w:type="dxa"/>
            </w:tcMar>
            <w:vAlign w:val="center"/>
          </w:tcPr>
          <w:p w:rsidR="002945A6" w:rsidRDefault="002945A6">
            <w:pPr>
              <w:spacing w:line="229" w:lineRule="auto"/>
              <w:jc w:val="left"/>
              <w:rPr>
                <w:rFonts w:ascii="Times New Roman" w:eastAsia="Times New Roman" w:hAnsi="Times New Roman" w:cs="Times New Roman"/>
                <w:color w:val="000000"/>
                <w:spacing w:val="-2"/>
                <w:sz w:val="16"/>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2 506 588,0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2 542 310,1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2 983 515,4</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2 407 431,9</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2 498 914,4</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2 593 123,5</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15 531 883,3</w:t>
            </w:r>
          </w:p>
        </w:tc>
        <w:tc>
          <w:tcPr>
            <w:tcW w:w="57" w:type="dxa"/>
            <w:tcBorders>
              <w:left w:val="single" w:sz="4" w:space="0" w:color="000000"/>
            </w:tcBorders>
          </w:tcPr>
          <w:p w:rsidR="002945A6" w:rsidRDefault="002945A6">
            <w:pPr>
              <w:jc w:val="left"/>
              <w:rPr>
                <w:sz w:val="2"/>
              </w:rPr>
            </w:pPr>
          </w:p>
        </w:tc>
      </w:tr>
      <w:tr w:rsidR="002945A6" w:rsidTr="00803BF8">
        <w:trPr>
          <w:trHeight w:val="674"/>
        </w:trPr>
        <w:tc>
          <w:tcPr>
            <w:tcW w:w="444" w:type="dxa"/>
            <w:vMerge w:val="restart"/>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w:t>
            </w:r>
          </w:p>
        </w:tc>
        <w:tc>
          <w:tcPr>
            <w:tcW w:w="2708"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4</w:t>
            </w:r>
          </w:p>
        </w:tc>
        <w:tc>
          <w:tcPr>
            <w:tcW w:w="1805"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362"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24 867,5</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60 136,7</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79 278,4</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164 282,6</w:t>
            </w:r>
          </w:p>
        </w:tc>
        <w:tc>
          <w:tcPr>
            <w:tcW w:w="57" w:type="dxa"/>
            <w:tcBorders>
              <w:left w:val="single" w:sz="4" w:space="0" w:color="000000"/>
            </w:tcBorders>
          </w:tcPr>
          <w:p w:rsidR="002945A6" w:rsidRDefault="002945A6">
            <w:pPr>
              <w:jc w:val="left"/>
              <w:rPr>
                <w:sz w:val="2"/>
              </w:rPr>
            </w:pPr>
          </w:p>
        </w:tc>
      </w:tr>
      <w:tr w:rsidR="002945A6" w:rsidTr="00803BF8">
        <w:trPr>
          <w:trHeight w:val="687"/>
        </w:trPr>
        <w:tc>
          <w:tcPr>
            <w:tcW w:w="444"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rsidTr="00803BF8">
        <w:trPr>
          <w:trHeight w:val="1018"/>
        </w:trPr>
        <w:tc>
          <w:tcPr>
            <w:tcW w:w="444"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rsidTr="00803BF8">
        <w:trPr>
          <w:trHeight w:val="2020"/>
        </w:trPr>
        <w:tc>
          <w:tcPr>
            <w:tcW w:w="444"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rsidTr="00803BF8">
        <w:trPr>
          <w:trHeight w:val="229"/>
        </w:trPr>
        <w:tc>
          <w:tcPr>
            <w:tcW w:w="444"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690" w:type="dxa"/>
            <w:tcBorders>
              <w:top w:val="single" w:sz="4" w:space="0" w:color="000000"/>
              <w:left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24 867,5</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60 136,7</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79 278,4</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164 282,6</w:t>
            </w:r>
          </w:p>
        </w:tc>
        <w:tc>
          <w:tcPr>
            <w:tcW w:w="57" w:type="dxa"/>
            <w:tcBorders>
              <w:left w:val="single" w:sz="4" w:space="0" w:color="000000"/>
            </w:tcBorders>
          </w:tcPr>
          <w:p w:rsidR="002945A6" w:rsidRDefault="002945A6">
            <w:pPr>
              <w:jc w:val="left"/>
              <w:rPr>
                <w:sz w:val="2"/>
              </w:rPr>
            </w:pPr>
          </w:p>
        </w:tc>
      </w:tr>
      <w:tr w:rsidR="002945A6" w:rsidTr="00803BF8">
        <w:trPr>
          <w:trHeight w:val="115"/>
        </w:trPr>
        <w:tc>
          <w:tcPr>
            <w:tcW w:w="444" w:type="dxa"/>
            <w:vMerge w:val="restart"/>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2708"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2945A6" w:rsidRDefault="002945A6">
            <w:pPr>
              <w:spacing w:line="229" w:lineRule="auto"/>
              <w:jc w:val="left"/>
              <w:rPr>
                <w:rFonts w:ascii="Times New Roman" w:eastAsia="Times New Roman" w:hAnsi="Times New Roman" w:cs="Times New Roman"/>
                <w:color w:val="000000"/>
                <w:spacing w:val="-2"/>
                <w:sz w:val="16"/>
              </w:rPr>
            </w:pPr>
          </w:p>
        </w:tc>
        <w:tc>
          <w:tcPr>
            <w:tcW w:w="1805"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2945A6" w:rsidRDefault="002945A6">
            <w:pPr>
              <w:spacing w:line="229" w:lineRule="auto"/>
              <w:jc w:val="left"/>
              <w:rPr>
                <w:rFonts w:ascii="Times New Roman" w:eastAsia="Times New Roman" w:hAnsi="Times New Roman" w:cs="Times New Roman"/>
                <w:color w:val="000000"/>
                <w:spacing w:val="-2"/>
                <w:sz w:val="16"/>
              </w:rPr>
            </w:pPr>
          </w:p>
        </w:tc>
        <w:tc>
          <w:tcPr>
            <w:tcW w:w="1362" w:type="dxa"/>
            <w:tcBorders>
              <w:left w:val="single" w:sz="4" w:space="0" w:color="000000"/>
              <w:bottom w:val="single" w:sz="4" w:space="0" w:color="000000"/>
              <w:right w:val="single" w:sz="4" w:space="0" w:color="000000"/>
            </w:tcBorders>
            <w:shd w:val="clear" w:color="auto" w:fill="auto"/>
            <w:tcMar>
              <w:left w:w="43" w:type="dxa"/>
            </w:tcMar>
            <w:vAlign w:val="center"/>
          </w:tcPr>
          <w:p w:rsidR="002945A6" w:rsidRDefault="002945A6">
            <w:pPr>
              <w:spacing w:line="229" w:lineRule="auto"/>
              <w:jc w:val="left"/>
              <w:rPr>
                <w:rFonts w:ascii="Times New Roman" w:eastAsia="Times New Roman" w:hAnsi="Times New Roman" w:cs="Times New Roman"/>
                <w:color w:val="000000"/>
                <w:spacing w:val="-2"/>
                <w:sz w:val="16"/>
              </w:rPr>
            </w:pPr>
          </w:p>
        </w:tc>
        <w:tc>
          <w:tcPr>
            <w:tcW w:w="1690" w:type="dxa"/>
            <w:tcBorders>
              <w:left w:val="single" w:sz="4" w:space="0" w:color="000000"/>
              <w:bottom w:val="single" w:sz="4" w:space="0" w:color="000000"/>
              <w:right w:val="single" w:sz="4" w:space="0" w:color="000000"/>
            </w:tcBorders>
            <w:shd w:val="clear" w:color="auto" w:fill="auto"/>
            <w:tcMar>
              <w:left w:w="43" w:type="dxa"/>
            </w:tcMar>
            <w:vAlign w:val="center"/>
          </w:tcPr>
          <w:p w:rsidR="002945A6" w:rsidRDefault="002945A6">
            <w:pPr>
              <w:spacing w:line="229" w:lineRule="auto"/>
              <w:jc w:val="left"/>
              <w:rPr>
                <w:rFonts w:ascii="Times New Roman" w:eastAsia="Times New Roman" w:hAnsi="Times New Roman" w:cs="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rsidR="002945A6" w:rsidRDefault="002945A6">
            <w:pPr>
              <w:spacing w:line="229" w:lineRule="auto"/>
              <w:jc w:val="right"/>
              <w:rPr>
                <w:rFonts w:ascii="Times New Roman" w:eastAsia="Times New Roman" w:hAnsi="Times New Roman" w:cs="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tcMar>
              <w:right w:w="43" w:type="dxa"/>
            </w:tcMar>
            <w:vAlign w:val="center"/>
          </w:tcPr>
          <w:p w:rsidR="002945A6" w:rsidRDefault="002945A6">
            <w:pPr>
              <w:spacing w:line="229" w:lineRule="auto"/>
              <w:jc w:val="right"/>
              <w:rPr>
                <w:rFonts w:ascii="Times New Roman" w:eastAsia="Times New Roman" w:hAnsi="Times New Roman" w:cs="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tcMar>
              <w:right w:w="43" w:type="dxa"/>
            </w:tcMar>
            <w:vAlign w:val="center"/>
          </w:tcPr>
          <w:p w:rsidR="002945A6" w:rsidRDefault="002945A6">
            <w:pPr>
              <w:spacing w:line="229" w:lineRule="auto"/>
              <w:jc w:val="right"/>
              <w:rPr>
                <w:rFonts w:ascii="Times New Roman" w:eastAsia="Times New Roman" w:hAnsi="Times New Roman" w:cs="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rsidR="002945A6" w:rsidRDefault="002945A6">
            <w:pPr>
              <w:spacing w:line="229" w:lineRule="auto"/>
              <w:jc w:val="right"/>
              <w:rPr>
                <w:rFonts w:ascii="Times New Roman" w:eastAsia="Times New Roman" w:hAnsi="Times New Roman" w:cs="Times New Roman"/>
                <w:color w:val="000000"/>
                <w:spacing w:val="-2"/>
                <w:sz w:val="16"/>
              </w:rPr>
            </w:pPr>
          </w:p>
        </w:tc>
        <w:tc>
          <w:tcPr>
            <w:tcW w:w="1002" w:type="dxa"/>
            <w:tcBorders>
              <w:left w:val="single" w:sz="4" w:space="0" w:color="000000"/>
              <w:bottom w:val="single" w:sz="4" w:space="0" w:color="000000"/>
              <w:right w:val="single" w:sz="4" w:space="0" w:color="000000"/>
            </w:tcBorders>
            <w:shd w:val="clear" w:color="auto" w:fill="auto"/>
            <w:tcMar>
              <w:right w:w="43" w:type="dxa"/>
            </w:tcMar>
            <w:vAlign w:val="center"/>
          </w:tcPr>
          <w:p w:rsidR="002945A6" w:rsidRDefault="002945A6">
            <w:pPr>
              <w:spacing w:line="229" w:lineRule="auto"/>
              <w:jc w:val="right"/>
              <w:rPr>
                <w:rFonts w:ascii="Times New Roman" w:eastAsia="Times New Roman" w:hAnsi="Times New Roman" w:cs="Times New Roman"/>
                <w:color w:val="000000"/>
                <w:spacing w:val="-2"/>
                <w:sz w:val="16"/>
              </w:rPr>
            </w:pPr>
          </w:p>
        </w:tc>
        <w:tc>
          <w:tcPr>
            <w:tcW w:w="1018" w:type="dxa"/>
            <w:gridSpan w:val="2"/>
            <w:tcBorders>
              <w:left w:val="single" w:sz="4" w:space="0" w:color="000000"/>
              <w:bottom w:val="single" w:sz="4" w:space="0" w:color="000000"/>
              <w:right w:val="single" w:sz="4" w:space="0" w:color="000000"/>
            </w:tcBorders>
            <w:shd w:val="clear" w:color="auto" w:fill="auto"/>
            <w:tcMar>
              <w:right w:w="43" w:type="dxa"/>
            </w:tcMar>
            <w:vAlign w:val="center"/>
          </w:tcPr>
          <w:p w:rsidR="002945A6" w:rsidRDefault="002945A6">
            <w:pPr>
              <w:spacing w:line="229" w:lineRule="auto"/>
              <w:jc w:val="right"/>
              <w:rPr>
                <w:rFonts w:ascii="Times New Roman" w:eastAsia="Times New Roman" w:hAnsi="Times New Roman" w:cs="Times New Roman"/>
                <w:color w:val="000000"/>
                <w:spacing w:val="-2"/>
                <w:sz w:val="16"/>
              </w:rPr>
            </w:pPr>
          </w:p>
        </w:tc>
        <w:tc>
          <w:tcPr>
            <w:tcW w:w="1476" w:type="dxa"/>
            <w:tcBorders>
              <w:left w:val="single" w:sz="4" w:space="0" w:color="000000"/>
              <w:bottom w:val="single" w:sz="4" w:space="0" w:color="000000"/>
              <w:right w:val="single" w:sz="4" w:space="0" w:color="000000"/>
            </w:tcBorders>
            <w:shd w:val="clear" w:color="auto" w:fill="auto"/>
            <w:tcMar>
              <w:right w:w="43" w:type="dxa"/>
            </w:tcMar>
            <w:vAlign w:val="center"/>
          </w:tcPr>
          <w:p w:rsidR="002945A6" w:rsidRDefault="002945A6">
            <w:pPr>
              <w:spacing w:line="229" w:lineRule="auto"/>
              <w:jc w:val="right"/>
              <w:rPr>
                <w:rFonts w:ascii="Times New Roman" w:eastAsia="Times New Roman" w:hAnsi="Times New Roman" w:cs="Times New Roman"/>
                <w:color w:val="000000"/>
                <w:spacing w:val="-2"/>
                <w:sz w:val="16"/>
              </w:rPr>
            </w:pPr>
          </w:p>
        </w:tc>
        <w:tc>
          <w:tcPr>
            <w:tcW w:w="57" w:type="dxa"/>
            <w:tcBorders>
              <w:left w:val="single" w:sz="4" w:space="0" w:color="000000"/>
            </w:tcBorders>
          </w:tcPr>
          <w:p w:rsidR="002945A6" w:rsidRDefault="002945A6">
            <w:pPr>
              <w:jc w:val="left"/>
              <w:rPr>
                <w:sz w:val="2"/>
              </w:rPr>
            </w:pPr>
          </w:p>
        </w:tc>
      </w:tr>
      <w:tr w:rsidR="002945A6" w:rsidTr="00803BF8">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4 068 517,3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4 214 082,1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4 450 164,7</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4 621 051,0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4 796 650,9</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4 977 484,8</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27 127 950,8</w:t>
            </w:r>
          </w:p>
        </w:tc>
        <w:tc>
          <w:tcPr>
            <w:tcW w:w="57" w:type="dxa"/>
            <w:tcBorders>
              <w:left w:val="single" w:sz="4" w:space="0" w:color="000000"/>
            </w:tcBorders>
          </w:tcPr>
          <w:p w:rsidR="002945A6" w:rsidRDefault="002945A6">
            <w:pPr>
              <w:jc w:val="left"/>
              <w:rPr>
                <w:sz w:val="2"/>
              </w:rPr>
            </w:pPr>
          </w:p>
        </w:tc>
      </w:tr>
      <w:tr w:rsidR="002945A6" w:rsidTr="00803BF8">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4 093 384,8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4 274 218,8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4 529 443,1</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4 621 051,0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4 796 650,9</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4 977 484,8</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27 292 233,4</w:t>
            </w:r>
          </w:p>
        </w:tc>
        <w:tc>
          <w:tcPr>
            <w:tcW w:w="57" w:type="dxa"/>
            <w:tcBorders>
              <w:left w:val="single" w:sz="4" w:space="0" w:color="000000"/>
            </w:tcBorders>
          </w:tcPr>
          <w:p w:rsidR="002945A6" w:rsidRDefault="002945A6">
            <w:pPr>
              <w:jc w:val="left"/>
              <w:rPr>
                <w:sz w:val="2"/>
              </w:rPr>
            </w:pPr>
          </w:p>
        </w:tc>
      </w:tr>
      <w:tr w:rsidR="002945A6" w:rsidTr="00803BF8">
        <w:trPr>
          <w:trHeight w:val="674"/>
        </w:trPr>
        <w:tc>
          <w:tcPr>
            <w:tcW w:w="444"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29 062,4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27 964,6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33 552,7</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90 579,7</w:t>
            </w:r>
          </w:p>
        </w:tc>
        <w:tc>
          <w:tcPr>
            <w:tcW w:w="57" w:type="dxa"/>
            <w:tcBorders>
              <w:left w:val="single" w:sz="4" w:space="0" w:color="000000"/>
            </w:tcBorders>
          </w:tcPr>
          <w:p w:rsidR="002945A6" w:rsidRDefault="002945A6">
            <w:pPr>
              <w:jc w:val="left"/>
              <w:rPr>
                <w:sz w:val="2"/>
              </w:rPr>
            </w:pPr>
          </w:p>
        </w:tc>
      </w:tr>
      <w:tr w:rsidR="002945A6" w:rsidTr="00803BF8">
        <w:trPr>
          <w:trHeight w:val="687"/>
        </w:trPr>
        <w:tc>
          <w:tcPr>
            <w:tcW w:w="444"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rsidTr="00803BF8">
        <w:trPr>
          <w:trHeight w:val="1003"/>
        </w:trPr>
        <w:tc>
          <w:tcPr>
            <w:tcW w:w="444"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rsidTr="00803BF8">
        <w:trPr>
          <w:trHeight w:val="2035"/>
        </w:trPr>
        <w:tc>
          <w:tcPr>
            <w:tcW w:w="444"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rsidTr="00803BF8">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29 062,4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27 964,6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33 552,7</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90 579,7</w:t>
            </w:r>
          </w:p>
        </w:tc>
        <w:tc>
          <w:tcPr>
            <w:tcW w:w="57" w:type="dxa"/>
            <w:tcBorders>
              <w:left w:val="single" w:sz="4" w:space="0" w:color="000000"/>
            </w:tcBorders>
          </w:tcPr>
          <w:p w:rsidR="002945A6" w:rsidRDefault="002945A6">
            <w:pPr>
              <w:jc w:val="left"/>
              <w:rPr>
                <w:sz w:val="2"/>
              </w:rPr>
            </w:pPr>
          </w:p>
        </w:tc>
      </w:tr>
      <w:tr w:rsidR="002945A6" w:rsidTr="00803BF8">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rsidTr="00803BF8">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29 062,4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27 964,6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33 552,7</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90 579,7</w:t>
            </w:r>
          </w:p>
        </w:tc>
        <w:tc>
          <w:tcPr>
            <w:tcW w:w="57" w:type="dxa"/>
            <w:tcBorders>
              <w:left w:val="single" w:sz="4" w:space="0" w:color="000000"/>
            </w:tcBorders>
          </w:tcPr>
          <w:p w:rsidR="002945A6" w:rsidRDefault="002945A6">
            <w:pPr>
              <w:jc w:val="left"/>
              <w:rPr>
                <w:sz w:val="2"/>
              </w:rPr>
            </w:pPr>
          </w:p>
        </w:tc>
      </w:tr>
      <w:tr w:rsidR="002945A6" w:rsidTr="00803BF8">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Внебюджетные средства</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rsidTr="00803BF8">
        <w:trPr>
          <w:trHeight w:val="330"/>
        </w:trPr>
        <w:tc>
          <w:tcPr>
            <w:tcW w:w="444"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53 929,9</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88 101,3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112 831,1</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254 862,3</w:t>
            </w:r>
          </w:p>
        </w:tc>
        <w:tc>
          <w:tcPr>
            <w:tcW w:w="57" w:type="dxa"/>
            <w:tcBorders>
              <w:left w:val="single" w:sz="4" w:space="0" w:color="000000"/>
            </w:tcBorders>
          </w:tcPr>
          <w:p w:rsidR="002945A6" w:rsidRDefault="002945A6">
            <w:pPr>
              <w:jc w:val="left"/>
              <w:rPr>
                <w:sz w:val="2"/>
              </w:rPr>
            </w:pPr>
          </w:p>
        </w:tc>
      </w:tr>
      <w:tr w:rsidR="002945A6" w:rsidTr="00803BF8">
        <w:trPr>
          <w:trHeight w:val="343"/>
        </w:trPr>
        <w:tc>
          <w:tcPr>
            <w:tcW w:w="444"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rsidTr="00803BF8">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rsidTr="00803BF8">
        <w:trPr>
          <w:trHeight w:val="1003"/>
        </w:trPr>
        <w:tc>
          <w:tcPr>
            <w:tcW w:w="444"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rsidTr="00803BF8">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53 929,9</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88 101,3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112 831,1</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254 862,3</w:t>
            </w:r>
          </w:p>
        </w:tc>
        <w:tc>
          <w:tcPr>
            <w:tcW w:w="57" w:type="dxa"/>
            <w:tcBorders>
              <w:left w:val="single" w:sz="4" w:space="0" w:color="000000"/>
            </w:tcBorders>
          </w:tcPr>
          <w:p w:rsidR="002945A6" w:rsidRDefault="002945A6">
            <w:pPr>
              <w:jc w:val="left"/>
              <w:rPr>
                <w:sz w:val="2"/>
              </w:rPr>
            </w:pPr>
          </w:p>
        </w:tc>
      </w:tr>
      <w:tr w:rsidR="002945A6" w:rsidTr="00803BF8">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4857" w:type="dxa"/>
            <w:gridSpan w:val="3"/>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4 068 517,3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4 214 082,1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4 450 164,7</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4 621 051,0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4 796 650,9</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4 977 484,8</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27 127 950,8</w:t>
            </w:r>
          </w:p>
        </w:tc>
        <w:tc>
          <w:tcPr>
            <w:tcW w:w="57" w:type="dxa"/>
            <w:tcBorders>
              <w:left w:val="single" w:sz="4" w:space="0" w:color="000000"/>
            </w:tcBorders>
          </w:tcPr>
          <w:p w:rsidR="002945A6" w:rsidRDefault="002945A6">
            <w:pPr>
              <w:jc w:val="left"/>
              <w:rPr>
                <w:sz w:val="2"/>
              </w:rPr>
            </w:pPr>
          </w:p>
        </w:tc>
      </w:tr>
      <w:tr w:rsidR="002945A6" w:rsidTr="00803BF8">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805" w:type="dxa"/>
            <w:tcBorders>
              <w:top w:val="single" w:sz="4" w:space="0" w:color="000000"/>
              <w:left w:val="single" w:sz="4" w:space="0" w:color="000000"/>
              <w:bottom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3052" w:type="dxa"/>
            <w:gridSpan w:val="2"/>
            <w:tcBorders>
              <w:top w:val="single" w:sz="4" w:space="0" w:color="000000"/>
              <w:bottom w:val="single" w:sz="4" w:space="0" w:color="000000"/>
              <w:right w:val="single" w:sz="4" w:space="0" w:color="000000"/>
            </w:tcBorders>
            <w:shd w:val="clear" w:color="auto" w:fill="auto"/>
            <w:tcMar>
              <w:left w:w="43" w:type="dxa"/>
            </w:tcMar>
            <w:vAlign w:val="center"/>
          </w:tcPr>
          <w:p w:rsidR="002945A6" w:rsidRDefault="002945A6">
            <w:pPr>
              <w:spacing w:line="229" w:lineRule="auto"/>
              <w:jc w:val="left"/>
              <w:rPr>
                <w:rFonts w:ascii="Times New Roman" w:eastAsia="Times New Roman" w:hAnsi="Times New Roman" w:cs="Times New Roman"/>
                <w:color w:val="000000"/>
                <w:spacing w:val="-2"/>
                <w:sz w:val="16"/>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4 122 447,2</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4 302 183,4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4 562 995,8</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4 621 051,0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4 796 650,9</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4 977 484,8</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27 382 813,1</w:t>
            </w:r>
          </w:p>
        </w:tc>
        <w:tc>
          <w:tcPr>
            <w:tcW w:w="57" w:type="dxa"/>
            <w:tcBorders>
              <w:left w:val="single" w:sz="4" w:space="0" w:color="000000"/>
            </w:tcBorders>
          </w:tcPr>
          <w:p w:rsidR="002945A6" w:rsidRDefault="002945A6">
            <w:pPr>
              <w:jc w:val="left"/>
              <w:rPr>
                <w:sz w:val="2"/>
              </w:rPr>
            </w:pPr>
          </w:p>
        </w:tc>
      </w:tr>
      <w:tr w:rsidR="002945A6" w:rsidTr="00803BF8">
        <w:trPr>
          <w:trHeight w:val="688"/>
        </w:trPr>
        <w:tc>
          <w:tcPr>
            <w:tcW w:w="444" w:type="dxa"/>
            <w:vMerge w:val="restart"/>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w:t>
            </w:r>
          </w:p>
        </w:tc>
        <w:tc>
          <w:tcPr>
            <w:tcW w:w="2708"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5</w:t>
            </w:r>
          </w:p>
        </w:tc>
        <w:tc>
          <w:tcPr>
            <w:tcW w:w="1805"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362"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876 178,2</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783 314,8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1 041 021,9</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2 700 514,9</w:t>
            </w:r>
          </w:p>
        </w:tc>
        <w:tc>
          <w:tcPr>
            <w:tcW w:w="57" w:type="dxa"/>
            <w:tcBorders>
              <w:left w:val="single" w:sz="4" w:space="0" w:color="000000"/>
            </w:tcBorders>
          </w:tcPr>
          <w:p w:rsidR="002945A6" w:rsidRDefault="002945A6">
            <w:pPr>
              <w:jc w:val="left"/>
              <w:rPr>
                <w:sz w:val="2"/>
              </w:rPr>
            </w:pPr>
          </w:p>
        </w:tc>
      </w:tr>
      <w:tr w:rsidR="002945A6" w:rsidTr="00803BF8">
        <w:trPr>
          <w:trHeight w:val="444"/>
        </w:trPr>
        <w:tc>
          <w:tcPr>
            <w:tcW w:w="444"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690" w:type="dxa"/>
            <w:tcBorders>
              <w:top w:val="single" w:sz="4" w:space="0" w:color="000000"/>
              <w:left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rsidTr="00803BF8">
        <w:trPr>
          <w:trHeight w:val="230"/>
        </w:trPr>
        <w:tc>
          <w:tcPr>
            <w:tcW w:w="444" w:type="dxa"/>
            <w:vMerge w:val="restart"/>
            <w:tcBorders>
              <w:left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2708"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2945A6" w:rsidRDefault="002945A6">
            <w:pPr>
              <w:spacing w:line="229" w:lineRule="auto"/>
              <w:jc w:val="left"/>
              <w:rPr>
                <w:rFonts w:ascii="Times New Roman" w:eastAsia="Times New Roman" w:hAnsi="Times New Roman" w:cs="Times New Roman"/>
                <w:color w:val="000000"/>
                <w:spacing w:val="-2"/>
                <w:sz w:val="16"/>
              </w:rPr>
            </w:pPr>
          </w:p>
        </w:tc>
        <w:tc>
          <w:tcPr>
            <w:tcW w:w="1805"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2945A6" w:rsidRDefault="002945A6">
            <w:pPr>
              <w:spacing w:line="229" w:lineRule="auto"/>
              <w:jc w:val="left"/>
              <w:rPr>
                <w:rFonts w:ascii="Times New Roman" w:eastAsia="Times New Roman" w:hAnsi="Times New Roman" w:cs="Times New Roman"/>
                <w:color w:val="000000"/>
                <w:spacing w:val="-2"/>
                <w:sz w:val="16"/>
              </w:rPr>
            </w:pPr>
          </w:p>
        </w:tc>
        <w:tc>
          <w:tcPr>
            <w:tcW w:w="1362"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2945A6" w:rsidRDefault="002945A6">
            <w:pPr>
              <w:spacing w:line="229" w:lineRule="auto"/>
              <w:jc w:val="left"/>
              <w:rPr>
                <w:rFonts w:ascii="Times New Roman" w:eastAsia="Times New Roman" w:hAnsi="Times New Roman" w:cs="Times New Roman"/>
                <w:color w:val="000000"/>
                <w:spacing w:val="-2"/>
                <w:sz w:val="16"/>
              </w:rPr>
            </w:pPr>
          </w:p>
        </w:tc>
        <w:tc>
          <w:tcPr>
            <w:tcW w:w="1690" w:type="dxa"/>
            <w:tcBorders>
              <w:left w:val="single" w:sz="4" w:space="0" w:color="000000"/>
              <w:bottom w:val="single" w:sz="4" w:space="0" w:color="000000"/>
              <w:right w:val="single" w:sz="4" w:space="0" w:color="000000"/>
            </w:tcBorders>
            <w:shd w:val="clear" w:color="auto" w:fill="auto"/>
            <w:tcMar>
              <w:left w:w="43" w:type="dxa"/>
            </w:tcMar>
            <w:vAlign w:val="center"/>
          </w:tcPr>
          <w:p w:rsidR="002945A6" w:rsidRDefault="002945A6">
            <w:pPr>
              <w:spacing w:line="229" w:lineRule="auto"/>
              <w:jc w:val="left"/>
              <w:rPr>
                <w:rFonts w:ascii="Times New Roman" w:eastAsia="Times New Roman" w:hAnsi="Times New Roman" w:cs="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rsidR="002945A6" w:rsidRDefault="002945A6">
            <w:pPr>
              <w:spacing w:line="229" w:lineRule="auto"/>
              <w:jc w:val="right"/>
              <w:rPr>
                <w:rFonts w:ascii="Times New Roman" w:eastAsia="Times New Roman" w:hAnsi="Times New Roman" w:cs="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tcMar>
              <w:right w:w="43" w:type="dxa"/>
            </w:tcMar>
            <w:vAlign w:val="center"/>
          </w:tcPr>
          <w:p w:rsidR="002945A6" w:rsidRDefault="002945A6">
            <w:pPr>
              <w:spacing w:line="229" w:lineRule="auto"/>
              <w:jc w:val="right"/>
              <w:rPr>
                <w:rFonts w:ascii="Times New Roman" w:eastAsia="Times New Roman" w:hAnsi="Times New Roman" w:cs="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tcMar>
              <w:right w:w="43" w:type="dxa"/>
            </w:tcMar>
            <w:vAlign w:val="center"/>
          </w:tcPr>
          <w:p w:rsidR="002945A6" w:rsidRDefault="002945A6">
            <w:pPr>
              <w:spacing w:line="229" w:lineRule="auto"/>
              <w:jc w:val="right"/>
              <w:rPr>
                <w:rFonts w:ascii="Times New Roman" w:eastAsia="Times New Roman" w:hAnsi="Times New Roman" w:cs="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rsidR="002945A6" w:rsidRDefault="002945A6">
            <w:pPr>
              <w:spacing w:line="229" w:lineRule="auto"/>
              <w:jc w:val="right"/>
              <w:rPr>
                <w:rFonts w:ascii="Times New Roman" w:eastAsia="Times New Roman" w:hAnsi="Times New Roman" w:cs="Times New Roman"/>
                <w:color w:val="000000"/>
                <w:spacing w:val="-2"/>
                <w:sz w:val="16"/>
              </w:rPr>
            </w:pPr>
          </w:p>
        </w:tc>
        <w:tc>
          <w:tcPr>
            <w:tcW w:w="1002" w:type="dxa"/>
            <w:tcBorders>
              <w:left w:val="single" w:sz="4" w:space="0" w:color="000000"/>
              <w:bottom w:val="single" w:sz="4" w:space="0" w:color="000000"/>
              <w:right w:val="single" w:sz="4" w:space="0" w:color="000000"/>
            </w:tcBorders>
            <w:shd w:val="clear" w:color="auto" w:fill="auto"/>
            <w:tcMar>
              <w:right w:w="43" w:type="dxa"/>
            </w:tcMar>
            <w:vAlign w:val="center"/>
          </w:tcPr>
          <w:p w:rsidR="002945A6" w:rsidRDefault="002945A6">
            <w:pPr>
              <w:spacing w:line="229" w:lineRule="auto"/>
              <w:jc w:val="right"/>
              <w:rPr>
                <w:rFonts w:ascii="Times New Roman" w:eastAsia="Times New Roman" w:hAnsi="Times New Roman" w:cs="Times New Roman"/>
                <w:color w:val="000000"/>
                <w:spacing w:val="-2"/>
                <w:sz w:val="16"/>
              </w:rPr>
            </w:pPr>
          </w:p>
        </w:tc>
        <w:tc>
          <w:tcPr>
            <w:tcW w:w="1018" w:type="dxa"/>
            <w:gridSpan w:val="2"/>
            <w:tcBorders>
              <w:left w:val="single" w:sz="4" w:space="0" w:color="000000"/>
              <w:bottom w:val="single" w:sz="4" w:space="0" w:color="000000"/>
              <w:right w:val="single" w:sz="4" w:space="0" w:color="000000"/>
            </w:tcBorders>
            <w:shd w:val="clear" w:color="auto" w:fill="auto"/>
            <w:tcMar>
              <w:right w:w="43" w:type="dxa"/>
            </w:tcMar>
            <w:vAlign w:val="center"/>
          </w:tcPr>
          <w:p w:rsidR="002945A6" w:rsidRDefault="002945A6">
            <w:pPr>
              <w:spacing w:line="229" w:lineRule="auto"/>
              <w:jc w:val="right"/>
              <w:rPr>
                <w:rFonts w:ascii="Times New Roman" w:eastAsia="Times New Roman" w:hAnsi="Times New Roman" w:cs="Times New Roman"/>
                <w:color w:val="000000"/>
                <w:spacing w:val="-2"/>
                <w:sz w:val="16"/>
              </w:rPr>
            </w:pPr>
          </w:p>
        </w:tc>
        <w:tc>
          <w:tcPr>
            <w:tcW w:w="1476" w:type="dxa"/>
            <w:tcBorders>
              <w:left w:val="single" w:sz="4" w:space="0" w:color="000000"/>
              <w:bottom w:val="single" w:sz="4" w:space="0" w:color="000000"/>
              <w:right w:val="single" w:sz="4" w:space="0" w:color="000000"/>
            </w:tcBorders>
            <w:shd w:val="clear" w:color="auto" w:fill="auto"/>
            <w:tcMar>
              <w:right w:w="43" w:type="dxa"/>
            </w:tcMar>
            <w:vAlign w:val="center"/>
          </w:tcPr>
          <w:p w:rsidR="002945A6" w:rsidRDefault="002945A6">
            <w:pPr>
              <w:spacing w:line="229" w:lineRule="auto"/>
              <w:jc w:val="right"/>
              <w:rPr>
                <w:rFonts w:ascii="Times New Roman" w:eastAsia="Times New Roman" w:hAnsi="Times New Roman" w:cs="Times New Roman"/>
                <w:color w:val="000000"/>
                <w:spacing w:val="-2"/>
                <w:sz w:val="16"/>
              </w:rPr>
            </w:pPr>
          </w:p>
        </w:tc>
        <w:tc>
          <w:tcPr>
            <w:tcW w:w="57" w:type="dxa"/>
            <w:tcBorders>
              <w:left w:val="single" w:sz="4" w:space="0" w:color="000000"/>
            </w:tcBorders>
          </w:tcPr>
          <w:p w:rsidR="002945A6" w:rsidRDefault="002945A6">
            <w:pPr>
              <w:jc w:val="left"/>
              <w:rPr>
                <w:sz w:val="2"/>
              </w:rPr>
            </w:pPr>
          </w:p>
        </w:tc>
      </w:tr>
      <w:tr w:rsidR="002945A6" w:rsidTr="00803BF8">
        <w:trPr>
          <w:trHeight w:val="1017"/>
        </w:trPr>
        <w:tc>
          <w:tcPr>
            <w:tcW w:w="444" w:type="dxa"/>
            <w:vMerge/>
            <w:tcBorders>
              <w:left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362"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22 180 959,1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26 442 782,2</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38 861 915,4</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32 592 586,7</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24 202 341,1</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25 563 881,6</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169 844 466,1</w:t>
            </w:r>
          </w:p>
        </w:tc>
        <w:tc>
          <w:tcPr>
            <w:tcW w:w="57" w:type="dxa"/>
            <w:tcBorders>
              <w:left w:val="single" w:sz="4" w:space="0" w:color="000000"/>
            </w:tcBorders>
          </w:tcPr>
          <w:p w:rsidR="002945A6" w:rsidRDefault="002945A6">
            <w:pPr>
              <w:jc w:val="left"/>
              <w:rPr>
                <w:sz w:val="2"/>
              </w:rPr>
            </w:pPr>
          </w:p>
        </w:tc>
      </w:tr>
      <w:tr w:rsidR="002945A6" w:rsidTr="00803BF8">
        <w:trPr>
          <w:trHeight w:val="2020"/>
        </w:trPr>
        <w:tc>
          <w:tcPr>
            <w:tcW w:w="444" w:type="dxa"/>
            <w:vMerge/>
            <w:tcBorders>
              <w:left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362"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rsidTr="00803BF8">
        <w:trPr>
          <w:trHeight w:val="344"/>
        </w:trPr>
        <w:tc>
          <w:tcPr>
            <w:tcW w:w="444" w:type="dxa"/>
            <w:vMerge/>
            <w:tcBorders>
              <w:left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362"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23 057 137,3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27 226 097,0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39 902 937,3</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32 592 586,7</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24 202 341,1</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25 563 881,6</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172 544 981,0</w:t>
            </w:r>
          </w:p>
        </w:tc>
        <w:tc>
          <w:tcPr>
            <w:tcW w:w="57" w:type="dxa"/>
            <w:tcBorders>
              <w:left w:val="single" w:sz="4" w:space="0" w:color="000000"/>
            </w:tcBorders>
          </w:tcPr>
          <w:p w:rsidR="002945A6" w:rsidRDefault="002945A6">
            <w:pPr>
              <w:jc w:val="left"/>
              <w:rPr>
                <w:sz w:val="2"/>
              </w:rPr>
            </w:pPr>
          </w:p>
        </w:tc>
      </w:tr>
      <w:tr w:rsidR="002945A6" w:rsidTr="00803BF8">
        <w:trPr>
          <w:trHeight w:val="344"/>
        </w:trPr>
        <w:tc>
          <w:tcPr>
            <w:tcW w:w="444" w:type="dxa"/>
            <w:vMerge/>
            <w:tcBorders>
              <w:left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43 557 462,8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26 173 482,1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23 059 981,0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22 715 486,1</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23 057 139,6</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23 408 975,9</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161 972 527,5</w:t>
            </w:r>
          </w:p>
        </w:tc>
        <w:tc>
          <w:tcPr>
            <w:tcW w:w="57" w:type="dxa"/>
            <w:tcBorders>
              <w:left w:val="single" w:sz="4" w:space="0" w:color="000000"/>
            </w:tcBorders>
          </w:tcPr>
          <w:p w:rsidR="002945A6" w:rsidRDefault="002945A6">
            <w:pPr>
              <w:jc w:val="left"/>
              <w:rPr>
                <w:sz w:val="2"/>
              </w:rPr>
            </w:pPr>
          </w:p>
        </w:tc>
      </w:tr>
      <w:tr w:rsidR="002945A6" w:rsidTr="00803BF8">
        <w:trPr>
          <w:trHeight w:val="329"/>
        </w:trPr>
        <w:tc>
          <w:tcPr>
            <w:tcW w:w="444" w:type="dxa"/>
            <w:vMerge/>
            <w:tcBorders>
              <w:left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66 614 600,1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53 399 579,1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62 962 918,3</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55 308 072,8</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47 259 480,7</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48 972 857,5</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334 517 508,5</w:t>
            </w:r>
          </w:p>
        </w:tc>
        <w:tc>
          <w:tcPr>
            <w:tcW w:w="57" w:type="dxa"/>
            <w:tcBorders>
              <w:left w:val="single" w:sz="4" w:space="0" w:color="000000"/>
            </w:tcBorders>
          </w:tcPr>
          <w:p w:rsidR="002945A6" w:rsidRDefault="002945A6">
            <w:pPr>
              <w:jc w:val="left"/>
              <w:rPr>
                <w:sz w:val="2"/>
              </w:rPr>
            </w:pPr>
          </w:p>
        </w:tc>
      </w:tr>
      <w:tr w:rsidR="002945A6" w:rsidTr="00803BF8">
        <w:trPr>
          <w:trHeight w:val="674"/>
        </w:trPr>
        <w:tc>
          <w:tcPr>
            <w:tcW w:w="444" w:type="dxa"/>
            <w:vMerge/>
            <w:tcBorders>
              <w:left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611 037,9</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722 561,0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980 431,1</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2 314 030,0</w:t>
            </w:r>
          </w:p>
        </w:tc>
        <w:tc>
          <w:tcPr>
            <w:tcW w:w="57" w:type="dxa"/>
            <w:tcBorders>
              <w:left w:val="single" w:sz="4" w:space="0" w:color="000000"/>
            </w:tcBorders>
          </w:tcPr>
          <w:p w:rsidR="002945A6" w:rsidRDefault="002945A6">
            <w:pPr>
              <w:jc w:val="left"/>
              <w:rPr>
                <w:sz w:val="2"/>
              </w:rPr>
            </w:pPr>
          </w:p>
        </w:tc>
      </w:tr>
      <w:tr w:rsidR="002945A6" w:rsidTr="00803BF8">
        <w:trPr>
          <w:trHeight w:val="688"/>
        </w:trPr>
        <w:tc>
          <w:tcPr>
            <w:tcW w:w="444" w:type="dxa"/>
            <w:vMerge/>
            <w:tcBorders>
              <w:left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rsidTr="00803BF8">
        <w:trPr>
          <w:trHeight w:val="1017"/>
        </w:trPr>
        <w:tc>
          <w:tcPr>
            <w:tcW w:w="444" w:type="dxa"/>
            <w:vMerge/>
            <w:tcBorders>
              <w:left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rsidTr="00803BF8">
        <w:trPr>
          <w:trHeight w:val="2020"/>
        </w:trPr>
        <w:tc>
          <w:tcPr>
            <w:tcW w:w="444" w:type="dxa"/>
            <w:vMerge/>
            <w:tcBorders>
              <w:left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rsidTr="00803BF8">
        <w:trPr>
          <w:trHeight w:val="344"/>
        </w:trPr>
        <w:tc>
          <w:tcPr>
            <w:tcW w:w="444" w:type="dxa"/>
            <w:vMerge/>
            <w:tcBorders>
              <w:left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611 037,9</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722 561,0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980 431,1</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2 314 030,0</w:t>
            </w:r>
          </w:p>
        </w:tc>
        <w:tc>
          <w:tcPr>
            <w:tcW w:w="57" w:type="dxa"/>
            <w:tcBorders>
              <w:left w:val="single" w:sz="4" w:space="0" w:color="000000"/>
            </w:tcBorders>
          </w:tcPr>
          <w:p w:rsidR="002945A6" w:rsidRDefault="002945A6">
            <w:pPr>
              <w:jc w:val="left"/>
              <w:rPr>
                <w:sz w:val="2"/>
              </w:rPr>
            </w:pPr>
          </w:p>
        </w:tc>
      </w:tr>
      <w:tr w:rsidR="002945A6" w:rsidTr="00803BF8">
        <w:trPr>
          <w:trHeight w:val="344"/>
        </w:trPr>
        <w:tc>
          <w:tcPr>
            <w:tcW w:w="444" w:type="dxa"/>
            <w:vMerge/>
            <w:tcBorders>
              <w:left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1 344 230,8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54 140,0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47 579,3</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49 406,3</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51 283,7</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53 217,2</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1 599 857,3</w:t>
            </w:r>
          </w:p>
        </w:tc>
        <w:tc>
          <w:tcPr>
            <w:tcW w:w="57" w:type="dxa"/>
            <w:tcBorders>
              <w:left w:val="single" w:sz="4" w:space="0" w:color="000000"/>
            </w:tcBorders>
          </w:tcPr>
          <w:p w:rsidR="002945A6" w:rsidRDefault="002945A6">
            <w:pPr>
              <w:jc w:val="left"/>
              <w:rPr>
                <w:sz w:val="2"/>
              </w:rPr>
            </w:pPr>
          </w:p>
        </w:tc>
      </w:tr>
      <w:tr w:rsidR="002945A6" w:rsidTr="00803BF8">
        <w:trPr>
          <w:trHeight w:val="329"/>
        </w:trPr>
        <w:tc>
          <w:tcPr>
            <w:tcW w:w="444" w:type="dxa"/>
            <w:vMerge/>
            <w:tcBorders>
              <w:left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1 955 268,7</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776 701,0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1 028 010,4</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49 406,3</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51 283,7</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53 217,2</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3 913 887,3</w:t>
            </w:r>
          </w:p>
        </w:tc>
        <w:tc>
          <w:tcPr>
            <w:tcW w:w="57" w:type="dxa"/>
            <w:tcBorders>
              <w:left w:val="single" w:sz="4" w:space="0" w:color="000000"/>
            </w:tcBorders>
          </w:tcPr>
          <w:p w:rsidR="002945A6" w:rsidRDefault="002945A6">
            <w:pPr>
              <w:jc w:val="left"/>
              <w:rPr>
                <w:sz w:val="2"/>
              </w:rPr>
            </w:pPr>
          </w:p>
        </w:tc>
      </w:tr>
      <w:tr w:rsidR="002945A6" w:rsidTr="00803BF8">
        <w:trPr>
          <w:trHeight w:val="344"/>
        </w:trPr>
        <w:tc>
          <w:tcPr>
            <w:tcW w:w="444" w:type="dxa"/>
            <w:vMerge/>
            <w:tcBorders>
              <w:left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Внебюджетные средства</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270 851,0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265 702,8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276 543,5</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287 162,8</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298 075,0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309 312,4</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1 707 647,5</w:t>
            </w:r>
          </w:p>
        </w:tc>
        <w:tc>
          <w:tcPr>
            <w:tcW w:w="57" w:type="dxa"/>
            <w:tcBorders>
              <w:left w:val="single" w:sz="4" w:space="0" w:color="000000"/>
            </w:tcBorders>
          </w:tcPr>
          <w:p w:rsidR="002945A6" w:rsidRDefault="002945A6">
            <w:pPr>
              <w:jc w:val="left"/>
              <w:rPr>
                <w:sz w:val="2"/>
              </w:rPr>
            </w:pPr>
          </w:p>
        </w:tc>
      </w:tr>
      <w:tr w:rsidR="002945A6" w:rsidTr="00803BF8">
        <w:trPr>
          <w:trHeight w:val="330"/>
        </w:trPr>
        <w:tc>
          <w:tcPr>
            <w:tcW w:w="444" w:type="dxa"/>
            <w:vMerge/>
            <w:tcBorders>
              <w:left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805"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1 487 216,1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1 505 875,8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2 021 453,0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5 014 544,9</w:t>
            </w:r>
          </w:p>
        </w:tc>
        <w:tc>
          <w:tcPr>
            <w:tcW w:w="57" w:type="dxa"/>
            <w:tcBorders>
              <w:left w:val="single" w:sz="4" w:space="0" w:color="000000"/>
            </w:tcBorders>
          </w:tcPr>
          <w:p w:rsidR="002945A6" w:rsidRDefault="002945A6">
            <w:pPr>
              <w:jc w:val="left"/>
              <w:rPr>
                <w:sz w:val="2"/>
              </w:rPr>
            </w:pPr>
          </w:p>
        </w:tc>
      </w:tr>
      <w:tr w:rsidR="002945A6" w:rsidTr="00803BF8">
        <w:trPr>
          <w:trHeight w:val="344"/>
        </w:trPr>
        <w:tc>
          <w:tcPr>
            <w:tcW w:w="444" w:type="dxa"/>
            <w:vMerge/>
            <w:tcBorders>
              <w:left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rsidTr="00803BF8">
        <w:trPr>
          <w:trHeight w:val="344"/>
        </w:trPr>
        <w:tc>
          <w:tcPr>
            <w:tcW w:w="444" w:type="dxa"/>
            <w:vMerge w:val="restart"/>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2708"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2945A6" w:rsidRDefault="002945A6">
            <w:pPr>
              <w:spacing w:line="229" w:lineRule="auto"/>
              <w:jc w:val="left"/>
              <w:rPr>
                <w:rFonts w:ascii="Times New Roman" w:eastAsia="Times New Roman" w:hAnsi="Times New Roman" w:cs="Times New Roman"/>
                <w:color w:val="000000"/>
                <w:spacing w:val="-2"/>
                <w:sz w:val="16"/>
              </w:rPr>
            </w:pPr>
          </w:p>
        </w:tc>
        <w:tc>
          <w:tcPr>
            <w:tcW w:w="1805"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2945A6" w:rsidRDefault="002945A6">
            <w:pPr>
              <w:spacing w:line="229" w:lineRule="auto"/>
              <w:jc w:val="left"/>
              <w:rPr>
                <w:rFonts w:ascii="Times New Roman" w:eastAsia="Times New Roman" w:hAnsi="Times New Roman" w:cs="Times New Roman"/>
                <w:color w:val="000000"/>
                <w:spacing w:val="-2"/>
                <w:sz w:val="16"/>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22 180 959,1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26 442 782,2</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38 861 915,4</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32 592 586,7</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24 202 341,1</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25 563 881,6</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169 844 466,1</w:t>
            </w:r>
          </w:p>
        </w:tc>
        <w:tc>
          <w:tcPr>
            <w:tcW w:w="57" w:type="dxa"/>
            <w:tcBorders>
              <w:left w:val="single" w:sz="4" w:space="0" w:color="000000"/>
            </w:tcBorders>
          </w:tcPr>
          <w:p w:rsidR="002945A6" w:rsidRDefault="002945A6">
            <w:pPr>
              <w:jc w:val="left"/>
              <w:rPr>
                <w:sz w:val="2"/>
              </w:rPr>
            </w:pPr>
          </w:p>
        </w:tc>
      </w:tr>
      <w:tr w:rsidR="002945A6" w:rsidTr="00803BF8">
        <w:trPr>
          <w:trHeight w:val="1003"/>
        </w:trPr>
        <w:tc>
          <w:tcPr>
            <w:tcW w:w="444"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rsidTr="00803BF8">
        <w:trPr>
          <w:trHeight w:val="343"/>
        </w:trPr>
        <w:tc>
          <w:tcPr>
            <w:tcW w:w="444"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23 668 175,2</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27 948 658,0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40 883 368,4</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32 592 586,7</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24 202 341,1</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25 563 881,6</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174 859 011,0</w:t>
            </w:r>
          </w:p>
        </w:tc>
        <w:tc>
          <w:tcPr>
            <w:tcW w:w="57" w:type="dxa"/>
            <w:tcBorders>
              <w:left w:val="single" w:sz="4" w:space="0" w:color="000000"/>
            </w:tcBorders>
          </w:tcPr>
          <w:p w:rsidR="002945A6" w:rsidRDefault="002945A6">
            <w:pPr>
              <w:jc w:val="left"/>
              <w:rPr>
                <w:sz w:val="2"/>
              </w:rPr>
            </w:pPr>
          </w:p>
        </w:tc>
      </w:tr>
      <w:tr w:rsidR="002945A6" w:rsidTr="00803BF8">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4857" w:type="dxa"/>
            <w:gridSpan w:val="3"/>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45 172 544,6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26 493 324,9</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23 384 103,8</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23 052 055,2</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23 406 498,3</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23 771 505,5</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165 280 032,3</w:t>
            </w:r>
          </w:p>
        </w:tc>
        <w:tc>
          <w:tcPr>
            <w:tcW w:w="57" w:type="dxa"/>
            <w:tcBorders>
              <w:left w:val="single" w:sz="4" w:space="0" w:color="000000"/>
            </w:tcBorders>
          </w:tcPr>
          <w:p w:rsidR="002945A6" w:rsidRDefault="002945A6">
            <w:pPr>
              <w:jc w:val="left"/>
              <w:rPr>
                <w:sz w:val="2"/>
              </w:rPr>
            </w:pPr>
          </w:p>
        </w:tc>
      </w:tr>
      <w:tr w:rsidR="002945A6" w:rsidTr="00803BF8">
        <w:trPr>
          <w:trHeight w:val="330"/>
        </w:trPr>
        <w:tc>
          <w:tcPr>
            <w:tcW w:w="444"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805" w:type="dxa"/>
            <w:tcBorders>
              <w:top w:val="single" w:sz="4" w:space="0" w:color="000000"/>
              <w:left w:val="single" w:sz="4" w:space="0" w:color="000000"/>
              <w:bottom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3052" w:type="dxa"/>
            <w:gridSpan w:val="2"/>
            <w:tcBorders>
              <w:top w:val="single" w:sz="4" w:space="0" w:color="000000"/>
              <w:bottom w:val="single" w:sz="4" w:space="0" w:color="000000"/>
              <w:right w:val="single" w:sz="4" w:space="0" w:color="000000"/>
            </w:tcBorders>
            <w:shd w:val="clear" w:color="auto" w:fill="auto"/>
            <w:tcMar>
              <w:left w:w="43" w:type="dxa"/>
            </w:tcMar>
            <w:vAlign w:val="center"/>
          </w:tcPr>
          <w:p w:rsidR="002945A6" w:rsidRDefault="002945A6">
            <w:pPr>
              <w:spacing w:line="229" w:lineRule="auto"/>
              <w:jc w:val="left"/>
              <w:rPr>
                <w:rFonts w:ascii="Times New Roman" w:eastAsia="Times New Roman" w:hAnsi="Times New Roman" w:cs="Times New Roman"/>
                <w:color w:val="000000"/>
                <w:spacing w:val="-2"/>
                <w:sz w:val="16"/>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68 840 719,8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54 441 982,9</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64 267 472,2</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55 644 641,9</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47 608 839,4</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49 335 387,1</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340 139 043,3</w:t>
            </w:r>
          </w:p>
        </w:tc>
        <w:tc>
          <w:tcPr>
            <w:tcW w:w="57" w:type="dxa"/>
            <w:tcBorders>
              <w:left w:val="single" w:sz="4" w:space="0" w:color="000000"/>
            </w:tcBorders>
          </w:tcPr>
          <w:p w:rsidR="002945A6" w:rsidRDefault="002945A6">
            <w:pPr>
              <w:jc w:val="left"/>
              <w:rPr>
                <w:sz w:val="2"/>
              </w:rPr>
            </w:pPr>
          </w:p>
        </w:tc>
      </w:tr>
      <w:tr w:rsidR="002945A6" w:rsidTr="00803BF8">
        <w:trPr>
          <w:trHeight w:val="688"/>
        </w:trPr>
        <w:tc>
          <w:tcPr>
            <w:tcW w:w="444" w:type="dxa"/>
            <w:vMerge w:val="restart"/>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w:t>
            </w:r>
          </w:p>
        </w:tc>
        <w:tc>
          <w:tcPr>
            <w:tcW w:w="2708"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6</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rsidTr="00803BF8">
        <w:trPr>
          <w:trHeight w:val="673"/>
        </w:trPr>
        <w:tc>
          <w:tcPr>
            <w:tcW w:w="444"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rsidTr="00803BF8">
        <w:trPr>
          <w:trHeight w:val="1017"/>
        </w:trPr>
        <w:tc>
          <w:tcPr>
            <w:tcW w:w="444"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rsidTr="00803BF8">
        <w:trPr>
          <w:trHeight w:val="2021"/>
        </w:trPr>
        <w:tc>
          <w:tcPr>
            <w:tcW w:w="444"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rsidTr="00803BF8">
        <w:trPr>
          <w:trHeight w:val="343"/>
        </w:trPr>
        <w:tc>
          <w:tcPr>
            <w:tcW w:w="444"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rsidTr="00803BF8">
        <w:trPr>
          <w:trHeight w:val="344"/>
        </w:trPr>
        <w:tc>
          <w:tcPr>
            <w:tcW w:w="444"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81 292 770,7</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88 976 103,0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88 977 598,3</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92 394 338,0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95 905 323,0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99 520 953,6</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547 067 086,6</w:t>
            </w:r>
          </w:p>
        </w:tc>
        <w:tc>
          <w:tcPr>
            <w:tcW w:w="57" w:type="dxa"/>
            <w:tcBorders>
              <w:left w:val="single" w:sz="4" w:space="0" w:color="000000"/>
            </w:tcBorders>
          </w:tcPr>
          <w:p w:rsidR="002945A6" w:rsidRDefault="002945A6">
            <w:pPr>
              <w:jc w:val="left"/>
              <w:rPr>
                <w:sz w:val="2"/>
              </w:rPr>
            </w:pPr>
          </w:p>
        </w:tc>
      </w:tr>
      <w:tr w:rsidR="002945A6" w:rsidTr="00803BF8">
        <w:trPr>
          <w:trHeight w:val="330"/>
        </w:trPr>
        <w:tc>
          <w:tcPr>
            <w:tcW w:w="444"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81 292 770,7</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88 976 103,0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88 977 598,3</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92 394 338,0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95 905 323,0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99 520 953,6</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547 067 086,6</w:t>
            </w:r>
          </w:p>
        </w:tc>
        <w:tc>
          <w:tcPr>
            <w:tcW w:w="57" w:type="dxa"/>
            <w:tcBorders>
              <w:left w:val="single" w:sz="4" w:space="0" w:color="000000"/>
            </w:tcBorders>
          </w:tcPr>
          <w:p w:rsidR="002945A6" w:rsidRDefault="002945A6">
            <w:pPr>
              <w:jc w:val="left"/>
              <w:rPr>
                <w:sz w:val="2"/>
              </w:rPr>
            </w:pPr>
          </w:p>
        </w:tc>
      </w:tr>
      <w:tr w:rsidR="002945A6" w:rsidTr="00803BF8">
        <w:trPr>
          <w:trHeight w:val="688"/>
        </w:trPr>
        <w:tc>
          <w:tcPr>
            <w:tcW w:w="444"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805"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362"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rsidTr="00803BF8">
        <w:trPr>
          <w:trHeight w:val="673"/>
        </w:trPr>
        <w:tc>
          <w:tcPr>
            <w:tcW w:w="444"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rsidTr="00803BF8">
        <w:trPr>
          <w:trHeight w:val="1017"/>
        </w:trPr>
        <w:tc>
          <w:tcPr>
            <w:tcW w:w="444"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rsidTr="00803BF8">
        <w:trPr>
          <w:trHeight w:val="559"/>
        </w:trPr>
        <w:tc>
          <w:tcPr>
            <w:tcW w:w="444"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690" w:type="dxa"/>
            <w:tcBorders>
              <w:top w:val="single" w:sz="4" w:space="0" w:color="000000"/>
              <w:left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Концессионные соглашения и соглашения о государственно-частном </w:t>
            </w:r>
            <w:r>
              <w:rPr>
                <w:rFonts w:ascii="Times New Roman" w:eastAsia="Times New Roman" w:hAnsi="Times New Roman" w:cs="Times New Roman"/>
                <w:color w:val="000000"/>
                <w:spacing w:val="-2"/>
                <w:sz w:val="16"/>
              </w:rPr>
              <w:lastRenderedPageBreak/>
              <w:t>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lastRenderedPageBreak/>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rsidTr="00803BF8">
        <w:trPr>
          <w:trHeight w:val="1462"/>
        </w:trPr>
        <w:tc>
          <w:tcPr>
            <w:tcW w:w="444" w:type="dxa"/>
            <w:vMerge w:val="restart"/>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2708"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2945A6" w:rsidRDefault="002945A6">
            <w:pPr>
              <w:spacing w:line="229" w:lineRule="auto"/>
              <w:jc w:val="left"/>
              <w:rPr>
                <w:rFonts w:ascii="Times New Roman" w:eastAsia="Times New Roman" w:hAnsi="Times New Roman" w:cs="Times New Roman"/>
                <w:color w:val="000000"/>
                <w:spacing w:val="-2"/>
                <w:sz w:val="16"/>
              </w:rPr>
            </w:pPr>
          </w:p>
        </w:tc>
        <w:tc>
          <w:tcPr>
            <w:tcW w:w="1805"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2945A6" w:rsidRDefault="002945A6">
            <w:pPr>
              <w:spacing w:line="229" w:lineRule="auto"/>
              <w:jc w:val="left"/>
              <w:rPr>
                <w:rFonts w:ascii="Times New Roman" w:eastAsia="Times New Roman" w:hAnsi="Times New Roman" w:cs="Times New Roman"/>
                <w:color w:val="000000"/>
                <w:spacing w:val="-2"/>
                <w:sz w:val="16"/>
              </w:rPr>
            </w:pPr>
          </w:p>
        </w:tc>
        <w:tc>
          <w:tcPr>
            <w:tcW w:w="1362"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2945A6" w:rsidRDefault="002945A6">
            <w:pPr>
              <w:spacing w:line="229" w:lineRule="auto"/>
              <w:jc w:val="left"/>
              <w:rPr>
                <w:rFonts w:ascii="Times New Roman" w:eastAsia="Times New Roman" w:hAnsi="Times New Roman" w:cs="Times New Roman"/>
                <w:color w:val="000000"/>
                <w:spacing w:val="-2"/>
                <w:sz w:val="16"/>
              </w:rPr>
            </w:pPr>
          </w:p>
        </w:tc>
        <w:tc>
          <w:tcPr>
            <w:tcW w:w="1690" w:type="dxa"/>
            <w:tcBorders>
              <w:left w:val="single" w:sz="4" w:space="0" w:color="000000"/>
              <w:bottom w:val="single" w:sz="4" w:space="0" w:color="000000"/>
              <w:right w:val="single" w:sz="4" w:space="0" w:color="000000"/>
            </w:tcBorders>
            <w:shd w:val="clear" w:color="auto" w:fill="auto"/>
            <w:tcMar>
              <w:left w:w="43" w:type="dxa"/>
            </w:tcMar>
            <w:vAlign w:val="center"/>
          </w:tcPr>
          <w:p w:rsidR="002945A6" w:rsidRDefault="002945A6">
            <w:pPr>
              <w:spacing w:line="229" w:lineRule="auto"/>
              <w:jc w:val="left"/>
              <w:rPr>
                <w:rFonts w:ascii="Times New Roman" w:eastAsia="Times New Roman" w:hAnsi="Times New Roman" w:cs="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rsidR="002945A6" w:rsidRDefault="002945A6">
            <w:pPr>
              <w:spacing w:line="229" w:lineRule="auto"/>
              <w:jc w:val="right"/>
              <w:rPr>
                <w:rFonts w:ascii="Times New Roman" w:eastAsia="Times New Roman" w:hAnsi="Times New Roman" w:cs="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tcMar>
              <w:right w:w="43" w:type="dxa"/>
            </w:tcMar>
            <w:vAlign w:val="center"/>
          </w:tcPr>
          <w:p w:rsidR="002945A6" w:rsidRDefault="002945A6">
            <w:pPr>
              <w:spacing w:line="229" w:lineRule="auto"/>
              <w:jc w:val="right"/>
              <w:rPr>
                <w:rFonts w:ascii="Times New Roman" w:eastAsia="Times New Roman" w:hAnsi="Times New Roman" w:cs="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tcMar>
              <w:right w:w="43" w:type="dxa"/>
            </w:tcMar>
            <w:vAlign w:val="center"/>
          </w:tcPr>
          <w:p w:rsidR="002945A6" w:rsidRDefault="002945A6">
            <w:pPr>
              <w:spacing w:line="229" w:lineRule="auto"/>
              <w:jc w:val="right"/>
              <w:rPr>
                <w:rFonts w:ascii="Times New Roman" w:eastAsia="Times New Roman" w:hAnsi="Times New Roman" w:cs="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rsidR="002945A6" w:rsidRDefault="002945A6">
            <w:pPr>
              <w:spacing w:line="229" w:lineRule="auto"/>
              <w:jc w:val="right"/>
              <w:rPr>
                <w:rFonts w:ascii="Times New Roman" w:eastAsia="Times New Roman" w:hAnsi="Times New Roman" w:cs="Times New Roman"/>
                <w:color w:val="000000"/>
                <w:spacing w:val="-2"/>
                <w:sz w:val="16"/>
              </w:rPr>
            </w:pPr>
          </w:p>
        </w:tc>
        <w:tc>
          <w:tcPr>
            <w:tcW w:w="1002" w:type="dxa"/>
            <w:tcBorders>
              <w:left w:val="single" w:sz="4" w:space="0" w:color="000000"/>
              <w:bottom w:val="single" w:sz="4" w:space="0" w:color="000000"/>
              <w:right w:val="single" w:sz="4" w:space="0" w:color="000000"/>
            </w:tcBorders>
            <w:shd w:val="clear" w:color="auto" w:fill="auto"/>
            <w:tcMar>
              <w:right w:w="43" w:type="dxa"/>
            </w:tcMar>
            <w:vAlign w:val="center"/>
          </w:tcPr>
          <w:p w:rsidR="002945A6" w:rsidRDefault="002945A6">
            <w:pPr>
              <w:spacing w:line="229" w:lineRule="auto"/>
              <w:jc w:val="right"/>
              <w:rPr>
                <w:rFonts w:ascii="Times New Roman" w:eastAsia="Times New Roman" w:hAnsi="Times New Roman" w:cs="Times New Roman"/>
                <w:color w:val="000000"/>
                <w:spacing w:val="-2"/>
                <w:sz w:val="16"/>
              </w:rPr>
            </w:pPr>
          </w:p>
        </w:tc>
        <w:tc>
          <w:tcPr>
            <w:tcW w:w="1018" w:type="dxa"/>
            <w:gridSpan w:val="2"/>
            <w:tcBorders>
              <w:left w:val="single" w:sz="4" w:space="0" w:color="000000"/>
              <w:bottom w:val="single" w:sz="4" w:space="0" w:color="000000"/>
              <w:right w:val="single" w:sz="4" w:space="0" w:color="000000"/>
            </w:tcBorders>
            <w:shd w:val="clear" w:color="auto" w:fill="auto"/>
            <w:tcMar>
              <w:right w:w="43" w:type="dxa"/>
            </w:tcMar>
            <w:vAlign w:val="center"/>
          </w:tcPr>
          <w:p w:rsidR="002945A6" w:rsidRDefault="002945A6">
            <w:pPr>
              <w:spacing w:line="229" w:lineRule="auto"/>
              <w:jc w:val="right"/>
              <w:rPr>
                <w:rFonts w:ascii="Times New Roman" w:eastAsia="Times New Roman" w:hAnsi="Times New Roman" w:cs="Times New Roman"/>
                <w:color w:val="000000"/>
                <w:spacing w:val="-2"/>
                <w:sz w:val="16"/>
              </w:rPr>
            </w:pPr>
          </w:p>
        </w:tc>
        <w:tc>
          <w:tcPr>
            <w:tcW w:w="1476" w:type="dxa"/>
            <w:tcBorders>
              <w:left w:val="single" w:sz="4" w:space="0" w:color="000000"/>
              <w:bottom w:val="single" w:sz="4" w:space="0" w:color="000000"/>
              <w:right w:val="single" w:sz="4" w:space="0" w:color="000000"/>
            </w:tcBorders>
            <w:shd w:val="clear" w:color="auto" w:fill="auto"/>
            <w:tcMar>
              <w:right w:w="43" w:type="dxa"/>
            </w:tcMar>
            <w:vAlign w:val="center"/>
          </w:tcPr>
          <w:p w:rsidR="002945A6" w:rsidRDefault="002945A6">
            <w:pPr>
              <w:spacing w:line="229" w:lineRule="auto"/>
              <w:jc w:val="right"/>
              <w:rPr>
                <w:rFonts w:ascii="Times New Roman" w:eastAsia="Times New Roman" w:hAnsi="Times New Roman" w:cs="Times New Roman"/>
                <w:color w:val="000000"/>
                <w:spacing w:val="-2"/>
                <w:sz w:val="16"/>
              </w:rPr>
            </w:pPr>
          </w:p>
        </w:tc>
        <w:tc>
          <w:tcPr>
            <w:tcW w:w="57" w:type="dxa"/>
            <w:tcBorders>
              <w:left w:val="single" w:sz="4" w:space="0" w:color="000000"/>
            </w:tcBorders>
          </w:tcPr>
          <w:p w:rsidR="002945A6" w:rsidRDefault="002945A6">
            <w:pPr>
              <w:jc w:val="left"/>
              <w:rPr>
                <w:sz w:val="2"/>
              </w:rPr>
            </w:pPr>
          </w:p>
        </w:tc>
      </w:tr>
      <w:tr w:rsidR="002945A6" w:rsidTr="00803BF8">
        <w:trPr>
          <w:trHeight w:val="343"/>
        </w:trPr>
        <w:tc>
          <w:tcPr>
            <w:tcW w:w="444"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362"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rsidTr="00803BF8">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rsidTr="00803BF8">
        <w:trPr>
          <w:trHeight w:val="330"/>
        </w:trPr>
        <w:tc>
          <w:tcPr>
            <w:tcW w:w="444"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rsidTr="00803BF8">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Внебюджетные средства</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99 284 688,5</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104 309 499,3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117 004 144,2</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192 684 494,5</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200 006 505,3</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207 546 750,5</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920 836 082,3</w:t>
            </w:r>
          </w:p>
        </w:tc>
        <w:tc>
          <w:tcPr>
            <w:tcW w:w="57" w:type="dxa"/>
            <w:tcBorders>
              <w:left w:val="single" w:sz="4" w:space="0" w:color="000000"/>
            </w:tcBorders>
          </w:tcPr>
          <w:p w:rsidR="002945A6" w:rsidRDefault="002945A6">
            <w:pPr>
              <w:jc w:val="left"/>
              <w:rPr>
                <w:sz w:val="2"/>
              </w:rPr>
            </w:pPr>
          </w:p>
        </w:tc>
      </w:tr>
      <w:tr w:rsidR="002945A6" w:rsidTr="00803BF8">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rsidTr="00803BF8">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rsidTr="00803BF8">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rsidTr="00803BF8">
        <w:trPr>
          <w:trHeight w:val="1017"/>
        </w:trPr>
        <w:tc>
          <w:tcPr>
            <w:tcW w:w="444"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rsidTr="00803BF8">
        <w:trPr>
          <w:trHeight w:val="330"/>
        </w:trPr>
        <w:tc>
          <w:tcPr>
            <w:tcW w:w="444"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rsidTr="00803BF8">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4857" w:type="dxa"/>
            <w:gridSpan w:val="3"/>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180 577 459,2</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193 285 602,3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205 981 742,5</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285 078 832,5</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295 911 828,3</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307 067 704,1</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1 467 903 168,9</w:t>
            </w:r>
          </w:p>
        </w:tc>
        <w:tc>
          <w:tcPr>
            <w:tcW w:w="57" w:type="dxa"/>
            <w:tcBorders>
              <w:left w:val="single" w:sz="4" w:space="0" w:color="000000"/>
            </w:tcBorders>
          </w:tcPr>
          <w:p w:rsidR="002945A6" w:rsidRDefault="002945A6">
            <w:pPr>
              <w:jc w:val="left"/>
              <w:rPr>
                <w:sz w:val="2"/>
              </w:rPr>
            </w:pPr>
          </w:p>
        </w:tc>
      </w:tr>
      <w:tr w:rsidR="002945A6" w:rsidTr="00803BF8">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805" w:type="dxa"/>
            <w:tcBorders>
              <w:top w:val="single" w:sz="4" w:space="0" w:color="000000"/>
              <w:left w:val="single" w:sz="4" w:space="0" w:color="000000"/>
              <w:bottom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3052" w:type="dxa"/>
            <w:gridSpan w:val="2"/>
            <w:tcBorders>
              <w:top w:val="single" w:sz="4" w:space="0" w:color="000000"/>
              <w:bottom w:val="single" w:sz="4" w:space="0" w:color="000000"/>
              <w:right w:val="single" w:sz="4" w:space="0" w:color="000000"/>
            </w:tcBorders>
            <w:shd w:val="clear" w:color="auto" w:fill="auto"/>
            <w:tcMar>
              <w:left w:w="43" w:type="dxa"/>
            </w:tcMar>
            <w:vAlign w:val="center"/>
          </w:tcPr>
          <w:p w:rsidR="002945A6" w:rsidRDefault="002945A6">
            <w:pPr>
              <w:spacing w:line="229" w:lineRule="auto"/>
              <w:jc w:val="left"/>
              <w:rPr>
                <w:rFonts w:ascii="Times New Roman" w:eastAsia="Times New Roman" w:hAnsi="Times New Roman" w:cs="Times New Roman"/>
                <w:color w:val="000000"/>
                <w:spacing w:val="-2"/>
                <w:sz w:val="16"/>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180 577 459,2</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193 285 602,3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205 981 742,5</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285 078 832,5</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295 911 828,3</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307 067 704,1</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1 467 903 168,9</w:t>
            </w:r>
          </w:p>
        </w:tc>
        <w:tc>
          <w:tcPr>
            <w:tcW w:w="57" w:type="dxa"/>
            <w:tcBorders>
              <w:left w:val="single" w:sz="4" w:space="0" w:color="000000"/>
            </w:tcBorders>
          </w:tcPr>
          <w:p w:rsidR="002945A6" w:rsidRDefault="002945A6">
            <w:pPr>
              <w:jc w:val="left"/>
              <w:rPr>
                <w:sz w:val="2"/>
              </w:rPr>
            </w:pPr>
          </w:p>
        </w:tc>
      </w:tr>
      <w:tr w:rsidR="002945A6" w:rsidTr="00803BF8">
        <w:trPr>
          <w:trHeight w:val="688"/>
        </w:trPr>
        <w:tc>
          <w:tcPr>
            <w:tcW w:w="444" w:type="dxa"/>
            <w:vMerge w:val="restart"/>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w:t>
            </w:r>
          </w:p>
        </w:tc>
        <w:tc>
          <w:tcPr>
            <w:tcW w:w="2708"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7</w:t>
            </w:r>
          </w:p>
        </w:tc>
        <w:tc>
          <w:tcPr>
            <w:tcW w:w="1805"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rsidTr="00803BF8">
        <w:trPr>
          <w:trHeight w:val="673"/>
        </w:trPr>
        <w:tc>
          <w:tcPr>
            <w:tcW w:w="444"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rsidTr="00803BF8">
        <w:trPr>
          <w:trHeight w:val="1018"/>
        </w:trPr>
        <w:tc>
          <w:tcPr>
            <w:tcW w:w="444"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rsidTr="00803BF8">
        <w:trPr>
          <w:trHeight w:val="2034"/>
        </w:trPr>
        <w:tc>
          <w:tcPr>
            <w:tcW w:w="444"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rsidTr="00803BF8">
        <w:trPr>
          <w:trHeight w:val="330"/>
        </w:trPr>
        <w:tc>
          <w:tcPr>
            <w:tcW w:w="444"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rsidTr="00803BF8">
        <w:trPr>
          <w:trHeight w:val="114"/>
        </w:trPr>
        <w:tc>
          <w:tcPr>
            <w:tcW w:w="444"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3052" w:type="dxa"/>
            <w:gridSpan w:val="2"/>
            <w:tcBorders>
              <w:top w:val="single" w:sz="4" w:space="0" w:color="000000"/>
              <w:left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114 939,1</w:t>
            </w:r>
          </w:p>
        </w:tc>
        <w:tc>
          <w:tcPr>
            <w:tcW w:w="1002" w:type="dxa"/>
            <w:tcBorders>
              <w:top w:val="single" w:sz="4" w:space="0" w:color="000000"/>
              <w:left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119 352,8</w:t>
            </w:r>
          </w:p>
        </w:tc>
        <w:tc>
          <w:tcPr>
            <w:tcW w:w="1018" w:type="dxa"/>
            <w:gridSpan w:val="2"/>
            <w:tcBorders>
              <w:top w:val="single" w:sz="4" w:space="0" w:color="000000"/>
              <w:left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123 888,1</w:t>
            </w:r>
          </w:p>
        </w:tc>
        <w:tc>
          <w:tcPr>
            <w:tcW w:w="1476" w:type="dxa"/>
            <w:tcBorders>
              <w:top w:val="single" w:sz="4" w:space="0" w:color="000000"/>
              <w:left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358 180,0</w:t>
            </w:r>
          </w:p>
        </w:tc>
        <w:tc>
          <w:tcPr>
            <w:tcW w:w="57" w:type="dxa"/>
            <w:tcBorders>
              <w:left w:val="single" w:sz="4" w:space="0" w:color="000000"/>
            </w:tcBorders>
          </w:tcPr>
          <w:p w:rsidR="002945A6" w:rsidRDefault="002945A6">
            <w:pPr>
              <w:jc w:val="left"/>
              <w:rPr>
                <w:sz w:val="2"/>
              </w:rPr>
            </w:pPr>
          </w:p>
        </w:tc>
      </w:tr>
      <w:tr w:rsidR="002945A6" w:rsidTr="00803BF8">
        <w:trPr>
          <w:trHeight w:val="230"/>
        </w:trPr>
        <w:tc>
          <w:tcPr>
            <w:tcW w:w="444" w:type="dxa"/>
            <w:vMerge w:val="restart"/>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2708"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2945A6" w:rsidRDefault="002945A6">
            <w:pPr>
              <w:spacing w:line="229" w:lineRule="auto"/>
              <w:jc w:val="left"/>
              <w:rPr>
                <w:rFonts w:ascii="Times New Roman" w:eastAsia="Times New Roman" w:hAnsi="Times New Roman" w:cs="Times New Roman"/>
                <w:color w:val="000000"/>
                <w:spacing w:val="-2"/>
                <w:sz w:val="16"/>
              </w:rPr>
            </w:pPr>
          </w:p>
        </w:tc>
        <w:tc>
          <w:tcPr>
            <w:tcW w:w="1805"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2945A6" w:rsidRDefault="002945A6">
            <w:pPr>
              <w:spacing w:line="229" w:lineRule="auto"/>
              <w:jc w:val="left"/>
              <w:rPr>
                <w:rFonts w:ascii="Times New Roman" w:eastAsia="Times New Roman" w:hAnsi="Times New Roman" w:cs="Times New Roman"/>
                <w:color w:val="000000"/>
                <w:spacing w:val="-2"/>
                <w:sz w:val="16"/>
              </w:rPr>
            </w:pPr>
          </w:p>
        </w:tc>
        <w:tc>
          <w:tcPr>
            <w:tcW w:w="3052" w:type="dxa"/>
            <w:gridSpan w:val="2"/>
            <w:tcBorders>
              <w:left w:val="single" w:sz="4" w:space="0" w:color="000000"/>
              <w:bottom w:val="single" w:sz="4" w:space="0" w:color="000000"/>
              <w:right w:val="single" w:sz="4" w:space="0" w:color="000000"/>
            </w:tcBorders>
            <w:shd w:val="clear" w:color="auto" w:fill="auto"/>
            <w:tcMar>
              <w:left w:w="43" w:type="dxa"/>
            </w:tcMar>
            <w:vAlign w:val="center"/>
          </w:tcPr>
          <w:p w:rsidR="002945A6" w:rsidRDefault="002945A6">
            <w:pPr>
              <w:spacing w:line="229" w:lineRule="auto"/>
              <w:jc w:val="left"/>
              <w:rPr>
                <w:rFonts w:ascii="Times New Roman" w:eastAsia="Times New Roman" w:hAnsi="Times New Roman" w:cs="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rsidR="002945A6" w:rsidRDefault="002945A6">
            <w:pPr>
              <w:spacing w:line="229" w:lineRule="auto"/>
              <w:jc w:val="right"/>
              <w:rPr>
                <w:rFonts w:ascii="Times New Roman" w:eastAsia="Times New Roman" w:hAnsi="Times New Roman" w:cs="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tcMar>
              <w:right w:w="43" w:type="dxa"/>
            </w:tcMar>
            <w:vAlign w:val="center"/>
          </w:tcPr>
          <w:p w:rsidR="002945A6" w:rsidRDefault="002945A6">
            <w:pPr>
              <w:spacing w:line="229" w:lineRule="auto"/>
              <w:jc w:val="right"/>
              <w:rPr>
                <w:rFonts w:ascii="Times New Roman" w:eastAsia="Times New Roman" w:hAnsi="Times New Roman" w:cs="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tcMar>
              <w:right w:w="43" w:type="dxa"/>
            </w:tcMar>
            <w:vAlign w:val="center"/>
          </w:tcPr>
          <w:p w:rsidR="002945A6" w:rsidRDefault="002945A6">
            <w:pPr>
              <w:spacing w:line="229" w:lineRule="auto"/>
              <w:jc w:val="right"/>
              <w:rPr>
                <w:rFonts w:ascii="Times New Roman" w:eastAsia="Times New Roman" w:hAnsi="Times New Roman" w:cs="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rsidR="002945A6" w:rsidRDefault="002945A6">
            <w:pPr>
              <w:spacing w:line="229" w:lineRule="auto"/>
              <w:jc w:val="right"/>
              <w:rPr>
                <w:rFonts w:ascii="Times New Roman" w:eastAsia="Times New Roman" w:hAnsi="Times New Roman" w:cs="Times New Roman"/>
                <w:color w:val="000000"/>
                <w:spacing w:val="-2"/>
                <w:sz w:val="16"/>
              </w:rPr>
            </w:pPr>
          </w:p>
        </w:tc>
        <w:tc>
          <w:tcPr>
            <w:tcW w:w="1002" w:type="dxa"/>
            <w:tcBorders>
              <w:left w:val="single" w:sz="4" w:space="0" w:color="000000"/>
              <w:bottom w:val="single" w:sz="4" w:space="0" w:color="000000"/>
              <w:right w:val="single" w:sz="4" w:space="0" w:color="000000"/>
            </w:tcBorders>
            <w:shd w:val="clear" w:color="auto" w:fill="auto"/>
            <w:tcMar>
              <w:right w:w="43" w:type="dxa"/>
            </w:tcMar>
            <w:vAlign w:val="center"/>
          </w:tcPr>
          <w:p w:rsidR="002945A6" w:rsidRDefault="002945A6">
            <w:pPr>
              <w:spacing w:line="229" w:lineRule="auto"/>
              <w:jc w:val="right"/>
              <w:rPr>
                <w:rFonts w:ascii="Times New Roman" w:eastAsia="Times New Roman" w:hAnsi="Times New Roman" w:cs="Times New Roman"/>
                <w:color w:val="000000"/>
                <w:spacing w:val="-2"/>
                <w:sz w:val="16"/>
              </w:rPr>
            </w:pPr>
          </w:p>
        </w:tc>
        <w:tc>
          <w:tcPr>
            <w:tcW w:w="1018" w:type="dxa"/>
            <w:gridSpan w:val="2"/>
            <w:tcBorders>
              <w:left w:val="single" w:sz="4" w:space="0" w:color="000000"/>
              <w:bottom w:val="single" w:sz="4" w:space="0" w:color="000000"/>
              <w:right w:val="single" w:sz="4" w:space="0" w:color="000000"/>
            </w:tcBorders>
            <w:shd w:val="clear" w:color="auto" w:fill="auto"/>
            <w:tcMar>
              <w:right w:w="43" w:type="dxa"/>
            </w:tcMar>
            <w:vAlign w:val="center"/>
          </w:tcPr>
          <w:p w:rsidR="002945A6" w:rsidRDefault="002945A6">
            <w:pPr>
              <w:spacing w:line="229" w:lineRule="auto"/>
              <w:jc w:val="right"/>
              <w:rPr>
                <w:rFonts w:ascii="Times New Roman" w:eastAsia="Times New Roman" w:hAnsi="Times New Roman" w:cs="Times New Roman"/>
                <w:color w:val="000000"/>
                <w:spacing w:val="-2"/>
                <w:sz w:val="16"/>
              </w:rPr>
            </w:pPr>
          </w:p>
        </w:tc>
        <w:tc>
          <w:tcPr>
            <w:tcW w:w="1476" w:type="dxa"/>
            <w:tcBorders>
              <w:left w:val="single" w:sz="4" w:space="0" w:color="000000"/>
              <w:bottom w:val="single" w:sz="4" w:space="0" w:color="000000"/>
              <w:right w:val="single" w:sz="4" w:space="0" w:color="000000"/>
            </w:tcBorders>
            <w:shd w:val="clear" w:color="auto" w:fill="auto"/>
            <w:tcMar>
              <w:right w:w="43" w:type="dxa"/>
            </w:tcMar>
            <w:vAlign w:val="center"/>
          </w:tcPr>
          <w:p w:rsidR="002945A6" w:rsidRDefault="002945A6">
            <w:pPr>
              <w:spacing w:line="229" w:lineRule="auto"/>
              <w:jc w:val="right"/>
              <w:rPr>
                <w:rFonts w:ascii="Times New Roman" w:eastAsia="Times New Roman" w:hAnsi="Times New Roman" w:cs="Times New Roman"/>
                <w:color w:val="000000"/>
                <w:spacing w:val="-2"/>
                <w:sz w:val="16"/>
              </w:rPr>
            </w:pPr>
          </w:p>
        </w:tc>
        <w:tc>
          <w:tcPr>
            <w:tcW w:w="57" w:type="dxa"/>
            <w:tcBorders>
              <w:left w:val="single" w:sz="4" w:space="0" w:color="000000"/>
            </w:tcBorders>
          </w:tcPr>
          <w:p w:rsidR="002945A6" w:rsidRDefault="002945A6">
            <w:pPr>
              <w:jc w:val="left"/>
              <w:rPr>
                <w:sz w:val="2"/>
              </w:rPr>
            </w:pPr>
          </w:p>
        </w:tc>
      </w:tr>
      <w:tr w:rsidR="002945A6" w:rsidTr="00803BF8">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114 939,1</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119 352,8</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123 888,1</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358 180,0</w:t>
            </w:r>
          </w:p>
        </w:tc>
        <w:tc>
          <w:tcPr>
            <w:tcW w:w="57" w:type="dxa"/>
            <w:tcBorders>
              <w:left w:val="single" w:sz="4" w:space="0" w:color="000000"/>
            </w:tcBorders>
          </w:tcPr>
          <w:p w:rsidR="002945A6" w:rsidRDefault="002945A6">
            <w:pPr>
              <w:jc w:val="left"/>
              <w:rPr>
                <w:sz w:val="2"/>
              </w:rPr>
            </w:pPr>
          </w:p>
        </w:tc>
      </w:tr>
      <w:tr w:rsidR="002945A6" w:rsidTr="00803BF8">
        <w:trPr>
          <w:trHeight w:val="688"/>
        </w:trPr>
        <w:tc>
          <w:tcPr>
            <w:tcW w:w="444"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rsidTr="00803BF8">
        <w:trPr>
          <w:trHeight w:val="673"/>
        </w:trPr>
        <w:tc>
          <w:tcPr>
            <w:tcW w:w="444"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rsidTr="00803BF8">
        <w:trPr>
          <w:trHeight w:val="1018"/>
        </w:trPr>
        <w:tc>
          <w:tcPr>
            <w:tcW w:w="444"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rsidTr="00803BF8">
        <w:trPr>
          <w:trHeight w:val="2020"/>
        </w:trPr>
        <w:tc>
          <w:tcPr>
            <w:tcW w:w="444"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rsidTr="00803BF8">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rsidTr="00803BF8">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rsidTr="00803BF8">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rsidTr="00803BF8">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Внебюджетные средства</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rsidTr="00803BF8">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rsidTr="00803BF8">
        <w:trPr>
          <w:trHeight w:val="330"/>
        </w:trPr>
        <w:tc>
          <w:tcPr>
            <w:tcW w:w="444"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rsidTr="00803BF8">
        <w:trPr>
          <w:trHeight w:val="343"/>
        </w:trPr>
        <w:tc>
          <w:tcPr>
            <w:tcW w:w="444"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rsidTr="00803BF8">
        <w:trPr>
          <w:trHeight w:val="1018"/>
        </w:trPr>
        <w:tc>
          <w:tcPr>
            <w:tcW w:w="444"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rsidTr="00803BF8">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rsidTr="00803BF8">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4857" w:type="dxa"/>
            <w:gridSpan w:val="3"/>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114 939,1</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119 352,8</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123 888,1</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358 180,0</w:t>
            </w:r>
          </w:p>
        </w:tc>
        <w:tc>
          <w:tcPr>
            <w:tcW w:w="57" w:type="dxa"/>
            <w:tcBorders>
              <w:left w:val="single" w:sz="4" w:space="0" w:color="000000"/>
            </w:tcBorders>
          </w:tcPr>
          <w:p w:rsidR="002945A6" w:rsidRDefault="002945A6">
            <w:pPr>
              <w:jc w:val="left"/>
              <w:rPr>
                <w:sz w:val="2"/>
              </w:rPr>
            </w:pPr>
          </w:p>
        </w:tc>
      </w:tr>
      <w:tr w:rsidR="002945A6" w:rsidTr="00803BF8">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805" w:type="dxa"/>
            <w:tcBorders>
              <w:top w:val="single" w:sz="4" w:space="0" w:color="000000"/>
              <w:left w:val="single" w:sz="4" w:space="0" w:color="000000"/>
              <w:bottom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3052" w:type="dxa"/>
            <w:gridSpan w:val="2"/>
            <w:tcBorders>
              <w:top w:val="single" w:sz="4" w:space="0" w:color="000000"/>
              <w:bottom w:val="single" w:sz="4" w:space="0" w:color="000000"/>
              <w:right w:val="single" w:sz="4" w:space="0" w:color="000000"/>
            </w:tcBorders>
            <w:shd w:val="clear" w:color="auto" w:fill="auto"/>
            <w:tcMar>
              <w:left w:w="43" w:type="dxa"/>
            </w:tcMar>
            <w:vAlign w:val="center"/>
          </w:tcPr>
          <w:p w:rsidR="002945A6" w:rsidRDefault="002945A6">
            <w:pPr>
              <w:spacing w:line="229" w:lineRule="auto"/>
              <w:jc w:val="left"/>
              <w:rPr>
                <w:rFonts w:ascii="Times New Roman" w:eastAsia="Times New Roman" w:hAnsi="Times New Roman" w:cs="Times New Roman"/>
                <w:color w:val="000000"/>
                <w:spacing w:val="-2"/>
                <w:sz w:val="16"/>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114 939,1</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119 352,8</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123 888,1</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358 180,0</w:t>
            </w:r>
          </w:p>
        </w:tc>
        <w:tc>
          <w:tcPr>
            <w:tcW w:w="57" w:type="dxa"/>
            <w:tcBorders>
              <w:left w:val="single" w:sz="4" w:space="0" w:color="000000"/>
            </w:tcBorders>
          </w:tcPr>
          <w:p w:rsidR="002945A6" w:rsidRDefault="002945A6">
            <w:pPr>
              <w:jc w:val="left"/>
              <w:rPr>
                <w:sz w:val="2"/>
              </w:rPr>
            </w:pPr>
          </w:p>
        </w:tc>
      </w:tr>
    </w:tbl>
    <w:p w:rsidR="002945A6" w:rsidRDefault="002945A6">
      <w:pPr>
        <w:rPr>
          <w:sz w:val="2"/>
        </w:rPr>
        <w:sectPr w:rsidR="002945A6">
          <w:pgSz w:w="16839" w:h="11907" w:orient="landscape" w:code="9"/>
          <w:pgMar w:top="567" w:right="567" w:bottom="517" w:left="567" w:header="567" w:footer="517" w:gutter="0"/>
          <w:cols w:space="720"/>
        </w:sectPr>
      </w:pPr>
    </w:p>
    <w:p w:rsidR="002945A6" w:rsidRDefault="002945A6">
      <w:pPr>
        <w:rPr>
          <w:sz w:val="2"/>
        </w:rPr>
      </w:pPr>
    </w:p>
    <w:tbl>
      <w:tblPr>
        <w:tblW w:w="0" w:type="dxa"/>
        <w:tblLayout w:type="fixed"/>
        <w:tblCellMar>
          <w:left w:w="0" w:type="dxa"/>
          <w:right w:w="0" w:type="dxa"/>
        </w:tblCellMar>
        <w:tblLook w:val="04A0" w:firstRow="1" w:lastRow="0" w:firstColumn="1" w:lastColumn="0" w:noHBand="0" w:noVBand="1"/>
      </w:tblPr>
      <w:tblGrid>
        <w:gridCol w:w="444"/>
        <w:gridCol w:w="3725"/>
        <w:gridCol w:w="2938"/>
        <w:gridCol w:w="1132"/>
        <w:gridCol w:w="1132"/>
        <w:gridCol w:w="1117"/>
        <w:gridCol w:w="1132"/>
        <w:gridCol w:w="1132"/>
        <w:gridCol w:w="673"/>
        <w:gridCol w:w="459"/>
        <w:gridCol w:w="1691"/>
        <w:gridCol w:w="57"/>
      </w:tblGrid>
      <w:tr w:rsidR="002945A6">
        <w:trPr>
          <w:trHeight w:val="673"/>
        </w:trPr>
        <w:tc>
          <w:tcPr>
            <w:tcW w:w="15575" w:type="dxa"/>
            <w:gridSpan w:val="11"/>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7.2. Объем финансирования государственной программы</w:t>
            </w:r>
          </w:p>
          <w:p w:rsidR="002945A6" w:rsidRDefault="003341CD">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по ответственному исполнителю, исполнителям и участникам государственной программы</w:t>
            </w:r>
          </w:p>
        </w:tc>
        <w:tc>
          <w:tcPr>
            <w:tcW w:w="57" w:type="dxa"/>
          </w:tcPr>
          <w:p w:rsidR="002945A6" w:rsidRDefault="002945A6">
            <w:pPr>
              <w:jc w:val="left"/>
              <w:rPr>
                <w:sz w:val="2"/>
              </w:rPr>
            </w:pPr>
          </w:p>
        </w:tc>
      </w:tr>
      <w:tr w:rsidR="002945A6">
        <w:trPr>
          <w:trHeight w:val="230"/>
        </w:trPr>
        <w:tc>
          <w:tcPr>
            <w:tcW w:w="13425" w:type="dxa"/>
            <w:gridSpan w:val="9"/>
          </w:tcPr>
          <w:p w:rsidR="002945A6" w:rsidRDefault="002945A6">
            <w:pPr>
              <w:jc w:val="left"/>
              <w:rPr>
                <w:sz w:val="2"/>
              </w:rPr>
            </w:pPr>
          </w:p>
        </w:tc>
        <w:tc>
          <w:tcPr>
            <w:tcW w:w="2150" w:type="dxa"/>
            <w:gridSpan w:val="2"/>
            <w:shd w:val="clear" w:color="auto" w:fill="auto"/>
            <w:vAlign w:val="center"/>
          </w:tcPr>
          <w:p w:rsidR="002945A6" w:rsidRDefault="003341CD">
            <w:pPr>
              <w:spacing w:line="229" w:lineRule="auto"/>
              <w:jc w:val="right"/>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rPr>
              <w:t>Таблица 2</w:t>
            </w:r>
          </w:p>
        </w:tc>
        <w:tc>
          <w:tcPr>
            <w:tcW w:w="57" w:type="dxa"/>
          </w:tcPr>
          <w:p w:rsidR="002945A6" w:rsidRDefault="002945A6">
            <w:pPr>
              <w:jc w:val="left"/>
              <w:rPr>
                <w:sz w:val="2"/>
              </w:rPr>
            </w:pPr>
          </w:p>
        </w:tc>
      </w:tr>
      <w:tr w:rsidR="002945A6">
        <w:trPr>
          <w:trHeight w:val="114"/>
        </w:trPr>
        <w:tc>
          <w:tcPr>
            <w:tcW w:w="15575" w:type="dxa"/>
            <w:gridSpan w:val="11"/>
            <w:tcBorders>
              <w:bottom w:val="single" w:sz="4" w:space="0" w:color="000000"/>
            </w:tcBorders>
          </w:tcPr>
          <w:p w:rsidR="002945A6" w:rsidRDefault="002945A6">
            <w:pPr>
              <w:jc w:val="left"/>
              <w:rPr>
                <w:sz w:val="2"/>
              </w:rPr>
            </w:pPr>
          </w:p>
        </w:tc>
        <w:tc>
          <w:tcPr>
            <w:tcW w:w="57" w:type="dxa"/>
          </w:tcPr>
          <w:p w:rsidR="002945A6" w:rsidRDefault="002945A6">
            <w:pPr>
              <w:jc w:val="left"/>
              <w:rPr>
                <w:sz w:val="2"/>
              </w:rPr>
            </w:pPr>
          </w:p>
        </w:tc>
      </w:tr>
      <w:tr w:rsidR="002945A6">
        <w:trPr>
          <w:trHeight w:val="4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w:t>
            </w:r>
          </w:p>
          <w:p w:rsidR="002945A6" w:rsidRDefault="003341CD">
            <w:pPr>
              <w:spacing w:line="229" w:lineRule="auto"/>
              <w:jc w:val="center"/>
              <w:rPr>
                <w:rFonts w:ascii="Times New Roman" w:eastAsia="Times New Roman" w:hAnsi="Times New Roman" w:cs="Times New Roman"/>
                <w:b/>
                <w:color w:val="000000"/>
                <w:spacing w:val="-2"/>
                <w:sz w:val="20"/>
              </w:rPr>
            </w:pPr>
            <w:proofErr w:type="gramStart"/>
            <w:r>
              <w:rPr>
                <w:rFonts w:ascii="Times New Roman" w:eastAsia="Times New Roman" w:hAnsi="Times New Roman" w:cs="Times New Roman"/>
                <w:b/>
                <w:color w:val="000000"/>
                <w:spacing w:val="-2"/>
                <w:sz w:val="20"/>
              </w:rPr>
              <w:t>п</w:t>
            </w:r>
            <w:proofErr w:type="gramEnd"/>
            <w:r>
              <w:rPr>
                <w:rFonts w:ascii="Times New Roman" w:eastAsia="Times New Roman" w:hAnsi="Times New Roman" w:cs="Times New Roman"/>
                <w:b/>
                <w:color w:val="000000"/>
                <w:spacing w:val="-2"/>
                <w:sz w:val="20"/>
              </w:rPr>
              <w:t>/п</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Наименование ответственного исполнителя, соисполнителя, участника государственной программы</w:t>
            </w:r>
          </w:p>
        </w:tc>
        <w:tc>
          <w:tcPr>
            <w:tcW w:w="293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Вид источника финансирования</w:t>
            </w:r>
          </w:p>
        </w:tc>
        <w:tc>
          <w:tcPr>
            <w:tcW w:w="6777"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Объем финансирования по годам, тыс. руб.</w:t>
            </w:r>
          </w:p>
        </w:tc>
        <w:tc>
          <w:tcPr>
            <w:tcW w:w="169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ИТОГО</w:t>
            </w:r>
          </w:p>
        </w:tc>
        <w:tc>
          <w:tcPr>
            <w:tcW w:w="57" w:type="dxa"/>
            <w:tcBorders>
              <w:left w:val="single" w:sz="4" w:space="0" w:color="000000"/>
            </w:tcBorders>
          </w:tcPr>
          <w:p w:rsidR="002945A6" w:rsidRDefault="002945A6">
            <w:pPr>
              <w:jc w:val="left"/>
              <w:rPr>
                <w:sz w:val="2"/>
              </w:rPr>
            </w:pPr>
          </w:p>
        </w:tc>
      </w:tr>
      <w:tr w:rsidR="002945A6">
        <w:trPr>
          <w:trHeight w:val="903"/>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9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2026 г.</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2027 г.</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2028 г.</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2029 г.</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2030 г.</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2031 г.</w:t>
            </w:r>
          </w:p>
        </w:tc>
        <w:tc>
          <w:tcPr>
            <w:tcW w:w="169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trPr>
          <w:trHeight w:val="229"/>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1</w:t>
            </w:r>
          </w:p>
        </w:tc>
        <w:tc>
          <w:tcPr>
            <w:tcW w:w="3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2</w:t>
            </w:r>
          </w:p>
        </w:tc>
        <w:tc>
          <w:tcPr>
            <w:tcW w:w="29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3</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4</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5</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6</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7</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8</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9</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10</w:t>
            </w:r>
          </w:p>
        </w:tc>
        <w:tc>
          <w:tcPr>
            <w:tcW w:w="57" w:type="dxa"/>
            <w:tcBorders>
              <w:left w:val="single" w:sz="4" w:space="0" w:color="000000"/>
            </w:tcBorders>
          </w:tcPr>
          <w:p w:rsidR="002945A6" w:rsidRDefault="002945A6">
            <w:pPr>
              <w:jc w:val="left"/>
              <w:rPr>
                <w:sz w:val="2"/>
              </w:rPr>
            </w:pPr>
          </w:p>
        </w:tc>
      </w:tr>
      <w:tr w:rsidR="002945A6">
        <w:trPr>
          <w:trHeight w:val="4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proofErr w:type="gramStart"/>
            <w:r>
              <w:rPr>
                <w:rFonts w:ascii="Times New Roman" w:eastAsia="Times New Roman" w:hAnsi="Times New Roman" w:cs="Times New Roman"/>
                <w:color w:val="000000"/>
                <w:spacing w:val="-2"/>
                <w:sz w:val="16"/>
              </w:rPr>
              <w:t>КЗ</w:t>
            </w:r>
            <w:proofErr w:type="gramEnd"/>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189  172  000,5</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184  057  324,1</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185  164  470,3</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188  817  569,3</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195  471  130,2</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202  322  995,9</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1  145  005  490,3</w:t>
            </w:r>
          </w:p>
        </w:tc>
        <w:tc>
          <w:tcPr>
            <w:tcW w:w="57" w:type="dxa"/>
            <w:tcBorders>
              <w:left w:val="single" w:sz="4" w:space="0" w:color="000000"/>
            </w:tcBorders>
          </w:tcPr>
          <w:p w:rsidR="002945A6" w:rsidRDefault="002945A6">
            <w:pPr>
              <w:jc w:val="left"/>
              <w:rPr>
                <w:sz w:val="2"/>
              </w:rPr>
            </w:pPr>
          </w:p>
        </w:tc>
      </w:tr>
      <w:tr w:rsidR="002945A6">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6  233  170,1</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4  992  604,7</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5  331  936,7</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316  462,2</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328  487,8</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340  871,8</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17  543  533,3</w:t>
            </w:r>
          </w:p>
        </w:tc>
        <w:tc>
          <w:tcPr>
            <w:tcW w:w="57" w:type="dxa"/>
            <w:tcBorders>
              <w:left w:val="single" w:sz="4" w:space="0" w:color="000000"/>
            </w:tcBorders>
          </w:tcPr>
          <w:p w:rsidR="002945A6" w:rsidRDefault="002945A6">
            <w:pPr>
              <w:jc w:val="left"/>
              <w:rPr>
                <w:sz w:val="2"/>
              </w:rPr>
            </w:pPr>
          </w:p>
        </w:tc>
      </w:tr>
      <w:tr w:rsidR="002945A6">
        <w:trPr>
          <w:trHeight w:val="258"/>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195  405  170,6</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189  049  928,8</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190  496  407,0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189  134  031,5</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195  799  618,0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202  663  867,7</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1  162  549  023,6</w:t>
            </w:r>
          </w:p>
        </w:tc>
        <w:tc>
          <w:tcPr>
            <w:tcW w:w="57" w:type="dxa"/>
            <w:tcBorders>
              <w:left w:val="single" w:sz="4" w:space="0" w:color="000000"/>
            </w:tcBorders>
          </w:tcPr>
          <w:p w:rsidR="002945A6" w:rsidRDefault="002945A6">
            <w:pPr>
              <w:jc w:val="left"/>
              <w:rPr>
                <w:sz w:val="2"/>
              </w:rPr>
            </w:pPr>
          </w:p>
        </w:tc>
      </w:tr>
      <w:tr w:rsidR="002945A6">
        <w:trPr>
          <w:trHeight w:val="86"/>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1</w:t>
            </w:r>
          </w:p>
        </w:tc>
        <w:tc>
          <w:tcPr>
            <w:tcW w:w="2938" w:type="dxa"/>
            <w:vMerge w:val="restart"/>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33  375  743,4</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34  879  560,0</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36  500  019,4</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37  358  654,5</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38  778  283,3</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40  240  224,5</w:t>
            </w:r>
          </w:p>
        </w:tc>
        <w:tc>
          <w:tcPr>
            <w:tcW w:w="1691"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221  132  485,1</w:t>
            </w:r>
          </w:p>
        </w:tc>
        <w:tc>
          <w:tcPr>
            <w:tcW w:w="57" w:type="dxa"/>
            <w:tcBorders>
              <w:left w:val="single" w:sz="4" w:space="0" w:color="000000"/>
            </w:tcBorders>
          </w:tcPr>
          <w:p w:rsidR="002945A6" w:rsidRDefault="002945A6">
            <w:pPr>
              <w:jc w:val="left"/>
              <w:rPr>
                <w:sz w:val="2"/>
              </w:rPr>
            </w:pPr>
          </w:p>
        </w:tc>
      </w:tr>
      <w:tr w:rsidR="002945A6">
        <w:trPr>
          <w:trHeight w:val="86"/>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938"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1691"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trPr>
          <w:trHeight w:val="243"/>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938"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1691"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3  768  637,5</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3  837  119,5</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3  926  117,9</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11  531  874,9</w:t>
            </w:r>
          </w:p>
        </w:tc>
        <w:tc>
          <w:tcPr>
            <w:tcW w:w="57" w:type="dxa"/>
            <w:tcBorders>
              <w:left w:val="single" w:sz="4" w:space="0" w:color="000000"/>
            </w:tcBorders>
          </w:tcPr>
          <w:p w:rsidR="002945A6" w:rsidRDefault="002945A6">
            <w:pPr>
              <w:jc w:val="left"/>
              <w:rPr>
                <w:sz w:val="2"/>
              </w:rPr>
            </w:pPr>
          </w:p>
        </w:tc>
      </w:tr>
      <w:tr w:rsidR="002945A6">
        <w:trPr>
          <w:trHeight w:val="258"/>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37  144  380,9</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38  716  679,5</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40  426  137,3</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37  358  654,5</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38  778  283,3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40  240  224,5</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232  664  360,0</w:t>
            </w:r>
          </w:p>
        </w:tc>
        <w:tc>
          <w:tcPr>
            <w:tcW w:w="57" w:type="dxa"/>
            <w:tcBorders>
              <w:left w:val="single" w:sz="4" w:space="0" w:color="000000"/>
            </w:tcBorders>
          </w:tcPr>
          <w:p w:rsidR="002945A6" w:rsidRDefault="002945A6">
            <w:pPr>
              <w:jc w:val="left"/>
              <w:rPr>
                <w:sz w:val="2"/>
              </w:rPr>
            </w:pPr>
          </w:p>
        </w:tc>
      </w:tr>
      <w:tr w:rsidR="002945A6">
        <w:trPr>
          <w:trHeight w:val="86"/>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2</w:t>
            </w:r>
          </w:p>
        </w:tc>
        <w:tc>
          <w:tcPr>
            <w:tcW w:w="2938" w:type="dxa"/>
            <w:vMerge w:val="restart"/>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28  488  820,1</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29  228  259,8</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29  912  135,8</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31  060  761,8</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32  241  070,6</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33  456  559,1</w:t>
            </w:r>
          </w:p>
        </w:tc>
        <w:tc>
          <w:tcPr>
            <w:tcW w:w="1691"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184  387  607,2</w:t>
            </w:r>
          </w:p>
        </w:tc>
        <w:tc>
          <w:tcPr>
            <w:tcW w:w="57" w:type="dxa"/>
            <w:tcBorders>
              <w:left w:val="single" w:sz="4" w:space="0" w:color="000000"/>
            </w:tcBorders>
          </w:tcPr>
          <w:p w:rsidR="002945A6" w:rsidRDefault="002945A6">
            <w:pPr>
              <w:jc w:val="left"/>
              <w:rPr>
                <w:sz w:val="2"/>
              </w:rPr>
            </w:pPr>
          </w:p>
        </w:tc>
      </w:tr>
      <w:tr w:rsidR="002945A6">
        <w:trPr>
          <w:trHeight w:val="86"/>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938"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1691"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trPr>
          <w:trHeight w:val="243"/>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938"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1691"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344  820,9</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304  962,4</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257  180,2</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267  055,9</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277  204,1</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287  654,6</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1  738  878,1</w:t>
            </w:r>
          </w:p>
        </w:tc>
        <w:tc>
          <w:tcPr>
            <w:tcW w:w="57" w:type="dxa"/>
            <w:tcBorders>
              <w:left w:val="single" w:sz="4" w:space="0" w:color="000000"/>
            </w:tcBorders>
          </w:tcPr>
          <w:p w:rsidR="002945A6" w:rsidRDefault="002945A6">
            <w:pPr>
              <w:jc w:val="left"/>
              <w:rPr>
                <w:sz w:val="2"/>
              </w:rPr>
            </w:pPr>
          </w:p>
        </w:tc>
      </w:tr>
      <w:tr w:rsidR="002945A6">
        <w:trPr>
          <w:trHeight w:val="258"/>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28  833  641,0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29  533  222,2</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30  169  316,0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31  327  817,7</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32  518  274,7</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33  744  213,7</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186  126  485,3</w:t>
            </w:r>
          </w:p>
        </w:tc>
        <w:tc>
          <w:tcPr>
            <w:tcW w:w="57" w:type="dxa"/>
            <w:tcBorders>
              <w:left w:val="single" w:sz="4" w:space="0" w:color="000000"/>
            </w:tcBorders>
          </w:tcPr>
          <w:p w:rsidR="002945A6" w:rsidRDefault="002945A6">
            <w:pPr>
              <w:jc w:val="left"/>
              <w:rPr>
                <w:sz w:val="2"/>
              </w:rPr>
            </w:pPr>
          </w:p>
        </w:tc>
      </w:tr>
      <w:tr w:rsidR="002945A6">
        <w:trPr>
          <w:trHeight w:val="86"/>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3</w:t>
            </w:r>
          </w:p>
        </w:tc>
        <w:tc>
          <w:tcPr>
            <w:tcW w:w="2938" w:type="dxa"/>
            <w:vMerge w:val="restart"/>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1  048  343,0</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1  137  336,1</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1  440  982,4</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896  084,8</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930  136,1</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965  202,3</w:t>
            </w:r>
          </w:p>
        </w:tc>
        <w:tc>
          <w:tcPr>
            <w:tcW w:w="1691"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6  418  084,7</w:t>
            </w:r>
          </w:p>
        </w:tc>
        <w:tc>
          <w:tcPr>
            <w:tcW w:w="57" w:type="dxa"/>
            <w:tcBorders>
              <w:left w:val="single" w:sz="4" w:space="0" w:color="000000"/>
            </w:tcBorders>
          </w:tcPr>
          <w:p w:rsidR="002945A6" w:rsidRDefault="002945A6">
            <w:pPr>
              <w:jc w:val="left"/>
              <w:rPr>
                <w:sz w:val="2"/>
              </w:rPr>
            </w:pPr>
          </w:p>
        </w:tc>
      </w:tr>
      <w:tr w:rsidR="002945A6">
        <w:trPr>
          <w:trHeight w:val="86"/>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938"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1691"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trPr>
          <w:trHeight w:val="158"/>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938"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1691"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135  380,6</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45  857,2</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87  075,5</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268  313,3</w:t>
            </w:r>
          </w:p>
        </w:tc>
        <w:tc>
          <w:tcPr>
            <w:tcW w:w="57" w:type="dxa"/>
            <w:tcBorders>
              <w:left w:val="single" w:sz="4" w:space="0" w:color="000000"/>
            </w:tcBorders>
          </w:tcPr>
          <w:p w:rsidR="002945A6" w:rsidRDefault="002945A6">
            <w:pPr>
              <w:jc w:val="left"/>
              <w:rPr>
                <w:sz w:val="2"/>
              </w:rPr>
            </w:pPr>
          </w:p>
        </w:tc>
      </w:tr>
      <w:tr w:rsidR="002945A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1  183  723,6</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1  183  193,3</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1  528  057,9</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896  084,8</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930  136,1</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965  202,3</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6  686  398,0</w:t>
            </w:r>
          </w:p>
        </w:tc>
        <w:tc>
          <w:tcPr>
            <w:tcW w:w="57" w:type="dxa"/>
            <w:tcBorders>
              <w:left w:val="single" w:sz="4" w:space="0" w:color="000000"/>
            </w:tcBorders>
          </w:tcPr>
          <w:p w:rsidR="002945A6" w:rsidRDefault="002945A6">
            <w:pPr>
              <w:jc w:val="left"/>
              <w:rPr>
                <w:sz w:val="2"/>
              </w:rPr>
            </w:pPr>
          </w:p>
        </w:tc>
      </w:tr>
      <w:tr w:rsidR="002945A6">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4</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3  830  463,3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4  000  615,1</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4  241  249,7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4  321  791,0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4  486  019,1</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4  655  142,0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25  535  280,2</w:t>
            </w:r>
          </w:p>
        </w:tc>
        <w:tc>
          <w:tcPr>
            <w:tcW w:w="57" w:type="dxa"/>
            <w:tcBorders>
              <w:left w:val="single" w:sz="4" w:space="0" w:color="000000"/>
            </w:tcBorders>
          </w:tcPr>
          <w:p w:rsidR="002945A6" w:rsidRDefault="002945A6">
            <w:pPr>
              <w:jc w:val="left"/>
              <w:rPr>
                <w:sz w:val="2"/>
              </w:rPr>
            </w:pPr>
          </w:p>
        </w:tc>
      </w:tr>
      <w:tr w:rsidR="002945A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29  062,4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27  964,6</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33  552,7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90  579,7</w:t>
            </w:r>
          </w:p>
        </w:tc>
        <w:tc>
          <w:tcPr>
            <w:tcW w:w="57" w:type="dxa"/>
            <w:tcBorders>
              <w:left w:val="single" w:sz="4" w:space="0" w:color="000000"/>
            </w:tcBorders>
          </w:tcPr>
          <w:p w:rsidR="002945A6" w:rsidRDefault="002945A6">
            <w:pPr>
              <w:jc w:val="left"/>
              <w:rPr>
                <w:sz w:val="2"/>
              </w:rPr>
            </w:pPr>
          </w:p>
        </w:tc>
      </w:tr>
      <w:tr w:rsidR="002945A6">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3  859  525,7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4  028  579,7</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4  274  802,4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4  321  791,0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4  486  019,1</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4  655  142,0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25  625  859,9</w:t>
            </w:r>
          </w:p>
        </w:tc>
        <w:tc>
          <w:tcPr>
            <w:tcW w:w="57" w:type="dxa"/>
            <w:tcBorders>
              <w:left w:val="single" w:sz="4" w:space="0" w:color="000000"/>
            </w:tcBorders>
          </w:tcPr>
          <w:p w:rsidR="002945A6" w:rsidRDefault="002945A6">
            <w:pPr>
              <w:jc w:val="left"/>
              <w:rPr>
                <w:sz w:val="2"/>
              </w:rPr>
            </w:pPr>
          </w:p>
        </w:tc>
      </w:tr>
      <w:tr w:rsidR="002945A6">
        <w:trPr>
          <w:trHeight w:val="4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5</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41  135  860,0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25  835  450,1</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24  092  484,7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22  715  486,1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23  057  139,6</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23  408  975,9</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160  245  396,4</w:t>
            </w:r>
          </w:p>
        </w:tc>
        <w:tc>
          <w:tcPr>
            <w:tcW w:w="57" w:type="dxa"/>
            <w:tcBorders>
              <w:left w:val="single" w:sz="4" w:space="0" w:color="000000"/>
            </w:tcBorders>
          </w:tcPr>
          <w:p w:rsidR="002945A6" w:rsidRDefault="002945A6">
            <w:pPr>
              <w:jc w:val="left"/>
              <w:rPr>
                <w:sz w:val="2"/>
              </w:rPr>
            </w:pPr>
          </w:p>
        </w:tc>
      </w:tr>
      <w:tr w:rsidR="002945A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1  955  268,7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776  701,0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1  028  010,4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49  406,3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51  283,7</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53  217,2</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3  913  887,3</w:t>
            </w:r>
          </w:p>
        </w:tc>
        <w:tc>
          <w:tcPr>
            <w:tcW w:w="57" w:type="dxa"/>
            <w:tcBorders>
              <w:left w:val="single" w:sz="4" w:space="0" w:color="000000"/>
            </w:tcBorders>
          </w:tcPr>
          <w:p w:rsidR="002945A6" w:rsidRDefault="002945A6">
            <w:pPr>
              <w:jc w:val="left"/>
              <w:rPr>
                <w:sz w:val="2"/>
              </w:rPr>
            </w:pPr>
          </w:p>
        </w:tc>
      </w:tr>
      <w:tr w:rsidR="002945A6">
        <w:trPr>
          <w:trHeight w:val="2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43  091  128,7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26  612  151,1</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25  120  495,1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22  764  892,4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23  108  423,3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23  462  193,1</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164  159  283,7</w:t>
            </w:r>
          </w:p>
        </w:tc>
        <w:tc>
          <w:tcPr>
            <w:tcW w:w="57" w:type="dxa"/>
            <w:tcBorders>
              <w:left w:val="single" w:sz="4" w:space="0" w:color="000000"/>
            </w:tcBorders>
          </w:tcPr>
          <w:p w:rsidR="002945A6" w:rsidRDefault="002945A6">
            <w:pPr>
              <w:jc w:val="left"/>
              <w:rPr>
                <w:sz w:val="2"/>
              </w:rPr>
            </w:pPr>
          </w:p>
        </w:tc>
      </w:tr>
      <w:tr w:rsidR="002945A6">
        <w:trPr>
          <w:trHeight w:val="86"/>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6</w:t>
            </w:r>
          </w:p>
        </w:tc>
        <w:tc>
          <w:tcPr>
            <w:tcW w:w="2938"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81  292  770,7</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88  976  103,0</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88  977  598,3</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92  394  338,0</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95  905  323,0</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99  520  953,6</w:t>
            </w:r>
          </w:p>
        </w:tc>
        <w:tc>
          <w:tcPr>
            <w:tcW w:w="1691"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547  067  086,6</w:t>
            </w:r>
          </w:p>
        </w:tc>
        <w:tc>
          <w:tcPr>
            <w:tcW w:w="57" w:type="dxa"/>
            <w:tcBorders>
              <w:left w:val="single" w:sz="4" w:space="0" w:color="000000"/>
            </w:tcBorders>
          </w:tcPr>
          <w:p w:rsidR="002945A6" w:rsidRDefault="002945A6">
            <w:pPr>
              <w:jc w:val="left"/>
              <w:rPr>
                <w:sz w:val="2"/>
              </w:rPr>
            </w:pPr>
          </w:p>
        </w:tc>
      </w:tr>
      <w:tr w:rsidR="002945A6">
        <w:trPr>
          <w:trHeight w:val="86"/>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9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69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trPr>
          <w:trHeight w:val="258"/>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9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69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trPr>
          <w:trHeight w:val="258"/>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81  292  770,7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88  976  103,0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88  977  598,3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92  394  338,0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95  905  323,0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99  520  953,6</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547  067  086,6</w:t>
            </w:r>
          </w:p>
        </w:tc>
        <w:tc>
          <w:tcPr>
            <w:tcW w:w="57" w:type="dxa"/>
            <w:tcBorders>
              <w:left w:val="single" w:sz="4" w:space="0" w:color="000000"/>
            </w:tcBorders>
          </w:tcPr>
          <w:p w:rsidR="002945A6" w:rsidRDefault="002945A6">
            <w:pPr>
              <w:jc w:val="left"/>
              <w:rPr>
                <w:sz w:val="2"/>
              </w:rPr>
            </w:pPr>
          </w:p>
        </w:tc>
      </w:tr>
      <w:tr w:rsidR="002945A6">
        <w:trPr>
          <w:trHeight w:val="86"/>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7</w:t>
            </w:r>
          </w:p>
        </w:tc>
        <w:tc>
          <w:tcPr>
            <w:tcW w:w="2938"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70  453,1</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73  158,5</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75  938,5</w:t>
            </w:r>
          </w:p>
        </w:tc>
        <w:tc>
          <w:tcPr>
            <w:tcW w:w="1691"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219  550,1</w:t>
            </w:r>
          </w:p>
        </w:tc>
        <w:tc>
          <w:tcPr>
            <w:tcW w:w="57" w:type="dxa"/>
            <w:tcBorders>
              <w:left w:val="single" w:sz="4" w:space="0" w:color="000000"/>
            </w:tcBorders>
          </w:tcPr>
          <w:p w:rsidR="002945A6" w:rsidRDefault="002945A6">
            <w:pPr>
              <w:jc w:val="left"/>
              <w:rPr>
                <w:sz w:val="2"/>
              </w:rPr>
            </w:pPr>
          </w:p>
        </w:tc>
      </w:tr>
      <w:tr w:rsidR="002945A6">
        <w:trPr>
          <w:trHeight w:val="86"/>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9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69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trPr>
          <w:trHeight w:val="172"/>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9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69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70  453,1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73  158,5</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75  938,5</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219  550,1</w:t>
            </w:r>
          </w:p>
        </w:tc>
        <w:tc>
          <w:tcPr>
            <w:tcW w:w="57" w:type="dxa"/>
            <w:tcBorders>
              <w:left w:val="single" w:sz="4" w:space="0" w:color="000000"/>
            </w:tcBorders>
          </w:tcPr>
          <w:p w:rsidR="002945A6" w:rsidRDefault="002945A6">
            <w:pPr>
              <w:jc w:val="left"/>
              <w:rPr>
                <w:sz w:val="2"/>
              </w:rPr>
            </w:pPr>
          </w:p>
        </w:tc>
      </w:tr>
      <w:tr w:rsidR="002945A6">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КМПВОО</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2  362,4</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2  362,4</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2  362,4</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2  453,1</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2  546,3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2  642,3</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14  728,9</w:t>
            </w:r>
          </w:p>
        </w:tc>
        <w:tc>
          <w:tcPr>
            <w:tcW w:w="57" w:type="dxa"/>
            <w:tcBorders>
              <w:left w:val="single" w:sz="4" w:space="0" w:color="000000"/>
            </w:tcBorders>
          </w:tcPr>
          <w:p w:rsidR="002945A6" w:rsidRDefault="002945A6">
            <w:pPr>
              <w:jc w:val="left"/>
              <w:rPr>
                <w:sz w:val="2"/>
              </w:rPr>
            </w:pPr>
          </w:p>
        </w:tc>
      </w:tr>
      <w:tr w:rsidR="002945A6">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2  362,4</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2  362,4</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2  362,4</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2  453,1</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2  546,3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2  642,3</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14  728,9</w:t>
            </w:r>
          </w:p>
        </w:tc>
        <w:tc>
          <w:tcPr>
            <w:tcW w:w="57" w:type="dxa"/>
            <w:tcBorders>
              <w:left w:val="single" w:sz="4" w:space="0" w:color="000000"/>
            </w:tcBorders>
          </w:tcPr>
          <w:p w:rsidR="002945A6" w:rsidRDefault="002945A6">
            <w:pPr>
              <w:jc w:val="left"/>
              <w:rPr>
                <w:sz w:val="2"/>
              </w:rPr>
            </w:pPr>
          </w:p>
        </w:tc>
      </w:tr>
      <w:tr w:rsidR="002945A6">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2</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2  362,4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2  362,4</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2  362,4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2  453,1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2  546,3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2  642,3</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14  728,9</w:t>
            </w:r>
          </w:p>
        </w:tc>
        <w:tc>
          <w:tcPr>
            <w:tcW w:w="57" w:type="dxa"/>
            <w:tcBorders>
              <w:left w:val="single" w:sz="4" w:space="0" w:color="000000"/>
            </w:tcBorders>
          </w:tcPr>
          <w:p w:rsidR="002945A6" w:rsidRDefault="002945A6">
            <w:pPr>
              <w:jc w:val="left"/>
              <w:rPr>
                <w:sz w:val="2"/>
              </w:rPr>
            </w:pPr>
          </w:p>
        </w:tc>
      </w:tr>
      <w:tr w:rsidR="002945A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2  362,4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2  362,4</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2  362,4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2  453,1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2  546,3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2  642,3</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14  728,9</w:t>
            </w:r>
          </w:p>
        </w:tc>
        <w:tc>
          <w:tcPr>
            <w:tcW w:w="57" w:type="dxa"/>
            <w:tcBorders>
              <w:left w:val="single" w:sz="4" w:space="0" w:color="000000"/>
            </w:tcBorders>
          </w:tcPr>
          <w:p w:rsidR="002945A6" w:rsidRDefault="002945A6">
            <w:pPr>
              <w:jc w:val="left"/>
              <w:rPr>
                <w:sz w:val="2"/>
              </w:rPr>
            </w:pPr>
          </w:p>
        </w:tc>
      </w:tr>
      <w:tr w:rsidR="002945A6">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КСП</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1  333  021,9</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1  362  497,9</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1  458  838,6</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1  514  858,0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1  572  422,6</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1  631  702,9</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8  873  341,9</w:t>
            </w:r>
          </w:p>
        </w:tc>
        <w:tc>
          <w:tcPr>
            <w:tcW w:w="57" w:type="dxa"/>
            <w:tcBorders>
              <w:left w:val="single" w:sz="4" w:space="0" w:color="000000"/>
            </w:tcBorders>
          </w:tcPr>
          <w:p w:rsidR="002945A6" w:rsidRDefault="002945A6">
            <w:pPr>
              <w:jc w:val="left"/>
              <w:rPr>
                <w:sz w:val="2"/>
              </w:rPr>
            </w:pPr>
          </w:p>
        </w:tc>
      </w:tr>
      <w:tr w:rsidR="002945A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1  333  021,9</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1  362  497,9</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1  458  838,6</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1  514  858,0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1  572  422,6</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1  631  702,9</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8  873  341,9</w:t>
            </w:r>
          </w:p>
        </w:tc>
        <w:tc>
          <w:tcPr>
            <w:tcW w:w="57" w:type="dxa"/>
            <w:tcBorders>
              <w:left w:val="single" w:sz="4" w:space="0" w:color="000000"/>
            </w:tcBorders>
          </w:tcPr>
          <w:p w:rsidR="002945A6" w:rsidRDefault="002945A6">
            <w:pPr>
              <w:jc w:val="left"/>
              <w:rPr>
                <w:sz w:val="2"/>
              </w:rPr>
            </w:pPr>
          </w:p>
        </w:tc>
      </w:tr>
      <w:tr w:rsidR="002945A6">
        <w:trPr>
          <w:trHeight w:val="3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2</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3  381,1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3  381,1</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3  381,1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3  510,9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3  644,3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3  781,7</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21  080,2</w:t>
            </w:r>
          </w:p>
        </w:tc>
        <w:tc>
          <w:tcPr>
            <w:tcW w:w="57" w:type="dxa"/>
            <w:tcBorders>
              <w:left w:val="single" w:sz="4" w:space="0" w:color="000000"/>
            </w:tcBorders>
          </w:tcPr>
          <w:p w:rsidR="002945A6" w:rsidRDefault="002945A6">
            <w:pPr>
              <w:jc w:val="left"/>
              <w:rPr>
                <w:sz w:val="2"/>
              </w:rPr>
            </w:pPr>
          </w:p>
        </w:tc>
      </w:tr>
      <w:tr w:rsidR="002945A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3  381,1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3  381,1</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3  381,1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3  510,9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3  644,3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3  781,7</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21  080,2</w:t>
            </w:r>
          </w:p>
        </w:tc>
        <w:tc>
          <w:tcPr>
            <w:tcW w:w="57" w:type="dxa"/>
            <w:tcBorders>
              <w:left w:val="single" w:sz="4" w:space="0" w:color="000000"/>
            </w:tcBorders>
          </w:tcPr>
          <w:p w:rsidR="002945A6" w:rsidRDefault="002945A6">
            <w:pPr>
              <w:jc w:val="left"/>
              <w:rPr>
                <w:sz w:val="2"/>
              </w:rPr>
            </w:pPr>
          </w:p>
        </w:tc>
      </w:tr>
      <w:tr w:rsidR="002945A6">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3</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1  322  864,4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1  359  116,8</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1  455  457,5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1  511  347,1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1  568  778,3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1  627  921,2</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8  845  485,3</w:t>
            </w:r>
          </w:p>
        </w:tc>
        <w:tc>
          <w:tcPr>
            <w:tcW w:w="57" w:type="dxa"/>
            <w:tcBorders>
              <w:left w:val="single" w:sz="4" w:space="0" w:color="000000"/>
            </w:tcBorders>
          </w:tcPr>
          <w:p w:rsidR="002945A6" w:rsidRDefault="002945A6">
            <w:pPr>
              <w:jc w:val="left"/>
              <w:rPr>
                <w:sz w:val="2"/>
              </w:rPr>
            </w:pPr>
          </w:p>
        </w:tc>
      </w:tr>
      <w:tr w:rsidR="002945A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1  322  864,4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1  359  116,8</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1  455  457,5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1  511  347,1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1  568  778,3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1  627  921,2</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8  845  485,3</w:t>
            </w:r>
          </w:p>
        </w:tc>
        <w:tc>
          <w:tcPr>
            <w:tcW w:w="57" w:type="dxa"/>
            <w:tcBorders>
              <w:left w:val="single" w:sz="4" w:space="0" w:color="000000"/>
            </w:tcBorders>
          </w:tcPr>
          <w:p w:rsidR="002945A6" w:rsidRDefault="002945A6">
            <w:pPr>
              <w:jc w:val="left"/>
              <w:rPr>
                <w:sz w:val="2"/>
              </w:rPr>
            </w:pPr>
          </w:p>
        </w:tc>
      </w:tr>
      <w:tr w:rsidR="002945A6">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5</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6  776,4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6  776,4</w:t>
            </w:r>
          </w:p>
        </w:tc>
        <w:tc>
          <w:tcPr>
            <w:tcW w:w="57" w:type="dxa"/>
            <w:tcBorders>
              <w:left w:val="single" w:sz="4" w:space="0" w:color="000000"/>
            </w:tcBorders>
          </w:tcPr>
          <w:p w:rsidR="002945A6" w:rsidRDefault="002945A6">
            <w:pPr>
              <w:jc w:val="left"/>
              <w:rPr>
                <w:sz w:val="2"/>
              </w:rPr>
            </w:pPr>
          </w:p>
        </w:tc>
      </w:tr>
      <w:tr w:rsidR="002945A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6  776,4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6  776,4</w:t>
            </w:r>
          </w:p>
        </w:tc>
        <w:tc>
          <w:tcPr>
            <w:tcW w:w="57" w:type="dxa"/>
            <w:tcBorders>
              <w:left w:val="single" w:sz="4" w:space="0" w:color="000000"/>
            </w:tcBorders>
          </w:tcPr>
          <w:p w:rsidR="002945A6" w:rsidRDefault="002945A6">
            <w:pPr>
              <w:jc w:val="left"/>
              <w:rPr>
                <w:sz w:val="2"/>
              </w:rPr>
            </w:pPr>
          </w:p>
        </w:tc>
      </w:tr>
      <w:tr w:rsidR="002945A6">
        <w:trPr>
          <w:trHeight w:val="4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22  180  959,1</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26  442  782,2</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38  861  915,4</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32  592  586,7</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24  202  341,1</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25  563  881,6</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169  844  466,1</w:t>
            </w:r>
          </w:p>
        </w:tc>
        <w:tc>
          <w:tcPr>
            <w:tcW w:w="57" w:type="dxa"/>
            <w:tcBorders>
              <w:left w:val="single" w:sz="4" w:space="0" w:color="000000"/>
            </w:tcBorders>
          </w:tcPr>
          <w:p w:rsidR="002945A6" w:rsidRDefault="002945A6">
            <w:pPr>
              <w:jc w:val="left"/>
              <w:rPr>
                <w:sz w:val="2"/>
              </w:rPr>
            </w:pPr>
          </w:p>
        </w:tc>
      </w:tr>
      <w:tr w:rsidR="002945A6">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trPr>
          <w:trHeight w:val="258"/>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22  180  959,1</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26  442  782,2</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38  861  915,4</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32  592  586,7</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24  202  341,1</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25  563  881,6</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169  844  466,1</w:t>
            </w:r>
          </w:p>
        </w:tc>
        <w:tc>
          <w:tcPr>
            <w:tcW w:w="57" w:type="dxa"/>
            <w:tcBorders>
              <w:left w:val="single" w:sz="4" w:space="0" w:color="000000"/>
            </w:tcBorders>
          </w:tcPr>
          <w:p w:rsidR="002945A6" w:rsidRDefault="002945A6">
            <w:pPr>
              <w:jc w:val="left"/>
              <w:rPr>
                <w:sz w:val="2"/>
              </w:rPr>
            </w:pPr>
          </w:p>
        </w:tc>
      </w:tr>
      <w:tr w:rsidR="002945A6">
        <w:trPr>
          <w:trHeight w:val="86"/>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5</w:t>
            </w:r>
          </w:p>
        </w:tc>
        <w:tc>
          <w:tcPr>
            <w:tcW w:w="2938" w:type="dxa"/>
            <w:vMerge w:val="restart"/>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22  180  959,1</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26  442  782,2</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38  861  915,4</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32  592  586,7</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24  202  341,1</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25  563  881,6</w:t>
            </w:r>
          </w:p>
        </w:tc>
        <w:tc>
          <w:tcPr>
            <w:tcW w:w="1691"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169  844  466,1</w:t>
            </w:r>
          </w:p>
        </w:tc>
        <w:tc>
          <w:tcPr>
            <w:tcW w:w="57" w:type="dxa"/>
            <w:tcBorders>
              <w:left w:val="single" w:sz="4" w:space="0" w:color="000000"/>
            </w:tcBorders>
          </w:tcPr>
          <w:p w:rsidR="002945A6" w:rsidRDefault="002945A6">
            <w:pPr>
              <w:jc w:val="left"/>
              <w:rPr>
                <w:sz w:val="2"/>
              </w:rPr>
            </w:pPr>
          </w:p>
        </w:tc>
      </w:tr>
      <w:tr w:rsidR="002945A6">
        <w:trPr>
          <w:trHeight w:val="86"/>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938"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1691"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trPr>
          <w:trHeight w:val="258"/>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938"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1691"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trPr>
          <w:trHeight w:val="258"/>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22  180  959,1</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26  442  782,2</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38  861  915,4</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32  592  586,7</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24  202  341,1</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25  563  881,6</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169  844  466,1</w:t>
            </w:r>
          </w:p>
        </w:tc>
        <w:tc>
          <w:tcPr>
            <w:tcW w:w="57" w:type="dxa"/>
            <w:tcBorders>
              <w:left w:val="single" w:sz="4" w:space="0" w:color="000000"/>
            </w:tcBorders>
          </w:tcPr>
          <w:p w:rsidR="002945A6" w:rsidRDefault="002945A6">
            <w:pPr>
              <w:jc w:val="left"/>
              <w:rPr>
                <w:sz w:val="2"/>
              </w:rPr>
            </w:pPr>
          </w:p>
        </w:tc>
      </w:tr>
      <w:tr w:rsidR="002945A6">
        <w:trPr>
          <w:trHeight w:val="86"/>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Адмиралтейского района Санкт-Петербурга</w:t>
            </w:r>
          </w:p>
        </w:tc>
        <w:tc>
          <w:tcPr>
            <w:tcW w:w="2938" w:type="dxa"/>
            <w:vMerge w:val="restart"/>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870  319,1</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873  552,5</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930  245,9</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965  967,4</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1  002  674,1</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1  040  474,9</w:t>
            </w:r>
          </w:p>
        </w:tc>
        <w:tc>
          <w:tcPr>
            <w:tcW w:w="1691"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5  683  233,9</w:t>
            </w:r>
          </w:p>
        </w:tc>
        <w:tc>
          <w:tcPr>
            <w:tcW w:w="57" w:type="dxa"/>
            <w:tcBorders>
              <w:left w:val="single" w:sz="4" w:space="0" w:color="000000"/>
            </w:tcBorders>
          </w:tcPr>
          <w:p w:rsidR="002945A6" w:rsidRDefault="002945A6">
            <w:pPr>
              <w:jc w:val="left"/>
              <w:rPr>
                <w:sz w:val="2"/>
              </w:rPr>
            </w:pPr>
          </w:p>
        </w:tc>
      </w:tr>
      <w:tr w:rsidR="002945A6">
        <w:trPr>
          <w:trHeight w:val="86"/>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2938"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1691"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trPr>
          <w:trHeight w:val="172"/>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2938"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1691"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870  319,1</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873  552,5</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930  245,9</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965  967,4</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1  002  674,1</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1  040  474,9</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5  683  233,9</w:t>
            </w:r>
          </w:p>
        </w:tc>
        <w:tc>
          <w:tcPr>
            <w:tcW w:w="57" w:type="dxa"/>
            <w:tcBorders>
              <w:left w:val="single" w:sz="4" w:space="0" w:color="000000"/>
            </w:tcBorders>
          </w:tcPr>
          <w:p w:rsidR="002945A6" w:rsidRDefault="002945A6">
            <w:pPr>
              <w:jc w:val="left"/>
              <w:rPr>
                <w:sz w:val="2"/>
              </w:rPr>
            </w:pPr>
          </w:p>
        </w:tc>
      </w:tr>
      <w:tr w:rsidR="002945A6">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738  051,6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756  930,5</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809  226,0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840  300,3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872  231,7</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905  114,8</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4  921  854,9</w:t>
            </w:r>
          </w:p>
        </w:tc>
        <w:tc>
          <w:tcPr>
            <w:tcW w:w="57" w:type="dxa"/>
            <w:tcBorders>
              <w:left w:val="single" w:sz="4" w:space="0" w:color="000000"/>
            </w:tcBorders>
          </w:tcPr>
          <w:p w:rsidR="002945A6" w:rsidRDefault="002945A6">
            <w:pPr>
              <w:jc w:val="left"/>
              <w:rPr>
                <w:sz w:val="2"/>
              </w:rPr>
            </w:pPr>
          </w:p>
        </w:tc>
      </w:tr>
      <w:tr w:rsidR="002945A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738  051,6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756  930,5</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809  226,0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840  300,3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872  231,7</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905  114,8</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4  921  854,9</w:t>
            </w:r>
          </w:p>
        </w:tc>
        <w:tc>
          <w:tcPr>
            <w:tcW w:w="57" w:type="dxa"/>
            <w:tcBorders>
              <w:left w:val="single" w:sz="4" w:space="0" w:color="000000"/>
            </w:tcBorders>
          </w:tcPr>
          <w:p w:rsidR="002945A6" w:rsidRDefault="002945A6">
            <w:pPr>
              <w:jc w:val="left"/>
              <w:rPr>
                <w:sz w:val="2"/>
              </w:rPr>
            </w:pPr>
          </w:p>
        </w:tc>
      </w:tr>
      <w:tr w:rsidR="002945A6">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4</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115  660,6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116  622,0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121  019,9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125  667,1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130  442,4</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135  360,1</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744  772,1</w:t>
            </w:r>
          </w:p>
        </w:tc>
        <w:tc>
          <w:tcPr>
            <w:tcW w:w="57" w:type="dxa"/>
            <w:tcBorders>
              <w:left w:val="single" w:sz="4" w:space="0" w:color="000000"/>
            </w:tcBorders>
          </w:tcPr>
          <w:p w:rsidR="002945A6" w:rsidRDefault="002945A6">
            <w:pPr>
              <w:jc w:val="left"/>
              <w:rPr>
                <w:sz w:val="2"/>
              </w:rPr>
            </w:pPr>
          </w:p>
        </w:tc>
      </w:tr>
      <w:tr w:rsidR="002945A6">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115  660,6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116  622,0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121  019,9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125  667,1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130  442,4</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135  360,1</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744  772,1</w:t>
            </w:r>
          </w:p>
        </w:tc>
        <w:tc>
          <w:tcPr>
            <w:tcW w:w="57" w:type="dxa"/>
            <w:tcBorders>
              <w:left w:val="single" w:sz="4" w:space="0" w:color="000000"/>
            </w:tcBorders>
          </w:tcPr>
          <w:p w:rsidR="002945A6" w:rsidRDefault="002945A6">
            <w:pPr>
              <w:jc w:val="left"/>
              <w:rPr>
                <w:sz w:val="2"/>
              </w:rPr>
            </w:pPr>
          </w:p>
        </w:tc>
      </w:tr>
      <w:tr w:rsidR="002945A6">
        <w:trPr>
          <w:trHeight w:val="3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5.3</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5</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16  606,9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16  606,9</w:t>
            </w:r>
          </w:p>
        </w:tc>
        <w:tc>
          <w:tcPr>
            <w:tcW w:w="57" w:type="dxa"/>
            <w:tcBorders>
              <w:left w:val="single" w:sz="4" w:space="0" w:color="000000"/>
            </w:tcBorders>
          </w:tcPr>
          <w:p w:rsidR="002945A6" w:rsidRDefault="002945A6">
            <w:pPr>
              <w:jc w:val="left"/>
              <w:rPr>
                <w:sz w:val="2"/>
              </w:rPr>
            </w:pPr>
          </w:p>
        </w:tc>
      </w:tr>
      <w:tr w:rsidR="002945A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trPr>
          <w:trHeight w:val="343"/>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16  606,9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16  606,9</w:t>
            </w:r>
          </w:p>
        </w:tc>
        <w:tc>
          <w:tcPr>
            <w:tcW w:w="57" w:type="dxa"/>
            <w:tcBorders>
              <w:left w:val="single" w:sz="4" w:space="0" w:color="000000"/>
            </w:tcBorders>
          </w:tcPr>
          <w:p w:rsidR="002945A6" w:rsidRDefault="002945A6">
            <w:pPr>
              <w:jc w:val="left"/>
              <w:rPr>
                <w:sz w:val="2"/>
              </w:rPr>
            </w:pPr>
          </w:p>
        </w:tc>
      </w:tr>
      <w:tr w:rsidR="002945A6">
        <w:trPr>
          <w:trHeight w:val="3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Василеостровского района Санкт-Петербурга</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1  381  971,3</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979  572,5</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1  043  872,2</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1  083  956,9</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1  125  147,3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1  167  565,3</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6  782  085,5</w:t>
            </w:r>
          </w:p>
        </w:tc>
        <w:tc>
          <w:tcPr>
            <w:tcW w:w="57" w:type="dxa"/>
            <w:tcBorders>
              <w:left w:val="single" w:sz="4" w:space="0" w:color="000000"/>
            </w:tcBorders>
          </w:tcPr>
          <w:p w:rsidR="002945A6" w:rsidRDefault="002945A6">
            <w:pPr>
              <w:jc w:val="left"/>
              <w:rPr>
                <w:sz w:val="2"/>
              </w:rPr>
            </w:pPr>
          </w:p>
        </w:tc>
      </w:tr>
      <w:tr w:rsidR="002945A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1  381  971,3</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979  572,5</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1  043  872,2</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1  083  956,9</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1  125  147,3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1  167  565,3</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6  782  085,5</w:t>
            </w:r>
          </w:p>
        </w:tc>
        <w:tc>
          <w:tcPr>
            <w:tcW w:w="57" w:type="dxa"/>
            <w:tcBorders>
              <w:left w:val="single" w:sz="4" w:space="0" w:color="000000"/>
            </w:tcBorders>
          </w:tcPr>
          <w:p w:rsidR="002945A6" w:rsidRDefault="002945A6">
            <w:pPr>
              <w:jc w:val="left"/>
              <w:rPr>
                <w:sz w:val="2"/>
              </w:rPr>
            </w:pPr>
          </w:p>
        </w:tc>
      </w:tr>
      <w:tr w:rsidR="002945A6">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925  870,7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979  572,5</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1  043  872,2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1  083  956,9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1  125  147,3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1  167  565,3</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6  325  984,9</w:t>
            </w:r>
          </w:p>
        </w:tc>
        <w:tc>
          <w:tcPr>
            <w:tcW w:w="57" w:type="dxa"/>
            <w:tcBorders>
              <w:left w:val="single" w:sz="4" w:space="0" w:color="000000"/>
            </w:tcBorders>
          </w:tcPr>
          <w:p w:rsidR="002945A6" w:rsidRDefault="002945A6">
            <w:pPr>
              <w:jc w:val="left"/>
              <w:rPr>
                <w:sz w:val="2"/>
              </w:rPr>
            </w:pPr>
          </w:p>
        </w:tc>
      </w:tr>
      <w:tr w:rsidR="002945A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925  870,7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979  572,5</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1  043  872,2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1  083  956,9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1  125  147,3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1  167  565,3</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6  325  984,9</w:t>
            </w:r>
          </w:p>
        </w:tc>
        <w:tc>
          <w:tcPr>
            <w:tcW w:w="57" w:type="dxa"/>
            <w:tcBorders>
              <w:left w:val="single" w:sz="4" w:space="0" w:color="000000"/>
            </w:tcBorders>
          </w:tcPr>
          <w:p w:rsidR="002945A6" w:rsidRDefault="002945A6">
            <w:pPr>
              <w:jc w:val="left"/>
              <w:rPr>
                <w:sz w:val="2"/>
              </w:rPr>
            </w:pPr>
          </w:p>
        </w:tc>
      </w:tr>
      <w:tr w:rsidR="002945A6">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5</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456  100,6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456  100,6</w:t>
            </w:r>
          </w:p>
        </w:tc>
        <w:tc>
          <w:tcPr>
            <w:tcW w:w="57" w:type="dxa"/>
            <w:tcBorders>
              <w:left w:val="single" w:sz="4" w:space="0" w:color="000000"/>
            </w:tcBorders>
          </w:tcPr>
          <w:p w:rsidR="002945A6" w:rsidRDefault="002945A6">
            <w:pPr>
              <w:jc w:val="left"/>
              <w:rPr>
                <w:sz w:val="2"/>
              </w:rPr>
            </w:pPr>
          </w:p>
        </w:tc>
      </w:tr>
      <w:tr w:rsidR="002945A6">
        <w:trPr>
          <w:trHeight w:val="343"/>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456  100,6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456  100,6</w:t>
            </w:r>
          </w:p>
        </w:tc>
        <w:tc>
          <w:tcPr>
            <w:tcW w:w="57" w:type="dxa"/>
            <w:tcBorders>
              <w:left w:val="single" w:sz="4" w:space="0" w:color="000000"/>
            </w:tcBorders>
          </w:tcPr>
          <w:p w:rsidR="002945A6" w:rsidRDefault="002945A6">
            <w:pPr>
              <w:jc w:val="left"/>
              <w:rPr>
                <w:sz w:val="2"/>
              </w:rPr>
            </w:pPr>
          </w:p>
        </w:tc>
      </w:tr>
      <w:tr w:rsidR="002945A6">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Выборгского района Санкт-Петербурга</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1  423  156,3</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1  492  617,2</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1  595  781,6</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1  657  059,6</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1  720  028,0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1  784  873,0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9  673  515,7</w:t>
            </w:r>
          </w:p>
        </w:tc>
        <w:tc>
          <w:tcPr>
            <w:tcW w:w="57" w:type="dxa"/>
            <w:tcBorders>
              <w:left w:val="single" w:sz="4" w:space="0" w:color="000000"/>
            </w:tcBorders>
          </w:tcPr>
          <w:p w:rsidR="002945A6" w:rsidRDefault="002945A6">
            <w:pPr>
              <w:jc w:val="left"/>
              <w:rPr>
                <w:sz w:val="2"/>
              </w:rPr>
            </w:pPr>
          </w:p>
        </w:tc>
      </w:tr>
      <w:tr w:rsidR="002945A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1  423  156,3</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1  492  617,2</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1  595  781,6</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1  657  059,6</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1  720  028,0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1  784  873,0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9  673  515,7</w:t>
            </w:r>
          </w:p>
        </w:tc>
        <w:tc>
          <w:tcPr>
            <w:tcW w:w="57" w:type="dxa"/>
            <w:tcBorders>
              <w:left w:val="single" w:sz="4" w:space="0" w:color="000000"/>
            </w:tcBorders>
          </w:tcPr>
          <w:p w:rsidR="002945A6" w:rsidRDefault="002945A6">
            <w:pPr>
              <w:jc w:val="left"/>
              <w:rPr>
                <w:sz w:val="2"/>
              </w:rPr>
            </w:pPr>
          </w:p>
        </w:tc>
      </w:tr>
      <w:tr w:rsidR="002945A6">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1  164  601,3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1  242  544,2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1  329  286,8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1  380  331,4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1  432  784,1</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1  486  800,0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8  036  347,8</w:t>
            </w:r>
          </w:p>
        </w:tc>
        <w:tc>
          <w:tcPr>
            <w:tcW w:w="57" w:type="dxa"/>
            <w:tcBorders>
              <w:left w:val="single" w:sz="4" w:space="0" w:color="000000"/>
            </w:tcBorders>
          </w:tcPr>
          <w:p w:rsidR="002945A6" w:rsidRDefault="002945A6">
            <w:pPr>
              <w:jc w:val="left"/>
              <w:rPr>
                <w:sz w:val="2"/>
              </w:rPr>
            </w:pPr>
          </w:p>
        </w:tc>
      </w:tr>
      <w:tr w:rsidR="002945A6">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1  164  601,3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1  242  544,2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1  329  286,8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1  380  331,4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1  432  784,1</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1  486  800,0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8  036  347,8</w:t>
            </w:r>
          </w:p>
        </w:tc>
        <w:tc>
          <w:tcPr>
            <w:tcW w:w="57" w:type="dxa"/>
            <w:tcBorders>
              <w:left w:val="single" w:sz="4" w:space="0" w:color="000000"/>
            </w:tcBorders>
          </w:tcPr>
          <w:p w:rsidR="002945A6" w:rsidRDefault="002945A6">
            <w:pPr>
              <w:jc w:val="left"/>
              <w:rPr>
                <w:sz w:val="2"/>
              </w:rPr>
            </w:pPr>
          </w:p>
        </w:tc>
      </w:tr>
      <w:tr w:rsidR="002945A6">
        <w:trPr>
          <w:trHeight w:val="343"/>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2</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235  357,2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250  073,0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266  494,8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276  728,2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287  243,9</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298  073,0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1  613  970,1</w:t>
            </w:r>
          </w:p>
        </w:tc>
        <w:tc>
          <w:tcPr>
            <w:tcW w:w="57" w:type="dxa"/>
            <w:tcBorders>
              <w:left w:val="single" w:sz="4" w:space="0" w:color="000000"/>
            </w:tcBorders>
          </w:tcPr>
          <w:p w:rsidR="002945A6" w:rsidRDefault="002945A6">
            <w:pPr>
              <w:jc w:val="left"/>
              <w:rPr>
                <w:sz w:val="2"/>
              </w:rPr>
            </w:pPr>
          </w:p>
        </w:tc>
      </w:tr>
      <w:tr w:rsidR="002945A6">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235  357,2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250  073,0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266  494,8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276  728,2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287  243,9</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298  073,0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1  613  970,1</w:t>
            </w:r>
          </w:p>
        </w:tc>
        <w:tc>
          <w:tcPr>
            <w:tcW w:w="57" w:type="dxa"/>
            <w:tcBorders>
              <w:left w:val="single" w:sz="4" w:space="0" w:color="000000"/>
            </w:tcBorders>
          </w:tcPr>
          <w:p w:rsidR="002945A6" w:rsidRDefault="002945A6">
            <w:pPr>
              <w:jc w:val="left"/>
              <w:rPr>
                <w:sz w:val="2"/>
              </w:rPr>
            </w:pPr>
          </w:p>
        </w:tc>
      </w:tr>
      <w:tr w:rsidR="002945A6">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7.3</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5</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23  197,8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23  197,8</w:t>
            </w:r>
          </w:p>
        </w:tc>
        <w:tc>
          <w:tcPr>
            <w:tcW w:w="57" w:type="dxa"/>
            <w:tcBorders>
              <w:left w:val="single" w:sz="4" w:space="0" w:color="000000"/>
            </w:tcBorders>
          </w:tcPr>
          <w:p w:rsidR="002945A6" w:rsidRDefault="002945A6">
            <w:pPr>
              <w:jc w:val="left"/>
              <w:rPr>
                <w:sz w:val="2"/>
              </w:rPr>
            </w:pPr>
          </w:p>
        </w:tc>
      </w:tr>
      <w:tr w:rsidR="002945A6">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23  197,8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23  197,8</w:t>
            </w:r>
          </w:p>
        </w:tc>
        <w:tc>
          <w:tcPr>
            <w:tcW w:w="57" w:type="dxa"/>
            <w:tcBorders>
              <w:left w:val="single" w:sz="4" w:space="0" w:color="000000"/>
            </w:tcBorders>
          </w:tcPr>
          <w:p w:rsidR="002945A6" w:rsidRDefault="002945A6">
            <w:pPr>
              <w:jc w:val="left"/>
              <w:rPr>
                <w:sz w:val="2"/>
              </w:rPr>
            </w:pPr>
          </w:p>
        </w:tc>
      </w:tr>
      <w:tr w:rsidR="002945A6">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Калининского района Санкт-Петербурга</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950  920,3</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921  359,1</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985  201,3</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1  023  033,0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1  061  908,2</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1  101  942,2</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6  044  364,1</w:t>
            </w:r>
          </w:p>
        </w:tc>
        <w:tc>
          <w:tcPr>
            <w:tcW w:w="57" w:type="dxa"/>
            <w:tcBorders>
              <w:left w:val="single" w:sz="4" w:space="0" w:color="000000"/>
            </w:tcBorders>
          </w:tcPr>
          <w:p w:rsidR="002945A6" w:rsidRDefault="002945A6">
            <w:pPr>
              <w:jc w:val="left"/>
              <w:rPr>
                <w:sz w:val="2"/>
              </w:rPr>
            </w:pPr>
          </w:p>
        </w:tc>
      </w:tr>
      <w:tr w:rsidR="002945A6">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trPr>
          <w:trHeight w:val="343"/>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950  920,3</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921  359,1</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985  201,3</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1  023  033,0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1  061  908,2</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1  101  942,2</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6  044  364,1</w:t>
            </w:r>
          </w:p>
        </w:tc>
        <w:tc>
          <w:tcPr>
            <w:tcW w:w="57" w:type="dxa"/>
            <w:tcBorders>
              <w:left w:val="single" w:sz="4" w:space="0" w:color="000000"/>
            </w:tcBorders>
          </w:tcPr>
          <w:p w:rsidR="002945A6" w:rsidRDefault="002945A6">
            <w:pPr>
              <w:jc w:val="left"/>
              <w:rPr>
                <w:sz w:val="2"/>
              </w:rPr>
            </w:pPr>
          </w:p>
        </w:tc>
      </w:tr>
      <w:tr w:rsidR="002945A6">
        <w:trPr>
          <w:trHeight w:val="3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lastRenderedPageBreak/>
              <w:t>8.1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654  750,0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703  609,1</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753  445,3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782  377,6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812  107,9</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842  724,4</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4  549  014,3</w:t>
            </w:r>
          </w:p>
        </w:tc>
        <w:tc>
          <w:tcPr>
            <w:tcW w:w="57" w:type="dxa"/>
            <w:tcBorders>
              <w:left w:val="single" w:sz="4" w:space="0" w:color="000000"/>
            </w:tcBorders>
          </w:tcPr>
          <w:p w:rsidR="002945A6" w:rsidRDefault="002945A6">
            <w:pPr>
              <w:jc w:val="left"/>
              <w:rPr>
                <w:sz w:val="2"/>
              </w:rPr>
            </w:pPr>
          </w:p>
        </w:tc>
      </w:tr>
      <w:tr w:rsidR="002945A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654  750,0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703  609,1</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753  445,3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782  377,6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812  107,9</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842  724,4</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4  549  014,3</w:t>
            </w:r>
          </w:p>
        </w:tc>
        <w:tc>
          <w:tcPr>
            <w:tcW w:w="57" w:type="dxa"/>
            <w:tcBorders>
              <w:left w:val="single" w:sz="4" w:space="0" w:color="000000"/>
            </w:tcBorders>
          </w:tcPr>
          <w:p w:rsidR="002945A6" w:rsidRDefault="002945A6">
            <w:pPr>
              <w:jc w:val="left"/>
              <w:rPr>
                <w:sz w:val="2"/>
              </w:rPr>
            </w:pPr>
          </w:p>
        </w:tc>
      </w:tr>
      <w:tr w:rsidR="002945A6">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2</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203  970,3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217  750,0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231  756,0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240  655,4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249  800,3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259  217,8</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1  403  149,8</w:t>
            </w:r>
          </w:p>
        </w:tc>
        <w:tc>
          <w:tcPr>
            <w:tcW w:w="57" w:type="dxa"/>
            <w:tcBorders>
              <w:left w:val="single" w:sz="4" w:space="0" w:color="000000"/>
            </w:tcBorders>
          </w:tcPr>
          <w:p w:rsidR="002945A6" w:rsidRDefault="002945A6">
            <w:pPr>
              <w:jc w:val="left"/>
              <w:rPr>
                <w:sz w:val="2"/>
              </w:rPr>
            </w:pPr>
          </w:p>
        </w:tc>
      </w:tr>
      <w:tr w:rsidR="002945A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203  970,3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217  750,0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231  756,0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240  655,4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249  800,3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259  217,8</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1  403  149,8</w:t>
            </w:r>
          </w:p>
        </w:tc>
        <w:tc>
          <w:tcPr>
            <w:tcW w:w="57" w:type="dxa"/>
            <w:tcBorders>
              <w:left w:val="single" w:sz="4" w:space="0" w:color="000000"/>
            </w:tcBorders>
          </w:tcPr>
          <w:p w:rsidR="002945A6" w:rsidRDefault="002945A6">
            <w:pPr>
              <w:jc w:val="left"/>
              <w:rPr>
                <w:sz w:val="2"/>
              </w:rPr>
            </w:pPr>
          </w:p>
        </w:tc>
      </w:tr>
      <w:tr w:rsidR="002945A6">
        <w:trPr>
          <w:trHeight w:val="3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8.3</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5</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92  200,0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92  200,0</w:t>
            </w:r>
          </w:p>
        </w:tc>
        <w:tc>
          <w:tcPr>
            <w:tcW w:w="57" w:type="dxa"/>
            <w:tcBorders>
              <w:left w:val="single" w:sz="4" w:space="0" w:color="000000"/>
            </w:tcBorders>
          </w:tcPr>
          <w:p w:rsidR="002945A6" w:rsidRDefault="002945A6">
            <w:pPr>
              <w:jc w:val="left"/>
              <w:rPr>
                <w:sz w:val="2"/>
              </w:rPr>
            </w:pPr>
          </w:p>
        </w:tc>
      </w:tr>
      <w:tr w:rsidR="002945A6">
        <w:trPr>
          <w:trHeight w:val="343"/>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92  200,0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92  200,0</w:t>
            </w:r>
          </w:p>
        </w:tc>
        <w:tc>
          <w:tcPr>
            <w:tcW w:w="57" w:type="dxa"/>
            <w:tcBorders>
              <w:left w:val="single" w:sz="4" w:space="0" w:color="000000"/>
            </w:tcBorders>
          </w:tcPr>
          <w:p w:rsidR="002945A6" w:rsidRDefault="002945A6">
            <w:pPr>
              <w:jc w:val="left"/>
              <w:rPr>
                <w:sz w:val="2"/>
              </w:rPr>
            </w:pPr>
          </w:p>
        </w:tc>
      </w:tr>
      <w:tr w:rsidR="002945A6">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Кировского района Санкт-Петербурга</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765  060,9</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785  963,8</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840  841,4</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864  284,4</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897  127,2</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930  948,9</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5  084  226,6</w:t>
            </w:r>
          </w:p>
        </w:tc>
        <w:tc>
          <w:tcPr>
            <w:tcW w:w="57" w:type="dxa"/>
            <w:tcBorders>
              <w:left w:val="single" w:sz="4" w:space="0" w:color="000000"/>
            </w:tcBorders>
          </w:tcPr>
          <w:p w:rsidR="002945A6" w:rsidRDefault="002945A6">
            <w:pPr>
              <w:jc w:val="left"/>
              <w:rPr>
                <w:sz w:val="2"/>
              </w:rPr>
            </w:pPr>
          </w:p>
        </w:tc>
      </w:tr>
      <w:tr w:rsidR="002945A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765  060,9</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785  963,8</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840  841,4</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864  284,4</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897  127,2</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930  948,9</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5  084  226,6</w:t>
            </w:r>
          </w:p>
        </w:tc>
        <w:tc>
          <w:tcPr>
            <w:tcW w:w="57" w:type="dxa"/>
            <w:tcBorders>
              <w:left w:val="single" w:sz="4" w:space="0" w:color="000000"/>
            </w:tcBorders>
          </w:tcPr>
          <w:p w:rsidR="002945A6" w:rsidRDefault="002945A6">
            <w:pPr>
              <w:jc w:val="left"/>
              <w:rPr>
                <w:sz w:val="2"/>
              </w:rPr>
            </w:pPr>
          </w:p>
        </w:tc>
      </w:tr>
      <w:tr w:rsidR="002945A6">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724  300,3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777  779,5</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832  323,2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864  284,4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897  127,2</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930  948,9</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5  026  763,5</w:t>
            </w:r>
          </w:p>
        </w:tc>
        <w:tc>
          <w:tcPr>
            <w:tcW w:w="57" w:type="dxa"/>
            <w:tcBorders>
              <w:left w:val="single" w:sz="4" w:space="0" w:color="000000"/>
            </w:tcBorders>
          </w:tcPr>
          <w:p w:rsidR="002945A6" w:rsidRDefault="002945A6">
            <w:pPr>
              <w:jc w:val="left"/>
              <w:rPr>
                <w:sz w:val="2"/>
              </w:rPr>
            </w:pPr>
          </w:p>
        </w:tc>
      </w:tr>
      <w:tr w:rsidR="002945A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724  300,3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777  779,5</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832  323,2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864  284,4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897  127,2</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930  948,9</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5  026  763,5</w:t>
            </w:r>
          </w:p>
        </w:tc>
        <w:tc>
          <w:tcPr>
            <w:tcW w:w="57" w:type="dxa"/>
            <w:tcBorders>
              <w:left w:val="single" w:sz="4" w:space="0" w:color="000000"/>
            </w:tcBorders>
          </w:tcPr>
          <w:p w:rsidR="002945A6" w:rsidRDefault="002945A6">
            <w:pPr>
              <w:jc w:val="left"/>
              <w:rPr>
                <w:sz w:val="2"/>
              </w:rPr>
            </w:pPr>
          </w:p>
        </w:tc>
      </w:tr>
      <w:tr w:rsidR="002945A6">
        <w:trPr>
          <w:trHeight w:val="343"/>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5</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40  760,6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8  184,3</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8  518,2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57  463,1</w:t>
            </w:r>
          </w:p>
        </w:tc>
        <w:tc>
          <w:tcPr>
            <w:tcW w:w="57" w:type="dxa"/>
            <w:tcBorders>
              <w:left w:val="single" w:sz="4" w:space="0" w:color="000000"/>
            </w:tcBorders>
          </w:tcPr>
          <w:p w:rsidR="002945A6" w:rsidRDefault="002945A6">
            <w:pPr>
              <w:jc w:val="left"/>
              <w:rPr>
                <w:sz w:val="2"/>
              </w:rPr>
            </w:pPr>
          </w:p>
        </w:tc>
      </w:tr>
      <w:tr w:rsidR="002945A6">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40  760,6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8  184,3</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8  518,2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57  463,1</w:t>
            </w:r>
          </w:p>
        </w:tc>
        <w:tc>
          <w:tcPr>
            <w:tcW w:w="57" w:type="dxa"/>
            <w:tcBorders>
              <w:left w:val="single" w:sz="4" w:space="0" w:color="000000"/>
            </w:tcBorders>
          </w:tcPr>
          <w:p w:rsidR="002945A6" w:rsidRDefault="002945A6">
            <w:pPr>
              <w:jc w:val="left"/>
              <w:rPr>
                <w:sz w:val="2"/>
              </w:rPr>
            </w:pPr>
          </w:p>
        </w:tc>
      </w:tr>
      <w:tr w:rsidR="002945A6">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Колпинского района Санкт-Петербурга</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1  109  766,9</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1  105  214,4</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1  180  821,5</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1  226  165,0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1  272  759,3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1  320  742,3</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7  215  469,4</w:t>
            </w:r>
          </w:p>
        </w:tc>
        <w:tc>
          <w:tcPr>
            <w:tcW w:w="57" w:type="dxa"/>
            <w:tcBorders>
              <w:left w:val="single" w:sz="4" w:space="0" w:color="000000"/>
            </w:tcBorders>
          </w:tcPr>
          <w:p w:rsidR="002945A6" w:rsidRDefault="002945A6">
            <w:pPr>
              <w:jc w:val="left"/>
              <w:rPr>
                <w:sz w:val="2"/>
              </w:rPr>
            </w:pPr>
          </w:p>
        </w:tc>
      </w:tr>
      <w:tr w:rsidR="002945A6">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1  109  766,9</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1  105  214,4</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1  180  821,5</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1  226  165,0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1  272  759,3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1  320  742,3</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7  215  469,4</w:t>
            </w:r>
          </w:p>
        </w:tc>
        <w:tc>
          <w:tcPr>
            <w:tcW w:w="57" w:type="dxa"/>
            <w:tcBorders>
              <w:left w:val="single" w:sz="4" w:space="0" w:color="000000"/>
            </w:tcBorders>
          </w:tcPr>
          <w:p w:rsidR="002945A6" w:rsidRDefault="002945A6">
            <w:pPr>
              <w:jc w:val="left"/>
              <w:rPr>
                <w:sz w:val="2"/>
              </w:rPr>
            </w:pPr>
          </w:p>
        </w:tc>
      </w:tr>
      <w:tr w:rsidR="002945A6">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787  728,1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843  064,2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901  849,8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936  480,8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972  067,1</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1  008  714,0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5  449  904,0</w:t>
            </w:r>
          </w:p>
        </w:tc>
        <w:tc>
          <w:tcPr>
            <w:tcW w:w="57" w:type="dxa"/>
            <w:tcBorders>
              <w:left w:val="single" w:sz="4" w:space="0" w:color="000000"/>
            </w:tcBorders>
          </w:tcPr>
          <w:p w:rsidR="002945A6" w:rsidRDefault="002945A6">
            <w:pPr>
              <w:jc w:val="left"/>
              <w:rPr>
                <w:sz w:val="2"/>
              </w:rPr>
            </w:pPr>
          </w:p>
        </w:tc>
      </w:tr>
      <w:tr w:rsidR="002945A6">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trPr>
          <w:trHeight w:val="343"/>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787  728,1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843  064,2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901  849,8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936  480,8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972  067,1</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1  008  714,0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5  449  904,0</w:t>
            </w:r>
          </w:p>
        </w:tc>
        <w:tc>
          <w:tcPr>
            <w:tcW w:w="57" w:type="dxa"/>
            <w:tcBorders>
              <w:left w:val="single" w:sz="4" w:space="0" w:color="000000"/>
            </w:tcBorders>
          </w:tcPr>
          <w:p w:rsidR="002945A6" w:rsidRDefault="002945A6">
            <w:pPr>
              <w:jc w:val="left"/>
              <w:rPr>
                <w:sz w:val="2"/>
              </w:rPr>
            </w:pPr>
          </w:p>
        </w:tc>
      </w:tr>
      <w:tr w:rsidR="002945A6">
        <w:trPr>
          <w:trHeight w:val="3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2</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252  345,9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262  150,2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278  971,7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289  684,2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300  692,2</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312  028,3</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1  695  872,5</w:t>
            </w:r>
          </w:p>
        </w:tc>
        <w:tc>
          <w:tcPr>
            <w:tcW w:w="57" w:type="dxa"/>
            <w:tcBorders>
              <w:left w:val="single" w:sz="4" w:space="0" w:color="000000"/>
            </w:tcBorders>
          </w:tcPr>
          <w:p w:rsidR="002945A6" w:rsidRDefault="002945A6">
            <w:pPr>
              <w:jc w:val="left"/>
              <w:rPr>
                <w:sz w:val="2"/>
              </w:rPr>
            </w:pPr>
          </w:p>
        </w:tc>
      </w:tr>
      <w:tr w:rsidR="002945A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252  345,9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262  150,2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278  971,7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289  684,2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300  692,2</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312  028,3</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1  695  872,5</w:t>
            </w:r>
          </w:p>
        </w:tc>
        <w:tc>
          <w:tcPr>
            <w:tcW w:w="57" w:type="dxa"/>
            <w:tcBorders>
              <w:left w:val="single" w:sz="4" w:space="0" w:color="000000"/>
            </w:tcBorders>
          </w:tcPr>
          <w:p w:rsidR="002945A6" w:rsidRDefault="002945A6">
            <w:pPr>
              <w:jc w:val="left"/>
              <w:rPr>
                <w:sz w:val="2"/>
              </w:rPr>
            </w:pPr>
          </w:p>
        </w:tc>
      </w:tr>
      <w:tr w:rsidR="002945A6">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10.3</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5</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69  692,9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69  692,9</w:t>
            </w:r>
          </w:p>
        </w:tc>
        <w:tc>
          <w:tcPr>
            <w:tcW w:w="57" w:type="dxa"/>
            <w:tcBorders>
              <w:left w:val="single" w:sz="4" w:space="0" w:color="000000"/>
            </w:tcBorders>
          </w:tcPr>
          <w:p w:rsidR="002945A6" w:rsidRDefault="002945A6">
            <w:pPr>
              <w:jc w:val="left"/>
              <w:rPr>
                <w:sz w:val="2"/>
              </w:rPr>
            </w:pPr>
          </w:p>
        </w:tc>
      </w:tr>
      <w:tr w:rsidR="002945A6">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69  692,9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69  692,9</w:t>
            </w:r>
          </w:p>
        </w:tc>
        <w:tc>
          <w:tcPr>
            <w:tcW w:w="57" w:type="dxa"/>
            <w:tcBorders>
              <w:left w:val="single" w:sz="4" w:space="0" w:color="000000"/>
            </w:tcBorders>
          </w:tcPr>
          <w:p w:rsidR="002945A6" w:rsidRDefault="002945A6">
            <w:pPr>
              <w:jc w:val="left"/>
              <w:rPr>
                <w:sz w:val="2"/>
              </w:rPr>
            </w:pPr>
          </w:p>
        </w:tc>
      </w:tr>
      <w:tr w:rsidR="002945A6">
        <w:trPr>
          <w:trHeight w:val="3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Красногвардейского района Санкт-</w:t>
            </w:r>
            <w:r>
              <w:rPr>
                <w:rFonts w:ascii="Times New Roman" w:eastAsia="Times New Roman" w:hAnsi="Times New Roman" w:cs="Times New Roman"/>
                <w:color w:val="000000"/>
                <w:spacing w:val="-2"/>
                <w:sz w:val="16"/>
              </w:rPr>
              <w:lastRenderedPageBreak/>
              <w:t>Петербурга</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lastRenderedPageBreak/>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1  511  904,5</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1  596  281,5</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1  308  920,1</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1  359  182,6</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1  410  831,6</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1  464  019,9</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8  651  140,2</w:t>
            </w:r>
          </w:p>
        </w:tc>
        <w:tc>
          <w:tcPr>
            <w:tcW w:w="57" w:type="dxa"/>
            <w:tcBorders>
              <w:left w:val="single" w:sz="4" w:space="0" w:color="000000"/>
            </w:tcBorders>
          </w:tcPr>
          <w:p w:rsidR="002945A6" w:rsidRDefault="002945A6">
            <w:pPr>
              <w:jc w:val="left"/>
              <w:rPr>
                <w:sz w:val="2"/>
              </w:rPr>
            </w:pPr>
          </w:p>
        </w:tc>
      </w:tr>
      <w:tr w:rsidR="002945A6">
        <w:trPr>
          <w:trHeight w:val="343"/>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1  511  904,5</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1  596  281,5</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1  308  920,1</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1  359  182,6</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1  410  831,6</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1  464  019,9</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8  651  140,2</w:t>
            </w:r>
          </w:p>
        </w:tc>
        <w:tc>
          <w:tcPr>
            <w:tcW w:w="57" w:type="dxa"/>
            <w:tcBorders>
              <w:left w:val="single" w:sz="4" w:space="0" w:color="000000"/>
            </w:tcBorders>
          </w:tcPr>
          <w:p w:rsidR="002945A6" w:rsidRDefault="002945A6">
            <w:pPr>
              <w:jc w:val="left"/>
              <w:rPr>
                <w:sz w:val="2"/>
              </w:rPr>
            </w:pPr>
          </w:p>
        </w:tc>
      </w:tr>
      <w:tr w:rsidR="002945A6">
        <w:trPr>
          <w:trHeight w:val="3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1  143  758,4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1  225  526,3</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1  308  920,1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1  359  182,6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1  410  831,6</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1  464  019,9</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7  912  238,9</w:t>
            </w:r>
          </w:p>
        </w:tc>
        <w:tc>
          <w:tcPr>
            <w:tcW w:w="57" w:type="dxa"/>
            <w:tcBorders>
              <w:left w:val="single" w:sz="4" w:space="0" w:color="000000"/>
            </w:tcBorders>
          </w:tcPr>
          <w:p w:rsidR="002945A6" w:rsidRDefault="002945A6">
            <w:pPr>
              <w:jc w:val="left"/>
              <w:rPr>
                <w:sz w:val="2"/>
              </w:rPr>
            </w:pPr>
          </w:p>
        </w:tc>
      </w:tr>
      <w:tr w:rsidR="002945A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1  143  758,4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1  225  526,3</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1  308  920,1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1  359  182,6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1  410  831,6</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1  464  019,9</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7  912  238,9</w:t>
            </w:r>
          </w:p>
        </w:tc>
        <w:tc>
          <w:tcPr>
            <w:tcW w:w="57" w:type="dxa"/>
            <w:tcBorders>
              <w:left w:val="single" w:sz="4" w:space="0" w:color="000000"/>
            </w:tcBorders>
          </w:tcPr>
          <w:p w:rsidR="002945A6" w:rsidRDefault="002945A6">
            <w:pPr>
              <w:jc w:val="left"/>
              <w:rPr>
                <w:sz w:val="2"/>
              </w:rPr>
            </w:pPr>
          </w:p>
        </w:tc>
      </w:tr>
      <w:tr w:rsidR="002945A6">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5</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368  146,1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370  755,2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738  901,3</w:t>
            </w:r>
          </w:p>
        </w:tc>
        <w:tc>
          <w:tcPr>
            <w:tcW w:w="57" w:type="dxa"/>
            <w:tcBorders>
              <w:left w:val="single" w:sz="4" w:space="0" w:color="000000"/>
            </w:tcBorders>
          </w:tcPr>
          <w:p w:rsidR="002945A6" w:rsidRDefault="002945A6">
            <w:pPr>
              <w:jc w:val="left"/>
              <w:rPr>
                <w:sz w:val="2"/>
              </w:rPr>
            </w:pPr>
          </w:p>
        </w:tc>
      </w:tr>
      <w:tr w:rsidR="002945A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368  146,1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370  755,2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738  901,3</w:t>
            </w:r>
          </w:p>
        </w:tc>
        <w:tc>
          <w:tcPr>
            <w:tcW w:w="57" w:type="dxa"/>
            <w:tcBorders>
              <w:left w:val="single" w:sz="4" w:space="0" w:color="000000"/>
            </w:tcBorders>
          </w:tcPr>
          <w:p w:rsidR="002945A6" w:rsidRDefault="002945A6">
            <w:pPr>
              <w:jc w:val="left"/>
              <w:rPr>
                <w:sz w:val="2"/>
              </w:rPr>
            </w:pPr>
          </w:p>
        </w:tc>
      </w:tr>
      <w:tr w:rsidR="002945A6">
        <w:trPr>
          <w:trHeight w:val="343"/>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Красносельского района Санкт-Петербурга</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834  365,8</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834  579,4</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892  904,5</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927  192,0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962  425,3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998  708,8</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5  450  175,8</w:t>
            </w:r>
          </w:p>
        </w:tc>
        <w:tc>
          <w:tcPr>
            <w:tcW w:w="57" w:type="dxa"/>
            <w:tcBorders>
              <w:left w:val="single" w:sz="4" w:space="0" w:color="000000"/>
            </w:tcBorders>
          </w:tcPr>
          <w:p w:rsidR="002945A6" w:rsidRDefault="002945A6">
            <w:pPr>
              <w:jc w:val="left"/>
              <w:rPr>
                <w:sz w:val="2"/>
              </w:rPr>
            </w:pPr>
          </w:p>
        </w:tc>
      </w:tr>
      <w:tr w:rsidR="002945A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834  365,8</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834  579,4</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892  904,5</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927  192,0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962  425,3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998  708,8</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5  450  175,8</w:t>
            </w:r>
          </w:p>
        </w:tc>
        <w:tc>
          <w:tcPr>
            <w:tcW w:w="57" w:type="dxa"/>
            <w:tcBorders>
              <w:left w:val="single" w:sz="4" w:space="0" w:color="000000"/>
            </w:tcBorders>
          </w:tcPr>
          <w:p w:rsidR="002945A6" w:rsidRDefault="002945A6">
            <w:pPr>
              <w:jc w:val="left"/>
              <w:rPr>
                <w:sz w:val="2"/>
              </w:rPr>
            </w:pPr>
          </w:p>
        </w:tc>
      </w:tr>
      <w:tr w:rsidR="002945A6">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777  392,6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834  579,4</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892  904,5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927  192,0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962  425,3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998  708,8</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5  393  202,6</w:t>
            </w:r>
          </w:p>
        </w:tc>
        <w:tc>
          <w:tcPr>
            <w:tcW w:w="57" w:type="dxa"/>
            <w:tcBorders>
              <w:left w:val="single" w:sz="4" w:space="0" w:color="000000"/>
            </w:tcBorders>
          </w:tcPr>
          <w:p w:rsidR="002945A6" w:rsidRDefault="002945A6">
            <w:pPr>
              <w:jc w:val="left"/>
              <w:rPr>
                <w:sz w:val="2"/>
              </w:rPr>
            </w:pPr>
          </w:p>
        </w:tc>
      </w:tr>
      <w:tr w:rsidR="002945A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777  392,6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834  579,4</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892  904,5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927  192,0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962  425,3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998  708,8</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5  393  202,6</w:t>
            </w:r>
          </w:p>
        </w:tc>
        <w:tc>
          <w:tcPr>
            <w:tcW w:w="57" w:type="dxa"/>
            <w:tcBorders>
              <w:left w:val="single" w:sz="4" w:space="0" w:color="000000"/>
            </w:tcBorders>
          </w:tcPr>
          <w:p w:rsidR="002945A6" w:rsidRDefault="002945A6">
            <w:pPr>
              <w:jc w:val="left"/>
              <w:rPr>
                <w:sz w:val="2"/>
              </w:rPr>
            </w:pPr>
          </w:p>
        </w:tc>
      </w:tr>
      <w:tr w:rsidR="002945A6">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5</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56  973,2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56  973,2</w:t>
            </w:r>
          </w:p>
        </w:tc>
        <w:tc>
          <w:tcPr>
            <w:tcW w:w="57" w:type="dxa"/>
            <w:tcBorders>
              <w:left w:val="single" w:sz="4" w:space="0" w:color="000000"/>
            </w:tcBorders>
          </w:tcPr>
          <w:p w:rsidR="002945A6" w:rsidRDefault="002945A6">
            <w:pPr>
              <w:jc w:val="left"/>
              <w:rPr>
                <w:sz w:val="2"/>
              </w:rPr>
            </w:pPr>
          </w:p>
        </w:tc>
      </w:tr>
      <w:tr w:rsidR="002945A6">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trPr>
          <w:trHeight w:val="343"/>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56  973,2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56  973,2</w:t>
            </w:r>
          </w:p>
        </w:tc>
        <w:tc>
          <w:tcPr>
            <w:tcW w:w="57" w:type="dxa"/>
            <w:tcBorders>
              <w:left w:val="single" w:sz="4" w:space="0" w:color="000000"/>
            </w:tcBorders>
          </w:tcPr>
          <w:p w:rsidR="002945A6" w:rsidRDefault="002945A6">
            <w:pPr>
              <w:jc w:val="left"/>
              <w:rPr>
                <w:sz w:val="2"/>
              </w:rPr>
            </w:pPr>
          </w:p>
        </w:tc>
      </w:tr>
      <w:tr w:rsidR="002945A6">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Кронштадтского района Санкт-Петербурга</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516  363,3</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548  669,0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584  424,2</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606  866,0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629  927,0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653  675,2</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3  539  924,7</w:t>
            </w:r>
          </w:p>
        </w:tc>
        <w:tc>
          <w:tcPr>
            <w:tcW w:w="57" w:type="dxa"/>
            <w:tcBorders>
              <w:left w:val="single" w:sz="4" w:space="0" w:color="000000"/>
            </w:tcBorders>
          </w:tcPr>
          <w:p w:rsidR="002945A6" w:rsidRDefault="002945A6">
            <w:pPr>
              <w:jc w:val="left"/>
              <w:rPr>
                <w:sz w:val="2"/>
              </w:rPr>
            </w:pPr>
          </w:p>
        </w:tc>
      </w:tr>
      <w:tr w:rsidR="002945A6">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516  363,3</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548  669,0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584  424,2</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606  866,0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629  927,0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653  675,2</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3  539  924,7</w:t>
            </w:r>
          </w:p>
        </w:tc>
        <w:tc>
          <w:tcPr>
            <w:tcW w:w="57" w:type="dxa"/>
            <w:tcBorders>
              <w:left w:val="single" w:sz="4" w:space="0" w:color="000000"/>
            </w:tcBorders>
          </w:tcPr>
          <w:p w:rsidR="002945A6" w:rsidRDefault="002945A6">
            <w:pPr>
              <w:jc w:val="left"/>
              <w:rPr>
                <w:sz w:val="2"/>
              </w:rPr>
            </w:pPr>
          </w:p>
        </w:tc>
      </w:tr>
      <w:tr w:rsidR="002945A6">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213  617,0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228  758,4</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244  195,5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253  572,6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263  208,4</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273  131,3</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1  476  483,2</w:t>
            </w:r>
          </w:p>
        </w:tc>
        <w:tc>
          <w:tcPr>
            <w:tcW w:w="57" w:type="dxa"/>
            <w:tcBorders>
              <w:left w:val="single" w:sz="4" w:space="0" w:color="000000"/>
            </w:tcBorders>
          </w:tcPr>
          <w:p w:rsidR="002945A6" w:rsidRDefault="002945A6">
            <w:pPr>
              <w:jc w:val="left"/>
              <w:rPr>
                <w:sz w:val="2"/>
              </w:rPr>
            </w:pPr>
          </w:p>
        </w:tc>
      </w:tr>
      <w:tr w:rsidR="002945A6">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213  617,0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228  758,4</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244  195,5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253  572,6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263  208,4</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273  131,3</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1  476  483,2</w:t>
            </w:r>
          </w:p>
        </w:tc>
        <w:tc>
          <w:tcPr>
            <w:tcW w:w="57" w:type="dxa"/>
            <w:tcBorders>
              <w:left w:val="single" w:sz="4" w:space="0" w:color="000000"/>
            </w:tcBorders>
          </w:tcPr>
          <w:p w:rsidR="002945A6" w:rsidRDefault="002945A6">
            <w:pPr>
              <w:jc w:val="left"/>
              <w:rPr>
                <w:sz w:val="2"/>
              </w:rPr>
            </w:pPr>
          </w:p>
        </w:tc>
      </w:tr>
      <w:tr w:rsidR="002945A6">
        <w:trPr>
          <w:trHeight w:val="3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2</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233  033,2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245  467,1</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260  961,9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270  982,8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281  280,2</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291  884,4</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1  583  609,6</w:t>
            </w:r>
          </w:p>
        </w:tc>
        <w:tc>
          <w:tcPr>
            <w:tcW w:w="57" w:type="dxa"/>
            <w:tcBorders>
              <w:left w:val="single" w:sz="4" w:space="0" w:color="000000"/>
            </w:tcBorders>
          </w:tcPr>
          <w:p w:rsidR="002945A6" w:rsidRDefault="002945A6">
            <w:pPr>
              <w:jc w:val="left"/>
              <w:rPr>
                <w:sz w:val="2"/>
              </w:rPr>
            </w:pPr>
          </w:p>
        </w:tc>
      </w:tr>
      <w:tr w:rsidR="002945A6">
        <w:trPr>
          <w:trHeight w:val="343"/>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233  033,2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245  467,1</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260  961,9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270  982,8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281  280,2</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291  884,4</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1  583  609,6</w:t>
            </w:r>
          </w:p>
        </w:tc>
        <w:tc>
          <w:tcPr>
            <w:tcW w:w="57" w:type="dxa"/>
            <w:tcBorders>
              <w:left w:val="single" w:sz="4" w:space="0" w:color="000000"/>
            </w:tcBorders>
          </w:tcPr>
          <w:p w:rsidR="002945A6" w:rsidRDefault="002945A6">
            <w:pPr>
              <w:jc w:val="left"/>
              <w:rPr>
                <w:sz w:val="2"/>
              </w:rPr>
            </w:pPr>
          </w:p>
        </w:tc>
      </w:tr>
      <w:tr w:rsidR="002945A6">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13.3</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4</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69  713,1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74  443,5</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79  266,8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82  310,6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85  438,4</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88  659,5</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479  831,9</w:t>
            </w:r>
          </w:p>
        </w:tc>
        <w:tc>
          <w:tcPr>
            <w:tcW w:w="57" w:type="dxa"/>
            <w:tcBorders>
              <w:left w:val="single" w:sz="4" w:space="0" w:color="000000"/>
            </w:tcBorders>
          </w:tcPr>
          <w:p w:rsidR="002945A6" w:rsidRDefault="002945A6">
            <w:pPr>
              <w:jc w:val="left"/>
              <w:rPr>
                <w:sz w:val="2"/>
              </w:rPr>
            </w:pPr>
          </w:p>
        </w:tc>
      </w:tr>
      <w:tr w:rsidR="002945A6">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69  713,1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74  443,5</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79  266,8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82  310,6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85  438,4</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88  659,5</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479  831,9</w:t>
            </w:r>
          </w:p>
        </w:tc>
        <w:tc>
          <w:tcPr>
            <w:tcW w:w="57" w:type="dxa"/>
            <w:tcBorders>
              <w:left w:val="single" w:sz="4" w:space="0" w:color="000000"/>
            </w:tcBorders>
          </w:tcPr>
          <w:p w:rsidR="002945A6" w:rsidRDefault="002945A6">
            <w:pPr>
              <w:jc w:val="left"/>
              <w:rPr>
                <w:sz w:val="2"/>
              </w:rPr>
            </w:pPr>
          </w:p>
        </w:tc>
      </w:tr>
      <w:tr w:rsidR="002945A6">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Курортного района Санкт-Петербурга</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816  105,3</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518  102,3</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546  454,2</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611  924,0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635  195,0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659  155,6</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3  786  936,4</w:t>
            </w:r>
          </w:p>
        </w:tc>
        <w:tc>
          <w:tcPr>
            <w:tcW w:w="57" w:type="dxa"/>
            <w:tcBorders>
              <w:left w:val="single" w:sz="4" w:space="0" w:color="000000"/>
            </w:tcBorders>
          </w:tcPr>
          <w:p w:rsidR="002945A6" w:rsidRDefault="002945A6">
            <w:pPr>
              <w:jc w:val="left"/>
              <w:rPr>
                <w:sz w:val="2"/>
              </w:rPr>
            </w:pPr>
          </w:p>
        </w:tc>
      </w:tr>
      <w:tr w:rsidR="002945A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816  105,3</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518  102,3</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546  454,2</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611  924,0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635  195,0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659  155,6</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3  786  936,4</w:t>
            </w:r>
          </w:p>
        </w:tc>
        <w:tc>
          <w:tcPr>
            <w:tcW w:w="57" w:type="dxa"/>
            <w:tcBorders>
              <w:left w:val="single" w:sz="4" w:space="0" w:color="000000"/>
            </w:tcBorders>
          </w:tcPr>
          <w:p w:rsidR="002945A6" w:rsidRDefault="002945A6">
            <w:pPr>
              <w:jc w:val="left"/>
              <w:rPr>
                <w:sz w:val="2"/>
              </w:rPr>
            </w:pPr>
          </w:p>
        </w:tc>
      </w:tr>
      <w:tr w:rsidR="002945A6">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981,2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1  022,0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1  063,7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1  104,5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1  146,5</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1  189,7</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6  507,6</w:t>
            </w:r>
          </w:p>
        </w:tc>
        <w:tc>
          <w:tcPr>
            <w:tcW w:w="57" w:type="dxa"/>
            <w:tcBorders>
              <w:left w:val="single" w:sz="4" w:space="0" w:color="000000"/>
            </w:tcBorders>
          </w:tcPr>
          <w:p w:rsidR="002945A6" w:rsidRDefault="002945A6">
            <w:pPr>
              <w:jc w:val="left"/>
              <w:rPr>
                <w:sz w:val="2"/>
              </w:rPr>
            </w:pPr>
          </w:p>
        </w:tc>
      </w:tr>
      <w:tr w:rsidR="002945A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981,2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1  022,0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1  063,7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1  104,5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1  146,5</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1  189,7</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6  507,6</w:t>
            </w:r>
          </w:p>
        </w:tc>
        <w:tc>
          <w:tcPr>
            <w:tcW w:w="57" w:type="dxa"/>
            <w:tcBorders>
              <w:left w:val="single" w:sz="4" w:space="0" w:color="000000"/>
            </w:tcBorders>
          </w:tcPr>
          <w:p w:rsidR="002945A6" w:rsidRDefault="002945A6">
            <w:pPr>
              <w:jc w:val="left"/>
              <w:rPr>
                <w:sz w:val="2"/>
              </w:rPr>
            </w:pPr>
          </w:p>
        </w:tc>
      </w:tr>
      <w:tr w:rsidR="002945A6">
        <w:trPr>
          <w:trHeight w:val="3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2</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489  250,6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517  080,3</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545  390,5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566  333,5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587  854,2</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610  016,3</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3  315  925,4</w:t>
            </w:r>
          </w:p>
        </w:tc>
        <w:tc>
          <w:tcPr>
            <w:tcW w:w="57" w:type="dxa"/>
            <w:tcBorders>
              <w:left w:val="single" w:sz="4" w:space="0" w:color="000000"/>
            </w:tcBorders>
          </w:tcPr>
          <w:p w:rsidR="002945A6" w:rsidRDefault="002945A6">
            <w:pPr>
              <w:jc w:val="left"/>
              <w:rPr>
                <w:sz w:val="2"/>
              </w:rPr>
            </w:pPr>
          </w:p>
        </w:tc>
      </w:tr>
      <w:tr w:rsidR="002945A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489  250,6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517  080,3</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545  390,5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566  333,5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587  854,2</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610  016,3</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3  315  925,4</w:t>
            </w:r>
          </w:p>
        </w:tc>
        <w:tc>
          <w:tcPr>
            <w:tcW w:w="57" w:type="dxa"/>
            <w:tcBorders>
              <w:left w:val="single" w:sz="4" w:space="0" w:color="000000"/>
            </w:tcBorders>
          </w:tcPr>
          <w:p w:rsidR="002945A6" w:rsidRDefault="002945A6">
            <w:pPr>
              <w:jc w:val="left"/>
              <w:rPr>
                <w:sz w:val="2"/>
              </w:rPr>
            </w:pPr>
          </w:p>
        </w:tc>
      </w:tr>
      <w:tr w:rsidR="002945A6">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14.3</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5</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325  873,5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325  873,5</w:t>
            </w:r>
          </w:p>
        </w:tc>
        <w:tc>
          <w:tcPr>
            <w:tcW w:w="57" w:type="dxa"/>
            <w:tcBorders>
              <w:left w:val="single" w:sz="4" w:space="0" w:color="000000"/>
            </w:tcBorders>
          </w:tcPr>
          <w:p w:rsidR="002945A6" w:rsidRDefault="002945A6">
            <w:pPr>
              <w:jc w:val="left"/>
              <w:rPr>
                <w:sz w:val="2"/>
              </w:rPr>
            </w:pPr>
          </w:p>
        </w:tc>
      </w:tr>
      <w:tr w:rsidR="002945A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325  873,5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325  873,5</w:t>
            </w:r>
          </w:p>
        </w:tc>
        <w:tc>
          <w:tcPr>
            <w:tcW w:w="57" w:type="dxa"/>
            <w:tcBorders>
              <w:left w:val="single" w:sz="4" w:space="0" w:color="000000"/>
            </w:tcBorders>
          </w:tcPr>
          <w:p w:rsidR="002945A6" w:rsidRDefault="002945A6">
            <w:pPr>
              <w:jc w:val="left"/>
              <w:rPr>
                <w:sz w:val="2"/>
              </w:rPr>
            </w:pPr>
          </w:p>
        </w:tc>
      </w:tr>
      <w:tr w:rsidR="002945A6">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14.4</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7</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44  486,0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46  194,3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47  949,6</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138  629,9</w:t>
            </w:r>
          </w:p>
        </w:tc>
        <w:tc>
          <w:tcPr>
            <w:tcW w:w="57" w:type="dxa"/>
            <w:tcBorders>
              <w:left w:val="single" w:sz="4" w:space="0" w:color="000000"/>
            </w:tcBorders>
          </w:tcPr>
          <w:p w:rsidR="002945A6" w:rsidRDefault="002945A6">
            <w:pPr>
              <w:jc w:val="left"/>
              <w:rPr>
                <w:sz w:val="2"/>
              </w:rPr>
            </w:pPr>
          </w:p>
        </w:tc>
      </w:tr>
      <w:tr w:rsidR="002945A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44  486,0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46  194,3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47  949,6</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138  629,9</w:t>
            </w:r>
          </w:p>
        </w:tc>
        <w:tc>
          <w:tcPr>
            <w:tcW w:w="57" w:type="dxa"/>
            <w:tcBorders>
              <w:left w:val="single" w:sz="4" w:space="0" w:color="000000"/>
            </w:tcBorders>
          </w:tcPr>
          <w:p w:rsidR="002945A6" w:rsidRDefault="002945A6">
            <w:pPr>
              <w:jc w:val="left"/>
              <w:rPr>
                <w:sz w:val="2"/>
              </w:rPr>
            </w:pPr>
          </w:p>
        </w:tc>
      </w:tr>
      <w:tr w:rsidR="002945A6">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Московского района Санкт-Петербурга</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1  539  377,2</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1  475  498,1</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1  574  202,7</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1  634  652,2</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1  696  768,9</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1  760  737,0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9  681  236,1</w:t>
            </w:r>
          </w:p>
        </w:tc>
        <w:tc>
          <w:tcPr>
            <w:tcW w:w="57" w:type="dxa"/>
            <w:tcBorders>
              <w:left w:val="single" w:sz="4" w:space="0" w:color="000000"/>
            </w:tcBorders>
          </w:tcPr>
          <w:p w:rsidR="002945A6" w:rsidRDefault="002945A6">
            <w:pPr>
              <w:jc w:val="left"/>
              <w:rPr>
                <w:sz w:val="2"/>
              </w:rPr>
            </w:pPr>
          </w:p>
        </w:tc>
      </w:tr>
      <w:tr w:rsidR="002945A6">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1  539  377,2</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1  475  498,1</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1  574  202,7</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1  634  652,2</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1  696  768,9</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1  760  737,0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9  681  236,1</w:t>
            </w:r>
          </w:p>
        </w:tc>
        <w:tc>
          <w:tcPr>
            <w:tcW w:w="57" w:type="dxa"/>
            <w:tcBorders>
              <w:left w:val="single" w:sz="4" w:space="0" w:color="000000"/>
            </w:tcBorders>
          </w:tcPr>
          <w:p w:rsidR="002945A6" w:rsidRDefault="002945A6">
            <w:pPr>
              <w:jc w:val="left"/>
              <w:rPr>
                <w:sz w:val="2"/>
              </w:rPr>
            </w:pPr>
          </w:p>
        </w:tc>
      </w:tr>
      <w:tr w:rsidR="002945A6">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1  244  748,5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1  316  338,6</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1  404  016,4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1  457  930,7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1  513  332,0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1  570  384,6</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8  506  750,8</w:t>
            </w:r>
          </w:p>
        </w:tc>
        <w:tc>
          <w:tcPr>
            <w:tcW w:w="57" w:type="dxa"/>
            <w:tcBorders>
              <w:left w:val="single" w:sz="4" w:space="0" w:color="000000"/>
            </w:tcBorders>
          </w:tcPr>
          <w:p w:rsidR="002945A6" w:rsidRDefault="002945A6">
            <w:pPr>
              <w:jc w:val="left"/>
              <w:rPr>
                <w:sz w:val="2"/>
              </w:rPr>
            </w:pPr>
          </w:p>
        </w:tc>
      </w:tr>
      <w:tr w:rsidR="002945A6">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1  244  748,5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1  316  338,6</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1  404  016,4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1  457  930,7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1  513  332,0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1  570  384,6</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8  506  750,8</w:t>
            </w:r>
          </w:p>
        </w:tc>
        <w:tc>
          <w:tcPr>
            <w:tcW w:w="57" w:type="dxa"/>
            <w:tcBorders>
              <w:left w:val="single" w:sz="4" w:space="0" w:color="000000"/>
            </w:tcBorders>
          </w:tcPr>
          <w:p w:rsidR="002945A6" w:rsidRDefault="002945A6">
            <w:pPr>
              <w:jc w:val="left"/>
              <w:rPr>
                <w:sz w:val="2"/>
              </w:rPr>
            </w:pPr>
          </w:p>
        </w:tc>
      </w:tr>
      <w:tr w:rsidR="002945A6">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2</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148  349,1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159  159,5</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170  186,3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176  721,5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183  436,9</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190  352,4</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1  028  205,7</w:t>
            </w:r>
          </w:p>
        </w:tc>
        <w:tc>
          <w:tcPr>
            <w:tcW w:w="57" w:type="dxa"/>
            <w:tcBorders>
              <w:left w:val="single" w:sz="4" w:space="0" w:color="000000"/>
            </w:tcBorders>
          </w:tcPr>
          <w:p w:rsidR="002945A6" w:rsidRDefault="002945A6">
            <w:pPr>
              <w:jc w:val="left"/>
              <w:rPr>
                <w:sz w:val="2"/>
              </w:rPr>
            </w:pPr>
          </w:p>
        </w:tc>
      </w:tr>
      <w:tr w:rsidR="002945A6">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148  349,1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159  159,5</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170  186,3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176  721,5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183  436,9</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190  352,4</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1  028  205,7</w:t>
            </w:r>
          </w:p>
        </w:tc>
        <w:tc>
          <w:tcPr>
            <w:tcW w:w="57" w:type="dxa"/>
            <w:tcBorders>
              <w:left w:val="single" w:sz="4" w:space="0" w:color="000000"/>
            </w:tcBorders>
          </w:tcPr>
          <w:p w:rsidR="002945A6" w:rsidRDefault="002945A6">
            <w:pPr>
              <w:jc w:val="left"/>
              <w:rPr>
                <w:sz w:val="2"/>
              </w:rPr>
            </w:pPr>
          </w:p>
        </w:tc>
      </w:tr>
      <w:tr w:rsidR="002945A6">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15.3</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5</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146  279,6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146  279,6</w:t>
            </w:r>
          </w:p>
        </w:tc>
        <w:tc>
          <w:tcPr>
            <w:tcW w:w="57" w:type="dxa"/>
            <w:tcBorders>
              <w:left w:val="single" w:sz="4" w:space="0" w:color="000000"/>
            </w:tcBorders>
          </w:tcPr>
          <w:p w:rsidR="002945A6" w:rsidRDefault="002945A6">
            <w:pPr>
              <w:jc w:val="left"/>
              <w:rPr>
                <w:sz w:val="2"/>
              </w:rPr>
            </w:pPr>
          </w:p>
        </w:tc>
      </w:tr>
      <w:tr w:rsidR="002945A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146  279,6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146  279,6</w:t>
            </w:r>
          </w:p>
        </w:tc>
        <w:tc>
          <w:tcPr>
            <w:tcW w:w="57" w:type="dxa"/>
            <w:tcBorders>
              <w:left w:val="single" w:sz="4" w:space="0" w:color="000000"/>
            </w:tcBorders>
          </w:tcPr>
          <w:p w:rsidR="002945A6" w:rsidRDefault="002945A6">
            <w:pPr>
              <w:jc w:val="left"/>
              <w:rPr>
                <w:sz w:val="2"/>
              </w:rPr>
            </w:pPr>
          </w:p>
        </w:tc>
      </w:tr>
      <w:tr w:rsidR="002945A6">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Невского района Санкт-Петербурга</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1  573  529,9</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1  285  251,8</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1  374  761,0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1  427  551,8</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1  481  798,7</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1  537  662,6</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8  680  555,8</w:t>
            </w:r>
          </w:p>
        </w:tc>
        <w:tc>
          <w:tcPr>
            <w:tcW w:w="57" w:type="dxa"/>
            <w:tcBorders>
              <w:left w:val="single" w:sz="4" w:space="0" w:color="000000"/>
            </w:tcBorders>
          </w:tcPr>
          <w:p w:rsidR="002945A6" w:rsidRDefault="002945A6">
            <w:pPr>
              <w:jc w:val="left"/>
              <w:rPr>
                <w:sz w:val="2"/>
              </w:rPr>
            </w:pPr>
          </w:p>
        </w:tc>
      </w:tr>
      <w:tr w:rsidR="002945A6">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1  573  529,9</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1  285  251,8</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1  374  761,0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1  427  551,8</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1  481  798,7</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1  537  662,6</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8  680  555,8</w:t>
            </w:r>
          </w:p>
        </w:tc>
        <w:tc>
          <w:tcPr>
            <w:tcW w:w="57" w:type="dxa"/>
            <w:tcBorders>
              <w:left w:val="single" w:sz="4" w:space="0" w:color="000000"/>
            </w:tcBorders>
          </w:tcPr>
          <w:p w:rsidR="002945A6" w:rsidRDefault="002945A6">
            <w:pPr>
              <w:jc w:val="left"/>
              <w:rPr>
                <w:sz w:val="2"/>
              </w:rPr>
            </w:pPr>
          </w:p>
        </w:tc>
      </w:tr>
      <w:tr w:rsidR="002945A6">
        <w:trPr>
          <w:trHeight w:val="3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1  120  223,2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1  202  713,6</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1  286  854,3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1  336  269,5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1  387  047,7</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1  439  339,4</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7  772  447,7</w:t>
            </w:r>
          </w:p>
        </w:tc>
        <w:tc>
          <w:tcPr>
            <w:tcW w:w="57" w:type="dxa"/>
            <w:tcBorders>
              <w:left w:val="single" w:sz="4" w:space="0" w:color="000000"/>
            </w:tcBorders>
          </w:tcPr>
          <w:p w:rsidR="002945A6" w:rsidRDefault="002945A6">
            <w:pPr>
              <w:jc w:val="left"/>
              <w:rPr>
                <w:sz w:val="2"/>
              </w:rPr>
            </w:pPr>
          </w:p>
        </w:tc>
      </w:tr>
      <w:tr w:rsidR="002945A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trPr>
          <w:trHeight w:val="343"/>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1  120  223,2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1  202  713,6</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1  286  854,3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1  336  269,5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1  387  047,7</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1  439  339,4</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7  772  447,7</w:t>
            </w:r>
          </w:p>
        </w:tc>
        <w:tc>
          <w:tcPr>
            <w:tcW w:w="57" w:type="dxa"/>
            <w:tcBorders>
              <w:left w:val="single" w:sz="4" w:space="0" w:color="000000"/>
            </w:tcBorders>
          </w:tcPr>
          <w:p w:rsidR="002945A6" w:rsidRDefault="002945A6">
            <w:pPr>
              <w:jc w:val="left"/>
              <w:rPr>
                <w:sz w:val="2"/>
              </w:rPr>
            </w:pPr>
          </w:p>
        </w:tc>
      </w:tr>
      <w:tr w:rsidR="002945A6">
        <w:trPr>
          <w:trHeight w:val="3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lastRenderedPageBreak/>
              <w:t>16.2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4</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77  547,8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82  538,2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87  906,7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91  282,3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94  751,0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98  323,2</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532  349,2</w:t>
            </w:r>
          </w:p>
        </w:tc>
        <w:tc>
          <w:tcPr>
            <w:tcW w:w="57" w:type="dxa"/>
            <w:tcBorders>
              <w:left w:val="single" w:sz="4" w:space="0" w:color="000000"/>
            </w:tcBorders>
          </w:tcPr>
          <w:p w:rsidR="002945A6" w:rsidRDefault="002945A6">
            <w:pPr>
              <w:jc w:val="left"/>
              <w:rPr>
                <w:sz w:val="2"/>
              </w:rPr>
            </w:pPr>
          </w:p>
        </w:tc>
      </w:tr>
      <w:tr w:rsidR="002945A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77  547,8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82  538,2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87  906,7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91  282,3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94  751,0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98  323,2</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532  349,2</w:t>
            </w:r>
          </w:p>
        </w:tc>
        <w:tc>
          <w:tcPr>
            <w:tcW w:w="57" w:type="dxa"/>
            <w:tcBorders>
              <w:left w:val="single" w:sz="4" w:space="0" w:color="000000"/>
            </w:tcBorders>
          </w:tcPr>
          <w:p w:rsidR="002945A6" w:rsidRDefault="002945A6">
            <w:pPr>
              <w:jc w:val="left"/>
              <w:rPr>
                <w:sz w:val="2"/>
              </w:rPr>
            </w:pPr>
          </w:p>
        </w:tc>
      </w:tr>
      <w:tr w:rsidR="002945A6">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16.3</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5</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375  758,9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375  758,9</w:t>
            </w:r>
          </w:p>
        </w:tc>
        <w:tc>
          <w:tcPr>
            <w:tcW w:w="57" w:type="dxa"/>
            <w:tcBorders>
              <w:left w:val="single" w:sz="4" w:space="0" w:color="000000"/>
            </w:tcBorders>
          </w:tcPr>
          <w:p w:rsidR="002945A6" w:rsidRDefault="002945A6">
            <w:pPr>
              <w:jc w:val="left"/>
              <w:rPr>
                <w:sz w:val="2"/>
              </w:rPr>
            </w:pPr>
          </w:p>
        </w:tc>
      </w:tr>
      <w:tr w:rsidR="002945A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375  758,9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375  758,9</w:t>
            </w:r>
          </w:p>
        </w:tc>
        <w:tc>
          <w:tcPr>
            <w:tcW w:w="57" w:type="dxa"/>
            <w:tcBorders>
              <w:left w:val="single" w:sz="4" w:space="0" w:color="000000"/>
            </w:tcBorders>
          </w:tcPr>
          <w:p w:rsidR="002945A6" w:rsidRDefault="002945A6">
            <w:pPr>
              <w:jc w:val="left"/>
              <w:rPr>
                <w:sz w:val="2"/>
              </w:rPr>
            </w:pPr>
          </w:p>
        </w:tc>
      </w:tr>
      <w:tr w:rsidR="002945A6">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Петроградского района Санкт-Петербурга</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745  720,1</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791  402,1</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845  751,3</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878  228,2</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911  600,8</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945  968,2</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5  118  670,7</w:t>
            </w:r>
          </w:p>
        </w:tc>
        <w:tc>
          <w:tcPr>
            <w:tcW w:w="57" w:type="dxa"/>
            <w:tcBorders>
              <w:left w:val="single" w:sz="4" w:space="0" w:color="000000"/>
            </w:tcBorders>
          </w:tcPr>
          <w:p w:rsidR="002945A6" w:rsidRDefault="002945A6">
            <w:pPr>
              <w:jc w:val="left"/>
              <w:rPr>
                <w:sz w:val="2"/>
              </w:rPr>
            </w:pPr>
          </w:p>
        </w:tc>
      </w:tr>
      <w:tr w:rsidR="002945A6">
        <w:trPr>
          <w:trHeight w:val="343"/>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745  720,1</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791  402,1</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845  751,3</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878  228,2</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911  600,8</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945  968,2</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5  118  670,7</w:t>
            </w:r>
          </w:p>
        </w:tc>
        <w:tc>
          <w:tcPr>
            <w:tcW w:w="57" w:type="dxa"/>
            <w:tcBorders>
              <w:left w:val="single" w:sz="4" w:space="0" w:color="000000"/>
            </w:tcBorders>
          </w:tcPr>
          <w:p w:rsidR="002945A6" w:rsidRDefault="002945A6">
            <w:pPr>
              <w:jc w:val="left"/>
              <w:rPr>
                <w:sz w:val="2"/>
              </w:rPr>
            </w:pPr>
          </w:p>
        </w:tc>
      </w:tr>
      <w:tr w:rsidR="002945A6">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738  114,3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791  402,1</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845  751,3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878  228,2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911  600,8</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945  968,2</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5  111  064,9</w:t>
            </w:r>
          </w:p>
        </w:tc>
        <w:tc>
          <w:tcPr>
            <w:tcW w:w="57" w:type="dxa"/>
            <w:tcBorders>
              <w:left w:val="single" w:sz="4" w:space="0" w:color="000000"/>
            </w:tcBorders>
          </w:tcPr>
          <w:p w:rsidR="002945A6" w:rsidRDefault="002945A6">
            <w:pPr>
              <w:jc w:val="left"/>
              <w:rPr>
                <w:sz w:val="2"/>
              </w:rPr>
            </w:pPr>
          </w:p>
        </w:tc>
      </w:tr>
      <w:tr w:rsidR="002945A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738  114,3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791  402,1</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845  751,3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878  228,2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911  600,8</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945  968,2</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5  111  064,9</w:t>
            </w:r>
          </w:p>
        </w:tc>
        <w:tc>
          <w:tcPr>
            <w:tcW w:w="57" w:type="dxa"/>
            <w:tcBorders>
              <w:left w:val="single" w:sz="4" w:space="0" w:color="000000"/>
            </w:tcBorders>
          </w:tcPr>
          <w:p w:rsidR="002945A6" w:rsidRDefault="002945A6">
            <w:pPr>
              <w:jc w:val="left"/>
              <w:rPr>
                <w:sz w:val="2"/>
              </w:rPr>
            </w:pPr>
          </w:p>
        </w:tc>
      </w:tr>
      <w:tr w:rsidR="002945A6">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5</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7  605,8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7  605,8</w:t>
            </w:r>
          </w:p>
        </w:tc>
        <w:tc>
          <w:tcPr>
            <w:tcW w:w="57" w:type="dxa"/>
            <w:tcBorders>
              <w:left w:val="single" w:sz="4" w:space="0" w:color="000000"/>
            </w:tcBorders>
          </w:tcPr>
          <w:p w:rsidR="002945A6" w:rsidRDefault="002945A6">
            <w:pPr>
              <w:jc w:val="left"/>
              <w:rPr>
                <w:sz w:val="2"/>
              </w:rPr>
            </w:pPr>
          </w:p>
        </w:tc>
      </w:tr>
      <w:tr w:rsidR="002945A6">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7  605,8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7  605,8</w:t>
            </w:r>
          </w:p>
        </w:tc>
        <w:tc>
          <w:tcPr>
            <w:tcW w:w="57" w:type="dxa"/>
            <w:tcBorders>
              <w:left w:val="single" w:sz="4" w:space="0" w:color="000000"/>
            </w:tcBorders>
          </w:tcPr>
          <w:p w:rsidR="002945A6" w:rsidRDefault="002945A6">
            <w:pPr>
              <w:jc w:val="left"/>
              <w:rPr>
                <w:sz w:val="2"/>
              </w:rPr>
            </w:pPr>
          </w:p>
        </w:tc>
      </w:tr>
      <w:tr w:rsidR="002945A6">
        <w:trPr>
          <w:trHeight w:val="343"/>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Петродворцового района Санкт-Петербурга</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337  511,2</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311  859,9</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332  823,0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345  603,4</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358  736,3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372  260,7</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2  058  794,5</w:t>
            </w:r>
          </w:p>
        </w:tc>
        <w:tc>
          <w:tcPr>
            <w:tcW w:w="57" w:type="dxa"/>
            <w:tcBorders>
              <w:left w:val="single" w:sz="4" w:space="0" w:color="000000"/>
            </w:tcBorders>
          </w:tcPr>
          <w:p w:rsidR="002945A6" w:rsidRDefault="002945A6">
            <w:pPr>
              <w:jc w:val="left"/>
              <w:rPr>
                <w:sz w:val="2"/>
              </w:rPr>
            </w:pPr>
          </w:p>
        </w:tc>
      </w:tr>
      <w:tr w:rsidR="002945A6">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337  511,2</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311  859,9</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332  823,0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345  603,4</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358  736,3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372  260,7</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2  058  794,5</w:t>
            </w:r>
          </w:p>
        </w:tc>
        <w:tc>
          <w:tcPr>
            <w:tcW w:w="57" w:type="dxa"/>
            <w:tcBorders>
              <w:left w:val="single" w:sz="4" w:space="0" w:color="000000"/>
            </w:tcBorders>
          </w:tcPr>
          <w:p w:rsidR="002945A6" w:rsidRDefault="002945A6">
            <w:pPr>
              <w:jc w:val="left"/>
              <w:rPr>
                <w:sz w:val="2"/>
              </w:rPr>
            </w:pPr>
          </w:p>
        </w:tc>
      </w:tr>
      <w:tr w:rsidR="002945A6">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177  242,6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189  870,7</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202  746,4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210  531,9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218  532,0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226  770,7</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1  225  694,3</w:t>
            </w:r>
          </w:p>
        </w:tc>
        <w:tc>
          <w:tcPr>
            <w:tcW w:w="57" w:type="dxa"/>
            <w:tcBorders>
              <w:left w:val="single" w:sz="4" w:space="0" w:color="000000"/>
            </w:tcBorders>
          </w:tcPr>
          <w:p w:rsidR="002945A6" w:rsidRDefault="002945A6">
            <w:pPr>
              <w:jc w:val="left"/>
              <w:rPr>
                <w:sz w:val="2"/>
              </w:rPr>
            </w:pPr>
          </w:p>
        </w:tc>
      </w:tr>
      <w:tr w:rsidR="002945A6">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177  242,6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189  870,7</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202  746,4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210  531,9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218  532,0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226  770,7</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1  225  694,3</w:t>
            </w:r>
          </w:p>
        </w:tc>
        <w:tc>
          <w:tcPr>
            <w:tcW w:w="57" w:type="dxa"/>
            <w:tcBorders>
              <w:left w:val="single" w:sz="4" w:space="0" w:color="000000"/>
            </w:tcBorders>
          </w:tcPr>
          <w:p w:rsidR="002945A6" w:rsidRDefault="002945A6">
            <w:pPr>
              <w:jc w:val="left"/>
              <w:rPr>
                <w:sz w:val="2"/>
              </w:rPr>
            </w:pPr>
          </w:p>
        </w:tc>
      </w:tr>
      <w:tr w:rsidR="002945A6">
        <w:trPr>
          <w:trHeight w:val="3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2</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114  058,5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121  989,2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130  076,6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135  071,5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140  204,3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145  490,0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786  890,1</w:t>
            </w:r>
          </w:p>
        </w:tc>
        <w:tc>
          <w:tcPr>
            <w:tcW w:w="57" w:type="dxa"/>
            <w:tcBorders>
              <w:left w:val="single" w:sz="4" w:space="0" w:color="000000"/>
            </w:tcBorders>
          </w:tcPr>
          <w:p w:rsidR="002945A6" w:rsidRDefault="002945A6">
            <w:pPr>
              <w:jc w:val="left"/>
              <w:rPr>
                <w:sz w:val="2"/>
              </w:rPr>
            </w:pPr>
          </w:p>
        </w:tc>
      </w:tr>
      <w:tr w:rsidR="002945A6">
        <w:trPr>
          <w:trHeight w:val="343"/>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114  058,5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121  989,2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130  076,6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135  071,5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140  204,3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145  490,0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786  890,1</w:t>
            </w:r>
          </w:p>
        </w:tc>
        <w:tc>
          <w:tcPr>
            <w:tcW w:w="57" w:type="dxa"/>
            <w:tcBorders>
              <w:left w:val="single" w:sz="4" w:space="0" w:color="000000"/>
            </w:tcBorders>
          </w:tcPr>
          <w:p w:rsidR="002945A6" w:rsidRDefault="002945A6">
            <w:pPr>
              <w:jc w:val="left"/>
              <w:rPr>
                <w:sz w:val="2"/>
              </w:rPr>
            </w:pPr>
          </w:p>
        </w:tc>
      </w:tr>
      <w:tr w:rsidR="002945A6">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18.3</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5</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46  210,1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46  210,1</w:t>
            </w:r>
          </w:p>
        </w:tc>
        <w:tc>
          <w:tcPr>
            <w:tcW w:w="57" w:type="dxa"/>
            <w:tcBorders>
              <w:left w:val="single" w:sz="4" w:space="0" w:color="000000"/>
            </w:tcBorders>
          </w:tcPr>
          <w:p w:rsidR="002945A6" w:rsidRDefault="002945A6">
            <w:pPr>
              <w:jc w:val="left"/>
              <w:rPr>
                <w:sz w:val="2"/>
              </w:rPr>
            </w:pPr>
          </w:p>
        </w:tc>
      </w:tr>
      <w:tr w:rsidR="002945A6">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46  210,1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46  210,1</w:t>
            </w:r>
          </w:p>
        </w:tc>
        <w:tc>
          <w:tcPr>
            <w:tcW w:w="57" w:type="dxa"/>
            <w:tcBorders>
              <w:left w:val="single" w:sz="4" w:space="0" w:color="000000"/>
            </w:tcBorders>
          </w:tcPr>
          <w:p w:rsidR="002945A6" w:rsidRDefault="002945A6">
            <w:pPr>
              <w:jc w:val="left"/>
              <w:rPr>
                <w:sz w:val="2"/>
              </w:rPr>
            </w:pPr>
          </w:p>
        </w:tc>
      </w:tr>
      <w:tr w:rsidR="002945A6">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Приморского района Санкт-Петербурга</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1  787  745,8</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2  624  471,0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2  029  445,7</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2  107  376,4</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2  187  456,8</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2  269  923,9</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13  006  419,6</w:t>
            </w:r>
          </w:p>
        </w:tc>
        <w:tc>
          <w:tcPr>
            <w:tcW w:w="57" w:type="dxa"/>
            <w:tcBorders>
              <w:left w:val="single" w:sz="4" w:space="0" w:color="000000"/>
            </w:tcBorders>
          </w:tcPr>
          <w:p w:rsidR="002945A6" w:rsidRDefault="002945A6">
            <w:pPr>
              <w:jc w:val="left"/>
              <w:rPr>
                <w:sz w:val="2"/>
              </w:rPr>
            </w:pPr>
          </w:p>
        </w:tc>
      </w:tr>
      <w:tr w:rsidR="002945A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1  787  745,8</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2  624  471,0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2  029  445,7</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2  107  376,4</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2  187  456,8</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2  269  923,9</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13  006  419,6</w:t>
            </w:r>
          </w:p>
        </w:tc>
        <w:tc>
          <w:tcPr>
            <w:tcW w:w="57" w:type="dxa"/>
            <w:tcBorders>
              <w:left w:val="single" w:sz="4" w:space="0" w:color="000000"/>
            </w:tcBorders>
          </w:tcPr>
          <w:p w:rsidR="002945A6" w:rsidRDefault="002945A6">
            <w:pPr>
              <w:jc w:val="left"/>
              <w:rPr>
                <w:sz w:val="2"/>
              </w:rPr>
            </w:pPr>
          </w:p>
        </w:tc>
      </w:tr>
      <w:tr w:rsidR="002945A6">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1  546  627,1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1  657  741,1</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1  771  059,4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1  839  068,1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1  908  952,7</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1  980  920,2</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10  704  368,6</w:t>
            </w:r>
          </w:p>
        </w:tc>
        <w:tc>
          <w:tcPr>
            <w:tcW w:w="57" w:type="dxa"/>
            <w:tcBorders>
              <w:left w:val="single" w:sz="4" w:space="0" w:color="000000"/>
            </w:tcBorders>
          </w:tcPr>
          <w:p w:rsidR="002945A6" w:rsidRDefault="002945A6">
            <w:pPr>
              <w:jc w:val="left"/>
              <w:rPr>
                <w:sz w:val="2"/>
              </w:rPr>
            </w:pPr>
          </w:p>
        </w:tc>
      </w:tr>
      <w:tr w:rsidR="002945A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1  546  627,1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1  657  741,1</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1  771  059,4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1  839  068,1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1  908  952,7</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1  980  920,2</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10  704  368,6</w:t>
            </w:r>
          </w:p>
        </w:tc>
        <w:tc>
          <w:tcPr>
            <w:tcW w:w="57" w:type="dxa"/>
            <w:tcBorders>
              <w:left w:val="single" w:sz="4" w:space="0" w:color="000000"/>
            </w:tcBorders>
          </w:tcPr>
          <w:p w:rsidR="002945A6" w:rsidRDefault="002945A6">
            <w:pPr>
              <w:jc w:val="left"/>
              <w:rPr>
                <w:sz w:val="2"/>
              </w:rPr>
            </w:pPr>
          </w:p>
        </w:tc>
      </w:tr>
      <w:tr w:rsidR="002945A6">
        <w:trPr>
          <w:trHeight w:val="3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2</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227  649,1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242  892,2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258  386,3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268  308,3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278  504,1</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289  003,7</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1  564  743,7</w:t>
            </w:r>
          </w:p>
        </w:tc>
        <w:tc>
          <w:tcPr>
            <w:tcW w:w="57" w:type="dxa"/>
            <w:tcBorders>
              <w:left w:val="single" w:sz="4" w:space="0" w:color="000000"/>
            </w:tcBorders>
          </w:tcPr>
          <w:p w:rsidR="002945A6" w:rsidRDefault="002945A6">
            <w:pPr>
              <w:jc w:val="left"/>
              <w:rPr>
                <w:sz w:val="2"/>
              </w:rPr>
            </w:pPr>
          </w:p>
        </w:tc>
      </w:tr>
      <w:tr w:rsidR="002945A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227  649,1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242  892,2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258  386,3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268  308,3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278  504,1</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289  003,7</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1  564  743,7</w:t>
            </w:r>
          </w:p>
        </w:tc>
        <w:tc>
          <w:tcPr>
            <w:tcW w:w="57" w:type="dxa"/>
            <w:tcBorders>
              <w:left w:val="single" w:sz="4" w:space="0" w:color="000000"/>
            </w:tcBorders>
          </w:tcPr>
          <w:p w:rsidR="002945A6" w:rsidRDefault="002945A6">
            <w:pPr>
              <w:jc w:val="left"/>
              <w:rPr>
                <w:sz w:val="2"/>
              </w:rPr>
            </w:pPr>
          </w:p>
        </w:tc>
      </w:tr>
      <w:tr w:rsidR="002945A6">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19.3</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5</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13  469,6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723  837,7</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737  307,3</w:t>
            </w:r>
          </w:p>
        </w:tc>
        <w:tc>
          <w:tcPr>
            <w:tcW w:w="57" w:type="dxa"/>
            <w:tcBorders>
              <w:left w:val="single" w:sz="4" w:space="0" w:color="000000"/>
            </w:tcBorders>
          </w:tcPr>
          <w:p w:rsidR="002945A6" w:rsidRDefault="002945A6">
            <w:pPr>
              <w:jc w:val="left"/>
              <w:rPr>
                <w:sz w:val="2"/>
              </w:rPr>
            </w:pPr>
          </w:p>
        </w:tc>
      </w:tr>
      <w:tr w:rsidR="002945A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13  469,6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723  837,7</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737  307,3</w:t>
            </w:r>
          </w:p>
        </w:tc>
        <w:tc>
          <w:tcPr>
            <w:tcW w:w="57" w:type="dxa"/>
            <w:tcBorders>
              <w:left w:val="single" w:sz="4" w:space="0" w:color="000000"/>
            </w:tcBorders>
          </w:tcPr>
          <w:p w:rsidR="002945A6" w:rsidRDefault="002945A6">
            <w:pPr>
              <w:jc w:val="left"/>
              <w:rPr>
                <w:sz w:val="2"/>
              </w:rPr>
            </w:pPr>
          </w:p>
        </w:tc>
      </w:tr>
      <w:tr w:rsidR="002945A6">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Пушкинского района Санкт-Петербурга</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982  216,0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614  965,9</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658  396,2</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683  678,6</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709  658,4</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736  412,6</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4  385  327,7</w:t>
            </w:r>
          </w:p>
        </w:tc>
        <w:tc>
          <w:tcPr>
            <w:tcW w:w="57" w:type="dxa"/>
            <w:tcBorders>
              <w:left w:val="single" w:sz="4" w:space="0" w:color="000000"/>
            </w:tcBorders>
          </w:tcPr>
          <w:p w:rsidR="002945A6" w:rsidRDefault="002945A6">
            <w:pPr>
              <w:jc w:val="left"/>
              <w:rPr>
                <w:sz w:val="2"/>
              </w:rPr>
            </w:pPr>
          </w:p>
        </w:tc>
      </w:tr>
      <w:tr w:rsidR="002945A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982  216,0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614  965,9</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658  396,2</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683  678,6</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709  658,4</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736  412,6</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4  385  327,7</w:t>
            </w:r>
          </w:p>
        </w:tc>
        <w:tc>
          <w:tcPr>
            <w:tcW w:w="57" w:type="dxa"/>
            <w:tcBorders>
              <w:left w:val="single" w:sz="4" w:space="0" w:color="000000"/>
            </w:tcBorders>
          </w:tcPr>
          <w:p w:rsidR="002945A6" w:rsidRDefault="002945A6">
            <w:pPr>
              <w:jc w:val="left"/>
              <w:rPr>
                <w:sz w:val="2"/>
              </w:rPr>
            </w:pPr>
          </w:p>
        </w:tc>
      </w:tr>
      <w:tr w:rsidR="002945A6">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574  005,6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614  965,9</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658  396,2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683  678,6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709  658,4</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736  412,6</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3  977  117,3</w:t>
            </w:r>
          </w:p>
        </w:tc>
        <w:tc>
          <w:tcPr>
            <w:tcW w:w="57" w:type="dxa"/>
            <w:tcBorders>
              <w:left w:val="single" w:sz="4" w:space="0" w:color="000000"/>
            </w:tcBorders>
          </w:tcPr>
          <w:p w:rsidR="002945A6" w:rsidRDefault="002945A6">
            <w:pPr>
              <w:jc w:val="left"/>
              <w:rPr>
                <w:sz w:val="2"/>
              </w:rPr>
            </w:pPr>
          </w:p>
        </w:tc>
      </w:tr>
      <w:tr w:rsidR="002945A6">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574  005,6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614  965,9</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658  396,2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683  678,6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709  658,4</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736  412,6</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3  977  117,3</w:t>
            </w:r>
          </w:p>
        </w:tc>
        <w:tc>
          <w:tcPr>
            <w:tcW w:w="57" w:type="dxa"/>
            <w:tcBorders>
              <w:left w:val="single" w:sz="4" w:space="0" w:color="000000"/>
            </w:tcBorders>
          </w:tcPr>
          <w:p w:rsidR="002945A6" w:rsidRDefault="002945A6">
            <w:pPr>
              <w:jc w:val="left"/>
              <w:rPr>
                <w:sz w:val="2"/>
              </w:rPr>
            </w:pPr>
          </w:p>
        </w:tc>
      </w:tr>
      <w:tr w:rsidR="002945A6">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5</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408  210,4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408  210,4</w:t>
            </w:r>
          </w:p>
        </w:tc>
        <w:tc>
          <w:tcPr>
            <w:tcW w:w="57" w:type="dxa"/>
            <w:tcBorders>
              <w:left w:val="single" w:sz="4" w:space="0" w:color="000000"/>
            </w:tcBorders>
          </w:tcPr>
          <w:p w:rsidR="002945A6" w:rsidRDefault="002945A6">
            <w:pPr>
              <w:jc w:val="left"/>
              <w:rPr>
                <w:sz w:val="2"/>
              </w:rPr>
            </w:pPr>
          </w:p>
        </w:tc>
      </w:tr>
      <w:tr w:rsidR="002945A6">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408  210,4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408  210,4</w:t>
            </w:r>
          </w:p>
        </w:tc>
        <w:tc>
          <w:tcPr>
            <w:tcW w:w="57" w:type="dxa"/>
            <w:tcBorders>
              <w:left w:val="single" w:sz="4" w:space="0" w:color="000000"/>
            </w:tcBorders>
          </w:tcPr>
          <w:p w:rsidR="002945A6" w:rsidRDefault="002945A6">
            <w:pPr>
              <w:jc w:val="left"/>
              <w:rPr>
                <w:sz w:val="2"/>
              </w:rPr>
            </w:pPr>
          </w:p>
        </w:tc>
      </w:tr>
      <w:tr w:rsidR="002945A6">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Фрунзенского района Санкт-Петербурга</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920  200,4</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930  596,2</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992  254,9</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1  030  357,5</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1  069  511,1</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1  109  831,6</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6  052  751,7</w:t>
            </w:r>
          </w:p>
        </w:tc>
        <w:tc>
          <w:tcPr>
            <w:tcW w:w="57" w:type="dxa"/>
            <w:tcBorders>
              <w:left w:val="single" w:sz="4" w:space="0" w:color="000000"/>
            </w:tcBorders>
          </w:tcPr>
          <w:p w:rsidR="002945A6" w:rsidRDefault="002945A6">
            <w:pPr>
              <w:jc w:val="left"/>
              <w:rPr>
                <w:sz w:val="2"/>
              </w:rPr>
            </w:pPr>
          </w:p>
        </w:tc>
      </w:tr>
      <w:tr w:rsidR="002945A6">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920  200,4</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930  596,2</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992  254,9</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1  030  357,5</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1  069  511,1</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1  109  831,6</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6  052  751,7</w:t>
            </w:r>
          </w:p>
        </w:tc>
        <w:tc>
          <w:tcPr>
            <w:tcW w:w="57" w:type="dxa"/>
            <w:tcBorders>
              <w:left w:val="single" w:sz="4" w:space="0" w:color="000000"/>
            </w:tcBorders>
          </w:tcPr>
          <w:p w:rsidR="002945A6" w:rsidRDefault="002945A6">
            <w:pPr>
              <w:jc w:val="left"/>
              <w:rPr>
                <w:sz w:val="2"/>
              </w:rPr>
            </w:pPr>
          </w:p>
        </w:tc>
      </w:tr>
      <w:tr w:rsidR="002945A6">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870  147,1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930  596,2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992  254,9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1  030  357,5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1  069  511,1</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1  109  831,6</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6  002  698,4</w:t>
            </w:r>
          </w:p>
        </w:tc>
        <w:tc>
          <w:tcPr>
            <w:tcW w:w="57" w:type="dxa"/>
            <w:tcBorders>
              <w:left w:val="single" w:sz="4" w:space="0" w:color="000000"/>
            </w:tcBorders>
          </w:tcPr>
          <w:p w:rsidR="002945A6" w:rsidRDefault="002945A6">
            <w:pPr>
              <w:jc w:val="left"/>
              <w:rPr>
                <w:sz w:val="2"/>
              </w:rPr>
            </w:pPr>
          </w:p>
        </w:tc>
      </w:tr>
      <w:tr w:rsidR="002945A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870  147,1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930  596,2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992  254,9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1  030  357,5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1  069  511,1</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1  109  831,6</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6  002  698,4</w:t>
            </w:r>
          </w:p>
        </w:tc>
        <w:tc>
          <w:tcPr>
            <w:tcW w:w="57" w:type="dxa"/>
            <w:tcBorders>
              <w:left w:val="single" w:sz="4" w:space="0" w:color="000000"/>
            </w:tcBorders>
          </w:tcPr>
          <w:p w:rsidR="002945A6" w:rsidRDefault="002945A6">
            <w:pPr>
              <w:jc w:val="left"/>
              <w:rPr>
                <w:sz w:val="2"/>
              </w:rPr>
            </w:pPr>
          </w:p>
        </w:tc>
      </w:tr>
      <w:tr w:rsidR="002945A6">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5</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50  053,3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50  053,3</w:t>
            </w:r>
          </w:p>
        </w:tc>
        <w:tc>
          <w:tcPr>
            <w:tcW w:w="57" w:type="dxa"/>
            <w:tcBorders>
              <w:left w:val="single" w:sz="4" w:space="0" w:color="000000"/>
            </w:tcBorders>
          </w:tcPr>
          <w:p w:rsidR="002945A6" w:rsidRDefault="002945A6">
            <w:pPr>
              <w:jc w:val="left"/>
              <w:rPr>
                <w:sz w:val="2"/>
              </w:rPr>
            </w:pPr>
          </w:p>
        </w:tc>
      </w:tr>
      <w:tr w:rsidR="002945A6">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50  053,3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50  053,3</w:t>
            </w:r>
          </w:p>
        </w:tc>
        <w:tc>
          <w:tcPr>
            <w:tcW w:w="57" w:type="dxa"/>
            <w:tcBorders>
              <w:left w:val="single" w:sz="4" w:space="0" w:color="000000"/>
            </w:tcBorders>
          </w:tcPr>
          <w:p w:rsidR="002945A6" w:rsidRDefault="002945A6">
            <w:pPr>
              <w:jc w:val="left"/>
              <w:rPr>
                <w:sz w:val="2"/>
              </w:rPr>
            </w:pPr>
          </w:p>
        </w:tc>
      </w:tr>
      <w:tr w:rsidR="002945A6">
        <w:trPr>
          <w:trHeight w:val="3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Центрального района Санкт-Петербурга</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1  808  316,7</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1  098  706,6</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1  151  305,1</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1  195  515,2</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1  240  944,8</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1  287  728,4</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7  782  516,8</w:t>
            </w:r>
          </w:p>
        </w:tc>
        <w:tc>
          <w:tcPr>
            <w:tcW w:w="57" w:type="dxa"/>
            <w:tcBorders>
              <w:left w:val="single" w:sz="4" w:space="0" w:color="000000"/>
            </w:tcBorders>
          </w:tcPr>
          <w:p w:rsidR="002945A6" w:rsidRDefault="002945A6">
            <w:pPr>
              <w:jc w:val="left"/>
              <w:rPr>
                <w:sz w:val="2"/>
              </w:rPr>
            </w:pPr>
          </w:p>
        </w:tc>
      </w:tr>
      <w:tr w:rsidR="002945A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trPr>
          <w:trHeight w:val="343"/>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1  808  316,7</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1  098  706,6</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1  151  305,1</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1  195  515,2</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1  240  944,8</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1  287  728,4</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7  782  516,8</w:t>
            </w:r>
          </w:p>
        </w:tc>
        <w:tc>
          <w:tcPr>
            <w:tcW w:w="57" w:type="dxa"/>
            <w:tcBorders>
              <w:left w:val="single" w:sz="4" w:space="0" w:color="000000"/>
            </w:tcBorders>
          </w:tcPr>
          <w:p w:rsidR="002945A6" w:rsidRDefault="002945A6">
            <w:pPr>
              <w:jc w:val="left"/>
              <w:rPr>
                <w:sz w:val="2"/>
              </w:rPr>
            </w:pPr>
          </w:p>
        </w:tc>
      </w:tr>
      <w:tr w:rsidR="002945A6">
        <w:trPr>
          <w:trHeight w:val="3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1  014  451,4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1  080  137,0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1  151  305,1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1  195  515,2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1  240  944,8</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1  287  728,4</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6  970  081,9</w:t>
            </w:r>
          </w:p>
        </w:tc>
        <w:tc>
          <w:tcPr>
            <w:tcW w:w="57" w:type="dxa"/>
            <w:tcBorders>
              <w:left w:val="single" w:sz="4" w:space="0" w:color="000000"/>
            </w:tcBorders>
          </w:tcPr>
          <w:p w:rsidR="002945A6" w:rsidRDefault="002945A6">
            <w:pPr>
              <w:jc w:val="left"/>
              <w:rPr>
                <w:sz w:val="2"/>
              </w:rPr>
            </w:pPr>
          </w:p>
        </w:tc>
      </w:tr>
      <w:tr w:rsidR="002945A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1  014  451,4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1  080  137,0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1  151  305,1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1  195  515,2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1  240  944,8</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1  287  728,4</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6  970  081,9</w:t>
            </w:r>
          </w:p>
        </w:tc>
        <w:tc>
          <w:tcPr>
            <w:tcW w:w="57" w:type="dxa"/>
            <w:tcBorders>
              <w:left w:val="single" w:sz="4" w:space="0" w:color="000000"/>
            </w:tcBorders>
          </w:tcPr>
          <w:p w:rsidR="002945A6" w:rsidRDefault="002945A6">
            <w:pPr>
              <w:jc w:val="left"/>
              <w:rPr>
                <w:sz w:val="2"/>
              </w:rPr>
            </w:pPr>
          </w:p>
        </w:tc>
      </w:tr>
      <w:tr w:rsidR="002945A6">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5</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793  865,3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18  569,6</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812  434,9</w:t>
            </w:r>
          </w:p>
        </w:tc>
        <w:tc>
          <w:tcPr>
            <w:tcW w:w="57" w:type="dxa"/>
            <w:tcBorders>
              <w:left w:val="single" w:sz="4" w:space="0" w:color="000000"/>
            </w:tcBorders>
          </w:tcPr>
          <w:p w:rsidR="002945A6" w:rsidRDefault="002945A6">
            <w:pPr>
              <w:jc w:val="left"/>
              <w:rPr>
                <w:sz w:val="2"/>
              </w:rPr>
            </w:pPr>
          </w:p>
        </w:tc>
      </w:tr>
      <w:tr w:rsidR="002945A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2945A6" w:rsidRDefault="002945A6">
            <w:pPr>
              <w:jc w:val="left"/>
              <w:rPr>
                <w:sz w:val="2"/>
              </w:rPr>
            </w:pPr>
          </w:p>
        </w:tc>
      </w:tr>
      <w:tr w:rsidR="002945A6">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793  865,3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18  569,6</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812  434,9</w:t>
            </w:r>
          </w:p>
        </w:tc>
        <w:tc>
          <w:tcPr>
            <w:tcW w:w="57" w:type="dxa"/>
            <w:tcBorders>
              <w:left w:val="single" w:sz="4" w:space="0" w:color="000000"/>
            </w:tcBorders>
          </w:tcPr>
          <w:p w:rsidR="002945A6" w:rsidRDefault="002945A6">
            <w:pPr>
              <w:jc w:val="left"/>
              <w:rPr>
                <w:sz w:val="2"/>
              </w:rPr>
            </w:pPr>
          </w:p>
        </w:tc>
      </w:tr>
      <w:tr w:rsidR="002945A6">
        <w:trPr>
          <w:trHeight w:val="1017"/>
        </w:trPr>
        <w:tc>
          <w:tcPr>
            <w:tcW w:w="444"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w:t>
            </w:r>
          </w:p>
        </w:tc>
        <w:tc>
          <w:tcPr>
            <w:tcW w:w="3725"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Территориальный фонд ОМС СПб</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 внебюджетные средства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99  559  664,4</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104  575  202,1</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117  280  687,7</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192  971  657,3</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200  304  580,3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207  856  062,9</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922  547  854,7</w:t>
            </w:r>
          </w:p>
        </w:tc>
        <w:tc>
          <w:tcPr>
            <w:tcW w:w="57" w:type="dxa"/>
            <w:tcBorders>
              <w:left w:val="single" w:sz="4" w:space="0" w:color="000000"/>
            </w:tcBorders>
          </w:tcPr>
          <w:p w:rsidR="002945A6" w:rsidRDefault="002945A6">
            <w:pPr>
              <w:jc w:val="left"/>
              <w:rPr>
                <w:sz w:val="2"/>
              </w:rPr>
            </w:pPr>
          </w:p>
        </w:tc>
      </w:tr>
      <w:tr w:rsidR="002945A6">
        <w:trPr>
          <w:trHeight w:val="1017"/>
        </w:trPr>
        <w:tc>
          <w:tcPr>
            <w:tcW w:w="444"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23.1</w:t>
            </w:r>
          </w:p>
        </w:tc>
        <w:tc>
          <w:tcPr>
            <w:tcW w:w="3725" w:type="dxa"/>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 внебюджетные средства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4  124,9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4  124,9</w:t>
            </w:r>
          </w:p>
        </w:tc>
        <w:tc>
          <w:tcPr>
            <w:tcW w:w="57" w:type="dxa"/>
            <w:tcBorders>
              <w:left w:val="single" w:sz="4" w:space="0" w:color="000000"/>
            </w:tcBorders>
          </w:tcPr>
          <w:p w:rsidR="002945A6" w:rsidRDefault="002945A6">
            <w:pPr>
              <w:jc w:val="left"/>
              <w:rPr>
                <w:sz w:val="2"/>
              </w:rPr>
            </w:pPr>
          </w:p>
        </w:tc>
      </w:tr>
      <w:tr w:rsidR="002945A6">
        <w:trPr>
          <w:trHeight w:val="1018"/>
        </w:trPr>
        <w:tc>
          <w:tcPr>
            <w:tcW w:w="444"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23.2</w:t>
            </w:r>
          </w:p>
        </w:tc>
        <w:tc>
          <w:tcPr>
            <w:tcW w:w="3725" w:type="dxa"/>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5</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 внебюджетные средства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270  851,0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265  702,8</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276  543,5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287  162,8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298  075,0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309  312,4</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1  707  647,5</w:t>
            </w:r>
          </w:p>
        </w:tc>
        <w:tc>
          <w:tcPr>
            <w:tcW w:w="57" w:type="dxa"/>
            <w:tcBorders>
              <w:left w:val="single" w:sz="4" w:space="0" w:color="000000"/>
            </w:tcBorders>
          </w:tcPr>
          <w:p w:rsidR="002945A6" w:rsidRDefault="002945A6">
            <w:pPr>
              <w:jc w:val="left"/>
              <w:rPr>
                <w:sz w:val="2"/>
              </w:rPr>
            </w:pPr>
          </w:p>
        </w:tc>
      </w:tr>
      <w:tr w:rsidR="002945A6">
        <w:trPr>
          <w:trHeight w:val="1017"/>
        </w:trPr>
        <w:tc>
          <w:tcPr>
            <w:tcW w:w="444"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23.3</w:t>
            </w:r>
          </w:p>
        </w:tc>
        <w:tc>
          <w:tcPr>
            <w:tcW w:w="3725" w:type="dxa"/>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6</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945A6" w:rsidRDefault="003341CD">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 внебюджетные средства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99  284  688,5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104  309  499,3</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117  004  144,2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192  684  494,5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200  006  505,3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207  546  750,5</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920  836  082,3</w:t>
            </w:r>
          </w:p>
        </w:tc>
        <w:tc>
          <w:tcPr>
            <w:tcW w:w="57" w:type="dxa"/>
            <w:tcBorders>
              <w:left w:val="single" w:sz="4" w:space="0" w:color="000000"/>
            </w:tcBorders>
          </w:tcPr>
          <w:p w:rsidR="002945A6" w:rsidRDefault="002945A6">
            <w:pPr>
              <w:jc w:val="left"/>
              <w:rPr>
                <w:sz w:val="2"/>
              </w:rPr>
            </w:pPr>
          </w:p>
        </w:tc>
      </w:tr>
    </w:tbl>
    <w:p w:rsidR="002945A6" w:rsidRDefault="002945A6">
      <w:pPr>
        <w:jc w:val="left"/>
        <w:rPr>
          <w:sz w:val="2"/>
        </w:rPr>
        <w:sectPr w:rsidR="002945A6">
          <w:pgSz w:w="16838" w:h="11909" w:orient="landscape"/>
          <w:pgMar w:top="567" w:right="567" w:bottom="517" w:left="567" w:header="567" w:footer="517" w:gutter="0"/>
          <w:cols w:space="720"/>
        </w:sectPr>
      </w:pPr>
    </w:p>
    <w:p w:rsidR="002945A6" w:rsidRDefault="003341CD">
      <w:pPr>
        <w:pStyle w:val="a3"/>
        <w:spacing w:after="0" w:line="240" w:lineRule="auto"/>
        <w:contextualSpacing w:val="0"/>
        <w:jc w:val="center"/>
        <w:rPr>
          <w:b/>
        </w:rPr>
      </w:pPr>
      <w:r>
        <w:rPr>
          <w:rFonts w:ascii="Times New Roman" w:hAnsi="Times New Roman"/>
          <w:b/>
          <w:sz w:val="24"/>
        </w:rPr>
        <w:lastRenderedPageBreak/>
        <w:t>8. Подпрограмма 1</w:t>
      </w:r>
    </w:p>
    <w:p w:rsidR="002945A6" w:rsidRDefault="003341CD">
      <w:pPr>
        <w:pStyle w:val="a3"/>
        <w:spacing w:after="0" w:line="240" w:lineRule="auto"/>
        <w:ind w:left="709"/>
        <w:contextualSpacing w:val="0"/>
        <w:jc w:val="center"/>
      </w:pPr>
      <w:r>
        <w:rPr>
          <w:rFonts w:ascii="Times New Roman" w:hAnsi="Times New Roman"/>
          <w:b/>
          <w:sz w:val="24"/>
        </w:rPr>
        <w:t>8.1. Паспорт подпрограммы 1</w:t>
      </w:r>
    </w:p>
    <w:tbl>
      <w:tblPr>
        <w:tblStyle w:val="TableGrid1"/>
        <w:tblW w:w="9915" w:type="dxa"/>
        <w:tblInd w:w="105" w:type="dxa"/>
        <w:tblLayout w:type="fixed"/>
        <w:tblLook w:val="04A0" w:firstRow="1" w:lastRow="0" w:firstColumn="1" w:lastColumn="0" w:noHBand="0" w:noVBand="1"/>
      </w:tblPr>
      <w:tblGrid>
        <w:gridCol w:w="420"/>
        <w:gridCol w:w="2835"/>
        <w:gridCol w:w="6660"/>
      </w:tblGrid>
      <w:tr w:rsidR="002945A6">
        <w:tc>
          <w:tcPr>
            <w:tcW w:w="420" w:type="dxa"/>
          </w:tcPr>
          <w:p w:rsidR="002945A6" w:rsidRDefault="003341CD">
            <w:pPr>
              <w:jc w:val="left"/>
              <w:rPr>
                <w:rFonts w:eastAsia="Times New Roman" w:cs="Times New Roman"/>
                <w:sz w:val="2"/>
              </w:rPr>
            </w:pPr>
            <w:r>
              <w:rPr>
                <w:rFonts w:ascii="Times New Roman" w:eastAsia="Times New Roman" w:hAnsi="Times New Roman" w:cs="Times New Roman"/>
              </w:rPr>
              <w:t>1</w:t>
            </w:r>
          </w:p>
        </w:tc>
        <w:tc>
          <w:tcPr>
            <w:tcW w:w="2835" w:type="dxa"/>
          </w:tcPr>
          <w:p w:rsidR="002945A6" w:rsidRDefault="003341CD">
            <w:pPr>
              <w:spacing w:line="262" w:lineRule="atLeast"/>
              <w:jc w:val="left"/>
              <w:rPr>
                <w:rFonts w:eastAsia="Times New Roman" w:cs="Times New Roman"/>
                <w:sz w:val="2"/>
              </w:rPr>
            </w:pPr>
            <w:r>
              <w:rPr>
                <w:rFonts w:ascii="Times New Roman" w:eastAsia="Times New Roman" w:hAnsi="Times New Roman" w:cs="Times New Roman"/>
              </w:rPr>
              <w:t>Исполнители подпрограммы 1</w:t>
            </w:r>
          </w:p>
        </w:tc>
        <w:tc>
          <w:tcPr>
            <w:tcW w:w="6660" w:type="dxa"/>
          </w:tcPr>
          <w:p w:rsidR="002945A6" w:rsidRDefault="003341CD">
            <w:pPr>
              <w:jc w:val="left"/>
              <w:rPr>
                <w:rFonts w:ascii="Times New Roman" w:eastAsia="Times New Roman" w:hAnsi="Times New Roman" w:cs="Times New Roman"/>
              </w:rPr>
            </w:pPr>
            <w:r>
              <w:rPr>
                <w:rFonts w:ascii="Times New Roman" w:eastAsia="Times New Roman" w:hAnsi="Times New Roman" w:cs="Times New Roman"/>
              </w:rPr>
              <w:t>АР</w:t>
            </w:r>
          </w:p>
          <w:p w:rsidR="002945A6" w:rsidRDefault="003341CD">
            <w:pPr>
              <w:jc w:val="left"/>
              <w:rPr>
                <w:rFonts w:eastAsia="Times New Roman" w:cs="Times New Roman"/>
                <w:sz w:val="2"/>
              </w:rPr>
            </w:pPr>
            <w:proofErr w:type="gramStart"/>
            <w:r>
              <w:rPr>
                <w:rFonts w:ascii="Times New Roman" w:eastAsia="Times New Roman" w:hAnsi="Times New Roman" w:cs="Times New Roman"/>
              </w:rPr>
              <w:t>КЗ</w:t>
            </w:r>
            <w:proofErr w:type="gramEnd"/>
          </w:p>
        </w:tc>
      </w:tr>
      <w:tr w:rsidR="002945A6">
        <w:tc>
          <w:tcPr>
            <w:tcW w:w="420" w:type="dxa"/>
          </w:tcPr>
          <w:p w:rsidR="002945A6" w:rsidRDefault="003341CD">
            <w:pPr>
              <w:jc w:val="left"/>
              <w:rPr>
                <w:rFonts w:eastAsia="Times New Roman" w:cs="Times New Roman"/>
                <w:sz w:val="2"/>
              </w:rPr>
            </w:pPr>
            <w:r>
              <w:rPr>
                <w:rFonts w:ascii="Times New Roman" w:eastAsia="Times New Roman" w:hAnsi="Times New Roman" w:cs="Times New Roman"/>
              </w:rPr>
              <w:t>2</w:t>
            </w:r>
          </w:p>
        </w:tc>
        <w:tc>
          <w:tcPr>
            <w:tcW w:w="2835" w:type="dxa"/>
          </w:tcPr>
          <w:p w:rsidR="002945A6" w:rsidRDefault="003341CD">
            <w:pPr>
              <w:jc w:val="left"/>
              <w:rPr>
                <w:rFonts w:eastAsia="Times New Roman" w:cs="Times New Roman"/>
                <w:sz w:val="2"/>
              </w:rPr>
            </w:pPr>
            <w:r>
              <w:rPr>
                <w:rFonts w:ascii="Times New Roman" w:eastAsia="Times New Roman" w:hAnsi="Times New Roman" w:cs="Times New Roman"/>
                <w:color w:val="000000"/>
              </w:rPr>
              <w:t>Участни</w:t>
            </w:r>
            <w:proofErr w:type="gramStart"/>
            <w:r>
              <w:rPr>
                <w:rFonts w:ascii="Times New Roman" w:eastAsia="Times New Roman" w:hAnsi="Times New Roman" w:cs="Times New Roman"/>
                <w:color w:val="000000"/>
              </w:rPr>
              <w:t>к(</w:t>
            </w:r>
            <w:proofErr w:type="gramEnd"/>
            <w:r>
              <w:rPr>
                <w:rFonts w:ascii="Times New Roman" w:eastAsia="Times New Roman" w:hAnsi="Times New Roman" w:cs="Times New Roman"/>
                <w:color w:val="000000"/>
              </w:rPr>
              <w:t xml:space="preserve">и) государственной программы (в части реализации подпрограммы </w:t>
            </w:r>
            <w:r>
              <w:rPr>
                <w:rFonts w:ascii="Times New Roman" w:eastAsia="Times New Roman" w:hAnsi="Times New Roman" w:cs="Times New Roman"/>
              </w:rPr>
              <w:t>1</w:t>
            </w:r>
            <w:r>
              <w:rPr>
                <w:rFonts w:ascii="Times New Roman" w:eastAsia="Times New Roman" w:hAnsi="Times New Roman" w:cs="Times New Roman"/>
                <w:color w:val="000000"/>
              </w:rPr>
              <w:t>)</w:t>
            </w:r>
          </w:p>
        </w:tc>
        <w:tc>
          <w:tcPr>
            <w:tcW w:w="6660" w:type="dxa"/>
          </w:tcPr>
          <w:p w:rsidR="002945A6" w:rsidRDefault="003341CD">
            <w:pPr>
              <w:jc w:val="left"/>
              <w:rPr>
                <w:rFonts w:eastAsia="Times New Roman" w:cs="Times New Roman"/>
                <w:sz w:val="2"/>
              </w:rPr>
            </w:pPr>
            <w:r>
              <w:rPr>
                <w:rFonts w:ascii="Times New Roman" w:eastAsia="Times New Roman" w:hAnsi="Times New Roman" w:cs="Times New Roman"/>
              </w:rPr>
              <w:t>Территориальный фонд ОМС СПб</w:t>
            </w:r>
          </w:p>
        </w:tc>
      </w:tr>
      <w:tr w:rsidR="002945A6">
        <w:tc>
          <w:tcPr>
            <w:tcW w:w="420" w:type="dxa"/>
          </w:tcPr>
          <w:p w:rsidR="002945A6" w:rsidRDefault="003341CD">
            <w:pPr>
              <w:jc w:val="left"/>
              <w:rPr>
                <w:rFonts w:eastAsia="Times New Roman" w:cs="Times New Roman"/>
                <w:sz w:val="2"/>
              </w:rPr>
            </w:pPr>
            <w:r>
              <w:rPr>
                <w:rFonts w:ascii="Times New Roman" w:eastAsia="Times New Roman" w:hAnsi="Times New Roman" w:cs="Times New Roman"/>
              </w:rPr>
              <w:t>3</w:t>
            </w:r>
          </w:p>
        </w:tc>
        <w:tc>
          <w:tcPr>
            <w:tcW w:w="2835" w:type="dxa"/>
          </w:tcPr>
          <w:p w:rsidR="002945A6" w:rsidRDefault="003341CD">
            <w:pPr>
              <w:spacing w:line="262" w:lineRule="atLeast"/>
              <w:jc w:val="left"/>
              <w:rPr>
                <w:rFonts w:eastAsia="Times New Roman" w:cs="Times New Roman"/>
                <w:sz w:val="2"/>
              </w:rPr>
            </w:pPr>
            <w:r>
              <w:rPr>
                <w:rFonts w:ascii="Times New Roman" w:eastAsia="Times New Roman" w:hAnsi="Times New Roman" w:cs="Times New Roman"/>
              </w:rPr>
              <w:t>Цели подпрограммы 1</w:t>
            </w:r>
          </w:p>
        </w:tc>
        <w:tc>
          <w:tcPr>
            <w:tcW w:w="6660" w:type="dxa"/>
          </w:tcPr>
          <w:p w:rsidR="002945A6" w:rsidRDefault="003341CD">
            <w:pPr>
              <w:jc w:val="left"/>
              <w:rPr>
                <w:rFonts w:ascii="Times New Roman" w:eastAsia="Times New Roman" w:hAnsi="Times New Roman" w:cs="Times New Roman"/>
              </w:rPr>
            </w:pPr>
            <w:r>
              <w:rPr>
                <w:rFonts w:ascii="Times New Roman" w:eastAsia="Times New Roman" w:hAnsi="Times New Roman" w:cs="Times New Roman"/>
              </w:rPr>
              <w:t>Снижение заболеваемости инфарктом миокарда и нарушения мозгового кровообращения.</w:t>
            </w:r>
          </w:p>
          <w:p w:rsidR="002945A6" w:rsidRDefault="003341CD">
            <w:pPr>
              <w:jc w:val="left"/>
              <w:rPr>
                <w:rFonts w:ascii="Times New Roman" w:eastAsia="Times New Roman" w:hAnsi="Times New Roman" w:cs="Times New Roman"/>
              </w:rPr>
            </w:pPr>
            <w:r>
              <w:rPr>
                <w:rFonts w:ascii="Times New Roman" w:eastAsia="Times New Roman" w:hAnsi="Times New Roman" w:cs="Times New Roman"/>
              </w:rPr>
              <w:t>Повышение выявляемости больных злокачественными новообразованиями.</w:t>
            </w:r>
          </w:p>
          <w:p w:rsidR="002945A6" w:rsidRDefault="003341CD">
            <w:pPr>
              <w:jc w:val="left"/>
              <w:rPr>
                <w:rFonts w:ascii="Times New Roman" w:eastAsia="Times New Roman" w:hAnsi="Times New Roman" w:cs="Times New Roman"/>
              </w:rPr>
            </w:pPr>
            <w:r>
              <w:rPr>
                <w:rFonts w:ascii="Times New Roman" w:eastAsia="Times New Roman" w:hAnsi="Times New Roman" w:cs="Times New Roman"/>
              </w:rPr>
              <w:t>Снижение уровня распространенности инфекционных заболеваний, профилактика которых осуществляется проведением иммунизации населения в соответствии с национальным календарем профилактических прививок.</w:t>
            </w:r>
          </w:p>
          <w:p w:rsidR="002945A6" w:rsidRDefault="003341CD">
            <w:pPr>
              <w:jc w:val="left"/>
              <w:rPr>
                <w:rFonts w:ascii="Times New Roman" w:eastAsia="Times New Roman" w:hAnsi="Times New Roman" w:cs="Times New Roman"/>
              </w:rPr>
            </w:pPr>
            <w:r>
              <w:rPr>
                <w:rFonts w:ascii="Times New Roman" w:eastAsia="Times New Roman" w:hAnsi="Times New Roman" w:cs="Times New Roman"/>
              </w:rPr>
              <w:t>Снижение заболеваемости алкоголизмом, наркоманией.</w:t>
            </w:r>
          </w:p>
          <w:p w:rsidR="002945A6" w:rsidRDefault="003341CD">
            <w:pPr>
              <w:jc w:val="left"/>
              <w:rPr>
                <w:rFonts w:ascii="Times New Roman" w:eastAsia="Times New Roman" w:hAnsi="Times New Roman" w:cs="Times New Roman"/>
              </w:rPr>
            </w:pPr>
            <w:r>
              <w:rPr>
                <w:rFonts w:ascii="Times New Roman" w:eastAsia="Times New Roman" w:hAnsi="Times New Roman" w:cs="Times New Roman"/>
              </w:rPr>
              <w:t>Повышение качества и доступности медицинской помощи, оказываемой пациентам с сахарным диабетом.</w:t>
            </w:r>
          </w:p>
          <w:p w:rsidR="002945A6" w:rsidRDefault="003341CD">
            <w:pPr>
              <w:jc w:val="left"/>
              <w:rPr>
                <w:rFonts w:eastAsia="Times New Roman" w:cs="Times New Roman"/>
                <w:sz w:val="2"/>
              </w:rPr>
            </w:pPr>
            <w:r>
              <w:rPr>
                <w:rFonts w:ascii="Times New Roman" w:eastAsia="Times New Roman" w:hAnsi="Times New Roman" w:cs="Times New Roman"/>
              </w:rPr>
              <w:t>Снижение уровня распространенности инфекционных заболеваний</w:t>
            </w:r>
          </w:p>
        </w:tc>
      </w:tr>
      <w:tr w:rsidR="002945A6">
        <w:tc>
          <w:tcPr>
            <w:tcW w:w="420" w:type="dxa"/>
          </w:tcPr>
          <w:p w:rsidR="002945A6" w:rsidRDefault="003341CD">
            <w:pPr>
              <w:jc w:val="left"/>
              <w:rPr>
                <w:rFonts w:eastAsia="Times New Roman" w:cs="Times New Roman"/>
                <w:sz w:val="2"/>
              </w:rPr>
            </w:pPr>
            <w:r>
              <w:rPr>
                <w:rFonts w:ascii="Times New Roman" w:eastAsia="Times New Roman" w:hAnsi="Times New Roman" w:cs="Times New Roman"/>
              </w:rPr>
              <w:t>4</w:t>
            </w:r>
          </w:p>
        </w:tc>
        <w:tc>
          <w:tcPr>
            <w:tcW w:w="2835" w:type="dxa"/>
          </w:tcPr>
          <w:p w:rsidR="002945A6" w:rsidRDefault="003341CD">
            <w:pPr>
              <w:jc w:val="left"/>
              <w:rPr>
                <w:rFonts w:eastAsia="Times New Roman" w:cs="Times New Roman"/>
                <w:sz w:val="2"/>
                <w:lang w:val="en-US"/>
              </w:rPr>
            </w:pPr>
            <w:r>
              <w:rPr>
                <w:rFonts w:ascii="Times New Roman" w:eastAsia="Times New Roman" w:hAnsi="Times New Roman" w:cs="Times New Roman"/>
                <w:color w:val="000000"/>
              </w:rPr>
              <w:t>Задачи подпрограммы</w:t>
            </w:r>
            <w:r>
              <w:rPr>
                <w:rFonts w:ascii="Times New Roman" w:eastAsia="Times New Roman" w:hAnsi="Times New Roman" w:cs="Times New Roman"/>
                <w:color w:val="000000"/>
                <w:lang w:val="en-US"/>
              </w:rPr>
              <w:t xml:space="preserve"> </w:t>
            </w:r>
            <w:r>
              <w:rPr>
                <w:rFonts w:ascii="Times New Roman" w:eastAsia="Times New Roman" w:hAnsi="Times New Roman" w:cs="Times New Roman"/>
              </w:rPr>
              <w:t>1</w:t>
            </w:r>
          </w:p>
        </w:tc>
        <w:tc>
          <w:tcPr>
            <w:tcW w:w="6660" w:type="dxa"/>
          </w:tcPr>
          <w:p w:rsidR="002945A6" w:rsidRDefault="003341CD">
            <w:pPr>
              <w:jc w:val="left"/>
              <w:rPr>
                <w:rFonts w:ascii="Times New Roman" w:eastAsia="Times New Roman" w:hAnsi="Times New Roman" w:cs="Times New Roman"/>
              </w:rPr>
            </w:pPr>
            <w:r>
              <w:rPr>
                <w:rFonts w:ascii="Times New Roman" w:eastAsia="Times New Roman" w:hAnsi="Times New Roman" w:cs="Times New Roman"/>
              </w:rPr>
              <w:t>Развитие системы медицинской профилактики неинфекционных заболеваний и формирование здорового образа жизни у населения Санкт-Петербурга, в том числе снижение распространенности наиболее значимых факторов риска.</w:t>
            </w:r>
          </w:p>
          <w:p w:rsidR="002945A6" w:rsidRDefault="003341CD">
            <w:pPr>
              <w:jc w:val="left"/>
              <w:rPr>
                <w:rFonts w:ascii="Times New Roman" w:eastAsia="Times New Roman" w:hAnsi="Times New Roman" w:cs="Times New Roman"/>
              </w:rPr>
            </w:pPr>
            <w:r>
              <w:rPr>
                <w:rFonts w:ascii="Times New Roman" w:eastAsia="Times New Roman" w:hAnsi="Times New Roman" w:cs="Times New Roman"/>
              </w:rPr>
              <w:t xml:space="preserve">Реализация дифференцированного подхода к организации в рамках первичной медико-санитарной помощи профилактических осмотров и диспансеризации населения, в том числе детей, в целях обеспечения своевременного выявления заболеваний, дающих наибольший вклад в показатели </w:t>
            </w:r>
            <w:proofErr w:type="spellStart"/>
            <w:r>
              <w:rPr>
                <w:rFonts w:ascii="Times New Roman" w:eastAsia="Times New Roman" w:hAnsi="Times New Roman" w:cs="Times New Roman"/>
              </w:rPr>
              <w:t>инвалидизации</w:t>
            </w:r>
            <w:proofErr w:type="spellEnd"/>
            <w:r>
              <w:rPr>
                <w:rFonts w:ascii="Times New Roman" w:eastAsia="Times New Roman" w:hAnsi="Times New Roman" w:cs="Times New Roman"/>
              </w:rPr>
              <w:t xml:space="preserve"> и смертности населения.</w:t>
            </w:r>
          </w:p>
          <w:p w:rsidR="002945A6" w:rsidRDefault="003341CD">
            <w:pPr>
              <w:jc w:val="left"/>
              <w:rPr>
                <w:rFonts w:ascii="Times New Roman" w:eastAsia="Times New Roman" w:hAnsi="Times New Roman" w:cs="Times New Roman"/>
              </w:rPr>
            </w:pPr>
            <w:r>
              <w:rPr>
                <w:rFonts w:ascii="Times New Roman" w:eastAsia="Times New Roman" w:hAnsi="Times New Roman" w:cs="Times New Roman"/>
              </w:rPr>
              <w:t>Снижение уровня распространенности инфекционных заболеваний, профилактика которых осуществляется проведением иммунизации населения в соответствии с национальным календарем профилактических прививок.</w:t>
            </w:r>
          </w:p>
          <w:p w:rsidR="002945A6" w:rsidRDefault="003341CD">
            <w:pPr>
              <w:jc w:val="left"/>
              <w:rPr>
                <w:rFonts w:ascii="Times New Roman" w:eastAsia="Times New Roman" w:hAnsi="Times New Roman" w:cs="Times New Roman"/>
              </w:rPr>
            </w:pPr>
            <w:r>
              <w:rPr>
                <w:rFonts w:ascii="Times New Roman" w:eastAsia="Times New Roman" w:hAnsi="Times New Roman" w:cs="Times New Roman"/>
              </w:rPr>
              <w:t>Сохранение на спорадическом уровне распространенности инфекционных заболеваний, профилактика которых осуществляется проведением иммунизации населения в соответствии с национальным календарем профилактических прививок.</w:t>
            </w:r>
          </w:p>
          <w:p w:rsidR="002945A6" w:rsidRDefault="003341CD">
            <w:pPr>
              <w:jc w:val="left"/>
              <w:rPr>
                <w:rFonts w:ascii="Times New Roman" w:eastAsia="Times New Roman" w:hAnsi="Times New Roman" w:cs="Times New Roman"/>
              </w:rPr>
            </w:pPr>
            <w:r>
              <w:rPr>
                <w:rFonts w:ascii="Times New Roman" w:eastAsia="Times New Roman" w:hAnsi="Times New Roman" w:cs="Times New Roman"/>
              </w:rPr>
              <w:t>Раннее выявление инфицированных ВИЧ, острыми вирусными гепатитами B и C.</w:t>
            </w:r>
          </w:p>
          <w:p w:rsidR="002945A6" w:rsidRDefault="003341CD">
            <w:pPr>
              <w:jc w:val="left"/>
              <w:rPr>
                <w:rFonts w:eastAsia="Times New Roman" w:cs="Times New Roman"/>
                <w:sz w:val="2"/>
              </w:rPr>
            </w:pPr>
            <w:r>
              <w:rPr>
                <w:rFonts w:ascii="Times New Roman" w:eastAsia="Times New Roman" w:hAnsi="Times New Roman" w:cs="Times New Roman"/>
              </w:rPr>
              <w:t>Ведение реестров пациентов, инфицированных ВИЧ, острыми вирусными гепатитами B и C</w:t>
            </w:r>
          </w:p>
        </w:tc>
      </w:tr>
      <w:tr w:rsidR="002945A6">
        <w:tc>
          <w:tcPr>
            <w:tcW w:w="420" w:type="dxa"/>
          </w:tcPr>
          <w:p w:rsidR="002945A6" w:rsidRDefault="003341CD">
            <w:pPr>
              <w:jc w:val="left"/>
              <w:rPr>
                <w:rFonts w:eastAsia="Times New Roman" w:cs="Times New Roman"/>
                <w:sz w:val="2"/>
              </w:rPr>
            </w:pPr>
            <w:r>
              <w:rPr>
                <w:rFonts w:ascii="Times New Roman" w:eastAsia="Times New Roman" w:hAnsi="Times New Roman" w:cs="Times New Roman"/>
              </w:rPr>
              <w:t>5</w:t>
            </w:r>
          </w:p>
        </w:tc>
        <w:tc>
          <w:tcPr>
            <w:tcW w:w="2835" w:type="dxa"/>
          </w:tcPr>
          <w:p w:rsidR="002945A6" w:rsidRDefault="003341CD">
            <w:pPr>
              <w:jc w:val="left"/>
              <w:rPr>
                <w:rFonts w:eastAsia="Times New Roman" w:cs="Times New Roman"/>
                <w:sz w:val="2"/>
              </w:rPr>
            </w:pPr>
            <w:r>
              <w:rPr>
                <w:rFonts w:ascii="Times New Roman" w:eastAsia="Times New Roman" w:hAnsi="Times New Roman" w:cs="Times New Roman"/>
                <w:color w:val="000000"/>
              </w:rPr>
              <w:t xml:space="preserve">Региональные проекты, реализуемые в рамках подпрограммы </w:t>
            </w:r>
            <w:r>
              <w:rPr>
                <w:rFonts w:ascii="Times New Roman" w:eastAsia="Times New Roman" w:hAnsi="Times New Roman" w:cs="Times New Roman"/>
              </w:rPr>
              <w:t>1</w:t>
            </w:r>
          </w:p>
        </w:tc>
        <w:tc>
          <w:tcPr>
            <w:tcW w:w="6660" w:type="dxa"/>
          </w:tcPr>
          <w:p w:rsidR="002945A6" w:rsidRDefault="003341CD">
            <w:pPr>
              <w:jc w:val="left"/>
              <w:rPr>
                <w:rFonts w:ascii="Times New Roman" w:eastAsia="Times New Roman" w:hAnsi="Times New Roman" w:cs="Times New Roman"/>
              </w:rPr>
            </w:pPr>
            <w:r>
              <w:rPr>
                <w:rFonts w:ascii="Times New Roman" w:eastAsia="Times New Roman" w:hAnsi="Times New Roman" w:cs="Times New Roman"/>
              </w:rPr>
              <w:t xml:space="preserve">РП «Борьба с </w:t>
            </w:r>
            <w:proofErr w:type="gramStart"/>
            <w:r>
              <w:rPr>
                <w:rFonts w:ascii="Times New Roman" w:eastAsia="Times New Roman" w:hAnsi="Times New Roman" w:cs="Times New Roman"/>
              </w:rPr>
              <w:t>сердечно-сосудистыми</w:t>
            </w:r>
            <w:proofErr w:type="gramEnd"/>
            <w:r>
              <w:rPr>
                <w:rFonts w:ascii="Times New Roman" w:eastAsia="Times New Roman" w:hAnsi="Times New Roman" w:cs="Times New Roman"/>
              </w:rPr>
              <w:t xml:space="preserve"> заболеваниями»</w:t>
            </w:r>
          </w:p>
          <w:p w:rsidR="002945A6" w:rsidRDefault="003341CD">
            <w:pPr>
              <w:jc w:val="left"/>
              <w:rPr>
                <w:rFonts w:eastAsia="Times New Roman" w:cs="Times New Roman"/>
                <w:sz w:val="2"/>
              </w:rPr>
            </w:pPr>
            <w:r>
              <w:rPr>
                <w:rFonts w:ascii="Times New Roman" w:eastAsia="Times New Roman" w:hAnsi="Times New Roman" w:cs="Times New Roman"/>
              </w:rPr>
              <w:t>РП «Борьба с гепатитом</w:t>
            </w:r>
            <w:proofErr w:type="gramStart"/>
            <w:r>
              <w:rPr>
                <w:rFonts w:ascii="Times New Roman" w:eastAsia="Times New Roman" w:hAnsi="Times New Roman" w:cs="Times New Roman"/>
              </w:rPr>
              <w:t xml:space="preserve"> С</w:t>
            </w:r>
            <w:proofErr w:type="gramEnd"/>
            <w:r>
              <w:rPr>
                <w:rFonts w:ascii="Times New Roman" w:eastAsia="Times New Roman" w:hAnsi="Times New Roman" w:cs="Times New Roman"/>
              </w:rPr>
              <w:t>»</w:t>
            </w:r>
          </w:p>
        </w:tc>
      </w:tr>
      <w:tr w:rsidR="002945A6">
        <w:tc>
          <w:tcPr>
            <w:tcW w:w="420" w:type="dxa"/>
          </w:tcPr>
          <w:p w:rsidR="002945A6" w:rsidRDefault="003341CD">
            <w:pPr>
              <w:jc w:val="left"/>
              <w:rPr>
                <w:rFonts w:eastAsia="Times New Roman" w:cs="Times New Roman"/>
                <w:sz w:val="2"/>
              </w:rPr>
            </w:pPr>
            <w:r>
              <w:rPr>
                <w:rFonts w:ascii="Times New Roman" w:eastAsia="Times New Roman" w:hAnsi="Times New Roman" w:cs="Times New Roman"/>
              </w:rPr>
              <w:t>6</w:t>
            </w:r>
          </w:p>
        </w:tc>
        <w:tc>
          <w:tcPr>
            <w:tcW w:w="2835" w:type="dxa"/>
          </w:tcPr>
          <w:p w:rsidR="002945A6" w:rsidRDefault="003341CD">
            <w:pPr>
              <w:jc w:val="left"/>
              <w:rPr>
                <w:rFonts w:eastAsia="Times New Roman" w:cs="Times New Roman"/>
                <w:sz w:val="2"/>
              </w:rPr>
            </w:pPr>
            <w:r>
              <w:rPr>
                <w:rFonts w:ascii="Times New Roman" w:eastAsia="Times New Roman" w:hAnsi="Times New Roman" w:cs="Times New Roman"/>
                <w:color w:val="000000"/>
              </w:rPr>
              <w:t xml:space="preserve">Общий объем финансирования подпрограммы </w:t>
            </w:r>
            <w:r>
              <w:rPr>
                <w:rFonts w:ascii="Times New Roman" w:eastAsia="Times New Roman" w:hAnsi="Times New Roman" w:cs="Times New Roman"/>
              </w:rPr>
              <w:t>1</w:t>
            </w:r>
            <w:r>
              <w:rPr>
                <w:rFonts w:ascii="Times New Roman" w:eastAsia="Times New Roman" w:hAnsi="Times New Roman" w:cs="Times New Roman"/>
                <w:color w:val="000000"/>
              </w:rPr>
              <w:t xml:space="preserve"> </w:t>
            </w:r>
            <w:r w:rsidR="00E87893">
              <w:rPr>
                <w:rFonts w:ascii="Times New Roman" w:eastAsia="Times New Roman" w:hAnsi="Times New Roman" w:cs="Times New Roman"/>
                <w:color w:val="000000"/>
              </w:rPr>
              <w:br/>
            </w:r>
            <w:r>
              <w:rPr>
                <w:rFonts w:ascii="Times New Roman" w:eastAsia="Times New Roman" w:hAnsi="Times New Roman" w:cs="Times New Roman"/>
                <w:color w:val="000000"/>
              </w:rPr>
              <w:lastRenderedPageBreak/>
              <w:t xml:space="preserve">по источникам финансирования </w:t>
            </w:r>
            <w:r w:rsidR="00E87893">
              <w:rPr>
                <w:rFonts w:ascii="Times New Roman" w:eastAsia="Times New Roman" w:hAnsi="Times New Roman" w:cs="Times New Roman"/>
                <w:color w:val="000000"/>
              </w:rPr>
              <w:br/>
            </w:r>
            <w:r>
              <w:rPr>
                <w:rFonts w:ascii="Times New Roman" w:eastAsia="Times New Roman" w:hAnsi="Times New Roman" w:cs="Times New Roman"/>
                <w:color w:val="000000"/>
              </w:rPr>
              <w:t xml:space="preserve">с указанием объема финансирования, предусмотренного </w:t>
            </w:r>
            <w:r w:rsidR="00E87893">
              <w:rPr>
                <w:rFonts w:ascii="Times New Roman" w:eastAsia="Times New Roman" w:hAnsi="Times New Roman" w:cs="Times New Roman"/>
                <w:color w:val="000000"/>
              </w:rPr>
              <w:br/>
            </w:r>
            <w:r>
              <w:rPr>
                <w:rFonts w:ascii="Times New Roman" w:eastAsia="Times New Roman" w:hAnsi="Times New Roman" w:cs="Times New Roman"/>
                <w:color w:val="000000"/>
              </w:rPr>
              <w:t>на реализацию региональных проектов, в том числе по годам реализации</w:t>
            </w:r>
          </w:p>
        </w:tc>
        <w:tc>
          <w:tcPr>
            <w:tcW w:w="6660" w:type="dxa"/>
          </w:tcPr>
          <w:p w:rsidR="002945A6" w:rsidRDefault="003341CD">
            <w:pPr>
              <w:jc w:val="left"/>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Общий объем финансирования подпрограммы </w:t>
            </w:r>
            <w:r>
              <w:rPr>
                <w:rFonts w:ascii="Times New Roman" w:eastAsia="Times New Roman" w:hAnsi="Times New Roman" w:cs="Times New Roman"/>
              </w:rPr>
              <w:t xml:space="preserve">1 </w:t>
            </w:r>
            <w:r>
              <w:rPr>
                <w:rFonts w:ascii="Times New Roman" w:eastAsia="Times New Roman" w:hAnsi="Times New Roman" w:cs="Times New Roman"/>
                <w:color w:val="000000"/>
              </w:rPr>
              <w:t>составляет 332</w:t>
            </w:r>
            <w:r w:rsidR="00E87893">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037</w:t>
            </w:r>
            <w:r w:rsidR="00E87893">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010,5 тыс. руб., в том числе по годам:</w:t>
            </w:r>
          </w:p>
          <w:p w:rsidR="002945A6" w:rsidRDefault="003341CD">
            <w:pPr>
              <w:jc w:val="left"/>
              <w:rPr>
                <w:rFonts w:eastAsia="Times New Roman" w:cs="Times New Roman"/>
                <w:sz w:val="2"/>
              </w:rPr>
            </w:pPr>
            <w:r>
              <w:rPr>
                <w:rFonts w:ascii="Times New Roman" w:eastAsia="Times New Roman" w:hAnsi="Times New Roman" w:cs="Times New Roman"/>
                <w:color w:val="000000"/>
              </w:rPr>
              <w:t>2026 г. – 51</w:t>
            </w:r>
            <w:r w:rsidR="00E87893">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565</w:t>
            </w:r>
            <w:r w:rsidR="00E87893">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116,8 тыс. руб.;</w:t>
            </w:r>
          </w:p>
          <w:p w:rsidR="002945A6" w:rsidRDefault="003341CD">
            <w:pPr>
              <w:jc w:val="left"/>
              <w:rPr>
                <w:rFonts w:eastAsia="Times New Roman" w:cs="Times New Roman"/>
                <w:sz w:val="2"/>
              </w:rPr>
            </w:pPr>
            <w:r>
              <w:rPr>
                <w:rFonts w:ascii="Times New Roman" w:eastAsia="Times New Roman" w:hAnsi="Times New Roman" w:cs="Times New Roman"/>
                <w:color w:val="000000"/>
              </w:rPr>
              <w:lastRenderedPageBreak/>
              <w:t>2027 г. – 54</w:t>
            </w:r>
            <w:r w:rsidR="00E87893">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093</w:t>
            </w:r>
            <w:r w:rsidR="00E87893">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830,8 тыс. руб.;</w:t>
            </w:r>
          </w:p>
          <w:p w:rsidR="002945A6" w:rsidRDefault="003341CD">
            <w:pPr>
              <w:jc w:val="left"/>
              <w:rPr>
                <w:rFonts w:eastAsia="Times New Roman" w:cs="Times New Roman"/>
                <w:sz w:val="2"/>
              </w:rPr>
            </w:pPr>
            <w:r>
              <w:rPr>
                <w:rFonts w:ascii="Times New Roman" w:eastAsia="Times New Roman" w:hAnsi="Times New Roman" w:cs="Times New Roman"/>
                <w:color w:val="000000"/>
              </w:rPr>
              <w:t>2028 г. – 56</w:t>
            </w:r>
            <w:r w:rsidR="00E87893">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855</w:t>
            </w:r>
            <w:r w:rsidR="00E87893">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608,4 тыс. руб.;</w:t>
            </w:r>
          </w:p>
          <w:p w:rsidR="002945A6" w:rsidRDefault="003341CD">
            <w:pPr>
              <w:jc w:val="left"/>
              <w:rPr>
                <w:rFonts w:eastAsia="Times New Roman" w:cs="Times New Roman"/>
                <w:sz w:val="2"/>
              </w:rPr>
            </w:pPr>
            <w:r>
              <w:rPr>
                <w:rFonts w:ascii="Times New Roman" w:eastAsia="Times New Roman" w:hAnsi="Times New Roman" w:cs="Times New Roman"/>
                <w:color w:val="000000"/>
              </w:rPr>
              <w:t>2029 г. – 54</w:t>
            </w:r>
            <w:r w:rsidR="00E87893">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419</w:t>
            </w:r>
            <w:r w:rsidR="00E87893">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017,3 тыс. руб.;</w:t>
            </w:r>
          </w:p>
          <w:p w:rsidR="002945A6" w:rsidRDefault="003341CD">
            <w:pPr>
              <w:jc w:val="left"/>
              <w:rPr>
                <w:rFonts w:eastAsia="Times New Roman" w:cs="Times New Roman"/>
                <w:sz w:val="2"/>
              </w:rPr>
            </w:pPr>
            <w:r>
              <w:rPr>
                <w:rFonts w:ascii="Times New Roman" w:eastAsia="Times New Roman" w:hAnsi="Times New Roman" w:cs="Times New Roman"/>
                <w:color w:val="000000"/>
              </w:rPr>
              <w:t>2030 г. – 56</w:t>
            </w:r>
            <w:r w:rsidR="00E87893">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486</w:t>
            </w:r>
            <w:r w:rsidR="00E87893">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939,9 тыс. руб.;</w:t>
            </w:r>
          </w:p>
          <w:p w:rsidR="002945A6" w:rsidRDefault="003341CD">
            <w:pPr>
              <w:jc w:val="left"/>
              <w:rPr>
                <w:rFonts w:ascii="Times New Roman" w:eastAsia="Times New Roman" w:hAnsi="Times New Roman" w:cs="Times New Roman"/>
                <w:color w:val="000000"/>
              </w:rPr>
            </w:pPr>
            <w:r>
              <w:rPr>
                <w:rFonts w:ascii="Times New Roman" w:eastAsia="Times New Roman" w:hAnsi="Times New Roman" w:cs="Times New Roman"/>
                <w:color w:val="000000"/>
              </w:rPr>
              <w:t>2031 г. – 58</w:t>
            </w:r>
            <w:r w:rsidR="00E87893">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616</w:t>
            </w:r>
            <w:r w:rsidR="00E87893">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497,3 тыс. руб.;</w:t>
            </w:r>
          </w:p>
          <w:p w:rsidR="002945A6" w:rsidRDefault="003341CD">
            <w:pPr>
              <w:jc w:val="left"/>
              <w:rPr>
                <w:rFonts w:eastAsia="Times New Roman" w:cs="Times New Roman"/>
                <w:sz w:val="2"/>
              </w:rPr>
            </w:pPr>
            <w:r>
              <w:rPr>
                <w:rFonts w:ascii="Times New Roman" w:eastAsia="Times New Roman" w:hAnsi="Times New Roman" w:cs="Times New Roman"/>
                <w:color w:val="000000"/>
              </w:rPr>
              <w:t xml:space="preserve">за счет средств бюджета Санкт-Петербурга – </w:t>
            </w:r>
            <w:r w:rsidR="00E87893">
              <w:rPr>
                <w:rFonts w:ascii="Times New Roman" w:eastAsia="Times New Roman" w:hAnsi="Times New Roman" w:cs="Times New Roman"/>
                <w:color w:val="000000"/>
              </w:rPr>
              <w:br/>
            </w:r>
            <w:r>
              <w:rPr>
                <w:rFonts w:ascii="Times New Roman" w:eastAsia="Times New Roman" w:hAnsi="Times New Roman" w:cs="Times New Roman"/>
                <w:color w:val="000000"/>
              </w:rPr>
              <w:t>320</w:t>
            </w:r>
            <w:r w:rsidR="00E87893">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501</w:t>
            </w:r>
            <w:r w:rsidR="00E87893">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010,7 тыс. руб., в том числе по годам:</w:t>
            </w:r>
          </w:p>
          <w:p w:rsidR="002945A6" w:rsidRDefault="003341CD">
            <w:pPr>
              <w:jc w:val="left"/>
              <w:rPr>
                <w:rFonts w:eastAsia="Times New Roman" w:cs="Times New Roman"/>
                <w:sz w:val="2"/>
              </w:rPr>
            </w:pPr>
            <w:r>
              <w:rPr>
                <w:rFonts w:ascii="Times New Roman" w:eastAsia="Times New Roman" w:hAnsi="Times New Roman" w:cs="Times New Roman"/>
                <w:color w:val="000000"/>
              </w:rPr>
              <w:t>2026 г. – 47</w:t>
            </w:r>
            <w:r w:rsidR="00E87893">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792</w:t>
            </w:r>
            <w:r w:rsidR="00E87893">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354,4 тыс. руб.;</w:t>
            </w:r>
          </w:p>
          <w:p w:rsidR="002945A6" w:rsidRDefault="003341CD">
            <w:pPr>
              <w:jc w:val="left"/>
              <w:rPr>
                <w:rFonts w:eastAsia="Times New Roman" w:cs="Times New Roman"/>
                <w:sz w:val="2"/>
              </w:rPr>
            </w:pPr>
            <w:r>
              <w:rPr>
                <w:rFonts w:ascii="Times New Roman" w:eastAsia="Times New Roman" w:hAnsi="Times New Roman" w:cs="Times New Roman"/>
                <w:color w:val="000000"/>
              </w:rPr>
              <w:t>2027 г. – 50</w:t>
            </w:r>
            <w:r w:rsidR="00E87893">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256</w:t>
            </w:r>
            <w:r w:rsidR="00E87893">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711,3 тыс. руб.;</w:t>
            </w:r>
          </w:p>
          <w:p w:rsidR="002945A6" w:rsidRDefault="003341CD">
            <w:pPr>
              <w:jc w:val="left"/>
              <w:rPr>
                <w:rFonts w:eastAsia="Times New Roman" w:cs="Times New Roman"/>
                <w:sz w:val="2"/>
              </w:rPr>
            </w:pPr>
            <w:r>
              <w:rPr>
                <w:rFonts w:ascii="Times New Roman" w:eastAsia="Times New Roman" w:hAnsi="Times New Roman" w:cs="Times New Roman"/>
                <w:color w:val="000000"/>
              </w:rPr>
              <w:t>2028 г. – 52</w:t>
            </w:r>
            <w:r w:rsidR="00E87893">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929</w:t>
            </w:r>
            <w:r w:rsidR="00E87893">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490,5 тыс. руб.;</w:t>
            </w:r>
          </w:p>
          <w:p w:rsidR="002945A6" w:rsidRDefault="003341CD">
            <w:pPr>
              <w:jc w:val="left"/>
              <w:rPr>
                <w:rFonts w:eastAsia="Times New Roman" w:cs="Times New Roman"/>
                <w:sz w:val="2"/>
              </w:rPr>
            </w:pPr>
            <w:r>
              <w:rPr>
                <w:rFonts w:ascii="Times New Roman" w:eastAsia="Times New Roman" w:hAnsi="Times New Roman" w:cs="Times New Roman"/>
                <w:color w:val="000000"/>
              </w:rPr>
              <w:t>2029 г. – 54</w:t>
            </w:r>
            <w:r w:rsidR="00E87893">
              <w:rPr>
                <w:rFonts w:ascii="Times New Roman" w:eastAsia="Times New Roman" w:hAnsi="Times New Roman" w:cs="Times New Roman"/>
                <w:color w:val="000000"/>
              </w:rPr>
              <w:t> </w:t>
            </w:r>
            <w:r>
              <w:rPr>
                <w:rFonts w:ascii="Times New Roman" w:eastAsia="Times New Roman" w:hAnsi="Times New Roman" w:cs="Times New Roman"/>
                <w:color w:val="000000"/>
              </w:rPr>
              <w:t>419</w:t>
            </w:r>
            <w:r w:rsidR="00E87893">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017,3 тыс. руб.;</w:t>
            </w:r>
          </w:p>
          <w:p w:rsidR="002945A6" w:rsidRDefault="003341CD">
            <w:pPr>
              <w:jc w:val="left"/>
              <w:rPr>
                <w:rFonts w:eastAsia="Times New Roman" w:cs="Times New Roman"/>
                <w:sz w:val="2"/>
              </w:rPr>
            </w:pPr>
            <w:r>
              <w:rPr>
                <w:rFonts w:ascii="Times New Roman" w:eastAsia="Times New Roman" w:hAnsi="Times New Roman" w:cs="Times New Roman"/>
                <w:color w:val="000000"/>
              </w:rPr>
              <w:t>2030 г. – 56</w:t>
            </w:r>
            <w:r w:rsidR="00E87893">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486</w:t>
            </w:r>
            <w:r w:rsidR="00E87893">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939,9 тыс. руб.;</w:t>
            </w:r>
          </w:p>
          <w:p w:rsidR="002945A6" w:rsidRDefault="003341CD">
            <w:pPr>
              <w:jc w:val="left"/>
              <w:rPr>
                <w:rFonts w:eastAsia="Times New Roman" w:cs="Times New Roman"/>
                <w:sz w:val="2"/>
              </w:rPr>
            </w:pPr>
            <w:r>
              <w:rPr>
                <w:rFonts w:ascii="Times New Roman" w:eastAsia="Times New Roman" w:hAnsi="Times New Roman" w:cs="Times New Roman"/>
                <w:color w:val="000000"/>
              </w:rPr>
              <w:t>2031 г. – 58</w:t>
            </w:r>
            <w:r w:rsidR="00E87893">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616</w:t>
            </w:r>
            <w:r w:rsidR="00E87893">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497,3 тыс. руб.;</w:t>
            </w:r>
          </w:p>
          <w:p w:rsidR="002945A6" w:rsidRDefault="002945A6">
            <w:pPr>
              <w:jc w:val="left"/>
              <w:rPr>
                <w:rFonts w:eastAsia="Times New Roman" w:cs="Times New Roman"/>
                <w:sz w:val="2"/>
              </w:rPr>
            </w:pPr>
          </w:p>
          <w:p w:rsidR="002945A6" w:rsidRDefault="003341CD">
            <w:pPr>
              <w:jc w:val="left"/>
              <w:rPr>
                <w:rFonts w:eastAsia="Times New Roman" w:cs="Times New Roman"/>
                <w:sz w:val="2"/>
              </w:rPr>
            </w:pPr>
            <w:r>
              <w:rPr>
                <w:rFonts w:ascii="Times New Roman" w:eastAsia="Times New Roman" w:hAnsi="Times New Roman" w:cs="Times New Roman"/>
                <w:color w:val="000000"/>
              </w:rPr>
              <w:t xml:space="preserve">за счет средств федерального бюджета – </w:t>
            </w:r>
            <w:r w:rsidR="00E87893">
              <w:rPr>
                <w:rFonts w:ascii="Times New Roman" w:eastAsia="Times New Roman" w:hAnsi="Times New Roman" w:cs="Times New Roman"/>
                <w:color w:val="000000"/>
              </w:rPr>
              <w:br/>
            </w:r>
            <w:r>
              <w:rPr>
                <w:rFonts w:ascii="Times New Roman" w:eastAsia="Times New Roman" w:hAnsi="Times New Roman" w:cs="Times New Roman"/>
                <w:color w:val="000000"/>
              </w:rPr>
              <w:t>11</w:t>
            </w:r>
            <w:r w:rsidR="00E87893">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531</w:t>
            </w:r>
            <w:r w:rsidR="00E87893">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874,9 тыс. руб., в том числе по годам:</w:t>
            </w:r>
          </w:p>
          <w:p w:rsidR="002945A6" w:rsidRDefault="003341CD">
            <w:pPr>
              <w:jc w:val="left"/>
              <w:rPr>
                <w:rFonts w:eastAsia="Times New Roman" w:cs="Times New Roman"/>
                <w:sz w:val="2"/>
              </w:rPr>
            </w:pPr>
            <w:r>
              <w:rPr>
                <w:rFonts w:ascii="Times New Roman" w:eastAsia="Times New Roman" w:hAnsi="Times New Roman" w:cs="Times New Roman"/>
                <w:color w:val="000000"/>
              </w:rPr>
              <w:t>2026 г. – 3</w:t>
            </w:r>
            <w:r w:rsidR="00E87893">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768</w:t>
            </w:r>
            <w:r w:rsidR="00E87893">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637,5 тыс. руб.;</w:t>
            </w:r>
          </w:p>
          <w:p w:rsidR="002945A6" w:rsidRDefault="003341CD">
            <w:pPr>
              <w:jc w:val="left"/>
              <w:rPr>
                <w:rFonts w:eastAsia="Times New Roman" w:cs="Times New Roman"/>
                <w:sz w:val="2"/>
              </w:rPr>
            </w:pPr>
            <w:r>
              <w:rPr>
                <w:rFonts w:ascii="Times New Roman" w:eastAsia="Times New Roman" w:hAnsi="Times New Roman" w:cs="Times New Roman"/>
                <w:color w:val="000000"/>
              </w:rPr>
              <w:t>2027 г. – 3</w:t>
            </w:r>
            <w:r w:rsidR="00E87893">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837</w:t>
            </w:r>
            <w:r w:rsidR="00E87893">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119,5 тыс. руб.;</w:t>
            </w:r>
          </w:p>
          <w:p w:rsidR="002945A6" w:rsidRDefault="003341CD">
            <w:pPr>
              <w:jc w:val="left"/>
              <w:rPr>
                <w:rFonts w:eastAsia="Times New Roman" w:cs="Times New Roman"/>
                <w:sz w:val="2"/>
              </w:rPr>
            </w:pPr>
            <w:r>
              <w:rPr>
                <w:rFonts w:ascii="Times New Roman" w:eastAsia="Times New Roman" w:hAnsi="Times New Roman" w:cs="Times New Roman"/>
                <w:color w:val="000000"/>
              </w:rPr>
              <w:t>2028 г. – 3</w:t>
            </w:r>
            <w:r w:rsidR="00E87893">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926</w:t>
            </w:r>
            <w:r w:rsidR="00E87893">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117,9 тыс. руб.;</w:t>
            </w:r>
          </w:p>
          <w:p w:rsidR="002945A6" w:rsidRDefault="003341CD">
            <w:pPr>
              <w:jc w:val="left"/>
              <w:rPr>
                <w:rFonts w:eastAsia="Times New Roman" w:cs="Times New Roman"/>
                <w:sz w:val="2"/>
              </w:rPr>
            </w:pPr>
            <w:r>
              <w:rPr>
                <w:rFonts w:ascii="Times New Roman" w:eastAsia="Times New Roman" w:hAnsi="Times New Roman" w:cs="Times New Roman"/>
                <w:color w:val="000000"/>
              </w:rPr>
              <w:t>2029 г. – 0,0 тыс. руб.;</w:t>
            </w:r>
          </w:p>
          <w:p w:rsidR="002945A6" w:rsidRDefault="003341CD">
            <w:pPr>
              <w:jc w:val="left"/>
              <w:rPr>
                <w:rFonts w:eastAsia="Times New Roman" w:cs="Times New Roman"/>
                <w:sz w:val="2"/>
              </w:rPr>
            </w:pPr>
            <w:r>
              <w:rPr>
                <w:rFonts w:ascii="Times New Roman" w:eastAsia="Times New Roman" w:hAnsi="Times New Roman" w:cs="Times New Roman"/>
                <w:color w:val="000000"/>
              </w:rPr>
              <w:t>2030 г. – 0,0 тыс. руб.;</w:t>
            </w:r>
          </w:p>
          <w:p w:rsidR="002945A6" w:rsidRDefault="003341CD">
            <w:pPr>
              <w:jc w:val="left"/>
              <w:rPr>
                <w:rFonts w:eastAsia="Times New Roman" w:cs="Times New Roman"/>
                <w:sz w:val="2"/>
              </w:rPr>
            </w:pPr>
            <w:r>
              <w:rPr>
                <w:rFonts w:ascii="Times New Roman" w:eastAsia="Times New Roman" w:hAnsi="Times New Roman" w:cs="Times New Roman"/>
                <w:color w:val="000000"/>
              </w:rPr>
              <w:t>2031 г. – 0,0 тыс. руб.;</w:t>
            </w:r>
          </w:p>
          <w:p w:rsidR="002945A6" w:rsidRDefault="002945A6">
            <w:pPr>
              <w:jc w:val="left"/>
              <w:rPr>
                <w:rFonts w:eastAsia="Times New Roman" w:cs="Times New Roman"/>
                <w:sz w:val="2"/>
              </w:rPr>
            </w:pPr>
          </w:p>
          <w:p w:rsidR="002945A6" w:rsidRDefault="003341CD">
            <w:pPr>
              <w:jc w:val="left"/>
              <w:rPr>
                <w:rFonts w:eastAsia="Times New Roman" w:cs="Times New Roman"/>
                <w:sz w:val="2"/>
              </w:rPr>
            </w:pPr>
            <w:r>
              <w:rPr>
                <w:rFonts w:ascii="Times New Roman" w:eastAsia="Times New Roman" w:hAnsi="Times New Roman" w:cs="Times New Roman"/>
                <w:color w:val="000000"/>
              </w:rPr>
              <w:t>за счет внебюджетных средств – 4</w:t>
            </w:r>
            <w:r w:rsidR="00E87893">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124,9 тыс. руб., в том числе по годам:</w:t>
            </w:r>
          </w:p>
          <w:p w:rsidR="002945A6" w:rsidRDefault="003341CD">
            <w:pPr>
              <w:jc w:val="left"/>
              <w:rPr>
                <w:rFonts w:eastAsia="Times New Roman" w:cs="Times New Roman"/>
                <w:sz w:val="2"/>
              </w:rPr>
            </w:pPr>
            <w:r>
              <w:rPr>
                <w:rFonts w:ascii="Times New Roman" w:eastAsia="Times New Roman" w:hAnsi="Times New Roman" w:cs="Times New Roman"/>
                <w:color w:val="000000"/>
              </w:rPr>
              <w:t>2026 г. – 4</w:t>
            </w:r>
            <w:r w:rsidR="00E87893">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124,9 тыс. руб.;</w:t>
            </w:r>
          </w:p>
          <w:p w:rsidR="002945A6" w:rsidRDefault="003341CD">
            <w:pPr>
              <w:jc w:val="left"/>
              <w:rPr>
                <w:rFonts w:eastAsia="Times New Roman" w:cs="Times New Roman"/>
                <w:sz w:val="2"/>
              </w:rPr>
            </w:pPr>
            <w:r>
              <w:rPr>
                <w:rFonts w:ascii="Times New Roman" w:eastAsia="Times New Roman" w:hAnsi="Times New Roman" w:cs="Times New Roman"/>
                <w:color w:val="000000"/>
              </w:rPr>
              <w:t>2027 г. – 0,0 тыс. руб.;</w:t>
            </w:r>
          </w:p>
          <w:p w:rsidR="002945A6" w:rsidRDefault="003341CD">
            <w:pPr>
              <w:jc w:val="left"/>
              <w:rPr>
                <w:rFonts w:eastAsia="Times New Roman" w:cs="Times New Roman"/>
                <w:sz w:val="2"/>
              </w:rPr>
            </w:pPr>
            <w:r>
              <w:rPr>
                <w:rFonts w:ascii="Times New Roman" w:eastAsia="Times New Roman" w:hAnsi="Times New Roman" w:cs="Times New Roman"/>
                <w:color w:val="000000"/>
              </w:rPr>
              <w:t>2028 г. – 0,0 тыс. руб.;</w:t>
            </w:r>
          </w:p>
          <w:p w:rsidR="002945A6" w:rsidRDefault="003341CD">
            <w:pPr>
              <w:jc w:val="left"/>
              <w:rPr>
                <w:rFonts w:eastAsia="Times New Roman" w:cs="Times New Roman"/>
                <w:sz w:val="2"/>
              </w:rPr>
            </w:pPr>
            <w:r>
              <w:rPr>
                <w:rFonts w:ascii="Times New Roman" w:eastAsia="Times New Roman" w:hAnsi="Times New Roman" w:cs="Times New Roman"/>
                <w:color w:val="000000"/>
              </w:rPr>
              <w:t>2029 г. – 0,0 тыс. руб.;</w:t>
            </w:r>
          </w:p>
          <w:p w:rsidR="002945A6" w:rsidRDefault="003341CD">
            <w:pPr>
              <w:jc w:val="left"/>
              <w:rPr>
                <w:rFonts w:eastAsia="Times New Roman" w:cs="Times New Roman"/>
                <w:sz w:val="2"/>
              </w:rPr>
            </w:pPr>
            <w:r>
              <w:rPr>
                <w:rFonts w:ascii="Times New Roman" w:eastAsia="Times New Roman" w:hAnsi="Times New Roman" w:cs="Times New Roman"/>
                <w:color w:val="000000"/>
              </w:rPr>
              <w:t>2030 г. – 0,0 тыс. руб.;</w:t>
            </w:r>
          </w:p>
          <w:p w:rsidR="002945A6" w:rsidRDefault="003341CD">
            <w:pPr>
              <w:jc w:val="left"/>
              <w:rPr>
                <w:rFonts w:eastAsia="Times New Roman" w:cs="Times New Roman"/>
                <w:sz w:val="2"/>
              </w:rPr>
            </w:pPr>
            <w:r>
              <w:rPr>
                <w:rFonts w:ascii="Times New Roman" w:eastAsia="Times New Roman" w:hAnsi="Times New Roman" w:cs="Times New Roman"/>
                <w:color w:val="000000"/>
              </w:rPr>
              <w:t>2031 г. – 0,0 тыс. руб.</w:t>
            </w:r>
          </w:p>
          <w:p w:rsidR="002945A6" w:rsidRDefault="002945A6">
            <w:pPr>
              <w:jc w:val="left"/>
              <w:rPr>
                <w:rFonts w:eastAsia="Times New Roman" w:cs="Times New Roman"/>
                <w:sz w:val="2"/>
              </w:rPr>
            </w:pPr>
          </w:p>
          <w:p w:rsidR="002945A6" w:rsidRDefault="003341CD">
            <w:pPr>
              <w:jc w:val="left"/>
              <w:rPr>
                <w:rFonts w:ascii="Times New Roman" w:eastAsia="Times New Roman" w:hAnsi="Times New Roman" w:cs="Times New Roman"/>
                <w:color w:val="000000"/>
              </w:rPr>
            </w:pPr>
            <w:r>
              <w:rPr>
                <w:rFonts w:ascii="Times New Roman" w:eastAsia="Times New Roman" w:hAnsi="Times New Roman" w:cs="Times New Roman"/>
                <w:color w:val="000000"/>
              </w:rPr>
              <w:t>Общий объем финансирования региональных проектов составляет 1</w:t>
            </w:r>
            <w:r w:rsidR="00E87893">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746</w:t>
            </w:r>
            <w:r w:rsidR="00E87893">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982,5 тыс. руб., в том числе по годам:</w:t>
            </w:r>
          </w:p>
          <w:p w:rsidR="002945A6" w:rsidRDefault="003341CD">
            <w:pPr>
              <w:jc w:val="left"/>
              <w:rPr>
                <w:rFonts w:eastAsia="Times New Roman" w:cs="Times New Roman"/>
                <w:sz w:val="2"/>
              </w:rPr>
            </w:pPr>
            <w:r>
              <w:rPr>
                <w:rFonts w:ascii="Times New Roman" w:eastAsia="Times New Roman" w:hAnsi="Times New Roman" w:cs="Times New Roman"/>
                <w:color w:val="000000"/>
              </w:rPr>
              <w:t>2026 г. – 547</w:t>
            </w:r>
            <w:r w:rsidR="00E87893">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334,3 тыс. руб.;</w:t>
            </w:r>
          </w:p>
          <w:p w:rsidR="002945A6" w:rsidRDefault="003341CD">
            <w:pPr>
              <w:jc w:val="left"/>
              <w:rPr>
                <w:rFonts w:eastAsia="Times New Roman" w:cs="Times New Roman"/>
                <w:sz w:val="2"/>
              </w:rPr>
            </w:pPr>
            <w:r>
              <w:rPr>
                <w:rFonts w:ascii="Times New Roman" w:eastAsia="Times New Roman" w:hAnsi="Times New Roman" w:cs="Times New Roman"/>
                <w:color w:val="000000"/>
              </w:rPr>
              <w:t>2027 г. – 557</w:t>
            </w:r>
            <w:r w:rsidR="00E87893">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475,1 тыс. руб.;</w:t>
            </w:r>
          </w:p>
          <w:p w:rsidR="002945A6" w:rsidRDefault="003341CD">
            <w:pPr>
              <w:jc w:val="left"/>
              <w:rPr>
                <w:rFonts w:eastAsia="Times New Roman" w:cs="Times New Roman"/>
                <w:sz w:val="2"/>
              </w:rPr>
            </w:pPr>
            <w:r>
              <w:rPr>
                <w:rFonts w:ascii="Times New Roman" w:eastAsia="Times New Roman" w:hAnsi="Times New Roman" w:cs="Times New Roman"/>
                <w:color w:val="000000"/>
              </w:rPr>
              <w:t>2028 г. – 642</w:t>
            </w:r>
            <w:r w:rsidR="00E87893">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173,1 тыс. руб.;</w:t>
            </w:r>
          </w:p>
          <w:p w:rsidR="002945A6" w:rsidRDefault="003341CD">
            <w:pPr>
              <w:jc w:val="left"/>
              <w:rPr>
                <w:rFonts w:eastAsia="Times New Roman" w:cs="Times New Roman"/>
                <w:sz w:val="2"/>
              </w:rPr>
            </w:pPr>
            <w:r>
              <w:rPr>
                <w:rFonts w:ascii="Times New Roman" w:eastAsia="Times New Roman" w:hAnsi="Times New Roman" w:cs="Times New Roman"/>
                <w:color w:val="000000"/>
              </w:rPr>
              <w:t>2029 г. – 0,0 тыс. руб.;</w:t>
            </w:r>
          </w:p>
          <w:p w:rsidR="002945A6" w:rsidRDefault="003341CD">
            <w:pPr>
              <w:jc w:val="left"/>
              <w:rPr>
                <w:rFonts w:eastAsia="Times New Roman" w:cs="Times New Roman"/>
                <w:sz w:val="2"/>
              </w:rPr>
            </w:pPr>
            <w:r>
              <w:rPr>
                <w:rFonts w:ascii="Times New Roman" w:eastAsia="Times New Roman" w:hAnsi="Times New Roman" w:cs="Times New Roman"/>
                <w:color w:val="000000"/>
              </w:rPr>
              <w:t>2030 г. – 0,0 тыс. руб.;</w:t>
            </w:r>
          </w:p>
          <w:p w:rsidR="002945A6" w:rsidRDefault="003341CD">
            <w:pPr>
              <w:jc w:val="left"/>
              <w:rPr>
                <w:rFonts w:eastAsia="Times New Roman" w:cs="Times New Roman"/>
                <w:sz w:val="2"/>
              </w:rPr>
            </w:pPr>
            <w:r>
              <w:rPr>
                <w:rFonts w:ascii="Times New Roman" w:eastAsia="Times New Roman" w:hAnsi="Times New Roman" w:cs="Times New Roman"/>
                <w:color w:val="000000"/>
              </w:rPr>
              <w:t>2031 г. – 0,0 тыс. руб.;</w:t>
            </w:r>
          </w:p>
          <w:p w:rsidR="002945A6" w:rsidRDefault="002945A6">
            <w:pPr>
              <w:jc w:val="left"/>
              <w:rPr>
                <w:rFonts w:eastAsia="Times New Roman" w:cs="Times New Roman"/>
                <w:sz w:val="2"/>
              </w:rPr>
            </w:pPr>
          </w:p>
          <w:p w:rsidR="002945A6" w:rsidRDefault="003341CD">
            <w:pPr>
              <w:jc w:val="left"/>
              <w:rPr>
                <w:rFonts w:eastAsia="Times New Roman" w:cs="Times New Roman"/>
                <w:sz w:val="2"/>
              </w:rPr>
            </w:pPr>
            <w:r>
              <w:rPr>
                <w:rFonts w:ascii="Times New Roman" w:eastAsia="Times New Roman" w:hAnsi="Times New Roman" w:cs="Times New Roman"/>
                <w:color w:val="000000"/>
              </w:rPr>
              <w:t xml:space="preserve">за счет средств бюджета Санкт-Петербурга – </w:t>
            </w:r>
            <w:r w:rsidR="00E87893">
              <w:rPr>
                <w:rFonts w:ascii="Times New Roman" w:eastAsia="Times New Roman" w:hAnsi="Times New Roman" w:cs="Times New Roman"/>
                <w:color w:val="000000"/>
              </w:rPr>
              <w:br/>
            </w:r>
            <w:r>
              <w:rPr>
                <w:rFonts w:ascii="Times New Roman" w:eastAsia="Times New Roman" w:hAnsi="Times New Roman" w:cs="Times New Roman"/>
                <w:color w:val="000000"/>
              </w:rPr>
              <w:t>1</w:t>
            </w:r>
            <w:r w:rsidR="00E87893">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166</w:t>
            </w:r>
            <w:r w:rsidR="00E87893">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890,2 тыс. руб., в том числе по годам:</w:t>
            </w:r>
          </w:p>
          <w:p w:rsidR="002945A6" w:rsidRDefault="003341CD">
            <w:pPr>
              <w:jc w:val="left"/>
              <w:rPr>
                <w:rFonts w:eastAsia="Times New Roman" w:cs="Times New Roman"/>
                <w:sz w:val="2"/>
              </w:rPr>
            </w:pPr>
            <w:r>
              <w:rPr>
                <w:rFonts w:ascii="Times New Roman" w:eastAsia="Times New Roman" w:hAnsi="Times New Roman" w:cs="Times New Roman"/>
                <w:color w:val="000000"/>
              </w:rPr>
              <w:t>2026 г. – 324</w:t>
            </w:r>
            <w:r w:rsidR="00E87893">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235,8 тыс. руб.;</w:t>
            </w:r>
          </w:p>
          <w:p w:rsidR="002945A6" w:rsidRDefault="003341CD">
            <w:pPr>
              <w:jc w:val="left"/>
              <w:rPr>
                <w:rFonts w:eastAsia="Times New Roman" w:cs="Times New Roman"/>
                <w:sz w:val="2"/>
              </w:rPr>
            </w:pPr>
            <w:r>
              <w:rPr>
                <w:rFonts w:ascii="Times New Roman" w:eastAsia="Times New Roman" w:hAnsi="Times New Roman" w:cs="Times New Roman"/>
                <w:color w:val="000000"/>
              </w:rPr>
              <w:t>2027 г. – 363</w:t>
            </w:r>
            <w:r w:rsidR="00E87893">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479,1 тыс. руб.;</w:t>
            </w:r>
          </w:p>
          <w:p w:rsidR="002945A6" w:rsidRDefault="003341CD">
            <w:pPr>
              <w:jc w:val="left"/>
              <w:rPr>
                <w:rFonts w:eastAsia="Times New Roman" w:cs="Times New Roman"/>
                <w:sz w:val="2"/>
              </w:rPr>
            </w:pPr>
            <w:r>
              <w:rPr>
                <w:rFonts w:ascii="Times New Roman" w:eastAsia="Times New Roman" w:hAnsi="Times New Roman" w:cs="Times New Roman"/>
                <w:color w:val="000000"/>
              </w:rPr>
              <w:t>2028 г. – 479</w:t>
            </w:r>
            <w:r w:rsidR="00E87893">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175,3 тыс. руб.;</w:t>
            </w:r>
          </w:p>
          <w:p w:rsidR="002945A6" w:rsidRDefault="003341CD">
            <w:pPr>
              <w:jc w:val="left"/>
              <w:rPr>
                <w:rFonts w:eastAsia="Times New Roman" w:cs="Times New Roman"/>
                <w:sz w:val="2"/>
              </w:rPr>
            </w:pPr>
            <w:r>
              <w:rPr>
                <w:rFonts w:ascii="Times New Roman" w:eastAsia="Times New Roman" w:hAnsi="Times New Roman" w:cs="Times New Roman"/>
                <w:color w:val="000000"/>
              </w:rPr>
              <w:t>2029 г. – 0,0 тыс. руб.;</w:t>
            </w:r>
          </w:p>
          <w:p w:rsidR="002945A6" w:rsidRDefault="003341CD">
            <w:pPr>
              <w:jc w:val="left"/>
              <w:rPr>
                <w:rFonts w:eastAsia="Times New Roman" w:cs="Times New Roman"/>
                <w:sz w:val="2"/>
              </w:rPr>
            </w:pPr>
            <w:r>
              <w:rPr>
                <w:rFonts w:ascii="Times New Roman" w:eastAsia="Times New Roman" w:hAnsi="Times New Roman" w:cs="Times New Roman"/>
                <w:color w:val="000000"/>
              </w:rPr>
              <w:t>2030 г. – 0,0 тыс. руб.;</w:t>
            </w:r>
          </w:p>
          <w:p w:rsidR="002945A6" w:rsidRDefault="003341CD">
            <w:pPr>
              <w:jc w:val="left"/>
              <w:rPr>
                <w:rFonts w:eastAsia="Times New Roman" w:cs="Times New Roman"/>
                <w:sz w:val="2"/>
              </w:rPr>
            </w:pPr>
            <w:r>
              <w:rPr>
                <w:rFonts w:ascii="Times New Roman" w:eastAsia="Times New Roman" w:hAnsi="Times New Roman" w:cs="Times New Roman"/>
                <w:color w:val="000000"/>
              </w:rPr>
              <w:t>2031 г. – 0,0 тыс. руб.;</w:t>
            </w:r>
          </w:p>
          <w:p w:rsidR="002945A6" w:rsidRDefault="002945A6">
            <w:pPr>
              <w:jc w:val="left"/>
              <w:rPr>
                <w:rFonts w:eastAsia="Times New Roman" w:cs="Times New Roman"/>
                <w:sz w:val="2"/>
              </w:rPr>
            </w:pPr>
          </w:p>
          <w:p w:rsidR="002945A6" w:rsidRDefault="003341CD">
            <w:pPr>
              <w:jc w:val="left"/>
              <w:rPr>
                <w:rFonts w:eastAsia="Times New Roman" w:cs="Times New Roman"/>
                <w:sz w:val="2"/>
              </w:rPr>
            </w:pPr>
            <w:r>
              <w:rPr>
                <w:rFonts w:ascii="Times New Roman" w:eastAsia="Times New Roman" w:hAnsi="Times New Roman" w:cs="Times New Roman"/>
                <w:color w:val="000000"/>
              </w:rPr>
              <w:t>за счет средств федерального бюджета – 580</w:t>
            </w:r>
            <w:r w:rsidR="00E87893">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092,3 тыс. руб., </w:t>
            </w:r>
            <w:r w:rsidR="00E87893">
              <w:rPr>
                <w:rFonts w:ascii="Times New Roman" w:eastAsia="Times New Roman" w:hAnsi="Times New Roman" w:cs="Times New Roman"/>
                <w:color w:val="000000"/>
              </w:rPr>
              <w:br/>
            </w:r>
            <w:r>
              <w:rPr>
                <w:rFonts w:ascii="Times New Roman" w:eastAsia="Times New Roman" w:hAnsi="Times New Roman" w:cs="Times New Roman"/>
                <w:color w:val="000000"/>
              </w:rPr>
              <w:t>в том числе по годам:</w:t>
            </w:r>
          </w:p>
          <w:p w:rsidR="002945A6" w:rsidRDefault="003341CD">
            <w:pPr>
              <w:jc w:val="left"/>
              <w:rPr>
                <w:rFonts w:eastAsia="Times New Roman" w:cs="Times New Roman"/>
                <w:sz w:val="2"/>
              </w:rPr>
            </w:pPr>
            <w:r>
              <w:rPr>
                <w:rFonts w:ascii="Times New Roman" w:eastAsia="Times New Roman" w:hAnsi="Times New Roman" w:cs="Times New Roman"/>
                <w:color w:val="000000"/>
              </w:rPr>
              <w:t>2026 г. – 223</w:t>
            </w:r>
            <w:r w:rsidR="00E87893">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098,5 тыс. руб.;</w:t>
            </w:r>
          </w:p>
          <w:p w:rsidR="002945A6" w:rsidRDefault="003341CD">
            <w:pPr>
              <w:jc w:val="left"/>
              <w:rPr>
                <w:rFonts w:eastAsia="Times New Roman" w:cs="Times New Roman"/>
                <w:sz w:val="2"/>
              </w:rPr>
            </w:pPr>
            <w:r>
              <w:rPr>
                <w:rFonts w:ascii="Times New Roman" w:eastAsia="Times New Roman" w:hAnsi="Times New Roman" w:cs="Times New Roman"/>
                <w:color w:val="000000"/>
              </w:rPr>
              <w:t>2027 г. – 193</w:t>
            </w:r>
            <w:r w:rsidR="00E87893">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996,0 тыс. руб.;</w:t>
            </w:r>
          </w:p>
          <w:p w:rsidR="002945A6" w:rsidRDefault="003341CD">
            <w:pPr>
              <w:jc w:val="left"/>
              <w:rPr>
                <w:rFonts w:eastAsia="Times New Roman" w:cs="Times New Roman"/>
                <w:sz w:val="2"/>
              </w:rPr>
            </w:pPr>
            <w:r>
              <w:rPr>
                <w:rFonts w:ascii="Times New Roman" w:eastAsia="Times New Roman" w:hAnsi="Times New Roman" w:cs="Times New Roman"/>
                <w:color w:val="000000"/>
              </w:rPr>
              <w:t>2028 г. – 162</w:t>
            </w:r>
            <w:r w:rsidR="00E87893">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997,8 тыс. руб.;</w:t>
            </w:r>
          </w:p>
          <w:p w:rsidR="002945A6" w:rsidRDefault="003341CD">
            <w:pPr>
              <w:jc w:val="left"/>
              <w:rPr>
                <w:rFonts w:eastAsia="Times New Roman" w:cs="Times New Roman"/>
                <w:sz w:val="2"/>
              </w:rPr>
            </w:pPr>
            <w:r>
              <w:rPr>
                <w:rFonts w:ascii="Times New Roman" w:eastAsia="Times New Roman" w:hAnsi="Times New Roman" w:cs="Times New Roman"/>
                <w:color w:val="000000"/>
              </w:rPr>
              <w:t>2029 г. – 0,0 тыс. руб.;</w:t>
            </w:r>
          </w:p>
          <w:p w:rsidR="002945A6" w:rsidRDefault="003341CD">
            <w:pPr>
              <w:jc w:val="left"/>
              <w:rPr>
                <w:rFonts w:eastAsia="Times New Roman" w:cs="Times New Roman"/>
                <w:sz w:val="2"/>
              </w:rPr>
            </w:pPr>
            <w:r>
              <w:rPr>
                <w:rFonts w:ascii="Times New Roman" w:eastAsia="Times New Roman" w:hAnsi="Times New Roman" w:cs="Times New Roman"/>
                <w:color w:val="000000"/>
              </w:rPr>
              <w:t>2030 г. – 0,0 тыс. руб.;</w:t>
            </w:r>
          </w:p>
          <w:p w:rsidR="002945A6" w:rsidRDefault="003341CD">
            <w:pPr>
              <w:jc w:val="left"/>
              <w:rPr>
                <w:rFonts w:eastAsia="Times New Roman" w:cs="Times New Roman"/>
                <w:sz w:val="2"/>
              </w:rPr>
            </w:pPr>
            <w:r>
              <w:rPr>
                <w:rFonts w:ascii="Times New Roman" w:eastAsia="Times New Roman" w:hAnsi="Times New Roman" w:cs="Times New Roman"/>
                <w:color w:val="000000"/>
              </w:rPr>
              <w:lastRenderedPageBreak/>
              <w:t>2031 г. – 0,0 тыс. руб.;</w:t>
            </w:r>
          </w:p>
          <w:p w:rsidR="002945A6" w:rsidRDefault="002945A6">
            <w:pPr>
              <w:jc w:val="left"/>
              <w:rPr>
                <w:rFonts w:eastAsia="Times New Roman" w:cs="Times New Roman"/>
                <w:sz w:val="2"/>
              </w:rPr>
            </w:pPr>
          </w:p>
          <w:p w:rsidR="002945A6" w:rsidRDefault="003341CD">
            <w:pPr>
              <w:jc w:val="left"/>
              <w:rPr>
                <w:rFonts w:eastAsia="Times New Roman" w:cs="Times New Roman"/>
                <w:sz w:val="2"/>
              </w:rPr>
            </w:pPr>
            <w:r>
              <w:rPr>
                <w:rFonts w:ascii="Times New Roman" w:eastAsia="Times New Roman" w:hAnsi="Times New Roman" w:cs="Times New Roman"/>
                <w:color w:val="000000"/>
              </w:rPr>
              <w:t xml:space="preserve">за счет внебюджетных средств – 0,0 тыс. руб., в том числе </w:t>
            </w:r>
            <w:r w:rsidR="00E87893">
              <w:rPr>
                <w:rFonts w:ascii="Times New Roman" w:eastAsia="Times New Roman" w:hAnsi="Times New Roman" w:cs="Times New Roman"/>
                <w:color w:val="000000"/>
              </w:rPr>
              <w:br/>
            </w:r>
            <w:r>
              <w:rPr>
                <w:rFonts w:ascii="Times New Roman" w:eastAsia="Times New Roman" w:hAnsi="Times New Roman" w:cs="Times New Roman"/>
                <w:color w:val="000000"/>
              </w:rPr>
              <w:t>по годам:</w:t>
            </w:r>
          </w:p>
          <w:p w:rsidR="002945A6" w:rsidRDefault="003341CD">
            <w:pPr>
              <w:jc w:val="left"/>
              <w:rPr>
                <w:rFonts w:eastAsia="Times New Roman" w:cs="Times New Roman"/>
                <w:sz w:val="2"/>
              </w:rPr>
            </w:pPr>
            <w:r>
              <w:rPr>
                <w:rFonts w:ascii="Times New Roman" w:eastAsia="Times New Roman" w:hAnsi="Times New Roman" w:cs="Times New Roman"/>
                <w:color w:val="000000"/>
              </w:rPr>
              <w:t>2026 г. – 0,0 тыс. руб.;</w:t>
            </w:r>
          </w:p>
          <w:p w:rsidR="002945A6" w:rsidRDefault="003341CD">
            <w:pPr>
              <w:jc w:val="left"/>
              <w:rPr>
                <w:rFonts w:eastAsia="Times New Roman" w:cs="Times New Roman"/>
                <w:sz w:val="2"/>
              </w:rPr>
            </w:pPr>
            <w:r>
              <w:rPr>
                <w:rFonts w:ascii="Times New Roman" w:eastAsia="Times New Roman" w:hAnsi="Times New Roman" w:cs="Times New Roman"/>
                <w:color w:val="000000"/>
              </w:rPr>
              <w:t>2027 г. – 0,0 тыс. руб.;</w:t>
            </w:r>
          </w:p>
          <w:p w:rsidR="002945A6" w:rsidRDefault="003341CD">
            <w:pPr>
              <w:jc w:val="left"/>
              <w:rPr>
                <w:rFonts w:eastAsia="Times New Roman" w:cs="Times New Roman"/>
                <w:sz w:val="2"/>
              </w:rPr>
            </w:pPr>
            <w:r>
              <w:rPr>
                <w:rFonts w:ascii="Times New Roman" w:eastAsia="Times New Roman" w:hAnsi="Times New Roman" w:cs="Times New Roman"/>
                <w:color w:val="000000"/>
              </w:rPr>
              <w:t>2028 г. – 0,0 тыс. руб.;</w:t>
            </w:r>
          </w:p>
          <w:p w:rsidR="002945A6" w:rsidRDefault="003341CD">
            <w:pPr>
              <w:jc w:val="left"/>
              <w:rPr>
                <w:rFonts w:eastAsia="Times New Roman" w:cs="Times New Roman"/>
                <w:sz w:val="2"/>
              </w:rPr>
            </w:pPr>
            <w:r>
              <w:rPr>
                <w:rFonts w:ascii="Times New Roman" w:eastAsia="Times New Roman" w:hAnsi="Times New Roman" w:cs="Times New Roman"/>
                <w:color w:val="000000"/>
              </w:rPr>
              <w:t>2029 г. – 0,0 тыс. руб.;</w:t>
            </w:r>
          </w:p>
          <w:p w:rsidR="002945A6" w:rsidRDefault="003341CD">
            <w:pPr>
              <w:jc w:val="left"/>
              <w:rPr>
                <w:rFonts w:eastAsia="Times New Roman" w:cs="Times New Roman"/>
                <w:sz w:val="2"/>
              </w:rPr>
            </w:pPr>
            <w:r>
              <w:rPr>
                <w:rFonts w:ascii="Times New Roman" w:eastAsia="Times New Roman" w:hAnsi="Times New Roman" w:cs="Times New Roman"/>
                <w:color w:val="000000"/>
              </w:rPr>
              <w:t>2030 г. – 0,0 тыс. руб.;</w:t>
            </w:r>
          </w:p>
          <w:p w:rsidR="002945A6" w:rsidRDefault="003341CD">
            <w:pPr>
              <w:jc w:val="left"/>
              <w:rPr>
                <w:rFonts w:eastAsia="Times New Roman" w:cs="Times New Roman"/>
                <w:sz w:val="2"/>
              </w:rPr>
            </w:pPr>
            <w:r>
              <w:rPr>
                <w:rFonts w:ascii="Times New Roman" w:eastAsia="Times New Roman" w:hAnsi="Times New Roman" w:cs="Times New Roman"/>
                <w:color w:val="000000"/>
              </w:rPr>
              <w:t>2031 г. – 0,0 тыс. руб.</w:t>
            </w:r>
          </w:p>
        </w:tc>
      </w:tr>
      <w:tr w:rsidR="002945A6">
        <w:tc>
          <w:tcPr>
            <w:tcW w:w="420" w:type="dxa"/>
          </w:tcPr>
          <w:p w:rsidR="002945A6" w:rsidRDefault="003341CD">
            <w:pPr>
              <w:jc w:val="left"/>
              <w:rPr>
                <w:rFonts w:eastAsia="Times New Roman" w:cs="Times New Roman"/>
                <w:sz w:val="2"/>
              </w:rPr>
            </w:pPr>
            <w:r>
              <w:rPr>
                <w:rFonts w:ascii="Times New Roman" w:eastAsia="Times New Roman" w:hAnsi="Times New Roman" w:cs="Times New Roman"/>
              </w:rPr>
              <w:lastRenderedPageBreak/>
              <w:t>7</w:t>
            </w:r>
          </w:p>
        </w:tc>
        <w:tc>
          <w:tcPr>
            <w:tcW w:w="2835" w:type="dxa"/>
          </w:tcPr>
          <w:p w:rsidR="002945A6" w:rsidRDefault="003341CD">
            <w:pPr>
              <w:jc w:val="left"/>
              <w:rPr>
                <w:rFonts w:eastAsia="Times New Roman" w:cs="Times New Roman"/>
                <w:sz w:val="2"/>
                <w:lang w:val="en-US"/>
              </w:rPr>
            </w:pPr>
            <w:r>
              <w:rPr>
                <w:rFonts w:ascii="Times New Roman" w:eastAsia="Times New Roman" w:hAnsi="Times New Roman" w:cs="Times New Roman"/>
                <w:color w:val="000000"/>
              </w:rPr>
              <w:t>Ожидаемые результаты реализации подпрограммы</w:t>
            </w:r>
            <w:r>
              <w:rPr>
                <w:rFonts w:ascii="Times New Roman" w:eastAsia="Times New Roman" w:hAnsi="Times New Roman" w:cs="Times New Roman"/>
                <w:color w:val="000000"/>
                <w:lang w:val="en-US"/>
              </w:rPr>
              <w:t xml:space="preserve"> </w:t>
            </w:r>
            <w:r>
              <w:rPr>
                <w:rFonts w:ascii="Times New Roman" w:eastAsia="Times New Roman" w:hAnsi="Times New Roman" w:cs="Times New Roman"/>
              </w:rPr>
              <w:t>1</w:t>
            </w:r>
          </w:p>
        </w:tc>
        <w:tc>
          <w:tcPr>
            <w:tcW w:w="6660" w:type="dxa"/>
          </w:tcPr>
          <w:p w:rsidR="002945A6" w:rsidRDefault="003341CD">
            <w:pPr>
              <w:jc w:val="left"/>
              <w:rPr>
                <w:rFonts w:ascii="Times New Roman" w:eastAsia="Times New Roman" w:hAnsi="Times New Roman" w:cs="Times New Roman"/>
              </w:rPr>
            </w:pPr>
            <w:r>
              <w:rPr>
                <w:rFonts w:ascii="Times New Roman" w:eastAsia="Times New Roman" w:hAnsi="Times New Roman" w:cs="Times New Roman"/>
              </w:rPr>
              <w:t>Создание условий для увеличения доли посещения взрослыми медицинских организаций с профилактическими целями.</w:t>
            </w:r>
          </w:p>
          <w:p w:rsidR="002945A6" w:rsidRDefault="003341CD">
            <w:pPr>
              <w:jc w:val="left"/>
              <w:rPr>
                <w:rFonts w:ascii="Times New Roman" w:eastAsia="Times New Roman" w:hAnsi="Times New Roman" w:cs="Times New Roman"/>
              </w:rPr>
            </w:pPr>
            <w:r>
              <w:rPr>
                <w:rFonts w:ascii="Times New Roman" w:eastAsia="Times New Roman" w:hAnsi="Times New Roman" w:cs="Times New Roman"/>
              </w:rPr>
              <w:t xml:space="preserve">Обеспечение профилактики развития </w:t>
            </w:r>
            <w:proofErr w:type="gramStart"/>
            <w:r>
              <w:rPr>
                <w:rFonts w:ascii="Times New Roman" w:eastAsia="Times New Roman" w:hAnsi="Times New Roman" w:cs="Times New Roman"/>
              </w:rPr>
              <w:t>сердечно-сосудистых</w:t>
            </w:r>
            <w:proofErr w:type="gramEnd"/>
            <w:r>
              <w:rPr>
                <w:rFonts w:ascii="Times New Roman" w:eastAsia="Times New Roman" w:hAnsi="Times New Roman" w:cs="Times New Roman"/>
              </w:rPr>
              <w:t xml:space="preserve"> заболеваний и сердечно-сосудистых осложнений у пациентов высокого риска, находящихся на диспансерном наблюдении.</w:t>
            </w:r>
          </w:p>
          <w:p w:rsidR="002945A6" w:rsidRDefault="003341CD">
            <w:pPr>
              <w:jc w:val="left"/>
              <w:rPr>
                <w:rFonts w:ascii="Times New Roman" w:eastAsia="Times New Roman" w:hAnsi="Times New Roman" w:cs="Times New Roman"/>
              </w:rPr>
            </w:pPr>
            <w:r>
              <w:rPr>
                <w:rFonts w:ascii="Times New Roman" w:eastAsia="Times New Roman" w:hAnsi="Times New Roman" w:cs="Times New Roman"/>
              </w:rPr>
              <w:t>Обеспечение больных сахарным диабетом прохождением школ для пациентов с сахарным диабетом как обязательного метода диспансерного наблюдения и лечения больных сахарным диабетом в соответствии с клиническими рекомендациями.</w:t>
            </w:r>
          </w:p>
          <w:p w:rsidR="002945A6" w:rsidRDefault="003341CD">
            <w:pPr>
              <w:jc w:val="left"/>
              <w:rPr>
                <w:rFonts w:ascii="Times New Roman" w:eastAsia="Times New Roman" w:hAnsi="Times New Roman" w:cs="Times New Roman"/>
              </w:rPr>
            </w:pPr>
            <w:r>
              <w:rPr>
                <w:rFonts w:ascii="Times New Roman" w:eastAsia="Times New Roman" w:hAnsi="Times New Roman" w:cs="Times New Roman"/>
              </w:rPr>
              <w:t>Обеспечение бесплатными медикаментами, изделиями медицинского назначения, продуктами лечебного питания для льготных категорий граждан.</w:t>
            </w:r>
          </w:p>
          <w:p w:rsidR="002945A6" w:rsidRDefault="003341CD">
            <w:pPr>
              <w:jc w:val="left"/>
              <w:rPr>
                <w:rFonts w:ascii="Times New Roman" w:eastAsia="Times New Roman" w:hAnsi="Times New Roman" w:cs="Times New Roman"/>
              </w:rPr>
            </w:pPr>
            <w:r>
              <w:rPr>
                <w:rFonts w:ascii="Times New Roman" w:eastAsia="Times New Roman" w:hAnsi="Times New Roman" w:cs="Times New Roman"/>
              </w:rPr>
              <w:t>Обеспечение отдельных категорий граждан лекарственными препаратами, а также детей с тяжелыми жизнеугрожающими и хроническими заболеваниями, в том числе редкими (орфанными) заболеваниями.</w:t>
            </w:r>
          </w:p>
          <w:p w:rsidR="002945A6" w:rsidRDefault="003341CD">
            <w:pPr>
              <w:jc w:val="left"/>
              <w:rPr>
                <w:rFonts w:ascii="Times New Roman" w:eastAsia="Times New Roman" w:hAnsi="Times New Roman" w:cs="Times New Roman"/>
              </w:rPr>
            </w:pPr>
            <w:r>
              <w:rPr>
                <w:rFonts w:ascii="Times New Roman" w:eastAsia="Times New Roman" w:hAnsi="Times New Roman" w:cs="Times New Roman"/>
              </w:rPr>
              <w:t>Обеспечение оказания медицинской помощи больным с онкологическими заболеваниями в соответствии с клиническими рекомендациями.</w:t>
            </w:r>
          </w:p>
          <w:p w:rsidR="002945A6" w:rsidRDefault="003341CD">
            <w:pPr>
              <w:jc w:val="left"/>
              <w:rPr>
                <w:rFonts w:ascii="Times New Roman" w:eastAsia="Times New Roman" w:hAnsi="Times New Roman" w:cs="Times New Roman"/>
              </w:rPr>
            </w:pPr>
            <w:r>
              <w:rPr>
                <w:rFonts w:ascii="Times New Roman" w:eastAsia="Times New Roman" w:hAnsi="Times New Roman" w:cs="Times New Roman"/>
              </w:rPr>
              <w:t>Обеспечение в амбулаторных условиях противовирусными лекарственными препаратами лиц, находящихся под диспансерным наблюдением, с диагнозом «хронический вирусный гепатит</w:t>
            </w:r>
            <w:proofErr w:type="gramStart"/>
            <w:r>
              <w:rPr>
                <w:rFonts w:ascii="Times New Roman" w:eastAsia="Times New Roman" w:hAnsi="Times New Roman" w:cs="Times New Roman"/>
              </w:rPr>
              <w:t xml:space="preserve"> С</w:t>
            </w:r>
            <w:proofErr w:type="gramEnd"/>
            <w:r>
              <w:rPr>
                <w:rFonts w:ascii="Times New Roman" w:eastAsia="Times New Roman" w:hAnsi="Times New Roman" w:cs="Times New Roman"/>
              </w:rPr>
              <w:t>».</w:t>
            </w:r>
          </w:p>
          <w:p w:rsidR="002945A6" w:rsidRDefault="003341CD">
            <w:pPr>
              <w:jc w:val="left"/>
              <w:rPr>
                <w:rFonts w:ascii="Times New Roman" w:eastAsia="Times New Roman" w:hAnsi="Times New Roman" w:cs="Times New Roman"/>
              </w:rPr>
            </w:pPr>
            <w:r>
              <w:rPr>
                <w:rFonts w:ascii="Times New Roman" w:eastAsia="Times New Roman" w:hAnsi="Times New Roman" w:cs="Times New Roman"/>
              </w:rPr>
              <w:t>Увеличение доли граждан, ведущих здоровый образ жизни.</w:t>
            </w:r>
          </w:p>
          <w:p w:rsidR="002945A6" w:rsidRDefault="003341CD">
            <w:pPr>
              <w:jc w:val="left"/>
              <w:rPr>
                <w:rFonts w:ascii="Times New Roman" w:eastAsia="Times New Roman" w:hAnsi="Times New Roman" w:cs="Times New Roman"/>
              </w:rPr>
            </w:pPr>
            <w:r>
              <w:rPr>
                <w:rFonts w:ascii="Times New Roman" w:eastAsia="Times New Roman" w:hAnsi="Times New Roman" w:cs="Times New Roman"/>
              </w:rPr>
              <w:t>Охват декретированных групп населения профилактическими прививками в рамках национального календаря профилактических прививок.</w:t>
            </w:r>
          </w:p>
          <w:p w:rsidR="002945A6" w:rsidRDefault="003341CD">
            <w:pPr>
              <w:jc w:val="left"/>
              <w:rPr>
                <w:rFonts w:eastAsia="Times New Roman" w:cs="Times New Roman"/>
                <w:sz w:val="2"/>
              </w:rPr>
            </w:pPr>
            <w:r>
              <w:rPr>
                <w:rFonts w:ascii="Times New Roman" w:eastAsia="Times New Roman" w:hAnsi="Times New Roman" w:cs="Times New Roman"/>
              </w:rPr>
              <w:t>Предупреждение и борьба с социально значимыми заболеваниями</w:t>
            </w:r>
          </w:p>
        </w:tc>
      </w:tr>
    </w:tbl>
    <w:p w:rsidR="002945A6" w:rsidRDefault="002945A6">
      <w:pPr>
        <w:rPr>
          <w:rFonts w:eastAsia="Times New Roman" w:cs="Times New Roman"/>
          <w:sz w:val="2"/>
        </w:rPr>
        <w:sectPr w:rsidR="002945A6">
          <w:pgSz w:w="11907" w:h="16839" w:code="9"/>
          <w:pgMar w:top="1133" w:right="850" w:bottom="1133" w:left="1700" w:header="708" w:footer="708" w:gutter="0"/>
          <w:cols w:space="720"/>
        </w:sectPr>
      </w:pPr>
    </w:p>
    <w:p w:rsidR="002945A6" w:rsidRDefault="003341CD">
      <w:pPr>
        <w:pStyle w:val="ConsPlusTitle"/>
        <w:suppressAutoHyphens/>
        <w:jc w:val="center"/>
        <w:outlineLvl w:val="2"/>
      </w:pPr>
      <w:r>
        <w:lastRenderedPageBreak/>
        <w:t>8.2. Характеристика текущего состояния сферы подпрограммы 1</w:t>
      </w:r>
    </w:p>
    <w:p w:rsidR="002945A6" w:rsidRDefault="003341CD">
      <w:pPr>
        <w:pStyle w:val="ConsPlusTitle"/>
        <w:suppressAutoHyphens/>
        <w:jc w:val="center"/>
      </w:pPr>
      <w:r>
        <w:t>с указанием основных проблем и прогноз ее развития</w:t>
      </w:r>
    </w:p>
    <w:p w:rsidR="002945A6" w:rsidRDefault="002945A6">
      <w:pPr>
        <w:pStyle w:val="ConsPlusNormal"/>
        <w:suppressAutoHyphens/>
      </w:pPr>
    </w:p>
    <w:p w:rsidR="002945A6" w:rsidRDefault="003341CD">
      <w:pPr>
        <w:pStyle w:val="ConsPlusNormal"/>
        <w:suppressAutoHyphens/>
        <w:ind w:firstLine="539"/>
        <w:jc w:val="both"/>
      </w:pPr>
      <w:r>
        <w:t>Непременным условием для преодоления неблагоприятной демографической ситуации, имевшей место в Санкт-Петербурге на протяжении последних двух десятилетий, наряду с повышением уровня рождаемости является снижение высокой смертности населения, обусловленной главным образом смертностью от неинфекционных заболеваний (</w:t>
      </w:r>
      <w:proofErr w:type="gramStart"/>
      <w:r>
        <w:t>сердечно-сосудистая</w:t>
      </w:r>
      <w:proofErr w:type="gramEnd"/>
      <w:r>
        <w:t xml:space="preserve"> патология, онкологические заболевания, сахарный диабет, хронические бронхолегочные заболевания) и внешних причин.</w:t>
      </w:r>
    </w:p>
    <w:p w:rsidR="002945A6" w:rsidRDefault="003341CD">
      <w:pPr>
        <w:pStyle w:val="ConsPlusNormal"/>
        <w:suppressAutoHyphens/>
        <w:ind w:firstLine="539"/>
        <w:jc w:val="both"/>
      </w:pPr>
      <w:r>
        <w:t xml:space="preserve">Неинфекционные заболевания, имеющие общую структуру факторов риска </w:t>
      </w:r>
      <w:r w:rsidR="00E87893">
        <w:br/>
      </w:r>
      <w:r>
        <w:t>их развития, обуславливают более 80% всех причин смерти. В связи с этим решение задачи снижения смертности от неинфекционных заболеваний наряду с повышением уровня рождаемости является непременным условием для преодоления неблагоприятных демографических тенденций последних десятилетий.</w:t>
      </w:r>
      <w:r>
        <w:rPr>
          <w:rFonts w:ascii="Arial" w:hAnsi="Arial" w:cs="Arial"/>
          <w:color w:val="3C4245"/>
          <w:shd w:val="clear" w:color="auto" w:fill="FFFFFF"/>
        </w:rPr>
        <w:t xml:space="preserve"> </w:t>
      </w:r>
    </w:p>
    <w:p w:rsidR="002945A6" w:rsidRDefault="003341CD">
      <w:pPr>
        <w:pStyle w:val="ConsPlusNormal"/>
        <w:suppressAutoHyphens/>
        <w:ind w:firstLine="539"/>
        <w:jc w:val="both"/>
      </w:pPr>
      <w:r>
        <w:t xml:space="preserve">По оценкам экспертов ВОЗ, важнейшую роль в развитии неинфекционных заболеваний играют такие факторы риска, как артериальная гипертензия (35,5%), </w:t>
      </w:r>
      <w:proofErr w:type="spellStart"/>
      <w:r>
        <w:t>гиперхолестеринемия</w:t>
      </w:r>
      <w:proofErr w:type="spellEnd"/>
      <w:r>
        <w:t xml:space="preserve"> (23,0%), курение (17,1%), недостаточное потребление фруктов </w:t>
      </w:r>
      <w:r w:rsidR="00E87893">
        <w:br/>
      </w:r>
      <w:r>
        <w:t xml:space="preserve">и овощей (12,9%), ожирение (12,5%), недостаточная физическая активность (9,0%), </w:t>
      </w:r>
      <w:r w:rsidR="00E87893">
        <w:br/>
      </w:r>
      <w:r>
        <w:t>а также фактор злоупотребления алкоголем (11,9%).</w:t>
      </w:r>
    </w:p>
    <w:p w:rsidR="002945A6" w:rsidRDefault="003341CD">
      <w:pPr>
        <w:pStyle w:val="ConsPlusNormal"/>
        <w:suppressAutoHyphens/>
        <w:ind w:firstLine="539"/>
        <w:jc w:val="both"/>
      </w:pPr>
      <w:r>
        <w:t xml:space="preserve">Влияние злоупотребления алкоголем на уровень смертности в Российской Федерации в последние десятилетия традиционно был аномально высок. </w:t>
      </w:r>
      <w:proofErr w:type="gramStart"/>
      <w:r>
        <w:t xml:space="preserve">Статистически значимые корреляции с динамикой индикаторов потребления алкоголя (смертность </w:t>
      </w:r>
      <w:r w:rsidR="00E87893">
        <w:br/>
      </w:r>
      <w:r>
        <w:t xml:space="preserve">от алкогольных отравлений, заболеваемость алкогольными психозами) демонстрируют показатели смертности от внешних причин (убийства, самоубийства, несчастные случаи), от ишемической болезни сердца, алкогольной </w:t>
      </w:r>
      <w:proofErr w:type="spellStart"/>
      <w:r>
        <w:t>кардиомиопатии</w:t>
      </w:r>
      <w:proofErr w:type="spellEnd"/>
      <w:r>
        <w:t xml:space="preserve">, геморрагического инсульта, алкогольной болезни печени, цирроза и фиброза печени, пневмонии и др. </w:t>
      </w:r>
      <w:r w:rsidR="00E87893">
        <w:br/>
      </w:r>
      <w:r>
        <w:t>За последние годы показатели алкогольной смертности имеют тенденцию к снижению, однако проблема по-прежнему остается острой.</w:t>
      </w:r>
      <w:proofErr w:type="gramEnd"/>
    </w:p>
    <w:p w:rsidR="002945A6" w:rsidRDefault="003341CD">
      <w:pPr>
        <w:pStyle w:val="ConsPlusNormal"/>
        <w:suppressAutoHyphens/>
        <w:ind w:firstLine="539"/>
        <w:jc w:val="both"/>
      </w:pPr>
      <w:r>
        <w:t>Согласно рекомендациям ВОЗ существуют три основные стратегии снижения смертности от неинфекционных заболеваний - популяционная стратегия профилактики, профилактическая стратегия выявления лиц высокого риска и коррекции у них факторов риска, а также вторичная профилактика (включает как лечебные мероприятия в период обострения заболевания, так и лечебные меры по их предупреждению). Популяционная стратегия профилактики предполагает формирование здорового образа жизни населения посредством информирования о факторах риска неинфекционных заболеваний, мотивирования к ведению здорового образа жизни, а также обеспечения для этого условий.</w:t>
      </w:r>
    </w:p>
    <w:p w:rsidR="002945A6" w:rsidRDefault="003341CD">
      <w:pPr>
        <w:pStyle w:val="ConsPlusNormal"/>
        <w:suppressAutoHyphens/>
        <w:ind w:firstLine="539"/>
        <w:jc w:val="both"/>
      </w:pPr>
      <w:r>
        <w:t xml:space="preserve">Реализация популяционной стратегии возможна на основе </w:t>
      </w:r>
      <w:proofErr w:type="spellStart"/>
      <w:r>
        <w:t>межсекторального</w:t>
      </w:r>
      <w:proofErr w:type="spellEnd"/>
      <w:r>
        <w:t xml:space="preserve"> взаимодействия, предполагающего объединение усилий органов законодательной </w:t>
      </w:r>
      <w:r>
        <w:br/>
        <w:t xml:space="preserve">и исполнительной власти, различных ведомств, общественных структур, религиозных организаций. Стратегия выявления лиц с высоким риском и коррекции факторов риска неинфекционных заболеваний осуществляется главным образом на индивидуальном </w:t>
      </w:r>
      <w:r>
        <w:br/>
        <w:t xml:space="preserve">и групповом уровнях в рамках первичной медико-санитарной помощи, а также в рамках специализированной помощи и санаторно-курортного лечения. Для реализации этой стратегии требуется наличие инфраструктуры системы медицинской профилактики. Важнейшими инструментами названной стратегии являются диспансеризация </w:t>
      </w:r>
      <w:r>
        <w:br/>
        <w:t>и профилактические осмотры населения.</w:t>
      </w:r>
    </w:p>
    <w:p w:rsidR="002945A6" w:rsidRDefault="003341CD">
      <w:pPr>
        <w:pStyle w:val="ConsPlusNormal"/>
        <w:suppressAutoHyphens/>
        <w:ind w:firstLine="539"/>
        <w:jc w:val="both"/>
      </w:pPr>
      <w:r>
        <w:t xml:space="preserve">Стратегия вторичной профилактики </w:t>
      </w:r>
      <w:proofErr w:type="gramStart"/>
      <w:r>
        <w:t>реализуется в лечебно-профилактических учреждениях на индивидуальном уровне и предполагает</w:t>
      </w:r>
      <w:proofErr w:type="gramEnd"/>
      <w:r>
        <w:t xml:space="preserve"> медикаментозное, интервенционное и хирургическое лечение у лиц, имеющих доказанные неинфекционные заболевания, в целях предупреждения развития у них осложнений.</w:t>
      </w:r>
    </w:p>
    <w:p w:rsidR="002945A6" w:rsidRDefault="003341CD">
      <w:pPr>
        <w:pStyle w:val="ConsPlusNormal"/>
        <w:suppressAutoHyphens/>
        <w:ind w:firstLine="539"/>
        <w:jc w:val="both"/>
      </w:pPr>
      <w:r>
        <w:t xml:space="preserve">Опыт целого ряда стран показал, что в снижении смертности от болезней системы </w:t>
      </w:r>
      <w:r>
        <w:lastRenderedPageBreak/>
        <w:t xml:space="preserve">кровообращения профилактические меры имеют большую эффективность в сравнении </w:t>
      </w:r>
      <w:r>
        <w:br/>
        <w:t>с лечебными мероприятиями. Вклад лечебных мероприятий в снижение смертности составил 37%, а профилактических - 55% (8% - неопределенные факторы).</w:t>
      </w:r>
    </w:p>
    <w:p w:rsidR="002945A6" w:rsidRDefault="003341CD">
      <w:pPr>
        <w:pStyle w:val="ConsPlusNormal"/>
        <w:suppressAutoHyphens/>
        <w:ind w:firstLine="539"/>
        <w:jc w:val="both"/>
      </w:pPr>
      <w:r>
        <w:t>К настоящему времени в Санкт-Петербурге накоплен определенный опыт профилактики неинфекционных заболеваний и формирования здорового образа жизни населения.</w:t>
      </w:r>
    </w:p>
    <w:p w:rsidR="002945A6" w:rsidRDefault="003341CD">
      <w:pPr>
        <w:pStyle w:val="ConsPlusNormal"/>
        <w:suppressAutoHyphens/>
        <w:ind w:firstLine="539"/>
        <w:jc w:val="both"/>
      </w:pPr>
      <w:r>
        <w:t>В Санкт-Петербурге, как и в целом в Российской Федерации, созданы центры здоровья, которые стали принципиально новой структурой в системе профилактики неинфекционных заболеваний. Особого внимания заслуживает задача повышения роли первичного звена в сохранении и укреплении здоровья населения. И в этой связи требуется оптимизация всех процессов внутри учреждений, а также создание достаточной мотивации для расширения профилактического направления в работе участковых врачей.</w:t>
      </w:r>
    </w:p>
    <w:p w:rsidR="002945A6" w:rsidRDefault="003341CD">
      <w:pPr>
        <w:pStyle w:val="ConsPlusNormal"/>
        <w:suppressAutoHyphens/>
        <w:ind w:firstLine="539"/>
        <w:jc w:val="both"/>
      </w:pPr>
      <w:r>
        <w:t xml:space="preserve">Улучшение доступности первичной медико-санитарной помощи </w:t>
      </w:r>
      <w:r>
        <w:br/>
        <w:t>и специализированной первичной медико-санитарной помощи планируется путем развития сети центров (офисов) общей врачебной практики (врач общей практики может взять на себя до 80% консультаций узких специалистов), а также внедрения стационарозамещающих технологий.</w:t>
      </w:r>
    </w:p>
    <w:p w:rsidR="002945A6" w:rsidRDefault="003341CD">
      <w:pPr>
        <w:pStyle w:val="ConsPlusNormal"/>
        <w:suppressAutoHyphens/>
        <w:ind w:firstLine="539"/>
        <w:jc w:val="both"/>
      </w:pPr>
      <w:r>
        <w:t xml:space="preserve">Согласно Федеральному закону «Об основах охраны здоровья граждан в Российской Федерации» к полномочиям органов государственной власти субъектов Российской Федерации в сфере охраны здоровья относится организация обеспечения граждан лекарственными препаратами для лечения заболеваний, включенных в перечень </w:t>
      </w:r>
      <w:proofErr w:type="spellStart"/>
      <w:r>
        <w:t>жизнеугрожающих</w:t>
      </w:r>
      <w:proofErr w:type="spellEnd"/>
      <w:r>
        <w:t xml:space="preserve"> и хронических прогрессирующих редких (</w:t>
      </w:r>
      <w:proofErr w:type="spellStart"/>
      <w:r>
        <w:t>орфанных</w:t>
      </w:r>
      <w:proofErr w:type="spellEnd"/>
      <w:r>
        <w:t xml:space="preserve">) заболеваний, приводящих к сокращению продолжительности жизни гражданина или инвалидности. </w:t>
      </w:r>
    </w:p>
    <w:p w:rsidR="002945A6" w:rsidRDefault="003341CD">
      <w:pPr>
        <w:pStyle w:val="ConsPlusNormal"/>
        <w:suppressAutoHyphens/>
        <w:ind w:firstLine="539"/>
        <w:jc w:val="both"/>
      </w:pPr>
      <w:r>
        <w:t>В Санкт-Петербурге проводятся мероприятия по обеспечению отдельных категорий граждан лекарственными препаратами, в том числе для лечения онкологических, сердечно-сосудистых заболеваний, сахарного диабета, хронического вирусного гепатита</w:t>
      </w:r>
      <w:proofErr w:type="gramStart"/>
      <w:r>
        <w:t xml:space="preserve"> С</w:t>
      </w:r>
      <w:proofErr w:type="gramEnd"/>
      <w:r>
        <w:t xml:space="preserve"> и других,  а также детей с тяжелыми жизнеугрожающими и хроническими заболеваниями, в том числе редкими (орфанными) заболеваниями.</w:t>
      </w:r>
    </w:p>
    <w:p w:rsidR="002945A6" w:rsidRDefault="003341CD">
      <w:pPr>
        <w:pStyle w:val="ConsPlusNormal"/>
        <w:suppressAutoHyphens/>
        <w:ind w:firstLine="539"/>
        <w:jc w:val="both"/>
      </w:pPr>
      <w:r>
        <w:t xml:space="preserve">Анализ развития службы медицинской профилактики и медицинских организаций, оказывающих первичную медико-санитарную помощь, показал значительные положительные тенденции в системе профилактики и раннего выявления хронических неинфекционных заболеваний, в первую очередь болезней системы кровообращения </w:t>
      </w:r>
      <w:r>
        <w:br/>
        <w:t>и злокачественных новообразований.</w:t>
      </w:r>
    </w:p>
    <w:p w:rsidR="002945A6" w:rsidRDefault="003341CD">
      <w:pPr>
        <w:pStyle w:val="ConsPlusTitle"/>
        <w:ind w:left="142" w:firstLine="459"/>
        <w:jc w:val="both"/>
        <w:rPr>
          <w:b w:val="0"/>
          <w:szCs w:val="24"/>
        </w:rPr>
      </w:pPr>
      <w:proofErr w:type="gramStart"/>
      <w:r>
        <w:rPr>
          <w:b w:val="0"/>
        </w:rPr>
        <w:t xml:space="preserve">Для повышения доступности первичной медико-санитарной помощи открыты новые поликлиники в </w:t>
      </w:r>
      <w:r>
        <w:rPr>
          <w:b w:val="0"/>
          <w:bCs/>
        </w:rPr>
        <w:t xml:space="preserve">Калининском, Красногвардейском и Пушкинском районах </w:t>
      </w:r>
      <w:r>
        <w:rPr>
          <w:b w:val="0"/>
          <w:bCs/>
        </w:rPr>
        <w:br/>
      </w:r>
      <w:r>
        <w:rPr>
          <w:b w:val="0"/>
        </w:rPr>
        <w:t>Санкт-Петербурга, активно развивалась сеть центров общей врачебной практики, в том числе частных медицинских организаций, которые работают в системе обязательного медицинского страхования бесплатно для граждан.</w:t>
      </w:r>
      <w:r>
        <w:rPr>
          <w:b w:val="0"/>
          <w:szCs w:val="24"/>
        </w:rPr>
        <w:t xml:space="preserve"> </w:t>
      </w:r>
      <w:proofErr w:type="gramEnd"/>
    </w:p>
    <w:p w:rsidR="002945A6" w:rsidRDefault="003341CD">
      <w:pPr>
        <w:pStyle w:val="ConsPlusNormal"/>
        <w:suppressAutoHyphens/>
        <w:ind w:firstLine="539"/>
        <w:jc w:val="both"/>
      </w:pPr>
      <w:r>
        <w:t xml:space="preserve">Проблемой остается дефицит кадров участковых врачей и врачей-специалистов </w:t>
      </w:r>
      <w:r>
        <w:br/>
        <w:t xml:space="preserve">в амбулаторно-поликлинических учреждениях, для ее устранения </w:t>
      </w:r>
      <w:proofErr w:type="gramStart"/>
      <w:r>
        <w:t>КЗ</w:t>
      </w:r>
      <w:proofErr w:type="gramEnd"/>
      <w:r>
        <w:t xml:space="preserve"> совместно с АР проводится активная работа по привлечению молодых специалистов.</w:t>
      </w:r>
    </w:p>
    <w:p w:rsidR="00E87893" w:rsidRDefault="00E87893">
      <w:pPr>
        <w:pStyle w:val="ConsPlusNormal"/>
        <w:suppressAutoHyphens/>
        <w:ind w:firstLine="539"/>
        <w:jc w:val="both"/>
        <w:sectPr w:rsidR="00E87893">
          <w:pgSz w:w="11907" w:h="16839" w:code="9"/>
          <w:pgMar w:top="1134" w:right="851" w:bottom="1134" w:left="1701" w:header="720" w:footer="720" w:gutter="0"/>
          <w:cols w:space="720"/>
        </w:sectPr>
      </w:pPr>
    </w:p>
    <w:tbl>
      <w:tblPr>
        <w:tblW w:w="15632" w:type="dxa"/>
        <w:tblLayout w:type="fixed"/>
        <w:tblCellMar>
          <w:left w:w="0" w:type="dxa"/>
          <w:right w:w="0" w:type="dxa"/>
        </w:tblCellMar>
        <w:tblLook w:val="04A0" w:firstRow="1" w:lastRow="0" w:firstColumn="1" w:lastColumn="0" w:noHBand="0" w:noVBand="1"/>
      </w:tblPr>
      <w:tblGrid>
        <w:gridCol w:w="344"/>
        <w:gridCol w:w="1576"/>
        <w:gridCol w:w="444"/>
        <w:gridCol w:w="688"/>
        <w:gridCol w:w="1117"/>
        <w:gridCol w:w="115"/>
        <w:gridCol w:w="673"/>
        <w:gridCol w:w="688"/>
        <w:gridCol w:w="444"/>
        <w:gridCol w:w="459"/>
        <w:gridCol w:w="559"/>
        <w:gridCol w:w="458"/>
        <w:gridCol w:w="559"/>
        <w:gridCol w:w="444"/>
        <w:gridCol w:w="573"/>
        <w:gridCol w:w="230"/>
        <w:gridCol w:w="788"/>
        <w:gridCol w:w="788"/>
        <w:gridCol w:w="229"/>
        <w:gridCol w:w="559"/>
        <w:gridCol w:w="444"/>
        <w:gridCol w:w="344"/>
        <w:gridCol w:w="788"/>
        <w:gridCol w:w="229"/>
        <w:gridCol w:w="673"/>
        <w:gridCol w:w="1362"/>
        <w:gridCol w:w="57"/>
      </w:tblGrid>
      <w:tr w:rsidR="002945A6" w:rsidTr="00E87893">
        <w:trPr>
          <w:trHeight w:val="1017"/>
        </w:trPr>
        <w:tc>
          <w:tcPr>
            <w:tcW w:w="15575" w:type="dxa"/>
            <w:gridSpan w:val="26"/>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lastRenderedPageBreak/>
              <w:t>8.3. ПЕРЕЧЕНЬ</w:t>
            </w:r>
          </w:p>
          <w:p w:rsidR="002945A6" w:rsidRDefault="003341CD">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мероприятий подпрограммы  1</w:t>
            </w:r>
          </w:p>
        </w:tc>
        <w:tc>
          <w:tcPr>
            <w:tcW w:w="57" w:type="dxa"/>
          </w:tcPr>
          <w:p w:rsidR="002945A6" w:rsidRDefault="002945A6">
            <w:pPr>
              <w:jc w:val="left"/>
              <w:rPr>
                <w:sz w:val="2"/>
              </w:rPr>
            </w:pPr>
          </w:p>
        </w:tc>
      </w:tr>
      <w:tr w:rsidR="002945A6" w:rsidTr="00E87893">
        <w:trPr>
          <w:trHeight w:val="115"/>
        </w:trPr>
        <w:tc>
          <w:tcPr>
            <w:tcW w:w="15632" w:type="dxa"/>
            <w:gridSpan w:val="27"/>
          </w:tcPr>
          <w:p w:rsidR="002945A6" w:rsidRDefault="002945A6">
            <w:pPr>
              <w:jc w:val="left"/>
              <w:rPr>
                <w:sz w:val="2"/>
              </w:rPr>
            </w:pPr>
          </w:p>
        </w:tc>
      </w:tr>
      <w:tr w:rsidR="002945A6" w:rsidTr="00E87893">
        <w:trPr>
          <w:trHeight w:val="444"/>
        </w:trPr>
        <w:tc>
          <w:tcPr>
            <w:tcW w:w="15575" w:type="dxa"/>
            <w:gridSpan w:val="26"/>
            <w:tcBorders>
              <w:bottom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ПРОЕКТНАЯ ЧАСТЬ</w:t>
            </w:r>
          </w:p>
        </w:tc>
        <w:tc>
          <w:tcPr>
            <w:tcW w:w="57" w:type="dxa"/>
          </w:tcPr>
          <w:p w:rsidR="002945A6" w:rsidRDefault="002945A6">
            <w:pPr>
              <w:jc w:val="left"/>
              <w:rPr>
                <w:sz w:val="2"/>
              </w:rPr>
            </w:pPr>
          </w:p>
        </w:tc>
      </w:tr>
      <w:tr w:rsidR="002945A6" w:rsidTr="00E87893">
        <w:trPr>
          <w:trHeight w:val="673"/>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w:t>
            </w:r>
          </w:p>
          <w:p w:rsidR="002945A6" w:rsidRDefault="003341CD">
            <w:pPr>
              <w:spacing w:line="229" w:lineRule="auto"/>
              <w:jc w:val="center"/>
              <w:rPr>
                <w:rFonts w:ascii="Times New Roman" w:eastAsia="Times New Roman" w:hAnsi="Times New Roman" w:cs="Times New Roman"/>
                <w:b/>
                <w:color w:val="000000"/>
                <w:spacing w:val="-2"/>
                <w:sz w:val="18"/>
              </w:rPr>
            </w:pPr>
            <w:proofErr w:type="gramStart"/>
            <w:r>
              <w:rPr>
                <w:rFonts w:ascii="Times New Roman" w:eastAsia="Times New Roman" w:hAnsi="Times New Roman" w:cs="Times New Roman"/>
                <w:b/>
                <w:color w:val="000000"/>
                <w:spacing w:val="-2"/>
                <w:sz w:val="18"/>
              </w:rPr>
              <w:t>п</w:t>
            </w:r>
            <w:proofErr w:type="gramEnd"/>
            <w:r>
              <w:rPr>
                <w:rFonts w:ascii="Times New Roman" w:eastAsia="Times New Roman" w:hAnsi="Times New Roman" w:cs="Times New Roman"/>
                <w:b/>
                <w:color w:val="000000"/>
                <w:spacing w:val="-2"/>
                <w:sz w:val="18"/>
              </w:rPr>
              <w:t>/п</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proofErr w:type="spellStart"/>
            <w:r>
              <w:rPr>
                <w:rFonts w:ascii="Times New Roman" w:eastAsia="Times New Roman" w:hAnsi="Times New Roman" w:cs="Times New Roman"/>
                <w:b/>
                <w:color w:val="000000"/>
                <w:spacing w:val="-2"/>
                <w:sz w:val="18"/>
              </w:rPr>
              <w:t>Наимено</w:t>
            </w:r>
            <w:proofErr w:type="spellEnd"/>
          </w:p>
          <w:p w:rsidR="002945A6" w:rsidRDefault="003341CD">
            <w:pPr>
              <w:spacing w:line="229" w:lineRule="auto"/>
              <w:jc w:val="center"/>
              <w:rPr>
                <w:rFonts w:ascii="Times New Roman" w:eastAsia="Times New Roman" w:hAnsi="Times New Roman" w:cs="Times New Roman"/>
                <w:b/>
                <w:color w:val="000000"/>
                <w:spacing w:val="-2"/>
                <w:sz w:val="18"/>
              </w:rPr>
            </w:pPr>
            <w:proofErr w:type="spellStart"/>
            <w:r>
              <w:rPr>
                <w:rFonts w:ascii="Times New Roman" w:eastAsia="Times New Roman" w:hAnsi="Times New Roman" w:cs="Times New Roman"/>
                <w:b/>
                <w:color w:val="000000"/>
                <w:spacing w:val="-2"/>
                <w:sz w:val="18"/>
              </w:rPr>
              <w:t>вание</w:t>
            </w:r>
            <w:proofErr w:type="spellEnd"/>
          </w:p>
          <w:p w:rsidR="002945A6" w:rsidRDefault="003341CD">
            <w:pPr>
              <w:spacing w:line="229" w:lineRule="auto"/>
              <w:jc w:val="center"/>
              <w:rPr>
                <w:rFonts w:ascii="Times New Roman" w:eastAsia="Times New Roman" w:hAnsi="Times New Roman" w:cs="Times New Roman"/>
                <w:b/>
                <w:color w:val="000000"/>
                <w:spacing w:val="-2"/>
                <w:sz w:val="18"/>
              </w:rPr>
            </w:pPr>
            <w:proofErr w:type="spellStart"/>
            <w:r>
              <w:rPr>
                <w:rFonts w:ascii="Times New Roman" w:eastAsia="Times New Roman" w:hAnsi="Times New Roman" w:cs="Times New Roman"/>
                <w:b/>
                <w:color w:val="000000"/>
                <w:spacing w:val="-2"/>
                <w:sz w:val="18"/>
              </w:rPr>
              <w:t>меропри</w:t>
            </w:r>
            <w:proofErr w:type="spellEnd"/>
          </w:p>
          <w:p w:rsidR="002945A6" w:rsidRDefault="003341CD">
            <w:pPr>
              <w:spacing w:line="229" w:lineRule="auto"/>
              <w:jc w:val="center"/>
              <w:rPr>
                <w:rFonts w:ascii="Times New Roman" w:eastAsia="Times New Roman" w:hAnsi="Times New Roman" w:cs="Times New Roman"/>
                <w:b/>
                <w:color w:val="000000"/>
                <w:spacing w:val="-2"/>
                <w:sz w:val="18"/>
              </w:rPr>
            </w:pPr>
            <w:proofErr w:type="spellStart"/>
            <w:r>
              <w:rPr>
                <w:rFonts w:ascii="Times New Roman" w:eastAsia="Times New Roman" w:hAnsi="Times New Roman" w:cs="Times New Roman"/>
                <w:b/>
                <w:color w:val="000000"/>
                <w:spacing w:val="-2"/>
                <w:sz w:val="18"/>
              </w:rPr>
              <w:t>ятия</w:t>
            </w:r>
            <w:proofErr w:type="spellEnd"/>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Исполни</w:t>
            </w:r>
          </w:p>
          <w:p w:rsidR="002945A6" w:rsidRDefault="003341CD">
            <w:pPr>
              <w:spacing w:line="229" w:lineRule="auto"/>
              <w:jc w:val="center"/>
              <w:rPr>
                <w:rFonts w:ascii="Times New Roman" w:eastAsia="Times New Roman" w:hAnsi="Times New Roman" w:cs="Times New Roman"/>
                <w:b/>
                <w:color w:val="000000"/>
                <w:spacing w:val="-2"/>
                <w:sz w:val="18"/>
              </w:rPr>
            </w:pPr>
            <w:proofErr w:type="spellStart"/>
            <w:r>
              <w:rPr>
                <w:rFonts w:ascii="Times New Roman" w:eastAsia="Times New Roman" w:hAnsi="Times New Roman" w:cs="Times New Roman"/>
                <w:b/>
                <w:color w:val="000000"/>
                <w:spacing w:val="-2"/>
                <w:sz w:val="18"/>
              </w:rPr>
              <w:t>тель</w:t>
            </w:r>
            <w:proofErr w:type="spellEnd"/>
            <w:r>
              <w:rPr>
                <w:rFonts w:ascii="Times New Roman" w:eastAsia="Times New Roman" w:hAnsi="Times New Roman" w:cs="Times New Roman"/>
                <w:b/>
                <w:color w:val="000000"/>
                <w:spacing w:val="-2"/>
                <w:sz w:val="18"/>
              </w:rPr>
              <w:t>,</w:t>
            </w:r>
          </w:p>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участник</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Район</w:t>
            </w:r>
          </w:p>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Санкт-</w:t>
            </w:r>
          </w:p>
          <w:p w:rsidR="002945A6" w:rsidRDefault="003341CD">
            <w:pPr>
              <w:spacing w:line="229" w:lineRule="auto"/>
              <w:jc w:val="center"/>
              <w:rPr>
                <w:rFonts w:ascii="Times New Roman" w:eastAsia="Times New Roman" w:hAnsi="Times New Roman" w:cs="Times New Roman"/>
                <w:b/>
                <w:color w:val="000000"/>
                <w:spacing w:val="-2"/>
                <w:sz w:val="18"/>
              </w:rPr>
            </w:pPr>
            <w:proofErr w:type="spellStart"/>
            <w:r>
              <w:rPr>
                <w:rFonts w:ascii="Times New Roman" w:eastAsia="Times New Roman" w:hAnsi="Times New Roman" w:cs="Times New Roman"/>
                <w:b/>
                <w:color w:val="000000"/>
                <w:spacing w:val="-2"/>
                <w:sz w:val="18"/>
              </w:rPr>
              <w:t>Петербур</w:t>
            </w:r>
            <w:proofErr w:type="spellEnd"/>
          </w:p>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га</w:t>
            </w:r>
          </w:p>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proofErr w:type="spellStart"/>
            <w:r>
              <w:rPr>
                <w:rFonts w:ascii="Times New Roman" w:eastAsia="Times New Roman" w:hAnsi="Times New Roman" w:cs="Times New Roman"/>
                <w:b/>
                <w:color w:val="000000"/>
                <w:spacing w:val="-2"/>
                <w:sz w:val="18"/>
              </w:rPr>
              <w:t>Мощ</w:t>
            </w:r>
            <w:proofErr w:type="spellEnd"/>
          </w:p>
          <w:p w:rsidR="002945A6" w:rsidRDefault="003341CD">
            <w:pPr>
              <w:spacing w:line="229" w:lineRule="auto"/>
              <w:jc w:val="center"/>
              <w:rPr>
                <w:rFonts w:ascii="Times New Roman" w:eastAsia="Times New Roman" w:hAnsi="Times New Roman" w:cs="Times New Roman"/>
                <w:b/>
                <w:color w:val="000000"/>
                <w:spacing w:val="-2"/>
                <w:sz w:val="18"/>
              </w:rPr>
            </w:pPr>
            <w:proofErr w:type="spellStart"/>
            <w:r>
              <w:rPr>
                <w:rFonts w:ascii="Times New Roman" w:eastAsia="Times New Roman" w:hAnsi="Times New Roman" w:cs="Times New Roman"/>
                <w:b/>
                <w:color w:val="000000"/>
                <w:spacing w:val="-2"/>
                <w:sz w:val="18"/>
              </w:rPr>
              <w:t>ность</w:t>
            </w:r>
            <w:proofErr w:type="spellEnd"/>
          </w:p>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объекта</w:t>
            </w:r>
          </w:p>
        </w:tc>
        <w:tc>
          <w:tcPr>
            <w:tcW w:w="6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Вид работ</w:t>
            </w:r>
          </w:p>
        </w:tc>
        <w:tc>
          <w:tcPr>
            <w:tcW w:w="9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 xml:space="preserve">Срок </w:t>
            </w:r>
          </w:p>
          <w:p w:rsidR="002945A6" w:rsidRDefault="003341CD">
            <w:pPr>
              <w:spacing w:line="229" w:lineRule="auto"/>
              <w:jc w:val="center"/>
              <w:rPr>
                <w:rFonts w:ascii="Times New Roman" w:eastAsia="Times New Roman" w:hAnsi="Times New Roman" w:cs="Times New Roman"/>
                <w:b/>
                <w:color w:val="000000"/>
                <w:spacing w:val="-2"/>
                <w:sz w:val="18"/>
              </w:rPr>
            </w:pPr>
            <w:proofErr w:type="spellStart"/>
            <w:r>
              <w:rPr>
                <w:rFonts w:ascii="Times New Roman" w:eastAsia="Times New Roman" w:hAnsi="Times New Roman" w:cs="Times New Roman"/>
                <w:b/>
                <w:color w:val="000000"/>
                <w:spacing w:val="-2"/>
                <w:sz w:val="18"/>
              </w:rPr>
              <w:t>выполне</w:t>
            </w:r>
            <w:proofErr w:type="spellEnd"/>
          </w:p>
          <w:p w:rsidR="002945A6" w:rsidRDefault="003341CD">
            <w:pPr>
              <w:spacing w:line="229" w:lineRule="auto"/>
              <w:jc w:val="center"/>
              <w:rPr>
                <w:rFonts w:ascii="Times New Roman" w:eastAsia="Times New Roman" w:hAnsi="Times New Roman" w:cs="Times New Roman"/>
                <w:b/>
                <w:color w:val="000000"/>
                <w:spacing w:val="-2"/>
                <w:sz w:val="18"/>
              </w:rPr>
            </w:pPr>
            <w:proofErr w:type="spellStart"/>
            <w:r>
              <w:rPr>
                <w:rFonts w:ascii="Times New Roman" w:eastAsia="Times New Roman" w:hAnsi="Times New Roman" w:cs="Times New Roman"/>
                <w:b/>
                <w:color w:val="000000"/>
                <w:spacing w:val="-2"/>
                <w:sz w:val="18"/>
              </w:rPr>
              <w:t>ния</w:t>
            </w:r>
            <w:proofErr w:type="spellEnd"/>
            <w:r>
              <w:rPr>
                <w:rFonts w:ascii="Times New Roman" w:eastAsia="Times New Roman" w:hAnsi="Times New Roman" w:cs="Times New Roman"/>
                <w:b/>
                <w:color w:val="000000"/>
                <w:spacing w:val="-2"/>
                <w:sz w:val="18"/>
              </w:rPr>
              <w:t xml:space="preserve"> </w:t>
            </w:r>
          </w:p>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работ</w:t>
            </w:r>
          </w:p>
        </w:tc>
        <w:tc>
          <w:tcPr>
            <w:tcW w:w="101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Общий объем расходов</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 xml:space="preserve">Источник </w:t>
            </w:r>
            <w:proofErr w:type="spellStart"/>
            <w:r>
              <w:rPr>
                <w:rFonts w:ascii="Times New Roman" w:eastAsia="Times New Roman" w:hAnsi="Times New Roman" w:cs="Times New Roman"/>
                <w:b/>
                <w:color w:val="000000"/>
                <w:spacing w:val="-2"/>
                <w:sz w:val="18"/>
              </w:rPr>
              <w:t>финанси</w:t>
            </w:r>
            <w:proofErr w:type="spellEnd"/>
          </w:p>
          <w:p w:rsidR="002945A6" w:rsidRDefault="003341CD">
            <w:pPr>
              <w:spacing w:line="229" w:lineRule="auto"/>
              <w:jc w:val="center"/>
              <w:rPr>
                <w:rFonts w:ascii="Times New Roman" w:eastAsia="Times New Roman" w:hAnsi="Times New Roman" w:cs="Times New Roman"/>
                <w:b/>
                <w:color w:val="000000"/>
                <w:spacing w:val="-2"/>
                <w:sz w:val="18"/>
              </w:rPr>
            </w:pPr>
            <w:proofErr w:type="spellStart"/>
            <w:r>
              <w:rPr>
                <w:rFonts w:ascii="Times New Roman" w:eastAsia="Times New Roman" w:hAnsi="Times New Roman" w:cs="Times New Roman"/>
                <w:b/>
                <w:color w:val="000000"/>
                <w:spacing w:val="-2"/>
                <w:sz w:val="18"/>
              </w:rPr>
              <w:t>рования</w:t>
            </w:r>
            <w:proofErr w:type="spellEnd"/>
          </w:p>
        </w:tc>
        <w:tc>
          <w:tcPr>
            <w:tcW w:w="4743"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Срок реализации и объем финансирования по годам, тыс. руб.</w:t>
            </w:r>
          </w:p>
        </w:tc>
        <w:tc>
          <w:tcPr>
            <w:tcW w:w="90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ИТОГО</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 xml:space="preserve">Наименование целевого показателя, индикатора, на достижение </w:t>
            </w:r>
            <w:proofErr w:type="gramStart"/>
            <w:r>
              <w:rPr>
                <w:rFonts w:ascii="Times New Roman" w:eastAsia="Times New Roman" w:hAnsi="Times New Roman" w:cs="Times New Roman"/>
                <w:b/>
                <w:color w:val="000000"/>
                <w:spacing w:val="-2"/>
                <w:sz w:val="18"/>
              </w:rPr>
              <w:t>которых</w:t>
            </w:r>
            <w:proofErr w:type="gramEnd"/>
            <w:r>
              <w:rPr>
                <w:rFonts w:ascii="Times New Roman" w:eastAsia="Times New Roman" w:hAnsi="Times New Roman" w:cs="Times New Roman"/>
                <w:b/>
                <w:color w:val="000000"/>
                <w:spacing w:val="-2"/>
                <w:sz w:val="18"/>
              </w:rPr>
              <w:t xml:space="preserve"> оказывает влияние реализация мероприятия</w:t>
            </w:r>
          </w:p>
        </w:tc>
        <w:tc>
          <w:tcPr>
            <w:tcW w:w="57" w:type="dxa"/>
            <w:tcBorders>
              <w:left w:val="single" w:sz="4" w:space="0" w:color="000000"/>
            </w:tcBorders>
          </w:tcPr>
          <w:p w:rsidR="002945A6" w:rsidRDefault="002945A6">
            <w:pPr>
              <w:jc w:val="left"/>
              <w:rPr>
                <w:sz w:val="2"/>
              </w:rPr>
            </w:pPr>
          </w:p>
        </w:tc>
      </w:tr>
      <w:tr w:rsidR="002945A6" w:rsidTr="00E87893">
        <w:trPr>
          <w:trHeight w:val="1362"/>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6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9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01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2026 г.</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2027 г.</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2028 г.</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2029 г.</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2030 г.</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2031 г.</w:t>
            </w:r>
          </w:p>
        </w:tc>
        <w:tc>
          <w:tcPr>
            <w:tcW w:w="90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E87893">
        <w:trPr>
          <w:trHeight w:val="22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3</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4</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5</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6</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8</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9</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12</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13</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15</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16</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17</w:t>
            </w:r>
          </w:p>
        </w:tc>
        <w:tc>
          <w:tcPr>
            <w:tcW w:w="57" w:type="dxa"/>
            <w:tcBorders>
              <w:left w:val="single" w:sz="4" w:space="0" w:color="000000"/>
            </w:tcBorders>
          </w:tcPr>
          <w:p w:rsidR="002945A6" w:rsidRDefault="002945A6">
            <w:pPr>
              <w:jc w:val="left"/>
              <w:rPr>
                <w:sz w:val="2"/>
              </w:rPr>
            </w:pPr>
          </w:p>
        </w:tc>
      </w:tr>
      <w:tr w:rsidR="002945A6" w:rsidTr="00E87893">
        <w:trPr>
          <w:trHeight w:val="29"/>
        </w:trPr>
        <w:tc>
          <w:tcPr>
            <w:tcW w:w="15575" w:type="dxa"/>
            <w:gridSpan w:val="26"/>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1. РЕГИОНАЛЬНЫЕ ПРОЕКТЫ, ВХОДЯЩИЕ В СОСТАВ НАЦИОНАЛЬНЫХ ПРОЕКТОВ</w:t>
            </w:r>
          </w:p>
        </w:tc>
        <w:tc>
          <w:tcPr>
            <w:tcW w:w="57" w:type="dxa"/>
            <w:tcBorders>
              <w:left w:val="single" w:sz="4" w:space="0" w:color="000000"/>
            </w:tcBorders>
          </w:tcPr>
          <w:p w:rsidR="002945A6" w:rsidRDefault="002945A6">
            <w:pPr>
              <w:jc w:val="left"/>
              <w:rPr>
                <w:sz w:val="2"/>
              </w:rPr>
            </w:pPr>
          </w:p>
        </w:tc>
      </w:tr>
      <w:tr w:rsidR="002945A6" w:rsidTr="00E87893">
        <w:trPr>
          <w:trHeight w:val="300"/>
        </w:trPr>
        <w:tc>
          <w:tcPr>
            <w:tcW w:w="15575" w:type="dxa"/>
            <w:gridSpan w:val="26"/>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E87893">
        <w:trPr>
          <w:trHeight w:val="344"/>
        </w:trPr>
        <w:tc>
          <w:tcPr>
            <w:tcW w:w="15575"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E87893" w:rsidP="00E87893">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1.1 Мероприятия</w:t>
            </w:r>
            <w:r w:rsidR="003341CD">
              <w:rPr>
                <w:rFonts w:ascii="Times New Roman" w:eastAsia="Times New Roman" w:hAnsi="Times New Roman" w:cs="Times New Roman"/>
                <w:b/>
                <w:color w:val="000000"/>
                <w:spacing w:val="-2"/>
                <w:sz w:val="20"/>
              </w:rPr>
              <w:t xml:space="preserve"> РП «Борьба с гепатитом</w:t>
            </w:r>
            <w:proofErr w:type="gramStart"/>
            <w:r w:rsidR="003341CD">
              <w:rPr>
                <w:rFonts w:ascii="Times New Roman" w:eastAsia="Times New Roman" w:hAnsi="Times New Roman" w:cs="Times New Roman"/>
                <w:b/>
                <w:color w:val="000000"/>
                <w:spacing w:val="-2"/>
                <w:sz w:val="20"/>
              </w:rPr>
              <w:t xml:space="preserve"> С</w:t>
            </w:r>
            <w:proofErr w:type="gramEnd"/>
            <w:r w:rsidR="003341CD">
              <w:rPr>
                <w:rFonts w:ascii="Times New Roman" w:eastAsia="Times New Roman" w:hAnsi="Times New Roman" w:cs="Times New Roman"/>
                <w:b/>
                <w:color w:val="000000"/>
                <w:spacing w:val="-2"/>
                <w:sz w:val="20"/>
              </w:rPr>
              <w:t>»</w:t>
            </w:r>
          </w:p>
        </w:tc>
        <w:tc>
          <w:tcPr>
            <w:tcW w:w="57" w:type="dxa"/>
            <w:tcBorders>
              <w:left w:val="single" w:sz="4" w:space="0" w:color="000000"/>
            </w:tcBorders>
          </w:tcPr>
          <w:p w:rsidR="002945A6" w:rsidRDefault="002945A6">
            <w:pPr>
              <w:jc w:val="left"/>
              <w:rPr>
                <w:sz w:val="2"/>
              </w:rPr>
            </w:pPr>
          </w:p>
        </w:tc>
      </w:tr>
      <w:tr w:rsidR="002945A6" w:rsidTr="00E87893">
        <w:trPr>
          <w:trHeight w:val="44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1.1.1</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Обеспечение в амбулаторных условиях противовирусными лекарственными препаратами лиц, находящихся под диспансерным наблюдением, с диагнозом «хронический вирусный гепатит</w:t>
            </w:r>
            <w:proofErr w:type="gramStart"/>
            <w:r>
              <w:rPr>
                <w:rFonts w:ascii="Times New Roman" w:eastAsia="Times New Roman" w:hAnsi="Times New Roman" w:cs="Times New Roman"/>
                <w:color w:val="000000"/>
                <w:spacing w:val="-2"/>
                <w:sz w:val="16"/>
              </w:rPr>
              <w:t xml:space="preserve"> С</w:t>
            </w:r>
            <w:proofErr w:type="gramEnd"/>
            <w:r>
              <w:rPr>
                <w:rFonts w:ascii="Times New Roman" w:eastAsia="Times New Roman" w:hAnsi="Times New Roman" w:cs="Times New Roman"/>
                <w:color w:val="000000"/>
                <w:spacing w:val="-2"/>
                <w:sz w:val="16"/>
              </w:rPr>
              <w:t>»</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proofErr w:type="gramStart"/>
            <w:r>
              <w:rPr>
                <w:rFonts w:ascii="Times New Roman" w:eastAsia="Times New Roman" w:hAnsi="Times New Roman" w:cs="Times New Roman"/>
                <w:color w:val="000000"/>
                <w:spacing w:val="-2"/>
                <w:sz w:val="16"/>
              </w:rPr>
              <w:t>КЗ</w:t>
            </w:r>
            <w:proofErr w:type="gramEnd"/>
          </w:p>
        </w:tc>
        <w:tc>
          <w:tcPr>
            <w:tcW w:w="4513" w:type="dxa"/>
            <w:gridSpan w:val="8"/>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174 408,6</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195 870,1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258 216,0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628 494,7</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Индикатор 1.3, Индикатор 1.4, Индикатор 1.5 , Индикатор 1.6, Индикатор 1.7 </w:t>
            </w:r>
          </w:p>
        </w:tc>
        <w:tc>
          <w:tcPr>
            <w:tcW w:w="57" w:type="dxa"/>
            <w:tcBorders>
              <w:left w:val="single" w:sz="4" w:space="0" w:color="000000"/>
            </w:tcBorders>
          </w:tcPr>
          <w:p w:rsidR="002945A6" w:rsidRDefault="002945A6">
            <w:pPr>
              <w:jc w:val="left"/>
              <w:rPr>
                <w:sz w:val="2"/>
              </w:rPr>
            </w:pPr>
          </w:p>
        </w:tc>
      </w:tr>
      <w:tr w:rsidR="002945A6" w:rsidTr="00E87893">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4513" w:type="dxa"/>
            <w:gridSpan w:val="8"/>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115 362,4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100 646,9</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84 832,7</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300 842,0</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E87893">
        <w:trPr>
          <w:trHeight w:val="444"/>
        </w:trPr>
        <w:tc>
          <w:tcPr>
            <w:tcW w:w="8568"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rsidP="00E87893">
            <w:pPr>
              <w:spacing w:line="229" w:lineRule="auto"/>
              <w:jc w:val="left"/>
              <w:rPr>
                <w:rFonts w:ascii="Times New Roman" w:eastAsia="Times New Roman" w:hAnsi="Times New Roman" w:cs="Times New Roman"/>
                <w:b/>
                <w:color w:val="000000"/>
                <w:spacing w:val="-2"/>
                <w:sz w:val="16"/>
              </w:rPr>
            </w:pPr>
            <w:r>
              <w:rPr>
                <w:rFonts w:ascii="Times New Roman" w:eastAsia="Times New Roman" w:hAnsi="Times New Roman" w:cs="Times New Roman"/>
                <w:b/>
                <w:color w:val="000000"/>
                <w:spacing w:val="-2"/>
                <w:sz w:val="16"/>
              </w:rPr>
              <w:t>ИТОГО финансирование «РП «Борьба с гепатитом</w:t>
            </w:r>
            <w:proofErr w:type="gramStart"/>
            <w:r>
              <w:rPr>
                <w:rFonts w:ascii="Times New Roman" w:eastAsia="Times New Roman" w:hAnsi="Times New Roman" w:cs="Times New Roman"/>
                <w:b/>
                <w:color w:val="000000"/>
                <w:spacing w:val="-2"/>
                <w:sz w:val="16"/>
              </w:rPr>
              <w:t xml:space="preserve"> С</w:t>
            </w:r>
            <w:proofErr w:type="gramEnd"/>
            <w:r>
              <w:rPr>
                <w:rFonts w:ascii="Times New Roman" w:eastAsia="Times New Roman" w:hAnsi="Times New Roman" w:cs="Times New Roman"/>
                <w:b/>
                <w:color w:val="000000"/>
                <w:spacing w:val="-2"/>
                <w:sz w:val="16"/>
              </w:rPr>
              <w:t>»</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289 771,0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296 517,0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343 048,7</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929 336,7</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57" w:type="dxa"/>
            <w:tcBorders>
              <w:left w:val="single" w:sz="4" w:space="0" w:color="000000"/>
            </w:tcBorders>
          </w:tcPr>
          <w:p w:rsidR="002945A6" w:rsidRDefault="002945A6">
            <w:pPr>
              <w:jc w:val="left"/>
              <w:rPr>
                <w:sz w:val="2"/>
              </w:rPr>
            </w:pPr>
          </w:p>
        </w:tc>
      </w:tr>
      <w:tr w:rsidR="002945A6" w:rsidTr="00E87893">
        <w:trPr>
          <w:trHeight w:val="344"/>
        </w:trPr>
        <w:tc>
          <w:tcPr>
            <w:tcW w:w="15575"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rsidP="00E87893">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 xml:space="preserve">1.2 Мероприятия РП «Борьба с </w:t>
            </w:r>
            <w:proofErr w:type="gramStart"/>
            <w:r>
              <w:rPr>
                <w:rFonts w:ascii="Times New Roman" w:eastAsia="Times New Roman" w:hAnsi="Times New Roman" w:cs="Times New Roman"/>
                <w:b/>
                <w:color w:val="000000"/>
                <w:spacing w:val="-2"/>
                <w:sz w:val="20"/>
              </w:rPr>
              <w:t>сердечно-сосудистыми</w:t>
            </w:r>
            <w:proofErr w:type="gramEnd"/>
            <w:r>
              <w:rPr>
                <w:rFonts w:ascii="Times New Roman" w:eastAsia="Times New Roman" w:hAnsi="Times New Roman" w:cs="Times New Roman"/>
                <w:b/>
                <w:color w:val="000000"/>
                <w:spacing w:val="-2"/>
                <w:sz w:val="20"/>
              </w:rPr>
              <w:t xml:space="preserve"> заболеваниями»</w:t>
            </w:r>
          </w:p>
        </w:tc>
        <w:tc>
          <w:tcPr>
            <w:tcW w:w="57" w:type="dxa"/>
            <w:tcBorders>
              <w:left w:val="single" w:sz="4" w:space="0" w:color="000000"/>
            </w:tcBorders>
          </w:tcPr>
          <w:p w:rsidR="002945A6" w:rsidRDefault="002945A6">
            <w:pPr>
              <w:jc w:val="left"/>
              <w:rPr>
                <w:sz w:val="2"/>
              </w:rPr>
            </w:pPr>
          </w:p>
        </w:tc>
      </w:tr>
      <w:tr w:rsidR="002945A6" w:rsidTr="00E87893">
        <w:trPr>
          <w:trHeight w:val="459"/>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1.2.1</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Обеспечение лекарственными препаратами для профилактики развития </w:t>
            </w:r>
            <w:proofErr w:type="gramStart"/>
            <w:r>
              <w:rPr>
                <w:rFonts w:ascii="Times New Roman" w:eastAsia="Times New Roman" w:hAnsi="Times New Roman" w:cs="Times New Roman"/>
                <w:color w:val="000000"/>
                <w:spacing w:val="-2"/>
                <w:sz w:val="16"/>
              </w:rPr>
              <w:t>сердечно-сосудистых</w:t>
            </w:r>
            <w:proofErr w:type="gramEnd"/>
            <w:r>
              <w:rPr>
                <w:rFonts w:ascii="Times New Roman" w:eastAsia="Times New Roman" w:hAnsi="Times New Roman" w:cs="Times New Roman"/>
                <w:color w:val="000000"/>
                <w:spacing w:val="-2"/>
                <w:sz w:val="16"/>
              </w:rPr>
              <w:t xml:space="preserve"> заболеваний и сердечно-сосудистых осложнений у пациентов высокого риска, находящихся на диспансерном наблюдении</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proofErr w:type="gramStart"/>
            <w:r>
              <w:rPr>
                <w:rFonts w:ascii="Times New Roman" w:eastAsia="Times New Roman" w:hAnsi="Times New Roman" w:cs="Times New Roman"/>
                <w:color w:val="000000"/>
                <w:spacing w:val="-2"/>
                <w:sz w:val="16"/>
              </w:rPr>
              <w:t>КЗ</w:t>
            </w:r>
            <w:proofErr w:type="gramEnd"/>
          </w:p>
        </w:tc>
        <w:tc>
          <w:tcPr>
            <w:tcW w:w="4513" w:type="dxa"/>
            <w:gridSpan w:val="8"/>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149 827,2</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167 609,0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220 959,3</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538 395,5</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Целевой показатель 4, Целевой показатель 8, Целевой показатель 12, Индикатор 1.14, Индикатор 1.15, Индикатор 1.16, Индикатор 1.17 </w:t>
            </w:r>
          </w:p>
        </w:tc>
        <w:tc>
          <w:tcPr>
            <w:tcW w:w="57" w:type="dxa"/>
            <w:tcBorders>
              <w:left w:val="single" w:sz="4" w:space="0" w:color="000000"/>
            </w:tcBorders>
          </w:tcPr>
          <w:p w:rsidR="002945A6" w:rsidRDefault="002945A6">
            <w:pPr>
              <w:jc w:val="left"/>
              <w:rPr>
                <w:sz w:val="2"/>
              </w:rPr>
            </w:pPr>
          </w:p>
        </w:tc>
      </w:tr>
      <w:tr w:rsidR="002945A6" w:rsidTr="00E87893">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4513" w:type="dxa"/>
            <w:gridSpan w:val="8"/>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107 736,1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93 349,1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78 165,1</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279 250,3</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E87893">
        <w:trPr>
          <w:trHeight w:val="458"/>
        </w:trPr>
        <w:tc>
          <w:tcPr>
            <w:tcW w:w="8568"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rsidP="00E87893">
            <w:pPr>
              <w:spacing w:line="229" w:lineRule="auto"/>
              <w:jc w:val="left"/>
              <w:rPr>
                <w:rFonts w:ascii="Times New Roman" w:eastAsia="Times New Roman" w:hAnsi="Times New Roman" w:cs="Times New Roman"/>
                <w:b/>
                <w:color w:val="000000"/>
                <w:spacing w:val="-2"/>
                <w:sz w:val="16"/>
              </w:rPr>
            </w:pPr>
            <w:r>
              <w:rPr>
                <w:rFonts w:ascii="Times New Roman" w:eastAsia="Times New Roman" w:hAnsi="Times New Roman" w:cs="Times New Roman"/>
                <w:b/>
                <w:color w:val="000000"/>
                <w:spacing w:val="-2"/>
                <w:sz w:val="16"/>
              </w:rPr>
              <w:t xml:space="preserve">ИТОГО финансирование РП «Борьба с </w:t>
            </w:r>
            <w:proofErr w:type="gramStart"/>
            <w:r>
              <w:rPr>
                <w:rFonts w:ascii="Times New Roman" w:eastAsia="Times New Roman" w:hAnsi="Times New Roman" w:cs="Times New Roman"/>
                <w:b/>
                <w:color w:val="000000"/>
                <w:spacing w:val="-2"/>
                <w:sz w:val="16"/>
              </w:rPr>
              <w:t>сердечно-сосудистыми</w:t>
            </w:r>
            <w:proofErr w:type="gramEnd"/>
            <w:r>
              <w:rPr>
                <w:rFonts w:ascii="Times New Roman" w:eastAsia="Times New Roman" w:hAnsi="Times New Roman" w:cs="Times New Roman"/>
                <w:b/>
                <w:color w:val="000000"/>
                <w:spacing w:val="-2"/>
                <w:sz w:val="16"/>
              </w:rPr>
              <w:t xml:space="preserve"> заболеваниями»</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257 563,3</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260 958,1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299 124,4</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817 645,8</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57" w:type="dxa"/>
            <w:tcBorders>
              <w:left w:val="single" w:sz="4" w:space="0" w:color="000000"/>
            </w:tcBorders>
          </w:tcPr>
          <w:p w:rsidR="002945A6" w:rsidRDefault="002945A6">
            <w:pPr>
              <w:jc w:val="left"/>
              <w:rPr>
                <w:sz w:val="2"/>
              </w:rPr>
            </w:pPr>
          </w:p>
        </w:tc>
      </w:tr>
      <w:tr w:rsidR="002945A6" w:rsidTr="00E87893">
        <w:trPr>
          <w:trHeight w:val="444"/>
        </w:trPr>
        <w:tc>
          <w:tcPr>
            <w:tcW w:w="8568"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left"/>
              <w:rPr>
                <w:rFonts w:ascii="Times New Roman" w:eastAsia="Times New Roman" w:hAnsi="Times New Roman" w:cs="Times New Roman"/>
                <w:b/>
                <w:color w:val="000000"/>
                <w:spacing w:val="-2"/>
                <w:sz w:val="16"/>
              </w:rPr>
            </w:pPr>
            <w:r>
              <w:rPr>
                <w:rFonts w:ascii="Times New Roman" w:eastAsia="Times New Roman" w:hAnsi="Times New Roman" w:cs="Times New Roman"/>
                <w:b/>
                <w:color w:val="000000"/>
                <w:spacing w:val="-2"/>
                <w:sz w:val="16"/>
              </w:rPr>
              <w:t>ИТОГО финансирование региональных проектов, входящих в состав национальных проектов</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547 334,3</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557 475,1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642 173,1</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1 746 982,5</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57" w:type="dxa"/>
            <w:tcBorders>
              <w:left w:val="single" w:sz="4" w:space="0" w:color="000000"/>
            </w:tcBorders>
          </w:tcPr>
          <w:p w:rsidR="002945A6" w:rsidRDefault="002945A6">
            <w:pPr>
              <w:jc w:val="left"/>
              <w:rPr>
                <w:sz w:val="2"/>
              </w:rPr>
            </w:pPr>
          </w:p>
        </w:tc>
      </w:tr>
      <w:tr w:rsidR="002945A6" w:rsidTr="00E87893">
        <w:trPr>
          <w:trHeight w:val="459"/>
        </w:trPr>
        <w:tc>
          <w:tcPr>
            <w:tcW w:w="8568"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left"/>
              <w:rPr>
                <w:rFonts w:ascii="Times New Roman" w:eastAsia="Times New Roman" w:hAnsi="Times New Roman" w:cs="Times New Roman"/>
                <w:b/>
                <w:color w:val="000000"/>
                <w:spacing w:val="-2"/>
                <w:sz w:val="16"/>
              </w:rPr>
            </w:pPr>
            <w:r>
              <w:rPr>
                <w:rFonts w:ascii="Times New Roman" w:eastAsia="Times New Roman" w:hAnsi="Times New Roman" w:cs="Times New Roman"/>
                <w:b/>
                <w:color w:val="000000"/>
                <w:spacing w:val="-2"/>
                <w:sz w:val="16"/>
              </w:rPr>
              <w:lastRenderedPageBreak/>
              <w:t>ВСЕГО проектная часть подпрограммы 1</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547 334,3</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557 475,1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642 173,1</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1 746 982,5</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57" w:type="dxa"/>
            <w:tcBorders>
              <w:left w:val="single" w:sz="4" w:space="0" w:color="000000"/>
            </w:tcBorders>
          </w:tcPr>
          <w:p w:rsidR="002945A6" w:rsidRDefault="002945A6">
            <w:pPr>
              <w:jc w:val="left"/>
              <w:rPr>
                <w:sz w:val="2"/>
              </w:rPr>
            </w:pPr>
          </w:p>
        </w:tc>
      </w:tr>
      <w:tr w:rsidR="002945A6" w:rsidTr="00E87893">
        <w:trPr>
          <w:trHeight w:val="444"/>
        </w:trPr>
        <w:tc>
          <w:tcPr>
            <w:tcW w:w="15575" w:type="dxa"/>
            <w:gridSpan w:val="26"/>
            <w:tcBorders>
              <w:top w:val="single" w:sz="4" w:space="0" w:color="000000"/>
              <w:bottom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0"/>
              </w:rPr>
              <w:t>ПРОЦЕССНАЯ ЧАСТЬ</w:t>
            </w:r>
          </w:p>
          <w:p w:rsidR="002945A6" w:rsidRDefault="002945A6">
            <w:pPr>
              <w:jc w:val="left"/>
              <w:rPr>
                <w:sz w:val="2"/>
              </w:rPr>
            </w:pPr>
          </w:p>
        </w:tc>
        <w:tc>
          <w:tcPr>
            <w:tcW w:w="57" w:type="dxa"/>
          </w:tcPr>
          <w:p w:rsidR="002945A6" w:rsidRDefault="002945A6">
            <w:pPr>
              <w:jc w:val="left"/>
              <w:rPr>
                <w:sz w:val="2"/>
              </w:rPr>
            </w:pPr>
          </w:p>
        </w:tc>
      </w:tr>
      <w:tr w:rsidR="002945A6" w:rsidTr="00E87893">
        <w:trPr>
          <w:trHeight w:val="559"/>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w:t>
            </w:r>
          </w:p>
          <w:p w:rsidR="002945A6" w:rsidRDefault="003341CD">
            <w:pPr>
              <w:spacing w:line="229" w:lineRule="auto"/>
              <w:jc w:val="center"/>
              <w:rPr>
                <w:rFonts w:ascii="Times New Roman" w:eastAsia="Times New Roman" w:hAnsi="Times New Roman" w:cs="Times New Roman"/>
                <w:b/>
                <w:color w:val="000000"/>
                <w:spacing w:val="-2"/>
                <w:sz w:val="18"/>
              </w:rPr>
            </w:pPr>
            <w:proofErr w:type="gramStart"/>
            <w:r>
              <w:rPr>
                <w:rFonts w:ascii="Times New Roman" w:eastAsia="Times New Roman" w:hAnsi="Times New Roman" w:cs="Times New Roman"/>
                <w:b/>
                <w:color w:val="000000"/>
                <w:spacing w:val="-2"/>
                <w:sz w:val="18"/>
              </w:rPr>
              <w:t>п</w:t>
            </w:r>
            <w:proofErr w:type="gramEnd"/>
            <w:r>
              <w:rPr>
                <w:rFonts w:ascii="Times New Roman" w:eastAsia="Times New Roman" w:hAnsi="Times New Roman" w:cs="Times New Roman"/>
                <w:b/>
                <w:color w:val="000000"/>
                <w:spacing w:val="-2"/>
                <w:sz w:val="18"/>
              </w:rPr>
              <w:t>/п</w:t>
            </w:r>
          </w:p>
        </w:tc>
        <w:tc>
          <w:tcPr>
            <w:tcW w:w="202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Наименование мероприятия</w:t>
            </w:r>
          </w:p>
        </w:tc>
        <w:tc>
          <w:tcPr>
            <w:tcW w:w="192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Исполнитель,</w:t>
            </w:r>
          </w:p>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участник</w:t>
            </w:r>
          </w:p>
        </w:tc>
        <w:tc>
          <w:tcPr>
            <w:tcW w:w="1805"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Источник финансирования</w:t>
            </w:r>
          </w:p>
        </w:tc>
        <w:tc>
          <w:tcPr>
            <w:tcW w:w="6090"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Срок реализации и объем финансирования по годам, тыс. руб.</w:t>
            </w:r>
          </w:p>
        </w:tc>
        <w:tc>
          <w:tcPr>
            <w:tcW w:w="1361"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ИТОГО</w:t>
            </w:r>
          </w:p>
        </w:tc>
        <w:tc>
          <w:tcPr>
            <w:tcW w:w="203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 xml:space="preserve">Наименование целевого показателя, индикатора, на достижение </w:t>
            </w:r>
            <w:proofErr w:type="gramStart"/>
            <w:r>
              <w:rPr>
                <w:rFonts w:ascii="Times New Roman" w:eastAsia="Times New Roman" w:hAnsi="Times New Roman" w:cs="Times New Roman"/>
                <w:b/>
                <w:color w:val="000000"/>
                <w:spacing w:val="-2"/>
                <w:sz w:val="18"/>
              </w:rPr>
              <w:t>которых</w:t>
            </w:r>
            <w:proofErr w:type="gramEnd"/>
            <w:r>
              <w:rPr>
                <w:rFonts w:ascii="Times New Roman" w:eastAsia="Times New Roman" w:hAnsi="Times New Roman" w:cs="Times New Roman"/>
                <w:b/>
                <w:color w:val="000000"/>
                <w:spacing w:val="-2"/>
                <w:sz w:val="18"/>
              </w:rPr>
              <w:t xml:space="preserve"> оказывает влияние реализация мероприятия</w:t>
            </w:r>
          </w:p>
        </w:tc>
        <w:tc>
          <w:tcPr>
            <w:tcW w:w="57" w:type="dxa"/>
            <w:tcBorders>
              <w:left w:val="single" w:sz="4" w:space="0" w:color="000000"/>
            </w:tcBorders>
          </w:tcPr>
          <w:p w:rsidR="002945A6" w:rsidRDefault="002945A6">
            <w:pPr>
              <w:jc w:val="left"/>
              <w:rPr>
                <w:sz w:val="2"/>
              </w:rPr>
            </w:pPr>
          </w:p>
        </w:tc>
      </w:tr>
      <w:tr w:rsidR="002945A6" w:rsidTr="00E87893">
        <w:trPr>
          <w:trHeight w:val="1132"/>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92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2026 г.</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2027 г.</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2028 г.</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2029 г.</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2030 г.</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2031 г.</w:t>
            </w:r>
          </w:p>
        </w:tc>
        <w:tc>
          <w:tcPr>
            <w:tcW w:w="1361"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E87893">
        <w:trPr>
          <w:trHeight w:val="114"/>
        </w:trPr>
        <w:tc>
          <w:tcPr>
            <w:tcW w:w="344" w:type="dxa"/>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w:t>
            </w:r>
          </w:p>
        </w:tc>
        <w:tc>
          <w:tcPr>
            <w:tcW w:w="2020" w:type="dxa"/>
            <w:gridSpan w:val="2"/>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w:t>
            </w:r>
          </w:p>
        </w:tc>
        <w:tc>
          <w:tcPr>
            <w:tcW w:w="1920" w:type="dxa"/>
            <w:gridSpan w:val="3"/>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3</w:t>
            </w:r>
          </w:p>
        </w:tc>
        <w:tc>
          <w:tcPr>
            <w:tcW w:w="1805" w:type="dxa"/>
            <w:gridSpan w:val="3"/>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4</w:t>
            </w:r>
          </w:p>
        </w:tc>
        <w:tc>
          <w:tcPr>
            <w:tcW w:w="1018" w:type="dxa"/>
            <w:gridSpan w:val="2"/>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5</w:t>
            </w:r>
          </w:p>
        </w:tc>
        <w:tc>
          <w:tcPr>
            <w:tcW w:w="1017" w:type="dxa"/>
            <w:gridSpan w:val="2"/>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6</w:t>
            </w:r>
          </w:p>
        </w:tc>
        <w:tc>
          <w:tcPr>
            <w:tcW w:w="1017" w:type="dxa"/>
            <w:gridSpan w:val="2"/>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7</w:t>
            </w:r>
          </w:p>
        </w:tc>
        <w:tc>
          <w:tcPr>
            <w:tcW w:w="1018" w:type="dxa"/>
            <w:gridSpan w:val="2"/>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8</w:t>
            </w:r>
          </w:p>
        </w:tc>
        <w:tc>
          <w:tcPr>
            <w:tcW w:w="1017" w:type="dxa"/>
            <w:gridSpan w:val="2"/>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9</w:t>
            </w:r>
          </w:p>
        </w:tc>
        <w:tc>
          <w:tcPr>
            <w:tcW w:w="1003" w:type="dxa"/>
            <w:gridSpan w:val="2"/>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10</w:t>
            </w:r>
          </w:p>
        </w:tc>
        <w:tc>
          <w:tcPr>
            <w:tcW w:w="1361" w:type="dxa"/>
            <w:gridSpan w:val="3"/>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11</w:t>
            </w:r>
          </w:p>
        </w:tc>
        <w:tc>
          <w:tcPr>
            <w:tcW w:w="2035" w:type="dxa"/>
            <w:gridSpan w:val="2"/>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12</w:t>
            </w:r>
          </w:p>
        </w:tc>
        <w:tc>
          <w:tcPr>
            <w:tcW w:w="57" w:type="dxa"/>
            <w:tcBorders>
              <w:left w:val="single" w:sz="4" w:space="0" w:color="000000"/>
            </w:tcBorders>
          </w:tcPr>
          <w:p w:rsidR="002945A6" w:rsidRDefault="002945A6">
            <w:pPr>
              <w:jc w:val="left"/>
              <w:rPr>
                <w:sz w:val="2"/>
              </w:rPr>
            </w:pPr>
          </w:p>
        </w:tc>
      </w:tr>
      <w:tr w:rsidR="002945A6" w:rsidTr="00E87893">
        <w:trPr>
          <w:trHeight w:val="115"/>
        </w:trPr>
        <w:tc>
          <w:tcPr>
            <w:tcW w:w="344" w:type="dxa"/>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b/>
                <w:color w:val="000000"/>
                <w:spacing w:val="-2"/>
                <w:sz w:val="18"/>
              </w:rPr>
            </w:pPr>
          </w:p>
        </w:tc>
        <w:tc>
          <w:tcPr>
            <w:tcW w:w="2020" w:type="dxa"/>
            <w:gridSpan w:val="2"/>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b/>
                <w:color w:val="000000"/>
                <w:spacing w:val="-2"/>
                <w:sz w:val="18"/>
              </w:rPr>
            </w:pPr>
          </w:p>
        </w:tc>
        <w:tc>
          <w:tcPr>
            <w:tcW w:w="1920" w:type="dxa"/>
            <w:gridSpan w:val="3"/>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b/>
                <w:color w:val="000000"/>
                <w:spacing w:val="-2"/>
                <w:sz w:val="18"/>
              </w:rPr>
            </w:pPr>
          </w:p>
        </w:tc>
        <w:tc>
          <w:tcPr>
            <w:tcW w:w="1805" w:type="dxa"/>
            <w:gridSpan w:val="3"/>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b/>
                <w:color w:val="000000"/>
                <w:spacing w:val="-2"/>
                <w:sz w:val="18"/>
              </w:rPr>
            </w:pPr>
          </w:p>
        </w:tc>
        <w:tc>
          <w:tcPr>
            <w:tcW w:w="1018" w:type="dxa"/>
            <w:gridSpan w:val="2"/>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b/>
                <w:color w:val="000000"/>
                <w:spacing w:val="-2"/>
                <w:sz w:val="18"/>
              </w:rPr>
            </w:pPr>
          </w:p>
        </w:tc>
        <w:tc>
          <w:tcPr>
            <w:tcW w:w="1017" w:type="dxa"/>
            <w:gridSpan w:val="2"/>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b/>
                <w:color w:val="000000"/>
                <w:spacing w:val="-2"/>
                <w:sz w:val="18"/>
              </w:rPr>
            </w:pPr>
          </w:p>
        </w:tc>
        <w:tc>
          <w:tcPr>
            <w:tcW w:w="1017" w:type="dxa"/>
            <w:gridSpan w:val="2"/>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b/>
                <w:color w:val="000000"/>
                <w:spacing w:val="-2"/>
                <w:sz w:val="18"/>
              </w:rPr>
            </w:pPr>
          </w:p>
        </w:tc>
        <w:tc>
          <w:tcPr>
            <w:tcW w:w="1018" w:type="dxa"/>
            <w:gridSpan w:val="2"/>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b/>
                <w:color w:val="000000"/>
                <w:spacing w:val="-2"/>
                <w:sz w:val="18"/>
              </w:rPr>
            </w:pPr>
          </w:p>
        </w:tc>
        <w:tc>
          <w:tcPr>
            <w:tcW w:w="1017" w:type="dxa"/>
            <w:gridSpan w:val="2"/>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b/>
                <w:color w:val="000000"/>
                <w:spacing w:val="-2"/>
                <w:sz w:val="18"/>
              </w:rPr>
            </w:pPr>
          </w:p>
        </w:tc>
        <w:tc>
          <w:tcPr>
            <w:tcW w:w="1003" w:type="dxa"/>
            <w:gridSpan w:val="2"/>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b/>
                <w:color w:val="000000"/>
                <w:spacing w:val="-2"/>
                <w:sz w:val="18"/>
              </w:rPr>
            </w:pPr>
          </w:p>
        </w:tc>
        <w:tc>
          <w:tcPr>
            <w:tcW w:w="1361" w:type="dxa"/>
            <w:gridSpan w:val="3"/>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b/>
                <w:color w:val="000000"/>
                <w:spacing w:val="-2"/>
                <w:sz w:val="18"/>
              </w:rPr>
            </w:pPr>
          </w:p>
        </w:tc>
        <w:tc>
          <w:tcPr>
            <w:tcW w:w="2035" w:type="dxa"/>
            <w:gridSpan w:val="2"/>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b/>
                <w:color w:val="000000"/>
                <w:spacing w:val="-2"/>
                <w:sz w:val="18"/>
              </w:rPr>
            </w:pPr>
          </w:p>
        </w:tc>
        <w:tc>
          <w:tcPr>
            <w:tcW w:w="57" w:type="dxa"/>
            <w:tcBorders>
              <w:left w:val="single" w:sz="4" w:space="0" w:color="000000"/>
            </w:tcBorders>
          </w:tcPr>
          <w:p w:rsidR="002945A6" w:rsidRDefault="002945A6">
            <w:pPr>
              <w:jc w:val="left"/>
              <w:rPr>
                <w:sz w:val="2"/>
              </w:rPr>
            </w:pPr>
          </w:p>
        </w:tc>
      </w:tr>
      <w:tr w:rsidR="002945A6" w:rsidTr="00E87893">
        <w:trPr>
          <w:trHeight w:val="43"/>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w:t>
            </w:r>
          </w:p>
        </w:tc>
        <w:tc>
          <w:tcPr>
            <w:tcW w:w="202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Предоставление субсидий автономным учреждениям - поликлиникам, амбулаториям, диагностическим центрам на финансовое обеспечение выполнения государственного задания</w:t>
            </w:r>
          </w:p>
        </w:tc>
        <w:tc>
          <w:tcPr>
            <w:tcW w:w="192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proofErr w:type="gramStart"/>
            <w:r>
              <w:rPr>
                <w:rFonts w:ascii="Times New Roman" w:eastAsia="Times New Roman" w:hAnsi="Times New Roman" w:cs="Times New Roman"/>
                <w:color w:val="000000"/>
                <w:spacing w:val="-2"/>
                <w:sz w:val="16"/>
              </w:rPr>
              <w:t>КЗ</w:t>
            </w:r>
            <w:proofErr w:type="gramEnd"/>
          </w:p>
        </w:tc>
        <w:tc>
          <w:tcPr>
            <w:tcW w:w="1805"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23 574,6</w:t>
            </w:r>
          </w:p>
        </w:tc>
        <w:tc>
          <w:tcPr>
            <w:tcW w:w="101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25 149,3</w:t>
            </w:r>
          </w:p>
        </w:tc>
        <w:tc>
          <w:tcPr>
            <w:tcW w:w="101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26 758,1</w:t>
            </w:r>
          </w:p>
        </w:tc>
        <w:tc>
          <w:tcPr>
            <w:tcW w:w="101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27 785,6</w:t>
            </w:r>
          </w:p>
        </w:tc>
        <w:tc>
          <w:tcPr>
            <w:tcW w:w="101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28 841,5</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29 928,8</w:t>
            </w:r>
          </w:p>
        </w:tc>
        <w:tc>
          <w:tcPr>
            <w:tcW w:w="1361"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162 037,9</w:t>
            </w:r>
          </w:p>
        </w:tc>
        <w:tc>
          <w:tcPr>
            <w:tcW w:w="203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Целевой показатель 7, Целевой показатель 8, Целевой показатель 9, Целевой показатель 10, Целевой показатель 11, Индикатор 1.1, Индикатор 1.2, Индикатор 1.8, Индикатор 1.9, Индикатор 1.12, Индикатор 1.15, Индикатор 1.20, Индикатор 1.21, Индикатор 1.22 </w:t>
            </w:r>
          </w:p>
        </w:tc>
        <w:tc>
          <w:tcPr>
            <w:tcW w:w="57" w:type="dxa"/>
            <w:tcBorders>
              <w:left w:val="single" w:sz="4" w:space="0" w:color="000000"/>
            </w:tcBorders>
          </w:tcPr>
          <w:p w:rsidR="002945A6" w:rsidRDefault="002945A6">
            <w:pPr>
              <w:jc w:val="left"/>
              <w:rPr>
                <w:sz w:val="2"/>
              </w:rPr>
            </w:pPr>
          </w:p>
        </w:tc>
      </w:tr>
      <w:tr w:rsidR="002945A6" w:rsidTr="00E87893">
        <w:trPr>
          <w:trHeight w:val="401"/>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92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01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01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01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01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01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361"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E87893">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Профилактика инфекционных заболеваний, включая иммунопрофилактику</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proofErr w:type="gramStart"/>
            <w:r>
              <w:rPr>
                <w:rFonts w:ascii="Times New Roman" w:eastAsia="Times New Roman" w:hAnsi="Times New Roman" w:cs="Times New Roman"/>
                <w:color w:val="000000"/>
                <w:spacing w:val="-2"/>
                <w:sz w:val="16"/>
              </w:rPr>
              <w:t>КЗ</w:t>
            </w:r>
            <w:proofErr w:type="gramEnd"/>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1 073 769,3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1 118 438,1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1 164 070,4</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1 208 770,7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1 254 704,0</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1 302 006,3</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7 121 758,8</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Индикатор 1.1, Индикатор 1.2, Индикатор 1.3, Индикатор 1.18 </w:t>
            </w:r>
          </w:p>
        </w:tc>
        <w:tc>
          <w:tcPr>
            <w:tcW w:w="57" w:type="dxa"/>
            <w:tcBorders>
              <w:left w:val="single" w:sz="4" w:space="0" w:color="000000"/>
            </w:tcBorders>
          </w:tcPr>
          <w:p w:rsidR="002945A6" w:rsidRDefault="002945A6">
            <w:pPr>
              <w:jc w:val="left"/>
              <w:rPr>
                <w:sz w:val="2"/>
              </w:rPr>
            </w:pPr>
          </w:p>
        </w:tc>
      </w:tr>
      <w:tr w:rsidR="002945A6" w:rsidTr="00E87893">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Содержание ГКУЗ "Городской центр общественного здоровья и медицинской профилактики"</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proofErr w:type="gramStart"/>
            <w:r>
              <w:rPr>
                <w:rFonts w:ascii="Times New Roman" w:eastAsia="Times New Roman" w:hAnsi="Times New Roman" w:cs="Times New Roman"/>
                <w:color w:val="000000"/>
                <w:spacing w:val="-2"/>
                <w:sz w:val="16"/>
              </w:rPr>
              <w:t>КЗ</w:t>
            </w:r>
            <w:proofErr w:type="gramEnd"/>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102 329,3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109 683,7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117 175,9</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121 675,5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126 299,1</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131 060,6</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708 224,1</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Индикатор 1.1, Индикатор 1.2, Индикатор 1.3, Индикатор 1.8, Индикатор 1.9, Индикатор 1.10, Индикатор 1.11, Индикатор 1.12, Индикатор 1.13, Индикатор 1.18, Индикатор 1.19 </w:t>
            </w:r>
          </w:p>
        </w:tc>
        <w:tc>
          <w:tcPr>
            <w:tcW w:w="57" w:type="dxa"/>
            <w:tcBorders>
              <w:left w:val="single" w:sz="4" w:space="0" w:color="000000"/>
            </w:tcBorders>
          </w:tcPr>
          <w:p w:rsidR="002945A6" w:rsidRDefault="002945A6">
            <w:pPr>
              <w:jc w:val="left"/>
              <w:rPr>
                <w:sz w:val="2"/>
              </w:rPr>
            </w:pPr>
          </w:p>
        </w:tc>
      </w:tr>
      <w:tr w:rsidR="002945A6" w:rsidTr="00E87893">
        <w:trPr>
          <w:trHeight w:val="45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Обеспечение бесплатными медикаментами, изделиями медицинского назначения, продуктами лечебного питания для льготных категорий граждан&lt;*&gt;</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proofErr w:type="gramStart"/>
            <w:r>
              <w:rPr>
                <w:rFonts w:ascii="Times New Roman" w:eastAsia="Times New Roman" w:hAnsi="Times New Roman" w:cs="Times New Roman"/>
                <w:color w:val="000000"/>
                <w:spacing w:val="-2"/>
                <w:sz w:val="16"/>
              </w:rPr>
              <w:t>КЗ</w:t>
            </w:r>
            <w:proofErr w:type="gramEnd"/>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28 429 168,4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29 611 821,5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30 819 983,8</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32 003 471,2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33 219 603,1</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34 471 982,1</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188 556 030,1</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Индикатор 1.1, Индикатор 1.2, Индикатор 1.3, Индикатор 1.4, Индикатор 1.5  </w:t>
            </w:r>
          </w:p>
        </w:tc>
        <w:tc>
          <w:tcPr>
            <w:tcW w:w="57" w:type="dxa"/>
            <w:tcBorders>
              <w:left w:val="single" w:sz="4" w:space="0" w:color="000000"/>
            </w:tcBorders>
          </w:tcPr>
          <w:p w:rsidR="002945A6" w:rsidRDefault="002945A6">
            <w:pPr>
              <w:jc w:val="left"/>
              <w:rPr>
                <w:sz w:val="2"/>
              </w:rPr>
            </w:pPr>
          </w:p>
        </w:tc>
      </w:tr>
      <w:tr w:rsidR="002945A6" w:rsidTr="00E87893">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Проведение диспансеризации государственных гражданских служащих Санкт-Петербурга</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proofErr w:type="gramStart"/>
            <w:r>
              <w:rPr>
                <w:rFonts w:ascii="Times New Roman" w:eastAsia="Times New Roman" w:hAnsi="Times New Roman" w:cs="Times New Roman"/>
                <w:color w:val="000000"/>
                <w:spacing w:val="-2"/>
                <w:sz w:val="16"/>
              </w:rPr>
              <w:t>КЗ</w:t>
            </w:r>
            <w:proofErr w:type="gramEnd"/>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37 694,8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39 262,9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40 864,8</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42 434,0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44 046,5</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45 707,1</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250 010,1</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Целевой показатель 4, Целевой показатель 6, Целевой показатель 7, Целевой показатель 8, Целевой показатель 12, Индикатор 1.1, Индикатор 1.2, Индикатор 1.3, Индикатор 1.4, Индикатор 1.20, Индикатор 1.21, Индикатор 1.22 </w:t>
            </w:r>
          </w:p>
        </w:tc>
        <w:tc>
          <w:tcPr>
            <w:tcW w:w="57" w:type="dxa"/>
            <w:tcBorders>
              <w:left w:val="single" w:sz="4" w:space="0" w:color="000000"/>
            </w:tcBorders>
          </w:tcPr>
          <w:p w:rsidR="002945A6" w:rsidRDefault="002945A6">
            <w:pPr>
              <w:jc w:val="left"/>
              <w:rPr>
                <w:sz w:val="2"/>
              </w:rPr>
            </w:pPr>
          </w:p>
        </w:tc>
      </w:tr>
      <w:tr w:rsidR="002945A6" w:rsidTr="00E87893">
        <w:trPr>
          <w:trHeight w:val="459"/>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lastRenderedPageBreak/>
              <w:t>6</w:t>
            </w:r>
          </w:p>
        </w:tc>
        <w:tc>
          <w:tcPr>
            <w:tcW w:w="202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Содержание поликлиник, амбулаторий, диагностических центров</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Приморского района Санкт-Петербурга</w:t>
            </w:r>
          </w:p>
        </w:tc>
        <w:tc>
          <w:tcPr>
            <w:tcW w:w="1805"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416 082,4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446 418,6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477 351,5</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495 681,8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514 517,7</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533 915,0</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2 883 967,0</w:t>
            </w:r>
          </w:p>
        </w:tc>
        <w:tc>
          <w:tcPr>
            <w:tcW w:w="203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Целевой показатель 8, Индикатор 1.1, Индикатор 1.2, Индикатор 1.3 </w:t>
            </w:r>
          </w:p>
        </w:tc>
        <w:tc>
          <w:tcPr>
            <w:tcW w:w="57" w:type="dxa"/>
            <w:tcBorders>
              <w:left w:val="single" w:sz="4" w:space="0" w:color="000000"/>
            </w:tcBorders>
          </w:tcPr>
          <w:p w:rsidR="002945A6" w:rsidRDefault="002945A6">
            <w:pPr>
              <w:jc w:val="left"/>
              <w:rPr>
                <w:sz w:val="2"/>
              </w:rPr>
            </w:pPr>
          </w:p>
        </w:tc>
      </w:tr>
      <w:tr w:rsidR="002945A6" w:rsidTr="00E87893">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proofErr w:type="gramStart"/>
            <w:r>
              <w:rPr>
                <w:rFonts w:ascii="Times New Roman" w:eastAsia="Times New Roman" w:hAnsi="Times New Roman" w:cs="Times New Roman"/>
                <w:color w:val="000000"/>
                <w:spacing w:val="-2"/>
                <w:sz w:val="16"/>
              </w:rPr>
              <w:t>КЗ</w:t>
            </w:r>
            <w:proofErr w:type="gramEnd"/>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56 080,3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60 266,0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64 536,7</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67 014,9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69 561,5</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72 183,9</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389 643,3</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E87893">
        <w:trPr>
          <w:trHeight w:val="459"/>
        </w:trPr>
        <w:tc>
          <w:tcPr>
            <w:tcW w:w="344" w:type="dxa"/>
            <w:vMerge w:val="restart"/>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w:t>
            </w:r>
          </w:p>
        </w:tc>
        <w:tc>
          <w:tcPr>
            <w:tcW w:w="2020" w:type="dxa"/>
            <w:gridSpan w:val="2"/>
            <w:vMerge w:val="restart"/>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Предоставление субсидий бюджетным учреждениям - поликлиникам, амбулаториям, диагностическим центрам на финансовое обеспечение выполнения государственного задания</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Адмиралтейского района Санкт-Петербурга</w:t>
            </w:r>
          </w:p>
        </w:tc>
        <w:tc>
          <w:tcPr>
            <w:tcW w:w="1805" w:type="dxa"/>
            <w:gridSpan w:val="3"/>
            <w:vMerge w:val="restart"/>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738 051,6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756 930,5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809 226,0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840 300,3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872 231,7</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905 114,8</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4 921 854,9</w:t>
            </w:r>
          </w:p>
        </w:tc>
        <w:tc>
          <w:tcPr>
            <w:tcW w:w="2035" w:type="dxa"/>
            <w:gridSpan w:val="2"/>
            <w:vMerge w:val="restart"/>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Целевой показатель 8, Индикатор 1.1, Индикатор 1.2, Индикатор 1.3, Индикатор 1.4, Индикатор 1.8, Индикатор 1.9, Индикатор 1.10, Индикатор 1.11, Индикатор 1.12, Индикатор 1.13, Индикатор 1.20, Индикатор 1.21, Индикатор 1.22 </w:t>
            </w:r>
          </w:p>
        </w:tc>
        <w:tc>
          <w:tcPr>
            <w:tcW w:w="57" w:type="dxa"/>
            <w:tcBorders>
              <w:left w:val="single" w:sz="4" w:space="0" w:color="000000"/>
            </w:tcBorders>
          </w:tcPr>
          <w:p w:rsidR="002945A6" w:rsidRDefault="002945A6">
            <w:pPr>
              <w:jc w:val="left"/>
              <w:rPr>
                <w:sz w:val="2"/>
              </w:rPr>
            </w:pPr>
          </w:p>
        </w:tc>
      </w:tr>
      <w:tr w:rsidR="002945A6" w:rsidTr="00E87893">
        <w:trPr>
          <w:trHeight w:val="444"/>
        </w:trPr>
        <w:tc>
          <w:tcPr>
            <w:tcW w:w="344"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Василеостровского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925 870,7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979 572,5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1 043 872,2</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1 083 956,9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1 125 147,3</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1 167 565,3</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6 325 984,9</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E87893">
        <w:trPr>
          <w:trHeight w:val="458"/>
        </w:trPr>
        <w:tc>
          <w:tcPr>
            <w:tcW w:w="344"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Выборгского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1 164 276,0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1 242 205,4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1 328 934,2</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1 379 965,3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1 432 404,0</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1 486 405,6</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8 034 190,5</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E87893">
        <w:trPr>
          <w:trHeight w:val="444"/>
        </w:trPr>
        <w:tc>
          <w:tcPr>
            <w:tcW w:w="344"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Калининского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654 564,8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703 416,2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753 244,5</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782 169,1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811 891,5</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842 499,8</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4 547 785,9</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E87893">
        <w:trPr>
          <w:trHeight w:val="459"/>
        </w:trPr>
        <w:tc>
          <w:tcPr>
            <w:tcW w:w="344"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Кировского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724 249,5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777 726,6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832 268,1</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864 227,2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897 067,8</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930 887,3</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5 026 426,5</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E87893">
        <w:trPr>
          <w:trHeight w:val="444"/>
        </w:trPr>
        <w:tc>
          <w:tcPr>
            <w:tcW w:w="344"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Колпинского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787 576,2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842 906,0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901 685,1</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936 309,8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971 889,6</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1 008 529,8</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5 448 896,5</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E87893">
        <w:trPr>
          <w:trHeight w:val="459"/>
        </w:trPr>
        <w:tc>
          <w:tcPr>
            <w:tcW w:w="344"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Красногвардейского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1 143 383,0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1 225 135,3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1 308 513,1</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1 358 760,0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1 410 392,9</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1 463 564,7</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7 909 749,0</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E87893">
        <w:trPr>
          <w:trHeight w:val="444"/>
        </w:trPr>
        <w:tc>
          <w:tcPr>
            <w:tcW w:w="344"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Красносельского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776 890,1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834 056,0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892 359,7</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926 626,3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961 838,1</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998 099,4</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5 389 869,6</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E87893">
        <w:trPr>
          <w:trHeight w:val="458"/>
        </w:trPr>
        <w:tc>
          <w:tcPr>
            <w:tcW w:w="344"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Кронштадтского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213 617,0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228 758,4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244 195,5</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253 572,6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263 208,4</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273 131,3</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1 476 483,2</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E87893">
        <w:trPr>
          <w:trHeight w:val="444"/>
        </w:trPr>
        <w:tc>
          <w:tcPr>
            <w:tcW w:w="344"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Московского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1 244 655,4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1 316 241,6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1 403 915,4</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1 457 825,8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1 513 223,1</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1 570 271,6</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8 506 132,9</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E87893">
        <w:trPr>
          <w:trHeight w:val="459"/>
        </w:trPr>
        <w:tc>
          <w:tcPr>
            <w:tcW w:w="344"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Невского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1 120 053,5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1 202 536,8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1 286 670,3</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1 336 078,4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1 386 849,4</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1 439 133,6</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7 771 322,0</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E87893">
        <w:trPr>
          <w:trHeight w:val="444"/>
        </w:trPr>
        <w:tc>
          <w:tcPr>
            <w:tcW w:w="344"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Петроградского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738 023,1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791 307,1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845 652,4</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878 125,5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911 494,2</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945 857,6</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5 110 459,9</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E87893">
        <w:trPr>
          <w:trHeight w:val="459"/>
        </w:trPr>
        <w:tc>
          <w:tcPr>
            <w:tcW w:w="344"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Петродворцового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176 061,0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188 639,9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201 465,4</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209 201,7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217 151,3</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225 337,9</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1 217 857,2</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E87893">
        <w:trPr>
          <w:trHeight w:val="444"/>
        </w:trPr>
        <w:tc>
          <w:tcPr>
            <w:tcW w:w="344"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Приморского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1 129 529,5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1 210 265,1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1 292 607,4</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1 342 243,5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1 393 248,8</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1 445 774,3</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7 813 668,6</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E87893">
        <w:trPr>
          <w:trHeight w:val="458"/>
        </w:trPr>
        <w:tc>
          <w:tcPr>
            <w:tcW w:w="344"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Пушкинского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573 799,6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614 751,3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658 172,8</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683 446,6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709 417,6</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736 162,7</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3 975 750,6</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E87893">
        <w:trPr>
          <w:trHeight w:val="444"/>
        </w:trPr>
        <w:tc>
          <w:tcPr>
            <w:tcW w:w="344"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Фрунзенского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870 037,0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930 481,5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992 135,5</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1 030 233,5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1 069 382,4</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1 109 698,1</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6 001 968,0</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E87893">
        <w:trPr>
          <w:trHeight w:val="230"/>
        </w:trPr>
        <w:tc>
          <w:tcPr>
            <w:tcW w:w="344"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920" w:type="dxa"/>
            <w:gridSpan w:val="3"/>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Центрального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018" w:type="dxa"/>
            <w:gridSpan w:val="2"/>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1 014 451,4</w:t>
            </w:r>
          </w:p>
        </w:tc>
        <w:tc>
          <w:tcPr>
            <w:tcW w:w="1017" w:type="dxa"/>
            <w:gridSpan w:val="2"/>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1 080 137,0</w:t>
            </w:r>
          </w:p>
        </w:tc>
        <w:tc>
          <w:tcPr>
            <w:tcW w:w="1017" w:type="dxa"/>
            <w:gridSpan w:val="2"/>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1 151 305,1</w:t>
            </w:r>
          </w:p>
        </w:tc>
        <w:tc>
          <w:tcPr>
            <w:tcW w:w="1018" w:type="dxa"/>
            <w:gridSpan w:val="2"/>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1 195 515,2</w:t>
            </w:r>
          </w:p>
        </w:tc>
        <w:tc>
          <w:tcPr>
            <w:tcW w:w="1017" w:type="dxa"/>
            <w:gridSpan w:val="2"/>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1 240 944,8</w:t>
            </w:r>
          </w:p>
        </w:tc>
        <w:tc>
          <w:tcPr>
            <w:tcW w:w="1003" w:type="dxa"/>
            <w:gridSpan w:val="2"/>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1 287 728,4</w:t>
            </w:r>
          </w:p>
        </w:tc>
        <w:tc>
          <w:tcPr>
            <w:tcW w:w="1361" w:type="dxa"/>
            <w:gridSpan w:val="3"/>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6 970 081,9</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E87893">
        <w:trPr>
          <w:trHeight w:val="229"/>
        </w:trPr>
        <w:tc>
          <w:tcPr>
            <w:tcW w:w="344" w:type="dxa"/>
            <w:vMerge w:val="restart"/>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2020" w:type="dxa"/>
            <w:gridSpan w:val="2"/>
            <w:vMerge w:val="restart"/>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1920" w:type="dxa"/>
            <w:gridSpan w:val="3"/>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1805" w:type="dxa"/>
            <w:gridSpan w:val="3"/>
            <w:vMerge w:val="restart"/>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1018" w:type="dxa"/>
            <w:gridSpan w:val="2"/>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1017" w:type="dxa"/>
            <w:gridSpan w:val="2"/>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1017" w:type="dxa"/>
            <w:gridSpan w:val="2"/>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1018" w:type="dxa"/>
            <w:gridSpan w:val="2"/>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1017" w:type="dxa"/>
            <w:gridSpan w:val="2"/>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1003" w:type="dxa"/>
            <w:gridSpan w:val="2"/>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1361" w:type="dxa"/>
            <w:gridSpan w:val="3"/>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2035" w:type="dxa"/>
            <w:gridSpan w:val="2"/>
            <w:vMerge w:val="restart"/>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57" w:type="dxa"/>
            <w:tcBorders>
              <w:left w:val="single" w:sz="4" w:space="0" w:color="000000"/>
            </w:tcBorders>
          </w:tcPr>
          <w:p w:rsidR="002945A6" w:rsidRDefault="002945A6">
            <w:pPr>
              <w:jc w:val="left"/>
              <w:rPr>
                <w:sz w:val="2"/>
              </w:rPr>
            </w:pPr>
          </w:p>
        </w:tc>
      </w:tr>
      <w:tr w:rsidR="002945A6" w:rsidTr="00E87893">
        <w:trPr>
          <w:trHeight w:val="444"/>
        </w:trPr>
        <w:tc>
          <w:tcPr>
            <w:tcW w:w="344"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020" w:type="dxa"/>
            <w:gridSpan w:val="2"/>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proofErr w:type="gramStart"/>
            <w:r>
              <w:rPr>
                <w:rFonts w:ascii="Times New Roman" w:eastAsia="Times New Roman" w:hAnsi="Times New Roman" w:cs="Times New Roman"/>
                <w:color w:val="000000"/>
                <w:spacing w:val="-2"/>
                <w:sz w:val="16"/>
              </w:rPr>
              <w:t>КЗ</w:t>
            </w:r>
            <w:proofErr w:type="gramEnd"/>
          </w:p>
        </w:tc>
        <w:tc>
          <w:tcPr>
            <w:tcW w:w="1805" w:type="dxa"/>
            <w:gridSpan w:val="3"/>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3 072 063,4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3 280 934,3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3 496 874,0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3 631 154,0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3 769 137,8</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3 911 234,3</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21 161 397,8</w:t>
            </w:r>
          </w:p>
        </w:tc>
        <w:tc>
          <w:tcPr>
            <w:tcW w:w="2035" w:type="dxa"/>
            <w:gridSpan w:val="2"/>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E87893">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lastRenderedPageBreak/>
              <w:t>8</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Обеспечение </w:t>
            </w:r>
            <w:proofErr w:type="gramStart"/>
            <w:r>
              <w:rPr>
                <w:rFonts w:ascii="Times New Roman" w:eastAsia="Times New Roman" w:hAnsi="Times New Roman" w:cs="Times New Roman"/>
                <w:color w:val="000000"/>
                <w:spacing w:val="-2"/>
                <w:sz w:val="16"/>
              </w:rPr>
              <w:t>бесплатного</w:t>
            </w:r>
            <w:proofErr w:type="gramEnd"/>
            <w:r>
              <w:rPr>
                <w:rFonts w:ascii="Times New Roman" w:eastAsia="Times New Roman" w:hAnsi="Times New Roman" w:cs="Times New Roman"/>
                <w:color w:val="000000"/>
                <w:spacing w:val="-2"/>
                <w:sz w:val="16"/>
              </w:rPr>
              <w:t xml:space="preserve"> слухопротезирования</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proofErr w:type="gramStart"/>
            <w:r>
              <w:rPr>
                <w:rFonts w:ascii="Times New Roman" w:eastAsia="Times New Roman" w:hAnsi="Times New Roman" w:cs="Times New Roman"/>
                <w:color w:val="000000"/>
                <w:spacing w:val="-2"/>
                <w:sz w:val="16"/>
              </w:rPr>
              <w:t>КЗ</w:t>
            </w:r>
            <w:proofErr w:type="gramEnd"/>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136 694,1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142 380,5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148 189,6</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153 880,1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159 727,5</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165 749,3</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906 621,1</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2945A6" w:rsidRDefault="002945A6">
            <w:pPr>
              <w:jc w:val="left"/>
              <w:rPr>
                <w:sz w:val="2"/>
              </w:rPr>
            </w:pPr>
          </w:p>
        </w:tc>
      </w:tr>
      <w:tr w:rsidR="002945A6" w:rsidTr="00E87893">
        <w:trPr>
          <w:trHeight w:val="44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w:t>
            </w:r>
          </w:p>
        </w:tc>
        <w:tc>
          <w:tcPr>
            <w:tcW w:w="202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Проведение </w:t>
            </w:r>
            <w:proofErr w:type="spellStart"/>
            <w:r>
              <w:rPr>
                <w:rFonts w:ascii="Times New Roman" w:eastAsia="Times New Roman" w:hAnsi="Times New Roman" w:cs="Times New Roman"/>
                <w:color w:val="000000"/>
                <w:spacing w:val="-2"/>
                <w:sz w:val="16"/>
              </w:rPr>
              <w:t>акарицидных</w:t>
            </w:r>
            <w:proofErr w:type="spellEnd"/>
            <w:r>
              <w:rPr>
                <w:rFonts w:ascii="Times New Roman" w:eastAsia="Times New Roman" w:hAnsi="Times New Roman" w:cs="Times New Roman"/>
                <w:color w:val="000000"/>
                <w:spacing w:val="-2"/>
                <w:sz w:val="16"/>
              </w:rPr>
              <w:t xml:space="preserve"> и </w:t>
            </w:r>
            <w:proofErr w:type="spellStart"/>
            <w:r>
              <w:rPr>
                <w:rFonts w:ascii="Times New Roman" w:eastAsia="Times New Roman" w:hAnsi="Times New Roman" w:cs="Times New Roman"/>
                <w:color w:val="000000"/>
                <w:spacing w:val="-2"/>
                <w:sz w:val="16"/>
              </w:rPr>
              <w:t>ларвицидных</w:t>
            </w:r>
            <w:proofErr w:type="spellEnd"/>
            <w:r>
              <w:rPr>
                <w:rFonts w:ascii="Times New Roman" w:eastAsia="Times New Roman" w:hAnsi="Times New Roman" w:cs="Times New Roman"/>
                <w:color w:val="000000"/>
                <w:spacing w:val="-2"/>
                <w:sz w:val="16"/>
              </w:rPr>
              <w:t xml:space="preserve"> обработок территорий и водоемов Санкт-Петербурга</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Выборгского района Санкт-Петербурга</w:t>
            </w:r>
          </w:p>
        </w:tc>
        <w:tc>
          <w:tcPr>
            <w:tcW w:w="1805"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325,3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338,8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352,6</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366,1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380,1</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394,4</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2 157,3</w:t>
            </w:r>
          </w:p>
        </w:tc>
        <w:tc>
          <w:tcPr>
            <w:tcW w:w="203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2945A6" w:rsidRDefault="002945A6">
            <w:pPr>
              <w:jc w:val="left"/>
              <w:rPr>
                <w:sz w:val="2"/>
              </w:rPr>
            </w:pPr>
          </w:p>
        </w:tc>
      </w:tr>
      <w:tr w:rsidR="002945A6" w:rsidTr="00E87893">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Калининского района Санкт-Петербурга</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185,2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192,9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200,8</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208,5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216,4</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224,6</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1 228,4</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E87893">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Кировского района Санкт-Петербурга</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52,9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55,1</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57,2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59,4</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61,6</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337,0</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E87893">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Колпинского района Санкт-Петербурга</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151,9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158,2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164,7</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171,0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177,5</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184,2</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1 007,5</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E87893">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Красногвардейского района Санкт-Петербурга</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375,4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391,0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407,0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422,6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438,7</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455,2</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2 489,9</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E87893">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Красносельского района Санкт-Петербурга</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502,5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523,4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544,8</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565,7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587,2</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609,4</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3 333,0</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E87893">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Курортного района Санкт-Петербурга</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981,2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1 022,0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1 063,7</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1 104,5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1 146,5</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1 189,7</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6 507,6</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E87893">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Московского района Санкт-Петербурга</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93,1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97,0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101,0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104,9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108,9</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113,0</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617,9</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E87893">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Невского района Санкт-Петербурга</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169,7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176,8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184,0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191,1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198,3</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205,8</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1 125,7</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E87893">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Петроградского района Санкт-Петербурга</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91,2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95,0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98,9</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102,7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106,6</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110,6</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605,0</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E87893">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Петродворцового района Санкт-Петербурга</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1 181,6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1 230,8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1 281,0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1 330,2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1 380,7</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1 432,8</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7 837,1</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E87893">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Приморского района Санкт-Петербурга</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1 015,2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1 057,4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1 100,5</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1 142,8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1 186,2</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1 230,9</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6 733,0</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E87893">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Пушкинского района Санкт-Петербурга</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206,0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214,6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223,4</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232,0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240,8</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249,9</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1 366,7</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E87893">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Фрунзенского района Санкт-Петербурга</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110,1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114,7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119,4</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124,0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128,7</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133,5</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730,4</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E87893">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Обеспечение лекарственными препаратами для пациентов с сахарным диабетом 1 и 2 типов при ДМО</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proofErr w:type="gramStart"/>
            <w:r>
              <w:rPr>
                <w:rFonts w:ascii="Times New Roman" w:eastAsia="Times New Roman" w:hAnsi="Times New Roman" w:cs="Times New Roman"/>
                <w:color w:val="000000"/>
                <w:spacing w:val="-2"/>
                <w:sz w:val="16"/>
              </w:rPr>
              <w:t>КЗ</w:t>
            </w:r>
            <w:proofErr w:type="gramEnd"/>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91 024,3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94 810,9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98 679,2</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102 468,5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106 362,3</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110 372,1</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603 717,3</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Целевой показатель 8, Целевой показатель 10, Целевой показатель 12, Индикатор 1.9, Индикатор 1.10 </w:t>
            </w:r>
          </w:p>
        </w:tc>
        <w:tc>
          <w:tcPr>
            <w:tcW w:w="57" w:type="dxa"/>
            <w:tcBorders>
              <w:left w:val="single" w:sz="4" w:space="0" w:color="000000"/>
            </w:tcBorders>
          </w:tcPr>
          <w:p w:rsidR="002945A6" w:rsidRDefault="002945A6">
            <w:pPr>
              <w:jc w:val="left"/>
              <w:rPr>
                <w:sz w:val="2"/>
              </w:rPr>
            </w:pPr>
          </w:p>
        </w:tc>
      </w:tr>
      <w:tr w:rsidR="002945A6" w:rsidTr="00E87893">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Обеспечение реализации отдельных полномочий в области обеспечения лекарственными препаратами, изделиями медицинского назначения, а также специализированными продуктами лечебного питания за счет средств федерального бюджета</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proofErr w:type="gramStart"/>
            <w:r>
              <w:rPr>
                <w:rFonts w:ascii="Times New Roman" w:eastAsia="Times New Roman" w:hAnsi="Times New Roman" w:cs="Times New Roman"/>
                <w:color w:val="000000"/>
                <w:spacing w:val="-2"/>
                <w:sz w:val="16"/>
              </w:rPr>
              <w:t>КЗ</w:t>
            </w:r>
            <w:proofErr w:type="gramEnd"/>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582 691,1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582 691,1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582 691,1</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1 748 073,3</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Целевой показатель 12 </w:t>
            </w:r>
          </w:p>
        </w:tc>
        <w:tc>
          <w:tcPr>
            <w:tcW w:w="57" w:type="dxa"/>
            <w:tcBorders>
              <w:left w:val="single" w:sz="4" w:space="0" w:color="000000"/>
            </w:tcBorders>
          </w:tcPr>
          <w:p w:rsidR="002945A6" w:rsidRDefault="002945A6">
            <w:pPr>
              <w:jc w:val="left"/>
              <w:rPr>
                <w:sz w:val="2"/>
              </w:rPr>
            </w:pPr>
          </w:p>
        </w:tc>
      </w:tr>
      <w:tr w:rsidR="002945A6" w:rsidTr="00E87893">
        <w:trPr>
          <w:trHeight w:val="44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lastRenderedPageBreak/>
              <w:t>12</w:t>
            </w:r>
          </w:p>
        </w:tc>
        <w:tc>
          <w:tcPr>
            <w:tcW w:w="202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proofErr w:type="gramStart"/>
            <w:r>
              <w:rPr>
                <w:rFonts w:ascii="Times New Roman" w:eastAsia="Times New Roman" w:hAnsi="Times New Roman" w:cs="Times New Roman"/>
                <w:color w:val="000000"/>
                <w:spacing w:val="-2"/>
                <w:sz w:val="16"/>
              </w:rPr>
              <w:t xml:space="preserve">Обеспечение осуществления организационных мероприятий (приемка, хранение, отпуск через аптечные организации, в том числе в рамках перераспределения из субъектов Российской Федерации) по обеспечению лиц лекарственными препаратами, предназначенными для лечения больных гемофилией, </w:t>
            </w:r>
            <w:proofErr w:type="spellStart"/>
            <w:r>
              <w:rPr>
                <w:rFonts w:ascii="Times New Roman" w:eastAsia="Times New Roman" w:hAnsi="Times New Roman" w:cs="Times New Roman"/>
                <w:color w:val="000000"/>
                <w:spacing w:val="-2"/>
                <w:sz w:val="16"/>
              </w:rPr>
              <w:t>муковисцидозом</w:t>
            </w:r>
            <w:proofErr w:type="spellEnd"/>
            <w:r>
              <w:rPr>
                <w:rFonts w:ascii="Times New Roman" w:eastAsia="Times New Roman" w:hAnsi="Times New Roman" w:cs="Times New Roman"/>
                <w:color w:val="000000"/>
                <w:spacing w:val="-2"/>
                <w:sz w:val="16"/>
              </w:rPr>
              <w:t xml:space="preserve">, гипофизарным нанизмом, болезнью Гоше, злокачественными новообразованиями лимфоидной, кроветворной и родственных им тканей, рассеянным склерозом, </w:t>
            </w:r>
            <w:proofErr w:type="spellStart"/>
            <w:r>
              <w:rPr>
                <w:rFonts w:ascii="Times New Roman" w:eastAsia="Times New Roman" w:hAnsi="Times New Roman" w:cs="Times New Roman"/>
                <w:color w:val="000000"/>
                <w:spacing w:val="-2"/>
                <w:sz w:val="16"/>
              </w:rPr>
              <w:t>гемолитико</w:t>
            </w:r>
            <w:proofErr w:type="spellEnd"/>
            <w:r>
              <w:rPr>
                <w:rFonts w:ascii="Times New Roman" w:eastAsia="Times New Roman" w:hAnsi="Times New Roman" w:cs="Times New Roman"/>
                <w:color w:val="000000"/>
                <w:spacing w:val="-2"/>
                <w:sz w:val="16"/>
              </w:rPr>
              <w:t xml:space="preserve">-уремическим синдромом, юношеским артритом с системным началом, </w:t>
            </w:r>
            <w:proofErr w:type="spellStart"/>
            <w:r>
              <w:rPr>
                <w:rFonts w:ascii="Times New Roman" w:eastAsia="Times New Roman" w:hAnsi="Times New Roman" w:cs="Times New Roman"/>
                <w:color w:val="000000"/>
                <w:spacing w:val="-2"/>
                <w:sz w:val="16"/>
              </w:rPr>
              <w:t>мукополисахаридозом</w:t>
            </w:r>
            <w:proofErr w:type="spellEnd"/>
            <w:r>
              <w:rPr>
                <w:rFonts w:ascii="Times New Roman" w:eastAsia="Times New Roman" w:hAnsi="Times New Roman" w:cs="Times New Roman"/>
                <w:color w:val="000000"/>
                <w:spacing w:val="-2"/>
                <w:sz w:val="16"/>
              </w:rPr>
              <w:t xml:space="preserve"> I, II и VI типов, </w:t>
            </w:r>
            <w:proofErr w:type="spellStart"/>
            <w:r>
              <w:rPr>
                <w:rFonts w:ascii="Times New Roman" w:eastAsia="Times New Roman" w:hAnsi="Times New Roman" w:cs="Times New Roman"/>
                <w:color w:val="000000"/>
                <w:spacing w:val="-2"/>
                <w:sz w:val="16"/>
              </w:rPr>
              <w:t>апластической</w:t>
            </w:r>
            <w:proofErr w:type="spellEnd"/>
            <w:r>
              <w:rPr>
                <w:rFonts w:ascii="Times New Roman" w:eastAsia="Times New Roman" w:hAnsi="Times New Roman" w:cs="Times New Roman"/>
                <w:color w:val="000000"/>
                <w:spacing w:val="-2"/>
                <w:sz w:val="16"/>
              </w:rPr>
              <w:t xml:space="preserve"> анемией</w:t>
            </w:r>
            <w:proofErr w:type="gramEnd"/>
            <w:r>
              <w:rPr>
                <w:rFonts w:ascii="Times New Roman" w:eastAsia="Times New Roman" w:hAnsi="Times New Roman" w:cs="Times New Roman"/>
                <w:color w:val="000000"/>
                <w:spacing w:val="-2"/>
                <w:sz w:val="16"/>
              </w:rPr>
              <w:t xml:space="preserve"> неуточненной, наследственным дефицитом факторов II (фибриногена), VII (лабильного), X (Стюарта - </w:t>
            </w:r>
            <w:proofErr w:type="spellStart"/>
            <w:r>
              <w:rPr>
                <w:rFonts w:ascii="Times New Roman" w:eastAsia="Times New Roman" w:hAnsi="Times New Roman" w:cs="Times New Roman"/>
                <w:color w:val="000000"/>
                <w:spacing w:val="-2"/>
                <w:sz w:val="16"/>
              </w:rPr>
              <w:t>Прауэра</w:t>
            </w:r>
            <w:proofErr w:type="spellEnd"/>
            <w:r>
              <w:rPr>
                <w:rFonts w:ascii="Times New Roman" w:eastAsia="Times New Roman" w:hAnsi="Times New Roman" w:cs="Times New Roman"/>
                <w:color w:val="000000"/>
                <w:spacing w:val="-2"/>
                <w:sz w:val="16"/>
              </w:rPr>
              <w:t>), лиц после трансплантации органов и (или) тканей</w:t>
            </w:r>
          </w:p>
        </w:tc>
        <w:tc>
          <w:tcPr>
            <w:tcW w:w="192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proofErr w:type="gramStart"/>
            <w:r>
              <w:rPr>
                <w:rFonts w:ascii="Times New Roman" w:eastAsia="Times New Roman" w:hAnsi="Times New Roman" w:cs="Times New Roman"/>
                <w:color w:val="000000"/>
                <w:spacing w:val="-2"/>
                <w:sz w:val="16"/>
              </w:rPr>
              <w:t>КЗ</w:t>
            </w:r>
            <w:proofErr w:type="gramEnd"/>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28 585,1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32 756,7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42 955,0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104 296,8</w:t>
            </w:r>
          </w:p>
        </w:tc>
        <w:tc>
          <w:tcPr>
            <w:tcW w:w="203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Целевой показатель 12 </w:t>
            </w:r>
          </w:p>
        </w:tc>
        <w:tc>
          <w:tcPr>
            <w:tcW w:w="57" w:type="dxa"/>
            <w:tcBorders>
              <w:left w:val="single" w:sz="4" w:space="0" w:color="000000"/>
            </w:tcBorders>
          </w:tcPr>
          <w:p w:rsidR="002945A6" w:rsidRDefault="002945A6">
            <w:pPr>
              <w:jc w:val="left"/>
              <w:rPr>
                <w:sz w:val="2"/>
              </w:rPr>
            </w:pPr>
          </w:p>
        </w:tc>
      </w:tr>
      <w:tr w:rsidR="002945A6" w:rsidTr="00E87893">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92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13 934,5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12 554,4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10 480,0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36 968,9</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E87893">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Обеспечение оказания отдельным категориям граждан государственной социальной помощи по обеспечению лекарственными препаратами, медицинскими изделиями, а также специализированными продуктами лечебного питания для детей-инвалидов</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proofErr w:type="gramStart"/>
            <w:r>
              <w:rPr>
                <w:rFonts w:ascii="Times New Roman" w:eastAsia="Times New Roman" w:hAnsi="Times New Roman" w:cs="Times New Roman"/>
                <w:color w:val="000000"/>
                <w:spacing w:val="-2"/>
                <w:sz w:val="16"/>
              </w:rPr>
              <w:t>КЗ</w:t>
            </w:r>
            <w:proofErr w:type="gramEnd"/>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2 948 655,0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3 047 655,0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3 169 763,4</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9 166 073,4</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Целевой показатель 12 </w:t>
            </w:r>
          </w:p>
        </w:tc>
        <w:tc>
          <w:tcPr>
            <w:tcW w:w="57" w:type="dxa"/>
            <w:tcBorders>
              <w:left w:val="single" w:sz="4" w:space="0" w:color="000000"/>
            </w:tcBorders>
          </w:tcPr>
          <w:p w:rsidR="002945A6" w:rsidRDefault="002945A6">
            <w:pPr>
              <w:jc w:val="left"/>
              <w:rPr>
                <w:sz w:val="2"/>
              </w:rPr>
            </w:pPr>
          </w:p>
        </w:tc>
      </w:tr>
      <w:tr w:rsidR="002945A6" w:rsidTr="00E87893">
        <w:trPr>
          <w:trHeight w:val="458"/>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w:t>
            </w:r>
          </w:p>
        </w:tc>
        <w:tc>
          <w:tcPr>
            <w:tcW w:w="202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w:t>
            </w:r>
          </w:p>
        </w:tc>
        <w:tc>
          <w:tcPr>
            <w:tcW w:w="192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proofErr w:type="gramStart"/>
            <w:r>
              <w:rPr>
                <w:rFonts w:ascii="Times New Roman" w:eastAsia="Times New Roman" w:hAnsi="Times New Roman" w:cs="Times New Roman"/>
                <w:color w:val="000000"/>
                <w:spacing w:val="-2"/>
                <w:sz w:val="16"/>
              </w:rPr>
              <w:t>КЗ</w:t>
            </w:r>
            <w:proofErr w:type="gramEnd"/>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524,0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577,0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756,6</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1 857,6</w:t>
            </w:r>
          </w:p>
        </w:tc>
        <w:tc>
          <w:tcPr>
            <w:tcW w:w="203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2945A6" w:rsidRDefault="002945A6">
            <w:pPr>
              <w:jc w:val="left"/>
              <w:rPr>
                <w:sz w:val="2"/>
              </w:rPr>
            </w:pPr>
          </w:p>
        </w:tc>
      </w:tr>
      <w:tr w:rsidR="002945A6" w:rsidTr="00E87893">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92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258,4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223,0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185,6</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667,0</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E87893">
        <w:trPr>
          <w:trHeight w:val="115"/>
        </w:trPr>
        <w:tc>
          <w:tcPr>
            <w:tcW w:w="344" w:type="dxa"/>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w:t>
            </w:r>
          </w:p>
        </w:tc>
        <w:tc>
          <w:tcPr>
            <w:tcW w:w="2020" w:type="dxa"/>
            <w:gridSpan w:val="2"/>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Осуществление денежных выплат стимулирующего характера медицинским работникам за выявление онкологических заболеваний в ходе проведения диспансеризации и профилактических </w:t>
            </w:r>
            <w:r>
              <w:rPr>
                <w:rFonts w:ascii="Times New Roman" w:eastAsia="Times New Roman" w:hAnsi="Times New Roman" w:cs="Times New Roman"/>
                <w:color w:val="000000"/>
                <w:spacing w:val="-2"/>
                <w:sz w:val="16"/>
              </w:rPr>
              <w:lastRenderedPageBreak/>
              <w:t>медицинских осмотров населения</w:t>
            </w:r>
          </w:p>
        </w:tc>
        <w:tc>
          <w:tcPr>
            <w:tcW w:w="1920" w:type="dxa"/>
            <w:gridSpan w:val="3"/>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lastRenderedPageBreak/>
              <w:t>Территориальный фонд ОМС СПб</w:t>
            </w:r>
          </w:p>
        </w:tc>
        <w:tc>
          <w:tcPr>
            <w:tcW w:w="1805" w:type="dxa"/>
            <w:gridSpan w:val="3"/>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Внебюджетные средства</w:t>
            </w:r>
          </w:p>
        </w:tc>
        <w:tc>
          <w:tcPr>
            <w:tcW w:w="1018" w:type="dxa"/>
            <w:gridSpan w:val="2"/>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4 124,9</w:t>
            </w:r>
          </w:p>
        </w:tc>
        <w:tc>
          <w:tcPr>
            <w:tcW w:w="1017" w:type="dxa"/>
            <w:gridSpan w:val="2"/>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gridSpan w:val="2"/>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4 124,9</w:t>
            </w:r>
          </w:p>
        </w:tc>
        <w:tc>
          <w:tcPr>
            <w:tcW w:w="2035" w:type="dxa"/>
            <w:gridSpan w:val="2"/>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Целевой показатель 12 </w:t>
            </w:r>
          </w:p>
        </w:tc>
        <w:tc>
          <w:tcPr>
            <w:tcW w:w="57" w:type="dxa"/>
            <w:tcBorders>
              <w:left w:val="single" w:sz="4" w:space="0" w:color="000000"/>
            </w:tcBorders>
          </w:tcPr>
          <w:p w:rsidR="002945A6" w:rsidRDefault="002945A6">
            <w:pPr>
              <w:jc w:val="left"/>
              <w:rPr>
                <w:sz w:val="2"/>
              </w:rPr>
            </w:pPr>
          </w:p>
        </w:tc>
      </w:tr>
      <w:tr w:rsidR="002945A6" w:rsidTr="00E87893">
        <w:trPr>
          <w:trHeight w:val="344"/>
        </w:trPr>
        <w:tc>
          <w:tcPr>
            <w:tcW w:w="344" w:type="dxa"/>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2020" w:type="dxa"/>
            <w:gridSpan w:val="2"/>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1920" w:type="dxa"/>
            <w:gridSpan w:val="3"/>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1805" w:type="dxa"/>
            <w:gridSpan w:val="3"/>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1018" w:type="dxa"/>
            <w:gridSpan w:val="2"/>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1017" w:type="dxa"/>
            <w:gridSpan w:val="2"/>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1017" w:type="dxa"/>
            <w:gridSpan w:val="2"/>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1018" w:type="dxa"/>
            <w:gridSpan w:val="2"/>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1017" w:type="dxa"/>
            <w:gridSpan w:val="2"/>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1003" w:type="dxa"/>
            <w:gridSpan w:val="2"/>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1361" w:type="dxa"/>
            <w:gridSpan w:val="3"/>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2035" w:type="dxa"/>
            <w:gridSpan w:val="2"/>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57" w:type="dxa"/>
            <w:tcBorders>
              <w:left w:val="single" w:sz="4" w:space="0" w:color="000000"/>
            </w:tcBorders>
          </w:tcPr>
          <w:p w:rsidR="002945A6" w:rsidRDefault="002945A6">
            <w:pPr>
              <w:jc w:val="left"/>
              <w:rPr>
                <w:sz w:val="2"/>
              </w:rPr>
            </w:pPr>
          </w:p>
        </w:tc>
      </w:tr>
      <w:tr w:rsidR="002945A6" w:rsidTr="00E87893">
        <w:trPr>
          <w:trHeight w:val="444"/>
        </w:trPr>
        <w:tc>
          <w:tcPr>
            <w:tcW w:w="6089"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left"/>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Всего процессная часть подпрограммы 1</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51 017 782,5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53 536 355,7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56 213 435,3</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54 419 017,3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56 486 939,9</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58 616 497,3</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330 290 028,0</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57" w:type="dxa"/>
            <w:tcBorders>
              <w:left w:val="single" w:sz="4" w:space="0" w:color="000000"/>
            </w:tcBorders>
          </w:tcPr>
          <w:p w:rsidR="002945A6" w:rsidRDefault="002945A6">
            <w:pPr>
              <w:jc w:val="left"/>
              <w:rPr>
                <w:sz w:val="2"/>
              </w:rPr>
            </w:pPr>
          </w:p>
        </w:tc>
      </w:tr>
    </w:tbl>
    <w:p w:rsidR="002945A6" w:rsidRDefault="002945A6">
      <w:pPr>
        <w:rPr>
          <w:sz w:val="2"/>
        </w:rPr>
        <w:sectPr w:rsidR="002945A6">
          <w:pgSz w:w="16839" w:h="11907" w:orient="landscape" w:code="9"/>
          <w:pgMar w:top="567" w:right="567" w:bottom="517" w:left="567" w:header="567" w:footer="517" w:gutter="0"/>
          <w:cols w:space="720"/>
        </w:sectPr>
      </w:pPr>
    </w:p>
    <w:p w:rsidR="002945A6" w:rsidRDefault="003341CD">
      <w:pPr>
        <w:pStyle w:val="ConsPlusTitle"/>
        <w:suppressAutoHyphens/>
        <w:jc w:val="center"/>
        <w:outlineLvl w:val="2"/>
      </w:pPr>
      <w:r>
        <w:lastRenderedPageBreak/>
        <w:t>8.4. Механизм реализации мероприятий и механизм</w:t>
      </w:r>
    </w:p>
    <w:p w:rsidR="002945A6" w:rsidRDefault="003341CD">
      <w:pPr>
        <w:pStyle w:val="ConsPlusTitle"/>
        <w:suppressAutoHyphens/>
        <w:jc w:val="center"/>
      </w:pPr>
      <w:r>
        <w:t>взаимодействия соисполнителей в случаях,</w:t>
      </w:r>
    </w:p>
    <w:p w:rsidR="002945A6" w:rsidRDefault="003341CD">
      <w:pPr>
        <w:pStyle w:val="ConsPlusTitle"/>
        <w:suppressAutoHyphens/>
        <w:jc w:val="center"/>
      </w:pPr>
      <w:r>
        <w:t>когда мероприятия подпрограммы 1 предусматривают</w:t>
      </w:r>
    </w:p>
    <w:p w:rsidR="002945A6" w:rsidRDefault="003341CD">
      <w:pPr>
        <w:pStyle w:val="ConsPlusTitle"/>
        <w:suppressAutoHyphens/>
        <w:jc w:val="center"/>
      </w:pPr>
      <w:r>
        <w:t>их реализацию несколькими соисполнителями</w:t>
      </w:r>
    </w:p>
    <w:p w:rsidR="002945A6" w:rsidRDefault="002945A6">
      <w:pPr>
        <w:pStyle w:val="ConsPlusNormal"/>
        <w:suppressAutoHyphens/>
      </w:pPr>
    </w:p>
    <w:p w:rsidR="002945A6" w:rsidRDefault="003341CD">
      <w:pPr>
        <w:pStyle w:val="ConsPlusNormal"/>
        <w:suppressAutoHyphens/>
        <w:ind w:firstLine="539"/>
        <w:jc w:val="both"/>
      </w:pPr>
      <w:r>
        <w:t xml:space="preserve">Реализация мероприятия, предусмотренного в пункте 1.1.1 проектной части перечня мероприятий подпрограммы 1, осуществляется КЗ за счет средств бюджета </w:t>
      </w:r>
      <w:r>
        <w:br/>
        <w:t xml:space="preserve">Санкт-Петербурга и средств федерального бюджета на условиях софинансирования, </w:t>
      </w:r>
      <w:r>
        <w:br/>
        <w:t>в соответствии с Правилами предоставления и распределения субсидий из федерального бюджета бюджетам субъектов Российской Федерации на финансовое обеспечение мероприятий по борьбе с хроническим вирусным гепатитом</w:t>
      </w:r>
      <w:proofErr w:type="gramStart"/>
      <w:r>
        <w:t xml:space="preserve"> С</w:t>
      </w:r>
      <w:proofErr w:type="gramEnd"/>
      <w:r>
        <w:t>, являющимися приложением № 22 к Государственной программе Российской Федерации «Развитие здравоохранения».</w:t>
      </w:r>
    </w:p>
    <w:p w:rsidR="002945A6" w:rsidRDefault="003341CD">
      <w:pPr>
        <w:pStyle w:val="ConsPlusNormal"/>
        <w:suppressAutoHyphens/>
        <w:ind w:firstLine="539"/>
        <w:jc w:val="both"/>
      </w:pPr>
      <w:r>
        <w:t xml:space="preserve">Реализация мероприятия, предусмотренного в пункте 1.2.1 проектной части перечня мероприятий подпрограммы 1, осуществляется </w:t>
      </w:r>
      <w:proofErr w:type="gramStart"/>
      <w:r>
        <w:t>КЗ</w:t>
      </w:r>
      <w:proofErr w:type="gramEnd"/>
      <w:r>
        <w:t xml:space="preserve"> за счет средств бюджета </w:t>
      </w:r>
      <w:r>
        <w:br/>
        <w:t xml:space="preserve">Санкт-Петербурга и средств федерального бюджета  на условиях софинансирования </w:t>
      </w:r>
      <w:r>
        <w:br/>
        <w:t xml:space="preserve">в соответствии с Правилами предоставления и распределения субсидий из федерального бюджета бюджетам субъектов Российской Федерации на обеспечение профилактики развития сердечно-сосудистых заболеваний и сердечно-сосудистых осложнений </w:t>
      </w:r>
      <w:r>
        <w:br/>
        <w:t xml:space="preserve">у пациентов высокого риска, находящихся на диспансерном наблюдении, являющимися приложением № 8 к Государственной программе Российской Федерации «Развитие здравоохранения», и принимаемым на соответствующий финансовый год постановлением Правительства Российской Федерации о предоставлении и распределении указанных субсидий из федерального бюджета бюджетам субъектов Российской Федерации </w:t>
      </w:r>
      <w:r>
        <w:br/>
        <w:t xml:space="preserve">на реализацию мероприятий РП «Борьба с </w:t>
      </w:r>
      <w:proofErr w:type="gramStart"/>
      <w:r>
        <w:t>сердечно-сосудистыми</w:t>
      </w:r>
      <w:proofErr w:type="gramEnd"/>
      <w:r>
        <w:t xml:space="preserve"> заболеваниями».</w:t>
      </w:r>
    </w:p>
    <w:p w:rsidR="002945A6" w:rsidRDefault="003341CD">
      <w:pPr>
        <w:pStyle w:val="ConsPlusNormal"/>
        <w:suppressAutoHyphens/>
        <w:ind w:firstLine="539"/>
        <w:jc w:val="both"/>
      </w:pPr>
      <w:r>
        <w:t xml:space="preserve">Реализация мероприятия, предусмотренного в пункте 1 процессной части перечня мероприятий подпрограммы 1, осуществляется </w:t>
      </w:r>
      <w:proofErr w:type="gramStart"/>
      <w:r>
        <w:t>КЗ</w:t>
      </w:r>
      <w:proofErr w:type="gramEnd"/>
      <w:r>
        <w:t xml:space="preserve"> за счет бюджетных ассигнований бюджета Санкт-Петербурга, предусмотренных ему на соответствующий финансовый год, путем предоставления подведомственным ГАУЗ субсидий на финансовое обеспечение выполнения государственных заданий при оказании государственных услуг (выполнении работ) в соответствии с постановлением Правительства Санкт-Петербурга от 20.01.2011 № 63 и постановлением Правительства Санкт-Петербурга от 29.12.2016 № 1271.</w:t>
      </w:r>
    </w:p>
    <w:p w:rsidR="002945A6" w:rsidRDefault="003341CD">
      <w:pPr>
        <w:pStyle w:val="ConsPlusNormal"/>
        <w:suppressAutoHyphens/>
        <w:ind w:firstLine="539"/>
        <w:jc w:val="both"/>
      </w:pPr>
      <w:r>
        <w:t xml:space="preserve">Реализация мероприятия, предусмотренного в пункте 2 процессной части перечня мероприятий подпрограммы 1, осуществляется </w:t>
      </w:r>
      <w:proofErr w:type="gramStart"/>
      <w:r>
        <w:t>КЗ</w:t>
      </w:r>
      <w:proofErr w:type="gramEnd"/>
      <w:r>
        <w:t xml:space="preserve"> за счет средств бюджета </w:t>
      </w:r>
      <w:r>
        <w:br/>
        <w:t xml:space="preserve">Санкт-Петербурга путем предоставления ГБУЗ субсидий на иные цели в соответствии </w:t>
      </w:r>
      <w:r>
        <w:br/>
        <w:t>с пунктом 3 постановления Правительства Санкт-Петербурга от 07.10.2020 № 809, а также в соответствии с национальным календарем профилактических прививок и календарем профилактических прививок по эпидемическим показаниям.</w:t>
      </w:r>
    </w:p>
    <w:p w:rsidR="002945A6" w:rsidRDefault="003341CD">
      <w:pPr>
        <w:pStyle w:val="ConsPlusNormal"/>
        <w:suppressAutoHyphens/>
        <w:ind w:firstLine="539"/>
        <w:jc w:val="both"/>
      </w:pPr>
      <w:r>
        <w:t xml:space="preserve">Реализация мероприятия, предусмотренного в пункте 3 процессной части перечня мероприятий подпрограммы 1, осуществляется </w:t>
      </w:r>
      <w:proofErr w:type="gramStart"/>
      <w:r>
        <w:t>КЗ</w:t>
      </w:r>
      <w:proofErr w:type="gramEnd"/>
      <w:r>
        <w:t xml:space="preserve"> за счет средств бюджета </w:t>
      </w:r>
      <w:r>
        <w:br/>
        <w:t>Санкт-Петербурга путем выделения в соответствии со статьей 161 Бюджетного кодекса Российской Федерации бюджетных ассигнований на обеспечение выполнения функций подведомственными ГКУЗ на основании бюджетной сметы казенных учреждений.</w:t>
      </w:r>
    </w:p>
    <w:p w:rsidR="002945A6" w:rsidRDefault="003341CD">
      <w:pPr>
        <w:pStyle w:val="ConsPlusNormal"/>
        <w:suppressAutoHyphens/>
        <w:ind w:firstLine="539"/>
        <w:jc w:val="both"/>
      </w:pPr>
      <w:r>
        <w:t xml:space="preserve">Реализация мероприятия, предусмотренного в пункте 4 процессной части перечня мероприятий подпрограммы 1, осуществляется </w:t>
      </w:r>
      <w:proofErr w:type="gramStart"/>
      <w:r>
        <w:t>КЗ</w:t>
      </w:r>
      <w:proofErr w:type="gramEnd"/>
      <w:r>
        <w:t xml:space="preserve"> за счет средств бюджета </w:t>
      </w:r>
      <w:r>
        <w:br/>
        <w:t xml:space="preserve">Санкт-Петербурга путем предоставления подведомственным ГБУЗ и ГАУЗ субсидий </w:t>
      </w:r>
      <w:r>
        <w:br/>
        <w:t xml:space="preserve">на обеспечение закупки товаров, работ, услуг в соответствии с Федеральным законом </w:t>
      </w:r>
      <w:r>
        <w:br/>
        <w:t xml:space="preserve">№ 44-ФЗ и Федеральным законом № 223-ФЗ для льготных категорий граждан в рамках реализации положений Социального кодекса Санкт-Петербурга в соответствии </w:t>
      </w:r>
      <w:r>
        <w:br/>
        <w:t xml:space="preserve">с постановлением Правительства Санкт-Петербурга от 09.07.2015 № 563 «О мерах </w:t>
      </w:r>
      <w:r>
        <w:br/>
        <w:t>по реализации главы 17 «</w:t>
      </w:r>
      <w:proofErr w:type="gramStart"/>
      <w:r>
        <w:t>Социальная</w:t>
      </w:r>
      <w:proofErr w:type="gramEnd"/>
      <w:r>
        <w:t xml:space="preserve"> поддержка отдельных категорий лиц в части обеспечения лекарственными препаратами, медицинскими изделиями, а также </w:t>
      </w:r>
      <w:r>
        <w:lastRenderedPageBreak/>
        <w:t xml:space="preserve">бесплатного изготовления и ремонта зубных протезов» Закона Санкт-Петербурга «Социальный кодекс Санкт-Петербурга». </w:t>
      </w:r>
    </w:p>
    <w:p w:rsidR="002945A6" w:rsidRDefault="003341CD">
      <w:pPr>
        <w:pStyle w:val="ConsPlusNormal"/>
        <w:suppressAutoHyphens/>
        <w:ind w:firstLine="539"/>
        <w:jc w:val="both"/>
      </w:pPr>
      <w:r>
        <w:t xml:space="preserve">Реализация указанного мероприятия включает в себя исполнение инвестиционных обязательств в рамках государственного контракта на поставку лекарственных препаратов, предусматривающего встречные инвестиционные обязательства поставщика по созданию, модернизации, освоению производства таких лекарственных препаратов </w:t>
      </w:r>
      <w:r>
        <w:br/>
        <w:t xml:space="preserve">на территории Санкт-Петербурга, в порядке, предусмотренном статьями 51 </w:t>
      </w:r>
      <w:r>
        <w:br/>
        <w:t>и 111.4 Федерального закона № 44-ФЗ.</w:t>
      </w:r>
    </w:p>
    <w:p w:rsidR="002945A6" w:rsidRDefault="003341CD">
      <w:pPr>
        <w:pStyle w:val="ConsPlusNormal"/>
        <w:suppressAutoHyphens/>
        <w:ind w:firstLine="539"/>
        <w:jc w:val="both"/>
      </w:pPr>
      <w:r>
        <w:t xml:space="preserve">Объемы финансирования указанного мероприятия на 2032 год устанавливается </w:t>
      </w:r>
      <w:r>
        <w:br/>
        <w:t>в соответствии с абзацем девятым пункта 1.3-1 Порядка принятия решений о разработке государственных программ Санкт-Петербурга, формирования, реализации и проведения оценки эффективности их реализации, утвержденного постановлением Правительства Санкт-Петербурга от 25.12.2013 № 1039.</w:t>
      </w:r>
    </w:p>
    <w:p w:rsidR="002945A6" w:rsidRDefault="003341CD">
      <w:pPr>
        <w:pStyle w:val="ConsPlusNormal"/>
        <w:suppressAutoHyphens/>
        <w:ind w:firstLine="539"/>
        <w:jc w:val="both"/>
      </w:pPr>
      <w:r>
        <w:t xml:space="preserve">Реализация мероприятия, предусмотренного в пункте 5 процессной части перечня мероприятий подпрограммы 1, осуществляется </w:t>
      </w:r>
      <w:proofErr w:type="gramStart"/>
      <w:r>
        <w:t>КЗ</w:t>
      </w:r>
      <w:proofErr w:type="gramEnd"/>
      <w:r>
        <w:t xml:space="preserve"> за счет средств бюджета </w:t>
      </w:r>
      <w:r>
        <w:br/>
        <w:t xml:space="preserve">Санкт-Петербурга в порядке, установленном постановлением Правительства </w:t>
      </w:r>
      <w:r>
        <w:br/>
        <w:t xml:space="preserve">Санкт-Петербурга от 30.12.2013 № 1095 «О системе закупок товаров, работ, услуг для обеспечения нужд Санкт-Петербурга», путем централизованной закупки в сфере диспансеризации государственных гражданских служащих Санкт-Петербурга, замещающих должности государственной гражданской службы Санкт-Петербурга </w:t>
      </w:r>
      <w:r>
        <w:br/>
        <w:t>в исполнительных органах государственной власти Санкт-Петербурга, для исполнительных органов государственной власти Санкт-Петербурга.</w:t>
      </w:r>
    </w:p>
    <w:p w:rsidR="002945A6" w:rsidRDefault="003341CD">
      <w:pPr>
        <w:pStyle w:val="ConsPlusNormal"/>
        <w:suppressAutoHyphens/>
        <w:ind w:firstLine="539"/>
        <w:jc w:val="both"/>
      </w:pPr>
      <w:r>
        <w:t xml:space="preserve">Реализация мероприятия, предусмотренного в пункте 6 процессной части перечня мероприятий подпрограммы 1, осуществляется </w:t>
      </w:r>
      <w:proofErr w:type="gramStart"/>
      <w:r>
        <w:t>КЗ</w:t>
      </w:r>
      <w:proofErr w:type="gramEnd"/>
      <w:r>
        <w:t xml:space="preserve"> и АР за счет средств бюджета </w:t>
      </w:r>
      <w:r>
        <w:br/>
        <w:t>Санкт-Петербурга путем выделения в соответствии со статьей 161 Бюджетного кодекса Российской Федерации бюджетных ассигнований на обеспечение выполнения функций подведомственными ГКУЗ на основании бюджетной сметы казенных учреждений.</w:t>
      </w:r>
    </w:p>
    <w:p w:rsidR="002945A6" w:rsidRDefault="003341CD">
      <w:pPr>
        <w:pStyle w:val="ConsPlusNormal"/>
        <w:suppressAutoHyphens/>
        <w:ind w:firstLine="539"/>
        <w:jc w:val="both"/>
      </w:pPr>
      <w:r>
        <w:t xml:space="preserve">Реализация мероприятия, предусмотренного в пункте 7 процессной части перечня мероприятий подпрограммы 1, осуществляется </w:t>
      </w:r>
      <w:proofErr w:type="gramStart"/>
      <w:r>
        <w:t>КЗ</w:t>
      </w:r>
      <w:proofErr w:type="gramEnd"/>
      <w:r>
        <w:t xml:space="preserve"> и АР за счет бюджетных ассигнований бюджета Санкт-Петербурга, предусмотренных им на соответствующий финансовый год, путем предоставления подведомственным ГБУ (ГБУЗ) субсидий на финансовое обеспечение выполнения государственных заданий при оказании государственных услуг (выполнении работ) в соответствии с постановлением Правительства Санкт-Петербурга </w:t>
      </w:r>
      <w:r>
        <w:br/>
        <w:t xml:space="preserve">от 20.01.2011 № 63 и постановлением Правительства Санкт-Петербурга от 29.12.2016 </w:t>
      </w:r>
      <w:r>
        <w:br/>
        <w:t>№ 1271.</w:t>
      </w:r>
    </w:p>
    <w:p w:rsidR="002945A6" w:rsidRDefault="003341CD">
      <w:pPr>
        <w:pStyle w:val="ConsPlusNormal"/>
        <w:suppressAutoHyphens/>
        <w:ind w:firstLine="539"/>
        <w:jc w:val="both"/>
      </w:pPr>
      <w:r>
        <w:t xml:space="preserve">Реализация мероприятия, предусмотренного в пункте 8 процессной части перечня мероприятий подпрограммы 1, осуществляется </w:t>
      </w:r>
      <w:proofErr w:type="gramStart"/>
      <w:r>
        <w:t>КЗ</w:t>
      </w:r>
      <w:proofErr w:type="gramEnd"/>
      <w:r>
        <w:t xml:space="preserve"> за счет средств бюджета </w:t>
      </w:r>
      <w:r>
        <w:br/>
        <w:t xml:space="preserve">Санкт-Петербурга в рамках реализации положений Социального кодекса </w:t>
      </w:r>
      <w:r>
        <w:br/>
        <w:t xml:space="preserve">Санкт-Петербурга в соответствии с постановлением Правительства Санкт-Петербурга </w:t>
      </w:r>
      <w:r>
        <w:br/>
        <w:t xml:space="preserve">от 21.07.2015 № 650 «О мерах по реализации главы 29 «Социальная поддержка лиц </w:t>
      </w:r>
      <w:r>
        <w:br/>
        <w:t xml:space="preserve">с ограниченными возможностями здоровья» Закона Санкт-Петербурга «Социальный кодекс Санкт-Петербурга» путем выделения в соответствии со статьей 161 Бюджетного кодекса Российской Федерации бюджетных ассигнований на обеспечение выполнения функций </w:t>
      </w:r>
      <w:proofErr w:type="gramStart"/>
      <w:r>
        <w:t>подведомственными</w:t>
      </w:r>
      <w:proofErr w:type="gramEnd"/>
      <w:r>
        <w:t xml:space="preserve"> ГКУЗ на основании бюджетной сметы казенных учреждений, а также путем предоставления подведомственным ГБУЗ субсидий на иные цели в соответствии с пунктом 3 постановления Правительства Санкт-Петербурга </w:t>
      </w:r>
      <w:r>
        <w:br/>
        <w:t>от 07.10.2020 № 809.</w:t>
      </w:r>
    </w:p>
    <w:p w:rsidR="002945A6" w:rsidRDefault="003341CD">
      <w:pPr>
        <w:pStyle w:val="ConsPlusNormal"/>
        <w:suppressAutoHyphens/>
        <w:ind w:firstLine="539"/>
        <w:jc w:val="both"/>
      </w:pPr>
      <w:proofErr w:type="gramStart"/>
      <w:r>
        <w:t xml:space="preserve">Реализация мероприятия, предусмотренного в пункте 9 процессной части перечня мероприятий подпрограммы 1, осуществляется АР за счет средств бюджета </w:t>
      </w:r>
      <w:r>
        <w:br/>
        <w:t xml:space="preserve">Санкт-Петербурга путем выделения в соответствии со статьей 161 Бюджетного кодекса Российской Федерации бюджетных ассигнований на обеспечение выполнения функций подведомственными ГКУЗ на основании бюджетной сметы казенных учреждений, а также </w:t>
      </w:r>
      <w:r>
        <w:lastRenderedPageBreak/>
        <w:t xml:space="preserve">путем предоставления подведомственным ГБУЗ субсидий на иные цели в соответствии </w:t>
      </w:r>
      <w:r>
        <w:br/>
        <w:t>с пунктом 3 постановления</w:t>
      </w:r>
      <w:proofErr w:type="gramEnd"/>
      <w:r>
        <w:t xml:space="preserve"> Правительства Санкт-Петербурга от 07.10.2020 № 809 </w:t>
      </w:r>
      <w:r>
        <w:br/>
        <w:t xml:space="preserve">и на обеспечение закупки товаров, работ, услуг в соответствии с Федеральным законом </w:t>
      </w:r>
      <w:r>
        <w:br/>
        <w:t>№ 44-ФЗ в целях реализации Федерального закона «О санитарно-эпидемиологическом благополучии населения».</w:t>
      </w:r>
    </w:p>
    <w:p w:rsidR="002945A6" w:rsidRDefault="003341CD">
      <w:pPr>
        <w:pStyle w:val="ConsPlusNormal"/>
        <w:suppressAutoHyphens/>
        <w:ind w:firstLine="539"/>
        <w:jc w:val="both"/>
      </w:pPr>
      <w:r>
        <w:t xml:space="preserve">Реализация мероприятия, предусмотренного в пункте 10 процессной части перечня мероприятий подпрограммы 1, осуществляется </w:t>
      </w:r>
      <w:proofErr w:type="gramStart"/>
      <w:r>
        <w:t>КЗ</w:t>
      </w:r>
      <w:proofErr w:type="gramEnd"/>
      <w:r>
        <w:t xml:space="preserve"> за счет бюджетных ассигнований бюджета Санкт-Петербурга, предусмотренных ему на соответствующий финансовый год на приобретение лекарственных препаратов для пациентов с сахарным диабетом 1 и 2 типов при ДМО, путем предоставления подведомственным ГБУЗ субсидий на иные цели </w:t>
      </w:r>
      <w:r>
        <w:br/>
        <w:t>в соответствии с пунктом 3 постановления Правительства Санкт-Петербурга от 07.10.2020 № 809 и на обеспечение закупки товаров, работ, услуг в соответствии с Федеральным законом № 44-ФЗ.</w:t>
      </w:r>
    </w:p>
    <w:p w:rsidR="002945A6" w:rsidRDefault="003341CD">
      <w:pPr>
        <w:pStyle w:val="ConsPlusNormal"/>
        <w:suppressAutoHyphens/>
        <w:ind w:firstLine="539"/>
        <w:jc w:val="both"/>
      </w:pPr>
      <w:r>
        <w:t xml:space="preserve">Реализация мероприятия, предусмотренного в пункте 11 процессной части перечня мероприятий подпрограммы 1, осуществляется </w:t>
      </w:r>
      <w:proofErr w:type="gramStart"/>
      <w:r>
        <w:t>КЗ</w:t>
      </w:r>
      <w:proofErr w:type="gramEnd"/>
      <w:r>
        <w:t xml:space="preserve"> за счет межбюджетного трансферта из федерального бюджета в соответствии с постановлением Правительства Российской Федерации от 30.12.2010 № 1199 «О предоставлении из федерального бюджета иных межбюджетных трансфертов бюджетам субъектов Российской Федерации и бюджету </w:t>
      </w:r>
      <w:r>
        <w:br/>
        <w:t xml:space="preserve">г. Байконура на реализацию отдельных полномочий в области лекарственного обеспечения», предусмотренных КЗ на соответствующий финансовый год, путем осуществления закупки товаров, работ, услуг в соответствии с Федеральным законом </w:t>
      </w:r>
      <w:r>
        <w:br/>
        <w:t>№ 44-ФЗ в целях реализации в Санкт-Петербурге отдельных полномочий в области лекарственного обеспечения.</w:t>
      </w:r>
    </w:p>
    <w:p w:rsidR="002945A6" w:rsidRDefault="003341CD">
      <w:pPr>
        <w:pStyle w:val="ConsPlusNormal"/>
        <w:suppressAutoHyphens/>
        <w:ind w:firstLine="539"/>
        <w:jc w:val="both"/>
      </w:pPr>
      <w:r>
        <w:t xml:space="preserve">Реализация мероприятия, предусмотренного в пункте 12 процессной части перечня мероприятий подпрограммы 1, осуществляется </w:t>
      </w:r>
      <w:proofErr w:type="gramStart"/>
      <w:r>
        <w:t>КЗ</w:t>
      </w:r>
      <w:proofErr w:type="gramEnd"/>
      <w:r>
        <w:t xml:space="preserve"> за счет бюджетных ассигнований, предоставляемых бюджету Санкт-Петербурга из федерального бюджета в соответствии </w:t>
      </w:r>
      <w:r>
        <w:br/>
        <w:t xml:space="preserve">с постановлением Правительства Российской Федерации от 30.09.2014 № 999 </w:t>
      </w:r>
      <w:r>
        <w:br/>
        <w:t xml:space="preserve">«О формировании, предоставлении и распределении субсидий из федерального бюджета бюджетам субъектов Российской Федерации», Правилами предоставления </w:t>
      </w:r>
      <w:r>
        <w:br/>
        <w:t xml:space="preserve">и распределения субсидий из федерального бюджета бюджетам субъектов Российской Федерации в </w:t>
      </w:r>
      <w:proofErr w:type="gramStart"/>
      <w:r>
        <w:t xml:space="preserve">целях софинансирования расходных обязательств субъектов Российской Федерации по финансовому обеспечению реализации организационных мероприятий, связанных с обеспечением лекарственными препаратами лиц, больных гемофилией, </w:t>
      </w:r>
      <w:proofErr w:type="spellStart"/>
      <w:r>
        <w:t>муковисцидозом</w:t>
      </w:r>
      <w:proofErr w:type="spellEnd"/>
      <w:r>
        <w:t xml:space="preserve">, гипофизарным нанизмом, болезнью Гоше, злокачественными новообразованиями лимфоидной, кроветворной и родственных им тканей, рассеянным склерозом, </w:t>
      </w:r>
      <w:proofErr w:type="spellStart"/>
      <w:r>
        <w:t>гемолитико</w:t>
      </w:r>
      <w:proofErr w:type="spellEnd"/>
      <w:r>
        <w:t xml:space="preserve">-уремическим синдромом, юношеским артритом с системным началом, </w:t>
      </w:r>
      <w:proofErr w:type="spellStart"/>
      <w:r>
        <w:t>мукополисахаридозом</w:t>
      </w:r>
      <w:proofErr w:type="spellEnd"/>
      <w:r>
        <w:t xml:space="preserve"> I, II и VI типов, </w:t>
      </w:r>
      <w:proofErr w:type="spellStart"/>
      <w:r>
        <w:t>апластической</w:t>
      </w:r>
      <w:proofErr w:type="spellEnd"/>
      <w:r>
        <w:t xml:space="preserve"> анемией неуточненной, наследственным дефицитом факторов II (фибриногена), VII (лабильного), X</w:t>
      </w:r>
      <w:proofErr w:type="gramEnd"/>
      <w:r>
        <w:t xml:space="preserve"> (Стюарта-</w:t>
      </w:r>
      <w:proofErr w:type="spellStart"/>
      <w:r>
        <w:t>Прауэра</w:t>
      </w:r>
      <w:proofErr w:type="spellEnd"/>
      <w:r>
        <w:t xml:space="preserve">), а также лиц после трансплантации органов </w:t>
      </w:r>
      <w:proofErr w:type="gramStart"/>
      <w:r>
        <w:t>и(</w:t>
      </w:r>
      <w:proofErr w:type="gramEnd"/>
      <w:r>
        <w:t xml:space="preserve">или) тканей, являющимися приложением № 26 к Государственной программе Российской Федерации «Развитие здравоохранения», предусмотренных КЗ на соответствующий финансовый год, путем осуществления закупки товаров, работ, услуг в соответствии с Федеральным законом </w:t>
      </w:r>
      <w:r>
        <w:br/>
        <w:t xml:space="preserve">№ 44-ФЗ в целях обеспечения реализации в Санкт-Петербурге отдельных полномочий </w:t>
      </w:r>
      <w:r>
        <w:br/>
        <w:t>в области лекарственного обеспечения.</w:t>
      </w:r>
    </w:p>
    <w:p w:rsidR="002945A6" w:rsidRDefault="003341CD">
      <w:pPr>
        <w:pStyle w:val="ConsPlusNormal"/>
        <w:suppressAutoHyphens/>
        <w:ind w:firstLine="539"/>
        <w:jc w:val="both"/>
      </w:pPr>
      <w:r>
        <w:t xml:space="preserve">Реализация мероприятия, предусмотренного в пункте 13 процессной части перечня мероприятий подпрограммы 1, осуществляется </w:t>
      </w:r>
      <w:proofErr w:type="gramStart"/>
      <w:r>
        <w:t>КЗ</w:t>
      </w:r>
      <w:proofErr w:type="gramEnd"/>
      <w:r>
        <w:t xml:space="preserve"> за счет бюджетных ассигнований, предоставляемых бюджету Санкт-Петербурга из федерального бюджета в соответствии </w:t>
      </w:r>
      <w:r>
        <w:br/>
        <w:t xml:space="preserve">с Правилами предоставления субвенций из федерального бюджета бюджетам субъектов Российской Федерации и бюджету г. Байконура на финансовое обеспечение оказания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w:t>
      </w:r>
      <w:r>
        <w:lastRenderedPageBreak/>
        <w:t xml:space="preserve">специализированными продуктами лечебного питания для детей-инвалидов, утвержденными постановлением Правительства Российской Федерации от 27.08.2014 </w:t>
      </w:r>
      <w:r>
        <w:br/>
        <w:t xml:space="preserve">№ 865, предусмотренных </w:t>
      </w:r>
      <w:proofErr w:type="gramStart"/>
      <w:r>
        <w:t>КЗ</w:t>
      </w:r>
      <w:proofErr w:type="gramEnd"/>
      <w:r>
        <w:t xml:space="preserve"> на соответствующий финансовый год, путем осуществления закупки товаров, работ, услуг в соответствии с Федеральным законом № 44-ФЗ в целях реализации Федерального закона «О государственной социальной помощи».</w:t>
      </w:r>
    </w:p>
    <w:p w:rsidR="002945A6" w:rsidRDefault="003341CD">
      <w:pPr>
        <w:pStyle w:val="ConsPlusNormal"/>
        <w:suppressAutoHyphens/>
        <w:ind w:firstLine="539"/>
        <w:jc w:val="both"/>
      </w:pPr>
      <w:proofErr w:type="gramStart"/>
      <w:r>
        <w:t xml:space="preserve">Реализация мероприятия, предусмотренного в пункте 14 процессной части перечня мероприятий подпрограммы 1, осуществляется АР за счет средств бюджета </w:t>
      </w:r>
      <w:r>
        <w:br/>
        <w:t xml:space="preserve">Санкт-Петербурга и средств федерального бюджета на условиях софинансирования, </w:t>
      </w:r>
      <w:r>
        <w:br/>
        <w:t xml:space="preserve">в соответствии с Правилами формирования, предоставления и распределения субсидий </w:t>
      </w:r>
      <w:r>
        <w:br/>
        <w:t xml:space="preserve">из федерального бюджета бюджетам субъектов Российской Федерации, утвержденными постановлением Правительства Российской Федерации от 30.09.2014 № 999 </w:t>
      </w:r>
      <w:r>
        <w:br/>
        <w:t>«О формировании, предоставлении и распределении субсидий из федерального бюджета бюджетам</w:t>
      </w:r>
      <w:proofErr w:type="gramEnd"/>
      <w:r>
        <w:t xml:space="preserve"> </w:t>
      </w:r>
      <w:proofErr w:type="gramStart"/>
      <w:r>
        <w:t xml:space="preserve">субъектов Российской Федерации», Правилами предоставления </w:t>
      </w:r>
      <w:r>
        <w:br/>
        <w:t>и распределения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возникающих при реализации мероприятий по проведению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 предусмотренными приложением № 28 к государственной программе Российской Федерации «Развитие здравоохранения», утвержденной постановлением Правительства Российской Федерации</w:t>
      </w:r>
      <w:proofErr w:type="gramEnd"/>
      <w:r>
        <w:t xml:space="preserve"> от 26.12.2017 № 1640 путем предоставления подведомственным ГБУЗ субсидий на иные цели в соответствии с пунктом 3 постановления Правительства Санкт-Петербурга </w:t>
      </w:r>
      <w:r>
        <w:br/>
        <w:t>от 07.10.2020 № 809.</w:t>
      </w:r>
    </w:p>
    <w:p w:rsidR="002945A6" w:rsidRDefault="003341CD">
      <w:pPr>
        <w:pStyle w:val="ConsPlusNormal"/>
        <w:suppressAutoHyphens/>
        <w:ind w:firstLine="539"/>
        <w:jc w:val="both"/>
      </w:pPr>
      <w:r>
        <w:t xml:space="preserve">Реализация мероприятия, предусмотренного в пункте 15 процессной части перечня мероприятий подпрограммы 1, осуществляется Территориальным фондом ОМС за счет внебюджетных средств, предоставленных в виде межбюджетного трансферта, </w:t>
      </w:r>
      <w:r>
        <w:br/>
        <w:t xml:space="preserve">в соответствии с распоряжением Правительства Российской Федерации 12.12.2025 </w:t>
      </w:r>
      <w:r>
        <w:br/>
        <w:t>№ 3764-р.</w:t>
      </w:r>
    </w:p>
    <w:p w:rsidR="00E87893" w:rsidRDefault="00E87893">
      <w:pPr>
        <w:pStyle w:val="ConsPlusNormal"/>
        <w:suppressAutoHyphens/>
        <w:ind w:firstLine="539"/>
        <w:jc w:val="both"/>
        <w:sectPr w:rsidR="00E87893">
          <w:pgSz w:w="11907" w:h="16840"/>
          <w:pgMar w:top="1134" w:right="851" w:bottom="1134" w:left="1701" w:header="720" w:footer="720" w:gutter="0"/>
          <w:cols w:space="720"/>
        </w:sectPr>
      </w:pPr>
    </w:p>
    <w:p w:rsidR="002945A6" w:rsidRDefault="003341CD">
      <w:pPr>
        <w:pStyle w:val="a3"/>
        <w:spacing w:after="0" w:line="240" w:lineRule="auto"/>
        <w:ind w:firstLine="567"/>
        <w:contextualSpacing w:val="0"/>
        <w:jc w:val="center"/>
        <w:rPr>
          <w:b/>
          <w:sz w:val="24"/>
        </w:rPr>
      </w:pPr>
      <w:r>
        <w:rPr>
          <w:rFonts w:ascii="Times New Roman" w:hAnsi="Times New Roman"/>
          <w:b/>
          <w:sz w:val="24"/>
        </w:rPr>
        <w:lastRenderedPageBreak/>
        <w:t>9. Подпрограмма 2</w:t>
      </w:r>
    </w:p>
    <w:p w:rsidR="002945A6" w:rsidRDefault="003341CD">
      <w:pPr>
        <w:pStyle w:val="a3"/>
        <w:spacing w:after="0" w:line="240" w:lineRule="auto"/>
        <w:ind w:left="709" w:firstLine="567"/>
        <w:contextualSpacing w:val="0"/>
        <w:jc w:val="center"/>
        <w:rPr>
          <w:sz w:val="24"/>
        </w:rPr>
      </w:pPr>
      <w:r>
        <w:rPr>
          <w:rFonts w:ascii="Times New Roman" w:hAnsi="Times New Roman"/>
          <w:b/>
          <w:sz w:val="24"/>
        </w:rPr>
        <w:t>9.1. Паспорт подпрограммы 2</w:t>
      </w:r>
    </w:p>
    <w:tbl>
      <w:tblPr>
        <w:tblStyle w:val="TableGrid2"/>
        <w:tblW w:w="9915" w:type="dxa"/>
        <w:tblInd w:w="105" w:type="dxa"/>
        <w:tblLayout w:type="fixed"/>
        <w:tblLook w:val="04A0" w:firstRow="1" w:lastRow="0" w:firstColumn="1" w:lastColumn="0" w:noHBand="0" w:noVBand="1"/>
      </w:tblPr>
      <w:tblGrid>
        <w:gridCol w:w="420"/>
        <w:gridCol w:w="2835"/>
        <w:gridCol w:w="6660"/>
      </w:tblGrid>
      <w:tr w:rsidR="002945A6">
        <w:tc>
          <w:tcPr>
            <w:tcW w:w="420" w:type="dxa"/>
          </w:tcPr>
          <w:p w:rsidR="002945A6" w:rsidRDefault="003341CD">
            <w:pPr>
              <w:ind w:firstLine="567"/>
              <w:rPr>
                <w:rFonts w:eastAsia="Times New Roman" w:cs="Times New Roman"/>
              </w:rPr>
            </w:pPr>
            <w:r>
              <w:rPr>
                <w:rFonts w:ascii="Times New Roman" w:eastAsia="Times New Roman" w:hAnsi="Times New Roman" w:cs="Times New Roman"/>
              </w:rPr>
              <w:t>1</w:t>
            </w:r>
          </w:p>
        </w:tc>
        <w:tc>
          <w:tcPr>
            <w:tcW w:w="2835" w:type="dxa"/>
          </w:tcPr>
          <w:p w:rsidR="002945A6" w:rsidRDefault="003341CD" w:rsidP="00E87893">
            <w:pPr>
              <w:spacing w:line="262" w:lineRule="atLeast"/>
              <w:rPr>
                <w:rFonts w:eastAsia="Times New Roman" w:cs="Times New Roman"/>
              </w:rPr>
            </w:pPr>
            <w:r>
              <w:rPr>
                <w:rFonts w:ascii="Times New Roman" w:eastAsia="Times New Roman" w:hAnsi="Times New Roman" w:cs="Times New Roman"/>
              </w:rPr>
              <w:t>Исполнители подпрограммы 2</w:t>
            </w:r>
          </w:p>
        </w:tc>
        <w:tc>
          <w:tcPr>
            <w:tcW w:w="6660" w:type="dxa"/>
          </w:tcPr>
          <w:p w:rsidR="002945A6" w:rsidRDefault="003341CD" w:rsidP="00E87893">
            <w:pPr>
              <w:rPr>
                <w:rFonts w:ascii="Times New Roman" w:eastAsia="Times New Roman" w:hAnsi="Times New Roman" w:cs="Times New Roman"/>
              </w:rPr>
            </w:pPr>
            <w:r>
              <w:rPr>
                <w:rFonts w:ascii="Times New Roman" w:eastAsia="Times New Roman" w:hAnsi="Times New Roman" w:cs="Times New Roman"/>
              </w:rPr>
              <w:t>Администрация Выборгского района Санкт-Петербурга</w:t>
            </w:r>
          </w:p>
          <w:p w:rsidR="002945A6" w:rsidRDefault="003341CD" w:rsidP="00E87893">
            <w:pPr>
              <w:rPr>
                <w:rFonts w:ascii="Times New Roman" w:eastAsia="Times New Roman" w:hAnsi="Times New Roman" w:cs="Times New Roman"/>
              </w:rPr>
            </w:pPr>
            <w:r>
              <w:rPr>
                <w:rFonts w:ascii="Times New Roman" w:eastAsia="Times New Roman" w:hAnsi="Times New Roman" w:cs="Times New Roman"/>
              </w:rPr>
              <w:t>Администрация Калининского района Санкт-Петербурга</w:t>
            </w:r>
          </w:p>
          <w:p w:rsidR="002945A6" w:rsidRDefault="003341CD" w:rsidP="00E87893">
            <w:pPr>
              <w:rPr>
                <w:rFonts w:ascii="Times New Roman" w:eastAsia="Times New Roman" w:hAnsi="Times New Roman" w:cs="Times New Roman"/>
              </w:rPr>
            </w:pPr>
            <w:r>
              <w:rPr>
                <w:rFonts w:ascii="Times New Roman" w:eastAsia="Times New Roman" w:hAnsi="Times New Roman" w:cs="Times New Roman"/>
              </w:rPr>
              <w:t>Администрация Колпинского района Санкт-Петербурга</w:t>
            </w:r>
          </w:p>
          <w:p w:rsidR="002945A6" w:rsidRDefault="003341CD" w:rsidP="00E87893">
            <w:pPr>
              <w:rPr>
                <w:rFonts w:ascii="Times New Roman" w:eastAsia="Times New Roman" w:hAnsi="Times New Roman" w:cs="Times New Roman"/>
              </w:rPr>
            </w:pPr>
            <w:r>
              <w:rPr>
                <w:rFonts w:ascii="Times New Roman" w:eastAsia="Times New Roman" w:hAnsi="Times New Roman" w:cs="Times New Roman"/>
              </w:rPr>
              <w:t>Администрация Кронштадтского района Санкт-Петербурга</w:t>
            </w:r>
          </w:p>
          <w:p w:rsidR="002945A6" w:rsidRDefault="003341CD" w:rsidP="00E87893">
            <w:pPr>
              <w:rPr>
                <w:rFonts w:ascii="Times New Roman" w:eastAsia="Times New Roman" w:hAnsi="Times New Roman" w:cs="Times New Roman"/>
              </w:rPr>
            </w:pPr>
            <w:r>
              <w:rPr>
                <w:rFonts w:ascii="Times New Roman" w:eastAsia="Times New Roman" w:hAnsi="Times New Roman" w:cs="Times New Roman"/>
              </w:rPr>
              <w:t>Администрация Курортного района Санкт-Петербурга</w:t>
            </w:r>
          </w:p>
          <w:p w:rsidR="002945A6" w:rsidRDefault="003341CD" w:rsidP="00E87893">
            <w:pPr>
              <w:rPr>
                <w:rFonts w:ascii="Times New Roman" w:eastAsia="Times New Roman" w:hAnsi="Times New Roman" w:cs="Times New Roman"/>
              </w:rPr>
            </w:pPr>
            <w:r>
              <w:rPr>
                <w:rFonts w:ascii="Times New Roman" w:eastAsia="Times New Roman" w:hAnsi="Times New Roman" w:cs="Times New Roman"/>
              </w:rPr>
              <w:t>Администрация Московского района Санкт-Петербурга</w:t>
            </w:r>
          </w:p>
          <w:p w:rsidR="002945A6" w:rsidRDefault="003341CD" w:rsidP="00E87893">
            <w:pPr>
              <w:rPr>
                <w:rFonts w:ascii="Times New Roman" w:eastAsia="Times New Roman" w:hAnsi="Times New Roman" w:cs="Times New Roman"/>
              </w:rPr>
            </w:pPr>
            <w:r>
              <w:rPr>
                <w:rFonts w:ascii="Times New Roman" w:eastAsia="Times New Roman" w:hAnsi="Times New Roman" w:cs="Times New Roman"/>
              </w:rPr>
              <w:t>Администрация Петродворцового района Санкт-Петербурга</w:t>
            </w:r>
          </w:p>
          <w:p w:rsidR="002945A6" w:rsidRDefault="003341CD" w:rsidP="00E87893">
            <w:pPr>
              <w:rPr>
                <w:rFonts w:ascii="Times New Roman" w:eastAsia="Times New Roman" w:hAnsi="Times New Roman" w:cs="Times New Roman"/>
              </w:rPr>
            </w:pPr>
            <w:r>
              <w:rPr>
                <w:rFonts w:ascii="Times New Roman" w:eastAsia="Times New Roman" w:hAnsi="Times New Roman" w:cs="Times New Roman"/>
              </w:rPr>
              <w:t>Администрация Приморского района Санкт-Петербурга</w:t>
            </w:r>
          </w:p>
          <w:p w:rsidR="002945A6" w:rsidRDefault="003341CD" w:rsidP="00E87893">
            <w:pPr>
              <w:rPr>
                <w:rFonts w:ascii="Times New Roman" w:eastAsia="Times New Roman" w:hAnsi="Times New Roman" w:cs="Times New Roman"/>
              </w:rPr>
            </w:pPr>
            <w:proofErr w:type="gramStart"/>
            <w:r>
              <w:rPr>
                <w:rFonts w:ascii="Times New Roman" w:eastAsia="Times New Roman" w:hAnsi="Times New Roman" w:cs="Times New Roman"/>
              </w:rPr>
              <w:t>КЗ</w:t>
            </w:r>
            <w:proofErr w:type="gramEnd"/>
          </w:p>
          <w:p w:rsidR="002945A6" w:rsidRDefault="003341CD" w:rsidP="00E87893">
            <w:pPr>
              <w:rPr>
                <w:rFonts w:ascii="Times New Roman" w:eastAsia="Times New Roman" w:hAnsi="Times New Roman" w:cs="Times New Roman"/>
              </w:rPr>
            </w:pPr>
            <w:r>
              <w:rPr>
                <w:rFonts w:ascii="Times New Roman" w:eastAsia="Times New Roman" w:hAnsi="Times New Roman" w:cs="Times New Roman"/>
              </w:rPr>
              <w:t>КМПВОО</w:t>
            </w:r>
          </w:p>
          <w:p w:rsidR="002945A6" w:rsidRDefault="003341CD" w:rsidP="00E87893">
            <w:pPr>
              <w:rPr>
                <w:rFonts w:eastAsia="Times New Roman" w:cs="Times New Roman"/>
              </w:rPr>
            </w:pPr>
            <w:r>
              <w:rPr>
                <w:rFonts w:ascii="Times New Roman" w:eastAsia="Times New Roman" w:hAnsi="Times New Roman" w:cs="Times New Roman"/>
              </w:rPr>
              <w:t>КСП</w:t>
            </w:r>
          </w:p>
        </w:tc>
      </w:tr>
      <w:tr w:rsidR="002945A6">
        <w:tc>
          <w:tcPr>
            <w:tcW w:w="420" w:type="dxa"/>
          </w:tcPr>
          <w:p w:rsidR="002945A6" w:rsidRDefault="003341CD">
            <w:pPr>
              <w:ind w:firstLine="567"/>
              <w:rPr>
                <w:rFonts w:eastAsia="Times New Roman" w:cs="Times New Roman"/>
              </w:rPr>
            </w:pPr>
            <w:r>
              <w:rPr>
                <w:rFonts w:ascii="Times New Roman" w:eastAsia="Times New Roman" w:hAnsi="Times New Roman" w:cs="Times New Roman"/>
              </w:rPr>
              <w:t>2</w:t>
            </w:r>
          </w:p>
        </w:tc>
        <w:tc>
          <w:tcPr>
            <w:tcW w:w="2835" w:type="dxa"/>
          </w:tcPr>
          <w:p w:rsidR="002945A6" w:rsidRDefault="003341CD" w:rsidP="00E87893">
            <w:pPr>
              <w:jc w:val="left"/>
              <w:rPr>
                <w:rFonts w:eastAsia="Times New Roman" w:cs="Times New Roman"/>
              </w:rPr>
            </w:pPr>
            <w:r>
              <w:rPr>
                <w:rFonts w:ascii="Times New Roman" w:eastAsia="Times New Roman" w:hAnsi="Times New Roman" w:cs="Times New Roman"/>
                <w:color w:val="000000"/>
              </w:rPr>
              <w:t>Участни</w:t>
            </w:r>
            <w:proofErr w:type="gramStart"/>
            <w:r>
              <w:rPr>
                <w:rFonts w:ascii="Times New Roman" w:eastAsia="Times New Roman" w:hAnsi="Times New Roman" w:cs="Times New Roman"/>
                <w:color w:val="000000"/>
              </w:rPr>
              <w:t>к(</w:t>
            </w:r>
            <w:proofErr w:type="gramEnd"/>
            <w:r>
              <w:rPr>
                <w:rFonts w:ascii="Times New Roman" w:eastAsia="Times New Roman" w:hAnsi="Times New Roman" w:cs="Times New Roman"/>
                <w:color w:val="000000"/>
              </w:rPr>
              <w:t xml:space="preserve">и) государственной программы </w:t>
            </w:r>
            <w:r w:rsidR="00E87893">
              <w:rPr>
                <w:rFonts w:ascii="Times New Roman" w:eastAsia="Times New Roman" w:hAnsi="Times New Roman" w:cs="Times New Roman"/>
                <w:color w:val="000000"/>
              </w:rPr>
              <w:br/>
            </w:r>
            <w:r>
              <w:rPr>
                <w:rFonts w:ascii="Times New Roman" w:eastAsia="Times New Roman" w:hAnsi="Times New Roman" w:cs="Times New Roman"/>
                <w:color w:val="000000"/>
              </w:rPr>
              <w:t xml:space="preserve">(в части реализации подпрограммы </w:t>
            </w:r>
            <w:r>
              <w:rPr>
                <w:rFonts w:ascii="Times New Roman" w:eastAsia="Times New Roman" w:hAnsi="Times New Roman" w:cs="Times New Roman"/>
              </w:rPr>
              <w:t>2</w:t>
            </w:r>
            <w:r>
              <w:rPr>
                <w:rFonts w:ascii="Times New Roman" w:eastAsia="Times New Roman" w:hAnsi="Times New Roman" w:cs="Times New Roman"/>
                <w:color w:val="000000"/>
              </w:rPr>
              <w:t>)</w:t>
            </w:r>
          </w:p>
        </w:tc>
        <w:tc>
          <w:tcPr>
            <w:tcW w:w="6660" w:type="dxa"/>
          </w:tcPr>
          <w:p w:rsidR="002945A6" w:rsidRDefault="002945A6" w:rsidP="00E87893">
            <w:pPr>
              <w:rPr>
                <w:rFonts w:eastAsia="Times New Roman" w:cs="Times New Roman"/>
              </w:rPr>
            </w:pPr>
          </w:p>
        </w:tc>
      </w:tr>
      <w:tr w:rsidR="002945A6">
        <w:tc>
          <w:tcPr>
            <w:tcW w:w="420" w:type="dxa"/>
          </w:tcPr>
          <w:p w:rsidR="002945A6" w:rsidRDefault="003341CD">
            <w:pPr>
              <w:ind w:firstLine="567"/>
              <w:rPr>
                <w:rFonts w:eastAsia="Times New Roman" w:cs="Times New Roman"/>
              </w:rPr>
            </w:pPr>
            <w:r>
              <w:rPr>
                <w:rFonts w:ascii="Times New Roman" w:eastAsia="Times New Roman" w:hAnsi="Times New Roman" w:cs="Times New Roman"/>
              </w:rPr>
              <w:t>3</w:t>
            </w:r>
          </w:p>
        </w:tc>
        <w:tc>
          <w:tcPr>
            <w:tcW w:w="2835" w:type="dxa"/>
          </w:tcPr>
          <w:p w:rsidR="002945A6" w:rsidRDefault="003341CD" w:rsidP="00E87893">
            <w:pPr>
              <w:spacing w:line="262" w:lineRule="atLeast"/>
              <w:rPr>
                <w:rFonts w:eastAsia="Times New Roman" w:cs="Times New Roman"/>
              </w:rPr>
            </w:pPr>
            <w:r>
              <w:rPr>
                <w:rFonts w:ascii="Times New Roman" w:eastAsia="Times New Roman" w:hAnsi="Times New Roman" w:cs="Times New Roman"/>
              </w:rPr>
              <w:t>Цели подпрограммы 2</w:t>
            </w:r>
          </w:p>
        </w:tc>
        <w:tc>
          <w:tcPr>
            <w:tcW w:w="6660" w:type="dxa"/>
          </w:tcPr>
          <w:p w:rsidR="002945A6" w:rsidRDefault="003341CD" w:rsidP="00E87893">
            <w:pPr>
              <w:rPr>
                <w:rFonts w:ascii="Times New Roman" w:eastAsia="Times New Roman" w:hAnsi="Times New Roman" w:cs="Times New Roman"/>
              </w:rPr>
            </w:pPr>
            <w:r>
              <w:rPr>
                <w:rFonts w:ascii="Times New Roman" w:eastAsia="Times New Roman" w:hAnsi="Times New Roman" w:cs="Times New Roman"/>
              </w:rPr>
              <w:t>Увеличение сроков краткосрочной и долгосрочной ремиссии наркологических больных.</w:t>
            </w:r>
          </w:p>
          <w:p w:rsidR="002945A6" w:rsidRDefault="003341CD" w:rsidP="00E87893">
            <w:pPr>
              <w:rPr>
                <w:rFonts w:ascii="Times New Roman" w:eastAsia="Times New Roman" w:hAnsi="Times New Roman" w:cs="Times New Roman"/>
              </w:rPr>
            </w:pPr>
            <w:r>
              <w:rPr>
                <w:rFonts w:ascii="Times New Roman" w:eastAsia="Times New Roman" w:hAnsi="Times New Roman" w:cs="Times New Roman"/>
              </w:rPr>
              <w:t>Развитие комплексной системы профилактики, диагностики, лечения и реабилитации при психических расстройствах.</w:t>
            </w:r>
          </w:p>
          <w:p w:rsidR="002945A6" w:rsidRDefault="003341CD" w:rsidP="00E87893">
            <w:pPr>
              <w:rPr>
                <w:rFonts w:ascii="Times New Roman" w:eastAsia="Times New Roman" w:hAnsi="Times New Roman" w:cs="Times New Roman"/>
              </w:rPr>
            </w:pPr>
            <w:r>
              <w:rPr>
                <w:rFonts w:ascii="Times New Roman" w:eastAsia="Times New Roman" w:hAnsi="Times New Roman" w:cs="Times New Roman"/>
              </w:rPr>
              <w:t>Снижение смертности от болезней системы кровообращения.</w:t>
            </w:r>
          </w:p>
          <w:p w:rsidR="002945A6" w:rsidRDefault="003341CD" w:rsidP="00E87893">
            <w:pPr>
              <w:rPr>
                <w:rFonts w:ascii="Times New Roman" w:eastAsia="Times New Roman" w:hAnsi="Times New Roman" w:cs="Times New Roman"/>
              </w:rPr>
            </w:pPr>
            <w:r>
              <w:rPr>
                <w:rFonts w:ascii="Times New Roman" w:eastAsia="Times New Roman" w:hAnsi="Times New Roman" w:cs="Times New Roman"/>
              </w:rPr>
              <w:t>Снижение уровня смертности от злокачественных новообразований.</w:t>
            </w:r>
          </w:p>
          <w:p w:rsidR="002945A6" w:rsidRDefault="003341CD" w:rsidP="00E87893">
            <w:pPr>
              <w:rPr>
                <w:rFonts w:ascii="Times New Roman" w:eastAsia="Times New Roman" w:hAnsi="Times New Roman" w:cs="Times New Roman"/>
              </w:rPr>
            </w:pPr>
            <w:r>
              <w:rPr>
                <w:rFonts w:ascii="Times New Roman" w:eastAsia="Times New Roman" w:hAnsi="Times New Roman" w:cs="Times New Roman"/>
              </w:rPr>
              <w:t xml:space="preserve">Снижение времени ожидания </w:t>
            </w:r>
            <w:proofErr w:type="gramStart"/>
            <w:r>
              <w:rPr>
                <w:rFonts w:ascii="Times New Roman" w:eastAsia="Times New Roman" w:hAnsi="Times New Roman" w:cs="Times New Roman"/>
              </w:rPr>
              <w:t>скорой</w:t>
            </w:r>
            <w:proofErr w:type="gramEnd"/>
            <w:r>
              <w:rPr>
                <w:rFonts w:ascii="Times New Roman" w:eastAsia="Times New Roman" w:hAnsi="Times New Roman" w:cs="Times New Roman"/>
              </w:rPr>
              <w:t xml:space="preserve"> медицинской помощи.</w:t>
            </w:r>
          </w:p>
          <w:p w:rsidR="002945A6" w:rsidRDefault="003341CD" w:rsidP="00E87893">
            <w:pPr>
              <w:rPr>
                <w:rFonts w:ascii="Times New Roman" w:eastAsia="Times New Roman" w:hAnsi="Times New Roman" w:cs="Times New Roman"/>
              </w:rPr>
            </w:pPr>
            <w:r>
              <w:rPr>
                <w:rFonts w:ascii="Times New Roman" w:eastAsia="Times New Roman" w:hAnsi="Times New Roman" w:cs="Times New Roman"/>
              </w:rPr>
              <w:t>Снижение смертности пострадавших в результате дорожно-транспортных происшествий.</w:t>
            </w:r>
          </w:p>
          <w:p w:rsidR="002945A6" w:rsidRDefault="003341CD" w:rsidP="00E87893">
            <w:pPr>
              <w:rPr>
                <w:rFonts w:ascii="Times New Roman" w:eastAsia="Times New Roman" w:hAnsi="Times New Roman" w:cs="Times New Roman"/>
              </w:rPr>
            </w:pPr>
            <w:r>
              <w:rPr>
                <w:rFonts w:ascii="Times New Roman" w:eastAsia="Times New Roman" w:hAnsi="Times New Roman" w:cs="Times New Roman"/>
              </w:rPr>
              <w:t>Повышение безопасности и качества донорской крови и ее компонентов.</w:t>
            </w:r>
          </w:p>
          <w:p w:rsidR="002945A6" w:rsidRDefault="003341CD" w:rsidP="00E87893">
            <w:pPr>
              <w:rPr>
                <w:rFonts w:ascii="Times New Roman" w:eastAsia="Times New Roman" w:hAnsi="Times New Roman" w:cs="Times New Roman"/>
              </w:rPr>
            </w:pPr>
            <w:r>
              <w:rPr>
                <w:rFonts w:ascii="Times New Roman" w:eastAsia="Times New Roman" w:hAnsi="Times New Roman" w:cs="Times New Roman"/>
              </w:rPr>
              <w:t>Реализация мероприятий, направленных на борьбу с гепатитом С.</w:t>
            </w:r>
          </w:p>
          <w:p w:rsidR="002945A6" w:rsidRDefault="003341CD" w:rsidP="00E87893">
            <w:pPr>
              <w:rPr>
                <w:rFonts w:eastAsia="Times New Roman" w:cs="Times New Roman"/>
              </w:rPr>
            </w:pPr>
            <w:r>
              <w:rPr>
                <w:rFonts w:ascii="Times New Roman" w:eastAsia="Times New Roman" w:hAnsi="Times New Roman" w:cs="Times New Roman"/>
              </w:rPr>
              <w:t>Повышение продолжительности и качества жизни лиц, инфицированных вирусом иммунодефицита человека, гепатитами B и C</w:t>
            </w:r>
          </w:p>
        </w:tc>
      </w:tr>
      <w:tr w:rsidR="002945A6">
        <w:tc>
          <w:tcPr>
            <w:tcW w:w="420" w:type="dxa"/>
          </w:tcPr>
          <w:p w:rsidR="002945A6" w:rsidRDefault="003341CD">
            <w:pPr>
              <w:ind w:firstLine="567"/>
              <w:rPr>
                <w:rFonts w:eastAsia="Times New Roman" w:cs="Times New Roman"/>
              </w:rPr>
            </w:pPr>
            <w:r>
              <w:rPr>
                <w:rFonts w:ascii="Times New Roman" w:eastAsia="Times New Roman" w:hAnsi="Times New Roman" w:cs="Times New Roman"/>
              </w:rPr>
              <w:t>4</w:t>
            </w:r>
          </w:p>
        </w:tc>
        <w:tc>
          <w:tcPr>
            <w:tcW w:w="2835" w:type="dxa"/>
          </w:tcPr>
          <w:p w:rsidR="002945A6" w:rsidRDefault="003341CD" w:rsidP="00E87893">
            <w:pPr>
              <w:rPr>
                <w:rFonts w:eastAsia="Times New Roman" w:cs="Times New Roman"/>
                <w:lang w:val="en-US"/>
              </w:rPr>
            </w:pPr>
            <w:r>
              <w:rPr>
                <w:rFonts w:ascii="Times New Roman" w:eastAsia="Times New Roman" w:hAnsi="Times New Roman" w:cs="Times New Roman"/>
                <w:color w:val="000000"/>
              </w:rPr>
              <w:t>Задачи подпрограммы</w:t>
            </w:r>
            <w:r>
              <w:rPr>
                <w:rFonts w:ascii="Times New Roman" w:eastAsia="Times New Roman" w:hAnsi="Times New Roman" w:cs="Times New Roman"/>
                <w:color w:val="000000"/>
                <w:lang w:val="en-US"/>
              </w:rPr>
              <w:t xml:space="preserve"> </w:t>
            </w:r>
            <w:r>
              <w:rPr>
                <w:rFonts w:ascii="Times New Roman" w:eastAsia="Times New Roman" w:hAnsi="Times New Roman" w:cs="Times New Roman"/>
              </w:rPr>
              <w:t>2</w:t>
            </w:r>
          </w:p>
        </w:tc>
        <w:tc>
          <w:tcPr>
            <w:tcW w:w="6660" w:type="dxa"/>
          </w:tcPr>
          <w:p w:rsidR="002945A6" w:rsidRDefault="003341CD" w:rsidP="00E87893">
            <w:pPr>
              <w:rPr>
                <w:rFonts w:ascii="Times New Roman" w:eastAsia="Times New Roman" w:hAnsi="Times New Roman" w:cs="Times New Roman"/>
              </w:rPr>
            </w:pPr>
            <w:r>
              <w:rPr>
                <w:rFonts w:ascii="Times New Roman" w:eastAsia="Times New Roman" w:hAnsi="Times New Roman" w:cs="Times New Roman"/>
              </w:rPr>
              <w:t xml:space="preserve">Увеличение доли </w:t>
            </w:r>
            <w:proofErr w:type="spellStart"/>
            <w:r>
              <w:rPr>
                <w:rFonts w:ascii="Times New Roman" w:eastAsia="Times New Roman" w:hAnsi="Times New Roman" w:cs="Times New Roman"/>
              </w:rPr>
              <w:t>абациллированных</w:t>
            </w:r>
            <w:proofErr w:type="spellEnd"/>
            <w:r>
              <w:rPr>
                <w:rFonts w:ascii="Times New Roman" w:eastAsia="Times New Roman" w:hAnsi="Times New Roman" w:cs="Times New Roman"/>
              </w:rPr>
              <w:t xml:space="preserve"> больных туберкулезом от числа больных туберкулезом с </w:t>
            </w:r>
            <w:proofErr w:type="spellStart"/>
            <w:r>
              <w:rPr>
                <w:rFonts w:ascii="Times New Roman" w:eastAsia="Times New Roman" w:hAnsi="Times New Roman" w:cs="Times New Roman"/>
              </w:rPr>
              <w:t>бактериовыделением</w:t>
            </w:r>
            <w:proofErr w:type="spellEnd"/>
            <w:r>
              <w:rPr>
                <w:rFonts w:ascii="Times New Roman" w:eastAsia="Times New Roman" w:hAnsi="Times New Roman" w:cs="Times New Roman"/>
              </w:rPr>
              <w:t>.</w:t>
            </w:r>
          </w:p>
          <w:p w:rsidR="002945A6" w:rsidRDefault="003341CD" w:rsidP="00E87893">
            <w:pPr>
              <w:rPr>
                <w:rFonts w:ascii="Times New Roman" w:eastAsia="Times New Roman" w:hAnsi="Times New Roman" w:cs="Times New Roman"/>
              </w:rPr>
            </w:pPr>
            <w:r>
              <w:rPr>
                <w:rFonts w:ascii="Times New Roman" w:eastAsia="Times New Roman" w:hAnsi="Times New Roman" w:cs="Times New Roman"/>
              </w:rPr>
              <w:t xml:space="preserve">Совершенствование оказания </w:t>
            </w:r>
            <w:proofErr w:type="gramStart"/>
            <w:r>
              <w:rPr>
                <w:rFonts w:ascii="Times New Roman" w:eastAsia="Times New Roman" w:hAnsi="Times New Roman" w:cs="Times New Roman"/>
              </w:rPr>
              <w:t>специализированной</w:t>
            </w:r>
            <w:proofErr w:type="gramEnd"/>
            <w:r>
              <w:rPr>
                <w:rFonts w:ascii="Times New Roman" w:eastAsia="Times New Roman" w:hAnsi="Times New Roman" w:cs="Times New Roman"/>
              </w:rPr>
              <w:t xml:space="preserve"> медицинской помощи лицам, инфицированным вирусом иммунодефицита человека, гепатитами B и C.</w:t>
            </w:r>
          </w:p>
          <w:p w:rsidR="002945A6" w:rsidRDefault="003341CD" w:rsidP="00E87893">
            <w:pPr>
              <w:rPr>
                <w:rFonts w:ascii="Times New Roman" w:eastAsia="Times New Roman" w:hAnsi="Times New Roman" w:cs="Times New Roman"/>
              </w:rPr>
            </w:pPr>
            <w:r>
              <w:rPr>
                <w:rFonts w:ascii="Times New Roman" w:eastAsia="Times New Roman" w:hAnsi="Times New Roman" w:cs="Times New Roman"/>
              </w:rPr>
              <w:t>Увеличение доли пациентов, излечившихся от хронического вирусного гепатита С.</w:t>
            </w:r>
          </w:p>
          <w:p w:rsidR="002945A6" w:rsidRDefault="003341CD" w:rsidP="00E87893">
            <w:pPr>
              <w:rPr>
                <w:rFonts w:ascii="Times New Roman" w:eastAsia="Times New Roman" w:hAnsi="Times New Roman" w:cs="Times New Roman"/>
              </w:rPr>
            </w:pPr>
            <w:r>
              <w:rPr>
                <w:rFonts w:ascii="Times New Roman" w:eastAsia="Times New Roman" w:hAnsi="Times New Roman" w:cs="Times New Roman"/>
              </w:rPr>
              <w:t>Совершенствование оказания медицинской помощи больным туберкулеза.</w:t>
            </w:r>
          </w:p>
          <w:p w:rsidR="002945A6" w:rsidRDefault="003341CD" w:rsidP="00E87893">
            <w:pPr>
              <w:rPr>
                <w:rFonts w:ascii="Times New Roman" w:eastAsia="Times New Roman" w:hAnsi="Times New Roman" w:cs="Times New Roman"/>
              </w:rPr>
            </w:pPr>
            <w:r>
              <w:rPr>
                <w:rFonts w:ascii="Times New Roman" w:eastAsia="Times New Roman" w:hAnsi="Times New Roman" w:cs="Times New Roman"/>
              </w:rPr>
              <w:t>Совершенствование методов диагностики и лечения психических расстройств, внедрение современных методов психосоциальной терапии и психосоциальной реабилитации.</w:t>
            </w:r>
          </w:p>
          <w:p w:rsidR="002945A6" w:rsidRDefault="003341CD" w:rsidP="00E87893">
            <w:pPr>
              <w:rPr>
                <w:rFonts w:ascii="Times New Roman" w:eastAsia="Times New Roman" w:hAnsi="Times New Roman" w:cs="Times New Roman"/>
              </w:rPr>
            </w:pPr>
            <w:r>
              <w:rPr>
                <w:rFonts w:ascii="Times New Roman" w:eastAsia="Times New Roman" w:hAnsi="Times New Roman" w:cs="Times New Roman"/>
              </w:rPr>
              <w:t>Снижение уровня смертности от болезней системы кровообращения.</w:t>
            </w:r>
          </w:p>
          <w:p w:rsidR="002945A6" w:rsidRDefault="003341CD" w:rsidP="00E87893">
            <w:pPr>
              <w:rPr>
                <w:rFonts w:ascii="Times New Roman" w:eastAsia="Times New Roman" w:hAnsi="Times New Roman" w:cs="Times New Roman"/>
              </w:rPr>
            </w:pPr>
            <w:r>
              <w:rPr>
                <w:rFonts w:ascii="Times New Roman" w:eastAsia="Times New Roman" w:hAnsi="Times New Roman" w:cs="Times New Roman"/>
              </w:rPr>
              <w:t xml:space="preserve">Увеличение пятилетней выживаемости больных </w:t>
            </w:r>
            <w:r w:rsidR="00E87893">
              <w:rPr>
                <w:rFonts w:ascii="Times New Roman" w:eastAsia="Times New Roman" w:hAnsi="Times New Roman" w:cs="Times New Roman"/>
              </w:rPr>
              <w:br/>
            </w:r>
            <w:r>
              <w:rPr>
                <w:rFonts w:ascii="Times New Roman" w:eastAsia="Times New Roman" w:hAnsi="Times New Roman" w:cs="Times New Roman"/>
              </w:rPr>
              <w:t>со злокачественными новообразованиями.</w:t>
            </w:r>
          </w:p>
          <w:p w:rsidR="002945A6" w:rsidRDefault="003341CD" w:rsidP="00E87893">
            <w:pPr>
              <w:rPr>
                <w:rFonts w:ascii="Times New Roman" w:eastAsia="Times New Roman" w:hAnsi="Times New Roman" w:cs="Times New Roman"/>
              </w:rPr>
            </w:pPr>
            <w:r>
              <w:rPr>
                <w:rFonts w:ascii="Times New Roman" w:eastAsia="Times New Roman" w:hAnsi="Times New Roman" w:cs="Times New Roman"/>
              </w:rPr>
              <w:t xml:space="preserve">Совершенствование системы управления скорой медицинской </w:t>
            </w:r>
            <w:r>
              <w:rPr>
                <w:rFonts w:ascii="Times New Roman" w:eastAsia="Times New Roman" w:hAnsi="Times New Roman" w:cs="Times New Roman"/>
              </w:rPr>
              <w:lastRenderedPageBreak/>
              <w:t>помощью.</w:t>
            </w:r>
          </w:p>
          <w:p w:rsidR="002945A6" w:rsidRDefault="003341CD" w:rsidP="00E87893">
            <w:pPr>
              <w:rPr>
                <w:rFonts w:ascii="Times New Roman" w:eastAsia="Times New Roman" w:hAnsi="Times New Roman" w:cs="Times New Roman"/>
              </w:rPr>
            </w:pPr>
            <w:r>
              <w:rPr>
                <w:rFonts w:ascii="Times New Roman" w:eastAsia="Times New Roman" w:hAnsi="Times New Roman" w:cs="Times New Roman"/>
              </w:rPr>
              <w:t xml:space="preserve">Снижение больничной летальности пострадавших </w:t>
            </w:r>
            <w:r w:rsidR="00E87893">
              <w:rPr>
                <w:rFonts w:ascii="Times New Roman" w:eastAsia="Times New Roman" w:hAnsi="Times New Roman" w:cs="Times New Roman"/>
              </w:rPr>
              <w:br/>
            </w:r>
            <w:r>
              <w:rPr>
                <w:rFonts w:ascii="Times New Roman" w:eastAsia="Times New Roman" w:hAnsi="Times New Roman" w:cs="Times New Roman"/>
              </w:rPr>
              <w:t>в результате дорожно-транспортных происшествий.</w:t>
            </w:r>
          </w:p>
          <w:p w:rsidR="002945A6" w:rsidRDefault="003341CD" w:rsidP="00E87893">
            <w:pPr>
              <w:rPr>
                <w:rFonts w:ascii="Times New Roman" w:eastAsia="Times New Roman" w:hAnsi="Times New Roman" w:cs="Times New Roman"/>
              </w:rPr>
            </w:pPr>
            <w:r>
              <w:rPr>
                <w:rFonts w:ascii="Times New Roman" w:eastAsia="Times New Roman" w:hAnsi="Times New Roman" w:cs="Times New Roman"/>
              </w:rPr>
              <w:t xml:space="preserve">Совершенствование межведомственного взаимодействия между </w:t>
            </w:r>
            <w:proofErr w:type="gramStart"/>
            <w:r>
              <w:rPr>
                <w:rFonts w:ascii="Times New Roman" w:eastAsia="Times New Roman" w:hAnsi="Times New Roman" w:cs="Times New Roman"/>
              </w:rPr>
              <w:t>КЗ</w:t>
            </w:r>
            <w:proofErr w:type="gramEnd"/>
            <w:r>
              <w:rPr>
                <w:rFonts w:ascii="Times New Roman" w:eastAsia="Times New Roman" w:hAnsi="Times New Roman" w:cs="Times New Roman"/>
              </w:rPr>
              <w:t xml:space="preserve"> и КСП при оказании комплексной медико-социальной помощи гражданам пожилого возраста.</w:t>
            </w:r>
          </w:p>
          <w:p w:rsidR="002945A6" w:rsidRDefault="003341CD" w:rsidP="00E87893">
            <w:pPr>
              <w:rPr>
                <w:rFonts w:ascii="Times New Roman" w:eastAsia="Times New Roman" w:hAnsi="Times New Roman" w:cs="Times New Roman"/>
              </w:rPr>
            </w:pPr>
            <w:r>
              <w:rPr>
                <w:rFonts w:ascii="Times New Roman" w:eastAsia="Times New Roman" w:hAnsi="Times New Roman" w:cs="Times New Roman"/>
              </w:rPr>
              <w:t>Увеличение доли лиц, прошедших обследование в соответствии с индивидуальным планом ведения  в рамках диспансерного наблюдения, из числа онкологических больных.</w:t>
            </w:r>
          </w:p>
          <w:p w:rsidR="002945A6" w:rsidRDefault="003341CD" w:rsidP="00E87893">
            <w:pPr>
              <w:rPr>
                <w:rFonts w:ascii="Times New Roman" w:eastAsia="Times New Roman" w:hAnsi="Times New Roman" w:cs="Times New Roman"/>
              </w:rPr>
            </w:pPr>
            <w:r>
              <w:rPr>
                <w:rFonts w:ascii="Times New Roman" w:eastAsia="Times New Roman" w:hAnsi="Times New Roman" w:cs="Times New Roman"/>
              </w:rPr>
              <w:t>Совершенствование процесса доступности диагностики и лечения онкологических заболеваний.</w:t>
            </w:r>
          </w:p>
          <w:p w:rsidR="002945A6" w:rsidRDefault="003341CD" w:rsidP="00E87893">
            <w:pPr>
              <w:rPr>
                <w:rFonts w:eastAsia="Times New Roman" w:cs="Times New Roman"/>
              </w:rPr>
            </w:pPr>
            <w:r>
              <w:rPr>
                <w:rFonts w:ascii="Times New Roman" w:eastAsia="Times New Roman" w:hAnsi="Times New Roman" w:cs="Times New Roman"/>
              </w:rPr>
              <w:t>Совершенствование оказания медицинской помощи больным туберкулезом</w:t>
            </w:r>
          </w:p>
        </w:tc>
      </w:tr>
      <w:tr w:rsidR="002945A6">
        <w:tc>
          <w:tcPr>
            <w:tcW w:w="420" w:type="dxa"/>
          </w:tcPr>
          <w:p w:rsidR="002945A6" w:rsidRDefault="003341CD">
            <w:pPr>
              <w:ind w:firstLine="567"/>
              <w:rPr>
                <w:rFonts w:eastAsia="Times New Roman" w:cs="Times New Roman"/>
              </w:rPr>
            </w:pPr>
            <w:r>
              <w:rPr>
                <w:rFonts w:ascii="Times New Roman" w:eastAsia="Times New Roman" w:hAnsi="Times New Roman" w:cs="Times New Roman"/>
              </w:rPr>
              <w:lastRenderedPageBreak/>
              <w:t>5</w:t>
            </w:r>
          </w:p>
        </w:tc>
        <w:tc>
          <w:tcPr>
            <w:tcW w:w="2835" w:type="dxa"/>
          </w:tcPr>
          <w:p w:rsidR="002945A6" w:rsidRDefault="003341CD" w:rsidP="00E87893">
            <w:pPr>
              <w:rPr>
                <w:rFonts w:eastAsia="Times New Roman" w:cs="Times New Roman"/>
              </w:rPr>
            </w:pPr>
            <w:r>
              <w:rPr>
                <w:rFonts w:ascii="Times New Roman" w:eastAsia="Times New Roman" w:hAnsi="Times New Roman" w:cs="Times New Roman"/>
                <w:color w:val="000000"/>
              </w:rPr>
              <w:t xml:space="preserve">Региональные проекты, реализуемые в рамках подпрограммы </w:t>
            </w:r>
            <w:r>
              <w:rPr>
                <w:rFonts w:ascii="Times New Roman" w:eastAsia="Times New Roman" w:hAnsi="Times New Roman" w:cs="Times New Roman"/>
              </w:rPr>
              <w:t>2</w:t>
            </w:r>
          </w:p>
        </w:tc>
        <w:tc>
          <w:tcPr>
            <w:tcW w:w="6660" w:type="dxa"/>
          </w:tcPr>
          <w:p w:rsidR="002945A6" w:rsidRDefault="002945A6" w:rsidP="00E87893">
            <w:pPr>
              <w:rPr>
                <w:rFonts w:eastAsia="Times New Roman" w:cs="Times New Roman"/>
              </w:rPr>
            </w:pPr>
          </w:p>
        </w:tc>
      </w:tr>
      <w:tr w:rsidR="002945A6">
        <w:tc>
          <w:tcPr>
            <w:tcW w:w="420" w:type="dxa"/>
          </w:tcPr>
          <w:p w:rsidR="002945A6" w:rsidRDefault="003341CD">
            <w:pPr>
              <w:ind w:firstLine="567"/>
              <w:rPr>
                <w:rFonts w:eastAsia="Times New Roman" w:cs="Times New Roman"/>
              </w:rPr>
            </w:pPr>
            <w:r>
              <w:rPr>
                <w:rFonts w:ascii="Times New Roman" w:eastAsia="Times New Roman" w:hAnsi="Times New Roman" w:cs="Times New Roman"/>
              </w:rPr>
              <w:t>6</w:t>
            </w:r>
          </w:p>
        </w:tc>
        <w:tc>
          <w:tcPr>
            <w:tcW w:w="2835" w:type="dxa"/>
          </w:tcPr>
          <w:p w:rsidR="002945A6" w:rsidRDefault="003341CD" w:rsidP="00E87893">
            <w:pPr>
              <w:jc w:val="left"/>
              <w:rPr>
                <w:rFonts w:eastAsia="Times New Roman" w:cs="Times New Roman"/>
              </w:rPr>
            </w:pPr>
            <w:r>
              <w:rPr>
                <w:rFonts w:ascii="Times New Roman" w:eastAsia="Times New Roman" w:hAnsi="Times New Roman" w:cs="Times New Roman"/>
                <w:color w:val="000000"/>
              </w:rPr>
              <w:t xml:space="preserve">Общий объем финансирования подпрограммы </w:t>
            </w:r>
            <w:r>
              <w:rPr>
                <w:rFonts w:ascii="Times New Roman" w:eastAsia="Times New Roman" w:hAnsi="Times New Roman" w:cs="Times New Roman"/>
              </w:rPr>
              <w:t>2</w:t>
            </w:r>
            <w:r>
              <w:rPr>
                <w:rFonts w:ascii="Times New Roman" w:eastAsia="Times New Roman" w:hAnsi="Times New Roman" w:cs="Times New Roman"/>
                <w:color w:val="000000"/>
              </w:rPr>
              <w:t xml:space="preserve"> </w:t>
            </w:r>
            <w:r w:rsidR="00E87893">
              <w:rPr>
                <w:rFonts w:ascii="Times New Roman" w:eastAsia="Times New Roman" w:hAnsi="Times New Roman" w:cs="Times New Roman"/>
                <w:color w:val="000000"/>
              </w:rPr>
              <w:br/>
            </w:r>
            <w:r>
              <w:rPr>
                <w:rFonts w:ascii="Times New Roman" w:eastAsia="Times New Roman" w:hAnsi="Times New Roman" w:cs="Times New Roman"/>
                <w:color w:val="000000"/>
              </w:rPr>
              <w:t xml:space="preserve">по источникам финансирования </w:t>
            </w:r>
            <w:r w:rsidR="00E87893">
              <w:rPr>
                <w:rFonts w:ascii="Times New Roman" w:eastAsia="Times New Roman" w:hAnsi="Times New Roman" w:cs="Times New Roman"/>
                <w:color w:val="000000"/>
              </w:rPr>
              <w:br/>
            </w:r>
            <w:r>
              <w:rPr>
                <w:rFonts w:ascii="Times New Roman" w:eastAsia="Times New Roman" w:hAnsi="Times New Roman" w:cs="Times New Roman"/>
                <w:color w:val="000000"/>
              </w:rPr>
              <w:t xml:space="preserve">с указанием объема финансирования, предусмотренного </w:t>
            </w:r>
            <w:r w:rsidR="00E87893">
              <w:rPr>
                <w:rFonts w:ascii="Times New Roman" w:eastAsia="Times New Roman" w:hAnsi="Times New Roman" w:cs="Times New Roman"/>
                <w:color w:val="000000"/>
              </w:rPr>
              <w:br/>
            </w:r>
            <w:r>
              <w:rPr>
                <w:rFonts w:ascii="Times New Roman" w:eastAsia="Times New Roman" w:hAnsi="Times New Roman" w:cs="Times New Roman"/>
                <w:color w:val="000000"/>
              </w:rPr>
              <w:t>на реализацию региональных проектов, в том числе по годам реализации</w:t>
            </w:r>
          </w:p>
        </w:tc>
        <w:tc>
          <w:tcPr>
            <w:tcW w:w="6660" w:type="dxa"/>
          </w:tcPr>
          <w:p w:rsidR="002945A6" w:rsidRDefault="003341CD" w:rsidP="00E87893">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Общий объем финансирования подпрограммы </w:t>
            </w:r>
            <w:r>
              <w:rPr>
                <w:rFonts w:ascii="Times New Roman" w:eastAsia="Times New Roman" w:hAnsi="Times New Roman" w:cs="Times New Roman"/>
              </w:rPr>
              <w:t xml:space="preserve">2 </w:t>
            </w:r>
            <w:r>
              <w:rPr>
                <w:rFonts w:ascii="Times New Roman" w:eastAsia="Times New Roman" w:hAnsi="Times New Roman" w:cs="Times New Roman"/>
                <w:color w:val="000000"/>
              </w:rPr>
              <w:t>составляет 199</w:t>
            </w:r>
            <w:r w:rsidR="00203A0B">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154</w:t>
            </w:r>
            <w:r w:rsidR="00203A0B">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661,3 тыс. руб., в том числе по годам:</w:t>
            </w:r>
          </w:p>
          <w:p w:rsidR="002945A6" w:rsidRDefault="003341CD" w:rsidP="00E87893">
            <w:pPr>
              <w:rPr>
                <w:rFonts w:eastAsia="Times New Roman" w:cs="Times New Roman"/>
              </w:rPr>
            </w:pPr>
            <w:r>
              <w:rPr>
                <w:rFonts w:ascii="Times New Roman" w:eastAsia="Times New Roman" w:hAnsi="Times New Roman" w:cs="Times New Roman"/>
                <w:color w:val="000000"/>
              </w:rPr>
              <w:t>2026 г. – 30</w:t>
            </w:r>
            <w:r w:rsidR="00203A0B">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743</w:t>
            </w:r>
            <w:r w:rsidR="00203A0B">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398,4 тыс. руб.;</w:t>
            </w:r>
          </w:p>
          <w:p w:rsidR="002945A6" w:rsidRDefault="003341CD" w:rsidP="00E87893">
            <w:pPr>
              <w:rPr>
                <w:rFonts w:eastAsia="Times New Roman" w:cs="Times New Roman"/>
              </w:rPr>
            </w:pPr>
            <w:r>
              <w:rPr>
                <w:rFonts w:ascii="Times New Roman" w:eastAsia="Times New Roman" w:hAnsi="Times New Roman" w:cs="Times New Roman"/>
                <w:color w:val="000000"/>
              </w:rPr>
              <w:t>2027 г. – 31</w:t>
            </w:r>
            <w:r w:rsidR="00203A0B">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555</w:t>
            </w:r>
            <w:r w:rsidR="00203A0B">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527,2 тыс. руб.;</w:t>
            </w:r>
          </w:p>
          <w:p w:rsidR="002945A6" w:rsidRDefault="003341CD" w:rsidP="00E87893">
            <w:pPr>
              <w:rPr>
                <w:rFonts w:eastAsia="Times New Roman" w:cs="Times New Roman"/>
              </w:rPr>
            </w:pPr>
            <w:r>
              <w:rPr>
                <w:rFonts w:ascii="Times New Roman" w:eastAsia="Times New Roman" w:hAnsi="Times New Roman" w:cs="Times New Roman"/>
                <w:color w:val="000000"/>
              </w:rPr>
              <w:t>2028 г. – 32</w:t>
            </w:r>
            <w:r w:rsidR="00203A0B">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317</w:t>
            </w:r>
            <w:r w:rsidR="00203A0B">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283,6 тыс. руб.;</w:t>
            </w:r>
          </w:p>
          <w:p w:rsidR="002945A6" w:rsidRDefault="003341CD" w:rsidP="00E87893">
            <w:pPr>
              <w:rPr>
                <w:rFonts w:eastAsia="Times New Roman" w:cs="Times New Roman"/>
              </w:rPr>
            </w:pPr>
            <w:r>
              <w:rPr>
                <w:rFonts w:ascii="Times New Roman" w:eastAsia="Times New Roman" w:hAnsi="Times New Roman" w:cs="Times New Roman"/>
                <w:color w:val="000000"/>
              </w:rPr>
              <w:t>2029 г. – 33</w:t>
            </w:r>
            <w:r w:rsidR="00203A0B">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558</w:t>
            </w:r>
            <w:r w:rsidR="00203A0B">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267,1 тыс. руб.;</w:t>
            </w:r>
          </w:p>
          <w:p w:rsidR="002945A6" w:rsidRDefault="003341CD" w:rsidP="00E87893">
            <w:pPr>
              <w:rPr>
                <w:rFonts w:eastAsia="Times New Roman" w:cs="Times New Roman"/>
              </w:rPr>
            </w:pPr>
            <w:r>
              <w:rPr>
                <w:rFonts w:ascii="Times New Roman" w:eastAsia="Times New Roman" w:hAnsi="Times New Roman" w:cs="Times New Roman"/>
                <w:color w:val="000000"/>
              </w:rPr>
              <w:t>2030 г. – 34</w:t>
            </w:r>
            <w:r w:rsidR="00203A0B">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833</w:t>
            </w:r>
            <w:r w:rsidR="00203A0B">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481,4 тыс. руб.;</w:t>
            </w:r>
          </w:p>
          <w:p w:rsidR="002945A6" w:rsidRDefault="003341CD" w:rsidP="00E87893">
            <w:pPr>
              <w:rPr>
                <w:rFonts w:ascii="Times New Roman" w:eastAsia="Times New Roman" w:hAnsi="Times New Roman" w:cs="Times New Roman"/>
                <w:color w:val="000000"/>
              </w:rPr>
            </w:pPr>
            <w:r>
              <w:rPr>
                <w:rFonts w:ascii="Times New Roman" w:eastAsia="Times New Roman" w:hAnsi="Times New Roman" w:cs="Times New Roman"/>
                <w:color w:val="000000"/>
              </w:rPr>
              <w:t>2031 г. – 36</w:t>
            </w:r>
            <w:r w:rsidR="00203A0B">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146</w:t>
            </w:r>
            <w:r w:rsidR="00203A0B">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703,6 тыс. руб.;</w:t>
            </w:r>
          </w:p>
          <w:p w:rsidR="002945A6" w:rsidRDefault="003341CD" w:rsidP="00E87893">
            <w:pPr>
              <w:rPr>
                <w:rFonts w:eastAsia="Times New Roman" w:cs="Times New Roman"/>
              </w:rPr>
            </w:pPr>
            <w:r>
              <w:rPr>
                <w:rFonts w:ascii="Times New Roman" w:eastAsia="Times New Roman" w:hAnsi="Times New Roman" w:cs="Times New Roman"/>
                <w:color w:val="000000"/>
              </w:rPr>
              <w:t xml:space="preserve">за счет средств бюджета Санкт-Петербурга – </w:t>
            </w:r>
            <w:r w:rsidR="00203A0B">
              <w:rPr>
                <w:rFonts w:ascii="Times New Roman" w:eastAsia="Times New Roman" w:hAnsi="Times New Roman" w:cs="Times New Roman"/>
                <w:color w:val="000000"/>
              </w:rPr>
              <w:br/>
            </w:r>
            <w:r>
              <w:rPr>
                <w:rFonts w:ascii="Times New Roman" w:eastAsia="Times New Roman" w:hAnsi="Times New Roman" w:cs="Times New Roman"/>
                <w:color w:val="000000"/>
              </w:rPr>
              <w:t>197</w:t>
            </w:r>
            <w:r w:rsidR="00203A0B">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415</w:t>
            </w:r>
            <w:r w:rsidR="00203A0B">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783,2 тыс. руб., в том числе по годам:</w:t>
            </w:r>
          </w:p>
          <w:p w:rsidR="002945A6" w:rsidRDefault="003341CD" w:rsidP="00203A0B">
            <w:pPr>
              <w:rPr>
                <w:rFonts w:eastAsia="Times New Roman" w:cs="Times New Roman"/>
              </w:rPr>
            </w:pPr>
            <w:r>
              <w:rPr>
                <w:rFonts w:ascii="Times New Roman" w:eastAsia="Times New Roman" w:hAnsi="Times New Roman" w:cs="Times New Roman"/>
                <w:color w:val="000000"/>
              </w:rPr>
              <w:t>2026 г. – 30</w:t>
            </w:r>
            <w:r w:rsidR="00203A0B">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398</w:t>
            </w:r>
            <w:r w:rsidR="00203A0B">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577,5 тыс. руб.;</w:t>
            </w:r>
          </w:p>
          <w:p w:rsidR="002945A6" w:rsidRDefault="003341CD" w:rsidP="00203A0B">
            <w:pPr>
              <w:rPr>
                <w:rFonts w:eastAsia="Times New Roman" w:cs="Times New Roman"/>
              </w:rPr>
            </w:pPr>
            <w:r>
              <w:rPr>
                <w:rFonts w:ascii="Times New Roman" w:eastAsia="Times New Roman" w:hAnsi="Times New Roman" w:cs="Times New Roman"/>
                <w:color w:val="000000"/>
              </w:rPr>
              <w:t>2027 г. – 31</w:t>
            </w:r>
            <w:r w:rsidR="00203A0B">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250</w:t>
            </w:r>
            <w:r w:rsidR="00203A0B">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564,8 тыс. руб.;</w:t>
            </w:r>
          </w:p>
          <w:p w:rsidR="002945A6" w:rsidRDefault="003341CD" w:rsidP="00203A0B">
            <w:pPr>
              <w:rPr>
                <w:rFonts w:eastAsia="Times New Roman" w:cs="Times New Roman"/>
              </w:rPr>
            </w:pPr>
            <w:r>
              <w:rPr>
                <w:rFonts w:ascii="Times New Roman" w:eastAsia="Times New Roman" w:hAnsi="Times New Roman" w:cs="Times New Roman"/>
                <w:color w:val="000000"/>
              </w:rPr>
              <w:t>2028 г. – 32</w:t>
            </w:r>
            <w:r w:rsidR="00203A0B">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060</w:t>
            </w:r>
            <w:r w:rsidR="00203A0B">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103,4 тыс. руб.;</w:t>
            </w:r>
          </w:p>
          <w:p w:rsidR="002945A6" w:rsidRDefault="003341CD" w:rsidP="00203A0B">
            <w:pPr>
              <w:rPr>
                <w:rFonts w:eastAsia="Times New Roman" w:cs="Times New Roman"/>
              </w:rPr>
            </w:pPr>
            <w:r>
              <w:rPr>
                <w:rFonts w:ascii="Times New Roman" w:eastAsia="Times New Roman" w:hAnsi="Times New Roman" w:cs="Times New Roman"/>
                <w:color w:val="000000"/>
              </w:rPr>
              <w:t>2029 г. – 33</w:t>
            </w:r>
            <w:r w:rsidR="00203A0B">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291</w:t>
            </w:r>
            <w:r w:rsidR="00203A0B">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211,2 тыс. руб.;</w:t>
            </w:r>
          </w:p>
          <w:p w:rsidR="002945A6" w:rsidRDefault="003341CD" w:rsidP="00203A0B">
            <w:pPr>
              <w:rPr>
                <w:rFonts w:eastAsia="Times New Roman" w:cs="Times New Roman"/>
              </w:rPr>
            </w:pPr>
            <w:r>
              <w:rPr>
                <w:rFonts w:ascii="Times New Roman" w:eastAsia="Times New Roman" w:hAnsi="Times New Roman" w:cs="Times New Roman"/>
                <w:color w:val="000000"/>
              </w:rPr>
              <w:t>2030 г. – 34</w:t>
            </w:r>
            <w:r w:rsidR="00203A0B">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556</w:t>
            </w:r>
            <w:r w:rsidR="00203A0B">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277,3 тыс. руб.;</w:t>
            </w:r>
          </w:p>
          <w:p w:rsidR="002945A6" w:rsidRDefault="003341CD" w:rsidP="00203A0B">
            <w:pPr>
              <w:rPr>
                <w:rFonts w:eastAsia="Times New Roman" w:cs="Times New Roman"/>
              </w:rPr>
            </w:pPr>
            <w:r>
              <w:rPr>
                <w:rFonts w:ascii="Times New Roman" w:eastAsia="Times New Roman" w:hAnsi="Times New Roman" w:cs="Times New Roman"/>
                <w:color w:val="000000"/>
              </w:rPr>
              <w:t>2031 г. – 35</w:t>
            </w:r>
            <w:r w:rsidR="00203A0B">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859</w:t>
            </w:r>
            <w:r w:rsidR="00203A0B">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049,0 тыс. руб.;</w:t>
            </w:r>
          </w:p>
          <w:p w:rsidR="002945A6" w:rsidRDefault="003341CD" w:rsidP="00203A0B">
            <w:pPr>
              <w:rPr>
                <w:rFonts w:eastAsia="Times New Roman" w:cs="Times New Roman"/>
              </w:rPr>
            </w:pPr>
            <w:r>
              <w:rPr>
                <w:rFonts w:ascii="Times New Roman" w:eastAsia="Times New Roman" w:hAnsi="Times New Roman" w:cs="Times New Roman"/>
                <w:color w:val="000000"/>
              </w:rPr>
              <w:t>за счет средств федерального бюджета – 1</w:t>
            </w:r>
            <w:r w:rsidR="00203A0B">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738</w:t>
            </w:r>
            <w:r w:rsidR="00203A0B">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878,1 тыс. руб., в том числе по годам:</w:t>
            </w:r>
          </w:p>
          <w:p w:rsidR="002945A6" w:rsidRDefault="003341CD" w:rsidP="00203A0B">
            <w:pPr>
              <w:rPr>
                <w:rFonts w:eastAsia="Times New Roman" w:cs="Times New Roman"/>
              </w:rPr>
            </w:pPr>
            <w:r>
              <w:rPr>
                <w:rFonts w:ascii="Times New Roman" w:eastAsia="Times New Roman" w:hAnsi="Times New Roman" w:cs="Times New Roman"/>
                <w:color w:val="000000"/>
              </w:rPr>
              <w:t>2026 г. – 344</w:t>
            </w:r>
            <w:r w:rsidR="00203A0B">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820,9 тыс. руб.;</w:t>
            </w:r>
          </w:p>
          <w:p w:rsidR="002945A6" w:rsidRDefault="003341CD" w:rsidP="00203A0B">
            <w:pPr>
              <w:rPr>
                <w:rFonts w:eastAsia="Times New Roman" w:cs="Times New Roman"/>
              </w:rPr>
            </w:pPr>
            <w:r>
              <w:rPr>
                <w:rFonts w:ascii="Times New Roman" w:eastAsia="Times New Roman" w:hAnsi="Times New Roman" w:cs="Times New Roman"/>
                <w:color w:val="000000"/>
              </w:rPr>
              <w:t>2027 г. – 304</w:t>
            </w:r>
            <w:r w:rsidR="00203A0B">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962,4 тыс. руб.;</w:t>
            </w:r>
          </w:p>
          <w:p w:rsidR="002945A6" w:rsidRDefault="003341CD" w:rsidP="00203A0B">
            <w:pPr>
              <w:rPr>
                <w:rFonts w:eastAsia="Times New Roman" w:cs="Times New Roman"/>
              </w:rPr>
            </w:pPr>
            <w:r>
              <w:rPr>
                <w:rFonts w:ascii="Times New Roman" w:eastAsia="Times New Roman" w:hAnsi="Times New Roman" w:cs="Times New Roman"/>
                <w:color w:val="000000"/>
              </w:rPr>
              <w:t>2028 г. – 257</w:t>
            </w:r>
            <w:r w:rsidR="00203A0B">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180,2 тыс. руб.;</w:t>
            </w:r>
          </w:p>
          <w:p w:rsidR="002945A6" w:rsidRDefault="003341CD" w:rsidP="00203A0B">
            <w:pPr>
              <w:rPr>
                <w:rFonts w:eastAsia="Times New Roman" w:cs="Times New Roman"/>
              </w:rPr>
            </w:pPr>
            <w:r>
              <w:rPr>
                <w:rFonts w:ascii="Times New Roman" w:eastAsia="Times New Roman" w:hAnsi="Times New Roman" w:cs="Times New Roman"/>
                <w:color w:val="000000"/>
              </w:rPr>
              <w:t>2029 г. – 267</w:t>
            </w:r>
            <w:r w:rsidR="00203A0B">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055,9 тыс. руб.;</w:t>
            </w:r>
          </w:p>
          <w:p w:rsidR="002945A6" w:rsidRDefault="003341CD" w:rsidP="00203A0B">
            <w:pPr>
              <w:rPr>
                <w:rFonts w:eastAsia="Times New Roman" w:cs="Times New Roman"/>
              </w:rPr>
            </w:pPr>
            <w:r>
              <w:rPr>
                <w:rFonts w:ascii="Times New Roman" w:eastAsia="Times New Roman" w:hAnsi="Times New Roman" w:cs="Times New Roman"/>
                <w:color w:val="000000"/>
              </w:rPr>
              <w:t>2030 г. – 277</w:t>
            </w:r>
            <w:r w:rsidR="00203A0B">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204,1 тыс. руб.;</w:t>
            </w:r>
          </w:p>
          <w:p w:rsidR="002945A6" w:rsidRDefault="003341CD" w:rsidP="00203A0B">
            <w:pPr>
              <w:rPr>
                <w:rFonts w:eastAsia="Times New Roman" w:cs="Times New Roman"/>
              </w:rPr>
            </w:pPr>
            <w:r>
              <w:rPr>
                <w:rFonts w:ascii="Times New Roman" w:eastAsia="Times New Roman" w:hAnsi="Times New Roman" w:cs="Times New Roman"/>
                <w:color w:val="000000"/>
              </w:rPr>
              <w:t>2031 г. – 287</w:t>
            </w:r>
            <w:r w:rsidR="00203A0B">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654,6 тыс. руб.;</w:t>
            </w:r>
          </w:p>
          <w:p w:rsidR="002945A6" w:rsidRDefault="003341CD" w:rsidP="00203A0B">
            <w:pPr>
              <w:rPr>
                <w:rFonts w:eastAsia="Times New Roman" w:cs="Times New Roman"/>
              </w:rPr>
            </w:pPr>
            <w:r>
              <w:rPr>
                <w:rFonts w:ascii="Times New Roman" w:eastAsia="Times New Roman" w:hAnsi="Times New Roman" w:cs="Times New Roman"/>
                <w:color w:val="000000"/>
              </w:rPr>
              <w:t xml:space="preserve">за счет внебюджетных средств – 0,0 тыс. руб., в том числе </w:t>
            </w:r>
            <w:r w:rsidR="00203A0B">
              <w:rPr>
                <w:rFonts w:ascii="Times New Roman" w:eastAsia="Times New Roman" w:hAnsi="Times New Roman" w:cs="Times New Roman"/>
                <w:color w:val="000000"/>
              </w:rPr>
              <w:br/>
            </w:r>
            <w:r>
              <w:rPr>
                <w:rFonts w:ascii="Times New Roman" w:eastAsia="Times New Roman" w:hAnsi="Times New Roman" w:cs="Times New Roman"/>
                <w:color w:val="000000"/>
              </w:rPr>
              <w:t>по годам:</w:t>
            </w:r>
          </w:p>
          <w:p w:rsidR="002945A6" w:rsidRDefault="003341CD" w:rsidP="00203A0B">
            <w:pPr>
              <w:rPr>
                <w:rFonts w:eastAsia="Times New Roman" w:cs="Times New Roman"/>
              </w:rPr>
            </w:pPr>
            <w:r>
              <w:rPr>
                <w:rFonts w:ascii="Times New Roman" w:eastAsia="Times New Roman" w:hAnsi="Times New Roman" w:cs="Times New Roman"/>
                <w:color w:val="000000"/>
              </w:rPr>
              <w:t>2026 г. – 0,0 тыс. руб.;</w:t>
            </w:r>
          </w:p>
          <w:p w:rsidR="002945A6" w:rsidRDefault="003341CD" w:rsidP="00203A0B">
            <w:pPr>
              <w:rPr>
                <w:rFonts w:eastAsia="Times New Roman" w:cs="Times New Roman"/>
              </w:rPr>
            </w:pPr>
            <w:r>
              <w:rPr>
                <w:rFonts w:ascii="Times New Roman" w:eastAsia="Times New Roman" w:hAnsi="Times New Roman" w:cs="Times New Roman"/>
                <w:color w:val="000000"/>
              </w:rPr>
              <w:t>2027 г. – 0,0 тыс. руб.;</w:t>
            </w:r>
          </w:p>
          <w:p w:rsidR="002945A6" w:rsidRDefault="003341CD" w:rsidP="00203A0B">
            <w:pPr>
              <w:rPr>
                <w:rFonts w:eastAsia="Times New Roman" w:cs="Times New Roman"/>
              </w:rPr>
            </w:pPr>
            <w:r>
              <w:rPr>
                <w:rFonts w:ascii="Times New Roman" w:eastAsia="Times New Roman" w:hAnsi="Times New Roman" w:cs="Times New Roman"/>
                <w:color w:val="000000"/>
              </w:rPr>
              <w:t>2028 г. – 0,0 тыс. руб.;</w:t>
            </w:r>
          </w:p>
          <w:p w:rsidR="002945A6" w:rsidRDefault="003341CD" w:rsidP="00203A0B">
            <w:pPr>
              <w:rPr>
                <w:rFonts w:eastAsia="Times New Roman" w:cs="Times New Roman"/>
              </w:rPr>
            </w:pPr>
            <w:r>
              <w:rPr>
                <w:rFonts w:ascii="Times New Roman" w:eastAsia="Times New Roman" w:hAnsi="Times New Roman" w:cs="Times New Roman"/>
                <w:color w:val="000000"/>
              </w:rPr>
              <w:t>2029 г. – 0,0 тыс. руб.;</w:t>
            </w:r>
          </w:p>
          <w:p w:rsidR="002945A6" w:rsidRDefault="003341CD" w:rsidP="00203A0B">
            <w:pPr>
              <w:rPr>
                <w:rFonts w:eastAsia="Times New Roman" w:cs="Times New Roman"/>
              </w:rPr>
            </w:pPr>
            <w:r>
              <w:rPr>
                <w:rFonts w:ascii="Times New Roman" w:eastAsia="Times New Roman" w:hAnsi="Times New Roman" w:cs="Times New Roman"/>
                <w:color w:val="000000"/>
              </w:rPr>
              <w:t>2030 г. – 0,0 тыс. руб.;</w:t>
            </w:r>
          </w:p>
          <w:p w:rsidR="002945A6" w:rsidRDefault="003341CD" w:rsidP="00203A0B">
            <w:pPr>
              <w:rPr>
                <w:rFonts w:eastAsia="Times New Roman" w:cs="Times New Roman"/>
              </w:rPr>
            </w:pPr>
            <w:r>
              <w:rPr>
                <w:rFonts w:ascii="Times New Roman" w:eastAsia="Times New Roman" w:hAnsi="Times New Roman" w:cs="Times New Roman"/>
                <w:color w:val="000000"/>
              </w:rPr>
              <w:t>2031 г. – 0,0 тыс. руб.</w:t>
            </w:r>
          </w:p>
          <w:p w:rsidR="002945A6" w:rsidRDefault="003341CD" w:rsidP="00203A0B">
            <w:pPr>
              <w:rPr>
                <w:rFonts w:ascii="Times New Roman" w:eastAsia="Times New Roman" w:hAnsi="Times New Roman" w:cs="Times New Roman"/>
                <w:color w:val="000000"/>
              </w:rPr>
            </w:pPr>
            <w:r>
              <w:rPr>
                <w:rFonts w:ascii="Times New Roman" w:eastAsia="Times New Roman" w:hAnsi="Times New Roman" w:cs="Times New Roman"/>
                <w:color w:val="000000"/>
              </w:rPr>
              <w:t>Общий объем финансирования региональных проектов составляет 0,0 тыс. руб., в том числе по годам:</w:t>
            </w:r>
          </w:p>
          <w:p w:rsidR="002945A6" w:rsidRDefault="003341CD" w:rsidP="00203A0B">
            <w:pPr>
              <w:rPr>
                <w:rFonts w:eastAsia="Times New Roman" w:cs="Times New Roman"/>
              </w:rPr>
            </w:pPr>
            <w:r>
              <w:rPr>
                <w:rFonts w:ascii="Times New Roman" w:eastAsia="Times New Roman" w:hAnsi="Times New Roman" w:cs="Times New Roman"/>
                <w:color w:val="000000"/>
              </w:rPr>
              <w:t>2026 г. – 0,0 тыс. руб.;</w:t>
            </w:r>
          </w:p>
          <w:p w:rsidR="002945A6" w:rsidRDefault="003341CD" w:rsidP="00203A0B">
            <w:pPr>
              <w:rPr>
                <w:rFonts w:eastAsia="Times New Roman" w:cs="Times New Roman"/>
              </w:rPr>
            </w:pPr>
            <w:r>
              <w:rPr>
                <w:rFonts w:ascii="Times New Roman" w:eastAsia="Times New Roman" w:hAnsi="Times New Roman" w:cs="Times New Roman"/>
                <w:color w:val="000000"/>
              </w:rPr>
              <w:lastRenderedPageBreak/>
              <w:t>2027 г. – 0,0 тыс. руб.;</w:t>
            </w:r>
          </w:p>
          <w:p w:rsidR="002945A6" w:rsidRDefault="003341CD" w:rsidP="00203A0B">
            <w:pPr>
              <w:rPr>
                <w:rFonts w:eastAsia="Times New Roman" w:cs="Times New Roman"/>
              </w:rPr>
            </w:pPr>
            <w:r>
              <w:rPr>
                <w:rFonts w:ascii="Times New Roman" w:eastAsia="Times New Roman" w:hAnsi="Times New Roman" w:cs="Times New Roman"/>
                <w:color w:val="000000"/>
              </w:rPr>
              <w:t>2028 г. – 0,0 тыс. руб.;</w:t>
            </w:r>
          </w:p>
          <w:p w:rsidR="002945A6" w:rsidRDefault="003341CD" w:rsidP="00203A0B">
            <w:pPr>
              <w:rPr>
                <w:rFonts w:eastAsia="Times New Roman" w:cs="Times New Roman"/>
              </w:rPr>
            </w:pPr>
            <w:r>
              <w:rPr>
                <w:rFonts w:ascii="Times New Roman" w:eastAsia="Times New Roman" w:hAnsi="Times New Roman" w:cs="Times New Roman"/>
                <w:color w:val="000000"/>
              </w:rPr>
              <w:t>2029 г. – 0,0 тыс. руб.;</w:t>
            </w:r>
          </w:p>
          <w:p w:rsidR="002945A6" w:rsidRDefault="003341CD" w:rsidP="00203A0B">
            <w:pPr>
              <w:rPr>
                <w:rFonts w:eastAsia="Times New Roman" w:cs="Times New Roman"/>
              </w:rPr>
            </w:pPr>
            <w:r>
              <w:rPr>
                <w:rFonts w:ascii="Times New Roman" w:eastAsia="Times New Roman" w:hAnsi="Times New Roman" w:cs="Times New Roman"/>
                <w:color w:val="000000"/>
              </w:rPr>
              <w:t>2030 г. – 0,0 тыс. руб.;</w:t>
            </w:r>
          </w:p>
          <w:p w:rsidR="002945A6" w:rsidRDefault="003341CD" w:rsidP="00203A0B">
            <w:pPr>
              <w:rPr>
                <w:rFonts w:eastAsia="Times New Roman" w:cs="Times New Roman"/>
              </w:rPr>
            </w:pPr>
            <w:r>
              <w:rPr>
                <w:rFonts w:ascii="Times New Roman" w:eastAsia="Times New Roman" w:hAnsi="Times New Roman" w:cs="Times New Roman"/>
                <w:color w:val="000000"/>
              </w:rPr>
              <w:t>2031 г. – 0,0 тыс. руб.;</w:t>
            </w:r>
          </w:p>
          <w:p w:rsidR="002945A6" w:rsidRDefault="003341CD" w:rsidP="00203A0B">
            <w:pPr>
              <w:rPr>
                <w:rFonts w:eastAsia="Times New Roman" w:cs="Times New Roman"/>
              </w:rPr>
            </w:pPr>
            <w:r>
              <w:rPr>
                <w:rFonts w:ascii="Times New Roman" w:eastAsia="Times New Roman" w:hAnsi="Times New Roman" w:cs="Times New Roman"/>
                <w:color w:val="000000"/>
              </w:rPr>
              <w:t xml:space="preserve">за счет средств бюджета Санкт-Петербурга – 0,0 тыс. руб., </w:t>
            </w:r>
            <w:r w:rsidR="00203A0B">
              <w:rPr>
                <w:rFonts w:ascii="Times New Roman" w:eastAsia="Times New Roman" w:hAnsi="Times New Roman" w:cs="Times New Roman"/>
                <w:color w:val="000000"/>
              </w:rPr>
              <w:br/>
            </w:r>
            <w:r>
              <w:rPr>
                <w:rFonts w:ascii="Times New Roman" w:eastAsia="Times New Roman" w:hAnsi="Times New Roman" w:cs="Times New Roman"/>
                <w:color w:val="000000"/>
              </w:rPr>
              <w:t>в том числе по годам:</w:t>
            </w:r>
          </w:p>
          <w:p w:rsidR="002945A6" w:rsidRDefault="003341CD" w:rsidP="00203A0B">
            <w:pPr>
              <w:rPr>
                <w:rFonts w:eastAsia="Times New Roman" w:cs="Times New Roman"/>
              </w:rPr>
            </w:pPr>
            <w:r>
              <w:rPr>
                <w:rFonts w:ascii="Times New Roman" w:eastAsia="Times New Roman" w:hAnsi="Times New Roman" w:cs="Times New Roman"/>
                <w:color w:val="000000"/>
              </w:rPr>
              <w:t>2026 г. – 0,0 тыс. руб.;</w:t>
            </w:r>
          </w:p>
          <w:p w:rsidR="002945A6" w:rsidRDefault="003341CD" w:rsidP="00203A0B">
            <w:pPr>
              <w:rPr>
                <w:rFonts w:eastAsia="Times New Roman" w:cs="Times New Roman"/>
              </w:rPr>
            </w:pPr>
            <w:r>
              <w:rPr>
                <w:rFonts w:ascii="Times New Roman" w:eastAsia="Times New Roman" w:hAnsi="Times New Roman" w:cs="Times New Roman"/>
                <w:color w:val="000000"/>
              </w:rPr>
              <w:t>2027 г. – 0,0 тыс. руб.;</w:t>
            </w:r>
          </w:p>
          <w:p w:rsidR="002945A6" w:rsidRDefault="003341CD" w:rsidP="00203A0B">
            <w:pPr>
              <w:rPr>
                <w:rFonts w:eastAsia="Times New Roman" w:cs="Times New Roman"/>
              </w:rPr>
            </w:pPr>
            <w:r>
              <w:rPr>
                <w:rFonts w:ascii="Times New Roman" w:eastAsia="Times New Roman" w:hAnsi="Times New Roman" w:cs="Times New Roman"/>
                <w:color w:val="000000"/>
              </w:rPr>
              <w:t>2028 г. – 0,0 тыс. руб.;</w:t>
            </w:r>
          </w:p>
          <w:p w:rsidR="002945A6" w:rsidRDefault="003341CD" w:rsidP="00203A0B">
            <w:pPr>
              <w:rPr>
                <w:rFonts w:eastAsia="Times New Roman" w:cs="Times New Roman"/>
              </w:rPr>
            </w:pPr>
            <w:r>
              <w:rPr>
                <w:rFonts w:ascii="Times New Roman" w:eastAsia="Times New Roman" w:hAnsi="Times New Roman" w:cs="Times New Roman"/>
                <w:color w:val="000000"/>
              </w:rPr>
              <w:t>2029 г. – 0,0 тыс. руб.;</w:t>
            </w:r>
          </w:p>
          <w:p w:rsidR="002945A6" w:rsidRDefault="003341CD" w:rsidP="00203A0B">
            <w:pPr>
              <w:rPr>
                <w:rFonts w:eastAsia="Times New Roman" w:cs="Times New Roman"/>
              </w:rPr>
            </w:pPr>
            <w:r>
              <w:rPr>
                <w:rFonts w:ascii="Times New Roman" w:eastAsia="Times New Roman" w:hAnsi="Times New Roman" w:cs="Times New Roman"/>
                <w:color w:val="000000"/>
              </w:rPr>
              <w:t>2030 г. – 0,0 тыс. руб.;</w:t>
            </w:r>
          </w:p>
          <w:p w:rsidR="002945A6" w:rsidRDefault="003341CD" w:rsidP="00203A0B">
            <w:pPr>
              <w:rPr>
                <w:rFonts w:eastAsia="Times New Roman" w:cs="Times New Roman"/>
              </w:rPr>
            </w:pPr>
            <w:r>
              <w:rPr>
                <w:rFonts w:ascii="Times New Roman" w:eastAsia="Times New Roman" w:hAnsi="Times New Roman" w:cs="Times New Roman"/>
                <w:color w:val="000000"/>
              </w:rPr>
              <w:t>2031 г. – 0,0 тыс. руб.;</w:t>
            </w:r>
          </w:p>
          <w:p w:rsidR="002945A6" w:rsidRDefault="003341CD" w:rsidP="00203A0B">
            <w:pPr>
              <w:rPr>
                <w:rFonts w:eastAsia="Times New Roman" w:cs="Times New Roman"/>
              </w:rPr>
            </w:pPr>
            <w:r>
              <w:rPr>
                <w:rFonts w:ascii="Times New Roman" w:eastAsia="Times New Roman" w:hAnsi="Times New Roman" w:cs="Times New Roman"/>
                <w:color w:val="000000"/>
              </w:rPr>
              <w:t xml:space="preserve">за счет средств федерального бюджета – 0,0 тыс. руб., </w:t>
            </w:r>
            <w:r w:rsidR="00203A0B">
              <w:rPr>
                <w:rFonts w:ascii="Times New Roman" w:eastAsia="Times New Roman" w:hAnsi="Times New Roman" w:cs="Times New Roman"/>
                <w:color w:val="000000"/>
              </w:rPr>
              <w:br/>
            </w:r>
            <w:r>
              <w:rPr>
                <w:rFonts w:ascii="Times New Roman" w:eastAsia="Times New Roman" w:hAnsi="Times New Roman" w:cs="Times New Roman"/>
                <w:color w:val="000000"/>
              </w:rPr>
              <w:t>в том числе по годам:</w:t>
            </w:r>
          </w:p>
          <w:p w:rsidR="002945A6" w:rsidRDefault="003341CD" w:rsidP="00203A0B">
            <w:pPr>
              <w:rPr>
                <w:rFonts w:eastAsia="Times New Roman" w:cs="Times New Roman"/>
              </w:rPr>
            </w:pPr>
            <w:r>
              <w:rPr>
                <w:rFonts w:ascii="Times New Roman" w:eastAsia="Times New Roman" w:hAnsi="Times New Roman" w:cs="Times New Roman"/>
                <w:color w:val="000000"/>
              </w:rPr>
              <w:t>2026 г. – 0,0 тыс. руб.;</w:t>
            </w:r>
          </w:p>
          <w:p w:rsidR="002945A6" w:rsidRDefault="003341CD" w:rsidP="00203A0B">
            <w:pPr>
              <w:rPr>
                <w:rFonts w:eastAsia="Times New Roman" w:cs="Times New Roman"/>
              </w:rPr>
            </w:pPr>
            <w:r>
              <w:rPr>
                <w:rFonts w:ascii="Times New Roman" w:eastAsia="Times New Roman" w:hAnsi="Times New Roman" w:cs="Times New Roman"/>
                <w:color w:val="000000"/>
              </w:rPr>
              <w:t>2027 г. – 0,0 тыс. руб.;</w:t>
            </w:r>
          </w:p>
          <w:p w:rsidR="002945A6" w:rsidRDefault="003341CD" w:rsidP="00203A0B">
            <w:pPr>
              <w:rPr>
                <w:rFonts w:eastAsia="Times New Roman" w:cs="Times New Roman"/>
              </w:rPr>
            </w:pPr>
            <w:r>
              <w:rPr>
                <w:rFonts w:ascii="Times New Roman" w:eastAsia="Times New Roman" w:hAnsi="Times New Roman" w:cs="Times New Roman"/>
                <w:color w:val="000000"/>
              </w:rPr>
              <w:t>2028 г. – 0,0 тыс. руб.;</w:t>
            </w:r>
          </w:p>
          <w:p w:rsidR="002945A6" w:rsidRDefault="003341CD" w:rsidP="00203A0B">
            <w:pPr>
              <w:rPr>
                <w:rFonts w:eastAsia="Times New Roman" w:cs="Times New Roman"/>
              </w:rPr>
            </w:pPr>
            <w:r>
              <w:rPr>
                <w:rFonts w:ascii="Times New Roman" w:eastAsia="Times New Roman" w:hAnsi="Times New Roman" w:cs="Times New Roman"/>
                <w:color w:val="000000"/>
              </w:rPr>
              <w:t>2029 г. – 0,0 тыс. руб.;</w:t>
            </w:r>
          </w:p>
          <w:p w:rsidR="002945A6" w:rsidRDefault="003341CD" w:rsidP="00203A0B">
            <w:pPr>
              <w:rPr>
                <w:rFonts w:eastAsia="Times New Roman" w:cs="Times New Roman"/>
              </w:rPr>
            </w:pPr>
            <w:r>
              <w:rPr>
                <w:rFonts w:ascii="Times New Roman" w:eastAsia="Times New Roman" w:hAnsi="Times New Roman" w:cs="Times New Roman"/>
                <w:color w:val="000000"/>
              </w:rPr>
              <w:t>2030 г. – 0,0 тыс. руб.;</w:t>
            </w:r>
          </w:p>
          <w:p w:rsidR="002945A6" w:rsidRDefault="003341CD" w:rsidP="00203A0B">
            <w:pPr>
              <w:rPr>
                <w:rFonts w:eastAsia="Times New Roman" w:cs="Times New Roman"/>
              </w:rPr>
            </w:pPr>
            <w:r>
              <w:rPr>
                <w:rFonts w:ascii="Times New Roman" w:eastAsia="Times New Roman" w:hAnsi="Times New Roman" w:cs="Times New Roman"/>
                <w:color w:val="000000"/>
              </w:rPr>
              <w:t>2031 г. – 0,0 тыс. руб.;</w:t>
            </w:r>
          </w:p>
          <w:p w:rsidR="002945A6" w:rsidRDefault="003341CD" w:rsidP="00203A0B">
            <w:pPr>
              <w:rPr>
                <w:rFonts w:eastAsia="Times New Roman" w:cs="Times New Roman"/>
              </w:rPr>
            </w:pPr>
            <w:r>
              <w:rPr>
                <w:rFonts w:ascii="Times New Roman" w:eastAsia="Times New Roman" w:hAnsi="Times New Roman" w:cs="Times New Roman"/>
                <w:color w:val="000000"/>
              </w:rPr>
              <w:t xml:space="preserve">за счет внебюджетных средств – 0,0 тыс. руб., в том числе </w:t>
            </w:r>
            <w:r w:rsidR="00203A0B">
              <w:rPr>
                <w:rFonts w:ascii="Times New Roman" w:eastAsia="Times New Roman" w:hAnsi="Times New Roman" w:cs="Times New Roman"/>
                <w:color w:val="000000"/>
              </w:rPr>
              <w:br/>
            </w:r>
            <w:r>
              <w:rPr>
                <w:rFonts w:ascii="Times New Roman" w:eastAsia="Times New Roman" w:hAnsi="Times New Roman" w:cs="Times New Roman"/>
                <w:color w:val="000000"/>
              </w:rPr>
              <w:t>по годам:</w:t>
            </w:r>
          </w:p>
          <w:p w:rsidR="002945A6" w:rsidRDefault="003341CD" w:rsidP="00203A0B">
            <w:pPr>
              <w:rPr>
                <w:rFonts w:eastAsia="Times New Roman" w:cs="Times New Roman"/>
              </w:rPr>
            </w:pPr>
            <w:r>
              <w:rPr>
                <w:rFonts w:ascii="Times New Roman" w:eastAsia="Times New Roman" w:hAnsi="Times New Roman" w:cs="Times New Roman"/>
                <w:color w:val="000000"/>
              </w:rPr>
              <w:t>2026 г. – 0,0 тыс. руб.;</w:t>
            </w:r>
          </w:p>
          <w:p w:rsidR="002945A6" w:rsidRDefault="003341CD" w:rsidP="00203A0B">
            <w:pPr>
              <w:rPr>
                <w:rFonts w:eastAsia="Times New Roman" w:cs="Times New Roman"/>
              </w:rPr>
            </w:pPr>
            <w:r>
              <w:rPr>
                <w:rFonts w:ascii="Times New Roman" w:eastAsia="Times New Roman" w:hAnsi="Times New Roman" w:cs="Times New Roman"/>
                <w:color w:val="000000"/>
              </w:rPr>
              <w:t>2027 г. – 0,0 тыс. руб.;</w:t>
            </w:r>
          </w:p>
          <w:p w:rsidR="002945A6" w:rsidRDefault="003341CD" w:rsidP="00203A0B">
            <w:pPr>
              <w:rPr>
                <w:rFonts w:eastAsia="Times New Roman" w:cs="Times New Roman"/>
              </w:rPr>
            </w:pPr>
            <w:r>
              <w:rPr>
                <w:rFonts w:ascii="Times New Roman" w:eastAsia="Times New Roman" w:hAnsi="Times New Roman" w:cs="Times New Roman"/>
                <w:color w:val="000000"/>
              </w:rPr>
              <w:t>2028 г. – 0,0 тыс. руб.;</w:t>
            </w:r>
          </w:p>
          <w:p w:rsidR="002945A6" w:rsidRDefault="003341CD" w:rsidP="00203A0B">
            <w:pPr>
              <w:rPr>
                <w:rFonts w:eastAsia="Times New Roman" w:cs="Times New Roman"/>
              </w:rPr>
            </w:pPr>
            <w:r>
              <w:rPr>
                <w:rFonts w:ascii="Times New Roman" w:eastAsia="Times New Roman" w:hAnsi="Times New Roman" w:cs="Times New Roman"/>
                <w:color w:val="000000"/>
              </w:rPr>
              <w:t>2029 г. – 0,0 тыс. руб.;</w:t>
            </w:r>
          </w:p>
          <w:p w:rsidR="002945A6" w:rsidRDefault="003341CD" w:rsidP="00203A0B">
            <w:pPr>
              <w:rPr>
                <w:rFonts w:eastAsia="Times New Roman" w:cs="Times New Roman"/>
              </w:rPr>
            </w:pPr>
            <w:r>
              <w:rPr>
                <w:rFonts w:ascii="Times New Roman" w:eastAsia="Times New Roman" w:hAnsi="Times New Roman" w:cs="Times New Roman"/>
                <w:color w:val="000000"/>
              </w:rPr>
              <w:t>2030 г. – 0,0 тыс. руб.;</w:t>
            </w:r>
          </w:p>
          <w:p w:rsidR="002945A6" w:rsidRDefault="003341CD" w:rsidP="00203A0B">
            <w:pPr>
              <w:rPr>
                <w:rFonts w:eastAsia="Times New Roman" w:cs="Times New Roman"/>
              </w:rPr>
            </w:pPr>
            <w:r>
              <w:rPr>
                <w:rFonts w:ascii="Times New Roman" w:eastAsia="Times New Roman" w:hAnsi="Times New Roman" w:cs="Times New Roman"/>
                <w:color w:val="000000"/>
              </w:rPr>
              <w:t>2031 г. – 0,0 тыс. руб.</w:t>
            </w:r>
          </w:p>
        </w:tc>
      </w:tr>
      <w:tr w:rsidR="002945A6">
        <w:tc>
          <w:tcPr>
            <w:tcW w:w="420" w:type="dxa"/>
          </w:tcPr>
          <w:p w:rsidR="002945A6" w:rsidRDefault="003341CD">
            <w:pPr>
              <w:ind w:firstLine="567"/>
              <w:rPr>
                <w:rFonts w:eastAsia="Times New Roman" w:cs="Times New Roman"/>
              </w:rPr>
            </w:pPr>
            <w:r>
              <w:rPr>
                <w:rFonts w:ascii="Times New Roman" w:eastAsia="Times New Roman" w:hAnsi="Times New Roman" w:cs="Times New Roman"/>
              </w:rPr>
              <w:lastRenderedPageBreak/>
              <w:t>7</w:t>
            </w:r>
          </w:p>
        </w:tc>
        <w:tc>
          <w:tcPr>
            <w:tcW w:w="2835" w:type="dxa"/>
          </w:tcPr>
          <w:p w:rsidR="002945A6" w:rsidRDefault="003341CD" w:rsidP="00203A0B">
            <w:pPr>
              <w:rPr>
                <w:rFonts w:eastAsia="Times New Roman" w:cs="Times New Roman"/>
                <w:lang w:val="en-US"/>
              </w:rPr>
            </w:pPr>
            <w:r>
              <w:rPr>
                <w:rFonts w:ascii="Times New Roman" w:eastAsia="Times New Roman" w:hAnsi="Times New Roman" w:cs="Times New Roman"/>
                <w:color w:val="000000"/>
              </w:rPr>
              <w:t>Ожидаемые результаты реализации подпрограммы</w:t>
            </w:r>
            <w:r>
              <w:rPr>
                <w:rFonts w:ascii="Times New Roman" w:eastAsia="Times New Roman" w:hAnsi="Times New Roman" w:cs="Times New Roman"/>
                <w:color w:val="000000"/>
                <w:lang w:val="en-US"/>
              </w:rPr>
              <w:t xml:space="preserve"> </w:t>
            </w:r>
            <w:r>
              <w:rPr>
                <w:rFonts w:ascii="Times New Roman" w:eastAsia="Times New Roman" w:hAnsi="Times New Roman" w:cs="Times New Roman"/>
              </w:rPr>
              <w:t>2</w:t>
            </w:r>
          </w:p>
        </w:tc>
        <w:tc>
          <w:tcPr>
            <w:tcW w:w="6660" w:type="dxa"/>
          </w:tcPr>
          <w:p w:rsidR="002945A6" w:rsidRDefault="003341CD" w:rsidP="00203A0B">
            <w:pPr>
              <w:rPr>
                <w:rFonts w:ascii="Times New Roman" w:eastAsia="Times New Roman" w:hAnsi="Times New Roman" w:cs="Times New Roman"/>
              </w:rPr>
            </w:pPr>
            <w:r>
              <w:rPr>
                <w:rFonts w:ascii="Times New Roman" w:eastAsia="Times New Roman" w:hAnsi="Times New Roman" w:cs="Times New Roman"/>
              </w:rPr>
              <w:t>Проведение мероприятий по совершенствованию профилактики и оказания медицинской помощи лицам, инфицированным вирусом иммунодефицита человека, гепатитами B и C.</w:t>
            </w:r>
          </w:p>
          <w:p w:rsidR="002945A6" w:rsidRDefault="003341CD" w:rsidP="00203A0B">
            <w:pPr>
              <w:rPr>
                <w:rFonts w:ascii="Times New Roman" w:eastAsia="Times New Roman" w:hAnsi="Times New Roman" w:cs="Times New Roman"/>
              </w:rPr>
            </w:pPr>
            <w:r>
              <w:rPr>
                <w:rFonts w:ascii="Times New Roman" w:eastAsia="Times New Roman" w:hAnsi="Times New Roman" w:cs="Times New Roman"/>
              </w:rPr>
              <w:t>Обеспечение диагностическими средствами в рамках мероприятий по совершенствованию системы оказания медицинской помощи больным туберкулезом, лицам, инфицированным вирусом иммунодефицита человека, гепатитами</w:t>
            </w:r>
            <w:proofErr w:type="gramStart"/>
            <w:r>
              <w:rPr>
                <w:rFonts w:ascii="Times New Roman" w:eastAsia="Times New Roman" w:hAnsi="Times New Roman" w:cs="Times New Roman"/>
              </w:rPr>
              <w:t xml:space="preserve"> В</w:t>
            </w:r>
            <w:proofErr w:type="gramEnd"/>
            <w:r>
              <w:rPr>
                <w:rFonts w:ascii="Times New Roman" w:eastAsia="Times New Roman" w:hAnsi="Times New Roman" w:cs="Times New Roman"/>
              </w:rPr>
              <w:t xml:space="preserve"> и С.</w:t>
            </w:r>
          </w:p>
          <w:p w:rsidR="002945A6" w:rsidRDefault="003341CD" w:rsidP="00203A0B">
            <w:pPr>
              <w:rPr>
                <w:rFonts w:ascii="Times New Roman" w:eastAsia="Times New Roman" w:hAnsi="Times New Roman" w:cs="Times New Roman"/>
              </w:rPr>
            </w:pPr>
            <w:r>
              <w:rPr>
                <w:rFonts w:ascii="Times New Roman" w:eastAsia="Times New Roman" w:hAnsi="Times New Roman" w:cs="Times New Roman"/>
              </w:rPr>
              <w:t>Обеспечение мероприятий по профилактике ВИЧ-инфекции и гепатитов</w:t>
            </w:r>
            <w:proofErr w:type="gramStart"/>
            <w:r>
              <w:rPr>
                <w:rFonts w:ascii="Times New Roman" w:eastAsia="Times New Roman" w:hAnsi="Times New Roman" w:cs="Times New Roman"/>
              </w:rPr>
              <w:t xml:space="preserve"> В</w:t>
            </w:r>
            <w:proofErr w:type="gramEnd"/>
            <w:r>
              <w:rPr>
                <w:rFonts w:ascii="Times New Roman" w:eastAsia="Times New Roman" w:hAnsi="Times New Roman" w:cs="Times New Roman"/>
              </w:rPr>
              <w:t xml:space="preserve"> и С.</w:t>
            </w:r>
          </w:p>
          <w:p w:rsidR="002945A6" w:rsidRDefault="003341CD" w:rsidP="00203A0B">
            <w:pPr>
              <w:rPr>
                <w:rFonts w:ascii="Times New Roman" w:eastAsia="Times New Roman" w:hAnsi="Times New Roman" w:cs="Times New Roman"/>
              </w:rPr>
            </w:pPr>
            <w:r>
              <w:rPr>
                <w:rFonts w:ascii="Times New Roman" w:eastAsia="Times New Roman" w:hAnsi="Times New Roman" w:cs="Times New Roman"/>
              </w:rPr>
              <w:t>Обеспечение оказания медицинской помощи больным с онкологическими заболеваниями.</w:t>
            </w:r>
          </w:p>
          <w:p w:rsidR="002945A6" w:rsidRDefault="003341CD" w:rsidP="00203A0B">
            <w:pPr>
              <w:rPr>
                <w:rFonts w:ascii="Times New Roman" w:eastAsia="Times New Roman" w:hAnsi="Times New Roman" w:cs="Times New Roman"/>
              </w:rPr>
            </w:pPr>
            <w:r>
              <w:rPr>
                <w:rFonts w:ascii="Times New Roman" w:eastAsia="Times New Roman" w:hAnsi="Times New Roman" w:cs="Times New Roman"/>
              </w:rPr>
              <w:t xml:space="preserve">Обеспечение профилактики развития </w:t>
            </w:r>
            <w:proofErr w:type="gramStart"/>
            <w:r>
              <w:rPr>
                <w:rFonts w:ascii="Times New Roman" w:eastAsia="Times New Roman" w:hAnsi="Times New Roman" w:cs="Times New Roman"/>
              </w:rPr>
              <w:t>сердечно-сосудистых</w:t>
            </w:r>
            <w:proofErr w:type="gramEnd"/>
            <w:r>
              <w:rPr>
                <w:rFonts w:ascii="Times New Roman" w:eastAsia="Times New Roman" w:hAnsi="Times New Roman" w:cs="Times New Roman"/>
              </w:rPr>
              <w:t xml:space="preserve"> заболеваний и сердечно-сосудистых осложнений у пациентов высокого риска, находящихся на диспансерном наблюдении.</w:t>
            </w:r>
          </w:p>
          <w:p w:rsidR="002945A6" w:rsidRDefault="003341CD" w:rsidP="00203A0B">
            <w:pPr>
              <w:rPr>
                <w:rFonts w:ascii="Times New Roman" w:eastAsia="Times New Roman" w:hAnsi="Times New Roman" w:cs="Times New Roman"/>
              </w:rPr>
            </w:pPr>
            <w:r>
              <w:rPr>
                <w:rFonts w:ascii="Times New Roman" w:eastAsia="Times New Roman" w:hAnsi="Times New Roman" w:cs="Times New Roman"/>
              </w:rPr>
              <w:t>Предупреждение и борьба с социально значимыми заболеваниями.</w:t>
            </w:r>
          </w:p>
          <w:p w:rsidR="002945A6" w:rsidRDefault="003341CD" w:rsidP="00203A0B">
            <w:pPr>
              <w:rPr>
                <w:rFonts w:eastAsia="Times New Roman" w:cs="Times New Roman"/>
              </w:rPr>
            </w:pPr>
            <w:r>
              <w:rPr>
                <w:rFonts w:ascii="Times New Roman" w:eastAsia="Times New Roman" w:hAnsi="Times New Roman" w:cs="Times New Roman"/>
              </w:rPr>
              <w:t xml:space="preserve">Обеспечение </w:t>
            </w:r>
            <w:proofErr w:type="gramStart"/>
            <w:r>
              <w:rPr>
                <w:rFonts w:ascii="Times New Roman" w:eastAsia="Times New Roman" w:hAnsi="Times New Roman" w:cs="Times New Roman"/>
              </w:rPr>
              <w:t>специализированной</w:t>
            </w:r>
            <w:proofErr w:type="gramEnd"/>
            <w:r>
              <w:rPr>
                <w:rFonts w:ascii="Times New Roman" w:eastAsia="Times New Roman" w:hAnsi="Times New Roman" w:cs="Times New Roman"/>
              </w:rPr>
              <w:t xml:space="preserve"> высокотехнологичной медицинской помощи</w:t>
            </w:r>
          </w:p>
        </w:tc>
      </w:tr>
    </w:tbl>
    <w:p w:rsidR="002945A6" w:rsidRDefault="002945A6">
      <w:pPr>
        <w:rPr>
          <w:rFonts w:eastAsia="Times New Roman" w:cs="Times New Roman"/>
        </w:rPr>
        <w:sectPr w:rsidR="002945A6">
          <w:pgSz w:w="11907" w:h="16839" w:code="9"/>
          <w:pgMar w:top="1133" w:right="850" w:bottom="1133" w:left="1700" w:header="708" w:footer="708" w:gutter="0"/>
          <w:cols w:space="720"/>
        </w:sectPr>
      </w:pPr>
    </w:p>
    <w:p w:rsidR="002945A6" w:rsidRDefault="003341CD">
      <w:pPr>
        <w:ind w:firstLine="567"/>
        <w:jc w:val="center"/>
        <w:rPr>
          <w:rFonts w:ascii="Times New Roman" w:eastAsia="Times New Roman" w:hAnsi="Times New Roman" w:cs="Times New Roman"/>
          <w:b/>
          <w:szCs w:val="24"/>
        </w:rPr>
      </w:pPr>
      <w:r>
        <w:rPr>
          <w:rFonts w:ascii="Times New Roman" w:eastAsia="Times New Roman" w:hAnsi="Times New Roman" w:cs="Times New Roman"/>
          <w:b/>
          <w:szCs w:val="24"/>
        </w:rPr>
        <w:lastRenderedPageBreak/>
        <w:t>9.2. Характеристика текущего состояния сферы подпрограммы 2</w:t>
      </w:r>
    </w:p>
    <w:p w:rsidR="002945A6" w:rsidRDefault="003341CD">
      <w:pPr>
        <w:ind w:firstLine="567"/>
        <w:jc w:val="center"/>
        <w:rPr>
          <w:rFonts w:ascii="Times New Roman" w:eastAsia="Times New Roman" w:hAnsi="Times New Roman" w:cs="Times New Roman"/>
          <w:b/>
          <w:szCs w:val="24"/>
        </w:rPr>
      </w:pPr>
      <w:r>
        <w:rPr>
          <w:rFonts w:ascii="Times New Roman" w:eastAsia="Times New Roman" w:hAnsi="Times New Roman" w:cs="Times New Roman"/>
          <w:b/>
          <w:szCs w:val="24"/>
        </w:rPr>
        <w:t>с указанием основных проблем и прогноз ее развития</w:t>
      </w:r>
    </w:p>
    <w:p w:rsidR="002945A6" w:rsidRDefault="002945A6">
      <w:pPr>
        <w:suppressAutoHyphens/>
        <w:ind w:firstLine="567"/>
        <w:rPr>
          <w:rFonts w:ascii="Times New Roman" w:eastAsia="Times New Roman" w:hAnsi="Times New Roman" w:cs="Times New Roman"/>
          <w:szCs w:val="24"/>
        </w:rPr>
      </w:pPr>
    </w:p>
    <w:p w:rsidR="002945A6" w:rsidRDefault="003341CD">
      <w:pPr>
        <w:suppressAutoHyphens/>
        <w:ind w:firstLine="567"/>
        <w:rPr>
          <w:rFonts w:ascii="Times New Roman" w:eastAsia="Times New Roman" w:hAnsi="Times New Roman" w:cs="Times New Roman"/>
          <w:szCs w:val="24"/>
        </w:rPr>
      </w:pPr>
      <w:r>
        <w:rPr>
          <w:rFonts w:ascii="Times New Roman" w:eastAsia="Times New Roman" w:hAnsi="Times New Roman" w:cs="Times New Roman"/>
          <w:szCs w:val="24"/>
        </w:rPr>
        <w:t xml:space="preserve">Анализ медико-демографической ситуации в Санкт-Петербурге свидетельствует </w:t>
      </w:r>
      <w:r>
        <w:rPr>
          <w:rFonts w:ascii="Times New Roman" w:eastAsia="Times New Roman" w:hAnsi="Times New Roman" w:cs="Times New Roman"/>
          <w:szCs w:val="24"/>
        </w:rPr>
        <w:br/>
        <w:t>о необходимости дальнейшего развития системы оказания специализированной медицинской помощи с акцентом на наиболее приоритетные направления.</w:t>
      </w:r>
    </w:p>
    <w:p w:rsidR="002945A6" w:rsidRDefault="003341CD">
      <w:pPr>
        <w:suppressAutoHyphens/>
        <w:ind w:firstLine="567"/>
        <w:rPr>
          <w:rFonts w:ascii="Times New Roman" w:eastAsia="Times New Roman" w:hAnsi="Times New Roman" w:cs="Times New Roman"/>
          <w:szCs w:val="24"/>
        </w:rPr>
      </w:pPr>
      <w:r>
        <w:rPr>
          <w:rFonts w:ascii="Times New Roman" w:eastAsia="Times New Roman" w:hAnsi="Times New Roman" w:cs="Times New Roman"/>
          <w:szCs w:val="24"/>
        </w:rPr>
        <w:t xml:space="preserve">Структура общей заболеваемости взрослого населения остается стабильно устойчивой. По-прежнему наибольшее распространение имеют болезни системы кровообращения. Их удельный вес в структуре общей заболеваемости составляет 18%. </w:t>
      </w:r>
      <w:r>
        <w:rPr>
          <w:rFonts w:ascii="Times New Roman" w:eastAsia="Times New Roman" w:hAnsi="Times New Roman" w:cs="Times New Roman"/>
          <w:szCs w:val="24"/>
        </w:rPr>
        <w:br/>
        <w:t xml:space="preserve">На втором месте в структуре заболеваемости взрослого населения находятся болезни органов дыхания (17,5%), далее идут болезни костно-мышечной системы </w:t>
      </w:r>
      <w:r>
        <w:rPr>
          <w:rFonts w:ascii="Times New Roman" w:eastAsia="Times New Roman" w:hAnsi="Times New Roman" w:cs="Times New Roman"/>
          <w:szCs w:val="24"/>
        </w:rPr>
        <w:br/>
        <w:t xml:space="preserve">и соединительной ткани (13,05%). Четвертое место занимают болезни мочеполовой системы - 9,0%, далее идут болезни эндокринной системы, расстройства питания </w:t>
      </w:r>
      <w:r>
        <w:rPr>
          <w:rFonts w:ascii="Times New Roman" w:eastAsia="Times New Roman" w:hAnsi="Times New Roman" w:cs="Times New Roman"/>
          <w:szCs w:val="24"/>
        </w:rPr>
        <w:br/>
        <w:t>и нарушения обмена веществ - 6,5%, болезни органов пищеварения - 6,4%.</w:t>
      </w:r>
    </w:p>
    <w:p w:rsidR="002945A6" w:rsidRDefault="003341CD">
      <w:pPr>
        <w:suppressAutoHyphens/>
        <w:ind w:firstLine="567"/>
        <w:rPr>
          <w:rFonts w:ascii="Times New Roman" w:eastAsia="Times New Roman" w:hAnsi="Times New Roman" w:cs="Times New Roman"/>
          <w:szCs w:val="24"/>
        </w:rPr>
      </w:pPr>
      <w:r>
        <w:rPr>
          <w:rFonts w:ascii="Times New Roman" w:eastAsia="Times New Roman" w:hAnsi="Times New Roman" w:cs="Times New Roman"/>
          <w:szCs w:val="24"/>
        </w:rPr>
        <w:t xml:space="preserve">Анализ заболеваемости и смертности в Санкт-Петербурге говорит о необходимости активного внедрения новых организационных технологий при оказании специализированной медицинской помощи, включая выездные методы, </w:t>
      </w:r>
      <w:proofErr w:type="spellStart"/>
      <w:r>
        <w:rPr>
          <w:rFonts w:ascii="Times New Roman" w:eastAsia="Times New Roman" w:hAnsi="Times New Roman" w:cs="Times New Roman"/>
          <w:szCs w:val="24"/>
        </w:rPr>
        <w:t>стационарозамещающие</w:t>
      </w:r>
      <w:proofErr w:type="spellEnd"/>
      <w:r>
        <w:rPr>
          <w:rFonts w:ascii="Times New Roman" w:eastAsia="Times New Roman" w:hAnsi="Times New Roman" w:cs="Times New Roman"/>
          <w:szCs w:val="24"/>
        </w:rPr>
        <w:t xml:space="preserve"> технологии, совершенствование организации неотложной медицинской помощи населению с акцентом на наиболее приоритетные направления.</w:t>
      </w:r>
    </w:p>
    <w:p w:rsidR="002945A6" w:rsidRDefault="003341CD">
      <w:pPr>
        <w:suppressAutoHyphens/>
        <w:ind w:firstLine="567"/>
        <w:rPr>
          <w:rFonts w:ascii="Times New Roman" w:eastAsia="Times New Roman" w:hAnsi="Times New Roman" w:cs="Times New Roman"/>
          <w:szCs w:val="24"/>
        </w:rPr>
      </w:pPr>
      <w:r>
        <w:rPr>
          <w:rFonts w:ascii="Times New Roman" w:eastAsia="Times New Roman" w:hAnsi="Times New Roman" w:cs="Times New Roman"/>
          <w:szCs w:val="24"/>
        </w:rPr>
        <w:t xml:space="preserve">Для снижения смертности от болезней системы кровообращения на стационарном этапе продолжена работа по совершенствованию маршрутизации больных с острым коронарным синдромом. Госпитализация пациентов осуществляется в 14 стационаров </w:t>
      </w:r>
      <w:r>
        <w:rPr>
          <w:rFonts w:ascii="Times New Roman" w:eastAsia="Times New Roman" w:hAnsi="Times New Roman" w:cs="Times New Roman"/>
          <w:szCs w:val="24"/>
        </w:rPr>
        <w:br/>
        <w:t xml:space="preserve">в разных частях Санкт-Петербурга (10 городских и 4 федеральных). Больным с острыми нарушениями мозгового кровообращения в условиях региональных сосудистых центров </w:t>
      </w:r>
      <w:r>
        <w:rPr>
          <w:rFonts w:ascii="Times New Roman" w:eastAsia="Times New Roman" w:hAnsi="Times New Roman" w:cs="Times New Roman"/>
          <w:szCs w:val="24"/>
        </w:rPr>
        <w:br/>
        <w:t>и первичных сосудистых отделений экстренную медицинскую помощь круглосуточно оказывают 17 стационаров (14 городских и 3 федеральных).</w:t>
      </w:r>
    </w:p>
    <w:p w:rsidR="002945A6" w:rsidRDefault="003341CD">
      <w:pPr>
        <w:suppressAutoHyphens/>
        <w:ind w:firstLine="567"/>
        <w:rPr>
          <w:rFonts w:ascii="Times New Roman" w:eastAsia="Times New Roman" w:hAnsi="Times New Roman" w:cs="Times New Roman"/>
          <w:szCs w:val="24"/>
        </w:rPr>
      </w:pPr>
      <w:r>
        <w:rPr>
          <w:rFonts w:ascii="Times New Roman" w:eastAsia="Times New Roman" w:hAnsi="Times New Roman" w:cs="Times New Roman"/>
          <w:szCs w:val="24"/>
        </w:rPr>
        <w:t xml:space="preserve">В системе здравоохранения Санкт-Петербурга проводится планомерная работа </w:t>
      </w:r>
      <w:r>
        <w:rPr>
          <w:rFonts w:ascii="Times New Roman" w:eastAsia="Times New Roman" w:hAnsi="Times New Roman" w:cs="Times New Roman"/>
          <w:szCs w:val="24"/>
        </w:rPr>
        <w:br/>
        <w:t xml:space="preserve">по реструктуризации и оптимизации коечного фонда стационаров, улучшению качества </w:t>
      </w:r>
      <w:r>
        <w:rPr>
          <w:rFonts w:ascii="Times New Roman" w:eastAsia="Times New Roman" w:hAnsi="Times New Roman" w:cs="Times New Roman"/>
          <w:szCs w:val="24"/>
        </w:rPr>
        <w:br/>
        <w:t>и доступности оказания медицинской помощи жителям Санкт-Петербурга.</w:t>
      </w:r>
    </w:p>
    <w:p w:rsidR="002945A6" w:rsidRDefault="003341CD">
      <w:pPr>
        <w:suppressAutoHyphens/>
        <w:ind w:firstLine="567"/>
        <w:rPr>
          <w:rFonts w:ascii="Times New Roman" w:eastAsia="Times New Roman" w:hAnsi="Times New Roman" w:cs="Times New Roman"/>
          <w:szCs w:val="24"/>
        </w:rPr>
      </w:pPr>
      <w:r>
        <w:rPr>
          <w:rFonts w:ascii="Times New Roman" w:eastAsia="Times New Roman" w:hAnsi="Times New Roman" w:cs="Times New Roman"/>
          <w:szCs w:val="24"/>
        </w:rPr>
        <w:t>В Российской Федерации сохраняется напряженная эпидемиологическая ситуация по туберкулезу. Однако в последние годы в Санкт-Петербурге наблюдается устойчивая положительная динамика показателей по туберкулезу. Более чем на треть снизилась территориальная заболеваемость, в 2,5 раза снизилась территориальная смертность, в том числе за счет ежегодного роста оперативных вмешательств, а также обеспечения пациентов лекарственными препаратами для лечения туберкулеза с множественной (широкой) лекарственной устойчивостью микобактерии.</w:t>
      </w:r>
    </w:p>
    <w:p w:rsidR="002945A6" w:rsidRDefault="003341CD">
      <w:pPr>
        <w:suppressAutoHyphens/>
        <w:ind w:firstLine="567"/>
        <w:rPr>
          <w:rFonts w:ascii="Times New Roman" w:eastAsia="Times New Roman" w:hAnsi="Times New Roman" w:cs="Times New Roman"/>
          <w:szCs w:val="24"/>
        </w:rPr>
      </w:pPr>
      <w:r>
        <w:rPr>
          <w:rFonts w:ascii="Times New Roman" w:eastAsia="Times New Roman" w:hAnsi="Times New Roman" w:cs="Times New Roman"/>
          <w:szCs w:val="24"/>
        </w:rPr>
        <w:t xml:space="preserve">Медицинская помощь по профилю "наркология" осуществляется в виде </w:t>
      </w:r>
      <w:proofErr w:type="gramStart"/>
      <w:r>
        <w:rPr>
          <w:rFonts w:ascii="Times New Roman" w:eastAsia="Times New Roman" w:hAnsi="Times New Roman" w:cs="Times New Roman"/>
          <w:szCs w:val="24"/>
        </w:rPr>
        <w:t>первичной</w:t>
      </w:r>
      <w:proofErr w:type="gramEnd"/>
      <w:r>
        <w:rPr>
          <w:rFonts w:ascii="Times New Roman" w:eastAsia="Times New Roman" w:hAnsi="Times New Roman" w:cs="Times New Roman"/>
          <w:szCs w:val="24"/>
        </w:rPr>
        <w:t xml:space="preserve"> медико-санитарной помощи, скорой, в том числе скорой специализированной, медицинской помощи, специализированной медицинской помощи. Санкт-Петербург стал во многом лидером в освоении реабилитационного направления и создании наркологических реабилитационных центров для взрослых и детей.</w:t>
      </w:r>
    </w:p>
    <w:p w:rsidR="002945A6" w:rsidRDefault="003341CD">
      <w:pPr>
        <w:suppressAutoHyphens/>
        <w:ind w:firstLine="567"/>
        <w:rPr>
          <w:rFonts w:ascii="Times New Roman" w:eastAsia="Times New Roman" w:hAnsi="Times New Roman" w:cs="Times New Roman"/>
          <w:szCs w:val="24"/>
        </w:rPr>
      </w:pPr>
      <w:r>
        <w:rPr>
          <w:rFonts w:ascii="Times New Roman" w:eastAsia="Times New Roman" w:hAnsi="Times New Roman" w:cs="Times New Roman"/>
          <w:szCs w:val="24"/>
        </w:rPr>
        <w:t xml:space="preserve">Санкт-Петербург имеет развитую систему </w:t>
      </w:r>
      <w:proofErr w:type="gramStart"/>
      <w:r>
        <w:rPr>
          <w:rFonts w:ascii="Times New Roman" w:eastAsia="Times New Roman" w:hAnsi="Times New Roman" w:cs="Times New Roman"/>
          <w:szCs w:val="24"/>
        </w:rPr>
        <w:t>психиатрической</w:t>
      </w:r>
      <w:proofErr w:type="gramEnd"/>
      <w:r>
        <w:rPr>
          <w:rFonts w:ascii="Times New Roman" w:eastAsia="Times New Roman" w:hAnsi="Times New Roman" w:cs="Times New Roman"/>
          <w:szCs w:val="24"/>
        </w:rPr>
        <w:t xml:space="preserve"> помощи, выстроенную по территориальному принципу в соответствии с федеральными и региональными законами и другими нормативными актами. Сохраняется комплексный подход в решении лечебно-реабилитационных вопросов, концентрация усилий на этапе лечения для определения основного круга проблем пациента. Медико-социальная и трудовая реабилитация проводятся как на амбулаторном, так и на стационарном этапе оказания </w:t>
      </w:r>
      <w:proofErr w:type="gramStart"/>
      <w:r>
        <w:rPr>
          <w:rFonts w:ascii="Times New Roman" w:eastAsia="Times New Roman" w:hAnsi="Times New Roman" w:cs="Times New Roman"/>
          <w:szCs w:val="24"/>
        </w:rPr>
        <w:t>психиатрической</w:t>
      </w:r>
      <w:proofErr w:type="gramEnd"/>
      <w:r>
        <w:rPr>
          <w:rFonts w:ascii="Times New Roman" w:eastAsia="Times New Roman" w:hAnsi="Times New Roman" w:cs="Times New Roman"/>
          <w:szCs w:val="24"/>
        </w:rPr>
        <w:t xml:space="preserve"> помощи населению Санкт-Петербурга.</w:t>
      </w:r>
    </w:p>
    <w:p w:rsidR="002945A6" w:rsidRDefault="003341CD">
      <w:pPr>
        <w:suppressAutoHyphens/>
        <w:ind w:firstLine="567"/>
        <w:rPr>
          <w:rFonts w:ascii="Times New Roman" w:eastAsia="Times New Roman" w:hAnsi="Times New Roman" w:cs="Times New Roman"/>
          <w:szCs w:val="24"/>
        </w:rPr>
      </w:pPr>
      <w:r>
        <w:rPr>
          <w:rFonts w:ascii="Times New Roman" w:eastAsia="Times New Roman" w:hAnsi="Times New Roman" w:cs="Times New Roman"/>
          <w:szCs w:val="24"/>
        </w:rPr>
        <w:t xml:space="preserve">Среди причин увеличения частоты социально значимых заболеваний - значительное распространение факторов риска </w:t>
      </w:r>
      <w:proofErr w:type="gramStart"/>
      <w:r>
        <w:rPr>
          <w:rFonts w:ascii="Times New Roman" w:eastAsia="Times New Roman" w:hAnsi="Times New Roman" w:cs="Times New Roman"/>
          <w:szCs w:val="24"/>
        </w:rPr>
        <w:t>сердечно-сосудистых</w:t>
      </w:r>
      <w:proofErr w:type="gramEnd"/>
      <w:r>
        <w:rPr>
          <w:rFonts w:ascii="Times New Roman" w:eastAsia="Times New Roman" w:hAnsi="Times New Roman" w:cs="Times New Roman"/>
          <w:szCs w:val="24"/>
        </w:rPr>
        <w:t xml:space="preserve"> заболеваний среди населения. </w:t>
      </w:r>
      <w:r>
        <w:rPr>
          <w:rFonts w:ascii="Times New Roman" w:eastAsia="Times New Roman" w:hAnsi="Times New Roman" w:cs="Times New Roman"/>
          <w:szCs w:val="24"/>
        </w:rPr>
        <w:br/>
        <w:t xml:space="preserve">В связи с этой проблемой важны вопросы первичной и вторичной профилактики </w:t>
      </w:r>
      <w:proofErr w:type="gramStart"/>
      <w:r>
        <w:rPr>
          <w:rFonts w:ascii="Times New Roman" w:eastAsia="Times New Roman" w:hAnsi="Times New Roman" w:cs="Times New Roman"/>
          <w:szCs w:val="24"/>
        </w:rPr>
        <w:t>сердечно-сосудистых</w:t>
      </w:r>
      <w:proofErr w:type="gramEnd"/>
      <w:r>
        <w:rPr>
          <w:rFonts w:ascii="Times New Roman" w:eastAsia="Times New Roman" w:hAnsi="Times New Roman" w:cs="Times New Roman"/>
          <w:szCs w:val="24"/>
        </w:rPr>
        <w:t xml:space="preserve"> заболеваний, совершенствования лечебно-диагностической помощи населению, мониторинга эпидемиологической ситуации, разработки комплекса мероприятий по профилактике болезней сердечно-сосудистой системы.</w:t>
      </w:r>
    </w:p>
    <w:p w:rsidR="002945A6" w:rsidRDefault="003341CD">
      <w:pPr>
        <w:suppressAutoHyphens/>
        <w:ind w:firstLine="567"/>
        <w:rPr>
          <w:rFonts w:ascii="Times New Roman" w:eastAsia="Times New Roman" w:hAnsi="Times New Roman" w:cs="Times New Roman"/>
          <w:szCs w:val="24"/>
        </w:rPr>
      </w:pPr>
      <w:r>
        <w:rPr>
          <w:rFonts w:ascii="Times New Roman" w:eastAsia="Times New Roman" w:hAnsi="Times New Roman" w:cs="Times New Roman"/>
          <w:szCs w:val="24"/>
        </w:rPr>
        <w:lastRenderedPageBreak/>
        <w:t xml:space="preserve">В Санкт-Петербурге проводится планомерная работа по снижению факторов риска онкологических заболеваний. </w:t>
      </w:r>
      <w:proofErr w:type="gramStart"/>
      <w:r>
        <w:rPr>
          <w:rFonts w:ascii="Times New Roman" w:eastAsia="Times New Roman" w:hAnsi="Times New Roman" w:cs="Times New Roman"/>
          <w:szCs w:val="24"/>
        </w:rPr>
        <w:t xml:space="preserve">Для достижения цели реализуются мероприятия, направленные на снижение одногодичной летальности больных со злокачественными новообразованиями (далее - ЗНО), увеличение доли ЗНО, выявляемых на ранних стадиях, увеличение удельного веса больных ЗНО, состоящих на учете 5 лет и более, из общего числа больных ЗНО, состоящих на диспансерном учете, а также увеличение доли лиц </w:t>
      </w:r>
      <w:r>
        <w:rPr>
          <w:rFonts w:ascii="Times New Roman" w:eastAsia="Times New Roman" w:hAnsi="Times New Roman" w:cs="Times New Roman"/>
          <w:szCs w:val="24"/>
        </w:rPr>
        <w:br/>
        <w:t>с ЗНО, прошедших обследование (лечение) в текущем году, от числа состоящих</w:t>
      </w:r>
      <w:proofErr w:type="gramEnd"/>
      <w:r>
        <w:rPr>
          <w:rFonts w:ascii="Times New Roman" w:eastAsia="Times New Roman" w:hAnsi="Times New Roman" w:cs="Times New Roman"/>
          <w:szCs w:val="24"/>
        </w:rPr>
        <w:t xml:space="preserve"> </w:t>
      </w:r>
      <w:r>
        <w:rPr>
          <w:rFonts w:ascii="Times New Roman" w:eastAsia="Times New Roman" w:hAnsi="Times New Roman" w:cs="Times New Roman"/>
          <w:szCs w:val="24"/>
        </w:rPr>
        <w:br/>
        <w:t xml:space="preserve">на диспансерном учете. </w:t>
      </w:r>
      <w:proofErr w:type="gramStart"/>
      <w:r>
        <w:rPr>
          <w:rFonts w:ascii="Times New Roman" w:eastAsia="Times New Roman" w:hAnsi="Times New Roman" w:cs="Times New Roman"/>
          <w:szCs w:val="24"/>
        </w:rPr>
        <w:t>В числе мероприятий региональной программы Санкт-Петербурга "Борьба с онкологическими заболеваниями" на 2025-2030 годы, утвержденной распоряжением Правительства Санкт-Петербурга от 09.07.2025 N 13-рп, комплексы мер первичной и вторичной профилактики онкологических заболеваний, совершенствование порядка маршрутизации пациентов с онкологическими заболеваниями, совершенствование оказания первичной специализированной медико-санитарной помощи и специализированной медико-санитарной помощи пациентам с онкологическими заболеваниями, третичная профилактика онкологических заболеваний, включая организацию диспансерного наблюдения пациентов с</w:t>
      </w:r>
      <w:proofErr w:type="gramEnd"/>
      <w:r>
        <w:rPr>
          <w:rFonts w:ascii="Times New Roman" w:eastAsia="Times New Roman" w:hAnsi="Times New Roman" w:cs="Times New Roman"/>
          <w:szCs w:val="24"/>
        </w:rPr>
        <w:t xml:space="preserve"> онкологическими заболеваниями, организационно-методическое сопровождение деятельности онкологической службы Санкт-Петербурга, формирование и развитие цифрового контура онкологической службы, обеспечение укомплектованности кадрами медицинских организаций, оказывающих медицинскую помощь пациентам с онкологическими заболеваниями.</w:t>
      </w:r>
    </w:p>
    <w:p w:rsidR="002945A6" w:rsidRDefault="003341CD">
      <w:pPr>
        <w:suppressAutoHyphens/>
        <w:ind w:firstLine="567"/>
        <w:rPr>
          <w:rFonts w:ascii="Times New Roman" w:eastAsia="Times New Roman" w:hAnsi="Times New Roman" w:cs="Times New Roman"/>
          <w:szCs w:val="24"/>
        </w:rPr>
      </w:pPr>
      <w:r>
        <w:rPr>
          <w:rFonts w:ascii="Times New Roman" w:eastAsia="Times New Roman" w:hAnsi="Times New Roman" w:cs="Times New Roman"/>
          <w:szCs w:val="24"/>
        </w:rPr>
        <w:t>Основными задачами совершенствования скорой, в том числе скорой специализированной, медицинской помощи, медицинской эвакуации на современном этапе должны быть оказание больным и пострадавшим доврачебной медицинской помощи, направленной на сохранение и поддержание жизненно важных функций организма, и доставка их в кратчайшие сроки в стационар для оказания квалифицированной специализированной медицинской помощи.</w:t>
      </w:r>
    </w:p>
    <w:p w:rsidR="002945A6" w:rsidRDefault="003341CD">
      <w:pPr>
        <w:suppressAutoHyphens/>
        <w:ind w:firstLine="567"/>
        <w:rPr>
          <w:rFonts w:ascii="Times New Roman" w:eastAsia="Times New Roman" w:hAnsi="Times New Roman" w:cs="Times New Roman"/>
          <w:szCs w:val="24"/>
        </w:rPr>
      </w:pPr>
      <w:r>
        <w:rPr>
          <w:rFonts w:ascii="Times New Roman" w:eastAsia="Times New Roman" w:hAnsi="Times New Roman" w:cs="Times New Roman"/>
          <w:szCs w:val="24"/>
        </w:rPr>
        <w:t>Санкт-Петербург реализует мероприятия, направленные на совершенствование организации медицинской помощи пострадавшим при дорожно-транспортных происшествиях. Результатом явилось устойчивое снижение смертности от дорожно-транспортных происшествий за последние годы.</w:t>
      </w:r>
    </w:p>
    <w:p w:rsidR="002945A6" w:rsidRDefault="003341CD">
      <w:pPr>
        <w:suppressAutoHyphens/>
        <w:ind w:firstLine="567"/>
        <w:rPr>
          <w:rFonts w:ascii="Times New Roman" w:eastAsia="Times New Roman" w:hAnsi="Times New Roman" w:cs="Times New Roman"/>
          <w:szCs w:val="24"/>
        </w:rPr>
      </w:pPr>
      <w:r>
        <w:rPr>
          <w:rFonts w:ascii="Times New Roman" w:eastAsia="Times New Roman" w:hAnsi="Times New Roman" w:cs="Times New Roman"/>
          <w:szCs w:val="24"/>
        </w:rPr>
        <w:t xml:space="preserve">Одной из важнейших составных частей здравоохранения Санкт-Петербурга является организация заготовки, переработки, хранения, транспортировки и обеспечения безопасности донорской крови и ее компонентов, что обеспечивает оказание трансфузиологической помощи как в мирное время, так и при различных чрезвычайных ситуациях. Потребность учреждений здравоохранения, подведомственных </w:t>
      </w:r>
      <w:proofErr w:type="gramStart"/>
      <w:r>
        <w:rPr>
          <w:rFonts w:ascii="Times New Roman" w:eastAsia="Times New Roman" w:hAnsi="Times New Roman" w:cs="Times New Roman"/>
          <w:szCs w:val="24"/>
        </w:rPr>
        <w:t>КЗ</w:t>
      </w:r>
      <w:proofErr w:type="gramEnd"/>
      <w:r>
        <w:rPr>
          <w:rFonts w:ascii="Times New Roman" w:eastAsia="Times New Roman" w:hAnsi="Times New Roman" w:cs="Times New Roman"/>
          <w:szCs w:val="24"/>
        </w:rPr>
        <w:t xml:space="preserve">, </w:t>
      </w:r>
      <w:r>
        <w:rPr>
          <w:rFonts w:ascii="Times New Roman" w:eastAsia="Times New Roman" w:hAnsi="Times New Roman" w:cs="Times New Roman"/>
          <w:szCs w:val="24"/>
        </w:rPr>
        <w:br/>
        <w:t>в донорской крови и ее компонентах была удовлетворена в полном объеме.</w:t>
      </w:r>
    </w:p>
    <w:p w:rsidR="002945A6" w:rsidRDefault="003341CD">
      <w:pPr>
        <w:suppressAutoHyphens/>
        <w:ind w:firstLine="567"/>
        <w:rPr>
          <w:rFonts w:ascii="Times New Roman" w:eastAsia="Times New Roman" w:hAnsi="Times New Roman" w:cs="Times New Roman"/>
          <w:szCs w:val="24"/>
        </w:rPr>
      </w:pPr>
      <w:r>
        <w:rPr>
          <w:rFonts w:ascii="Times New Roman" w:eastAsia="Times New Roman" w:hAnsi="Times New Roman" w:cs="Times New Roman"/>
          <w:szCs w:val="24"/>
        </w:rPr>
        <w:t>Удовлетворение населения в специализированной, в том числе высокотехнологичной, медицинской помощи требует увеличения ее объемов, повышения доступности и приближения к месту проживания. Специализированная, в том числе высокотехнологичная, медицинская помощь относится к наиболее эффективным видам медицинской помощи, приводящим к существенному и стойкому улучшению состояния здоровья, качества жизни пациентов.</w:t>
      </w:r>
    </w:p>
    <w:p w:rsidR="002945A6" w:rsidRDefault="003341CD">
      <w:pPr>
        <w:suppressAutoHyphens/>
        <w:rPr>
          <w:rFonts w:ascii="Times New Roman" w:eastAsia="Times New Roman" w:hAnsi="Times New Roman" w:cs="Times New Roman"/>
          <w:szCs w:val="24"/>
        </w:rPr>
      </w:pPr>
      <w:r>
        <w:rPr>
          <w:rFonts w:ascii="Times New Roman" w:eastAsia="Times New Roman" w:hAnsi="Times New Roman" w:cs="Times New Roman"/>
          <w:szCs w:val="24"/>
        </w:rPr>
        <w:t xml:space="preserve">В настоящее время в Санкт-Петербурге создана система оказания паллиативной медицинской помощи, квалифицированного ухода, </w:t>
      </w:r>
      <w:proofErr w:type="gramStart"/>
      <w:r>
        <w:rPr>
          <w:rFonts w:ascii="Times New Roman" w:eastAsia="Times New Roman" w:hAnsi="Times New Roman" w:cs="Times New Roman"/>
          <w:szCs w:val="24"/>
        </w:rPr>
        <w:t>медико-социальной</w:t>
      </w:r>
      <w:proofErr w:type="gramEnd"/>
      <w:r>
        <w:rPr>
          <w:rFonts w:ascii="Times New Roman" w:eastAsia="Times New Roman" w:hAnsi="Times New Roman" w:cs="Times New Roman"/>
          <w:szCs w:val="24"/>
        </w:rPr>
        <w:t xml:space="preserve"> реабилитации </w:t>
      </w:r>
      <w:r>
        <w:rPr>
          <w:rFonts w:ascii="Times New Roman" w:eastAsia="Times New Roman" w:hAnsi="Times New Roman" w:cs="Times New Roman"/>
          <w:szCs w:val="24"/>
        </w:rPr>
        <w:br/>
        <w:t xml:space="preserve">и психологической поддержки инкурабельным онкологическим пациентам </w:t>
      </w:r>
      <w:r>
        <w:rPr>
          <w:rFonts w:ascii="Times New Roman" w:eastAsia="Times New Roman" w:hAnsi="Times New Roman" w:cs="Times New Roman"/>
          <w:szCs w:val="24"/>
        </w:rPr>
        <w:br/>
        <w:t>и их родственникам. Вместе с тем вследствие старения населения Санкт-Петербурга, сопровождающегося увеличением ожидаемой продолжительности жизни, а также численности лиц старше трудоспособного возраста, и их удельного веса в общей численности населения Санкт-Петербурга все большую значимость обретает оптимизация имеющихся ресурсов систем здравоохранения и социального обслуживания с учетом потребностей и нужд пожилых петербуржцев.</w:t>
      </w:r>
    </w:p>
    <w:p w:rsidR="00203A0B" w:rsidRDefault="00203A0B">
      <w:pPr>
        <w:suppressAutoHyphens/>
        <w:rPr>
          <w:rFonts w:ascii="Times New Roman" w:eastAsia="Times New Roman" w:hAnsi="Times New Roman" w:cs="Times New Roman"/>
          <w:szCs w:val="24"/>
        </w:rPr>
        <w:sectPr w:rsidR="00203A0B">
          <w:pgSz w:w="11907" w:h="16839" w:code="9"/>
          <w:pgMar w:top="709" w:right="851" w:bottom="1134" w:left="1701" w:header="720" w:footer="720" w:gutter="0"/>
          <w:cols w:space="720"/>
        </w:sectPr>
      </w:pPr>
    </w:p>
    <w:tbl>
      <w:tblPr>
        <w:tblW w:w="15632" w:type="dxa"/>
        <w:tblLayout w:type="fixed"/>
        <w:tblCellMar>
          <w:left w:w="0" w:type="dxa"/>
          <w:right w:w="0" w:type="dxa"/>
        </w:tblCellMar>
        <w:tblLook w:val="04A0" w:firstRow="1" w:lastRow="0" w:firstColumn="1" w:lastColumn="0" w:noHBand="0" w:noVBand="1"/>
      </w:tblPr>
      <w:tblGrid>
        <w:gridCol w:w="344"/>
        <w:gridCol w:w="2020"/>
        <w:gridCol w:w="1920"/>
        <w:gridCol w:w="1805"/>
        <w:gridCol w:w="1018"/>
        <w:gridCol w:w="1017"/>
        <w:gridCol w:w="1017"/>
        <w:gridCol w:w="1018"/>
        <w:gridCol w:w="1017"/>
        <w:gridCol w:w="1003"/>
        <w:gridCol w:w="1361"/>
        <w:gridCol w:w="2035"/>
        <w:gridCol w:w="57"/>
      </w:tblGrid>
      <w:tr w:rsidR="002945A6" w:rsidTr="00203A0B">
        <w:trPr>
          <w:trHeight w:val="1017"/>
        </w:trPr>
        <w:tc>
          <w:tcPr>
            <w:tcW w:w="15575" w:type="dxa"/>
            <w:gridSpan w:val="12"/>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lastRenderedPageBreak/>
              <w:t>9.3. ПЕРЕЧЕНЬ</w:t>
            </w:r>
          </w:p>
          <w:p w:rsidR="002945A6" w:rsidRDefault="003341CD" w:rsidP="00203A0B">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мероприятий подпрограммы 2</w:t>
            </w:r>
          </w:p>
        </w:tc>
        <w:tc>
          <w:tcPr>
            <w:tcW w:w="57" w:type="dxa"/>
          </w:tcPr>
          <w:p w:rsidR="002945A6" w:rsidRDefault="002945A6">
            <w:pPr>
              <w:jc w:val="left"/>
              <w:rPr>
                <w:sz w:val="2"/>
              </w:rPr>
            </w:pPr>
          </w:p>
        </w:tc>
      </w:tr>
      <w:tr w:rsidR="002945A6" w:rsidTr="00203A0B">
        <w:trPr>
          <w:trHeight w:val="444"/>
        </w:trPr>
        <w:tc>
          <w:tcPr>
            <w:tcW w:w="15575" w:type="dxa"/>
            <w:gridSpan w:val="12"/>
            <w:tcBorders>
              <w:bottom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0"/>
              </w:rPr>
              <w:t>ПРОЦЕССНАЯ ЧАСТЬ</w:t>
            </w:r>
          </w:p>
          <w:p w:rsidR="002945A6" w:rsidRDefault="002945A6">
            <w:pPr>
              <w:jc w:val="left"/>
              <w:rPr>
                <w:sz w:val="2"/>
              </w:rPr>
            </w:pPr>
          </w:p>
        </w:tc>
        <w:tc>
          <w:tcPr>
            <w:tcW w:w="57" w:type="dxa"/>
          </w:tcPr>
          <w:p w:rsidR="002945A6" w:rsidRDefault="002945A6">
            <w:pPr>
              <w:jc w:val="left"/>
              <w:rPr>
                <w:sz w:val="2"/>
              </w:rPr>
            </w:pPr>
          </w:p>
        </w:tc>
      </w:tr>
      <w:tr w:rsidR="002945A6" w:rsidTr="00203A0B">
        <w:trPr>
          <w:trHeight w:val="57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w:t>
            </w:r>
          </w:p>
          <w:p w:rsidR="002945A6" w:rsidRDefault="003341CD">
            <w:pPr>
              <w:spacing w:line="229" w:lineRule="auto"/>
              <w:jc w:val="center"/>
              <w:rPr>
                <w:rFonts w:ascii="Times New Roman" w:eastAsia="Times New Roman" w:hAnsi="Times New Roman" w:cs="Times New Roman"/>
                <w:b/>
                <w:color w:val="000000"/>
                <w:spacing w:val="-2"/>
                <w:sz w:val="18"/>
              </w:rPr>
            </w:pPr>
            <w:proofErr w:type="gramStart"/>
            <w:r>
              <w:rPr>
                <w:rFonts w:ascii="Times New Roman" w:eastAsia="Times New Roman" w:hAnsi="Times New Roman" w:cs="Times New Roman"/>
                <w:b/>
                <w:color w:val="000000"/>
                <w:spacing w:val="-2"/>
                <w:sz w:val="18"/>
              </w:rPr>
              <w:t>п</w:t>
            </w:r>
            <w:proofErr w:type="gramEnd"/>
            <w:r>
              <w:rPr>
                <w:rFonts w:ascii="Times New Roman" w:eastAsia="Times New Roman" w:hAnsi="Times New Roman" w:cs="Times New Roman"/>
                <w:b/>
                <w:color w:val="000000"/>
                <w:spacing w:val="-2"/>
                <w:sz w:val="18"/>
              </w:rPr>
              <w:t>/п</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Наименование мероприятия</w:t>
            </w:r>
          </w:p>
        </w:tc>
        <w:tc>
          <w:tcPr>
            <w:tcW w:w="19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Исполнитель,</w:t>
            </w:r>
          </w:p>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участник</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Источник финансирования</w:t>
            </w:r>
          </w:p>
        </w:tc>
        <w:tc>
          <w:tcPr>
            <w:tcW w:w="609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Срок реализации и объем финансирования по годам, тыс. руб.</w:t>
            </w:r>
          </w:p>
        </w:tc>
        <w:tc>
          <w:tcPr>
            <w:tcW w:w="13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ИТОГО</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 xml:space="preserve">Наименование целевого показателя, индикатора, на достижение </w:t>
            </w:r>
            <w:proofErr w:type="gramStart"/>
            <w:r>
              <w:rPr>
                <w:rFonts w:ascii="Times New Roman" w:eastAsia="Times New Roman" w:hAnsi="Times New Roman" w:cs="Times New Roman"/>
                <w:b/>
                <w:color w:val="000000"/>
                <w:spacing w:val="-2"/>
                <w:sz w:val="18"/>
              </w:rPr>
              <w:t>которых</w:t>
            </w:r>
            <w:proofErr w:type="gramEnd"/>
            <w:r>
              <w:rPr>
                <w:rFonts w:ascii="Times New Roman" w:eastAsia="Times New Roman" w:hAnsi="Times New Roman" w:cs="Times New Roman"/>
                <w:b/>
                <w:color w:val="000000"/>
                <w:spacing w:val="-2"/>
                <w:sz w:val="18"/>
              </w:rPr>
              <w:t xml:space="preserve"> оказывает влияние реализация мероприятия</w:t>
            </w:r>
          </w:p>
        </w:tc>
        <w:tc>
          <w:tcPr>
            <w:tcW w:w="57" w:type="dxa"/>
            <w:tcBorders>
              <w:left w:val="single" w:sz="4" w:space="0" w:color="000000"/>
            </w:tcBorders>
          </w:tcPr>
          <w:p w:rsidR="002945A6" w:rsidRDefault="002945A6">
            <w:pPr>
              <w:jc w:val="left"/>
              <w:rPr>
                <w:sz w:val="2"/>
              </w:rPr>
            </w:pPr>
          </w:p>
        </w:tc>
      </w:tr>
      <w:tr w:rsidR="002945A6" w:rsidTr="00203A0B">
        <w:trPr>
          <w:trHeight w:val="1117"/>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9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2026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2027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2028 г.</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2029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2030 г.</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2031 г.</w:t>
            </w:r>
          </w:p>
        </w:tc>
        <w:tc>
          <w:tcPr>
            <w:tcW w:w="13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203A0B">
        <w:trPr>
          <w:trHeight w:val="22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3</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9</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11</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12</w:t>
            </w:r>
          </w:p>
        </w:tc>
        <w:tc>
          <w:tcPr>
            <w:tcW w:w="57" w:type="dxa"/>
            <w:tcBorders>
              <w:left w:val="single" w:sz="4" w:space="0" w:color="000000"/>
            </w:tcBorders>
          </w:tcPr>
          <w:p w:rsidR="002945A6" w:rsidRDefault="002945A6">
            <w:pPr>
              <w:jc w:val="left"/>
              <w:rPr>
                <w:sz w:val="2"/>
              </w:rPr>
            </w:pPr>
          </w:p>
        </w:tc>
      </w:tr>
      <w:tr w:rsidR="002945A6" w:rsidTr="00203A0B">
        <w:trPr>
          <w:trHeight w:val="43"/>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Проведение мероприятий по совершенствованию профилактики и оказания медицинской помощи лицам, инфицированным вирусом иммунодефицита человека, гепатитами B и C</w:t>
            </w:r>
          </w:p>
        </w:tc>
        <w:tc>
          <w:tcPr>
            <w:tcW w:w="19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КМПВОО</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2 362,4</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2 362,4</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2 362,4</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2 453,1</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2 546,3</w:t>
            </w:r>
          </w:p>
        </w:tc>
        <w:tc>
          <w:tcPr>
            <w:tcW w:w="10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2 642,3</w:t>
            </w:r>
          </w:p>
        </w:tc>
        <w:tc>
          <w:tcPr>
            <w:tcW w:w="13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14 728,9</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Индикатор 2.1 </w:t>
            </w:r>
          </w:p>
        </w:tc>
        <w:tc>
          <w:tcPr>
            <w:tcW w:w="57" w:type="dxa"/>
            <w:tcBorders>
              <w:left w:val="single" w:sz="4" w:space="0" w:color="000000"/>
            </w:tcBorders>
          </w:tcPr>
          <w:p w:rsidR="002945A6" w:rsidRDefault="002945A6">
            <w:pPr>
              <w:jc w:val="left"/>
              <w:rPr>
                <w:sz w:val="2"/>
              </w:rPr>
            </w:pPr>
          </w:p>
        </w:tc>
      </w:tr>
      <w:tr w:rsidR="002945A6" w:rsidTr="00203A0B">
        <w:trPr>
          <w:trHeight w:val="416"/>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9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3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203A0B">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КСП</w:t>
            </w: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3 381,1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3 381,1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3 381,1</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3 510,9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3 644,3</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3 781,7</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21 080,2</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203A0B">
        <w:trPr>
          <w:trHeight w:val="459"/>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Содержание больниц, клиник</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Выборгского района Санкт-Петербурга</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144 949,1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154 757,5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164 752,5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171 079,0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177 580,0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184 274,8</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997 392,9</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Целевой показатель 9, Целевой показатель 10, Целевой показатель 11, Индикатор 2.2, Индикатор 2.3 </w:t>
            </w:r>
          </w:p>
        </w:tc>
        <w:tc>
          <w:tcPr>
            <w:tcW w:w="57" w:type="dxa"/>
            <w:tcBorders>
              <w:left w:val="single" w:sz="4" w:space="0" w:color="000000"/>
            </w:tcBorders>
          </w:tcPr>
          <w:p w:rsidR="002945A6" w:rsidRDefault="002945A6">
            <w:pPr>
              <w:jc w:val="left"/>
              <w:rPr>
                <w:sz w:val="2"/>
              </w:rPr>
            </w:pPr>
          </w:p>
        </w:tc>
      </w:tr>
      <w:tr w:rsidR="002945A6" w:rsidTr="00203A0B">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Калининского района Санкт-Петербурга</w:t>
            </w: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203 970,3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217 750,0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231 756,0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240 655,4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249 800,3</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259 217,8</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1 403 149,8</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203A0B">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Приморского района Санкт-Петербурга</w:t>
            </w: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227 649,1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242 892,2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258 386,3</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268 308,3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278 504,1</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289 003,7</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1 564 743,7</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203A0B">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proofErr w:type="gramStart"/>
            <w:r>
              <w:rPr>
                <w:rFonts w:ascii="Times New Roman" w:eastAsia="Times New Roman" w:hAnsi="Times New Roman" w:cs="Times New Roman"/>
                <w:color w:val="000000"/>
                <w:spacing w:val="-2"/>
                <w:sz w:val="16"/>
              </w:rPr>
              <w:t>КЗ</w:t>
            </w:r>
            <w:proofErr w:type="gramEnd"/>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6 996 192,6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7 475 553,9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7 964 648,3</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8 270 490,8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8 584 769,4</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8 908 415,3</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48 200 070,3</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203A0B">
        <w:trPr>
          <w:trHeight w:val="459"/>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Предоставление субсидий бюджетным учреждениям - больницам, клиникам на финансовое обеспечение выполнения государственного задания</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Выборгского района Санкт-Петербурга</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90 408,1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95 315,5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101 742,3</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105 649,2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109 663,9</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113 798,2</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616 577,2</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Целевой показатель 9, Целевой показатель 10, Целевой показатель 11, Индикатор 2.2, Индикатор 2.3 </w:t>
            </w:r>
          </w:p>
        </w:tc>
        <w:tc>
          <w:tcPr>
            <w:tcW w:w="57" w:type="dxa"/>
            <w:tcBorders>
              <w:left w:val="single" w:sz="4" w:space="0" w:color="000000"/>
            </w:tcBorders>
          </w:tcPr>
          <w:p w:rsidR="002945A6" w:rsidRDefault="002945A6">
            <w:pPr>
              <w:jc w:val="left"/>
              <w:rPr>
                <w:sz w:val="2"/>
              </w:rPr>
            </w:pPr>
          </w:p>
        </w:tc>
      </w:tr>
      <w:tr w:rsidR="002945A6" w:rsidTr="00203A0B">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Колпинского района Санкт-Петербурга</w:t>
            </w: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252 345,9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262 150,2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278 971,7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289 684,2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300 692,2</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312 028,3</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1 695 872,5</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203A0B">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Кронштадтского района Санкт-Петербурга</w:t>
            </w: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233 033,2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245 467,1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260 961,9</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270 982,8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281 280,2</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291 884,4</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1 583 609,6</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203A0B">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Курортного района Санкт-Петербурга</w:t>
            </w: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489 250,6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517 080,3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545 390,5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566 333,5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587 854,2</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610 016,3</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3 315 925,4</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203A0B">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Московского района Санкт-Петербурга</w:t>
            </w: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148 349,1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159 159,5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170 186,3</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176 721,5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183 436,9</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190 352,4</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1 028 205,7</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203A0B">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Петродворцового района Санкт-Петербурга</w:t>
            </w: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114 058,5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121 989,2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130 076,6</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135 071,5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140 204,3</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145 490,0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786 890,1</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203A0B">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proofErr w:type="gramStart"/>
            <w:r>
              <w:rPr>
                <w:rFonts w:ascii="Times New Roman" w:eastAsia="Times New Roman" w:hAnsi="Times New Roman" w:cs="Times New Roman"/>
                <w:color w:val="000000"/>
                <w:spacing w:val="-2"/>
                <w:sz w:val="16"/>
              </w:rPr>
              <w:t>КЗ</w:t>
            </w:r>
            <w:proofErr w:type="gramEnd"/>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14 210 501,8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14 889 405,4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15 846 429,5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16 454 932,4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17 080 219,8</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17 724 144,1</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96 205 633,0</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203A0B">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Предоставление субсидий бюджетным учреждениям - </w:t>
            </w:r>
            <w:r>
              <w:rPr>
                <w:rFonts w:ascii="Times New Roman" w:eastAsia="Times New Roman" w:hAnsi="Times New Roman" w:cs="Times New Roman"/>
                <w:color w:val="000000"/>
                <w:spacing w:val="-2"/>
                <w:sz w:val="16"/>
              </w:rPr>
              <w:lastRenderedPageBreak/>
              <w:t>станциям и отделениям переливания крови на финансовое обеспечение государственного задания</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proofErr w:type="gramStart"/>
            <w:r>
              <w:rPr>
                <w:rFonts w:ascii="Times New Roman" w:eastAsia="Times New Roman" w:hAnsi="Times New Roman" w:cs="Times New Roman"/>
                <w:color w:val="000000"/>
                <w:spacing w:val="-2"/>
                <w:sz w:val="16"/>
              </w:rPr>
              <w:lastRenderedPageBreak/>
              <w:t>КЗ</w:t>
            </w:r>
            <w:proofErr w:type="gramEnd"/>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796 301,0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836 993,5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878 335,7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912 063,8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946 722,2</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982 413,6</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5 352 829,8</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2945A6" w:rsidRDefault="002945A6">
            <w:pPr>
              <w:jc w:val="left"/>
              <w:rPr>
                <w:sz w:val="2"/>
              </w:rPr>
            </w:pPr>
          </w:p>
        </w:tc>
      </w:tr>
      <w:tr w:rsidR="002945A6" w:rsidTr="00203A0B">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lastRenderedPageBreak/>
              <w:t>5</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Содержание станций и отделений переливания крови</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proofErr w:type="gramStart"/>
            <w:r>
              <w:rPr>
                <w:rFonts w:ascii="Times New Roman" w:eastAsia="Times New Roman" w:hAnsi="Times New Roman" w:cs="Times New Roman"/>
                <w:color w:val="000000"/>
                <w:spacing w:val="-2"/>
                <w:sz w:val="16"/>
              </w:rPr>
              <w:t>КЗ</w:t>
            </w:r>
            <w:proofErr w:type="gramEnd"/>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1 216 406,2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1 266 683,0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1 317 873,8</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1 368 480,2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1 420 482,4</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1 474 034,6</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8 063 960,2</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2945A6" w:rsidRDefault="002945A6">
            <w:pPr>
              <w:jc w:val="left"/>
              <w:rPr>
                <w:sz w:val="2"/>
              </w:rPr>
            </w:pPr>
          </w:p>
        </w:tc>
      </w:tr>
      <w:tr w:rsidR="002945A6" w:rsidTr="00203A0B">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Оказание </w:t>
            </w:r>
            <w:proofErr w:type="gramStart"/>
            <w:r>
              <w:rPr>
                <w:rFonts w:ascii="Times New Roman" w:eastAsia="Times New Roman" w:hAnsi="Times New Roman" w:cs="Times New Roman"/>
                <w:color w:val="000000"/>
                <w:spacing w:val="-2"/>
                <w:sz w:val="16"/>
              </w:rPr>
              <w:t>специализированной</w:t>
            </w:r>
            <w:proofErr w:type="gramEnd"/>
            <w:r>
              <w:rPr>
                <w:rFonts w:ascii="Times New Roman" w:eastAsia="Times New Roman" w:hAnsi="Times New Roman" w:cs="Times New Roman"/>
                <w:color w:val="000000"/>
                <w:spacing w:val="-2"/>
                <w:sz w:val="16"/>
              </w:rPr>
              <w:t xml:space="preserve"> высокотехнологичной медицинской помощи</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proofErr w:type="gramStart"/>
            <w:r>
              <w:rPr>
                <w:rFonts w:ascii="Times New Roman" w:eastAsia="Times New Roman" w:hAnsi="Times New Roman" w:cs="Times New Roman"/>
                <w:color w:val="000000"/>
                <w:spacing w:val="-2"/>
                <w:sz w:val="16"/>
              </w:rPr>
              <w:t>КЗ</w:t>
            </w:r>
            <w:proofErr w:type="gramEnd"/>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334 649,1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339 576,4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339 576,4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352 616,1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366 015,5</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379 814,3</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2 112 247,8</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Индикатор 2.4, Индикатор 2.5, Индикатор 2.10 </w:t>
            </w:r>
          </w:p>
        </w:tc>
        <w:tc>
          <w:tcPr>
            <w:tcW w:w="57" w:type="dxa"/>
            <w:tcBorders>
              <w:left w:val="single" w:sz="4" w:space="0" w:color="000000"/>
            </w:tcBorders>
          </w:tcPr>
          <w:p w:rsidR="002945A6" w:rsidRDefault="002945A6">
            <w:pPr>
              <w:jc w:val="left"/>
              <w:rPr>
                <w:sz w:val="2"/>
              </w:rPr>
            </w:pPr>
          </w:p>
        </w:tc>
      </w:tr>
      <w:tr w:rsidR="002945A6" w:rsidTr="00203A0B">
        <w:trPr>
          <w:trHeight w:val="114"/>
        </w:trPr>
        <w:tc>
          <w:tcPr>
            <w:tcW w:w="344" w:type="dxa"/>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w:t>
            </w:r>
          </w:p>
        </w:tc>
        <w:tc>
          <w:tcPr>
            <w:tcW w:w="2020" w:type="dxa"/>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Предоставление субсидий бюджетным учреждениям - станциям скорой и неотложной помощи на финансовое обеспечение выполнения государственного задания</w:t>
            </w:r>
          </w:p>
        </w:tc>
        <w:tc>
          <w:tcPr>
            <w:tcW w:w="1920" w:type="dxa"/>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proofErr w:type="gramStart"/>
            <w:r>
              <w:rPr>
                <w:rFonts w:ascii="Times New Roman" w:eastAsia="Times New Roman" w:hAnsi="Times New Roman" w:cs="Times New Roman"/>
                <w:color w:val="000000"/>
                <w:spacing w:val="-2"/>
                <w:sz w:val="16"/>
              </w:rPr>
              <w:t>КЗ</w:t>
            </w:r>
            <w:proofErr w:type="gramEnd"/>
          </w:p>
        </w:tc>
        <w:tc>
          <w:tcPr>
            <w:tcW w:w="1805" w:type="dxa"/>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268 065,4</w:t>
            </w:r>
          </w:p>
        </w:tc>
        <w:tc>
          <w:tcPr>
            <w:tcW w:w="1017" w:type="dxa"/>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283 659,0</w:t>
            </w:r>
          </w:p>
        </w:tc>
        <w:tc>
          <w:tcPr>
            <w:tcW w:w="1017" w:type="dxa"/>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302 454,9</w:t>
            </w:r>
          </w:p>
        </w:tc>
        <w:tc>
          <w:tcPr>
            <w:tcW w:w="1018" w:type="dxa"/>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314 069,2</w:t>
            </w:r>
          </w:p>
        </w:tc>
        <w:tc>
          <w:tcPr>
            <w:tcW w:w="1017" w:type="dxa"/>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326 003,8</w:t>
            </w:r>
          </w:p>
        </w:tc>
        <w:tc>
          <w:tcPr>
            <w:tcW w:w="1003" w:type="dxa"/>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338 294,1</w:t>
            </w:r>
          </w:p>
        </w:tc>
        <w:tc>
          <w:tcPr>
            <w:tcW w:w="1361" w:type="dxa"/>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1 832 546,4</w:t>
            </w:r>
          </w:p>
        </w:tc>
        <w:tc>
          <w:tcPr>
            <w:tcW w:w="2035" w:type="dxa"/>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Целевой показатель 9, Целевой показатель 10, Целевой показатель 11, Целевой показатель 12, Индикатор 2.9 </w:t>
            </w:r>
          </w:p>
        </w:tc>
        <w:tc>
          <w:tcPr>
            <w:tcW w:w="57" w:type="dxa"/>
            <w:tcBorders>
              <w:left w:val="single" w:sz="4" w:space="0" w:color="000000"/>
            </w:tcBorders>
          </w:tcPr>
          <w:p w:rsidR="002945A6" w:rsidRDefault="002945A6">
            <w:pPr>
              <w:jc w:val="left"/>
              <w:rPr>
                <w:sz w:val="2"/>
              </w:rPr>
            </w:pPr>
          </w:p>
        </w:tc>
      </w:tr>
      <w:tr w:rsidR="002945A6" w:rsidTr="00203A0B">
        <w:trPr>
          <w:trHeight w:val="344"/>
        </w:trPr>
        <w:tc>
          <w:tcPr>
            <w:tcW w:w="344" w:type="dxa"/>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2020" w:type="dxa"/>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1920" w:type="dxa"/>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1805" w:type="dxa"/>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1003" w:type="dxa"/>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1361" w:type="dxa"/>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2035" w:type="dxa"/>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57" w:type="dxa"/>
            <w:tcBorders>
              <w:left w:val="single" w:sz="4" w:space="0" w:color="000000"/>
            </w:tcBorders>
          </w:tcPr>
          <w:p w:rsidR="002945A6" w:rsidRDefault="002945A6">
            <w:pPr>
              <w:jc w:val="left"/>
              <w:rPr>
                <w:sz w:val="2"/>
              </w:rPr>
            </w:pPr>
          </w:p>
        </w:tc>
      </w:tr>
      <w:tr w:rsidR="002945A6" w:rsidTr="00203A0B">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Оказание медицинской помощи больным онкологическими заболеваниями с использованием протонно-лучевой терапии</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proofErr w:type="gramStart"/>
            <w:r>
              <w:rPr>
                <w:rFonts w:ascii="Times New Roman" w:eastAsia="Times New Roman" w:hAnsi="Times New Roman" w:cs="Times New Roman"/>
                <w:color w:val="000000"/>
                <w:spacing w:val="-2"/>
                <w:sz w:val="16"/>
              </w:rPr>
              <w:t>КЗ</w:t>
            </w:r>
            <w:proofErr w:type="gramEnd"/>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233 836,2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243 563,8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253 501,2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263 235,6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273 238,6</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283 539,7</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1 550 915,1</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Целевой показатель 6, Целевой показатель 7, Целевой показатель 12, Индикатор 2.6, Индикатор 2.7, Индикатор 2.8, Индикатор 2.10 </w:t>
            </w:r>
          </w:p>
        </w:tc>
        <w:tc>
          <w:tcPr>
            <w:tcW w:w="57" w:type="dxa"/>
            <w:tcBorders>
              <w:left w:val="single" w:sz="4" w:space="0" w:color="000000"/>
            </w:tcBorders>
          </w:tcPr>
          <w:p w:rsidR="002945A6" w:rsidRDefault="002945A6">
            <w:pPr>
              <w:jc w:val="left"/>
              <w:rPr>
                <w:sz w:val="2"/>
              </w:rPr>
            </w:pPr>
          </w:p>
        </w:tc>
      </w:tr>
      <w:tr w:rsidR="002945A6" w:rsidTr="00203A0B">
        <w:trPr>
          <w:trHeight w:val="459"/>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Обеспечение закупок диагностических сре</w:t>
            </w:r>
            <w:proofErr w:type="gramStart"/>
            <w:r>
              <w:rPr>
                <w:rFonts w:ascii="Times New Roman" w:eastAsia="Times New Roman" w:hAnsi="Times New Roman" w:cs="Times New Roman"/>
                <w:color w:val="000000"/>
                <w:spacing w:val="-2"/>
                <w:sz w:val="16"/>
              </w:rPr>
              <w:t>дств в р</w:t>
            </w:r>
            <w:proofErr w:type="gramEnd"/>
            <w:r>
              <w:rPr>
                <w:rFonts w:ascii="Times New Roman" w:eastAsia="Times New Roman" w:hAnsi="Times New Roman" w:cs="Times New Roman"/>
                <w:color w:val="000000"/>
                <w:spacing w:val="-2"/>
                <w:sz w:val="16"/>
              </w:rPr>
              <w:t>амках мероприятий по совершенствованию системы оказания медицинской помощи больным туберкулезом</w:t>
            </w:r>
          </w:p>
        </w:tc>
        <w:tc>
          <w:tcPr>
            <w:tcW w:w="19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proofErr w:type="gramStart"/>
            <w:r>
              <w:rPr>
                <w:rFonts w:ascii="Times New Roman" w:eastAsia="Times New Roman" w:hAnsi="Times New Roman" w:cs="Times New Roman"/>
                <w:color w:val="000000"/>
                <w:spacing w:val="-2"/>
                <w:sz w:val="16"/>
              </w:rPr>
              <w:t>КЗ</w:t>
            </w:r>
            <w:proofErr w:type="gramEnd"/>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9 652,4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8 355,5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10 956,9</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11 377,6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11 810,0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12 255,2</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64 407,6</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2945A6" w:rsidRDefault="002945A6">
            <w:pPr>
              <w:jc w:val="left"/>
              <w:rPr>
                <w:sz w:val="2"/>
              </w:rPr>
            </w:pPr>
          </w:p>
        </w:tc>
      </w:tr>
      <w:tr w:rsidR="002945A6" w:rsidTr="00203A0B">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9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4 016,9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3 839,1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3 180,8</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3 302,9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3 428,5</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3 557,7</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21 325,9</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203A0B">
        <w:trPr>
          <w:trHeight w:val="459"/>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Обеспечение закупок диагностических средств в рамках мероприятий по совершенствованию профилактики и оказания медицинской помощи лицам, инфицированным вирусом иммунодефицита человека, гепатитами</w:t>
            </w:r>
            <w:proofErr w:type="gramStart"/>
            <w:r>
              <w:rPr>
                <w:rFonts w:ascii="Times New Roman" w:eastAsia="Times New Roman" w:hAnsi="Times New Roman" w:cs="Times New Roman"/>
                <w:color w:val="000000"/>
                <w:spacing w:val="-2"/>
                <w:sz w:val="16"/>
              </w:rPr>
              <w:t xml:space="preserve"> В</w:t>
            </w:r>
            <w:proofErr w:type="gramEnd"/>
            <w:r>
              <w:rPr>
                <w:rFonts w:ascii="Times New Roman" w:eastAsia="Times New Roman" w:hAnsi="Times New Roman" w:cs="Times New Roman"/>
                <w:color w:val="000000"/>
                <w:spacing w:val="-2"/>
                <w:sz w:val="16"/>
              </w:rPr>
              <w:t xml:space="preserve"> и С</w:t>
            </w:r>
          </w:p>
        </w:tc>
        <w:tc>
          <w:tcPr>
            <w:tcW w:w="19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proofErr w:type="gramStart"/>
            <w:r>
              <w:rPr>
                <w:rFonts w:ascii="Times New Roman" w:eastAsia="Times New Roman" w:hAnsi="Times New Roman" w:cs="Times New Roman"/>
                <w:color w:val="000000"/>
                <w:spacing w:val="-2"/>
                <w:sz w:val="16"/>
              </w:rPr>
              <w:t>КЗ</w:t>
            </w:r>
            <w:proofErr w:type="gramEnd"/>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60 591,0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52 449,9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68 779,3</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71 420,4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74 134,4</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76 929,3</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404 304,3</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Индикатор 2.1 </w:t>
            </w:r>
          </w:p>
        </w:tc>
        <w:tc>
          <w:tcPr>
            <w:tcW w:w="57" w:type="dxa"/>
            <w:tcBorders>
              <w:left w:val="single" w:sz="4" w:space="0" w:color="000000"/>
            </w:tcBorders>
          </w:tcPr>
          <w:p w:rsidR="002945A6" w:rsidRDefault="002945A6">
            <w:pPr>
              <w:jc w:val="left"/>
              <w:rPr>
                <w:sz w:val="2"/>
              </w:rPr>
            </w:pPr>
          </w:p>
        </w:tc>
      </w:tr>
      <w:tr w:rsidR="002945A6" w:rsidTr="00203A0B">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9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21 217,2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20 458,4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17 075,5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17 731,2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18 405,0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19 098,9</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113 986,2</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203A0B">
        <w:trPr>
          <w:trHeight w:val="458"/>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Реализация мероприятий по профилактике ВИЧ-инфекции и гепатитов</w:t>
            </w:r>
            <w:proofErr w:type="gramStart"/>
            <w:r>
              <w:rPr>
                <w:rFonts w:ascii="Times New Roman" w:eastAsia="Times New Roman" w:hAnsi="Times New Roman" w:cs="Times New Roman"/>
                <w:color w:val="000000"/>
                <w:spacing w:val="-2"/>
                <w:sz w:val="16"/>
              </w:rPr>
              <w:t xml:space="preserve"> В</w:t>
            </w:r>
            <w:proofErr w:type="gramEnd"/>
            <w:r>
              <w:rPr>
                <w:rFonts w:ascii="Times New Roman" w:eastAsia="Times New Roman" w:hAnsi="Times New Roman" w:cs="Times New Roman"/>
                <w:color w:val="000000"/>
                <w:spacing w:val="-2"/>
                <w:sz w:val="16"/>
              </w:rPr>
              <w:t xml:space="preserve"> и С</w:t>
            </w:r>
          </w:p>
        </w:tc>
        <w:tc>
          <w:tcPr>
            <w:tcW w:w="19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proofErr w:type="gramStart"/>
            <w:r>
              <w:rPr>
                <w:rFonts w:ascii="Times New Roman" w:eastAsia="Times New Roman" w:hAnsi="Times New Roman" w:cs="Times New Roman"/>
                <w:color w:val="000000"/>
                <w:spacing w:val="-2"/>
                <w:sz w:val="16"/>
              </w:rPr>
              <w:t>КЗ</w:t>
            </w:r>
            <w:proofErr w:type="gramEnd"/>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10 869,1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9 408,7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12 337,8</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12 811,6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13 298,4</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13 799,8</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72 525,4</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Индикатор 2.1 </w:t>
            </w:r>
          </w:p>
        </w:tc>
        <w:tc>
          <w:tcPr>
            <w:tcW w:w="57" w:type="dxa"/>
            <w:tcBorders>
              <w:left w:val="single" w:sz="4" w:space="0" w:color="000000"/>
            </w:tcBorders>
          </w:tcPr>
          <w:p w:rsidR="002945A6" w:rsidRDefault="002945A6">
            <w:pPr>
              <w:jc w:val="left"/>
              <w:rPr>
                <w:sz w:val="2"/>
              </w:rPr>
            </w:pPr>
          </w:p>
        </w:tc>
      </w:tr>
      <w:tr w:rsidR="002945A6" w:rsidTr="00203A0B">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9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3 903,4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3 745,1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3 116,0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3 235,7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3 358,6</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3 485,2</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20 844,0</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203A0B">
        <w:trPr>
          <w:trHeight w:val="459"/>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Оказание гражданам Российской Федерации высокотехнологичной медицинской помощи, не включенной в базовую программу ОМС</w:t>
            </w:r>
          </w:p>
        </w:tc>
        <w:tc>
          <w:tcPr>
            <w:tcW w:w="19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proofErr w:type="gramStart"/>
            <w:r>
              <w:rPr>
                <w:rFonts w:ascii="Times New Roman" w:eastAsia="Times New Roman" w:hAnsi="Times New Roman" w:cs="Times New Roman"/>
                <w:color w:val="000000"/>
                <w:spacing w:val="-2"/>
                <w:sz w:val="16"/>
              </w:rPr>
              <w:t>КЗ</w:t>
            </w:r>
            <w:proofErr w:type="gramEnd"/>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412 945,4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367 457,7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780 403,1</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Индикатор 2.10 </w:t>
            </w:r>
          </w:p>
        </w:tc>
        <w:tc>
          <w:tcPr>
            <w:tcW w:w="57" w:type="dxa"/>
            <w:tcBorders>
              <w:left w:val="single" w:sz="4" w:space="0" w:color="000000"/>
            </w:tcBorders>
          </w:tcPr>
          <w:p w:rsidR="002945A6" w:rsidRDefault="002945A6">
            <w:pPr>
              <w:jc w:val="left"/>
              <w:rPr>
                <w:sz w:val="2"/>
              </w:rPr>
            </w:pPr>
          </w:p>
        </w:tc>
      </w:tr>
      <w:tr w:rsidR="002945A6" w:rsidTr="00203A0B">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9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3 938 809,9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3 455 153,0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2 917 242,0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3 029 264,1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3 144 376,1</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3 262 919,1</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19 747 764,2</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203A0B">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9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315 683,4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276 919,8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233 807,9</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242 786,1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252 012,0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261 512,8</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1 582 722,0</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203A0B">
        <w:trPr>
          <w:trHeight w:val="444"/>
        </w:trPr>
        <w:tc>
          <w:tcPr>
            <w:tcW w:w="608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left"/>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Всего процессная часть подпрограммы 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30 743 398,4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31 555 527,2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32 317 283,6</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33 558 267,1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34 833 481,4</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36 146 703,6</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199 154 661,3</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57" w:type="dxa"/>
            <w:tcBorders>
              <w:left w:val="single" w:sz="4" w:space="0" w:color="000000"/>
            </w:tcBorders>
          </w:tcPr>
          <w:p w:rsidR="002945A6" w:rsidRDefault="002945A6">
            <w:pPr>
              <w:jc w:val="left"/>
              <w:rPr>
                <w:sz w:val="2"/>
              </w:rPr>
            </w:pPr>
          </w:p>
        </w:tc>
      </w:tr>
    </w:tbl>
    <w:p w:rsidR="002945A6" w:rsidRDefault="002945A6">
      <w:pPr>
        <w:jc w:val="left"/>
        <w:rPr>
          <w:sz w:val="2"/>
        </w:rPr>
        <w:sectPr w:rsidR="002945A6">
          <w:pgSz w:w="16839" w:h="11907" w:orient="landscape" w:code="9"/>
          <w:pgMar w:top="567" w:right="567" w:bottom="517" w:left="567" w:header="567" w:footer="517" w:gutter="0"/>
          <w:cols w:space="720"/>
        </w:sectPr>
      </w:pPr>
    </w:p>
    <w:p w:rsidR="002945A6" w:rsidRDefault="003341CD">
      <w:pPr>
        <w:pStyle w:val="ConsPlusTitle"/>
        <w:suppressAutoHyphens/>
        <w:jc w:val="center"/>
        <w:outlineLvl w:val="2"/>
      </w:pPr>
      <w:r>
        <w:lastRenderedPageBreak/>
        <w:t>9.4. Механизм реализации мероприятий и механизм</w:t>
      </w:r>
    </w:p>
    <w:p w:rsidR="002945A6" w:rsidRDefault="003341CD">
      <w:pPr>
        <w:pStyle w:val="ConsPlusTitle"/>
        <w:suppressAutoHyphens/>
        <w:jc w:val="center"/>
      </w:pPr>
      <w:r>
        <w:t>взаимодействия соисполнителей в случаях,</w:t>
      </w:r>
    </w:p>
    <w:p w:rsidR="002945A6" w:rsidRDefault="003341CD">
      <w:pPr>
        <w:pStyle w:val="ConsPlusTitle"/>
        <w:suppressAutoHyphens/>
        <w:jc w:val="center"/>
      </w:pPr>
      <w:r>
        <w:t>когда мероприятия подпрограммы 2 предусматривают</w:t>
      </w:r>
    </w:p>
    <w:p w:rsidR="002945A6" w:rsidRDefault="003341CD">
      <w:pPr>
        <w:pStyle w:val="ConsPlusTitle"/>
        <w:suppressAutoHyphens/>
        <w:jc w:val="center"/>
      </w:pPr>
      <w:r>
        <w:t>их реализацию несколькими соисполнителями</w:t>
      </w:r>
    </w:p>
    <w:p w:rsidR="002945A6" w:rsidRDefault="002945A6">
      <w:pPr>
        <w:pStyle w:val="ConsPlusNormal"/>
        <w:suppressAutoHyphens/>
      </w:pPr>
    </w:p>
    <w:p w:rsidR="002945A6" w:rsidRDefault="003341CD">
      <w:pPr>
        <w:pStyle w:val="ConsPlusNormal"/>
        <w:suppressAutoHyphens/>
        <w:ind w:firstLine="539"/>
        <w:jc w:val="both"/>
      </w:pPr>
      <w:r>
        <w:t xml:space="preserve">Реализация мероприятия, предусмотренного в пункте 1 процессной части перечня мероприятий подпрограммы 2, осуществляется за счет средств бюджета </w:t>
      </w:r>
      <w:r>
        <w:br/>
        <w:t>Санкт-Петербурга:</w:t>
      </w:r>
    </w:p>
    <w:p w:rsidR="002945A6" w:rsidRDefault="003341CD">
      <w:pPr>
        <w:pStyle w:val="ConsPlusNormal"/>
        <w:suppressAutoHyphens/>
        <w:ind w:firstLine="539"/>
        <w:jc w:val="both"/>
      </w:pPr>
      <w:r>
        <w:t xml:space="preserve">КСП путем предоставления субсидий социально ориентированным некоммерческим организациям в соответствии с порядком предоставления субсидий, утверждаемым постановлением Правительства Санкт-Петербурга на соответствующий финансовый год, </w:t>
      </w:r>
      <w:r>
        <w:br/>
        <w:t xml:space="preserve">в целях возмещения затрат в связи с оказанием услуг при реализации мероприятий </w:t>
      </w:r>
      <w:r>
        <w:br/>
        <w:t>по совершенствованию профилактики и оказанию медицинской помощи лицам, инфицированным вирусом иммунодефицита человека, гепатитами B и C;</w:t>
      </w:r>
    </w:p>
    <w:p w:rsidR="002945A6" w:rsidRDefault="003341CD">
      <w:pPr>
        <w:pStyle w:val="ConsPlusNormal"/>
        <w:suppressAutoHyphens/>
        <w:ind w:firstLine="539"/>
        <w:jc w:val="both"/>
      </w:pPr>
      <w:r>
        <w:t xml:space="preserve">КМПВОО путем осуществления закупки товаров, работ, услуг в соответствии </w:t>
      </w:r>
      <w:r>
        <w:br/>
        <w:t>с Федеральным законом № 44-ФЗ.</w:t>
      </w:r>
    </w:p>
    <w:p w:rsidR="002945A6" w:rsidRDefault="003341CD">
      <w:pPr>
        <w:pStyle w:val="ConsPlusNormal"/>
        <w:suppressAutoHyphens/>
        <w:ind w:firstLine="539"/>
        <w:jc w:val="both"/>
      </w:pPr>
      <w:r>
        <w:t xml:space="preserve">Реализация мероприятий, предусмотренных в пунктах 2 и 5 процессной части перечня мероприятий подпрограммы 2, осуществляется </w:t>
      </w:r>
      <w:proofErr w:type="gramStart"/>
      <w:r>
        <w:t>КЗ</w:t>
      </w:r>
      <w:proofErr w:type="gramEnd"/>
      <w:r>
        <w:t xml:space="preserve"> и АР за счет средств бюджета Санкт-Петербурга путем выделения в соответствии со статьей 161 Бюджетного кодекса Российской Федерации бюджетных ассигнований на обеспечение выполнения функций подведомственными ГКУЗ на основании бюджетной сметы казенных учреждений.</w:t>
      </w:r>
    </w:p>
    <w:p w:rsidR="002945A6" w:rsidRDefault="003341CD">
      <w:pPr>
        <w:pStyle w:val="ConsPlusNormal"/>
        <w:suppressAutoHyphens/>
        <w:ind w:firstLine="539"/>
        <w:jc w:val="both"/>
      </w:pPr>
      <w:r>
        <w:t xml:space="preserve">Реализация мероприятия, предусмотренного в пункте 3 процессной части перечня мероприятий подпрограммы 2, осуществляется </w:t>
      </w:r>
      <w:proofErr w:type="gramStart"/>
      <w:r>
        <w:t>КЗ</w:t>
      </w:r>
      <w:proofErr w:type="gramEnd"/>
      <w:r>
        <w:t xml:space="preserve"> и АР за счет бюджетных ассигнований бюджета Санкт-Петербурга, предусмотренных им на соответствующий финансовый год, путем предоставления подведомственным ГБУ (ГБУЗ) на финансовое обеспечение выполнения государственного задания в соответствии с постановлением Правительства Санкт-Петербурга от 20.01.2011 № 63 и постановлением Правительства Санкт-Петербурга от 29.12.2016 № 1271.</w:t>
      </w:r>
    </w:p>
    <w:p w:rsidR="002945A6" w:rsidRDefault="003341CD">
      <w:pPr>
        <w:pStyle w:val="ConsPlusNormal"/>
        <w:suppressAutoHyphens/>
        <w:ind w:firstLine="539"/>
        <w:jc w:val="both"/>
      </w:pPr>
      <w:r>
        <w:t xml:space="preserve">Реализация мероприятий, предусмотренных в пунктах 4 и 7 процессной части перечня мероприятий подпрограммы 2, осуществляется </w:t>
      </w:r>
      <w:proofErr w:type="gramStart"/>
      <w:r>
        <w:t>КЗ</w:t>
      </w:r>
      <w:proofErr w:type="gramEnd"/>
      <w:r>
        <w:t xml:space="preserve"> за счет бюджетных ассигнований бюджета Санкт-Петербурга, предусмотренных им на соответствующий финансовый год, путем предоставления подведомственным ГБУ (ГБУЗ) на финансовое обеспечение выполнения государственного задания в соответствии с постановлением Правительства Санкт-Петербурга от 20.01.2011 № 63 и постановлением Правительства Санкт-Петербурга от 29.12.2016 № 1271.</w:t>
      </w:r>
    </w:p>
    <w:p w:rsidR="002945A6" w:rsidRDefault="003341CD">
      <w:pPr>
        <w:pStyle w:val="ConsPlusNormal"/>
        <w:suppressAutoHyphens/>
        <w:ind w:firstLine="539"/>
        <w:jc w:val="both"/>
      </w:pPr>
      <w:r>
        <w:t xml:space="preserve">Реализация мероприятия, предусмотренного в пункте 6 процессной части перечня мероприятий подпрограммы 2, осуществляется </w:t>
      </w:r>
      <w:proofErr w:type="gramStart"/>
      <w:r>
        <w:t>КЗ</w:t>
      </w:r>
      <w:proofErr w:type="gramEnd"/>
      <w:r>
        <w:t xml:space="preserve"> за счет средств бюджета </w:t>
      </w:r>
      <w:r>
        <w:br/>
        <w:t xml:space="preserve">Санкт-Петербурга путем предоставления подведомственным  ГБУЗ субсидий на иные цели в соответствии с пунктом 3 постановления Правительства Санкт-Петербурга </w:t>
      </w:r>
      <w:r>
        <w:br/>
        <w:t xml:space="preserve">от 07.10.2020 № 809  и на обеспечение закупки товаров, работ, услуг в соответствии </w:t>
      </w:r>
      <w:r>
        <w:br/>
        <w:t xml:space="preserve">с Федеральным законом № 44-ФЗ в целях реализации Закона Санкт-Петербурга </w:t>
      </w:r>
      <w:r>
        <w:br/>
        <w:t xml:space="preserve">от 20.06.2012 № 367-63 «Об </w:t>
      </w:r>
      <w:proofErr w:type="gramStart"/>
      <w:r>
        <w:t>основах</w:t>
      </w:r>
      <w:proofErr w:type="gramEnd"/>
      <w:r>
        <w:t xml:space="preserve"> организации охраны здоровья граждан </w:t>
      </w:r>
      <w:r>
        <w:br/>
        <w:t xml:space="preserve">в Санкт-Петербурге». </w:t>
      </w:r>
    </w:p>
    <w:p w:rsidR="002945A6" w:rsidRDefault="003341CD">
      <w:pPr>
        <w:pStyle w:val="ConsPlusNormal"/>
        <w:suppressAutoHyphens/>
        <w:ind w:firstLine="539"/>
        <w:jc w:val="both"/>
      </w:pPr>
      <w:r>
        <w:t xml:space="preserve">Реализация мероприятия, предусмотренного в пункте 8 процессной части перечня мероприятий подпрограммы 2, осуществляется </w:t>
      </w:r>
      <w:proofErr w:type="gramStart"/>
      <w:r>
        <w:t>КЗ</w:t>
      </w:r>
      <w:proofErr w:type="gramEnd"/>
      <w:r>
        <w:t xml:space="preserve"> за счет бюджетных ассигнований бюджета Санкт-Петербурга, предусмотренных ему на соответствующий финансовый год, путем осуществления закупки товаров, работ, услуг в соответствии с Федеральным законом 44-ФЗ  в целях реализации Закона Санкт-Петербурга от 20.06.2012 № 367-63 </w:t>
      </w:r>
      <w:r>
        <w:br/>
        <w:t>«Об основах организации охраны здоровья граждан в Санкт-Петербурге».</w:t>
      </w:r>
    </w:p>
    <w:p w:rsidR="002945A6" w:rsidRDefault="003341CD">
      <w:pPr>
        <w:pStyle w:val="ConsPlusNormal"/>
        <w:suppressAutoHyphens/>
        <w:ind w:firstLine="539"/>
        <w:jc w:val="both"/>
      </w:pPr>
      <w:r>
        <w:t xml:space="preserve">Мероприятия, предусмотренные в пунктах 9 – 11 процессной части перечня мероприятий подпрограммы 2, осуществляются </w:t>
      </w:r>
      <w:proofErr w:type="gramStart"/>
      <w:r>
        <w:t>КЗ</w:t>
      </w:r>
      <w:proofErr w:type="gramEnd"/>
      <w:r>
        <w:t xml:space="preserve"> за счет средств бюджета </w:t>
      </w:r>
      <w:r>
        <w:br/>
        <w:t xml:space="preserve">Санкт-Петербурга и средств федерального бюджета на условиях софинансирования </w:t>
      </w:r>
      <w:r>
        <w:br/>
      </w:r>
      <w:r>
        <w:lastRenderedPageBreak/>
        <w:t xml:space="preserve">в соответствии с Правилами предоставления и распределения субсидий из федерального бюджета бюджетам субъектов Российской Федерации на реализацию мероприятий </w:t>
      </w:r>
      <w:r>
        <w:br/>
        <w:t xml:space="preserve">по предупреждению и борьбе с социально значимыми инфекционными заболеваниями, являющимися приложением № 1 к Государственной программе Российской Федерации «Развитие здравоохранения», и принимаемым на соответствующий финансовый год постановлением Правительства Российской Федерации о предоставлении и распределении указанных субсидий из федерального бюджета бюджетам субъектов Российской Федерации путем предоставления подведомственным ГБУЗ субсидий на иные цели </w:t>
      </w:r>
      <w:r>
        <w:br/>
        <w:t>в соответствии с пунктом 3 постановления Правительства Санкт-Петербурга от 07.10.2020 № 809.</w:t>
      </w:r>
    </w:p>
    <w:p w:rsidR="002945A6" w:rsidRDefault="003341CD">
      <w:pPr>
        <w:pStyle w:val="ConsPlusNormal"/>
        <w:suppressAutoHyphens/>
        <w:ind w:firstLine="539"/>
        <w:jc w:val="both"/>
      </w:pPr>
      <w:r>
        <w:t xml:space="preserve">Реализация мероприятия, предусмотренного в пункте 12 процессной части перечня мероприятий подпрограммы 2, включает в себя две целевые статьи расходов бюджета </w:t>
      </w:r>
      <w:r>
        <w:br/>
        <w:t>на реализацию высокотехнологичной медицинской помощи, не включенной в базовую программу обязательного медицинского страхования:</w:t>
      </w:r>
    </w:p>
    <w:p w:rsidR="002945A6" w:rsidRDefault="003341CD">
      <w:pPr>
        <w:pStyle w:val="ConsPlusNormal"/>
        <w:suppressAutoHyphens/>
        <w:ind w:firstLine="539"/>
        <w:jc w:val="both"/>
      </w:pPr>
      <w:proofErr w:type="gramStart"/>
      <w:r>
        <w:t xml:space="preserve">- по целевой статье 01500R4020 расходы осуществляются за счет средств бюджета Санкт-Петербурга и средств федерального бюджета на условиях софинансирования </w:t>
      </w:r>
      <w:r>
        <w:br/>
        <w:t>в соответствии с Правилами 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по финансовому обеспечению оказания гражданам Российской Федерации высокотехнологичной медицинской помощи, не включенной в базовую программу обязательного медицинского страхования, являющимися</w:t>
      </w:r>
      <w:proofErr w:type="gramEnd"/>
      <w:r>
        <w:t xml:space="preserve"> приложением № 4 к Государственной программе Российской Федерации «Развитие здравоохранения»;</w:t>
      </w:r>
    </w:p>
    <w:p w:rsidR="002945A6" w:rsidRDefault="003341CD">
      <w:pPr>
        <w:pStyle w:val="ConsPlusNormal"/>
        <w:suppressAutoHyphens/>
        <w:ind w:firstLine="539"/>
        <w:jc w:val="both"/>
      </w:pPr>
      <w:r>
        <w:t>- по целевой статье 0150011060 расходы осуществляются за счет средств бюджета Санкт-Петербурга.</w:t>
      </w:r>
    </w:p>
    <w:p w:rsidR="002945A6" w:rsidRDefault="003341CD">
      <w:pPr>
        <w:pStyle w:val="ConsPlusNormal"/>
        <w:suppressAutoHyphens/>
        <w:ind w:firstLine="539"/>
        <w:jc w:val="both"/>
      </w:pPr>
      <w:r>
        <w:t xml:space="preserve">Реализация указанного мероприятия, осуществляется </w:t>
      </w:r>
      <w:proofErr w:type="gramStart"/>
      <w:r>
        <w:t>КЗ</w:t>
      </w:r>
      <w:proofErr w:type="gramEnd"/>
      <w:r>
        <w:t xml:space="preserve">, а также АР, на территории которых расположены ГБУЗ, нуждающиеся в высокотехнологичной медицинской помощи, не включенной в базовую программу обязательного медицинского страхования, в пределах бюджетных ассигнований, предусмотренных в бюджете Санкт-Петербурга </w:t>
      </w:r>
      <w:r>
        <w:br/>
        <w:t xml:space="preserve">на текущий финансовый год КЗ и перераспределяемых на АР в соответствии с Законом </w:t>
      </w:r>
      <w:r>
        <w:br/>
        <w:t>о бюджете Санкт-Петербурга на 2026 год и на плановый период.</w:t>
      </w:r>
    </w:p>
    <w:p w:rsidR="002945A6" w:rsidRDefault="002945A6">
      <w:pPr>
        <w:suppressAutoHyphens/>
        <w:ind w:firstLine="567"/>
        <w:rPr>
          <w:rFonts w:ascii="Times New Roman" w:eastAsia="Times New Roman" w:hAnsi="Times New Roman" w:cs="Times New Roman"/>
        </w:rPr>
        <w:sectPr w:rsidR="002945A6">
          <w:pgSz w:w="11907" w:h="16840"/>
          <w:pgMar w:top="1134" w:right="851" w:bottom="1134" w:left="1701" w:header="720" w:footer="720" w:gutter="0"/>
          <w:cols w:space="720"/>
        </w:sectPr>
      </w:pPr>
    </w:p>
    <w:p w:rsidR="002945A6" w:rsidRDefault="003341CD">
      <w:pPr>
        <w:pStyle w:val="a3"/>
        <w:spacing w:after="0" w:line="240" w:lineRule="auto"/>
        <w:contextualSpacing w:val="0"/>
        <w:jc w:val="center"/>
        <w:rPr>
          <w:b/>
          <w:sz w:val="24"/>
        </w:rPr>
      </w:pPr>
      <w:r>
        <w:rPr>
          <w:rFonts w:ascii="Times New Roman" w:hAnsi="Times New Roman"/>
          <w:b/>
          <w:sz w:val="24"/>
        </w:rPr>
        <w:lastRenderedPageBreak/>
        <w:t>10. Подпрограмма 3</w:t>
      </w:r>
    </w:p>
    <w:p w:rsidR="002945A6" w:rsidRDefault="003341CD">
      <w:pPr>
        <w:pStyle w:val="a3"/>
        <w:spacing w:after="0" w:line="240" w:lineRule="auto"/>
        <w:ind w:left="709"/>
        <w:contextualSpacing w:val="0"/>
        <w:jc w:val="center"/>
        <w:rPr>
          <w:sz w:val="24"/>
        </w:rPr>
      </w:pPr>
      <w:r>
        <w:rPr>
          <w:rFonts w:ascii="Times New Roman" w:hAnsi="Times New Roman"/>
          <w:b/>
          <w:sz w:val="24"/>
        </w:rPr>
        <w:t>10.1. Паспорт подпрограммы 3</w:t>
      </w:r>
    </w:p>
    <w:tbl>
      <w:tblPr>
        <w:tblStyle w:val="TableGrid3"/>
        <w:tblW w:w="9915" w:type="dxa"/>
        <w:tblInd w:w="105" w:type="dxa"/>
        <w:tblLayout w:type="fixed"/>
        <w:tblLook w:val="04A0" w:firstRow="1" w:lastRow="0" w:firstColumn="1" w:lastColumn="0" w:noHBand="0" w:noVBand="1"/>
      </w:tblPr>
      <w:tblGrid>
        <w:gridCol w:w="420"/>
        <w:gridCol w:w="2835"/>
        <w:gridCol w:w="6660"/>
      </w:tblGrid>
      <w:tr w:rsidR="002945A6">
        <w:tc>
          <w:tcPr>
            <w:tcW w:w="420" w:type="dxa"/>
          </w:tcPr>
          <w:p w:rsidR="002945A6" w:rsidRDefault="003341CD">
            <w:pPr>
              <w:rPr>
                <w:rFonts w:eastAsia="Times New Roman" w:cs="Times New Roman"/>
              </w:rPr>
            </w:pPr>
            <w:r>
              <w:rPr>
                <w:rFonts w:ascii="Times New Roman" w:eastAsia="Times New Roman" w:hAnsi="Times New Roman" w:cs="Times New Roman"/>
              </w:rPr>
              <w:t>1</w:t>
            </w:r>
          </w:p>
        </w:tc>
        <w:tc>
          <w:tcPr>
            <w:tcW w:w="2835" w:type="dxa"/>
          </w:tcPr>
          <w:p w:rsidR="002945A6" w:rsidRDefault="003341CD">
            <w:pPr>
              <w:spacing w:line="262" w:lineRule="atLeast"/>
              <w:rPr>
                <w:rFonts w:eastAsia="Times New Roman" w:cs="Times New Roman"/>
              </w:rPr>
            </w:pPr>
            <w:r>
              <w:rPr>
                <w:rFonts w:ascii="Times New Roman" w:eastAsia="Times New Roman" w:hAnsi="Times New Roman" w:cs="Times New Roman"/>
              </w:rPr>
              <w:t>Исполнители подпрограммы 3</w:t>
            </w:r>
          </w:p>
        </w:tc>
        <w:tc>
          <w:tcPr>
            <w:tcW w:w="6660" w:type="dxa"/>
          </w:tcPr>
          <w:p w:rsidR="002945A6" w:rsidRDefault="003341CD">
            <w:pPr>
              <w:rPr>
                <w:rFonts w:ascii="Times New Roman" w:eastAsia="Times New Roman" w:hAnsi="Times New Roman" w:cs="Times New Roman"/>
              </w:rPr>
            </w:pPr>
            <w:proofErr w:type="gramStart"/>
            <w:r>
              <w:rPr>
                <w:rFonts w:ascii="Times New Roman" w:eastAsia="Times New Roman" w:hAnsi="Times New Roman" w:cs="Times New Roman"/>
              </w:rPr>
              <w:t>КЗ</w:t>
            </w:r>
            <w:proofErr w:type="gramEnd"/>
          </w:p>
          <w:p w:rsidR="002945A6" w:rsidRDefault="003341CD">
            <w:pPr>
              <w:rPr>
                <w:rFonts w:eastAsia="Times New Roman" w:cs="Times New Roman"/>
              </w:rPr>
            </w:pPr>
            <w:r>
              <w:rPr>
                <w:rFonts w:ascii="Times New Roman" w:eastAsia="Times New Roman" w:hAnsi="Times New Roman" w:cs="Times New Roman"/>
              </w:rPr>
              <w:t>КСП</w:t>
            </w:r>
          </w:p>
        </w:tc>
      </w:tr>
      <w:tr w:rsidR="002945A6">
        <w:tc>
          <w:tcPr>
            <w:tcW w:w="420" w:type="dxa"/>
          </w:tcPr>
          <w:p w:rsidR="002945A6" w:rsidRDefault="003341CD">
            <w:pPr>
              <w:rPr>
                <w:rFonts w:eastAsia="Times New Roman" w:cs="Times New Roman"/>
              </w:rPr>
            </w:pPr>
            <w:r>
              <w:rPr>
                <w:rFonts w:ascii="Times New Roman" w:eastAsia="Times New Roman" w:hAnsi="Times New Roman" w:cs="Times New Roman"/>
              </w:rPr>
              <w:t>2</w:t>
            </w:r>
          </w:p>
        </w:tc>
        <w:tc>
          <w:tcPr>
            <w:tcW w:w="2835" w:type="dxa"/>
          </w:tcPr>
          <w:p w:rsidR="002945A6" w:rsidRDefault="003341CD" w:rsidP="0055088A">
            <w:pPr>
              <w:jc w:val="left"/>
              <w:rPr>
                <w:rFonts w:eastAsia="Times New Roman" w:cs="Times New Roman"/>
              </w:rPr>
            </w:pPr>
            <w:r>
              <w:rPr>
                <w:rFonts w:ascii="Times New Roman" w:eastAsia="Times New Roman" w:hAnsi="Times New Roman" w:cs="Times New Roman"/>
                <w:color w:val="000000"/>
              </w:rPr>
              <w:t>Участни</w:t>
            </w:r>
            <w:proofErr w:type="gramStart"/>
            <w:r>
              <w:rPr>
                <w:rFonts w:ascii="Times New Roman" w:eastAsia="Times New Roman" w:hAnsi="Times New Roman" w:cs="Times New Roman"/>
                <w:color w:val="000000"/>
              </w:rPr>
              <w:t>к(</w:t>
            </w:r>
            <w:proofErr w:type="gramEnd"/>
            <w:r>
              <w:rPr>
                <w:rFonts w:ascii="Times New Roman" w:eastAsia="Times New Roman" w:hAnsi="Times New Roman" w:cs="Times New Roman"/>
                <w:color w:val="000000"/>
              </w:rPr>
              <w:t xml:space="preserve">и) государственной программы </w:t>
            </w:r>
            <w:r w:rsidR="0055088A">
              <w:rPr>
                <w:rFonts w:ascii="Times New Roman" w:eastAsia="Times New Roman" w:hAnsi="Times New Roman" w:cs="Times New Roman"/>
                <w:color w:val="000000"/>
              </w:rPr>
              <w:br/>
            </w:r>
            <w:r>
              <w:rPr>
                <w:rFonts w:ascii="Times New Roman" w:eastAsia="Times New Roman" w:hAnsi="Times New Roman" w:cs="Times New Roman"/>
                <w:color w:val="000000"/>
              </w:rPr>
              <w:t xml:space="preserve">(в части реализации подпрограммы </w:t>
            </w:r>
            <w:r>
              <w:rPr>
                <w:rFonts w:ascii="Times New Roman" w:eastAsia="Times New Roman" w:hAnsi="Times New Roman" w:cs="Times New Roman"/>
              </w:rPr>
              <w:t>3</w:t>
            </w:r>
            <w:r>
              <w:rPr>
                <w:rFonts w:ascii="Times New Roman" w:eastAsia="Times New Roman" w:hAnsi="Times New Roman" w:cs="Times New Roman"/>
                <w:color w:val="000000"/>
              </w:rPr>
              <w:t>)</w:t>
            </w:r>
          </w:p>
        </w:tc>
        <w:tc>
          <w:tcPr>
            <w:tcW w:w="6660" w:type="dxa"/>
          </w:tcPr>
          <w:p w:rsidR="002945A6" w:rsidRDefault="002945A6">
            <w:pPr>
              <w:rPr>
                <w:rFonts w:eastAsia="Times New Roman" w:cs="Times New Roman"/>
              </w:rPr>
            </w:pPr>
          </w:p>
        </w:tc>
      </w:tr>
      <w:tr w:rsidR="002945A6">
        <w:tc>
          <w:tcPr>
            <w:tcW w:w="420" w:type="dxa"/>
          </w:tcPr>
          <w:p w:rsidR="002945A6" w:rsidRDefault="003341CD">
            <w:pPr>
              <w:rPr>
                <w:rFonts w:eastAsia="Times New Roman" w:cs="Times New Roman"/>
              </w:rPr>
            </w:pPr>
            <w:r>
              <w:rPr>
                <w:rFonts w:ascii="Times New Roman" w:eastAsia="Times New Roman" w:hAnsi="Times New Roman" w:cs="Times New Roman"/>
              </w:rPr>
              <w:t>3</w:t>
            </w:r>
          </w:p>
        </w:tc>
        <w:tc>
          <w:tcPr>
            <w:tcW w:w="2835" w:type="dxa"/>
          </w:tcPr>
          <w:p w:rsidR="002945A6" w:rsidRDefault="003341CD">
            <w:pPr>
              <w:spacing w:line="262" w:lineRule="atLeast"/>
              <w:rPr>
                <w:rFonts w:eastAsia="Times New Roman" w:cs="Times New Roman"/>
              </w:rPr>
            </w:pPr>
            <w:r>
              <w:rPr>
                <w:rFonts w:ascii="Times New Roman" w:eastAsia="Times New Roman" w:hAnsi="Times New Roman" w:cs="Times New Roman"/>
              </w:rPr>
              <w:t>Цели подпрограммы 3</w:t>
            </w:r>
          </w:p>
        </w:tc>
        <w:tc>
          <w:tcPr>
            <w:tcW w:w="6660" w:type="dxa"/>
          </w:tcPr>
          <w:p w:rsidR="002945A6" w:rsidRDefault="003341CD">
            <w:pPr>
              <w:rPr>
                <w:rFonts w:ascii="Times New Roman" w:eastAsia="Times New Roman" w:hAnsi="Times New Roman" w:cs="Times New Roman"/>
              </w:rPr>
            </w:pPr>
            <w:r>
              <w:rPr>
                <w:rFonts w:ascii="Times New Roman" w:eastAsia="Times New Roman" w:hAnsi="Times New Roman" w:cs="Times New Roman"/>
              </w:rPr>
              <w:t>Снижение детской смертности.</w:t>
            </w:r>
          </w:p>
          <w:p w:rsidR="002945A6" w:rsidRDefault="003341CD">
            <w:pPr>
              <w:rPr>
                <w:rFonts w:ascii="Times New Roman" w:eastAsia="Times New Roman" w:hAnsi="Times New Roman" w:cs="Times New Roman"/>
              </w:rPr>
            </w:pPr>
            <w:r>
              <w:rPr>
                <w:rFonts w:ascii="Times New Roman" w:eastAsia="Times New Roman" w:hAnsi="Times New Roman" w:cs="Times New Roman"/>
              </w:rPr>
              <w:t xml:space="preserve">Снижение уровня вертикальной передачи ВИЧ-инфекции </w:t>
            </w:r>
            <w:r w:rsidR="0055088A">
              <w:rPr>
                <w:rFonts w:ascii="Times New Roman" w:eastAsia="Times New Roman" w:hAnsi="Times New Roman" w:cs="Times New Roman"/>
              </w:rPr>
              <w:br/>
            </w:r>
            <w:r>
              <w:rPr>
                <w:rFonts w:ascii="Times New Roman" w:eastAsia="Times New Roman" w:hAnsi="Times New Roman" w:cs="Times New Roman"/>
              </w:rPr>
              <w:t>от матери ребенку.</w:t>
            </w:r>
          </w:p>
          <w:p w:rsidR="002945A6" w:rsidRDefault="003341CD">
            <w:pPr>
              <w:rPr>
                <w:rFonts w:eastAsia="Times New Roman" w:cs="Times New Roman"/>
              </w:rPr>
            </w:pPr>
            <w:r>
              <w:rPr>
                <w:rFonts w:ascii="Times New Roman" w:eastAsia="Times New Roman" w:hAnsi="Times New Roman" w:cs="Times New Roman"/>
              </w:rPr>
              <w:t xml:space="preserve">Повышение качества и доступности медицинской помощи гражданам, планирующим ребенка, беременным женщинам, детям, укрепление репродуктивного здоровья граждан </w:t>
            </w:r>
          </w:p>
        </w:tc>
      </w:tr>
      <w:tr w:rsidR="002945A6">
        <w:tc>
          <w:tcPr>
            <w:tcW w:w="420" w:type="dxa"/>
          </w:tcPr>
          <w:p w:rsidR="002945A6" w:rsidRDefault="003341CD">
            <w:pPr>
              <w:rPr>
                <w:rFonts w:eastAsia="Times New Roman" w:cs="Times New Roman"/>
              </w:rPr>
            </w:pPr>
            <w:r>
              <w:rPr>
                <w:rFonts w:ascii="Times New Roman" w:eastAsia="Times New Roman" w:hAnsi="Times New Roman" w:cs="Times New Roman"/>
              </w:rPr>
              <w:t>4</w:t>
            </w:r>
          </w:p>
        </w:tc>
        <w:tc>
          <w:tcPr>
            <w:tcW w:w="2835" w:type="dxa"/>
          </w:tcPr>
          <w:p w:rsidR="002945A6" w:rsidRDefault="003341CD">
            <w:pPr>
              <w:rPr>
                <w:rFonts w:eastAsia="Times New Roman" w:cs="Times New Roman"/>
                <w:lang w:val="en-US"/>
              </w:rPr>
            </w:pPr>
            <w:r>
              <w:rPr>
                <w:rFonts w:ascii="Times New Roman" w:eastAsia="Times New Roman" w:hAnsi="Times New Roman" w:cs="Times New Roman"/>
                <w:color w:val="000000"/>
              </w:rPr>
              <w:t>Задачи подпрограммы</w:t>
            </w:r>
            <w:r>
              <w:rPr>
                <w:rFonts w:ascii="Times New Roman" w:eastAsia="Times New Roman" w:hAnsi="Times New Roman" w:cs="Times New Roman"/>
                <w:color w:val="000000"/>
                <w:lang w:val="en-US"/>
              </w:rPr>
              <w:t xml:space="preserve"> </w:t>
            </w:r>
            <w:r>
              <w:rPr>
                <w:rFonts w:ascii="Times New Roman" w:eastAsia="Times New Roman" w:hAnsi="Times New Roman" w:cs="Times New Roman"/>
              </w:rPr>
              <w:t>3</w:t>
            </w:r>
          </w:p>
        </w:tc>
        <w:tc>
          <w:tcPr>
            <w:tcW w:w="6660" w:type="dxa"/>
          </w:tcPr>
          <w:p w:rsidR="002945A6" w:rsidRDefault="003341CD">
            <w:pPr>
              <w:rPr>
                <w:rFonts w:ascii="Times New Roman" w:eastAsia="Times New Roman" w:hAnsi="Times New Roman" w:cs="Times New Roman"/>
              </w:rPr>
            </w:pPr>
            <w:r>
              <w:rPr>
                <w:rFonts w:ascii="Times New Roman" w:eastAsia="Times New Roman" w:hAnsi="Times New Roman" w:cs="Times New Roman"/>
              </w:rPr>
              <w:t xml:space="preserve">Развитие </w:t>
            </w:r>
            <w:proofErr w:type="gramStart"/>
            <w:r>
              <w:rPr>
                <w:rFonts w:ascii="Times New Roman" w:eastAsia="Times New Roman" w:hAnsi="Times New Roman" w:cs="Times New Roman"/>
              </w:rPr>
              <w:t>специализированной</w:t>
            </w:r>
            <w:proofErr w:type="gramEnd"/>
            <w:r>
              <w:rPr>
                <w:rFonts w:ascii="Times New Roman" w:eastAsia="Times New Roman" w:hAnsi="Times New Roman" w:cs="Times New Roman"/>
              </w:rPr>
              <w:t xml:space="preserve"> медицинской помощи матерям и детям.</w:t>
            </w:r>
          </w:p>
          <w:p w:rsidR="002945A6" w:rsidRDefault="003341CD">
            <w:pPr>
              <w:rPr>
                <w:rFonts w:ascii="Times New Roman" w:eastAsia="Times New Roman" w:hAnsi="Times New Roman" w:cs="Times New Roman"/>
              </w:rPr>
            </w:pPr>
            <w:r>
              <w:rPr>
                <w:rFonts w:ascii="Times New Roman" w:eastAsia="Times New Roman" w:hAnsi="Times New Roman" w:cs="Times New Roman"/>
              </w:rPr>
              <w:t xml:space="preserve">Совершенствование и развитие </w:t>
            </w:r>
            <w:proofErr w:type="spellStart"/>
            <w:r>
              <w:rPr>
                <w:rFonts w:ascii="Times New Roman" w:eastAsia="Times New Roman" w:hAnsi="Times New Roman" w:cs="Times New Roman"/>
              </w:rPr>
              <w:t>пренатальной</w:t>
            </w:r>
            <w:proofErr w:type="spellEnd"/>
            <w:r>
              <w:rPr>
                <w:rFonts w:ascii="Times New Roman" w:eastAsia="Times New Roman" w:hAnsi="Times New Roman" w:cs="Times New Roman"/>
              </w:rPr>
              <w:t xml:space="preserve"> и неонатальной диагностики, неонатальной и фетальной хирургии.</w:t>
            </w:r>
          </w:p>
          <w:p w:rsidR="002945A6" w:rsidRDefault="003341CD">
            <w:pPr>
              <w:rPr>
                <w:rFonts w:ascii="Times New Roman" w:eastAsia="Times New Roman" w:hAnsi="Times New Roman" w:cs="Times New Roman"/>
              </w:rPr>
            </w:pPr>
            <w:r>
              <w:rPr>
                <w:rFonts w:ascii="Times New Roman" w:eastAsia="Times New Roman" w:hAnsi="Times New Roman" w:cs="Times New Roman"/>
              </w:rPr>
              <w:t>Профилактика и снижение количества абортов.</w:t>
            </w:r>
          </w:p>
          <w:p w:rsidR="002945A6" w:rsidRDefault="003341CD">
            <w:pPr>
              <w:rPr>
                <w:rFonts w:ascii="Times New Roman" w:eastAsia="Times New Roman" w:hAnsi="Times New Roman" w:cs="Times New Roman"/>
              </w:rPr>
            </w:pPr>
            <w:r>
              <w:rPr>
                <w:rFonts w:ascii="Times New Roman" w:eastAsia="Times New Roman" w:hAnsi="Times New Roman" w:cs="Times New Roman"/>
              </w:rPr>
              <w:t xml:space="preserve">Увеличение охвата трехэтапной </w:t>
            </w:r>
            <w:proofErr w:type="spellStart"/>
            <w:r>
              <w:rPr>
                <w:rFonts w:ascii="Times New Roman" w:eastAsia="Times New Roman" w:hAnsi="Times New Roman" w:cs="Times New Roman"/>
              </w:rPr>
              <w:t>химиопрофилактикой</w:t>
            </w:r>
            <w:proofErr w:type="spellEnd"/>
            <w:r>
              <w:rPr>
                <w:rFonts w:ascii="Times New Roman" w:eastAsia="Times New Roman" w:hAnsi="Times New Roman" w:cs="Times New Roman"/>
              </w:rPr>
              <w:t xml:space="preserve"> пар «мать-дитя» в целях предотвращения вертикальной передачи ВИЧ-инфекции.</w:t>
            </w:r>
          </w:p>
          <w:p w:rsidR="002945A6" w:rsidRDefault="003341CD">
            <w:pPr>
              <w:rPr>
                <w:rFonts w:ascii="Times New Roman" w:eastAsia="Times New Roman" w:hAnsi="Times New Roman" w:cs="Times New Roman"/>
              </w:rPr>
            </w:pPr>
            <w:r>
              <w:rPr>
                <w:rFonts w:ascii="Times New Roman" w:eastAsia="Times New Roman" w:hAnsi="Times New Roman" w:cs="Times New Roman"/>
              </w:rPr>
              <w:t>Развитие профилактической направленности педиатрической службы.</w:t>
            </w:r>
          </w:p>
          <w:p w:rsidR="002945A6" w:rsidRDefault="003341CD">
            <w:pPr>
              <w:rPr>
                <w:rFonts w:ascii="Times New Roman" w:eastAsia="Times New Roman" w:hAnsi="Times New Roman" w:cs="Times New Roman"/>
              </w:rPr>
            </w:pPr>
            <w:r>
              <w:rPr>
                <w:rFonts w:ascii="Times New Roman" w:eastAsia="Times New Roman" w:hAnsi="Times New Roman" w:cs="Times New Roman"/>
              </w:rPr>
              <w:t xml:space="preserve">Внедрение стационарозамещающих технологий </w:t>
            </w:r>
            <w:r w:rsidR="0055088A">
              <w:rPr>
                <w:rFonts w:ascii="Times New Roman" w:eastAsia="Times New Roman" w:hAnsi="Times New Roman" w:cs="Times New Roman"/>
              </w:rPr>
              <w:br/>
            </w:r>
            <w:r>
              <w:rPr>
                <w:rFonts w:ascii="Times New Roman" w:eastAsia="Times New Roman" w:hAnsi="Times New Roman" w:cs="Times New Roman"/>
              </w:rPr>
              <w:t>в амбулаторном звене.</w:t>
            </w:r>
          </w:p>
          <w:p w:rsidR="002945A6" w:rsidRDefault="003341CD">
            <w:pPr>
              <w:rPr>
                <w:rFonts w:eastAsia="Times New Roman" w:cs="Times New Roman"/>
              </w:rPr>
            </w:pPr>
            <w:r>
              <w:rPr>
                <w:rFonts w:ascii="Times New Roman" w:eastAsia="Times New Roman" w:hAnsi="Times New Roman" w:cs="Times New Roman"/>
              </w:rPr>
              <w:t>Обеспечение доступности и квалифицированной помощи женщинам и детям, в том числе по охране репродуктивного здоровья</w:t>
            </w:r>
          </w:p>
        </w:tc>
      </w:tr>
      <w:tr w:rsidR="002945A6">
        <w:tc>
          <w:tcPr>
            <w:tcW w:w="420" w:type="dxa"/>
          </w:tcPr>
          <w:p w:rsidR="002945A6" w:rsidRDefault="003341CD">
            <w:pPr>
              <w:rPr>
                <w:rFonts w:eastAsia="Times New Roman" w:cs="Times New Roman"/>
              </w:rPr>
            </w:pPr>
            <w:r>
              <w:rPr>
                <w:rFonts w:ascii="Times New Roman" w:eastAsia="Times New Roman" w:hAnsi="Times New Roman" w:cs="Times New Roman"/>
              </w:rPr>
              <w:t>5</w:t>
            </w:r>
          </w:p>
        </w:tc>
        <w:tc>
          <w:tcPr>
            <w:tcW w:w="2835" w:type="dxa"/>
          </w:tcPr>
          <w:p w:rsidR="002945A6" w:rsidRDefault="003341CD">
            <w:pPr>
              <w:rPr>
                <w:rFonts w:eastAsia="Times New Roman" w:cs="Times New Roman"/>
              </w:rPr>
            </w:pPr>
            <w:r>
              <w:rPr>
                <w:rFonts w:ascii="Times New Roman" w:eastAsia="Times New Roman" w:hAnsi="Times New Roman" w:cs="Times New Roman"/>
                <w:color w:val="000000"/>
              </w:rPr>
              <w:t xml:space="preserve">Региональные проекты, реализуемые в рамках подпрограммы </w:t>
            </w:r>
            <w:r>
              <w:rPr>
                <w:rFonts w:ascii="Times New Roman" w:eastAsia="Times New Roman" w:hAnsi="Times New Roman" w:cs="Times New Roman"/>
              </w:rPr>
              <w:t>3</w:t>
            </w:r>
          </w:p>
        </w:tc>
        <w:tc>
          <w:tcPr>
            <w:tcW w:w="6660" w:type="dxa"/>
          </w:tcPr>
          <w:p w:rsidR="002945A6" w:rsidRDefault="003341CD">
            <w:pPr>
              <w:rPr>
                <w:rFonts w:ascii="Times New Roman" w:eastAsia="Times New Roman" w:hAnsi="Times New Roman" w:cs="Times New Roman"/>
              </w:rPr>
            </w:pPr>
            <w:r>
              <w:rPr>
                <w:rFonts w:ascii="Times New Roman" w:eastAsia="Times New Roman" w:hAnsi="Times New Roman" w:cs="Times New Roman"/>
              </w:rPr>
              <w:t>РП «Охрана материнства и детства»</w:t>
            </w:r>
          </w:p>
          <w:p w:rsidR="002945A6" w:rsidRDefault="003341CD">
            <w:pPr>
              <w:rPr>
                <w:rFonts w:eastAsia="Times New Roman" w:cs="Times New Roman"/>
              </w:rPr>
            </w:pPr>
            <w:r>
              <w:rPr>
                <w:rFonts w:ascii="Times New Roman" w:eastAsia="Times New Roman" w:hAnsi="Times New Roman" w:cs="Times New Roman"/>
              </w:rPr>
              <w:t>РП «Борьба с сахарным диабетом»</w:t>
            </w:r>
          </w:p>
        </w:tc>
      </w:tr>
      <w:tr w:rsidR="002945A6">
        <w:tc>
          <w:tcPr>
            <w:tcW w:w="420" w:type="dxa"/>
          </w:tcPr>
          <w:p w:rsidR="002945A6" w:rsidRDefault="003341CD">
            <w:pPr>
              <w:rPr>
                <w:rFonts w:eastAsia="Times New Roman" w:cs="Times New Roman"/>
              </w:rPr>
            </w:pPr>
            <w:r>
              <w:rPr>
                <w:rFonts w:ascii="Times New Roman" w:eastAsia="Times New Roman" w:hAnsi="Times New Roman" w:cs="Times New Roman"/>
              </w:rPr>
              <w:t>6</w:t>
            </w:r>
          </w:p>
        </w:tc>
        <w:tc>
          <w:tcPr>
            <w:tcW w:w="2835" w:type="dxa"/>
          </w:tcPr>
          <w:p w:rsidR="002945A6" w:rsidRDefault="003341CD" w:rsidP="00154374">
            <w:pPr>
              <w:jc w:val="left"/>
              <w:rPr>
                <w:rFonts w:eastAsia="Times New Roman" w:cs="Times New Roman"/>
              </w:rPr>
            </w:pPr>
            <w:r>
              <w:rPr>
                <w:rFonts w:ascii="Times New Roman" w:eastAsia="Times New Roman" w:hAnsi="Times New Roman" w:cs="Times New Roman"/>
                <w:color w:val="000000"/>
              </w:rPr>
              <w:t xml:space="preserve">Общий объем финансирования подпрограммы </w:t>
            </w:r>
            <w:r>
              <w:rPr>
                <w:rFonts w:ascii="Times New Roman" w:eastAsia="Times New Roman" w:hAnsi="Times New Roman" w:cs="Times New Roman"/>
              </w:rPr>
              <w:t>3</w:t>
            </w:r>
            <w:r>
              <w:rPr>
                <w:rFonts w:ascii="Times New Roman" w:eastAsia="Times New Roman" w:hAnsi="Times New Roman" w:cs="Times New Roman"/>
                <w:color w:val="000000"/>
              </w:rPr>
              <w:t xml:space="preserve"> </w:t>
            </w:r>
            <w:r w:rsidR="00154374">
              <w:rPr>
                <w:rFonts w:ascii="Times New Roman" w:eastAsia="Times New Roman" w:hAnsi="Times New Roman" w:cs="Times New Roman"/>
                <w:color w:val="000000"/>
              </w:rPr>
              <w:br/>
            </w:r>
            <w:r>
              <w:rPr>
                <w:rFonts w:ascii="Times New Roman" w:eastAsia="Times New Roman" w:hAnsi="Times New Roman" w:cs="Times New Roman"/>
                <w:color w:val="000000"/>
              </w:rPr>
              <w:t xml:space="preserve">по источникам финансирования </w:t>
            </w:r>
            <w:r w:rsidR="00154374">
              <w:rPr>
                <w:rFonts w:ascii="Times New Roman" w:eastAsia="Times New Roman" w:hAnsi="Times New Roman" w:cs="Times New Roman"/>
                <w:color w:val="000000"/>
              </w:rPr>
              <w:br/>
            </w:r>
            <w:r>
              <w:rPr>
                <w:rFonts w:ascii="Times New Roman" w:eastAsia="Times New Roman" w:hAnsi="Times New Roman" w:cs="Times New Roman"/>
                <w:color w:val="000000"/>
              </w:rPr>
              <w:t xml:space="preserve">с указанием объема финансирования, предусмотренного </w:t>
            </w:r>
            <w:r w:rsidR="00154374">
              <w:rPr>
                <w:rFonts w:ascii="Times New Roman" w:eastAsia="Times New Roman" w:hAnsi="Times New Roman" w:cs="Times New Roman"/>
                <w:color w:val="000000"/>
              </w:rPr>
              <w:br/>
            </w:r>
            <w:r>
              <w:rPr>
                <w:rFonts w:ascii="Times New Roman" w:eastAsia="Times New Roman" w:hAnsi="Times New Roman" w:cs="Times New Roman"/>
                <w:color w:val="000000"/>
              </w:rPr>
              <w:t>на реализацию региональных проектов, в том числе по годам реализации</w:t>
            </w:r>
          </w:p>
        </w:tc>
        <w:tc>
          <w:tcPr>
            <w:tcW w:w="6660" w:type="dxa"/>
          </w:tcPr>
          <w:p w:rsidR="002945A6" w:rsidRDefault="003341CD">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Общий объем финансирования подпрограммы </w:t>
            </w:r>
            <w:r>
              <w:rPr>
                <w:rFonts w:ascii="Times New Roman" w:eastAsia="Times New Roman" w:hAnsi="Times New Roman" w:cs="Times New Roman"/>
              </w:rPr>
              <w:t xml:space="preserve">3 </w:t>
            </w:r>
            <w:r>
              <w:rPr>
                <w:rFonts w:ascii="Times New Roman" w:eastAsia="Times New Roman" w:hAnsi="Times New Roman" w:cs="Times New Roman"/>
                <w:color w:val="000000"/>
              </w:rPr>
              <w:t xml:space="preserve">составляет </w:t>
            </w:r>
            <w:r w:rsidR="00154374">
              <w:rPr>
                <w:rFonts w:ascii="Times New Roman" w:eastAsia="Times New Roman" w:hAnsi="Times New Roman" w:cs="Times New Roman"/>
                <w:color w:val="000000"/>
              </w:rPr>
              <w:br/>
            </w:r>
            <w:r>
              <w:rPr>
                <w:rFonts w:ascii="Times New Roman" w:eastAsia="Times New Roman" w:hAnsi="Times New Roman" w:cs="Times New Roman"/>
                <w:color w:val="000000"/>
              </w:rPr>
              <w:t>15</w:t>
            </w:r>
            <w:r w:rsidR="0015437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531</w:t>
            </w:r>
            <w:r w:rsidR="0015437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883,3 тыс. руб., в том числе по годам:</w:t>
            </w:r>
          </w:p>
          <w:p w:rsidR="002945A6" w:rsidRDefault="003341CD">
            <w:pPr>
              <w:rPr>
                <w:rFonts w:eastAsia="Times New Roman" w:cs="Times New Roman"/>
              </w:rPr>
            </w:pPr>
            <w:r>
              <w:rPr>
                <w:rFonts w:ascii="Times New Roman" w:eastAsia="Times New Roman" w:hAnsi="Times New Roman" w:cs="Times New Roman"/>
                <w:color w:val="000000"/>
              </w:rPr>
              <w:t>2026 г. – 2</w:t>
            </w:r>
            <w:r w:rsidR="0015437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506</w:t>
            </w:r>
            <w:r w:rsidR="0015437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588,0 тыс. руб.;</w:t>
            </w:r>
          </w:p>
          <w:p w:rsidR="002945A6" w:rsidRDefault="003341CD">
            <w:pPr>
              <w:rPr>
                <w:rFonts w:eastAsia="Times New Roman" w:cs="Times New Roman"/>
              </w:rPr>
            </w:pPr>
            <w:r>
              <w:rPr>
                <w:rFonts w:ascii="Times New Roman" w:eastAsia="Times New Roman" w:hAnsi="Times New Roman" w:cs="Times New Roman"/>
                <w:color w:val="000000"/>
              </w:rPr>
              <w:t>2027 г. – 2</w:t>
            </w:r>
            <w:r w:rsidR="0015437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542</w:t>
            </w:r>
            <w:r w:rsidR="0015437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310,1 тыс. руб.;</w:t>
            </w:r>
          </w:p>
          <w:p w:rsidR="002945A6" w:rsidRDefault="003341CD">
            <w:pPr>
              <w:rPr>
                <w:rFonts w:eastAsia="Times New Roman" w:cs="Times New Roman"/>
              </w:rPr>
            </w:pPr>
            <w:r>
              <w:rPr>
                <w:rFonts w:ascii="Times New Roman" w:eastAsia="Times New Roman" w:hAnsi="Times New Roman" w:cs="Times New Roman"/>
                <w:color w:val="000000"/>
              </w:rPr>
              <w:t>2028 г. – 2</w:t>
            </w:r>
            <w:r w:rsidR="0015437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983</w:t>
            </w:r>
            <w:r w:rsidR="0015437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515,4 тыс. руб.;</w:t>
            </w:r>
          </w:p>
          <w:p w:rsidR="002945A6" w:rsidRDefault="003341CD">
            <w:pPr>
              <w:rPr>
                <w:rFonts w:eastAsia="Times New Roman" w:cs="Times New Roman"/>
              </w:rPr>
            </w:pPr>
            <w:r>
              <w:rPr>
                <w:rFonts w:ascii="Times New Roman" w:eastAsia="Times New Roman" w:hAnsi="Times New Roman" w:cs="Times New Roman"/>
                <w:color w:val="000000"/>
              </w:rPr>
              <w:t>2029 г. – 2</w:t>
            </w:r>
            <w:r w:rsidR="0015437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407</w:t>
            </w:r>
            <w:r w:rsidR="0015437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431,9 тыс. руб.;</w:t>
            </w:r>
          </w:p>
          <w:p w:rsidR="002945A6" w:rsidRDefault="003341CD">
            <w:pPr>
              <w:rPr>
                <w:rFonts w:eastAsia="Times New Roman" w:cs="Times New Roman"/>
              </w:rPr>
            </w:pPr>
            <w:r>
              <w:rPr>
                <w:rFonts w:ascii="Times New Roman" w:eastAsia="Times New Roman" w:hAnsi="Times New Roman" w:cs="Times New Roman"/>
                <w:color w:val="000000"/>
              </w:rPr>
              <w:t>2030 г. – 2</w:t>
            </w:r>
            <w:r w:rsidR="0015437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498</w:t>
            </w:r>
            <w:r w:rsidR="0015437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914,4 тыс. руб.;</w:t>
            </w:r>
          </w:p>
          <w:p w:rsidR="002945A6" w:rsidRDefault="003341CD">
            <w:pPr>
              <w:rPr>
                <w:rFonts w:ascii="Times New Roman" w:eastAsia="Times New Roman" w:hAnsi="Times New Roman" w:cs="Times New Roman"/>
                <w:color w:val="000000"/>
              </w:rPr>
            </w:pPr>
            <w:r>
              <w:rPr>
                <w:rFonts w:ascii="Times New Roman" w:eastAsia="Times New Roman" w:hAnsi="Times New Roman" w:cs="Times New Roman"/>
                <w:color w:val="000000"/>
              </w:rPr>
              <w:t>2031 г. – 2</w:t>
            </w:r>
            <w:r w:rsidR="0015437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593</w:t>
            </w:r>
            <w:r w:rsidR="0015437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123,5 тыс. руб.;</w:t>
            </w:r>
          </w:p>
          <w:p w:rsidR="002945A6" w:rsidRDefault="003341CD">
            <w:pPr>
              <w:rPr>
                <w:rFonts w:eastAsia="Times New Roman" w:cs="Times New Roman"/>
              </w:rPr>
            </w:pPr>
            <w:r>
              <w:rPr>
                <w:rFonts w:ascii="Times New Roman" w:eastAsia="Times New Roman" w:hAnsi="Times New Roman" w:cs="Times New Roman"/>
                <w:color w:val="000000"/>
              </w:rPr>
              <w:t xml:space="preserve">за счет средств бюджета Санкт-Петербурга – </w:t>
            </w:r>
            <w:r w:rsidR="00154374">
              <w:rPr>
                <w:rFonts w:ascii="Times New Roman" w:eastAsia="Times New Roman" w:hAnsi="Times New Roman" w:cs="Times New Roman"/>
                <w:color w:val="000000"/>
              </w:rPr>
              <w:br/>
            </w:r>
            <w:r>
              <w:rPr>
                <w:rFonts w:ascii="Times New Roman" w:eastAsia="Times New Roman" w:hAnsi="Times New Roman" w:cs="Times New Roman"/>
                <w:color w:val="000000"/>
              </w:rPr>
              <w:t>15</w:t>
            </w:r>
            <w:r w:rsidR="0015437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263</w:t>
            </w:r>
            <w:r w:rsidR="0015437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570,0 тыс. руб., в том числе по годам:</w:t>
            </w:r>
          </w:p>
          <w:p w:rsidR="002945A6" w:rsidRDefault="003341CD">
            <w:pPr>
              <w:rPr>
                <w:rFonts w:eastAsia="Times New Roman" w:cs="Times New Roman"/>
              </w:rPr>
            </w:pPr>
            <w:r>
              <w:rPr>
                <w:rFonts w:ascii="Times New Roman" w:eastAsia="Times New Roman" w:hAnsi="Times New Roman" w:cs="Times New Roman"/>
                <w:color w:val="000000"/>
              </w:rPr>
              <w:t>2026 г. – 2</w:t>
            </w:r>
            <w:r w:rsidR="0015437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371</w:t>
            </w:r>
            <w:r w:rsidR="0015437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207,4 тыс. руб.;</w:t>
            </w:r>
          </w:p>
          <w:p w:rsidR="002945A6" w:rsidRDefault="003341CD">
            <w:pPr>
              <w:rPr>
                <w:rFonts w:eastAsia="Times New Roman" w:cs="Times New Roman"/>
              </w:rPr>
            </w:pPr>
            <w:r>
              <w:rPr>
                <w:rFonts w:ascii="Times New Roman" w:eastAsia="Times New Roman" w:hAnsi="Times New Roman" w:cs="Times New Roman"/>
                <w:color w:val="000000"/>
              </w:rPr>
              <w:t>2027 г. – 2</w:t>
            </w:r>
            <w:r w:rsidR="0015437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496</w:t>
            </w:r>
            <w:r w:rsidR="0015437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452,9 тыс. руб.;</w:t>
            </w:r>
          </w:p>
          <w:p w:rsidR="002945A6" w:rsidRDefault="003341CD">
            <w:pPr>
              <w:rPr>
                <w:rFonts w:eastAsia="Times New Roman" w:cs="Times New Roman"/>
              </w:rPr>
            </w:pPr>
            <w:r>
              <w:rPr>
                <w:rFonts w:ascii="Times New Roman" w:eastAsia="Times New Roman" w:hAnsi="Times New Roman" w:cs="Times New Roman"/>
                <w:color w:val="000000"/>
              </w:rPr>
              <w:t>2028 г. – 2</w:t>
            </w:r>
            <w:r w:rsidR="0015437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896</w:t>
            </w:r>
            <w:r w:rsidR="0015437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439,9 тыс. руб.;</w:t>
            </w:r>
          </w:p>
          <w:p w:rsidR="002945A6" w:rsidRDefault="003341CD">
            <w:pPr>
              <w:rPr>
                <w:rFonts w:eastAsia="Times New Roman" w:cs="Times New Roman"/>
              </w:rPr>
            </w:pPr>
            <w:r>
              <w:rPr>
                <w:rFonts w:ascii="Times New Roman" w:eastAsia="Times New Roman" w:hAnsi="Times New Roman" w:cs="Times New Roman"/>
                <w:color w:val="000000"/>
              </w:rPr>
              <w:t>2029 г. – 2</w:t>
            </w:r>
            <w:r w:rsidR="0015437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407</w:t>
            </w:r>
            <w:r w:rsidR="0015437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431,9 тыс. руб.;</w:t>
            </w:r>
          </w:p>
          <w:p w:rsidR="002945A6" w:rsidRDefault="003341CD">
            <w:pPr>
              <w:rPr>
                <w:rFonts w:eastAsia="Times New Roman" w:cs="Times New Roman"/>
              </w:rPr>
            </w:pPr>
            <w:r>
              <w:rPr>
                <w:rFonts w:ascii="Times New Roman" w:eastAsia="Times New Roman" w:hAnsi="Times New Roman" w:cs="Times New Roman"/>
                <w:color w:val="000000"/>
              </w:rPr>
              <w:t>2030 г. – 2</w:t>
            </w:r>
            <w:r w:rsidR="0015437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498</w:t>
            </w:r>
            <w:r w:rsidR="0015437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914,4 тыс. руб.;</w:t>
            </w:r>
          </w:p>
          <w:p w:rsidR="002945A6" w:rsidRDefault="003341CD">
            <w:pPr>
              <w:rPr>
                <w:rFonts w:eastAsia="Times New Roman" w:cs="Times New Roman"/>
              </w:rPr>
            </w:pPr>
            <w:r>
              <w:rPr>
                <w:rFonts w:ascii="Times New Roman" w:eastAsia="Times New Roman" w:hAnsi="Times New Roman" w:cs="Times New Roman"/>
                <w:color w:val="000000"/>
              </w:rPr>
              <w:t>2031 г. – 2</w:t>
            </w:r>
            <w:r w:rsidR="0015437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593</w:t>
            </w:r>
            <w:r w:rsidR="0015437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123,5 тыс. руб.;</w:t>
            </w:r>
          </w:p>
          <w:p w:rsidR="002945A6" w:rsidRDefault="003341CD">
            <w:pPr>
              <w:rPr>
                <w:rFonts w:eastAsia="Times New Roman" w:cs="Times New Roman"/>
              </w:rPr>
            </w:pPr>
            <w:r>
              <w:rPr>
                <w:rFonts w:ascii="Times New Roman" w:eastAsia="Times New Roman" w:hAnsi="Times New Roman" w:cs="Times New Roman"/>
                <w:color w:val="000000"/>
              </w:rPr>
              <w:t>за счет средств федерального бюджета – 268</w:t>
            </w:r>
            <w:r w:rsidR="0015437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313,3 тыс. руб., </w:t>
            </w:r>
            <w:r w:rsidR="00154374">
              <w:rPr>
                <w:rFonts w:ascii="Times New Roman" w:eastAsia="Times New Roman" w:hAnsi="Times New Roman" w:cs="Times New Roman"/>
                <w:color w:val="000000"/>
              </w:rPr>
              <w:br/>
            </w:r>
            <w:r>
              <w:rPr>
                <w:rFonts w:ascii="Times New Roman" w:eastAsia="Times New Roman" w:hAnsi="Times New Roman" w:cs="Times New Roman"/>
                <w:color w:val="000000"/>
              </w:rPr>
              <w:t>в том числе по годам:</w:t>
            </w:r>
          </w:p>
          <w:p w:rsidR="002945A6" w:rsidRDefault="003341CD">
            <w:pPr>
              <w:rPr>
                <w:rFonts w:eastAsia="Times New Roman" w:cs="Times New Roman"/>
              </w:rPr>
            </w:pPr>
            <w:r>
              <w:rPr>
                <w:rFonts w:ascii="Times New Roman" w:eastAsia="Times New Roman" w:hAnsi="Times New Roman" w:cs="Times New Roman"/>
                <w:color w:val="000000"/>
              </w:rPr>
              <w:t>2026 г. – 135</w:t>
            </w:r>
            <w:r w:rsidR="0015437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380,6 тыс. руб.;</w:t>
            </w:r>
          </w:p>
          <w:p w:rsidR="002945A6" w:rsidRDefault="003341CD">
            <w:pPr>
              <w:rPr>
                <w:rFonts w:eastAsia="Times New Roman" w:cs="Times New Roman"/>
              </w:rPr>
            </w:pPr>
            <w:r>
              <w:rPr>
                <w:rFonts w:ascii="Times New Roman" w:eastAsia="Times New Roman" w:hAnsi="Times New Roman" w:cs="Times New Roman"/>
                <w:color w:val="000000"/>
              </w:rPr>
              <w:lastRenderedPageBreak/>
              <w:t>2027 г. – 45</w:t>
            </w:r>
            <w:r w:rsidR="0015437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857,2 тыс. руб.;</w:t>
            </w:r>
          </w:p>
          <w:p w:rsidR="002945A6" w:rsidRDefault="003341CD">
            <w:pPr>
              <w:rPr>
                <w:rFonts w:eastAsia="Times New Roman" w:cs="Times New Roman"/>
              </w:rPr>
            </w:pPr>
            <w:r>
              <w:rPr>
                <w:rFonts w:ascii="Times New Roman" w:eastAsia="Times New Roman" w:hAnsi="Times New Roman" w:cs="Times New Roman"/>
                <w:color w:val="000000"/>
              </w:rPr>
              <w:t>2028 г. – 87</w:t>
            </w:r>
            <w:r w:rsidR="0015437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075,5 тыс. руб.;</w:t>
            </w:r>
          </w:p>
          <w:p w:rsidR="002945A6" w:rsidRDefault="003341CD">
            <w:pPr>
              <w:rPr>
                <w:rFonts w:eastAsia="Times New Roman" w:cs="Times New Roman"/>
              </w:rPr>
            </w:pPr>
            <w:r>
              <w:rPr>
                <w:rFonts w:ascii="Times New Roman" w:eastAsia="Times New Roman" w:hAnsi="Times New Roman" w:cs="Times New Roman"/>
                <w:color w:val="000000"/>
              </w:rPr>
              <w:t>2029 г. – 0,0 тыс. руб.;</w:t>
            </w:r>
          </w:p>
          <w:p w:rsidR="002945A6" w:rsidRDefault="003341CD">
            <w:pPr>
              <w:rPr>
                <w:rFonts w:eastAsia="Times New Roman" w:cs="Times New Roman"/>
              </w:rPr>
            </w:pPr>
            <w:r>
              <w:rPr>
                <w:rFonts w:ascii="Times New Roman" w:eastAsia="Times New Roman" w:hAnsi="Times New Roman" w:cs="Times New Roman"/>
                <w:color w:val="000000"/>
              </w:rPr>
              <w:t>2030 г. – 0,0 тыс. руб.;</w:t>
            </w:r>
          </w:p>
          <w:p w:rsidR="002945A6" w:rsidRDefault="003341CD">
            <w:pPr>
              <w:rPr>
                <w:rFonts w:eastAsia="Times New Roman" w:cs="Times New Roman"/>
              </w:rPr>
            </w:pPr>
            <w:r>
              <w:rPr>
                <w:rFonts w:ascii="Times New Roman" w:eastAsia="Times New Roman" w:hAnsi="Times New Roman" w:cs="Times New Roman"/>
                <w:color w:val="000000"/>
              </w:rPr>
              <w:t>2031 г. – 0,0 тыс. руб.;</w:t>
            </w:r>
          </w:p>
          <w:p w:rsidR="002945A6" w:rsidRDefault="003341CD">
            <w:pPr>
              <w:rPr>
                <w:rFonts w:eastAsia="Times New Roman" w:cs="Times New Roman"/>
              </w:rPr>
            </w:pPr>
            <w:r>
              <w:rPr>
                <w:rFonts w:ascii="Times New Roman" w:eastAsia="Times New Roman" w:hAnsi="Times New Roman" w:cs="Times New Roman"/>
                <w:color w:val="000000"/>
              </w:rPr>
              <w:t xml:space="preserve">за счет внебюджетных средств – 0,0 тыс. руб., в том числе </w:t>
            </w:r>
            <w:r w:rsidR="00154374">
              <w:rPr>
                <w:rFonts w:ascii="Times New Roman" w:eastAsia="Times New Roman" w:hAnsi="Times New Roman" w:cs="Times New Roman"/>
                <w:color w:val="000000"/>
              </w:rPr>
              <w:br/>
            </w:r>
            <w:r>
              <w:rPr>
                <w:rFonts w:ascii="Times New Roman" w:eastAsia="Times New Roman" w:hAnsi="Times New Roman" w:cs="Times New Roman"/>
                <w:color w:val="000000"/>
              </w:rPr>
              <w:t>по годам:</w:t>
            </w:r>
          </w:p>
          <w:p w:rsidR="002945A6" w:rsidRDefault="003341CD">
            <w:pPr>
              <w:rPr>
                <w:rFonts w:eastAsia="Times New Roman" w:cs="Times New Roman"/>
              </w:rPr>
            </w:pPr>
            <w:r>
              <w:rPr>
                <w:rFonts w:ascii="Times New Roman" w:eastAsia="Times New Roman" w:hAnsi="Times New Roman" w:cs="Times New Roman"/>
                <w:color w:val="000000"/>
              </w:rPr>
              <w:t>2026 г. – 0,0 тыс. руб.;</w:t>
            </w:r>
          </w:p>
          <w:p w:rsidR="002945A6" w:rsidRDefault="003341CD">
            <w:pPr>
              <w:rPr>
                <w:rFonts w:eastAsia="Times New Roman" w:cs="Times New Roman"/>
              </w:rPr>
            </w:pPr>
            <w:r>
              <w:rPr>
                <w:rFonts w:ascii="Times New Roman" w:eastAsia="Times New Roman" w:hAnsi="Times New Roman" w:cs="Times New Roman"/>
                <w:color w:val="000000"/>
              </w:rPr>
              <w:t>2027 г. – 0,0 тыс. руб.;</w:t>
            </w:r>
          </w:p>
          <w:p w:rsidR="002945A6" w:rsidRDefault="003341CD">
            <w:pPr>
              <w:rPr>
                <w:rFonts w:eastAsia="Times New Roman" w:cs="Times New Roman"/>
              </w:rPr>
            </w:pPr>
            <w:r>
              <w:rPr>
                <w:rFonts w:ascii="Times New Roman" w:eastAsia="Times New Roman" w:hAnsi="Times New Roman" w:cs="Times New Roman"/>
                <w:color w:val="000000"/>
              </w:rPr>
              <w:t>2028 г. – 0,0 тыс. руб.;</w:t>
            </w:r>
          </w:p>
          <w:p w:rsidR="002945A6" w:rsidRDefault="003341CD">
            <w:pPr>
              <w:rPr>
                <w:rFonts w:eastAsia="Times New Roman" w:cs="Times New Roman"/>
              </w:rPr>
            </w:pPr>
            <w:r>
              <w:rPr>
                <w:rFonts w:ascii="Times New Roman" w:eastAsia="Times New Roman" w:hAnsi="Times New Roman" w:cs="Times New Roman"/>
                <w:color w:val="000000"/>
              </w:rPr>
              <w:t>2029 г. – 0,0 тыс. руб.;</w:t>
            </w:r>
          </w:p>
          <w:p w:rsidR="002945A6" w:rsidRDefault="003341CD">
            <w:pPr>
              <w:rPr>
                <w:rFonts w:eastAsia="Times New Roman" w:cs="Times New Roman"/>
              </w:rPr>
            </w:pPr>
            <w:r>
              <w:rPr>
                <w:rFonts w:ascii="Times New Roman" w:eastAsia="Times New Roman" w:hAnsi="Times New Roman" w:cs="Times New Roman"/>
                <w:color w:val="000000"/>
              </w:rPr>
              <w:t>2030 г. – 0,0 тыс. руб.;</w:t>
            </w:r>
          </w:p>
          <w:p w:rsidR="002945A6" w:rsidRDefault="003341CD">
            <w:pPr>
              <w:rPr>
                <w:rFonts w:eastAsia="Times New Roman" w:cs="Times New Roman"/>
              </w:rPr>
            </w:pPr>
            <w:r>
              <w:rPr>
                <w:rFonts w:ascii="Times New Roman" w:eastAsia="Times New Roman" w:hAnsi="Times New Roman" w:cs="Times New Roman"/>
                <w:color w:val="000000"/>
              </w:rPr>
              <w:t>2031 г. – 0,0 тыс. руб.</w:t>
            </w:r>
          </w:p>
          <w:p w:rsidR="002945A6" w:rsidRDefault="003341CD">
            <w:pPr>
              <w:rPr>
                <w:rFonts w:ascii="Times New Roman" w:eastAsia="Times New Roman" w:hAnsi="Times New Roman" w:cs="Times New Roman"/>
                <w:color w:val="000000"/>
              </w:rPr>
            </w:pPr>
            <w:r>
              <w:rPr>
                <w:rFonts w:ascii="Times New Roman" w:eastAsia="Times New Roman" w:hAnsi="Times New Roman" w:cs="Times New Roman"/>
                <w:color w:val="000000"/>
              </w:rPr>
              <w:t>Общий объем финансирования региональных проектов составляет 1372095,0 тыс. руб., в том числе по годам:</w:t>
            </w:r>
          </w:p>
          <w:p w:rsidR="002945A6" w:rsidRDefault="003341CD">
            <w:pPr>
              <w:rPr>
                <w:rFonts w:eastAsia="Times New Roman" w:cs="Times New Roman"/>
              </w:rPr>
            </w:pPr>
            <w:r>
              <w:rPr>
                <w:rFonts w:ascii="Times New Roman" w:eastAsia="Times New Roman" w:hAnsi="Times New Roman" w:cs="Times New Roman"/>
                <w:color w:val="000000"/>
              </w:rPr>
              <w:t>2026 г. – 397</w:t>
            </w:r>
            <w:r w:rsidR="0015437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688,6 тыс. руб.;</w:t>
            </w:r>
          </w:p>
          <w:p w:rsidR="002945A6" w:rsidRDefault="003341CD">
            <w:pPr>
              <w:rPr>
                <w:rFonts w:eastAsia="Times New Roman" w:cs="Times New Roman"/>
              </w:rPr>
            </w:pPr>
            <w:r>
              <w:rPr>
                <w:rFonts w:ascii="Times New Roman" w:eastAsia="Times New Roman" w:hAnsi="Times New Roman" w:cs="Times New Roman"/>
                <w:color w:val="000000"/>
              </w:rPr>
              <w:t>2027 г. – 347</w:t>
            </w:r>
            <w:r w:rsidR="0015437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258,1 тыс. руб.;</w:t>
            </w:r>
          </w:p>
          <w:p w:rsidR="002945A6" w:rsidRDefault="003341CD">
            <w:pPr>
              <w:rPr>
                <w:rFonts w:eastAsia="Times New Roman" w:cs="Times New Roman"/>
              </w:rPr>
            </w:pPr>
            <w:r>
              <w:rPr>
                <w:rFonts w:ascii="Times New Roman" w:eastAsia="Times New Roman" w:hAnsi="Times New Roman" w:cs="Times New Roman"/>
                <w:color w:val="000000"/>
              </w:rPr>
              <w:t>2028 г. – 627</w:t>
            </w:r>
            <w:r w:rsidR="0015437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148,3 тыс. руб.;</w:t>
            </w:r>
          </w:p>
          <w:p w:rsidR="002945A6" w:rsidRDefault="003341CD">
            <w:pPr>
              <w:rPr>
                <w:rFonts w:eastAsia="Times New Roman" w:cs="Times New Roman"/>
              </w:rPr>
            </w:pPr>
            <w:r>
              <w:rPr>
                <w:rFonts w:ascii="Times New Roman" w:eastAsia="Times New Roman" w:hAnsi="Times New Roman" w:cs="Times New Roman"/>
                <w:color w:val="000000"/>
              </w:rPr>
              <w:t>2029 г. – 0,0 тыс. руб.;</w:t>
            </w:r>
          </w:p>
          <w:p w:rsidR="002945A6" w:rsidRDefault="003341CD">
            <w:pPr>
              <w:rPr>
                <w:rFonts w:eastAsia="Times New Roman" w:cs="Times New Roman"/>
              </w:rPr>
            </w:pPr>
            <w:r>
              <w:rPr>
                <w:rFonts w:ascii="Times New Roman" w:eastAsia="Times New Roman" w:hAnsi="Times New Roman" w:cs="Times New Roman"/>
                <w:color w:val="000000"/>
              </w:rPr>
              <w:t>2030 г. – 0,0 тыс. руб.;</w:t>
            </w:r>
          </w:p>
          <w:p w:rsidR="002945A6" w:rsidRDefault="003341CD">
            <w:pPr>
              <w:rPr>
                <w:rFonts w:eastAsia="Times New Roman" w:cs="Times New Roman"/>
              </w:rPr>
            </w:pPr>
            <w:r>
              <w:rPr>
                <w:rFonts w:ascii="Times New Roman" w:eastAsia="Times New Roman" w:hAnsi="Times New Roman" w:cs="Times New Roman"/>
                <w:color w:val="000000"/>
              </w:rPr>
              <w:t>2031 г. – 0,0 тыс. руб.;</w:t>
            </w:r>
          </w:p>
          <w:p w:rsidR="002945A6" w:rsidRDefault="003341CD">
            <w:pPr>
              <w:rPr>
                <w:rFonts w:eastAsia="Times New Roman" w:cs="Times New Roman"/>
              </w:rPr>
            </w:pPr>
            <w:r>
              <w:rPr>
                <w:rFonts w:ascii="Times New Roman" w:eastAsia="Times New Roman" w:hAnsi="Times New Roman" w:cs="Times New Roman"/>
                <w:color w:val="000000"/>
              </w:rPr>
              <w:t xml:space="preserve">за счет средств бюджета Санкт-Петербурга – </w:t>
            </w:r>
            <w:r w:rsidR="00154374">
              <w:rPr>
                <w:rFonts w:ascii="Times New Roman" w:eastAsia="Times New Roman" w:hAnsi="Times New Roman" w:cs="Times New Roman"/>
                <w:color w:val="000000"/>
              </w:rPr>
              <w:br/>
            </w:r>
            <w:r>
              <w:rPr>
                <w:rFonts w:ascii="Times New Roman" w:eastAsia="Times New Roman" w:hAnsi="Times New Roman" w:cs="Times New Roman"/>
                <w:color w:val="000000"/>
              </w:rPr>
              <w:t>1</w:t>
            </w:r>
            <w:r w:rsidR="0015437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236</w:t>
            </w:r>
            <w:r w:rsidR="0015437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274,2 тыс. руб., в том числе по годам:</w:t>
            </w:r>
          </w:p>
          <w:p w:rsidR="002945A6" w:rsidRDefault="003341CD">
            <w:pPr>
              <w:rPr>
                <w:rFonts w:eastAsia="Times New Roman" w:cs="Times New Roman"/>
              </w:rPr>
            </w:pPr>
            <w:r>
              <w:rPr>
                <w:rFonts w:ascii="Times New Roman" w:eastAsia="Times New Roman" w:hAnsi="Times New Roman" w:cs="Times New Roman"/>
                <w:color w:val="000000"/>
              </w:rPr>
              <w:t>2026 г. – 310</w:t>
            </w:r>
            <w:r w:rsidR="0015437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981,4 тыс. руб.;</w:t>
            </w:r>
          </w:p>
          <w:p w:rsidR="002945A6" w:rsidRDefault="003341CD">
            <w:pPr>
              <w:rPr>
                <w:rFonts w:eastAsia="Times New Roman" w:cs="Times New Roman"/>
              </w:rPr>
            </w:pPr>
            <w:r>
              <w:rPr>
                <w:rFonts w:ascii="Times New Roman" w:eastAsia="Times New Roman" w:hAnsi="Times New Roman" w:cs="Times New Roman"/>
                <w:color w:val="000000"/>
              </w:rPr>
              <w:t>2027 г. – 347</w:t>
            </w:r>
            <w:r w:rsidR="0015437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258,1 тыс. руб.;</w:t>
            </w:r>
          </w:p>
          <w:p w:rsidR="002945A6" w:rsidRDefault="003341CD">
            <w:pPr>
              <w:rPr>
                <w:rFonts w:eastAsia="Times New Roman" w:cs="Times New Roman"/>
              </w:rPr>
            </w:pPr>
            <w:r>
              <w:rPr>
                <w:rFonts w:ascii="Times New Roman" w:eastAsia="Times New Roman" w:hAnsi="Times New Roman" w:cs="Times New Roman"/>
                <w:color w:val="000000"/>
              </w:rPr>
              <w:t>2028 г. – 578</w:t>
            </w:r>
            <w:r w:rsidR="0015437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034,7 тыс. руб.;</w:t>
            </w:r>
          </w:p>
          <w:p w:rsidR="002945A6" w:rsidRDefault="003341CD">
            <w:pPr>
              <w:rPr>
                <w:rFonts w:eastAsia="Times New Roman" w:cs="Times New Roman"/>
              </w:rPr>
            </w:pPr>
            <w:r>
              <w:rPr>
                <w:rFonts w:ascii="Times New Roman" w:eastAsia="Times New Roman" w:hAnsi="Times New Roman" w:cs="Times New Roman"/>
                <w:color w:val="000000"/>
              </w:rPr>
              <w:t>2029 г. – 0,0 тыс. руб.;</w:t>
            </w:r>
          </w:p>
          <w:p w:rsidR="002945A6" w:rsidRDefault="003341CD">
            <w:pPr>
              <w:rPr>
                <w:rFonts w:eastAsia="Times New Roman" w:cs="Times New Roman"/>
              </w:rPr>
            </w:pPr>
            <w:r>
              <w:rPr>
                <w:rFonts w:ascii="Times New Roman" w:eastAsia="Times New Roman" w:hAnsi="Times New Roman" w:cs="Times New Roman"/>
                <w:color w:val="000000"/>
              </w:rPr>
              <w:t>2030 г. – 0,0 тыс. руб.;</w:t>
            </w:r>
          </w:p>
          <w:p w:rsidR="002945A6" w:rsidRDefault="003341CD">
            <w:pPr>
              <w:rPr>
                <w:rFonts w:eastAsia="Times New Roman" w:cs="Times New Roman"/>
              </w:rPr>
            </w:pPr>
            <w:r>
              <w:rPr>
                <w:rFonts w:ascii="Times New Roman" w:eastAsia="Times New Roman" w:hAnsi="Times New Roman" w:cs="Times New Roman"/>
                <w:color w:val="000000"/>
              </w:rPr>
              <w:t>2031 г. – 0,0 тыс. руб.;</w:t>
            </w:r>
          </w:p>
          <w:p w:rsidR="002945A6" w:rsidRDefault="003341CD">
            <w:pPr>
              <w:rPr>
                <w:rFonts w:eastAsia="Times New Roman" w:cs="Times New Roman"/>
              </w:rPr>
            </w:pPr>
            <w:r>
              <w:rPr>
                <w:rFonts w:ascii="Times New Roman" w:eastAsia="Times New Roman" w:hAnsi="Times New Roman" w:cs="Times New Roman"/>
                <w:color w:val="000000"/>
              </w:rPr>
              <w:t>за счет средств федерального бюджета – 135</w:t>
            </w:r>
            <w:r w:rsidR="0015437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820,8 тыс. руб., </w:t>
            </w:r>
            <w:r w:rsidR="00154374">
              <w:rPr>
                <w:rFonts w:ascii="Times New Roman" w:eastAsia="Times New Roman" w:hAnsi="Times New Roman" w:cs="Times New Roman"/>
                <w:color w:val="000000"/>
              </w:rPr>
              <w:br/>
            </w:r>
            <w:r>
              <w:rPr>
                <w:rFonts w:ascii="Times New Roman" w:eastAsia="Times New Roman" w:hAnsi="Times New Roman" w:cs="Times New Roman"/>
                <w:color w:val="000000"/>
              </w:rPr>
              <w:t>в том числе по годам:</w:t>
            </w:r>
          </w:p>
          <w:p w:rsidR="002945A6" w:rsidRDefault="003341CD">
            <w:pPr>
              <w:rPr>
                <w:rFonts w:eastAsia="Times New Roman" w:cs="Times New Roman"/>
              </w:rPr>
            </w:pPr>
            <w:r>
              <w:rPr>
                <w:rFonts w:ascii="Times New Roman" w:eastAsia="Times New Roman" w:hAnsi="Times New Roman" w:cs="Times New Roman"/>
                <w:color w:val="000000"/>
              </w:rPr>
              <w:t>2026 г. – 86</w:t>
            </w:r>
            <w:r w:rsidR="0015437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707,2 тыс. руб.;</w:t>
            </w:r>
          </w:p>
          <w:p w:rsidR="002945A6" w:rsidRDefault="003341CD">
            <w:pPr>
              <w:rPr>
                <w:rFonts w:eastAsia="Times New Roman" w:cs="Times New Roman"/>
              </w:rPr>
            </w:pPr>
            <w:r>
              <w:rPr>
                <w:rFonts w:ascii="Times New Roman" w:eastAsia="Times New Roman" w:hAnsi="Times New Roman" w:cs="Times New Roman"/>
                <w:color w:val="000000"/>
              </w:rPr>
              <w:t>2027 г. – 0,0 тыс. руб.;</w:t>
            </w:r>
          </w:p>
          <w:p w:rsidR="002945A6" w:rsidRDefault="003341CD">
            <w:pPr>
              <w:rPr>
                <w:rFonts w:eastAsia="Times New Roman" w:cs="Times New Roman"/>
              </w:rPr>
            </w:pPr>
            <w:r>
              <w:rPr>
                <w:rFonts w:ascii="Times New Roman" w:eastAsia="Times New Roman" w:hAnsi="Times New Roman" w:cs="Times New Roman"/>
                <w:color w:val="000000"/>
              </w:rPr>
              <w:t>2028 г. – 49</w:t>
            </w:r>
            <w:r w:rsidR="0015437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113,6 тыс. руб.;</w:t>
            </w:r>
          </w:p>
          <w:p w:rsidR="002945A6" w:rsidRDefault="003341CD">
            <w:pPr>
              <w:rPr>
                <w:rFonts w:eastAsia="Times New Roman" w:cs="Times New Roman"/>
              </w:rPr>
            </w:pPr>
            <w:r>
              <w:rPr>
                <w:rFonts w:ascii="Times New Roman" w:eastAsia="Times New Roman" w:hAnsi="Times New Roman" w:cs="Times New Roman"/>
                <w:color w:val="000000"/>
              </w:rPr>
              <w:t>2029 г. – 0,0 тыс. руб.;</w:t>
            </w:r>
          </w:p>
          <w:p w:rsidR="002945A6" w:rsidRDefault="003341CD">
            <w:pPr>
              <w:rPr>
                <w:rFonts w:eastAsia="Times New Roman" w:cs="Times New Roman"/>
              </w:rPr>
            </w:pPr>
            <w:r>
              <w:rPr>
                <w:rFonts w:ascii="Times New Roman" w:eastAsia="Times New Roman" w:hAnsi="Times New Roman" w:cs="Times New Roman"/>
                <w:color w:val="000000"/>
              </w:rPr>
              <w:t>2030 г. – 0,0 тыс. руб.;</w:t>
            </w:r>
          </w:p>
          <w:p w:rsidR="002945A6" w:rsidRDefault="003341CD">
            <w:pPr>
              <w:rPr>
                <w:rFonts w:eastAsia="Times New Roman" w:cs="Times New Roman"/>
              </w:rPr>
            </w:pPr>
            <w:r>
              <w:rPr>
                <w:rFonts w:ascii="Times New Roman" w:eastAsia="Times New Roman" w:hAnsi="Times New Roman" w:cs="Times New Roman"/>
                <w:color w:val="000000"/>
              </w:rPr>
              <w:t>2031 г. – 0,0 тыс. руб.;</w:t>
            </w:r>
          </w:p>
          <w:p w:rsidR="002945A6" w:rsidRDefault="003341CD">
            <w:pPr>
              <w:rPr>
                <w:rFonts w:eastAsia="Times New Roman" w:cs="Times New Roman"/>
              </w:rPr>
            </w:pPr>
            <w:r>
              <w:rPr>
                <w:rFonts w:ascii="Times New Roman" w:eastAsia="Times New Roman" w:hAnsi="Times New Roman" w:cs="Times New Roman"/>
                <w:color w:val="000000"/>
              </w:rPr>
              <w:t xml:space="preserve">за счет внебюджетных средств – 0,0 тыс. руб., в том числе </w:t>
            </w:r>
            <w:r w:rsidR="00154374">
              <w:rPr>
                <w:rFonts w:ascii="Times New Roman" w:eastAsia="Times New Roman" w:hAnsi="Times New Roman" w:cs="Times New Roman"/>
                <w:color w:val="000000"/>
              </w:rPr>
              <w:br/>
            </w:r>
            <w:r>
              <w:rPr>
                <w:rFonts w:ascii="Times New Roman" w:eastAsia="Times New Roman" w:hAnsi="Times New Roman" w:cs="Times New Roman"/>
                <w:color w:val="000000"/>
              </w:rPr>
              <w:t>по годам:</w:t>
            </w:r>
          </w:p>
          <w:p w:rsidR="002945A6" w:rsidRDefault="003341CD">
            <w:pPr>
              <w:rPr>
                <w:rFonts w:eastAsia="Times New Roman" w:cs="Times New Roman"/>
              </w:rPr>
            </w:pPr>
            <w:r>
              <w:rPr>
                <w:rFonts w:ascii="Times New Roman" w:eastAsia="Times New Roman" w:hAnsi="Times New Roman" w:cs="Times New Roman"/>
                <w:color w:val="000000"/>
              </w:rPr>
              <w:t>2026 г. – 0,0 тыс. руб.;</w:t>
            </w:r>
          </w:p>
          <w:p w:rsidR="002945A6" w:rsidRDefault="003341CD">
            <w:pPr>
              <w:rPr>
                <w:rFonts w:eastAsia="Times New Roman" w:cs="Times New Roman"/>
              </w:rPr>
            </w:pPr>
            <w:r>
              <w:rPr>
                <w:rFonts w:ascii="Times New Roman" w:eastAsia="Times New Roman" w:hAnsi="Times New Roman" w:cs="Times New Roman"/>
                <w:color w:val="000000"/>
              </w:rPr>
              <w:t>2027 г. – 0,0 тыс. руб.;</w:t>
            </w:r>
          </w:p>
          <w:p w:rsidR="002945A6" w:rsidRDefault="003341CD">
            <w:pPr>
              <w:rPr>
                <w:rFonts w:eastAsia="Times New Roman" w:cs="Times New Roman"/>
              </w:rPr>
            </w:pPr>
            <w:r>
              <w:rPr>
                <w:rFonts w:ascii="Times New Roman" w:eastAsia="Times New Roman" w:hAnsi="Times New Roman" w:cs="Times New Roman"/>
                <w:color w:val="000000"/>
              </w:rPr>
              <w:t>2028 г. – 0,0 тыс. руб.;</w:t>
            </w:r>
          </w:p>
          <w:p w:rsidR="002945A6" w:rsidRDefault="003341CD">
            <w:pPr>
              <w:rPr>
                <w:rFonts w:eastAsia="Times New Roman" w:cs="Times New Roman"/>
              </w:rPr>
            </w:pPr>
            <w:r>
              <w:rPr>
                <w:rFonts w:ascii="Times New Roman" w:eastAsia="Times New Roman" w:hAnsi="Times New Roman" w:cs="Times New Roman"/>
                <w:color w:val="000000"/>
              </w:rPr>
              <w:t>2029 г. – 0,0 тыс. руб.;</w:t>
            </w:r>
          </w:p>
          <w:p w:rsidR="002945A6" w:rsidRDefault="003341CD">
            <w:pPr>
              <w:rPr>
                <w:rFonts w:eastAsia="Times New Roman" w:cs="Times New Roman"/>
              </w:rPr>
            </w:pPr>
            <w:r>
              <w:rPr>
                <w:rFonts w:ascii="Times New Roman" w:eastAsia="Times New Roman" w:hAnsi="Times New Roman" w:cs="Times New Roman"/>
                <w:color w:val="000000"/>
              </w:rPr>
              <w:t>2030 г. – 0,0 тыс. руб.;</w:t>
            </w:r>
          </w:p>
          <w:p w:rsidR="002945A6" w:rsidRDefault="003341CD">
            <w:pPr>
              <w:rPr>
                <w:rFonts w:eastAsia="Times New Roman" w:cs="Times New Roman"/>
              </w:rPr>
            </w:pPr>
            <w:r>
              <w:rPr>
                <w:rFonts w:ascii="Times New Roman" w:eastAsia="Times New Roman" w:hAnsi="Times New Roman" w:cs="Times New Roman"/>
                <w:color w:val="000000"/>
              </w:rPr>
              <w:t>2031 г. – 0,0 тыс. руб.</w:t>
            </w:r>
          </w:p>
        </w:tc>
      </w:tr>
      <w:tr w:rsidR="002945A6">
        <w:tc>
          <w:tcPr>
            <w:tcW w:w="420" w:type="dxa"/>
          </w:tcPr>
          <w:p w:rsidR="002945A6" w:rsidRDefault="003341CD">
            <w:pPr>
              <w:rPr>
                <w:rFonts w:eastAsia="Times New Roman" w:cs="Times New Roman"/>
              </w:rPr>
            </w:pPr>
            <w:r>
              <w:rPr>
                <w:rFonts w:ascii="Times New Roman" w:eastAsia="Times New Roman" w:hAnsi="Times New Roman" w:cs="Times New Roman"/>
              </w:rPr>
              <w:lastRenderedPageBreak/>
              <w:t>7</w:t>
            </w:r>
          </w:p>
        </w:tc>
        <w:tc>
          <w:tcPr>
            <w:tcW w:w="2835" w:type="dxa"/>
          </w:tcPr>
          <w:p w:rsidR="002945A6" w:rsidRDefault="003341CD">
            <w:pPr>
              <w:rPr>
                <w:rFonts w:eastAsia="Times New Roman" w:cs="Times New Roman"/>
                <w:lang w:val="en-US"/>
              </w:rPr>
            </w:pPr>
            <w:r>
              <w:rPr>
                <w:rFonts w:ascii="Times New Roman" w:eastAsia="Times New Roman" w:hAnsi="Times New Roman" w:cs="Times New Roman"/>
                <w:color w:val="000000"/>
              </w:rPr>
              <w:t>Ожидаемые результаты реализации подпрограммы</w:t>
            </w:r>
            <w:r>
              <w:rPr>
                <w:rFonts w:ascii="Times New Roman" w:eastAsia="Times New Roman" w:hAnsi="Times New Roman" w:cs="Times New Roman"/>
                <w:color w:val="000000"/>
                <w:lang w:val="en-US"/>
              </w:rPr>
              <w:t xml:space="preserve"> </w:t>
            </w:r>
            <w:r>
              <w:rPr>
                <w:rFonts w:ascii="Times New Roman" w:eastAsia="Times New Roman" w:hAnsi="Times New Roman" w:cs="Times New Roman"/>
              </w:rPr>
              <w:t>3</w:t>
            </w:r>
          </w:p>
        </w:tc>
        <w:tc>
          <w:tcPr>
            <w:tcW w:w="6660" w:type="dxa"/>
          </w:tcPr>
          <w:p w:rsidR="002945A6" w:rsidRDefault="003341CD">
            <w:pPr>
              <w:rPr>
                <w:rFonts w:ascii="Times New Roman" w:eastAsia="Times New Roman" w:hAnsi="Times New Roman" w:cs="Times New Roman"/>
              </w:rPr>
            </w:pPr>
            <w:r>
              <w:rPr>
                <w:rFonts w:ascii="Times New Roman" w:eastAsia="Times New Roman" w:hAnsi="Times New Roman" w:cs="Times New Roman"/>
              </w:rPr>
              <w:t>Обеспечение продуктами детского лечебного питания, специальным питанием беременных и кормящих.</w:t>
            </w:r>
          </w:p>
          <w:p w:rsidR="002945A6" w:rsidRDefault="003341CD">
            <w:pPr>
              <w:rPr>
                <w:rFonts w:ascii="Times New Roman" w:eastAsia="Times New Roman" w:hAnsi="Times New Roman" w:cs="Times New Roman"/>
              </w:rPr>
            </w:pPr>
            <w:r>
              <w:rPr>
                <w:rFonts w:ascii="Times New Roman" w:eastAsia="Times New Roman" w:hAnsi="Times New Roman" w:cs="Times New Roman"/>
              </w:rPr>
              <w:t xml:space="preserve">Проведение массового обследования новорожденных </w:t>
            </w:r>
            <w:r w:rsidR="00154374">
              <w:rPr>
                <w:rFonts w:ascii="Times New Roman" w:eastAsia="Times New Roman" w:hAnsi="Times New Roman" w:cs="Times New Roman"/>
              </w:rPr>
              <w:br/>
            </w:r>
            <w:r>
              <w:rPr>
                <w:rFonts w:ascii="Times New Roman" w:eastAsia="Times New Roman" w:hAnsi="Times New Roman" w:cs="Times New Roman"/>
              </w:rPr>
              <w:t>на врожденные и (или) наследственные заболевания (расширенный неонатальный скрининг).</w:t>
            </w:r>
          </w:p>
          <w:p w:rsidR="002945A6" w:rsidRDefault="003341CD">
            <w:pPr>
              <w:rPr>
                <w:rFonts w:ascii="Times New Roman" w:eastAsia="Times New Roman" w:hAnsi="Times New Roman" w:cs="Times New Roman"/>
              </w:rPr>
            </w:pPr>
            <w:r>
              <w:rPr>
                <w:rFonts w:ascii="Times New Roman" w:eastAsia="Times New Roman" w:hAnsi="Times New Roman" w:cs="Times New Roman"/>
              </w:rPr>
              <w:t xml:space="preserve">Оказание медицинской помощи с использованием вспомогательных репродуктивных технологий для лечения </w:t>
            </w:r>
            <w:r>
              <w:rPr>
                <w:rFonts w:ascii="Times New Roman" w:eastAsia="Times New Roman" w:hAnsi="Times New Roman" w:cs="Times New Roman"/>
              </w:rPr>
              <w:lastRenderedPageBreak/>
              <w:t>бесплодия.</w:t>
            </w:r>
          </w:p>
          <w:p w:rsidR="002945A6" w:rsidRDefault="003341CD">
            <w:pPr>
              <w:rPr>
                <w:rFonts w:ascii="Times New Roman" w:eastAsia="Times New Roman" w:hAnsi="Times New Roman" w:cs="Times New Roman"/>
              </w:rPr>
            </w:pPr>
            <w:r>
              <w:rPr>
                <w:rFonts w:ascii="Times New Roman" w:eastAsia="Times New Roman" w:hAnsi="Times New Roman" w:cs="Times New Roman"/>
              </w:rPr>
              <w:t xml:space="preserve">Оснащение (дооснащение и (или) переоснащение) медицинскими изделиями перинатальных центров </w:t>
            </w:r>
            <w:r w:rsidR="00154374">
              <w:rPr>
                <w:rFonts w:ascii="Times New Roman" w:eastAsia="Times New Roman" w:hAnsi="Times New Roman" w:cs="Times New Roman"/>
              </w:rPr>
              <w:br/>
            </w:r>
            <w:r>
              <w:rPr>
                <w:rFonts w:ascii="Times New Roman" w:eastAsia="Times New Roman" w:hAnsi="Times New Roman" w:cs="Times New Roman"/>
              </w:rPr>
              <w:t xml:space="preserve">и родильных домов (отделений), в том числе в составе других организаций. </w:t>
            </w:r>
          </w:p>
          <w:p w:rsidR="002945A6" w:rsidRDefault="003341CD">
            <w:pPr>
              <w:rPr>
                <w:rFonts w:eastAsia="Times New Roman" w:cs="Times New Roman"/>
              </w:rPr>
            </w:pPr>
            <w:r>
              <w:rPr>
                <w:rFonts w:ascii="Times New Roman" w:eastAsia="Times New Roman" w:hAnsi="Times New Roman" w:cs="Times New Roman"/>
              </w:rPr>
              <w:t xml:space="preserve">Обеспечение системами непрерывного мониторинга глюкозы, детей с сахарным диабетом 1 типа в возрасте от 2 до 17 лет </w:t>
            </w:r>
            <w:r w:rsidR="00154374">
              <w:rPr>
                <w:rFonts w:ascii="Times New Roman" w:eastAsia="Times New Roman" w:hAnsi="Times New Roman" w:cs="Times New Roman"/>
              </w:rPr>
              <w:br/>
            </w:r>
            <w:r>
              <w:rPr>
                <w:rFonts w:ascii="Times New Roman" w:eastAsia="Times New Roman" w:hAnsi="Times New Roman" w:cs="Times New Roman"/>
              </w:rPr>
              <w:t>и беременных  женщин с сахарным диабетом</w:t>
            </w:r>
          </w:p>
        </w:tc>
      </w:tr>
    </w:tbl>
    <w:p w:rsidR="002945A6" w:rsidRDefault="002945A6">
      <w:pPr>
        <w:rPr>
          <w:rFonts w:eastAsia="Times New Roman" w:cs="Times New Roman"/>
        </w:rPr>
        <w:sectPr w:rsidR="002945A6">
          <w:pgSz w:w="11907" w:h="16839" w:code="9"/>
          <w:pgMar w:top="1133" w:right="850" w:bottom="1133" w:left="1700" w:header="708" w:footer="708" w:gutter="0"/>
          <w:cols w:space="720"/>
        </w:sectPr>
      </w:pPr>
    </w:p>
    <w:p w:rsidR="002945A6" w:rsidRDefault="003341CD">
      <w:pPr>
        <w:pStyle w:val="ConsPlusTitle"/>
        <w:jc w:val="center"/>
        <w:outlineLvl w:val="2"/>
        <w:rPr>
          <w:rFonts w:eastAsia="Times New Roman"/>
        </w:rPr>
      </w:pPr>
      <w:r>
        <w:rPr>
          <w:rFonts w:eastAsia="Times New Roman"/>
        </w:rPr>
        <w:lastRenderedPageBreak/>
        <w:t>10.2. Характеристика текущего состояния сферы подпрограммы 3</w:t>
      </w:r>
    </w:p>
    <w:p w:rsidR="002945A6" w:rsidRDefault="003341CD">
      <w:pPr>
        <w:pStyle w:val="ConsPlusTitle"/>
        <w:jc w:val="center"/>
        <w:rPr>
          <w:rFonts w:eastAsia="Times New Roman"/>
        </w:rPr>
      </w:pPr>
      <w:r>
        <w:rPr>
          <w:rFonts w:eastAsia="Times New Roman"/>
        </w:rPr>
        <w:t>с указанием основных проблем и прогноз ее развития</w:t>
      </w:r>
    </w:p>
    <w:p w:rsidR="002945A6" w:rsidRDefault="002945A6">
      <w:pPr>
        <w:pStyle w:val="ConsPlusNormal"/>
        <w:ind w:firstLine="540"/>
        <w:jc w:val="both"/>
        <w:rPr>
          <w:rFonts w:eastAsia="Times New Roman"/>
        </w:rPr>
      </w:pPr>
    </w:p>
    <w:p w:rsidR="002945A6" w:rsidRDefault="003341CD">
      <w:pPr>
        <w:pBdr>
          <w:bottom w:val="single" w:sz="6" w:space="31" w:color="FFFFFF"/>
        </w:pBdr>
        <w:suppressAutoHyphens/>
        <w:ind w:firstLine="709"/>
        <w:rPr>
          <w:rFonts w:ascii="Times New Roman" w:eastAsia="Times New Roman" w:hAnsi="Times New Roman" w:cs="Times New Roman"/>
        </w:rPr>
      </w:pPr>
      <w:r>
        <w:rPr>
          <w:rFonts w:ascii="Times New Roman" w:eastAsia="Times New Roman" w:hAnsi="Times New Roman" w:cs="Times New Roman"/>
        </w:rPr>
        <w:t xml:space="preserve">В Санкт-Петербурге оказание медицинской помощи женщинам, планирующим беременность и рождение ребенка, осуществляют 48 женских консультаций, </w:t>
      </w:r>
      <w:r>
        <w:rPr>
          <w:rFonts w:ascii="Times New Roman" w:eastAsia="Times New Roman" w:hAnsi="Times New Roman" w:cs="Times New Roman"/>
        </w:rPr>
        <w:br/>
        <w:t xml:space="preserve">3 акушерско-гинекологических кабинета в структуре поликлиник, 8 акушерских стационаров, 19 многопрофильных стационаров, имеющих акушерские (акушерско-гинекологические) отделения, 5 акушерских стационаров ведомственной принадлежности и 4 частных акушерских клиники. </w:t>
      </w:r>
    </w:p>
    <w:p w:rsidR="002945A6" w:rsidRDefault="003341CD">
      <w:pPr>
        <w:pBdr>
          <w:bottom w:val="single" w:sz="6" w:space="31" w:color="FFFFFF"/>
        </w:pBdr>
        <w:suppressAutoHyphens/>
        <w:ind w:firstLine="709"/>
        <w:rPr>
          <w:rFonts w:ascii="Times New Roman" w:eastAsia="Times New Roman" w:hAnsi="Times New Roman" w:cs="Times New Roman"/>
        </w:rPr>
      </w:pPr>
      <w:r>
        <w:rPr>
          <w:rFonts w:ascii="Times New Roman" w:eastAsia="Times New Roman" w:hAnsi="Times New Roman" w:cs="Times New Roman"/>
        </w:rPr>
        <w:t>В 2024 году в Санкт-Петербурге по оперативным данным состоялось 49248 родов, родилось 49600 новорожденных детей.</w:t>
      </w:r>
    </w:p>
    <w:p w:rsidR="002945A6" w:rsidRDefault="003341CD">
      <w:pPr>
        <w:pBdr>
          <w:bottom w:val="single" w:sz="6" w:space="31" w:color="FFFFFF"/>
        </w:pBdr>
        <w:suppressAutoHyphens/>
        <w:ind w:firstLine="709"/>
        <w:rPr>
          <w:rFonts w:ascii="Times New Roman" w:eastAsia="Times New Roman" w:hAnsi="Times New Roman" w:cs="Times New Roman"/>
        </w:rPr>
      </w:pPr>
      <w:r>
        <w:rPr>
          <w:rFonts w:ascii="Times New Roman" w:eastAsia="Times New Roman" w:hAnsi="Times New Roman" w:cs="Times New Roman"/>
        </w:rPr>
        <w:t>На территории Санкт-Петербурга лечение бесплодия с использованием вспомогательных репродуктивных технологий за счет средств обязательного медицинского страхования осуществлялось в 17 клиниках.</w:t>
      </w:r>
    </w:p>
    <w:p w:rsidR="002945A6" w:rsidRDefault="003341CD">
      <w:pPr>
        <w:pBdr>
          <w:bottom w:val="single" w:sz="6" w:space="31" w:color="FFFFFF"/>
        </w:pBdr>
        <w:suppressAutoHyphens/>
        <w:ind w:firstLine="709"/>
        <w:rPr>
          <w:rFonts w:ascii="Times New Roman" w:eastAsia="Times New Roman" w:hAnsi="Times New Roman" w:cs="Times New Roman"/>
        </w:rPr>
      </w:pPr>
      <w:r>
        <w:rPr>
          <w:rFonts w:ascii="Times New Roman" w:eastAsia="Times New Roman" w:hAnsi="Times New Roman" w:cs="Times New Roman"/>
        </w:rPr>
        <w:t xml:space="preserve">Оказание комплексной медико-социально-психологической помощи осуществляется всеми женскими и молодежными консультациями, ГБУЗ «Центр планирования семьи и репродукции», ГБУЗ «Городской центр охраны репродуктивного здоровья подростков «Ювента». </w:t>
      </w:r>
    </w:p>
    <w:p w:rsidR="002945A6" w:rsidRDefault="003341CD">
      <w:pPr>
        <w:pBdr>
          <w:bottom w:val="single" w:sz="6" w:space="31" w:color="FFFFFF"/>
        </w:pBdr>
        <w:suppressAutoHyphens/>
        <w:ind w:firstLine="709"/>
        <w:rPr>
          <w:rFonts w:ascii="Times New Roman" w:eastAsia="Times New Roman" w:hAnsi="Times New Roman" w:cs="Times New Roman"/>
        </w:rPr>
      </w:pPr>
      <w:r>
        <w:rPr>
          <w:rFonts w:ascii="Times New Roman" w:eastAsia="Times New Roman" w:hAnsi="Times New Roman" w:cs="Times New Roman"/>
        </w:rPr>
        <w:t xml:space="preserve">В рамках реализации регионального проекта Санкт-Петербурга «Программа развития детского здравоохранения Санкт-Петербурга, включая создание современной инфраструктуры оказания медицинской помощи детям» за 2024 год в </w:t>
      </w:r>
      <w:proofErr w:type="spellStart"/>
      <w:r>
        <w:rPr>
          <w:rFonts w:ascii="Times New Roman" w:eastAsia="Times New Roman" w:hAnsi="Times New Roman" w:cs="Times New Roman"/>
        </w:rPr>
        <w:t>симуляционных</w:t>
      </w:r>
      <w:proofErr w:type="spellEnd"/>
      <w:r>
        <w:rPr>
          <w:rFonts w:ascii="Times New Roman" w:eastAsia="Times New Roman" w:hAnsi="Times New Roman" w:cs="Times New Roman"/>
        </w:rPr>
        <w:t xml:space="preserve"> центрах федеральных государственных бюджетных образовательных организациях высшего образования в области </w:t>
      </w:r>
      <w:proofErr w:type="spellStart"/>
      <w:r>
        <w:rPr>
          <w:rFonts w:ascii="Times New Roman" w:eastAsia="Times New Roman" w:hAnsi="Times New Roman" w:cs="Times New Roman"/>
        </w:rPr>
        <w:t>перинатологии</w:t>
      </w:r>
      <w:proofErr w:type="spellEnd"/>
      <w:r>
        <w:rPr>
          <w:rFonts w:ascii="Times New Roman" w:eastAsia="Times New Roman" w:hAnsi="Times New Roman" w:cs="Times New Roman"/>
        </w:rPr>
        <w:t>, неонатологии и педиатрии прошли обучение 424 специалиста.</w:t>
      </w:r>
    </w:p>
    <w:p w:rsidR="002945A6" w:rsidRDefault="003341CD">
      <w:pPr>
        <w:pBdr>
          <w:bottom w:val="single" w:sz="6" w:space="31" w:color="FFFFFF"/>
        </w:pBdr>
        <w:suppressAutoHyphens/>
        <w:ind w:firstLine="709"/>
        <w:rPr>
          <w:rFonts w:ascii="Times New Roman" w:eastAsia="Times New Roman" w:hAnsi="Times New Roman" w:cs="Times New Roman"/>
        </w:rPr>
      </w:pPr>
      <w:r>
        <w:rPr>
          <w:rFonts w:ascii="Times New Roman" w:eastAsia="Times New Roman" w:hAnsi="Times New Roman" w:cs="Times New Roman"/>
        </w:rPr>
        <w:t xml:space="preserve">В рамках региональной программы «Обеспечение расширенного неонатального скрининга в Санкт-Петербурге на 2023-2025 годы», утвержденной распоряжением Правительства Санкт-Петербурга от 27.12.2022 № 27-рп, проводятся мероприятия </w:t>
      </w:r>
      <w:r>
        <w:rPr>
          <w:rFonts w:ascii="Times New Roman" w:eastAsia="Times New Roman" w:hAnsi="Times New Roman" w:cs="Times New Roman"/>
        </w:rPr>
        <w:br/>
        <w:t xml:space="preserve">по обследованию новорожденных на 36 наследственных заболеваний, неонатальный скрининг, </w:t>
      </w:r>
      <w:proofErr w:type="spellStart"/>
      <w:proofErr w:type="gramStart"/>
      <w:r>
        <w:rPr>
          <w:rFonts w:ascii="Times New Roman" w:eastAsia="Times New Roman" w:hAnsi="Times New Roman" w:cs="Times New Roman"/>
        </w:rPr>
        <w:t>c</w:t>
      </w:r>
      <w:proofErr w:type="gramEnd"/>
      <w:r>
        <w:rPr>
          <w:rFonts w:ascii="Times New Roman" w:eastAsia="Times New Roman" w:hAnsi="Times New Roman" w:cs="Times New Roman"/>
        </w:rPr>
        <w:t>елективный</w:t>
      </w:r>
      <w:proofErr w:type="spellEnd"/>
      <w:r>
        <w:rPr>
          <w:rFonts w:ascii="Times New Roman" w:eastAsia="Times New Roman" w:hAnsi="Times New Roman" w:cs="Times New Roman"/>
        </w:rPr>
        <w:t xml:space="preserve"> скрининг на редкие </w:t>
      </w:r>
      <w:proofErr w:type="spellStart"/>
      <w:r>
        <w:rPr>
          <w:rFonts w:ascii="Times New Roman" w:eastAsia="Times New Roman" w:hAnsi="Times New Roman" w:cs="Times New Roman"/>
        </w:rPr>
        <w:t>жизнеугрожающие</w:t>
      </w:r>
      <w:proofErr w:type="spellEnd"/>
      <w:r>
        <w:rPr>
          <w:rFonts w:ascii="Times New Roman" w:eastAsia="Times New Roman" w:hAnsi="Times New Roman" w:cs="Times New Roman"/>
        </w:rPr>
        <w:t xml:space="preserve"> наследственные обменные заболевания, мероприятия по профилактике наследственных </w:t>
      </w:r>
      <w:proofErr w:type="spellStart"/>
      <w:r>
        <w:rPr>
          <w:rFonts w:ascii="Times New Roman" w:eastAsia="Times New Roman" w:hAnsi="Times New Roman" w:cs="Times New Roman"/>
        </w:rPr>
        <w:t>жизнеугрожающих</w:t>
      </w:r>
      <w:proofErr w:type="spellEnd"/>
      <w:r>
        <w:rPr>
          <w:rFonts w:ascii="Times New Roman" w:eastAsia="Times New Roman" w:hAnsi="Times New Roman" w:cs="Times New Roman"/>
        </w:rPr>
        <w:t xml:space="preserve"> </w:t>
      </w:r>
      <w:r>
        <w:rPr>
          <w:rFonts w:ascii="Times New Roman" w:eastAsia="Times New Roman" w:hAnsi="Times New Roman" w:cs="Times New Roman"/>
        </w:rPr>
        <w:br/>
        <w:t>и хронических редких (</w:t>
      </w:r>
      <w:proofErr w:type="spellStart"/>
      <w:r>
        <w:rPr>
          <w:rFonts w:ascii="Times New Roman" w:eastAsia="Times New Roman" w:hAnsi="Times New Roman" w:cs="Times New Roman"/>
        </w:rPr>
        <w:t>орфанных</w:t>
      </w:r>
      <w:proofErr w:type="spellEnd"/>
      <w:r>
        <w:rPr>
          <w:rFonts w:ascii="Times New Roman" w:eastAsia="Times New Roman" w:hAnsi="Times New Roman" w:cs="Times New Roman"/>
        </w:rPr>
        <w:t xml:space="preserve">) заболеваний, организации межрайоных кабинетов (отделений) антенатальной охраны плода в Санкт-Петербурге, маршрутизации беременных женщин для проведения </w:t>
      </w:r>
      <w:proofErr w:type="spellStart"/>
      <w:r>
        <w:rPr>
          <w:rFonts w:ascii="Times New Roman" w:eastAsia="Times New Roman" w:hAnsi="Times New Roman" w:cs="Times New Roman"/>
        </w:rPr>
        <w:t>пренатальной</w:t>
      </w:r>
      <w:proofErr w:type="spellEnd"/>
      <w:r>
        <w:rPr>
          <w:rFonts w:ascii="Times New Roman" w:eastAsia="Times New Roman" w:hAnsi="Times New Roman" w:cs="Times New Roman"/>
        </w:rPr>
        <w:t xml:space="preserve"> диагностики.</w:t>
      </w:r>
      <w:r>
        <w:rPr>
          <w:rFonts w:eastAsia="Calibri" w:cs="Arial"/>
          <w:szCs w:val="24"/>
        </w:rPr>
        <w:t xml:space="preserve"> </w:t>
      </w:r>
      <w:r>
        <w:rPr>
          <w:rFonts w:ascii="Times New Roman" w:eastAsia="Times New Roman" w:hAnsi="Times New Roman" w:cs="Times New Roman"/>
        </w:rPr>
        <w:t xml:space="preserve">Обследования проводятся на базе ГБУЗ «Диагностический центр (медико-генетический)» </w:t>
      </w:r>
      <w:r>
        <w:rPr>
          <w:rFonts w:ascii="Times New Roman" w:eastAsia="Times New Roman" w:hAnsi="Times New Roman" w:cs="Times New Roman"/>
        </w:rPr>
        <w:br/>
        <w:t xml:space="preserve">на 36 наследственных заболеваний не только жителям Санкт-Петербурга, </w:t>
      </w:r>
      <w:r>
        <w:rPr>
          <w:rFonts w:ascii="Times New Roman" w:eastAsia="Times New Roman" w:hAnsi="Times New Roman" w:cs="Times New Roman"/>
        </w:rPr>
        <w:br/>
        <w:t xml:space="preserve">но и новорожденным Северо-Западного федерального округа. За 2024 год проведено </w:t>
      </w:r>
      <w:r>
        <w:rPr>
          <w:rFonts w:ascii="Times New Roman" w:eastAsia="Times New Roman" w:hAnsi="Times New Roman" w:cs="Times New Roman"/>
        </w:rPr>
        <w:br/>
        <w:t xml:space="preserve">103 685 исследований, из них 49 506 – исследований, связанных с детьми </w:t>
      </w:r>
      <w:r>
        <w:rPr>
          <w:rFonts w:ascii="Times New Roman" w:eastAsia="Times New Roman" w:hAnsi="Times New Roman" w:cs="Times New Roman"/>
        </w:rPr>
        <w:br/>
        <w:t xml:space="preserve">Санкт-Петербурга. В рамках проведения мероприятий по неонатальному скринингу </w:t>
      </w:r>
      <w:r>
        <w:rPr>
          <w:rFonts w:ascii="Times New Roman" w:eastAsia="Times New Roman" w:hAnsi="Times New Roman" w:cs="Times New Roman"/>
        </w:rPr>
        <w:br/>
        <w:t xml:space="preserve">за 2024 год всего было обследовано 49 439 новорожденных. </w:t>
      </w:r>
      <w:proofErr w:type="gramStart"/>
      <w:r>
        <w:rPr>
          <w:rFonts w:ascii="Times New Roman" w:eastAsia="Times New Roman" w:hAnsi="Times New Roman" w:cs="Times New Roman"/>
        </w:rPr>
        <w:t>Выявлено и подтверждено</w:t>
      </w:r>
      <w:proofErr w:type="gramEnd"/>
      <w:r>
        <w:rPr>
          <w:rFonts w:ascii="Times New Roman" w:eastAsia="Times New Roman" w:hAnsi="Times New Roman" w:cs="Times New Roman"/>
        </w:rPr>
        <w:t xml:space="preserve"> </w:t>
      </w:r>
      <w:r>
        <w:rPr>
          <w:rFonts w:ascii="Times New Roman" w:eastAsia="Times New Roman" w:hAnsi="Times New Roman" w:cs="Times New Roman"/>
        </w:rPr>
        <w:br/>
        <w:t>44 случая заболеваний. По итогам 2024 года в рамках регионального неонатального скрининга  обследовано 99% новорожденных.</w:t>
      </w:r>
    </w:p>
    <w:p w:rsidR="002945A6" w:rsidRDefault="003341CD">
      <w:pPr>
        <w:pBdr>
          <w:bottom w:val="single" w:sz="6" w:space="31" w:color="FFFFFF"/>
        </w:pBdr>
        <w:suppressAutoHyphens/>
        <w:ind w:firstLine="709"/>
        <w:rPr>
          <w:rFonts w:eastAsia="Times New Roman" w:cs="Arial"/>
        </w:rPr>
      </w:pPr>
      <w:r>
        <w:rPr>
          <w:rFonts w:ascii="Times New Roman" w:eastAsia="Times New Roman" w:hAnsi="Times New Roman" w:cs="Times New Roman"/>
        </w:rPr>
        <w:t xml:space="preserve">В Санкт-Петербурге создана четко функционирующая структура </w:t>
      </w:r>
      <w:proofErr w:type="spellStart"/>
      <w:r>
        <w:rPr>
          <w:rFonts w:ascii="Times New Roman" w:eastAsia="Times New Roman" w:hAnsi="Times New Roman" w:cs="Times New Roman"/>
        </w:rPr>
        <w:t>диабетологической</w:t>
      </w:r>
      <w:proofErr w:type="spellEnd"/>
      <w:r>
        <w:rPr>
          <w:rFonts w:ascii="Times New Roman" w:eastAsia="Times New Roman" w:hAnsi="Times New Roman" w:cs="Times New Roman"/>
        </w:rPr>
        <w:t xml:space="preserve"> службы, обеспечивающая последовательность и преемственность </w:t>
      </w:r>
      <w:r>
        <w:rPr>
          <w:rFonts w:ascii="Times New Roman" w:eastAsia="Times New Roman" w:hAnsi="Times New Roman" w:cs="Times New Roman"/>
        </w:rPr>
        <w:br/>
        <w:t xml:space="preserve">в оказании специализированной медицинской помощи больным сахарным диабетом. Маршрутизация больных сахарным диабетом в медицинские учреждения </w:t>
      </w:r>
      <w:r>
        <w:rPr>
          <w:rFonts w:ascii="Times New Roman" w:eastAsia="Times New Roman" w:hAnsi="Times New Roman" w:cs="Times New Roman"/>
        </w:rPr>
        <w:br/>
        <w:t>Санкт-Петербурга организована в соответствии с распоряжениями КЗ</w:t>
      </w:r>
      <w:r>
        <w:rPr>
          <w:rFonts w:eastAsia="Times New Roman" w:cs="Arial"/>
        </w:rPr>
        <w:t>.</w:t>
      </w:r>
    </w:p>
    <w:p w:rsidR="002945A6" w:rsidRDefault="003341CD">
      <w:pPr>
        <w:pBdr>
          <w:bottom w:val="single" w:sz="6" w:space="31" w:color="FFFFFF"/>
        </w:pBdr>
        <w:suppressAutoHyphens/>
        <w:ind w:firstLine="709"/>
        <w:rPr>
          <w:rFonts w:ascii="Times New Roman" w:eastAsia="Times New Roman" w:hAnsi="Times New Roman" w:cs="Times New Roman"/>
        </w:rPr>
      </w:pPr>
      <w:r>
        <w:rPr>
          <w:rFonts w:ascii="Times New Roman" w:eastAsia="Times New Roman" w:hAnsi="Times New Roman" w:cs="Times New Roman"/>
        </w:rPr>
        <w:t xml:space="preserve">Значительная распространенность сахарного диабета 1 типа в детском и молодом возрасте, нестабильность течения заболевания создает угрозу ранней </w:t>
      </w:r>
      <w:proofErr w:type="spellStart"/>
      <w:r>
        <w:rPr>
          <w:rFonts w:ascii="Times New Roman" w:eastAsia="Times New Roman" w:hAnsi="Times New Roman" w:cs="Times New Roman"/>
        </w:rPr>
        <w:t>инвалидизации</w:t>
      </w:r>
      <w:proofErr w:type="spellEnd"/>
      <w:r>
        <w:rPr>
          <w:rFonts w:ascii="Times New Roman" w:eastAsia="Times New Roman" w:hAnsi="Times New Roman" w:cs="Times New Roman"/>
        </w:rPr>
        <w:t xml:space="preserve"> </w:t>
      </w:r>
      <w:r>
        <w:rPr>
          <w:rFonts w:ascii="Times New Roman" w:eastAsia="Times New Roman" w:hAnsi="Times New Roman" w:cs="Times New Roman"/>
        </w:rPr>
        <w:br/>
        <w:t xml:space="preserve">по причине острых и хронических осложнений. В целях совершенствования системы оказания медицинской помощи детям в возрасте от 2 до 17 лет с сахарным диабетом </w:t>
      </w:r>
      <w:r>
        <w:rPr>
          <w:rFonts w:ascii="Times New Roman" w:eastAsia="Times New Roman" w:hAnsi="Times New Roman" w:cs="Times New Roman"/>
        </w:rPr>
        <w:br/>
        <w:t xml:space="preserve">1 типа реализуются мероприятия по обеспечению детей системами непрерывного мониторинга глюкозы, в том числе российского производства, в соответствии </w:t>
      </w:r>
      <w:r>
        <w:rPr>
          <w:rFonts w:ascii="Times New Roman" w:eastAsia="Times New Roman" w:hAnsi="Times New Roman" w:cs="Times New Roman"/>
        </w:rPr>
        <w:br/>
      </w:r>
      <w:r>
        <w:rPr>
          <w:rFonts w:ascii="Times New Roman" w:eastAsia="Times New Roman" w:hAnsi="Times New Roman" w:cs="Times New Roman"/>
        </w:rPr>
        <w:lastRenderedPageBreak/>
        <w:t xml:space="preserve">со стандартами медицинской помощи и клиническими рекомендациями по профилю «детская эндокринология». В Санкт-Петербурге детям проводят исследование глюкозы крови методом непрерывного мониторинга 2-5 датчиков (сенсоров) в месяц в зависимости от модели устройства. Исследование уровня глюкозы с помощью современных методов диагностики, использование непрерывного мониторинга гликемии позволяют оптимизировать инсулинотерапию, достичь целевых показателей контроля, что значительно уменьшит риск развития, и избежать тяжелых осложнений сахарного диабета, таких как гипергликемия и </w:t>
      </w:r>
      <w:proofErr w:type="spellStart"/>
      <w:r>
        <w:rPr>
          <w:rFonts w:ascii="Times New Roman" w:eastAsia="Times New Roman" w:hAnsi="Times New Roman" w:cs="Times New Roman"/>
        </w:rPr>
        <w:t>кетоацидоз</w:t>
      </w:r>
      <w:proofErr w:type="spellEnd"/>
      <w:r>
        <w:rPr>
          <w:rFonts w:ascii="Times New Roman" w:eastAsia="Times New Roman" w:hAnsi="Times New Roman" w:cs="Times New Roman"/>
        </w:rPr>
        <w:t>. Использование приборов улучшает качество жизни семей, воспитывающих детей с диабетом 1 типа.</w:t>
      </w:r>
    </w:p>
    <w:p w:rsidR="002945A6" w:rsidRDefault="003341CD">
      <w:pPr>
        <w:pBdr>
          <w:bottom w:val="single" w:sz="6" w:space="31" w:color="FFFFFF"/>
        </w:pBdr>
        <w:suppressAutoHyphens/>
        <w:ind w:firstLine="709"/>
        <w:rPr>
          <w:rFonts w:ascii="Times New Roman" w:eastAsia="Times New Roman" w:hAnsi="Times New Roman" w:cs="Times New Roman"/>
          <w:color w:val="000000"/>
          <w:spacing w:val="-2"/>
        </w:rPr>
      </w:pPr>
      <w:r>
        <w:rPr>
          <w:rFonts w:ascii="Times New Roman" w:eastAsia="Times New Roman" w:hAnsi="Times New Roman" w:cs="Times New Roman"/>
        </w:rPr>
        <w:t>В Санкт-Петербурге планируется продолжить работу в части повышения качества и доступности медицинской помощи гражданам, планирующим ребенка, беременным женщинам, детям, укрепления репродуктивного здоровья граждан</w:t>
      </w:r>
      <w:r>
        <w:rPr>
          <w:rFonts w:ascii="Times New Roman" w:eastAsia="Times New Roman" w:hAnsi="Times New Roman" w:cs="Times New Roman"/>
          <w:color w:val="000000"/>
          <w:spacing w:val="-2"/>
        </w:rPr>
        <w:t>.</w:t>
      </w:r>
    </w:p>
    <w:p w:rsidR="00154374" w:rsidRDefault="00154374">
      <w:pPr>
        <w:pBdr>
          <w:bottom w:val="single" w:sz="6" w:space="31" w:color="FFFFFF"/>
        </w:pBdr>
        <w:suppressAutoHyphens/>
        <w:ind w:firstLine="709"/>
        <w:rPr>
          <w:rFonts w:ascii="Times New Roman" w:eastAsia="Times New Roman" w:hAnsi="Times New Roman" w:cs="Times New Roman"/>
          <w:color w:val="000000"/>
          <w:spacing w:val="-2"/>
        </w:rPr>
        <w:sectPr w:rsidR="00154374">
          <w:pgSz w:w="11907" w:h="16839" w:code="9"/>
          <w:pgMar w:top="1134" w:right="851" w:bottom="1134" w:left="1701" w:header="720" w:footer="720" w:gutter="0"/>
          <w:cols w:space="720"/>
        </w:sectPr>
      </w:pPr>
    </w:p>
    <w:tbl>
      <w:tblPr>
        <w:tblW w:w="15632" w:type="dxa"/>
        <w:tblLayout w:type="fixed"/>
        <w:tblCellMar>
          <w:left w:w="0" w:type="dxa"/>
          <w:right w:w="0" w:type="dxa"/>
        </w:tblCellMar>
        <w:tblLook w:val="04A0" w:firstRow="1" w:lastRow="0" w:firstColumn="1" w:lastColumn="0" w:noHBand="0" w:noVBand="1"/>
      </w:tblPr>
      <w:tblGrid>
        <w:gridCol w:w="344"/>
        <w:gridCol w:w="1576"/>
        <w:gridCol w:w="444"/>
        <w:gridCol w:w="688"/>
        <w:gridCol w:w="1117"/>
        <w:gridCol w:w="115"/>
        <w:gridCol w:w="673"/>
        <w:gridCol w:w="688"/>
        <w:gridCol w:w="444"/>
        <w:gridCol w:w="459"/>
        <w:gridCol w:w="559"/>
        <w:gridCol w:w="458"/>
        <w:gridCol w:w="559"/>
        <w:gridCol w:w="444"/>
        <w:gridCol w:w="573"/>
        <w:gridCol w:w="230"/>
        <w:gridCol w:w="788"/>
        <w:gridCol w:w="788"/>
        <w:gridCol w:w="229"/>
        <w:gridCol w:w="559"/>
        <w:gridCol w:w="444"/>
        <w:gridCol w:w="344"/>
        <w:gridCol w:w="788"/>
        <w:gridCol w:w="229"/>
        <w:gridCol w:w="673"/>
        <w:gridCol w:w="1362"/>
        <w:gridCol w:w="57"/>
      </w:tblGrid>
      <w:tr w:rsidR="002945A6" w:rsidTr="00154374">
        <w:trPr>
          <w:trHeight w:val="1017"/>
        </w:trPr>
        <w:tc>
          <w:tcPr>
            <w:tcW w:w="15575" w:type="dxa"/>
            <w:gridSpan w:val="26"/>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lastRenderedPageBreak/>
              <w:t>10.3. ПЕРЕЧЕНЬ</w:t>
            </w:r>
          </w:p>
          <w:p w:rsidR="002945A6" w:rsidRDefault="003341CD" w:rsidP="00154374">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мероприятий подпрограммы 3</w:t>
            </w:r>
          </w:p>
        </w:tc>
        <w:tc>
          <w:tcPr>
            <w:tcW w:w="57" w:type="dxa"/>
          </w:tcPr>
          <w:p w:rsidR="002945A6" w:rsidRDefault="002945A6">
            <w:pPr>
              <w:jc w:val="left"/>
              <w:rPr>
                <w:sz w:val="2"/>
              </w:rPr>
            </w:pPr>
          </w:p>
        </w:tc>
      </w:tr>
      <w:tr w:rsidR="002945A6" w:rsidTr="00154374">
        <w:trPr>
          <w:trHeight w:val="115"/>
        </w:trPr>
        <w:tc>
          <w:tcPr>
            <w:tcW w:w="15632" w:type="dxa"/>
            <w:gridSpan w:val="27"/>
          </w:tcPr>
          <w:p w:rsidR="002945A6" w:rsidRDefault="002945A6">
            <w:pPr>
              <w:jc w:val="left"/>
              <w:rPr>
                <w:sz w:val="2"/>
              </w:rPr>
            </w:pPr>
          </w:p>
        </w:tc>
      </w:tr>
      <w:tr w:rsidR="002945A6" w:rsidTr="00154374">
        <w:trPr>
          <w:trHeight w:val="444"/>
        </w:trPr>
        <w:tc>
          <w:tcPr>
            <w:tcW w:w="15575" w:type="dxa"/>
            <w:gridSpan w:val="26"/>
            <w:tcBorders>
              <w:bottom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ПРОЕКТНАЯ ЧАСТЬ</w:t>
            </w:r>
          </w:p>
        </w:tc>
        <w:tc>
          <w:tcPr>
            <w:tcW w:w="57" w:type="dxa"/>
          </w:tcPr>
          <w:p w:rsidR="002945A6" w:rsidRDefault="002945A6">
            <w:pPr>
              <w:jc w:val="left"/>
              <w:rPr>
                <w:sz w:val="2"/>
              </w:rPr>
            </w:pPr>
          </w:p>
        </w:tc>
      </w:tr>
      <w:tr w:rsidR="002945A6" w:rsidTr="00154374">
        <w:trPr>
          <w:trHeight w:val="673"/>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w:t>
            </w:r>
          </w:p>
          <w:p w:rsidR="002945A6" w:rsidRDefault="003341CD">
            <w:pPr>
              <w:spacing w:line="229" w:lineRule="auto"/>
              <w:jc w:val="center"/>
              <w:rPr>
                <w:rFonts w:ascii="Times New Roman" w:eastAsia="Times New Roman" w:hAnsi="Times New Roman" w:cs="Times New Roman"/>
                <w:b/>
                <w:color w:val="000000"/>
                <w:spacing w:val="-2"/>
                <w:sz w:val="18"/>
              </w:rPr>
            </w:pPr>
            <w:proofErr w:type="gramStart"/>
            <w:r>
              <w:rPr>
                <w:rFonts w:ascii="Times New Roman" w:eastAsia="Times New Roman" w:hAnsi="Times New Roman" w:cs="Times New Roman"/>
                <w:b/>
                <w:color w:val="000000"/>
                <w:spacing w:val="-2"/>
                <w:sz w:val="18"/>
              </w:rPr>
              <w:t>п</w:t>
            </w:r>
            <w:proofErr w:type="gramEnd"/>
            <w:r>
              <w:rPr>
                <w:rFonts w:ascii="Times New Roman" w:eastAsia="Times New Roman" w:hAnsi="Times New Roman" w:cs="Times New Roman"/>
                <w:b/>
                <w:color w:val="000000"/>
                <w:spacing w:val="-2"/>
                <w:sz w:val="18"/>
              </w:rPr>
              <w:t>/п</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proofErr w:type="spellStart"/>
            <w:r>
              <w:rPr>
                <w:rFonts w:ascii="Times New Roman" w:eastAsia="Times New Roman" w:hAnsi="Times New Roman" w:cs="Times New Roman"/>
                <w:b/>
                <w:color w:val="000000"/>
                <w:spacing w:val="-2"/>
                <w:sz w:val="18"/>
              </w:rPr>
              <w:t>Наимено</w:t>
            </w:r>
            <w:proofErr w:type="spellEnd"/>
          </w:p>
          <w:p w:rsidR="002945A6" w:rsidRDefault="003341CD">
            <w:pPr>
              <w:spacing w:line="229" w:lineRule="auto"/>
              <w:jc w:val="center"/>
              <w:rPr>
                <w:rFonts w:ascii="Times New Roman" w:eastAsia="Times New Roman" w:hAnsi="Times New Roman" w:cs="Times New Roman"/>
                <w:b/>
                <w:color w:val="000000"/>
                <w:spacing w:val="-2"/>
                <w:sz w:val="18"/>
              </w:rPr>
            </w:pPr>
            <w:proofErr w:type="spellStart"/>
            <w:r>
              <w:rPr>
                <w:rFonts w:ascii="Times New Roman" w:eastAsia="Times New Roman" w:hAnsi="Times New Roman" w:cs="Times New Roman"/>
                <w:b/>
                <w:color w:val="000000"/>
                <w:spacing w:val="-2"/>
                <w:sz w:val="18"/>
              </w:rPr>
              <w:t>вание</w:t>
            </w:r>
            <w:proofErr w:type="spellEnd"/>
          </w:p>
          <w:p w:rsidR="002945A6" w:rsidRDefault="003341CD">
            <w:pPr>
              <w:spacing w:line="229" w:lineRule="auto"/>
              <w:jc w:val="center"/>
              <w:rPr>
                <w:rFonts w:ascii="Times New Roman" w:eastAsia="Times New Roman" w:hAnsi="Times New Roman" w:cs="Times New Roman"/>
                <w:b/>
                <w:color w:val="000000"/>
                <w:spacing w:val="-2"/>
                <w:sz w:val="18"/>
              </w:rPr>
            </w:pPr>
            <w:proofErr w:type="spellStart"/>
            <w:r>
              <w:rPr>
                <w:rFonts w:ascii="Times New Roman" w:eastAsia="Times New Roman" w:hAnsi="Times New Roman" w:cs="Times New Roman"/>
                <w:b/>
                <w:color w:val="000000"/>
                <w:spacing w:val="-2"/>
                <w:sz w:val="18"/>
              </w:rPr>
              <w:t>меропри</w:t>
            </w:r>
            <w:proofErr w:type="spellEnd"/>
          </w:p>
          <w:p w:rsidR="002945A6" w:rsidRDefault="003341CD">
            <w:pPr>
              <w:spacing w:line="229" w:lineRule="auto"/>
              <w:jc w:val="center"/>
              <w:rPr>
                <w:rFonts w:ascii="Times New Roman" w:eastAsia="Times New Roman" w:hAnsi="Times New Roman" w:cs="Times New Roman"/>
                <w:b/>
                <w:color w:val="000000"/>
                <w:spacing w:val="-2"/>
                <w:sz w:val="18"/>
              </w:rPr>
            </w:pPr>
            <w:proofErr w:type="spellStart"/>
            <w:r>
              <w:rPr>
                <w:rFonts w:ascii="Times New Roman" w:eastAsia="Times New Roman" w:hAnsi="Times New Roman" w:cs="Times New Roman"/>
                <w:b/>
                <w:color w:val="000000"/>
                <w:spacing w:val="-2"/>
                <w:sz w:val="18"/>
              </w:rPr>
              <w:t>ятия</w:t>
            </w:r>
            <w:proofErr w:type="spellEnd"/>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Исполни</w:t>
            </w:r>
          </w:p>
          <w:p w:rsidR="002945A6" w:rsidRDefault="003341CD">
            <w:pPr>
              <w:spacing w:line="229" w:lineRule="auto"/>
              <w:jc w:val="center"/>
              <w:rPr>
                <w:rFonts w:ascii="Times New Roman" w:eastAsia="Times New Roman" w:hAnsi="Times New Roman" w:cs="Times New Roman"/>
                <w:b/>
                <w:color w:val="000000"/>
                <w:spacing w:val="-2"/>
                <w:sz w:val="18"/>
              </w:rPr>
            </w:pPr>
            <w:proofErr w:type="spellStart"/>
            <w:r>
              <w:rPr>
                <w:rFonts w:ascii="Times New Roman" w:eastAsia="Times New Roman" w:hAnsi="Times New Roman" w:cs="Times New Roman"/>
                <w:b/>
                <w:color w:val="000000"/>
                <w:spacing w:val="-2"/>
                <w:sz w:val="18"/>
              </w:rPr>
              <w:t>тель</w:t>
            </w:r>
            <w:proofErr w:type="spellEnd"/>
            <w:r>
              <w:rPr>
                <w:rFonts w:ascii="Times New Roman" w:eastAsia="Times New Roman" w:hAnsi="Times New Roman" w:cs="Times New Roman"/>
                <w:b/>
                <w:color w:val="000000"/>
                <w:spacing w:val="-2"/>
                <w:sz w:val="18"/>
              </w:rPr>
              <w:t>,</w:t>
            </w:r>
          </w:p>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участник</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Район</w:t>
            </w:r>
          </w:p>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Санкт-</w:t>
            </w:r>
          </w:p>
          <w:p w:rsidR="002945A6" w:rsidRDefault="003341CD">
            <w:pPr>
              <w:spacing w:line="229" w:lineRule="auto"/>
              <w:jc w:val="center"/>
              <w:rPr>
                <w:rFonts w:ascii="Times New Roman" w:eastAsia="Times New Roman" w:hAnsi="Times New Roman" w:cs="Times New Roman"/>
                <w:b/>
                <w:color w:val="000000"/>
                <w:spacing w:val="-2"/>
                <w:sz w:val="18"/>
              </w:rPr>
            </w:pPr>
            <w:proofErr w:type="spellStart"/>
            <w:r>
              <w:rPr>
                <w:rFonts w:ascii="Times New Roman" w:eastAsia="Times New Roman" w:hAnsi="Times New Roman" w:cs="Times New Roman"/>
                <w:b/>
                <w:color w:val="000000"/>
                <w:spacing w:val="-2"/>
                <w:sz w:val="18"/>
              </w:rPr>
              <w:t>Петербур</w:t>
            </w:r>
            <w:proofErr w:type="spellEnd"/>
          </w:p>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га</w:t>
            </w:r>
          </w:p>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proofErr w:type="spellStart"/>
            <w:r>
              <w:rPr>
                <w:rFonts w:ascii="Times New Roman" w:eastAsia="Times New Roman" w:hAnsi="Times New Roman" w:cs="Times New Roman"/>
                <w:b/>
                <w:color w:val="000000"/>
                <w:spacing w:val="-2"/>
                <w:sz w:val="18"/>
              </w:rPr>
              <w:t>Мощ</w:t>
            </w:r>
            <w:proofErr w:type="spellEnd"/>
          </w:p>
          <w:p w:rsidR="002945A6" w:rsidRDefault="003341CD">
            <w:pPr>
              <w:spacing w:line="229" w:lineRule="auto"/>
              <w:jc w:val="center"/>
              <w:rPr>
                <w:rFonts w:ascii="Times New Roman" w:eastAsia="Times New Roman" w:hAnsi="Times New Roman" w:cs="Times New Roman"/>
                <w:b/>
                <w:color w:val="000000"/>
                <w:spacing w:val="-2"/>
                <w:sz w:val="18"/>
              </w:rPr>
            </w:pPr>
            <w:proofErr w:type="spellStart"/>
            <w:r>
              <w:rPr>
                <w:rFonts w:ascii="Times New Roman" w:eastAsia="Times New Roman" w:hAnsi="Times New Roman" w:cs="Times New Roman"/>
                <w:b/>
                <w:color w:val="000000"/>
                <w:spacing w:val="-2"/>
                <w:sz w:val="18"/>
              </w:rPr>
              <w:t>ность</w:t>
            </w:r>
            <w:proofErr w:type="spellEnd"/>
          </w:p>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объекта</w:t>
            </w:r>
          </w:p>
        </w:tc>
        <w:tc>
          <w:tcPr>
            <w:tcW w:w="6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Вид работ</w:t>
            </w:r>
          </w:p>
        </w:tc>
        <w:tc>
          <w:tcPr>
            <w:tcW w:w="9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 xml:space="preserve">Срок </w:t>
            </w:r>
          </w:p>
          <w:p w:rsidR="002945A6" w:rsidRDefault="003341CD">
            <w:pPr>
              <w:spacing w:line="229" w:lineRule="auto"/>
              <w:jc w:val="center"/>
              <w:rPr>
                <w:rFonts w:ascii="Times New Roman" w:eastAsia="Times New Roman" w:hAnsi="Times New Roman" w:cs="Times New Roman"/>
                <w:b/>
                <w:color w:val="000000"/>
                <w:spacing w:val="-2"/>
                <w:sz w:val="18"/>
              </w:rPr>
            </w:pPr>
            <w:proofErr w:type="spellStart"/>
            <w:r>
              <w:rPr>
                <w:rFonts w:ascii="Times New Roman" w:eastAsia="Times New Roman" w:hAnsi="Times New Roman" w:cs="Times New Roman"/>
                <w:b/>
                <w:color w:val="000000"/>
                <w:spacing w:val="-2"/>
                <w:sz w:val="18"/>
              </w:rPr>
              <w:t>выполне</w:t>
            </w:r>
            <w:proofErr w:type="spellEnd"/>
          </w:p>
          <w:p w:rsidR="002945A6" w:rsidRDefault="003341CD">
            <w:pPr>
              <w:spacing w:line="229" w:lineRule="auto"/>
              <w:jc w:val="center"/>
              <w:rPr>
                <w:rFonts w:ascii="Times New Roman" w:eastAsia="Times New Roman" w:hAnsi="Times New Roman" w:cs="Times New Roman"/>
                <w:b/>
                <w:color w:val="000000"/>
                <w:spacing w:val="-2"/>
                <w:sz w:val="18"/>
              </w:rPr>
            </w:pPr>
            <w:proofErr w:type="spellStart"/>
            <w:r>
              <w:rPr>
                <w:rFonts w:ascii="Times New Roman" w:eastAsia="Times New Roman" w:hAnsi="Times New Roman" w:cs="Times New Roman"/>
                <w:b/>
                <w:color w:val="000000"/>
                <w:spacing w:val="-2"/>
                <w:sz w:val="18"/>
              </w:rPr>
              <w:t>ния</w:t>
            </w:r>
            <w:proofErr w:type="spellEnd"/>
            <w:r>
              <w:rPr>
                <w:rFonts w:ascii="Times New Roman" w:eastAsia="Times New Roman" w:hAnsi="Times New Roman" w:cs="Times New Roman"/>
                <w:b/>
                <w:color w:val="000000"/>
                <w:spacing w:val="-2"/>
                <w:sz w:val="18"/>
              </w:rPr>
              <w:t xml:space="preserve"> </w:t>
            </w:r>
          </w:p>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работ</w:t>
            </w:r>
          </w:p>
        </w:tc>
        <w:tc>
          <w:tcPr>
            <w:tcW w:w="101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Общий объем расходов</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 xml:space="preserve">Источник </w:t>
            </w:r>
            <w:proofErr w:type="spellStart"/>
            <w:r>
              <w:rPr>
                <w:rFonts w:ascii="Times New Roman" w:eastAsia="Times New Roman" w:hAnsi="Times New Roman" w:cs="Times New Roman"/>
                <w:b/>
                <w:color w:val="000000"/>
                <w:spacing w:val="-2"/>
                <w:sz w:val="18"/>
              </w:rPr>
              <w:t>финанси</w:t>
            </w:r>
            <w:proofErr w:type="spellEnd"/>
          </w:p>
          <w:p w:rsidR="002945A6" w:rsidRDefault="003341CD">
            <w:pPr>
              <w:spacing w:line="229" w:lineRule="auto"/>
              <w:jc w:val="center"/>
              <w:rPr>
                <w:rFonts w:ascii="Times New Roman" w:eastAsia="Times New Roman" w:hAnsi="Times New Roman" w:cs="Times New Roman"/>
                <w:b/>
                <w:color w:val="000000"/>
                <w:spacing w:val="-2"/>
                <w:sz w:val="18"/>
              </w:rPr>
            </w:pPr>
            <w:proofErr w:type="spellStart"/>
            <w:r>
              <w:rPr>
                <w:rFonts w:ascii="Times New Roman" w:eastAsia="Times New Roman" w:hAnsi="Times New Roman" w:cs="Times New Roman"/>
                <w:b/>
                <w:color w:val="000000"/>
                <w:spacing w:val="-2"/>
                <w:sz w:val="18"/>
              </w:rPr>
              <w:t>рования</w:t>
            </w:r>
            <w:proofErr w:type="spellEnd"/>
          </w:p>
        </w:tc>
        <w:tc>
          <w:tcPr>
            <w:tcW w:w="4743"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Срок реализации и объем финансирования по годам, тыс. руб.</w:t>
            </w:r>
          </w:p>
        </w:tc>
        <w:tc>
          <w:tcPr>
            <w:tcW w:w="90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ИТОГО</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 xml:space="preserve">Наименование целевого показателя, индикатора, на достижение </w:t>
            </w:r>
            <w:proofErr w:type="gramStart"/>
            <w:r>
              <w:rPr>
                <w:rFonts w:ascii="Times New Roman" w:eastAsia="Times New Roman" w:hAnsi="Times New Roman" w:cs="Times New Roman"/>
                <w:b/>
                <w:color w:val="000000"/>
                <w:spacing w:val="-2"/>
                <w:sz w:val="18"/>
              </w:rPr>
              <w:t>которых</w:t>
            </w:r>
            <w:proofErr w:type="gramEnd"/>
            <w:r>
              <w:rPr>
                <w:rFonts w:ascii="Times New Roman" w:eastAsia="Times New Roman" w:hAnsi="Times New Roman" w:cs="Times New Roman"/>
                <w:b/>
                <w:color w:val="000000"/>
                <w:spacing w:val="-2"/>
                <w:sz w:val="18"/>
              </w:rPr>
              <w:t xml:space="preserve"> оказывает влияние реализация мероприятия</w:t>
            </w:r>
          </w:p>
        </w:tc>
        <w:tc>
          <w:tcPr>
            <w:tcW w:w="57" w:type="dxa"/>
            <w:tcBorders>
              <w:left w:val="single" w:sz="4" w:space="0" w:color="000000"/>
            </w:tcBorders>
          </w:tcPr>
          <w:p w:rsidR="002945A6" w:rsidRDefault="002945A6">
            <w:pPr>
              <w:jc w:val="left"/>
              <w:rPr>
                <w:sz w:val="2"/>
              </w:rPr>
            </w:pPr>
          </w:p>
        </w:tc>
      </w:tr>
      <w:tr w:rsidR="002945A6" w:rsidTr="00154374">
        <w:trPr>
          <w:trHeight w:val="1362"/>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6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9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01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2026 г.</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2027 г.</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2028 г.</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2029 г.</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2030 г.</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2031 г.</w:t>
            </w:r>
          </w:p>
        </w:tc>
        <w:tc>
          <w:tcPr>
            <w:tcW w:w="90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154374">
        <w:trPr>
          <w:trHeight w:val="22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3</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4</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5</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6</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8</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9</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12</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13</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15</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16</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17</w:t>
            </w:r>
          </w:p>
        </w:tc>
        <w:tc>
          <w:tcPr>
            <w:tcW w:w="57" w:type="dxa"/>
            <w:tcBorders>
              <w:left w:val="single" w:sz="4" w:space="0" w:color="000000"/>
            </w:tcBorders>
          </w:tcPr>
          <w:p w:rsidR="002945A6" w:rsidRDefault="002945A6">
            <w:pPr>
              <w:jc w:val="left"/>
              <w:rPr>
                <w:sz w:val="2"/>
              </w:rPr>
            </w:pPr>
          </w:p>
        </w:tc>
      </w:tr>
      <w:tr w:rsidR="002945A6" w:rsidTr="00154374">
        <w:trPr>
          <w:trHeight w:val="29"/>
        </w:trPr>
        <w:tc>
          <w:tcPr>
            <w:tcW w:w="15575" w:type="dxa"/>
            <w:gridSpan w:val="26"/>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1. РЕГИОНАЛЬНЫЕ ПРОЕКТЫ, ВХОДЯЩИЕ В СОСТАВ НАЦИОНАЛЬНЫХ ПРОЕКТОВ</w:t>
            </w:r>
          </w:p>
        </w:tc>
        <w:tc>
          <w:tcPr>
            <w:tcW w:w="57" w:type="dxa"/>
            <w:tcBorders>
              <w:left w:val="single" w:sz="4" w:space="0" w:color="000000"/>
            </w:tcBorders>
          </w:tcPr>
          <w:p w:rsidR="002945A6" w:rsidRDefault="002945A6">
            <w:pPr>
              <w:jc w:val="left"/>
              <w:rPr>
                <w:sz w:val="2"/>
              </w:rPr>
            </w:pPr>
          </w:p>
        </w:tc>
      </w:tr>
      <w:tr w:rsidR="002945A6" w:rsidTr="00154374">
        <w:trPr>
          <w:trHeight w:val="300"/>
        </w:trPr>
        <w:tc>
          <w:tcPr>
            <w:tcW w:w="15575" w:type="dxa"/>
            <w:gridSpan w:val="26"/>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154374">
        <w:trPr>
          <w:trHeight w:val="344"/>
        </w:trPr>
        <w:tc>
          <w:tcPr>
            <w:tcW w:w="15575"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rsidP="00154374">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1.1 Мероприятия РП «Борьба с сахарным диабетом»</w:t>
            </w:r>
          </w:p>
        </w:tc>
        <w:tc>
          <w:tcPr>
            <w:tcW w:w="57" w:type="dxa"/>
            <w:tcBorders>
              <w:left w:val="single" w:sz="4" w:space="0" w:color="000000"/>
            </w:tcBorders>
          </w:tcPr>
          <w:p w:rsidR="002945A6" w:rsidRDefault="002945A6">
            <w:pPr>
              <w:jc w:val="left"/>
              <w:rPr>
                <w:sz w:val="2"/>
              </w:rPr>
            </w:pPr>
          </w:p>
        </w:tc>
      </w:tr>
      <w:tr w:rsidR="002945A6" w:rsidTr="00154374">
        <w:trPr>
          <w:trHeight w:val="44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1.1.1</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Реализация мероприятий по обеспечению беременных женщин с сахарным диабетом системами непрерывного мониторинга глюкозы</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proofErr w:type="gramStart"/>
            <w:r>
              <w:rPr>
                <w:rFonts w:ascii="Times New Roman" w:eastAsia="Times New Roman" w:hAnsi="Times New Roman" w:cs="Times New Roman"/>
                <w:color w:val="000000"/>
                <w:spacing w:val="-2"/>
                <w:sz w:val="16"/>
              </w:rPr>
              <w:t>КЗ</w:t>
            </w:r>
            <w:proofErr w:type="gramEnd"/>
          </w:p>
        </w:tc>
        <w:tc>
          <w:tcPr>
            <w:tcW w:w="4513" w:type="dxa"/>
            <w:gridSpan w:val="8"/>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139 339,3</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150 579,2</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198 508,9</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488 427,4</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Индикатор 3.1, Индикатор 3.3 </w:t>
            </w:r>
          </w:p>
        </w:tc>
        <w:tc>
          <w:tcPr>
            <w:tcW w:w="57" w:type="dxa"/>
            <w:tcBorders>
              <w:left w:val="single" w:sz="4" w:space="0" w:color="000000"/>
            </w:tcBorders>
          </w:tcPr>
          <w:p w:rsidR="002945A6" w:rsidRDefault="002945A6">
            <w:pPr>
              <w:jc w:val="left"/>
              <w:rPr>
                <w:sz w:val="2"/>
              </w:rPr>
            </w:pPr>
          </w:p>
        </w:tc>
      </w:tr>
      <w:tr w:rsidR="002945A6" w:rsidTr="00154374">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4513" w:type="dxa"/>
            <w:gridSpan w:val="8"/>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33 026,7</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33 026,7</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154374">
        <w:trPr>
          <w:trHeight w:val="44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1.1.2</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Реализация мероприятий по обеспечению детей с сахарным диабетом 1 типа в возрасте от 2 до 17 лет системами непрерывного мониторинга глюкозы</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proofErr w:type="gramStart"/>
            <w:r>
              <w:rPr>
                <w:rFonts w:ascii="Times New Roman" w:eastAsia="Times New Roman" w:hAnsi="Times New Roman" w:cs="Times New Roman"/>
                <w:color w:val="000000"/>
                <w:spacing w:val="-2"/>
                <w:sz w:val="16"/>
              </w:rPr>
              <w:t>КЗ</w:t>
            </w:r>
            <w:proofErr w:type="gramEnd"/>
          </w:p>
        </w:tc>
        <w:tc>
          <w:tcPr>
            <w:tcW w:w="4513" w:type="dxa"/>
            <w:gridSpan w:val="8"/>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171 642,1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196 678,9</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259 282,2</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627 603,2</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Индикатор 3.2 </w:t>
            </w:r>
          </w:p>
        </w:tc>
        <w:tc>
          <w:tcPr>
            <w:tcW w:w="57" w:type="dxa"/>
            <w:tcBorders>
              <w:left w:val="single" w:sz="4" w:space="0" w:color="000000"/>
            </w:tcBorders>
          </w:tcPr>
          <w:p w:rsidR="002945A6" w:rsidRDefault="002945A6">
            <w:pPr>
              <w:jc w:val="left"/>
              <w:rPr>
                <w:sz w:val="2"/>
              </w:rPr>
            </w:pPr>
          </w:p>
        </w:tc>
      </w:tr>
      <w:tr w:rsidR="002945A6" w:rsidTr="00154374">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4513" w:type="dxa"/>
            <w:gridSpan w:val="8"/>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53 680,5</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53 680,5</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154374">
        <w:trPr>
          <w:trHeight w:val="444"/>
        </w:trPr>
        <w:tc>
          <w:tcPr>
            <w:tcW w:w="8568"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rsidP="00154374">
            <w:pPr>
              <w:spacing w:line="229" w:lineRule="auto"/>
              <w:jc w:val="left"/>
              <w:rPr>
                <w:rFonts w:ascii="Times New Roman" w:eastAsia="Times New Roman" w:hAnsi="Times New Roman" w:cs="Times New Roman"/>
                <w:b/>
                <w:color w:val="000000"/>
                <w:spacing w:val="-2"/>
                <w:sz w:val="16"/>
              </w:rPr>
            </w:pPr>
            <w:r>
              <w:rPr>
                <w:rFonts w:ascii="Times New Roman" w:eastAsia="Times New Roman" w:hAnsi="Times New Roman" w:cs="Times New Roman"/>
                <w:b/>
                <w:color w:val="000000"/>
                <w:spacing w:val="-2"/>
                <w:sz w:val="16"/>
              </w:rPr>
              <w:t>ИТОГО финансирование РП «Борьба с сахарным диабетом»</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397 688,6</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347 258,1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457 791,1</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1 202 737,8</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57" w:type="dxa"/>
            <w:tcBorders>
              <w:left w:val="single" w:sz="4" w:space="0" w:color="000000"/>
            </w:tcBorders>
          </w:tcPr>
          <w:p w:rsidR="002945A6" w:rsidRDefault="002945A6">
            <w:pPr>
              <w:jc w:val="left"/>
              <w:rPr>
                <w:sz w:val="2"/>
              </w:rPr>
            </w:pPr>
          </w:p>
        </w:tc>
      </w:tr>
      <w:tr w:rsidR="002945A6" w:rsidTr="00154374">
        <w:trPr>
          <w:trHeight w:val="344"/>
        </w:trPr>
        <w:tc>
          <w:tcPr>
            <w:tcW w:w="15575"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rsidP="00154374">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1.2 Мероприятия РП «Охрана материнства и детства»</w:t>
            </w:r>
          </w:p>
        </w:tc>
        <w:tc>
          <w:tcPr>
            <w:tcW w:w="57" w:type="dxa"/>
            <w:tcBorders>
              <w:left w:val="single" w:sz="4" w:space="0" w:color="000000"/>
            </w:tcBorders>
          </w:tcPr>
          <w:p w:rsidR="002945A6" w:rsidRDefault="002945A6">
            <w:pPr>
              <w:jc w:val="left"/>
              <w:rPr>
                <w:sz w:val="2"/>
              </w:rPr>
            </w:pPr>
          </w:p>
        </w:tc>
      </w:tr>
      <w:tr w:rsidR="002945A6" w:rsidTr="00154374">
        <w:trPr>
          <w:trHeight w:val="458"/>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1.2.1</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Оснащение (дооснащение и (или) переоснащение) медицинскими изделиями перинатальных центров и родильных домов (отделений), в том числе в составе других организаций</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proofErr w:type="gramStart"/>
            <w:r>
              <w:rPr>
                <w:rFonts w:ascii="Times New Roman" w:eastAsia="Times New Roman" w:hAnsi="Times New Roman" w:cs="Times New Roman"/>
                <w:color w:val="000000"/>
                <w:spacing w:val="-2"/>
                <w:sz w:val="16"/>
              </w:rPr>
              <w:t>КЗ</w:t>
            </w:r>
            <w:proofErr w:type="gramEnd"/>
          </w:p>
        </w:tc>
        <w:tc>
          <w:tcPr>
            <w:tcW w:w="4513" w:type="dxa"/>
            <w:gridSpan w:val="8"/>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120 243,6</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120 243,6</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2945A6" w:rsidRDefault="002945A6">
            <w:pPr>
              <w:jc w:val="left"/>
              <w:rPr>
                <w:sz w:val="2"/>
              </w:rPr>
            </w:pPr>
          </w:p>
        </w:tc>
      </w:tr>
      <w:tr w:rsidR="002945A6" w:rsidTr="00154374">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4513" w:type="dxa"/>
            <w:gridSpan w:val="8"/>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49 113,6</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49 113,6</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154374">
        <w:trPr>
          <w:trHeight w:val="459"/>
        </w:trPr>
        <w:tc>
          <w:tcPr>
            <w:tcW w:w="8568"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rsidP="00154374">
            <w:pPr>
              <w:spacing w:line="229" w:lineRule="auto"/>
              <w:jc w:val="left"/>
              <w:rPr>
                <w:rFonts w:ascii="Times New Roman" w:eastAsia="Times New Roman" w:hAnsi="Times New Roman" w:cs="Times New Roman"/>
                <w:b/>
                <w:color w:val="000000"/>
                <w:spacing w:val="-2"/>
                <w:sz w:val="16"/>
              </w:rPr>
            </w:pPr>
            <w:r>
              <w:rPr>
                <w:rFonts w:ascii="Times New Roman" w:eastAsia="Times New Roman" w:hAnsi="Times New Roman" w:cs="Times New Roman"/>
                <w:b/>
                <w:color w:val="000000"/>
                <w:spacing w:val="-2"/>
                <w:sz w:val="16"/>
              </w:rPr>
              <w:t>ИТОГО финансирование РП «Охрана материнства и детства»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169 357,2</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169 357,2</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57" w:type="dxa"/>
            <w:tcBorders>
              <w:left w:val="single" w:sz="4" w:space="0" w:color="000000"/>
            </w:tcBorders>
          </w:tcPr>
          <w:p w:rsidR="002945A6" w:rsidRDefault="002945A6">
            <w:pPr>
              <w:jc w:val="left"/>
              <w:rPr>
                <w:sz w:val="2"/>
              </w:rPr>
            </w:pPr>
          </w:p>
        </w:tc>
      </w:tr>
      <w:tr w:rsidR="002945A6" w:rsidTr="00154374">
        <w:trPr>
          <w:trHeight w:val="444"/>
        </w:trPr>
        <w:tc>
          <w:tcPr>
            <w:tcW w:w="8568"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left"/>
              <w:rPr>
                <w:rFonts w:ascii="Times New Roman" w:eastAsia="Times New Roman" w:hAnsi="Times New Roman" w:cs="Times New Roman"/>
                <w:b/>
                <w:color w:val="000000"/>
                <w:spacing w:val="-2"/>
                <w:sz w:val="16"/>
              </w:rPr>
            </w:pPr>
            <w:r>
              <w:rPr>
                <w:rFonts w:ascii="Times New Roman" w:eastAsia="Times New Roman" w:hAnsi="Times New Roman" w:cs="Times New Roman"/>
                <w:b/>
                <w:color w:val="000000"/>
                <w:spacing w:val="-2"/>
                <w:sz w:val="16"/>
              </w:rPr>
              <w:lastRenderedPageBreak/>
              <w:t>ИТОГО финансирование региональных проектов, входящих в состав национальных проектов</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397 688,6</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347 258,1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627 148,3</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1 372 095,0</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57" w:type="dxa"/>
            <w:tcBorders>
              <w:left w:val="single" w:sz="4" w:space="0" w:color="000000"/>
            </w:tcBorders>
          </w:tcPr>
          <w:p w:rsidR="002945A6" w:rsidRDefault="002945A6">
            <w:pPr>
              <w:jc w:val="left"/>
              <w:rPr>
                <w:sz w:val="2"/>
              </w:rPr>
            </w:pPr>
          </w:p>
        </w:tc>
      </w:tr>
      <w:tr w:rsidR="002945A6" w:rsidTr="00154374">
        <w:trPr>
          <w:trHeight w:val="459"/>
        </w:trPr>
        <w:tc>
          <w:tcPr>
            <w:tcW w:w="8568"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left"/>
              <w:rPr>
                <w:rFonts w:ascii="Times New Roman" w:eastAsia="Times New Roman" w:hAnsi="Times New Roman" w:cs="Times New Roman"/>
                <w:b/>
                <w:color w:val="000000"/>
                <w:spacing w:val="-2"/>
                <w:sz w:val="16"/>
              </w:rPr>
            </w:pPr>
            <w:r>
              <w:rPr>
                <w:rFonts w:ascii="Times New Roman" w:eastAsia="Times New Roman" w:hAnsi="Times New Roman" w:cs="Times New Roman"/>
                <w:b/>
                <w:color w:val="000000"/>
                <w:spacing w:val="-2"/>
                <w:sz w:val="16"/>
              </w:rPr>
              <w:t>ВСЕГО проектная часть подпрограммы 3</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397 688,6</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347 258,1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627 148,3</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1 372 095,0</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57" w:type="dxa"/>
            <w:tcBorders>
              <w:left w:val="single" w:sz="4" w:space="0" w:color="000000"/>
            </w:tcBorders>
          </w:tcPr>
          <w:p w:rsidR="002945A6" w:rsidRDefault="002945A6">
            <w:pPr>
              <w:jc w:val="left"/>
              <w:rPr>
                <w:sz w:val="2"/>
              </w:rPr>
            </w:pPr>
          </w:p>
        </w:tc>
      </w:tr>
      <w:tr w:rsidR="002945A6" w:rsidTr="00154374">
        <w:trPr>
          <w:trHeight w:val="444"/>
        </w:trPr>
        <w:tc>
          <w:tcPr>
            <w:tcW w:w="15575" w:type="dxa"/>
            <w:gridSpan w:val="26"/>
            <w:tcBorders>
              <w:top w:val="single" w:sz="4" w:space="0" w:color="000000"/>
              <w:bottom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0"/>
              </w:rPr>
              <w:t>ПРОЦЕССНАЯ ЧАСТЬ</w:t>
            </w:r>
          </w:p>
          <w:p w:rsidR="002945A6" w:rsidRDefault="002945A6">
            <w:pPr>
              <w:jc w:val="left"/>
              <w:rPr>
                <w:sz w:val="2"/>
              </w:rPr>
            </w:pPr>
          </w:p>
        </w:tc>
        <w:tc>
          <w:tcPr>
            <w:tcW w:w="57" w:type="dxa"/>
          </w:tcPr>
          <w:p w:rsidR="002945A6" w:rsidRDefault="002945A6">
            <w:pPr>
              <w:jc w:val="left"/>
              <w:rPr>
                <w:sz w:val="2"/>
              </w:rPr>
            </w:pPr>
          </w:p>
        </w:tc>
      </w:tr>
      <w:tr w:rsidR="002945A6" w:rsidTr="00154374">
        <w:trPr>
          <w:trHeight w:val="558"/>
        </w:trPr>
        <w:tc>
          <w:tcPr>
            <w:tcW w:w="344" w:type="dxa"/>
            <w:vMerge w:val="restart"/>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w:t>
            </w:r>
          </w:p>
          <w:p w:rsidR="002945A6" w:rsidRDefault="003341CD">
            <w:pPr>
              <w:spacing w:line="229" w:lineRule="auto"/>
              <w:jc w:val="center"/>
              <w:rPr>
                <w:rFonts w:ascii="Times New Roman" w:eastAsia="Times New Roman" w:hAnsi="Times New Roman" w:cs="Times New Roman"/>
                <w:b/>
                <w:color w:val="000000"/>
                <w:spacing w:val="-2"/>
                <w:sz w:val="18"/>
              </w:rPr>
            </w:pPr>
            <w:proofErr w:type="gramStart"/>
            <w:r>
              <w:rPr>
                <w:rFonts w:ascii="Times New Roman" w:eastAsia="Times New Roman" w:hAnsi="Times New Roman" w:cs="Times New Roman"/>
                <w:b/>
                <w:color w:val="000000"/>
                <w:spacing w:val="-2"/>
                <w:sz w:val="18"/>
              </w:rPr>
              <w:t>п</w:t>
            </w:r>
            <w:proofErr w:type="gramEnd"/>
            <w:r>
              <w:rPr>
                <w:rFonts w:ascii="Times New Roman" w:eastAsia="Times New Roman" w:hAnsi="Times New Roman" w:cs="Times New Roman"/>
                <w:b/>
                <w:color w:val="000000"/>
                <w:spacing w:val="-2"/>
                <w:sz w:val="18"/>
              </w:rPr>
              <w:t>/п</w:t>
            </w:r>
          </w:p>
        </w:tc>
        <w:tc>
          <w:tcPr>
            <w:tcW w:w="2020" w:type="dxa"/>
            <w:gridSpan w:val="2"/>
            <w:vMerge w:val="restart"/>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Наименование мероприятия</w:t>
            </w:r>
          </w:p>
        </w:tc>
        <w:tc>
          <w:tcPr>
            <w:tcW w:w="1920" w:type="dxa"/>
            <w:gridSpan w:val="3"/>
            <w:vMerge w:val="restart"/>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Исполнитель,</w:t>
            </w:r>
          </w:p>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участник</w:t>
            </w:r>
          </w:p>
        </w:tc>
        <w:tc>
          <w:tcPr>
            <w:tcW w:w="1805" w:type="dxa"/>
            <w:gridSpan w:val="3"/>
            <w:vMerge w:val="restart"/>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Источник финансирования</w:t>
            </w:r>
          </w:p>
        </w:tc>
        <w:tc>
          <w:tcPr>
            <w:tcW w:w="6090"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Срок реализации и объем финансирования по годам, тыс. руб.</w:t>
            </w:r>
          </w:p>
        </w:tc>
        <w:tc>
          <w:tcPr>
            <w:tcW w:w="1361" w:type="dxa"/>
            <w:gridSpan w:val="3"/>
            <w:vMerge w:val="restart"/>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ИТОГО</w:t>
            </w:r>
          </w:p>
        </w:tc>
        <w:tc>
          <w:tcPr>
            <w:tcW w:w="2035" w:type="dxa"/>
            <w:gridSpan w:val="2"/>
            <w:vMerge w:val="restart"/>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 xml:space="preserve">Наименование целевого показателя, индикатора, на достижение </w:t>
            </w:r>
            <w:proofErr w:type="gramStart"/>
            <w:r>
              <w:rPr>
                <w:rFonts w:ascii="Times New Roman" w:eastAsia="Times New Roman" w:hAnsi="Times New Roman" w:cs="Times New Roman"/>
                <w:b/>
                <w:color w:val="000000"/>
                <w:spacing w:val="-2"/>
                <w:sz w:val="18"/>
              </w:rPr>
              <w:t>которых</w:t>
            </w:r>
            <w:proofErr w:type="gramEnd"/>
            <w:r>
              <w:rPr>
                <w:rFonts w:ascii="Times New Roman" w:eastAsia="Times New Roman" w:hAnsi="Times New Roman" w:cs="Times New Roman"/>
                <w:b/>
                <w:color w:val="000000"/>
                <w:spacing w:val="-2"/>
                <w:sz w:val="18"/>
              </w:rPr>
              <w:t xml:space="preserve"> оказывает влияние реализация мероприятия</w:t>
            </w:r>
          </w:p>
        </w:tc>
        <w:tc>
          <w:tcPr>
            <w:tcW w:w="57" w:type="dxa"/>
            <w:tcBorders>
              <w:left w:val="single" w:sz="4" w:space="0" w:color="000000"/>
            </w:tcBorders>
          </w:tcPr>
          <w:p w:rsidR="002945A6" w:rsidRDefault="002945A6">
            <w:pPr>
              <w:jc w:val="left"/>
              <w:rPr>
                <w:sz w:val="2"/>
              </w:rPr>
            </w:pPr>
          </w:p>
        </w:tc>
      </w:tr>
      <w:tr w:rsidR="002945A6" w:rsidTr="00154374">
        <w:trPr>
          <w:trHeight w:val="344"/>
        </w:trPr>
        <w:tc>
          <w:tcPr>
            <w:tcW w:w="344"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920" w:type="dxa"/>
            <w:gridSpan w:val="3"/>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018" w:type="dxa"/>
            <w:gridSpan w:val="2"/>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2026 г.</w:t>
            </w:r>
          </w:p>
        </w:tc>
        <w:tc>
          <w:tcPr>
            <w:tcW w:w="1017" w:type="dxa"/>
            <w:gridSpan w:val="2"/>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2027 г.</w:t>
            </w:r>
          </w:p>
        </w:tc>
        <w:tc>
          <w:tcPr>
            <w:tcW w:w="1017" w:type="dxa"/>
            <w:gridSpan w:val="2"/>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2028 г.</w:t>
            </w:r>
          </w:p>
        </w:tc>
        <w:tc>
          <w:tcPr>
            <w:tcW w:w="1018" w:type="dxa"/>
            <w:gridSpan w:val="2"/>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2029 г.</w:t>
            </w:r>
          </w:p>
        </w:tc>
        <w:tc>
          <w:tcPr>
            <w:tcW w:w="1017" w:type="dxa"/>
            <w:gridSpan w:val="2"/>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2030 г.</w:t>
            </w:r>
          </w:p>
        </w:tc>
        <w:tc>
          <w:tcPr>
            <w:tcW w:w="1003" w:type="dxa"/>
            <w:gridSpan w:val="2"/>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2031 г.</w:t>
            </w:r>
          </w:p>
        </w:tc>
        <w:tc>
          <w:tcPr>
            <w:tcW w:w="1361" w:type="dxa"/>
            <w:gridSpan w:val="3"/>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154374">
        <w:trPr>
          <w:trHeight w:val="788"/>
        </w:trPr>
        <w:tc>
          <w:tcPr>
            <w:tcW w:w="344" w:type="dxa"/>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b/>
                <w:color w:val="000000"/>
                <w:spacing w:val="-2"/>
                <w:sz w:val="18"/>
              </w:rPr>
            </w:pPr>
          </w:p>
        </w:tc>
        <w:tc>
          <w:tcPr>
            <w:tcW w:w="2020" w:type="dxa"/>
            <w:gridSpan w:val="2"/>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b/>
                <w:color w:val="000000"/>
                <w:spacing w:val="-2"/>
                <w:sz w:val="18"/>
              </w:rPr>
            </w:pPr>
          </w:p>
        </w:tc>
        <w:tc>
          <w:tcPr>
            <w:tcW w:w="1920" w:type="dxa"/>
            <w:gridSpan w:val="3"/>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b/>
                <w:color w:val="000000"/>
                <w:spacing w:val="-2"/>
                <w:sz w:val="18"/>
              </w:rPr>
            </w:pPr>
          </w:p>
        </w:tc>
        <w:tc>
          <w:tcPr>
            <w:tcW w:w="1805" w:type="dxa"/>
            <w:gridSpan w:val="3"/>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b/>
                <w:color w:val="000000"/>
                <w:spacing w:val="-2"/>
                <w:sz w:val="18"/>
              </w:rPr>
            </w:pPr>
          </w:p>
        </w:tc>
        <w:tc>
          <w:tcPr>
            <w:tcW w:w="1018" w:type="dxa"/>
            <w:gridSpan w:val="2"/>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b/>
                <w:color w:val="000000"/>
                <w:spacing w:val="-2"/>
                <w:sz w:val="18"/>
              </w:rPr>
            </w:pPr>
          </w:p>
        </w:tc>
        <w:tc>
          <w:tcPr>
            <w:tcW w:w="1017" w:type="dxa"/>
            <w:gridSpan w:val="2"/>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b/>
                <w:color w:val="000000"/>
                <w:spacing w:val="-2"/>
                <w:sz w:val="18"/>
              </w:rPr>
            </w:pPr>
          </w:p>
        </w:tc>
        <w:tc>
          <w:tcPr>
            <w:tcW w:w="1017" w:type="dxa"/>
            <w:gridSpan w:val="2"/>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b/>
                <w:color w:val="000000"/>
                <w:spacing w:val="-2"/>
                <w:sz w:val="18"/>
              </w:rPr>
            </w:pPr>
          </w:p>
        </w:tc>
        <w:tc>
          <w:tcPr>
            <w:tcW w:w="1018" w:type="dxa"/>
            <w:gridSpan w:val="2"/>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b/>
                <w:color w:val="000000"/>
                <w:spacing w:val="-2"/>
                <w:sz w:val="18"/>
              </w:rPr>
            </w:pPr>
          </w:p>
        </w:tc>
        <w:tc>
          <w:tcPr>
            <w:tcW w:w="1017" w:type="dxa"/>
            <w:gridSpan w:val="2"/>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b/>
                <w:color w:val="000000"/>
                <w:spacing w:val="-2"/>
                <w:sz w:val="18"/>
              </w:rPr>
            </w:pPr>
          </w:p>
        </w:tc>
        <w:tc>
          <w:tcPr>
            <w:tcW w:w="1003" w:type="dxa"/>
            <w:gridSpan w:val="2"/>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b/>
                <w:color w:val="000000"/>
                <w:spacing w:val="-2"/>
                <w:sz w:val="18"/>
              </w:rPr>
            </w:pPr>
          </w:p>
        </w:tc>
        <w:tc>
          <w:tcPr>
            <w:tcW w:w="1361" w:type="dxa"/>
            <w:gridSpan w:val="3"/>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b/>
                <w:color w:val="000000"/>
                <w:spacing w:val="-2"/>
                <w:sz w:val="18"/>
              </w:rPr>
            </w:pPr>
          </w:p>
        </w:tc>
        <w:tc>
          <w:tcPr>
            <w:tcW w:w="2035" w:type="dxa"/>
            <w:gridSpan w:val="2"/>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b/>
                <w:color w:val="000000"/>
                <w:spacing w:val="-2"/>
                <w:sz w:val="18"/>
              </w:rPr>
            </w:pPr>
          </w:p>
        </w:tc>
        <w:tc>
          <w:tcPr>
            <w:tcW w:w="57" w:type="dxa"/>
            <w:tcBorders>
              <w:left w:val="single" w:sz="4" w:space="0" w:color="000000"/>
            </w:tcBorders>
          </w:tcPr>
          <w:p w:rsidR="002945A6" w:rsidRDefault="002945A6">
            <w:pPr>
              <w:jc w:val="left"/>
              <w:rPr>
                <w:sz w:val="2"/>
              </w:rPr>
            </w:pPr>
          </w:p>
        </w:tc>
      </w:tr>
      <w:tr w:rsidR="002945A6" w:rsidTr="00154374">
        <w:trPr>
          <w:trHeight w:val="230"/>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3</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4</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7</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9</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10</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11</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12</w:t>
            </w:r>
          </w:p>
        </w:tc>
        <w:tc>
          <w:tcPr>
            <w:tcW w:w="57" w:type="dxa"/>
            <w:tcBorders>
              <w:left w:val="single" w:sz="4" w:space="0" w:color="000000"/>
            </w:tcBorders>
          </w:tcPr>
          <w:p w:rsidR="002945A6" w:rsidRDefault="002945A6">
            <w:pPr>
              <w:jc w:val="left"/>
              <w:rPr>
                <w:sz w:val="2"/>
              </w:rPr>
            </w:pPr>
          </w:p>
        </w:tc>
      </w:tr>
      <w:tr w:rsidR="002945A6" w:rsidTr="00154374">
        <w:trPr>
          <w:trHeight w:val="43"/>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w:t>
            </w:r>
          </w:p>
        </w:tc>
        <w:tc>
          <w:tcPr>
            <w:tcW w:w="202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Обеспечение продуктами детского лечебного питания, специальным питанием беременных и кормящих в соответствии с законодательством Санкт-Петербурга</w:t>
            </w:r>
          </w:p>
        </w:tc>
        <w:tc>
          <w:tcPr>
            <w:tcW w:w="192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proofErr w:type="gramStart"/>
            <w:r>
              <w:rPr>
                <w:rFonts w:ascii="Times New Roman" w:eastAsia="Times New Roman" w:hAnsi="Times New Roman" w:cs="Times New Roman"/>
                <w:color w:val="000000"/>
                <w:spacing w:val="-2"/>
                <w:sz w:val="16"/>
              </w:rPr>
              <w:t>КЗ</w:t>
            </w:r>
            <w:proofErr w:type="gramEnd"/>
          </w:p>
        </w:tc>
        <w:tc>
          <w:tcPr>
            <w:tcW w:w="1805"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39 986,9</w:t>
            </w:r>
          </w:p>
        </w:tc>
        <w:tc>
          <w:tcPr>
            <w:tcW w:w="101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41 650,4</w:t>
            </w:r>
          </w:p>
        </w:tc>
        <w:tc>
          <w:tcPr>
            <w:tcW w:w="101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43 349,7</w:t>
            </w:r>
          </w:p>
        </w:tc>
        <w:tc>
          <w:tcPr>
            <w:tcW w:w="101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45 014,3</w:t>
            </w:r>
          </w:p>
        </w:tc>
        <w:tc>
          <w:tcPr>
            <w:tcW w:w="101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46 724,9</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48 486,4</w:t>
            </w:r>
          </w:p>
        </w:tc>
        <w:tc>
          <w:tcPr>
            <w:tcW w:w="1361"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265 212,6</w:t>
            </w:r>
          </w:p>
        </w:tc>
        <w:tc>
          <w:tcPr>
            <w:tcW w:w="203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Целевой показатель 2, Целевой показатель 8, Целевой показатель 12, Индикатор 3.1 </w:t>
            </w:r>
          </w:p>
        </w:tc>
        <w:tc>
          <w:tcPr>
            <w:tcW w:w="57" w:type="dxa"/>
            <w:tcBorders>
              <w:left w:val="single" w:sz="4" w:space="0" w:color="000000"/>
            </w:tcBorders>
          </w:tcPr>
          <w:p w:rsidR="002945A6" w:rsidRDefault="002945A6">
            <w:pPr>
              <w:jc w:val="left"/>
              <w:rPr>
                <w:sz w:val="2"/>
              </w:rPr>
            </w:pPr>
          </w:p>
        </w:tc>
      </w:tr>
      <w:tr w:rsidR="002945A6" w:rsidTr="00154374">
        <w:trPr>
          <w:trHeight w:val="401"/>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92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01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01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01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01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01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361"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154374">
        <w:trPr>
          <w:trHeight w:val="45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Содержание поликлиник, амбулаторий, диагностических центров в рамках подпрограммы «Охрана здоровья матери и ребенка»</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proofErr w:type="gramStart"/>
            <w:r>
              <w:rPr>
                <w:rFonts w:ascii="Times New Roman" w:eastAsia="Times New Roman" w:hAnsi="Times New Roman" w:cs="Times New Roman"/>
                <w:color w:val="000000"/>
                <w:spacing w:val="-2"/>
                <w:sz w:val="16"/>
              </w:rPr>
              <w:t>КЗ</w:t>
            </w:r>
            <w:proofErr w:type="gramEnd"/>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331 695,5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356 168,7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381 102,6</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395 736,9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410 774,9</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426 261,2</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2 301 739,8</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Целевой показатель 2, Целевой показатель 3, Целевой показатель 9, Целевой показатель 10, Целевой показатель 11, Индикатор 3.1, Индикатор 3.2, Индикатор 3.3 </w:t>
            </w:r>
          </w:p>
        </w:tc>
        <w:tc>
          <w:tcPr>
            <w:tcW w:w="57" w:type="dxa"/>
            <w:tcBorders>
              <w:left w:val="single" w:sz="4" w:space="0" w:color="000000"/>
            </w:tcBorders>
          </w:tcPr>
          <w:p w:rsidR="002945A6" w:rsidRDefault="002945A6">
            <w:pPr>
              <w:jc w:val="left"/>
              <w:rPr>
                <w:sz w:val="2"/>
              </w:rPr>
            </w:pPr>
          </w:p>
        </w:tc>
      </w:tr>
      <w:tr w:rsidR="002945A6" w:rsidTr="00154374">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Предоставление субсидий автономным учреждениям - больницам, клиникам на финансовое обеспечение выполнения государственного задания</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proofErr w:type="gramStart"/>
            <w:r>
              <w:rPr>
                <w:rFonts w:ascii="Times New Roman" w:eastAsia="Times New Roman" w:hAnsi="Times New Roman" w:cs="Times New Roman"/>
                <w:color w:val="000000"/>
                <w:spacing w:val="-2"/>
                <w:sz w:val="16"/>
              </w:rPr>
              <w:t>КЗ</w:t>
            </w:r>
            <w:proofErr w:type="gramEnd"/>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287 474,9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307 072,2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326 787,3</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339 335,9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352 230,7</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365 509,8</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1 978 410,8</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Целевой показатель 2, Целевой показатель 3, Целевой показатель 9, Целевой показатель 10, Целевой показатель 11, Индикатор 3.1, Индикатор 3.2, Индикатор 3.3 </w:t>
            </w:r>
          </w:p>
        </w:tc>
        <w:tc>
          <w:tcPr>
            <w:tcW w:w="57" w:type="dxa"/>
            <w:tcBorders>
              <w:left w:val="single" w:sz="4" w:space="0" w:color="000000"/>
            </w:tcBorders>
          </w:tcPr>
          <w:p w:rsidR="002945A6" w:rsidRDefault="002945A6">
            <w:pPr>
              <w:jc w:val="left"/>
              <w:rPr>
                <w:sz w:val="2"/>
              </w:rPr>
            </w:pPr>
          </w:p>
        </w:tc>
      </w:tr>
      <w:tr w:rsidR="002945A6" w:rsidTr="00154374">
        <w:trPr>
          <w:trHeight w:val="459"/>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w:t>
            </w:r>
          </w:p>
        </w:tc>
        <w:tc>
          <w:tcPr>
            <w:tcW w:w="202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Проведение массового обследования новорожденных на врожденные </w:t>
            </w:r>
            <w:proofErr w:type="gramStart"/>
            <w:r>
              <w:rPr>
                <w:rFonts w:ascii="Times New Roman" w:eastAsia="Times New Roman" w:hAnsi="Times New Roman" w:cs="Times New Roman"/>
                <w:color w:val="000000"/>
                <w:spacing w:val="-2"/>
                <w:sz w:val="16"/>
              </w:rPr>
              <w:t>и(</w:t>
            </w:r>
            <w:proofErr w:type="gramEnd"/>
            <w:r>
              <w:rPr>
                <w:rFonts w:ascii="Times New Roman" w:eastAsia="Times New Roman" w:hAnsi="Times New Roman" w:cs="Times New Roman"/>
                <w:color w:val="000000"/>
                <w:spacing w:val="-2"/>
                <w:sz w:val="16"/>
              </w:rPr>
              <w:t>или) наследственные заболевания (расширенный неонатальный скрининг)</w:t>
            </w:r>
          </w:p>
        </w:tc>
        <w:tc>
          <w:tcPr>
            <w:tcW w:w="192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proofErr w:type="gramStart"/>
            <w:r>
              <w:rPr>
                <w:rFonts w:ascii="Times New Roman" w:eastAsia="Times New Roman" w:hAnsi="Times New Roman" w:cs="Times New Roman"/>
                <w:color w:val="000000"/>
                <w:spacing w:val="-2"/>
                <w:sz w:val="16"/>
              </w:rPr>
              <w:t>КЗ</w:t>
            </w:r>
            <w:proofErr w:type="gramEnd"/>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78 204,3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85 186,7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111 708,1</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115 997,7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120 405,6</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124 944,9</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636 447,3</w:t>
            </w:r>
          </w:p>
        </w:tc>
        <w:tc>
          <w:tcPr>
            <w:tcW w:w="203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Целевой показатель 2, Целевой показатель 3, Целевой показатель 8, Целевой показатель 9, Целевой показатель 10, Целевой показатель 11, Индикатор 3.1, Индикатор 3.2 </w:t>
            </w:r>
          </w:p>
        </w:tc>
        <w:tc>
          <w:tcPr>
            <w:tcW w:w="57" w:type="dxa"/>
            <w:tcBorders>
              <w:left w:val="single" w:sz="4" w:space="0" w:color="000000"/>
            </w:tcBorders>
          </w:tcPr>
          <w:p w:rsidR="002945A6" w:rsidRDefault="002945A6">
            <w:pPr>
              <w:jc w:val="left"/>
              <w:rPr>
                <w:sz w:val="2"/>
              </w:rPr>
            </w:pPr>
          </w:p>
        </w:tc>
      </w:tr>
      <w:tr w:rsidR="002945A6" w:rsidTr="00154374">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92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48 673,4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45 857,2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37 961,9</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132 492,5</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154374">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Содержание домов ребенка</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КСП</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1 322 864,4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1 359 116,8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1 455 457,5</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1 511 347,1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1 568 778,3</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1 627 921,2</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8 845 485,3</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Целевой показатель 2, Целевой показатель 3, Целевой показатель 8, Целевой показатель 9, Целевой показатель 10, Целевой показатель 11, Индикатор 3.2 </w:t>
            </w:r>
          </w:p>
        </w:tc>
        <w:tc>
          <w:tcPr>
            <w:tcW w:w="57" w:type="dxa"/>
            <w:tcBorders>
              <w:left w:val="single" w:sz="4" w:space="0" w:color="000000"/>
            </w:tcBorders>
          </w:tcPr>
          <w:p w:rsidR="002945A6" w:rsidRDefault="002945A6">
            <w:pPr>
              <w:jc w:val="left"/>
              <w:rPr>
                <w:sz w:val="2"/>
              </w:rPr>
            </w:pPr>
          </w:p>
        </w:tc>
      </w:tr>
      <w:tr w:rsidR="002945A6" w:rsidTr="00154374">
        <w:trPr>
          <w:trHeight w:val="444"/>
        </w:trPr>
        <w:tc>
          <w:tcPr>
            <w:tcW w:w="6089"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left"/>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lastRenderedPageBreak/>
              <w:t>Всего процессная часть подпрограммы 3</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2 108 899,4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2 195 052,0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2 356 367,1</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2 407 431,9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2 498 914,4</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2 593 123,5</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14 159 788,3</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57" w:type="dxa"/>
            <w:tcBorders>
              <w:left w:val="single" w:sz="4" w:space="0" w:color="000000"/>
            </w:tcBorders>
          </w:tcPr>
          <w:p w:rsidR="002945A6" w:rsidRDefault="002945A6">
            <w:pPr>
              <w:jc w:val="left"/>
              <w:rPr>
                <w:sz w:val="2"/>
              </w:rPr>
            </w:pPr>
          </w:p>
        </w:tc>
      </w:tr>
    </w:tbl>
    <w:p w:rsidR="002945A6" w:rsidRDefault="002945A6">
      <w:pPr>
        <w:jc w:val="left"/>
        <w:rPr>
          <w:sz w:val="2"/>
        </w:rPr>
        <w:sectPr w:rsidR="002945A6">
          <w:pgSz w:w="16839" w:h="11907" w:orient="landscape" w:code="9"/>
          <w:pgMar w:top="567" w:right="567" w:bottom="517" w:left="567" w:header="567" w:footer="517" w:gutter="0"/>
          <w:cols w:space="720"/>
        </w:sectPr>
      </w:pPr>
    </w:p>
    <w:p w:rsidR="002945A6" w:rsidRDefault="003341CD">
      <w:pPr>
        <w:pStyle w:val="ConsPlusTitle"/>
        <w:suppressAutoHyphens/>
        <w:jc w:val="center"/>
        <w:outlineLvl w:val="2"/>
      </w:pPr>
      <w:r>
        <w:lastRenderedPageBreak/>
        <w:t>10.4. Механизм реализации мероприятий и механизм</w:t>
      </w:r>
    </w:p>
    <w:p w:rsidR="002945A6" w:rsidRDefault="003341CD">
      <w:pPr>
        <w:pStyle w:val="ConsPlusTitle"/>
        <w:suppressAutoHyphens/>
        <w:jc w:val="center"/>
      </w:pPr>
      <w:r>
        <w:t>взаимодействия соисполнителей в случаях,</w:t>
      </w:r>
    </w:p>
    <w:p w:rsidR="002945A6" w:rsidRDefault="003341CD">
      <w:pPr>
        <w:pStyle w:val="ConsPlusTitle"/>
        <w:suppressAutoHyphens/>
        <w:jc w:val="center"/>
      </w:pPr>
      <w:r>
        <w:t>когда мероприятия подпрограммы 3 предусматривают</w:t>
      </w:r>
    </w:p>
    <w:p w:rsidR="002945A6" w:rsidRDefault="003341CD">
      <w:pPr>
        <w:pStyle w:val="ConsPlusTitle"/>
        <w:suppressAutoHyphens/>
        <w:jc w:val="center"/>
      </w:pPr>
      <w:r>
        <w:t>их реализацию несколькими соисполнителями</w:t>
      </w:r>
    </w:p>
    <w:p w:rsidR="002945A6" w:rsidRDefault="002945A6">
      <w:pPr>
        <w:pStyle w:val="ConsPlusNormal"/>
        <w:suppressAutoHyphens/>
      </w:pPr>
    </w:p>
    <w:p w:rsidR="002945A6" w:rsidRDefault="003341CD">
      <w:pPr>
        <w:pStyle w:val="ConsPlusNormal"/>
        <w:suppressAutoHyphens/>
        <w:ind w:firstLine="539"/>
        <w:jc w:val="both"/>
      </w:pPr>
      <w:r>
        <w:t xml:space="preserve">Реализация мероприятия, предусмотренного в пункте 1.1.1 проектной части перечня мероприятий подпрограммы 3, осуществляется </w:t>
      </w:r>
      <w:proofErr w:type="gramStart"/>
      <w:r>
        <w:t>КЗ</w:t>
      </w:r>
      <w:proofErr w:type="gramEnd"/>
      <w:r>
        <w:t xml:space="preserve"> за счет средств бюджета </w:t>
      </w:r>
      <w:r>
        <w:br/>
        <w:t xml:space="preserve">Санкт-Петербурга и средств федерального бюджета на условиях софинансирования </w:t>
      </w:r>
      <w:r>
        <w:br/>
        <w:t xml:space="preserve">в соответствии с Правилами 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по финансовому обеспечению реализации мероприятий по обеспечению нуждающихся беременных женщин системами непрерывного мониторинга глюкозы в рамках федерального проекта «Борьба с сахарным диабетом», являющимися приложением № 25 к Государственной программе Российской Федерации «Развитие здравоохранения», предусмотренных </w:t>
      </w:r>
      <w:proofErr w:type="gramStart"/>
      <w:r>
        <w:t>КЗ</w:t>
      </w:r>
      <w:proofErr w:type="gramEnd"/>
      <w:r>
        <w:t xml:space="preserve"> на соответствующий финансовый год, путем осуществления закупки товаров, работ, услуг в соответствии </w:t>
      </w:r>
      <w:r>
        <w:br/>
        <w:t>с Федеральным законом 44-ФЗ.</w:t>
      </w:r>
    </w:p>
    <w:p w:rsidR="002945A6" w:rsidRDefault="003341CD">
      <w:pPr>
        <w:pStyle w:val="ConsPlusNormal"/>
        <w:suppressAutoHyphens/>
        <w:ind w:firstLine="539"/>
        <w:jc w:val="both"/>
      </w:pPr>
      <w:r>
        <w:t xml:space="preserve">Реализация мероприятия, предусмотренного в пункте 1.1.2 проектной части перечня мероприятий подпрограммы 3, осуществляется </w:t>
      </w:r>
      <w:proofErr w:type="gramStart"/>
      <w:r>
        <w:t>КЗ</w:t>
      </w:r>
      <w:proofErr w:type="gramEnd"/>
      <w:r>
        <w:t xml:space="preserve"> за счет средств бюджета </w:t>
      </w:r>
      <w:r>
        <w:br/>
        <w:t xml:space="preserve">Санкт-Петербурга и средств федерального бюджета на условиях софинансирования </w:t>
      </w:r>
      <w:r>
        <w:br/>
        <w:t xml:space="preserve">в соответствии с Правилами 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по финансовому обеспечению реализации мероприятий по обеспечению детей с сахарным диабетом 1 типа системами непрерывного мониторинга глюкозы в рамках федерального проекта «Борьба с сахарным диабетом», являющимися приложением № 16 к Государственной программе Российской Федерации «Развитие здравоохранения», предусмотренных </w:t>
      </w:r>
      <w:proofErr w:type="gramStart"/>
      <w:r>
        <w:t>КЗ</w:t>
      </w:r>
      <w:proofErr w:type="gramEnd"/>
      <w:r>
        <w:t xml:space="preserve"> на соответствующий финансовый год, путем осуществления закупки товаров, работ, услуг в соответствии </w:t>
      </w:r>
      <w:r>
        <w:br/>
        <w:t>с Федеральным законом № 44-ФЗ.</w:t>
      </w:r>
    </w:p>
    <w:p w:rsidR="002945A6" w:rsidRDefault="003341CD">
      <w:pPr>
        <w:pStyle w:val="ConsPlusNormal"/>
        <w:suppressAutoHyphens/>
        <w:ind w:firstLine="539"/>
        <w:jc w:val="both"/>
      </w:pPr>
      <w:r>
        <w:t xml:space="preserve">Реализация мероприятия, предусмотренного в пункте 1.2.1 проектной части перечня мероприятий подпрограммы 3, осуществляется </w:t>
      </w:r>
      <w:proofErr w:type="gramStart"/>
      <w:r>
        <w:t>КЗ</w:t>
      </w:r>
      <w:proofErr w:type="gramEnd"/>
      <w:r>
        <w:t xml:space="preserve"> за счет средств бюджетных ассигнований, предоставляемых бюджету Санкт-Петербурга из федерального бюджета </w:t>
      </w:r>
      <w:r>
        <w:br/>
        <w:t xml:space="preserve">в соответствии с Правилами 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возникающих при реализации мероприятий по оснащению (дооснащению и (или) переоснащению) медицинскими изделиями </w:t>
      </w:r>
      <w:proofErr w:type="gramStart"/>
      <w:r>
        <w:t>перинатальных центров и родильных домов (отделений), в том числе в составе других организаций, являющимися приложением № 36 к Государственной программе Российской Федерации «Развитие здравоохранения», путем предоставления подведомственным ГБУЗ субсидий на иные цели в соответствии с пунктом 3 постановления Правительства Санкт-Петербурга от 07.10.2020 № 809.</w:t>
      </w:r>
      <w:proofErr w:type="gramEnd"/>
    </w:p>
    <w:p w:rsidR="002945A6" w:rsidRDefault="003341CD">
      <w:pPr>
        <w:pStyle w:val="ConsPlusNormal"/>
        <w:suppressAutoHyphens/>
        <w:ind w:firstLine="539"/>
        <w:jc w:val="both"/>
      </w:pPr>
      <w:r>
        <w:t xml:space="preserve">Реализация мероприятия, предусмотренного в пункте 1 процессной части перечня мероприятий подпрограммы 3, осуществляется </w:t>
      </w:r>
      <w:proofErr w:type="gramStart"/>
      <w:r>
        <w:t>КЗ</w:t>
      </w:r>
      <w:proofErr w:type="gramEnd"/>
      <w:r>
        <w:t xml:space="preserve"> за счет средств бюджета </w:t>
      </w:r>
      <w:r>
        <w:br/>
        <w:t xml:space="preserve">Санкт-Петербурга, предусмотренных ему на соответствующий финансовый год, путем осуществления закупки товаров, работ, услуг в соответствии с Федеральным законом </w:t>
      </w:r>
      <w:r>
        <w:br/>
        <w:t xml:space="preserve">44-ФЗ в рамках реализации Закона Санкт-Петербурга от 20.06.2012 № 367-63 «Об основах организации охраны здоровья граждан в Санкт-Петербурге», а также Социального кодекса Санкт-Петербурга в соответствии с постановлением Правительства Санкт-Петербурга </w:t>
      </w:r>
      <w:r>
        <w:br/>
        <w:t>от 26.12.2014 № 1262 «О мерах по реализации главы 15 «Меры социальной поддержки беременных женщин и кормящих матерей» Закона Санкт-Петербурга «Социальный кодекс Санкт-Петербурга».</w:t>
      </w:r>
    </w:p>
    <w:p w:rsidR="002945A6" w:rsidRDefault="003341CD">
      <w:pPr>
        <w:pStyle w:val="ConsPlusNormal"/>
        <w:suppressAutoHyphens/>
        <w:ind w:firstLine="539"/>
        <w:jc w:val="both"/>
      </w:pPr>
      <w:r>
        <w:t xml:space="preserve">Реализация мероприятия, предусмотренного в пункте 2 процессной части перечня </w:t>
      </w:r>
      <w:r>
        <w:lastRenderedPageBreak/>
        <w:t xml:space="preserve">мероприятий подпрограммы 3, осуществляется </w:t>
      </w:r>
      <w:proofErr w:type="gramStart"/>
      <w:r>
        <w:t>КЗ</w:t>
      </w:r>
      <w:proofErr w:type="gramEnd"/>
      <w:r>
        <w:t xml:space="preserve"> за счет средств бюджета </w:t>
      </w:r>
      <w:r>
        <w:br/>
        <w:t>Санкт-Петербурга путем выделения в соответствии со статьей 161 Бюджетного кодекса Российской Федерации бюджетных ассигнований на обеспечение выполнения функций подведомственными ГКУЗ на основании бюджетной сметы казенных учреждений.</w:t>
      </w:r>
    </w:p>
    <w:p w:rsidR="002945A6" w:rsidRDefault="003341CD">
      <w:pPr>
        <w:pStyle w:val="ConsPlusNormal"/>
        <w:suppressAutoHyphens/>
        <w:ind w:firstLine="539"/>
        <w:jc w:val="both"/>
      </w:pPr>
      <w:r>
        <w:t xml:space="preserve">Реализация мероприятия, предусмотренного в пункте 3 процессной части перечня мероприятий подпрограммы 3, осуществляется </w:t>
      </w:r>
      <w:proofErr w:type="gramStart"/>
      <w:r>
        <w:t>КЗ</w:t>
      </w:r>
      <w:proofErr w:type="gramEnd"/>
      <w:r>
        <w:t xml:space="preserve"> за счет бюджетных ассигнований бюджета Санкт-Петербурга, предусмотренных ему на соответствующий финансовый год, путем предоставления подведомственным ГАУЗ субсидий на финансовое обеспечение выполнения государственного задания в соответствии с постановлением Правительства Санкт-Петербурга от 20.01.2011 № 63 и постановлением Правительства Санкт-Петербурга от 29.12.2016 № 1271.</w:t>
      </w:r>
    </w:p>
    <w:p w:rsidR="002945A6" w:rsidRDefault="003341CD">
      <w:pPr>
        <w:pStyle w:val="ConsPlusNormal"/>
        <w:suppressAutoHyphens/>
        <w:ind w:firstLine="539"/>
        <w:jc w:val="both"/>
      </w:pPr>
      <w:r>
        <w:t xml:space="preserve">Реализация мероприятия, предусмотренного в пункте 4 процессной части перечня мероприятий подпрограммы 3, осуществляется </w:t>
      </w:r>
      <w:proofErr w:type="gramStart"/>
      <w:r>
        <w:t>КЗ</w:t>
      </w:r>
      <w:proofErr w:type="gramEnd"/>
      <w:r>
        <w:t xml:space="preserve"> за счет средств бюджета </w:t>
      </w:r>
      <w:r>
        <w:br/>
        <w:t xml:space="preserve">Санкт-Петербурга и средств  федерального бюджета на условиях софинансирования </w:t>
      </w:r>
      <w:r>
        <w:br/>
        <w:t xml:space="preserve">в виде предоставления субсидии в соответствии с Правилами предоставления </w:t>
      </w:r>
      <w:r>
        <w:br/>
        <w:t xml:space="preserve">и распределения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возникающих при реализации мероприятий по проведению массового </w:t>
      </w:r>
      <w:proofErr w:type="gramStart"/>
      <w:r>
        <w:t xml:space="preserve">обследования новорожденных на врожденные и (или) наследственные заболевания (расширенный неонатальный скрининг), в рамках федерального проекта «Обеспечение расширенного неонатального скрининга», являющимися приложением № 15 </w:t>
      </w:r>
      <w:r>
        <w:br/>
        <w:t xml:space="preserve">к Государственной программе Российской Федерации «Развитие здравоохранения», </w:t>
      </w:r>
      <w:r>
        <w:br/>
        <w:t xml:space="preserve">и принимаемым на соответствующий финансовый год постановлением Правительства Российской Федерации о предоставлении и распределении указанных субсидий </w:t>
      </w:r>
      <w:r>
        <w:br/>
        <w:t>из федерального бюджета бюджетам субъектов Российской Федерации путем предоставления ГБУЗ субсидий на иные цели в</w:t>
      </w:r>
      <w:proofErr w:type="gramEnd"/>
      <w:r>
        <w:t xml:space="preserve"> </w:t>
      </w:r>
      <w:proofErr w:type="gramStart"/>
      <w:r>
        <w:t>соответствии</w:t>
      </w:r>
      <w:proofErr w:type="gramEnd"/>
      <w:r>
        <w:t xml:space="preserve"> с пунктом 3 постановления Правительства Санкт-Петербурга от 07.10.2020 № 809.</w:t>
      </w:r>
    </w:p>
    <w:p w:rsidR="002945A6" w:rsidRDefault="003341CD">
      <w:pPr>
        <w:pStyle w:val="ConsPlusNormal"/>
        <w:suppressAutoHyphens/>
        <w:ind w:firstLine="539"/>
        <w:jc w:val="both"/>
        <w:sectPr w:rsidR="002945A6">
          <w:pgSz w:w="11907" w:h="16840"/>
          <w:pgMar w:top="1134" w:right="851" w:bottom="1134" w:left="1701" w:header="720" w:footer="720" w:gutter="0"/>
          <w:cols w:space="720"/>
        </w:sectPr>
      </w:pPr>
      <w:proofErr w:type="gramStart"/>
      <w:r>
        <w:t xml:space="preserve">Реализация мероприятия, предусмотренного в пункте 5 процессной части перечня мероприятий подпрограммы 3, осуществляется КСП за счет средств бюджета </w:t>
      </w:r>
      <w:r>
        <w:br/>
        <w:t>Санкт-Петербурга путем выделения в соответствии со статьей 161 Бюджетного кодекса Российской Федерации бюджетных ассигнований на обеспечение выполнения функций подведомственными ГКУЗ на основании бюджетной сметы казенных учреждений.</w:t>
      </w:r>
      <w:proofErr w:type="gramEnd"/>
    </w:p>
    <w:p w:rsidR="002945A6" w:rsidRDefault="003341CD">
      <w:pPr>
        <w:pStyle w:val="a3"/>
        <w:spacing w:after="0" w:line="240" w:lineRule="auto"/>
        <w:ind w:firstLine="567"/>
        <w:contextualSpacing w:val="0"/>
        <w:jc w:val="center"/>
        <w:rPr>
          <w:b/>
          <w:sz w:val="24"/>
        </w:rPr>
      </w:pPr>
      <w:r>
        <w:rPr>
          <w:rFonts w:ascii="Times New Roman" w:hAnsi="Times New Roman"/>
          <w:b/>
          <w:sz w:val="24"/>
        </w:rPr>
        <w:lastRenderedPageBreak/>
        <w:t>11. Подпрограмма 4</w:t>
      </w:r>
    </w:p>
    <w:p w:rsidR="002945A6" w:rsidRDefault="003341CD">
      <w:pPr>
        <w:pStyle w:val="a3"/>
        <w:spacing w:after="0" w:line="240" w:lineRule="auto"/>
        <w:ind w:left="709" w:firstLine="567"/>
        <w:contextualSpacing w:val="0"/>
        <w:jc w:val="center"/>
        <w:rPr>
          <w:sz w:val="24"/>
        </w:rPr>
      </w:pPr>
      <w:r>
        <w:rPr>
          <w:rFonts w:ascii="Times New Roman" w:hAnsi="Times New Roman"/>
          <w:b/>
          <w:sz w:val="24"/>
        </w:rPr>
        <w:t>11.1. Паспорт подпрограммы 4</w:t>
      </w:r>
    </w:p>
    <w:tbl>
      <w:tblPr>
        <w:tblStyle w:val="TableGrid4"/>
        <w:tblW w:w="9915" w:type="dxa"/>
        <w:tblInd w:w="105" w:type="dxa"/>
        <w:tblLayout w:type="fixed"/>
        <w:tblLook w:val="04A0" w:firstRow="1" w:lastRow="0" w:firstColumn="1" w:lastColumn="0" w:noHBand="0" w:noVBand="1"/>
      </w:tblPr>
      <w:tblGrid>
        <w:gridCol w:w="420"/>
        <w:gridCol w:w="2835"/>
        <w:gridCol w:w="6660"/>
      </w:tblGrid>
      <w:tr w:rsidR="002945A6">
        <w:tc>
          <w:tcPr>
            <w:tcW w:w="420" w:type="dxa"/>
          </w:tcPr>
          <w:p w:rsidR="002945A6" w:rsidRDefault="003341CD">
            <w:pPr>
              <w:ind w:firstLine="567"/>
              <w:rPr>
                <w:rFonts w:eastAsia="Times New Roman" w:cs="Times New Roman"/>
              </w:rPr>
            </w:pPr>
            <w:r>
              <w:rPr>
                <w:rFonts w:ascii="Times New Roman" w:eastAsia="Times New Roman" w:hAnsi="Times New Roman" w:cs="Times New Roman"/>
              </w:rPr>
              <w:t>1</w:t>
            </w:r>
          </w:p>
        </w:tc>
        <w:tc>
          <w:tcPr>
            <w:tcW w:w="2835" w:type="dxa"/>
          </w:tcPr>
          <w:p w:rsidR="002945A6" w:rsidRDefault="003341CD" w:rsidP="00154374">
            <w:pPr>
              <w:spacing w:line="262" w:lineRule="atLeast"/>
              <w:rPr>
                <w:rFonts w:eastAsia="Times New Roman" w:cs="Times New Roman"/>
              </w:rPr>
            </w:pPr>
            <w:r>
              <w:rPr>
                <w:rFonts w:ascii="Times New Roman" w:eastAsia="Times New Roman" w:hAnsi="Times New Roman" w:cs="Times New Roman"/>
              </w:rPr>
              <w:t>Исполнители подпрограммы 4</w:t>
            </w:r>
          </w:p>
        </w:tc>
        <w:tc>
          <w:tcPr>
            <w:tcW w:w="6660" w:type="dxa"/>
          </w:tcPr>
          <w:p w:rsidR="002945A6" w:rsidRDefault="003341CD" w:rsidP="00154374">
            <w:pPr>
              <w:rPr>
                <w:rFonts w:ascii="Times New Roman" w:eastAsia="Times New Roman" w:hAnsi="Times New Roman" w:cs="Times New Roman"/>
              </w:rPr>
            </w:pPr>
            <w:r>
              <w:rPr>
                <w:rFonts w:ascii="Times New Roman" w:eastAsia="Times New Roman" w:hAnsi="Times New Roman" w:cs="Times New Roman"/>
              </w:rPr>
              <w:t>Администрация Адмиралтейского района Санкт-Петербурга</w:t>
            </w:r>
          </w:p>
          <w:p w:rsidR="002945A6" w:rsidRDefault="003341CD" w:rsidP="00154374">
            <w:pPr>
              <w:rPr>
                <w:rFonts w:ascii="Times New Roman" w:eastAsia="Times New Roman" w:hAnsi="Times New Roman" w:cs="Times New Roman"/>
              </w:rPr>
            </w:pPr>
            <w:r>
              <w:rPr>
                <w:rFonts w:ascii="Times New Roman" w:eastAsia="Times New Roman" w:hAnsi="Times New Roman" w:cs="Times New Roman"/>
              </w:rPr>
              <w:t>Администрация Кронштадтского района Санкт-Петербурга</w:t>
            </w:r>
          </w:p>
          <w:p w:rsidR="002945A6" w:rsidRDefault="003341CD" w:rsidP="00154374">
            <w:pPr>
              <w:rPr>
                <w:rFonts w:ascii="Times New Roman" w:eastAsia="Times New Roman" w:hAnsi="Times New Roman" w:cs="Times New Roman"/>
              </w:rPr>
            </w:pPr>
            <w:r>
              <w:rPr>
                <w:rFonts w:ascii="Times New Roman" w:eastAsia="Times New Roman" w:hAnsi="Times New Roman" w:cs="Times New Roman"/>
              </w:rPr>
              <w:t>Администрация Невского района Санкт-Петербурга</w:t>
            </w:r>
          </w:p>
          <w:p w:rsidR="002945A6" w:rsidRDefault="003341CD" w:rsidP="00154374">
            <w:pPr>
              <w:rPr>
                <w:rFonts w:eastAsia="Times New Roman" w:cs="Times New Roman"/>
              </w:rPr>
            </w:pPr>
            <w:proofErr w:type="gramStart"/>
            <w:r>
              <w:rPr>
                <w:rFonts w:ascii="Times New Roman" w:eastAsia="Times New Roman" w:hAnsi="Times New Roman" w:cs="Times New Roman"/>
              </w:rPr>
              <w:t>КЗ</w:t>
            </w:r>
            <w:proofErr w:type="gramEnd"/>
          </w:p>
        </w:tc>
      </w:tr>
      <w:tr w:rsidR="002945A6">
        <w:tc>
          <w:tcPr>
            <w:tcW w:w="420" w:type="dxa"/>
          </w:tcPr>
          <w:p w:rsidR="002945A6" w:rsidRDefault="003341CD">
            <w:pPr>
              <w:ind w:firstLine="567"/>
              <w:rPr>
                <w:rFonts w:eastAsia="Times New Roman" w:cs="Times New Roman"/>
              </w:rPr>
            </w:pPr>
            <w:r>
              <w:rPr>
                <w:rFonts w:ascii="Times New Roman" w:eastAsia="Times New Roman" w:hAnsi="Times New Roman" w:cs="Times New Roman"/>
              </w:rPr>
              <w:t>2</w:t>
            </w:r>
          </w:p>
        </w:tc>
        <w:tc>
          <w:tcPr>
            <w:tcW w:w="2835" w:type="dxa"/>
          </w:tcPr>
          <w:p w:rsidR="002945A6" w:rsidRDefault="003341CD" w:rsidP="00154374">
            <w:pPr>
              <w:jc w:val="left"/>
              <w:rPr>
                <w:rFonts w:eastAsia="Times New Roman" w:cs="Times New Roman"/>
              </w:rPr>
            </w:pPr>
            <w:r>
              <w:rPr>
                <w:rFonts w:ascii="Times New Roman" w:eastAsia="Times New Roman" w:hAnsi="Times New Roman" w:cs="Times New Roman"/>
                <w:color w:val="000000"/>
              </w:rPr>
              <w:t>Участни</w:t>
            </w:r>
            <w:proofErr w:type="gramStart"/>
            <w:r>
              <w:rPr>
                <w:rFonts w:ascii="Times New Roman" w:eastAsia="Times New Roman" w:hAnsi="Times New Roman" w:cs="Times New Roman"/>
                <w:color w:val="000000"/>
              </w:rPr>
              <w:t>к(</w:t>
            </w:r>
            <w:proofErr w:type="gramEnd"/>
            <w:r>
              <w:rPr>
                <w:rFonts w:ascii="Times New Roman" w:eastAsia="Times New Roman" w:hAnsi="Times New Roman" w:cs="Times New Roman"/>
                <w:color w:val="000000"/>
              </w:rPr>
              <w:t xml:space="preserve">и) государственной программы </w:t>
            </w:r>
            <w:r w:rsidR="00154374">
              <w:rPr>
                <w:rFonts w:ascii="Times New Roman" w:eastAsia="Times New Roman" w:hAnsi="Times New Roman" w:cs="Times New Roman"/>
                <w:color w:val="000000"/>
              </w:rPr>
              <w:br/>
            </w:r>
            <w:r>
              <w:rPr>
                <w:rFonts w:ascii="Times New Roman" w:eastAsia="Times New Roman" w:hAnsi="Times New Roman" w:cs="Times New Roman"/>
                <w:color w:val="000000"/>
              </w:rPr>
              <w:t xml:space="preserve">(в части реализации подпрограммы </w:t>
            </w:r>
            <w:r>
              <w:rPr>
                <w:rFonts w:ascii="Times New Roman" w:eastAsia="Times New Roman" w:hAnsi="Times New Roman" w:cs="Times New Roman"/>
              </w:rPr>
              <w:t>4</w:t>
            </w:r>
            <w:r>
              <w:rPr>
                <w:rFonts w:ascii="Times New Roman" w:eastAsia="Times New Roman" w:hAnsi="Times New Roman" w:cs="Times New Roman"/>
                <w:color w:val="000000"/>
              </w:rPr>
              <w:t>)</w:t>
            </w:r>
          </w:p>
        </w:tc>
        <w:tc>
          <w:tcPr>
            <w:tcW w:w="6660" w:type="dxa"/>
          </w:tcPr>
          <w:p w:rsidR="002945A6" w:rsidRDefault="002945A6" w:rsidP="00154374">
            <w:pPr>
              <w:rPr>
                <w:rFonts w:eastAsia="Times New Roman" w:cs="Times New Roman"/>
              </w:rPr>
            </w:pPr>
          </w:p>
        </w:tc>
      </w:tr>
      <w:tr w:rsidR="002945A6">
        <w:tc>
          <w:tcPr>
            <w:tcW w:w="420" w:type="dxa"/>
          </w:tcPr>
          <w:p w:rsidR="002945A6" w:rsidRDefault="003341CD">
            <w:pPr>
              <w:ind w:firstLine="567"/>
              <w:rPr>
                <w:rFonts w:eastAsia="Times New Roman" w:cs="Times New Roman"/>
              </w:rPr>
            </w:pPr>
            <w:r>
              <w:rPr>
                <w:rFonts w:ascii="Times New Roman" w:eastAsia="Times New Roman" w:hAnsi="Times New Roman" w:cs="Times New Roman"/>
              </w:rPr>
              <w:t>3</w:t>
            </w:r>
          </w:p>
        </w:tc>
        <w:tc>
          <w:tcPr>
            <w:tcW w:w="2835" w:type="dxa"/>
          </w:tcPr>
          <w:p w:rsidR="002945A6" w:rsidRDefault="003341CD" w:rsidP="00154374">
            <w:pPr>
              <w:spacing w:line="262" w:lineRule="atLeast"/>
              <w:rPr>
                <w:rFonts w:eastAsia="Times New Roman" w:cs="Times New Roman"/>
              </w:rPr>
            </w:pPr>
            <w:r>
              <w:rPr>
                <w:rFonts w:ascii="Times New Roman" w:eastAsia="Times New Roman" w:hAnsi="Times New Roman" w:cs="Times New Roman"/>
              </w:rPr>
              <w:t>Цели подпрограммы 4</w:t>
            </w:r>
          </w:p>
        </w:tc>
        <w:tc>
          <w:tcPr>
            <w:tcW w:w="6660" w:type="dxa"/>
          </w:tcPr>
          <w:p w:rsidR="002945A6" w:rsidRDefault="003341CD" w:rsidP="00154374">
            <w:pPr>
              <w:rPr>
                <w:rFonts w:ascii="Times New Roman" w:eastAsia="Times New Roman" w:hAnsi="Times New Roman" w:cs="Times New Roman"/>
              </w:rPr>
            </w:pPr>
            <w:r>
              <w:rPr>
                <w:rFonts w:ascii="Times New Roman" w:eastAsia="Times New Roman" w:hAnsi="Times New Roman" w:cs="Times New Roman"/>
              </w:rPr>
              <w:t>Развитие и совершенствование системы медицинской реабилитации и санаторно-курортного лечения.</w:t>
            </w:r>
          </w:p>
          <w:p w:rsidR="002945A6" w:rsidRDefault="003341CD" w:rsidP="00154374">
            <w:pPr>
              <w:rPr>
                <w:rFonts w:ascii="Times New Roman" w:eastAsia="Times New Roman" w:hAnsi="Times New Roman" w:cs="Times New Roman"/>
              </w:rPr>
            </w:pPr>
            <w:r>
              <w:rPr>
                <w:rFonts w:ascii="Times New Roman" w:eastAsia="Times New Roman" w:hAnsi="Times New Roman" w:cs="Times New Roman"/>
              </w:rPr>
              <w:t>Создание доступной и качественной системы медицинской реабилитации, способствующей восстановлению здоровья, улучшению качества жизни, адаптации пациентов после перенесенных заболеваний, травм и операций.</w:t>
            </w:r>
          </w:p>
          <w:p w:rsidR="002945A6" w:rsidRDefault="003341CD" w:rsidP="00154374">
            <w:pPr>
              <w:rPr>
                <w:rFonts w:eastAsia="Times New Roman" w:cs="Times New Roman"/>
              </w:rPr>
            </w:pPr>
            <w:r>
              <w:rPr>
                <w:rFonts w:ascii="Times New Roman" w:eastAsia="Times New Roman" w:hAnsi="Times New Roman" w:cs="Times New Roman"/>
              </w:rPr>
              <w:t>Укрепление материально-технической базы медицинских организаций по медицинской реабилитации</w:t>
            </w:r>
          </w:p>
        </w:tc>
      </w:tr>
      <w:tr w:rsidR="002945A6">
        <w:tc>
          <w:tcPr>
            <w:tcW w:w="420" w:type="dxa"/>
          </w:tcPr>
          <w:p w:rsidR="002945A6" w:rsidRDefault="003341CD">
            <w:pPr>
              <w:ind w:firstLine="567"/>
              <w:rPr>
                <w:rFonts w:eastAsia="Times New Roman" w:cs="Times New Roman"/>
              </w:rPr>
            </w:pPr>
            <w:r>
              <w:rPr>
                <w:rFonts w:ascii="Times New Roman" w:eastAsia="Times New Roman" w:hAnsi="Times New Roman" w:cs="Times New Roman"/>
              </w:rPr>
              <w:t>4</w:t>
            </w:r>
          </w:p>
        </w:tc>
        <w:tc>
          <w:tcPr>
            <w:tcW w:w="2835" w:type="dxa"/>
          </w:tcPr>
          <w:p w:rsidR="002945A6" w:rsidRDefault="003341CD" w:rsidP="00154374">
            <w:pPr>
              <w:rPr>
                <w:rFonts w:eastAsia="Times New Roman" w:cs="Times New Roman"/>
                <w:lang w:val="en-US"/>
              </w:rPr>
            </w:pPr>
            <w:r>
              <w:rPr>
                <w:rFonts w:ascii="Times New Roman" w:eastAsia="Times New Roman" w:hAnsi="Times New Roman" w:cs="Times New Roman"/>
                <w:color w:val="000000"/>
              </w:rPr>
              <w:t>Задачи подпрограммы</w:t>
            </w:r>
            <w:r>
              <w:rPr>
                <w:rFonts w:ascii="Times New Roman" w:eastAsia="Times New Roman" w:hAnsi="Times New Roman" w:cs="Times New Roman"/>
                <w:color w:val="000000"/>
                <w:lang w:val="en-US"/>
              </w:rPr>
              <w:t xml:space="preserve"> </w:t>
            </w:r>
            <w:r>
              <w:rPr>
                <w:rFonts w:ascii="Times New Roman" w:eastAsia="Times New Roman" w:hAnsi="Times New Roman" w:cs="Times New Roman"/>
              </w:rPr>
              <w:t>4</w:t>
            </w:r>
          </w:p>
        </w:tc>
        <w:tc>
          <w:tcPr>
            <w:tcW w:w="6660" w:type="dxa"/>
          </w:tcPr>
          <w:p w:rsidR="002945A6" w:rsidRDefault="003341CD" w:rsidP="00154374">
            <w:pPr>
              <w:rPr>
                <w:rFonts w:ascii="Times New Roman" w:eastAsia="Times New Roman" w:hAnsi="Times New Roman" w:cs="Times New Roman"/>
              </w:rPr>
            </w:pPr>
            <w:r>
              <w:rPr>
                <w:rFonts w:ascii="Times New Roman" w:eastAsia="Times New Roman" w:hAnsi="Times New Roman" w:cs="Times New Roman"/>
              </w:rPr>
              <w:t>Разработка и внедрение новых организационных моделей, а также поддержка развития инфраструктуры системы медицинской реабилитации.</w:t>
            </w:r>
          </w:p>
          <w:p w:rsidR="002945A6" w:rsidRDefault="003341CD" w:rsidP="00154374">
            <w:pPr>
              <w:rPr>
                <w:rFonts w:ascii="Times New Roman" w:eastAsia="Times New Roman" w:hAnsi="Times New Roman" w:cs="Times New Roman"/>
              </w:rPr>
            </w:pPr>
            <w:r>
              <w:rPr>
                <w:rFonts w:ascii="Times New Roman" w:eastAsia="Times New Roman" w:hAnsi="Times New Roman" w:cs="Times New Roman"/>
              </w:rPr>
              <w:t>Разработка и внедрение новых организационных моделей, а также поддержка развития инфраструктуры системы санаторно-курортного лечения.</w:t>
            </w:r>
          </w:p>
          <w:p w:rsidR="002945A6" w:rsidRDefault="003341CD" w:rsidP="00154374">
            <w:pPr>
              <w:rPr>
                <w:rFonts w:eastAsia="Times New Roman" w:cs="Times New Roman"/>
              </w:rPr>
            </w:pPr>
            <w:r>
              <w:rPr>
                <w:rFonts w:ascii="Times New Roman" w:eastAsia="Times New Roman" w:hAnsi="Times New Roman" w:cs="Times New Roman"/>
              </w:rPr>
              <w:t>Увеличение возможности восстановления здоровья после перенесенных заболеваний и травм путем проведения мероприятий по медицинской реабилитации</w:t>
            </w:r>
          </w:p>
        </w:tc>
      </w:tr>
      <w:tr w:rsidR="002945A6">
        <w:tc>
          <w:tcPr>
            <w:tcW w:w="420" w:type="dxa"/>
          </w:tcPr>
          <w:p w:rsidR="002945A6" w:rsidRDefault="003341CD">
            <w:pPr>
              <w:ind w:firstLine="567"/>
              <w:rPr>
                <w:rFonts w:eastAsia="Times New Roman" w:cs="Times New Roman"/>
              </w:rPr>
            </w:pPr>
            <w:r>
              <w:rPr>
                <w:rFonts w:ascii="Times New Roman" w:eastAsia="Times New Roman" w:hAnsi="Times New Roman" w:cs="Times New Roman"/>
              </w:rPr>
              <w:t>5</w:t>
            </w:r>
          </w:p>
        </w:tc>
        <w:tc>
          <w:tcPr>
            <w:tcW w:w="2835" w:type="dxa"/>
          </w:tcPr>
          <w:p w:rsidR="002945A6" w:rsidRDefault="003341CD" w:rsidP="00154374">
            <w:pPr>
              <w:rPr>
                <w:rFonts w:eastAsia="Times New Roman" w:cs="Times New Roman"/>
              </w:rPr>
            </w:pPr>
            <w:r>
              <w:rPr>
                <w:rFonts w:ascii="Times New Roman" w:eastAsia="Times New Roman" w:hAnsi="Times New Roman" w:cs="Times New Roman"/>
                <w:color w:val="000000"/>
              </w:rPr>
              <w:t xml:space="preserve">Региональные проекты, реализуемые в рамках подпрограммы </w:t>
            </w:r>
            <w:r>
              <w:rPr>
                <w:rFonts w:ascii="Times New Roman" w:eastAsia="Times New Roman" w:hAnsi="Times New Roman" w:cs="Times New Roman"/>
              </w:rPr>
              <w:t>4</w:t>
            </w:r>
          </w:p>
        </w:tc>
        <w:tc>
          <w:tcPr>
            <w:tcW w:w="6660" w:type="dxa"/>
          </w:tcPr>
          <w:p w:rsidR="002945A6" w:rsidRDefault="003341CD" w:rsidP="00154374">
            <w:pPr>
              <w:rPr>
                <w:rFonts w:eastAsia="Times New Roman" w:cs="Times New Roman"/>
              </w:rPr>
            </w:pPr>
            <w:r>
              <w:rPr>
                <w:rFonts w:ascii="Times New Roman" w:eastAsia="Times New Roman" w:hAnsi="Times New Roman" w:cs="Times New Roman"/>
              </w:rPr>
              <w:t>РП «Оптимальная медицинская реабилитация»</w:t>
            </w:r>
          </w:p>
        </w:tc>
      </w:tr>
      <w:tr w:rsidR="002945A6">
        <w:tc>
          <w:tcPr>
            <w:tcW w:w="420" w:type="dxa"/>
          </w:tcPr>
          <w:p w:rsidR="002945A6" w:rsidRDefault="003341CD">
            <w:pPr>
              <w:ind w:firstLine="567"/>
              <w:rPr>
                <w:rFonts w:eastAsia="Times New Roman" w:cs="Times New Roman"/>
              </w:rPr>
            </w:pPr>
            <w:r>
              <w:rPr>
                <w:rFonts w:ascii="Times New Roman" w:eastAsia="Times New Roman" w:hAnsi="Times New Roman" w:cs="Times New Roman"/>
              </w:rPr>
              <w:t>6</w:t>
            </w:r>
          </w:p>
        </w:tc>
        <w:tc>
          <w:tcPr>
            <w:tcW w:w="2835" w:type="dxa"/>
          </w:tcPr>
          <w:p w:rsidR="002945A6" w:rsidRDefault="003341CD" w:rsidP="00154374">
            <w:pPr>
              <w:jc w:val="left"/>
              <w:rPr>
                <w:rFonts w:eastAsia="Times New Roman" w:cs="Times New Roman"/>
              </w:rPr>
            </w:pPr>
            <w:r>
              <w:rPr>
                <w:rFonts w:ascii="Times New Roman" w:eastAsia="Times New Roman" w:hAnsi="Times New Roman" w:cs="Times New Roman"/>
                <w:color w:val="000000"/>
              </w:rPr>
              <w:t xml:space="preserve">Общий объем финансирования подпрограммы </w:t>
            </w:r>
            <w:r>
              <w:rPr>
                <w:rFonts w:ascii="Times New Roman" w:eastAsia="Times New Roman" w:hAnsi="Times New Roman" w:cs="Times New Roman"/>
              </w:rPr>
              <w:t>4</w:t>
            </w:r>
            <w:r>
              <w:rPr>
                <w:rFonts w:ascii="Times New Roman" w:eastAsia="Times New Roman" w:hAnsi="Times New Roman" w:cs="Times New Roman"/>
                <w:color w:val="000000"/>
              </w:rPr>
              <w:t xml:space="preserve"> </w:t>
            </w:r>
            <w:r w:rsidR="00154374">
              <w:rPr>
                <w:rFonts w:ascii="Times New Roman" w:eastAsia="Times New Roman" w:hAnsi="Times New Roman" w:cs="Times New Roman"/>
                <w:color w:val="000000"/>
              </w:rPr>
              <w:br/>
            </w:r>
            <w:r>
              <w:rPr>
                <w:rFonts w:ascii="Times New Roman" w:eastAsia="Times New Roman" w:hAnsi="Times New Roman" w:cs="Times New Roman"/>
                <w:color w:val="000000"/>
              </w:rPr>
              <w:t xml:space="preserve">по источникам финансирования </w:t>
            </w:r>
            <w:r w:rsidR="00154374">
              <w:rPr>
                <w:rFonts w:ascii="Times New Roman" w:eastAsia="Times New Roman" w:hAnsi="Times New Roman" w:cs="Times New Roman"/>
                <w:color w:val="000000"/>
              </w:rPr>
              <w:br/>
            </w:r>
            <w:r>
              <w:rPr>
                <w:rFonts w:ascii="Times New Roman" w:eastAsia="Times New Roman" w:hAnsi="Times New Roman" w:cs="Times New Roman"/>
                <w:color w:val="000000"/>
              </w:rPr>
              <w:t xml:space="preserve">с указанием объема финансирования, предусмотренного </w:t>
            </w:r>
            <w:r w:rsidR="00154374">
              <w:rPr>
                <w:rFonts w:ascii="Times New Roman" w:eastAsia="Times New Roman" w:hAnsi="Times New Roman" w:cs="Times New Roman"/>
                <w:color w:val="000000"/>
              </w:rPr>
              <w:br/>
            </w:r>
            <w:r>
              <w:rPr>
                <w:rFonts w:ascii="Times New Roman" w:eastAsia="Times New Roman" w:hAnsi="Times New Roman" w:cs="Times New Roman"/>
                <w:color w:val="000000"/>
              </w:rPr>
              <w:t>на реализацию региональных проектов, в том числе по годам реализации</w:t>
            </w:r>
          </w:p>
        </w:tc>
        <w:tc>
          <w:tcPr>
            <w:tcW w:w="6660" w:type="dxa"/>
          </w:tcPr>
          <w:p w:rsidR="002945A6" w:rsidRDefault="003341CD" w:rsidP="00154374">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Общий объем финансирования подпрограммы </w:t>
            </w:r>
            <w:r>
              <w:rPr>
                <w:rFonts w:ascii="Times New Roman" w:eastAsia="Times New Roman" w:hAnsi="Times New Roman" w:cs="Times New Roman"/>
              </w:rPr>
              <w:t xml:space="preserve">4 </w:t>
            </w:r>
            <w:r>
              <w:rPr>
                <w:rFonts w:ascii="Times New Roman" w:eastAsia="Times New Roman" w:hAnsi="Times New Roman" w:cs="Times New Roman"/>
                <w:color w:val="000000"/>
              </w:rPr>
              <w:t xml:space="preserve">составляет </w:t>
            </w:r>
            <w:r w:rsidR="00154374">
              <w:rPr>
                <w:rFonts w:ascii="Times New Roman" w:eastAsia="Times New Roman" w:hAnsi="Times New Roman" w:cs="Times New Roman"/>
                <w:color w:val="000000"/>
              </w:rPr>
              <w:br/>
            </w:r>
            <w:r>
              <w:rPr>
                <w:rFonts w:ascii="Times New Roman" w:eastAsia="Times New Roman" w:hAnsi="Times New Roman" w:cs="Times New Roman"/>
                <w:color w:val="000000"/>
              </w:rPr>
              <w:t>27</w:t>
            </w:r>
            <w:r w:rsidR="0015437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382</w:t>
            </w:r>
            <w:r w:rsidR="0015437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813,1 тыс. руб., в том числе по годам:</w:t>
            </w:r>
          </w:p>
          <w:p w:rsidR="002945A6" w:rsidRDefault="003341CD" w:rsidP="00154374">
            <w:pPr>
              <w:rPr>
                <w:rFonts w:eastAsia="Times New Roman" w:cs="Times New Roman"/>
              </w:rPr>
            </w:pPr>
            <w:r>
              <w:rPr>
                <w:rFonts w:ascii="Times New Roman" w:eastAsia="Times New Roman" w:hAnsi="Times New Roman" w:cs="Times New Roman"/>
                <w:color w:val="000000"/>
              </w:rPr>
              <w:t>2026 г. – 4</w:t>
            </w:r>
            <w:r w:rsidR="0015437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122</w:t>
            </w:r>
            <w:r w:rsidR="0015437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447,2 тыс. руб.;</w:t>
            </w:r>
          </w:p>
          <w:p w:rsidR="002945A6" w:rsidRDefault="003341CD" w:rsidP="00154374">
            <w:pPr>
              <w:rPr>
                <w:rFonts w:eastAsia="Times New Roman" w:cs="Times New Roman"/>
              </w:rPr>
            </w:pPr>
            <w:r>
              <w:rPr>
                <w:rFonts w:ascii="Times New Roman" w:eastAsia="Times New Roman" w:hAnsi="Times New Roman" w:cs="Times New Roman"/>
                <w:color w:val="000000"/>
              </w:rPr>
              <w:t>2027 г. – 4</w:t>
            </w:r>
            <w:r w:rsidR="00154374">
              <w:rPr>
                <w:rFonts w:ascii="Times New Roman" w:eastAsia="Times New Roman" w:hAnsi="Times New Roman" w:cs="Times New Roman"/>
                <w:color w:val="000000"/>
              </w:rPr>
              <w:t> </w:t>
            </w:r>
            <w:r>
              <w:rPr>
                <w:rFonts w:ascii="Times New Roman" w:eastAsia="Times New Roman" w:hAnsi="Times New Roman" w:cs="Times New Roman"/>
                <w:color w:val="000000"/>
              </w:rPr>
              <w:t>302</w:t>
            </w:r>
            <w:r w:rsidR="0015437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183,4 тыс. руб.;</w:t>
            </w:r>
          </w:p>
          <w:p w:rsidR="002945A6" w:rsidRDefault="003341CD" w:rsidP="00154374">
            <w:pPr>
              <w:rPr>
                <w:rFonts w:eastAsia="Times New Roman" w:cs="Times New Roman"/>
              </w:rPr>
            </w:pPr>
            <w:r>
              <w:rPr>
                <w:rFonts w:ascii="Times New Roman" w:eastAsia="Times New Roman" w:hAnsi="Times New Roman" w:cs="Times New Roman"/>
                <w:color w:val="000000"/>
              </w:rPr>
              <w:t>2028 г. – 4</w:t>
            </w:r>
            <w:r w:rsidR="0015437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562</w:t>
            </w:r>
            <w:r w:rsidR="0015437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995,8 тыс. руб.;</w:t>
            </w:r>
          </w:p>
          <w:p w:rsidR="002945A6" w:rsidRDefault="003341CD" w:rsidP="00154374">
            <w:pPr>
              <w:rPr>
                <w:rFonts w:eastAsia="Times New Roman" w:cs="Times New Roman"/>
              </w:rPr>
            </w:pPr>
            <w:r>
              <w:rPr>
                <w:rFonts w:ascii="Times New Roman" w:eastAsia="Times New Roman" w:hAnsi="Times New Roman" w:cs="Times New Roman"/>
                <w:color w:val="000000"/>
              </w:rPr>
              <w:t>2029 г. – 4</w:t>
            </w:r>
            <w:r w:rsidR="0015437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621</w:t>
            </w:r>
            <w:r w:rsidR="0015437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051,0 тыс. руб.;</w:t>
            </w:r>
          </w:p>
          <w:p w:rsidR="002945A6" w:rsidRDefault="003341CD" w:rsidP="00154374">
            <w:pPr>
              <w:rPr>
                <w:rFonts w:eastAsia="Times New Roman" w:cs="Times New Roman"/>
              </w:rPr>
            </w:pPr>
            <w:r>
              <w:rPr>
                <w:rFonts w:ascii="Times New Roman" w:eastAsia="Times New Roman" w:hAnsi="Times New Roman" w:cs="Times New Roman"/>
                <w:color w:val="000000"/>
              </w:rPr>
              <w:t>2030 г. – 4</w:t>
            </w:r>
            <w:r w:rsidR="0015437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796</w:t>
            </w:r>
            <w:r w:rsidR="0015437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650,9 тыс. руб.;</w:t>
            </w:r>
          </w:p>
          <w:p w:rsidR="002945A6" w:rsidRDefault="003341CD" w:rsidP="00154374">
            <w:pPr>
              <w:rPr>
                <w:rFonts w:ascii="Times New Roman" w:eastAsia="Times New Roman" w:hAnsi="Times New Roman" w:cs="Times New Roman"/>
                <w:color w:val="000000"/>
              </w:rPr>
            </w:pPr>
            <w:r>
              <w:rPr>
                <w:rFonts w:ascii="Times New Roman" w:eastAsia="Times New Roman" w:hAnsi="Times New Roman" w:cs="Times New Roman"/>
                <w:color w:val="000000"/>
              </w:rPr>
              <w:t>2031 г. – 4</w:t>
            </w:r>
            <w:r w:rsidR="00154374">
              <w:rPr>
                <w:rFonts w:ascii="Times New Roman" w:eastAsia="Times New Roman" w:hAnsi="Times New Roman" w:cs="Times New Roman"/>
                <w:color w:val="000000"/>
              </w:rPr>
              <w:t> </w:t>
            </w:r>
            <w:r>
              <w:rPr>
                <w:rFonts w:ascii="Times New Roman" w:eastAsia="Times New Roman" w:hAnsi="Times New Roman" w:cs="Times New Roman"/>
                <w:color w:val="000000"/>
              </w:rPr>
              <w:t>977</w:t>
            </w:r>
            <w:r w:rsidR="0015437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484,8 тыс. руб.;</w:t>
            </w:r>
          </w:p>
          <w:p w:rsidR="002945A6" w:rsidRDefault="003341CD" w:rsidP="00154374">
            <w:pPr>
              <w:rPr>
                <w:rFonts w:eastAsia="Times New Roman" w:cs="Times New Roman"/>
              </w:rPr>
            </w:pPr>
            <w:r>
              <w:rPr>
                <w:rFonts w:ascii="Times New Roman" w:eastAsia="Times New Roman" w:hAnsi="Times New Roman" w:cs="Times New Roman"/>
                <w:color w:val="000000"/>
              </w:rPr>
              <w:t xml:space="preserve">за счет средств бюджета Санкт-Петербурга – </w:t>
            </w:r>
            <w:r w:rsidR="00154374">
              <w:rPr>
                <w:rFonts w:ascii="Times New Roman" w:eastAsia="Times New Roman" w:hAnsi="Times New Roman" w:cs="Times New Roman"/>
                <w:color w:val="000000"/>
              </w:rPr>
              <w:br/>
            </w:r>
            <w:r>
              <w:rPr>
                <w:rFonts w:ascii="Times New Roman" w:eastAsia="Times New Roman" w:hAnsi="Times New Roman" w:cs="Times New Roman"/>
                <w:color w:val="000000"/>
              </w:rPr>
              <w:t>27</w:t>
            </w:r>
            <w:r w:rsidR="0015437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292</w:t>
            </w:r>
            <w:r w:rsidR="0015437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233,4 тыс. руб., в том числе по годам:</w:t>
            </w:r>
          </w:p>
          <w:p w:rsidR="002945A6" w:rsidRDefault="003341CD" w:rsidP="00154374">
            <w:pPr>
              <w:rPr>
                <w:rFonts w:eastAsia="Times New Roman" w:cs="Times New Roman"/>
              </w:rPr>
            </w:pPr>
            <w:r>
              <w:rPr>
                <w:rFonts w:ascii="Times New Roman" w:eastAsia="Times New Roman" w:hAnsi="Times New Roman" w:cs="Times New Roman"/>
                <w:color w:val="000000"/>
              </w:rPr>
              <w:t>2026 г. – 4</w:t>
            </w:r>
            <w:r w:rsidR="0015437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093</w:t>
            </w:r>
            <w:r w:rsidR="0015437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384,8 тыс. руб.;</w:t>
            </w:r>
          </w:p>
          <w:p w:rsidR="002945A6" w:rsidRDefault="003341CD" w:rsidP="00154374">
            <w:pPr>
              <w:rPr>
                <w:rFonts w:eastAsia="Times New Roman" w:cs="Times New Roman"/>
              </w:rPr>
            </w:pPr>
            <w:r>
              <w:rPr>
                <w:rFonts w:ascii="Times New Roman" w:eastAsia="Times New Roman" w:hAnsi="Times New Roman" w:cs="Times New Roman"/>
                <w:color w:val="000000"/>
              </w:rPr>
              <w:t>2027 г. – 4</w:t>
            </w:r>
            <w:r w:rsidR="00154374">
              <w:rPr>
                <w:rFonts w:ascii="Times New Roman" w:eastAsia="Times New Roman" w:hAnsi="Times New Roman" w:cs="Times New Roman"/>
                <w:color w:val="000000"/>
              </w:rPr>
              <w:t> </w:t>
            </w:r>
            <w:r>
              <w:rPr>
                <w:rFonts w:ascii="Times New Roman" w:eastAsia="Times New Roman" w:hAnsi="Times New Roman" w:cs="Times New Roman"/>
                <w:color w:val="000000"/>
              </w:rPr>
              <w:t>274</w:t>
            </w:r>
            <w:r w:rsidR="0015437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218,8 тыс. руб.;</w:t>
            </w:r>
          </w:p>
          <w:p w:rsidR="002945A6" w:rsidRDefault="003341CD" w:rsidP="00154374">
            <w:pPr>
              <w:rPr>
                <w:rFonts w:eastAsia="Times New Roman" w:cs="Times New Roman"/>
              </w:rPr>
            </w:pPr>
            <w:r>
              <w:rPr>
                <w:rFonts w:ascii="Times New Roman" w:eastAsia="Times New Roman" w:hAnsi="Times New Roman" w:cs="Times New Roman"/>
                <w:color w:val="000000"/>
              </w:rPr>
              <w:t>2028 г. – 4</w:t>
            </w:r>
            <w:r w:rsidR="00154374">
              <w:rPr>
                <w:rFonts w:ascii="Times New Roman" w:eastAsia="Times New Roman" w:hAnsi="Times New Roman" w:cs="Times New Roman"/>
                <w:color w:val="000000"/>
              </w:rPr>
              <w:t> </w:t>
            </w:r>
            <w:r>
              <w:rPr>
                <w:rFonts w:ascii="Times New Roman" w:eastAsia="Times New Roman" w:hAnsi="Times New Roman" w:cs="Times New Roman"/>
                <w:color w:val="000000"/>
              </w:rPr>
              <w:t>529</w:t>
            </w:r>
            <w:r w:rsidR="0015437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443,1 тыс. руб.;</w:t>
            </w:r>
          </w:p>
          <w:p w:rsidR="002945A6" w:rsidRDefault="003341CD" w:rsidP="00154374">
            <w:pPr>
              <w:rPr>
                <w:rFonts w:eastAsia="Times New Roman" w:cs="Times New Roman"/>
              </w:rPr>
            </w:pPr>
            <w:r>
              <w:rPr>
                <w:rFonts w:ascii="Times New Roman" w:eastAsia="Times New Roman" w:hAnsi="Times New Roman" w:cs="Times New Roman"/>
                <w:color w:val="000000"/>
              </w:rPr>
              <w:t>2029 г. – 4</w:t>
            </w:r>
            <w:r w:rsidR="00154374">
              <w:rPr>
                <w:rFonts w:ascii="Times New Roman" w:eastAsia="Times New Roman" w:hAnsi="Times New Roman" w:cs="Times New Roman"/>
                <w:color w:val="000000"/>
              </w:rPr>
              <w:t> </w:t>
            </w:r>
            <w:r>
              <w:rPr>
                <w:rFonts w:ascii="Times New Roman" w:eastAsia="Times New Roman" w:hAnsi="Times New Roman" w:cs="Times New Roman"/>
                <w:color w:val="000000"/>
              </w:rPr>
              <w:t>621</w:t>
            </w:r>
            <w:r w:rsidR="0015437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051,0 тыс. руб.;</w:t>
            </w:r>
          </w:p>
          <w:p w:rsidR="002945A6" w:rsidRDefault="003341CD" w:rsidP="00154374">
            <w:pPr>
              <w:rPr>
                <w:rFonts w:eastAsia="Times New Roman" w:cs="Times New Roman"/>
              </w:rPr>
            </w:pPr>
            <w:r>
              <w:rPr>
                <w:rFonts w:ascii="Times New Roman" w:eastAsia="Times New Roman" w:hAnsi="Times New Roman" w:cs="Times New Roman"/>
                <w:color w:val="000000"/>
              </w:rPr>
              <w:t>2030 г. – 4</w:t>
            </w:r>
            <w:r w:rsidR="00154374">
              <w:rPr>
                <w:rFonts w:ascii="Times New Roman" w:eastAsia="Times New Roman" w:hAnsi="Times New Roman" w:cs="Times New Roman"/>
                <w:color w:val="000000"/>
              </w:rPr>
              <w:t> </w:t>
            </w:r>
            <w:r>
              <w:rPr>
                <w:rFonts w:ascii="Times New Roman" w:eastAsia="Times New Roman" w:hAnsi="Times New Roman" w:cs="Times New Roman"/>
                <w:color w:val="000000"/>
              </w:rPr>
              <w:t>796</w:t>
            </w:r>
            <w:r w:rsidR="0015437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650,9 тыс. руб.;</w:t>
            </w:r>
          </w:p>
          <w:p w:rsidR="002945A6" w:rsidRDefault="003341CD" w:rsidP="00154374">
            <w:pPr>
              <w:rPr>
                <w:rFonts w:eastAsia="Times New Roman" w:cs="Times New Roman"/>
              </w:rPr>
            </w:pPr>
            <w:r>
              <w:rPr>
                <w:rFonts w:ascii="Times New Roman" w:eastAsia="Times New Roman" w:hAnsi="Times New Roman" w:cs="Times New Roman"/>
                <w:color w:val="000000"/>
              </w:rPr>
              <w:t>2031 г. – 4</w:t>
            </w:r>
            <w:r w:rsidR="00154374">
              <w:rPr>
                <w:rFonts w:ascii="Times New Roman" w:eastAsia="Times New Roman" w:hAnsi="Times New Roman" w:cs="Times New Roman"/>
                <w:color w:val="000000"/>
              </w:rPr>
              <w:t> </w:t>
            </w:r>
            <w:r>
              <w:rPr>
                <w:rFonts w:ascii="Times New Roman" w:eastAsia="Times New Roman" w:hAnsi="Times New Roman" w:cs="Times New Roman"/>
                <w:color w:val="000000"/>
              </w:rPr>
              <w:t>977</w:t>
            </w:r>
            <w:r w:rsidR="0015437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484,8 тыс. руб.;</w:t>
            </w:r>
          </w:p>
          <w:p w:rsidR="002945A6" w:rsidRDefault="003341CD" w:rsidP="00154374">
            <w:pPr>
              <w:rPr>
                <w:rFonts w:eastAsia="Times New Roman" w:cs="Times New Roman"/>
              </w:rPr>
            </w:pPr>
            <w:r>
              <w:rPr>
                <w:rFonts w:ascii="Times New Roman" w:eastAsia="Times New Roman" w:hAnsi="Times New Roman" w:cs="Times New Roman"/>
                <w:color w:val="000000"/>
              </w:rPr>
              <w:t>за счет средств федерального бюджета – 90</w:t>
            </w:r>
            <w:r w:rsidR="0015437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579,7 тыс. руб., </w:t>
            </w:r>
            <w:r w:rsidR="00154374">
              <w:rPr>
                <w:rFonts w:ascii="Times New Roman" w:eastAsia="Times New Roman" w:hAnsi="Times New Roman" w:cs="Times New Roman"/>
                <w:color w:val="000000"/>
              </w:rPr>
              <w:br/>
            </w:r>
            <w:r>
              <w:rPr>
                <w:rFonts w:ascii="Times New Roman" w:eastAsia="Times New Roman" w:hAnsi="Times New Roman" w:cs="Times New Roman"/>
                <w:color w:val="000000"/>
              </w:rPr>
              <w:t>в том числе по годам:</w:t>
            </w:r>
          </w:p>
          <w:p w:rsidR="002945A6" w:rsidRDefault="003341CD" w:rsidP="00154374">
            <w:pPr>
              <w:rPr>
                <w:rFonts w:eastAsia="Times New Roman" w:cs="Times New Roman"/>
              </w:rPr>
            </w:pPr>
            <w:r>
              <w:rPr>
                <w:rFonts w:ascii="Times New Roman" w:eastAsia="Times New Roman" w:hAnsi="Times New Roman" w:cs="Times New Roman"/>
                <w:color w:val="000000"/>
              </w:rPr>
              <w:t>2026 г. – 29</w:t>
            </w:r>
            <w:r w:rsidR="0015437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062,4 тыс. руб.;</w:t>
            </w:r>
          </w:p>
          <w:p w:rsidR="002945A6" w:rsidRDefault="003341CD" w:rsidP="00154374">
            <w:pPr>
              <w:rPr>
                <w:rFonts w:eastAsia="Times New Roman" w:cs="Times New Roman"/>
              </w:rPr>
            </w:pPr>
            <w:r>
              <w:rPr>
                <w:rFonts w:ascii="Times New Roman" w:eastAsia="Times New Roman" w:hAnsi="Times New Roman" w:cs="Times New Roman"/>
                <w:color w:val="000000"/>
              </w:rPr>
              <w:t>2027 г. – 27</w:t>
            </w:r>
            <w:r w:rsidR="0015437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964,6 тыс. руб.;</w:t>
            </w:r>
          </w:p>
          <w:p w:rsidR="002945A6" w:rsidRDefault="003341CD" w:rsidP="00154374">
            <w:pPr>
              <w:rPr>
                <w:rFonts w:eastAsia="Times New Roman" w:cs="Times New Roman"/>
              </w:rPr>
            </w:pPr>
            <w:r>
              <w:rPr>
                <w:rFonts w:ascii="Times New Roman" w:eastAsia="Times New Roman" w:hAnsi="Times New Roman" w:cs="Times New Roman"/>
                <w:color w:val="000000"/>
              </w:rPr>
              <w:t>2028 г. – 33</w:t>
            </w:r>
            <w:r w:rsidR="0015437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552,7 тыс. руб.;</w:t>
            </w:r>
          </w:p>
          <w:p w:rsidR="002945A6" w:rsidRDefault="003341CD" w:rsidP="00154374">
            <w:pPr>
              <w:rPr>
                <w:rFonts w:eastAsia="Times New Roman" w:cs="Times New Roman"/>
              </w:rPr>
            </w:pPr>
            <w:r>
              <w:rPr>
                <w:rFonts w:ascii="Times New Roman" w:eastAsia="Times New Roman" w:hAnsi="Times New Roman" w:cs="Times New Roman"/>
                <w:color w:val="000000"/>
              </w:rPr>
              <w:lastRenderedPageBreak/>
              <w:t>2029 г. – 0,0 тыс. руб.;</w:t>
            </w:r>
          </w:p>
          <w:p w:rsidR="002945A6" w:rsidRDefault="003341CD" w:rsidP="00154374">
            <w:pPr>
              <w:rPr>
                <w:rFonts w:eastAsia="Times New Roman" w:cs="Times New Roman"/>
              </w:rPr>
            </w:pPr>
            <w:r>
              <w:rPr>
                <w:rFonts w:ascii="Times New Roman" w:eastAsia="Times New Roman" w:hAnsi="Times New Roman" w:cs="Times New Roman"/>
                <w:color w:val="000000"/>
              </w:rPr>
              <w:t>2030 г. – 0,0 тыс. руб.;</w:t>
            </w:r>
          </w:p>
          <w:p w:rsidR="002945A6" w:rsidRDefault="003341CD" w:rsidP="00154374">
            <w:pPr>
              <w:rPr>
                <w:rFonts w:eastAsia="Times New Roman" w:cs="Times New Roman"/>
              </w:rPr>
            </w:pPr>
            <w:r>
              <w:rPr>
                <w:rFonts w:ascii="Times New Roman" w:eastAsia="Times New Roman" w:hAnsi="Times New Roman" w:cs="Times New Roman"/>
                <w:color w:val="000000"/>
              </w:rPr>
              <w:t>2031 г. – 0,0 тыс. руб.;</w:t>
            </w:r>
          </w:p>
          <w:p w:rsidR="002945A6" w:rsidRDefault="003341CD" w:rsidP="00154374">
            <w:pPr>
              <w:rPr>
                <w:rFonts w:eastAsia="Times New Roman" w:cs="Times New Roman"/>
              </w:rPr>
            </w:pPr>
            <w:r>
              <w:rPr>
                <w:rFonts w:ascii="Times New Roman" w:eastAsia="Times New Roman" w:hAnsi="Times New Roman" w:cs="Times New Roman"/>
                <w:color w:val="000000"/>
              </w:rPr>
              <w:t xml:space="preserve">за счет внебюджетных средств – 0,0 тыс. руб., в том числе </w:t>
            </w:r>
            <w:r w:rsidR="00154374">
              <w:rPr>
                <w:rFonts w:ascii="Times New Roman" w:eastAsia="Times New Roman" w:hAnsi="Times New Roman" w:cs="Times New Roman"/>
                <w:color w:val="000000"/>
              </w:rPr>
              <w:br/>
            </w:r>
            <w:r>
              <w:rPr>
                <w:rFonts w:ascii="Times New Roman" w:eastAsia="Times New Roman" w:hAnsi="Times New Roman" w:cs="Times New Roman"/>
                <w:color w:val="000000"/>
              </w:rPr>
              <w:t>по годам:</w:t>
            </w:r>
          </w:p>
          <w:p w:rsidR="002945A6" w:rsidRDefault="003341CD" w:rsidP="00154374">
            <w:pPr>
              <w:rPr>
                <w:rFonts w:eastAsia="Times New Roman" w:cs="Times New Roman"/>
              </w:rPr>
            </w:pPr>
            <w:r>
              <w:rPr>
                <w:rFonts w:ascii="Times New Roman" w:eastAsia="Times New Roman" w:hAnsi="Times New Roman" w:cs="Times New Roman"/>
                <w:color w:val="000000"/>
              </w:rPr>
              <w:t>2026 г. – 0,0 тыс. руб.;</w:t>
            </w:r>
          </w:p>
          <w:p w:rsidR="002945A6" w:rsidRDefault="003341CD" w:rsidP="00154374">
            <w:pPr>
              <w:rPr>
                <w:rFonts w:eastAsia="Times New Roman" w:cs="Times New Roman"/>
              </w:rPr>
            </w:pPr>
            <w:r>
              <w:rPr>
                <w:rFonts w:ascii="Times New Roman" w:eastAsia="Times New Roman" w:hAnsi="Times New Roman" w:cs="Times New Roman"/>
                <w:color w:val="000000"/>
              </w:rPr>
              <w:t>2027 г. – 0,0 тыс. руб.;</w:t>
            </w:r>
          </w:p>
          <w:p w:rsidR="002945A6" w:rsidRDefault="003341CD" w:rsidP="00154374">
            <w:pPr>
              <w:rPr>
                <w:rFonts w:eastAsia="Times New Roman" w:cs="Times New Roman"/>
              </w:rPr>
            </w:pPr>
            <w:r>
              <w:rPr>
                <w:rFonts w:ascii="Times New Roman" w:eastAsia="Times New Roman" w:hAnsi="Times New Roman" w:cs="Times New Roman"/>
                <w:color w:val="000000"/>
              </w:rPr>
              <w:t>2028 г. – 0,0 тыс. руб.;</w:t>
            </w:r>
          </w:p>
          <w:p w:rsidR="002945A6" w:rsidRDefault="003341CD" w:rsidP="00154374">
            <w:pPr>
              <w:rPr>
                <w:rFonts w:eastAsia="Times New Roman" w:cs="Times New Roman"/>
              </w:rPr>
            </w:pPr>
            <w:r>
              <w:rPr>
                <w:rFonts w:ascii="Times New Roman" w:eastAsia="Times New Roman" w:hAnsi="Times New Roman" w:cs="Times New Roman"/>
                <w:color w:val="000000"/>
              </w:rPr>
              <w:t>2029 г. – 0,0 тыс. руб.;</w:t>
            </w:r>
          </w:p>
          <w:p w:rsidR="002945A6" w:rsidRDefault="003341CD" w:rsidP="00154374">
            <w:pPr>
              <w:rPr>
                <w:rFonts w:eastAsia="Times New Roman" w:cs="Times New Roman"/>
              </w:rPr>
            </w:pPr>
            <w:r>
              <w:rPr>
                <w:rFonts w:ascii="Times New Roman" w:eastAsia="Times New Roman" w:hAnsi="Times New Roman" w:cs="Times New Roman"/>
                <w:color w:val="000000"/>
              </w:rPr>
              <w:t>2030 г. – 0,0 тыс. руб.;</w:t>
            </w:r>
          </w:p>
          <w:p w:rsidR="002945A6" w:rsidRDefault="003341CD" w:rsidP="00154374">
            <w:pPr>
              <w:rPr>
                <w:rFonts w:eastAsia="Times New Roman" w:cs="Times New Roman"/>
              </w:rPr>
            </w:pPr>
            <w:r>
              <w:rPr>
                <w:rFonts w:ascii="Times New Roman" w:eastAsia="Times New Roman" w:hAnsi="Times New Roman" w:cs="Times New Roman"/>
                <w:color w:val="000000"/>
              </w:rPr>
              <w:t>2031 г. – 0,0 тыс. руб.</w:t>
            </w:r>
          </w:p>
          <w:p w:rsidR="002945A6" w:rsidRDefault="003341CD" w:rsidP="00154374">
            <w:pPr>
              <w:rPr>
                <w:rFonts w:ascii="Times New Roman" w:eastAsia="Times New Roman" w:hAnsi="Times New Roman" w:cs="Times New Roman"/>
                <w:color w:val="000000"/>
              </w:rPr>
            </w:pPr>
            <w:r>
              <w:rPr>
                <w:rFonts w:ascii="Times New Roman" w:eastAsia="Times New Roman" w:hAnsi="Times New Roman" w:cs="Times New Roman"/>
                <w:color w:val="000000"/>
              </w:rPr>
              <w:t>Общий объем финансирования региональных проектов составляет 254</w:t>
            </w:r>
            <w:r w:rsidR="0015437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862,3 тыс. руб., в том числе по годам:</w:t>
            </w:r>
          </w:p>
          <w:p w:rsidR="002945A6" w:rsidRDefault="003341CD" w:rsidP="00154374">
            <w:pPr>
              <w:rPr>
                <w:rFonts w:eastAsia="Times New Roman" w:cs="Times New Roman"/>
              </w:rPr>
            </w:pPr>
            <w:r>
              <w:rPr>
                <w:rFonts w:ascii="Times New Roman" w:eastAsia="Times New Roman" w:hAnsi="Times New Roman" w:cs="Times New Roman"/>
                <w:color w:val="000000"/>
              </w:rPr>
              <w:t>2026 г. – 53</w:t>
            </w:r>
            <w:r w:rsidR="0015437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929,9 тыс. руб.;</w:t>
            </w:r>
          </w:p>
          <w:p w:rsidR="002945A6" w:rsidRDefault="003341CD" w:rsidP="00154374">
            <w:pPr>
              <w:rPr>
                <w:rFonts w:eastAsia="Times New Roman" w:cs="Times New Roman"/>
              </w:rPr>
            </w:pPr>
            <w:r>
              <w:rPr>
                <w:rFonts w:ascii="Times New Roman" w:eastAsia="Times New Roman" w:hAnsi="Times New Roman" w:cs="Times New Roman"/>
                <w:color w:val="000000"/>
              </w:rPr>
              <w:t>2027 г. – 88</w:t>
            </w:r>
            <w:r w:rsidR="0015437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101,3 тыс. руб.;</w:t>
            </w:r>
          </w:p>
          <w:p w:rsidR="002945A6" w:rsidRDefault="003341CD" w:rsidP="00154374">
            <w:pPr>
              <w:rPr>
                <w:rFonts w:eastAsia="Times New Roman" w:cs="Times New Roman"/>
              </w:rPr>
            </w:pPr>
            <w:r>
              <w:rPr>
                <w:rFonts w:ascii="Times New Roman" w:eastAsia="Times New Roman" w:hAnsi="Times New Roman" w:cs="Times New Roman"/>
                <w:color w:val="000000"/>
              </w:rPr>
              <w:t>2028 г. – 112</w:t>
            </w:r>
            <w:r w:rsidR="0015437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831,1 тыс. руб.;</w:t>
            </w:r>
          </w:p>
          <w:p w:rsidR="002945A6" w:rsidRDefault="003341CD" w:rsidP="00154374">
            <w:pPr>
              <w:rPr>
                <w:rFonts w:eastAsia="Times New Roman" w:cs="Times New Roman"/>
              </w:rPr>
            </w:pPr>
            <w:r>
              <w:rPr>
                <w:rFonts w:ascii="Times New Roman" w:eastAsia="Times New Roman" w:hAnsi="Times New Roman" w:cs="Times New Roman"/>
                <w:color w:val="000000"/>
              </w:rPr>
              <w:t>2029 г. – 0,0 тыс. руб.;</w:t>
            </w:r>
          </w:p>
          <w:p w:rsidR="002945A6" w:rsidRDefault="003341CD" w:rsidP="00154374">
            <w:pPr>
              <w:rPr>
                <w:rFonts w:eastAsia="Times New Roman" w:cs="Times New Roman"/>
              </w:rPr>
            </w:pPr>
            <w:r>
              <w:rPr>
                <w:rFonts w:ascii="Times New Roman" w:eastAsia="Times New Roman" w:hAnsi="Times New Roman" w:cs="Times New Roman"/>
                <w:color w:val="000000"/>
              </w:rPr>
              <w:t>2030 г. – 0,0 тыс. руб.;</w:t>
            </w:r>
          </w:p>
          <w:p w:rsidR="002945A6" w:rsidRDefault="003341CD" w:rsidP="00154374">
            <w:pPr>
              <w:rPr>
                <w:rFonts w:eastAsia="Times New Roman" w:cs="Times New Roman"/>
              </w:rPr>
            </w:pPr>
            <w:r>
              <w:rPr>
                <w:rFonts w:ascii="Times New Roman" w:eastAsia="Times New Roman" w:hAnsi="Times New Roman" w:cs="Times New Roman"/>
                <w:color w:val="000000"/>
              </w:rPr>
              <w:t>2031 г. – 0,0 тыс. руб.;</w:t>
            </w:r>
          </w:p>
          <w:p w:rsidR="002945A6" w:rsidRDefault="003341CD" w:rsidP="00154374">
            <w:pPr>
              <w:rPr>
                <w:rFonts w:eastAsia="Times New Roman" w:cs="Times New Roman"/>
              </w:rPr>
            </w:pPr>
            <w:r>
              <w:rPr>
                <w:rFonts w:ascii="Times New Roman" w:eastAsia="Times New Roman" w:hAnsi="Times New Roman" w:cs="Times New Roman"/>
                <w:color w:val="000000"/>
              </w:rPr>
              <w:t xml:space="preserve">за счет средств бюджета Санкт-Петербурга – </w:t>
            </w:r>
            <w:r w:rsidR="00154374">
              <w:rPr>
                <w:rFonts w:ascii="Times New Roman" w:eastAsia="Times New Roman" w:hAnsi="Times New Roman" w:cs="Times New Roman"/>
                <w:color w:val="000000"/>
              </w:rPr>
              <w:br/>
            </w:r>
            <w:r>
              <w:rPr>
                <w:rFonts w:ascii="Times New Roman" w:eastAsia="Times New Roman" w:hAnsi="Times New Roman" w:cs="Times New Roman"/>
                <w:color w:val="000000"/>
              </w:rPr>
              <w:t>164</w:t>
            </w:r>
            <w:r w:rsidR="0015437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282,6 тыс. руб., в том числе по годам:</w:t>
            </w:r>
          </w:p>
          <w:p w:rsidR="002945A6" w:rsidRDefault="003341CD" w:rsidP="00154374">
            <w:pPr>
              <w:rPr>
                <w:rFonts w:eastAsia="Times New Roman" w:cs="Times New Roman"/>
              </w:rPr>
            </w:pPr>
            <w:r>
              <w:rPr>
                <w:rFonts w:ascii="Times New Roman" w:eastAsia="Times New Roman" w:hAnsi="Times New Roman" w:cs="Times New Roman"/>
                <w:color w:val="000000"/>
              </w:rPr>
              <w:t>2026 г. – 24</w:t>
            </w:r>
            <w:r w:rsidR="0015437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867,5 тыс. руб.;</w:t>
            </w:r>
          </w:p>
          <w:p w:rsidR="002945A6" w:rsidRDefault="003341CD" w:rsidP="00154374">
            <w:pPr>
              <w:rPr>
                <w:rFonts w:eastAsia="Times New Roman" w:cs="Times New Roman"/>
              </w:rPr>
            </w:pPr>
            <w:r>
              <w:rPr>
                <w:rFonts w:ascii="Times New Roman" w:eastAsia="Times New Roman" w:hAnsi="Times New Roman" w:cs="Times New Roman"/>
                <w:color w:val="000000"/>
              </w:rPr>
              <w:t>2027 г. – 60</w:t>
            </w:r>
            <w:r w:rsidR="0015437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136,7 тыс. руб.;</w:t>
            </w:r>
          </w:p>
          <w:p w:rsidR="002945A6" w:rsidRDefault="003341CD" w:rsidP="00154374">
            <w:pPr>
              <w:rPr>
                <w:rFonts w:eastAsia="Times New Roman" w:cs="Times New Roman"/>
              </w:rPr>
            </w:pPr>
            <w:r>
              <w:rPr>
                <w:rFonts w:ascii="Times New Roman" w:eastAsia="Times New Roman" w:hAnsi="Times New Roman" w:cs="Times New Roman"/>
                <w:color w:val="000000"/>
              </w:rPr>
              <w:t>2028 г. – 79</w:t>
            </w:r>
            <w:r w:rsidR="0015437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278,4 тыс. руб.;</w:t>
            </w:r>
          </w:p>
          <w:p w:rsidR="002945A6" w:rsidRDefault="003341CD" w:rsidP="00154374">
            <w:pPr>
              <w:rPr>
                <w:rFonts w:eastAsia="Times New Roman" w:cs="Times New Roman"/>
              </w:rPr>
            </w:pPr>
            <w:r>
              <w:rPr>
                <w:rFonts w:ascii="Times New Roman" w:eastAsia="Times New Roman" w:hAnsi="Times New Roman" w:cs="Times New Roman"/>
                <w:color w:val="000000"/>
              </w:rPr>
              <w:t>2029 г. – 0,0 тыс. руб.;</w:t>
            </w:r>
          </w:p>
          <w:p w:rsidR="002945A6" w:rsidRDefault="003341CD" w:rsidP="00154374">
            <w:pPr>
              <w:rPr>
                <w:rFonts w:eastAsia="Times New Roman" w:cs="Times New Roman"/>
              </w:rPr>
            </w:pPr>
            <w:r>
              <w:rPr>
                <w:rFonts w:ascii="Times New Roman" w:eastAsia="Times New Roman" w:hAnsi="Times New Roman" w:cs="Times New Roman"/>
                <w:color w:val="000000"/>
              </w:rPr>
              <w:t>2030 г. – 0,0 тыс. руб.;</w:t>
            </w:r>
          </w:p>
          <w:p w:rsidR="002945A6" w:rsidRDefault="003341CD" w:rsidP="00154374">
            <w:pPr>
              <w:rPr>
                <w:rFonts w:eastAsia="Times New Roman" w:cs="Times New Roman"/>
              </w:rPr>
            </w:pPr>
            <w:r>
              <w:rPr>
                <w:rFonts w:ascii="Times New Roman" w:eastAsia="Times New Roman" w:hAnsi="Times New Roman" w:cs="Times New Roman"/>
                <w:color w:val="000000"/>
              </w:rPr>
              <w:t>2031 г. – 0,0 тыс. руб.;</w:t>
            </w:r>
          </w:p>
          <w:p w:rsidR="002945A6" w:rsidRDefault="003341CD" w:rsidP="00154374">
            <w:pPr>
              <w:rPr>
                <w:rFonts w:eastAsia="Times New Roman" w:cs="Times New Roman"/>
              </w:rPr>
            </w:pPr>
            <w:r>
              <w:rPr>
                <w:rFonts w:ascii="Times New Roman" w:eastAsia="Times New Roman" w:hAnsi="Times New Roman" w:cs="Times New Roman"/>
                <w:color w:val="000000"/>
              </w:rPr>
              <w:t>за счет средств федерального бюджета – 90</w:t>
            </w:r>
            <w:r w:rsidR="0015437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579,7 тыс. руб., в том числе по годам:</w:t>
            </w:r>
          </w:p>
          <w:p w:rsidR="002945A6" w:rsidRDefault="003341CD" w:rsidP="00154374">
            <w:pPr>
              <w:rPr>
                <w:rFonts w:eastAsia="Times New Roman" w:cs="Times New Roman"/>
              </w:rPr>
            </w:pPr>
            <w:r>
              <w:rPr>
                <w:rFonts w:ascii="Times New Roman" w:eastAsia="Times New Roman" w:hAnsi="Times New Roman" w:cs="Times New Roman"/>
                <w:color w:val="000000"/>
              </w:rPr>
              <w:t>2026 г. – 29</w:t>
            </w:r>
            <w:r w:rsidR="0015437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062,4 тыс. руб.;</w:t>
            </w:r>
          </w:p>
          <w:p w:rsidR="002945A6" w:rsidRDefault="003341CD" w:rsidP="00154374">
            <w:pPr>
              <w:rPr>
                <w:rFonts w:eastAsia="Times New Roman" w:cs="Times New Roman"/>
              </w:rPr>
            </w:pPr>
            <w:r>
              <w:rPr>
                <w:rFonts w:ascii="Times New Roman" w:eastAsia="Times New Roman" w:hAnsi="Times New Roman" w:cs="Times New Roman"/>
                <w:color w:val="000000"/>
              </w:rPr>
              <w:t>2027 г. – 27</w:t>
            </w:r>
            <w:r w:rsidR="0015437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964,6 тыс. руб.;</w:t>
            </w:r>
          </w:p>
          <w:p w:rsidR="002945A6" w:rsidRDefault="003341CD" w:rsidP="00154374">
            <w:pPr>
              <w:rPr>
                <w:rFonts w:eastAsia="Times New Roman" w:cs="Times New Roman"/>
              </w:rPr>
            </w:pPr>
            <w:r>
              <w:rPr>
                <w:rFonts w:ascii="Times New Roman" w:eastAsia="Times New Roman" w:hAnsi="Times New Roman" w:cs="Times New Roman"/>
                <w:color w:val="000000"/>
              </w:rPr>
              <w:t>2028 г. – 33</w:t>
            </w:r>
            <w:r w:rsidR="0015437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552,7 тыс. руб.;</w:t>
            </w:r>
          </w:p>
          <w:p w:rsidR="002945A6" w:rsidRDefault="003341CD" w:rsidP="00154374">
            <w:pPr>
              <w:rPr>
                <w:rFonts w:eastAsia="Times New Roman" w:cs="Times New Roman"/>
              </w:rPr>
            </w:pPr>
            <w:r>
              <w:rPr>
                <w:rFonts w:ascii="Times New Roman" w:eastAsia="Times New Roman" w:hAnsi="Times New Roman" w:cs="Times New Roman"/>
                <w:color w:val="000000"/>
              </w:rPr>
              <w:t>2029 г. – 0,0 тыс. руб.;</w:t>
            </w:r>
          </w:p>
          <w:p w:rsidR="002945A6" w:rsidRDefault="003341CD" w:rsidP="00154374">
            <w:pPr>
              <w:rPr>
                <w:rFonts w:eastAsia="Times New Roman" w:cs="Times New Roman"/>
              </w:rPr>
            </w:pPr>
            <w:r>
              <w:rPr>
                <w:rFonts w:ascii="Times New Roman" w:eastAsia="Times New Roman" w:hAnsi="Times New Roman" w:cs="Times New Roman"/>
                <w:color w:val="000000"/>
              </w:rPr>
              <w:t>2030 г. – 0,0 тыс. руб.;</w:t>
            </w:r>
          </w:p>
          <w:p w:rsidR="002945A6" w:rsidRDefault="003341CD" w:rsidP="00154374">
            <w:pPr>
              <w:rPr>
                <w:rFonts w:eastAsia="Times New Roman" w:cs="Times New Roman"/>
              </w:rPr>
            </w:pPr>
            <w:r>
              <w:rPr>
                <w:rFonts w:ascii="Times New Roman" w:eastAsia="Times New Roman" w:hAnsi="Times New Roman" w:cs="Times New Roman"/>
                <w:color w:val="000000"/>
              </w:rPr>
              <w:t>2031 г. – 0,0 тыс. руб.;</w:t>
            </w:r>
          </w:p>
          <w:p w:rsidR="002945A6" w:rsidRDefault="003341CD" w:rsidP="00154374">
            <w:pPr>
              <w:rPr>
                <w:rFonts w:eastAsia="Times New Roman" w:cs="Times New Roman"/>
              </w:rPr>
            </w:pPr>
            <w:r>
              <w:rPr>
                <w:rFonts w:ascii="Times New Roman" w:eastAsia="Times New Roman" w:hAnsi="Times New Roman" w:cs="Times New Roman"/>
                <w:color w:val="000000"/>
              </w:rPr>
              <w:t>за счет внебюджетных средств – 0,0 тыс. руб., в том числе по годам:</w:t>
            </w:r>
          </w:p>
          <w:p w:rsidR="002945A6" w:rsidRDefault="003341CD" w:rsidP="00154374">
            <w:pPr>
              <w:rPr>
                <w:rFonts w:eastAsia="Times New Roman" w:cs="Times New Roman"/>
              </w:rPr>
            </w:pPr>
            <w:r>
              <w:rPr>
                <w:rFonts w:ascii="Times New Roman" w:eastAsia="Times New Roman" w:hAnsi="Times New Roman" w:cs="Times New Roman"/>
                <w:color w:val="000000"/>
              </w:rPr>
              <w:t>2026 г. – 0,0 тыс. руб.;</w:t>
            </w:r>
          </w:p>
          <w:p w:rsidR="002945A6" w:rsidRDefault="003341CD" w:rsidP="00154374">
            <w:pPr>
              <w:rPr>
                <w:rFonts w:eastAsia="Times New Roman" w:cs="Times New Roman"/>
              </w:rPr>
            </w:pPr>
            <w:r>
              <w:rPr>
                <w:rFonts w:ascii="Times New Roman" w:eastAsia="Times New Roman" w:hAnsi="Times New Roman" w:cs="Times New Roman"/>
                <w:color w:val="000000"/>
              </w:rPr>
              <w:t>2027 г. – 0,0 тыс. руб.;</w:t>
            </w:r>
          </w:p>
          <w:p w:rsidR="002945A6" w:rsidRDefault="003341CD" w:rsidP="00154374">
            <w:pPr>
              <w:rPr>
                <w:rFonts w:eastAsia="Times New Roman" w:cs="Times New Roman"/>
              </w:rPr>
            </w:pPr>
            <w:r>
              <w:rPr>
                <w:rFonts w:ascii="Times New Roman" w:eastAsia="Times New Roman" w:hAnsi="Times New Roman" w:cs="Times New Roman"/>
                <w:color w:val="000000"/>
              </w:rPr>
              <w:t>2028 г. – 0,0 тыс. руб.;</w:t>
            </w:r>
          </w:p>
          <w:p w:rsidR="002945A6" w:rsidRDefault="003341CD" w:rsidP="00154374">
            <w:pPr>
              <w:rPr>
                <w:rFonts w:eastAsia="Times New Roman" w:cs="Times New Roman"/>
              </w:rPr>
            </w:pPr>
            <w:r>
              <w:rPr>
                <w:rFonts w:ascii="Times New Roman" w:eastAsia="Times New Roman" w:hAnsi="Times New Roman" w:cs="Times New Roman"/>
                <w:color w:val="000000"/>
              </w:rPr>
              <w:t>2029 г. – 0,0 тыс. руб.;</w:t>
            </w:r>
          </w:p>
          <w:p w:rsidR="002945A6" w:rsidRDefault="003341CD" w:rsidP="00154374">
            <w:pPr>
              <w:rPr>
                <w:rFonts w:eastAsia="Times New Roman" w:cs="Times New Roman"/>
              </w:rPr>
            </w:pPr>
            <w:r>
              <w:rPr>
                <w:rFonts w:ascii="Times New Roman" w:eastAsia="Times New Roman" w:hAnsi="Times New Roman" w:cs="Times New Roman"/>
                <w:color w:val="000000"/>
              </w:rPr>
              <w:t>2030 г. – 0,0 тыс. руб.;</w:t>
            </w:r>
          </w:p>
          <w:p w:rsidR="002945A6" w:rsidRDefault="003341CD" w:rsidP="00154374">
            <w:pPr>
              <w:rPr>
                <w:rFonts w:eastAsia="Times New Roman" w:cs="Times New Roman"/>
              </w:rPr>
            </w:pPr>
            <w:r>
              <w:rPr>
                <w:rFonts w:ascii="Times New Roman" w:eastAsia="Times New Roman" w:hAnsi="Times New Roman" w:cs="Times New Roman"/>
                <w:color w:val="000000"/>
              </w:rPr>
              <w:t>2031 г. – 0,0 тыс. руб.</w:t>
            </w:r>
          </w:p>
        </w:tc>
      </w:tr>
      <w:tr w:rsidR="002945A6">
        <w:tc>
          <w:tcPr>
            <w:tcW w:w="420" w:type="dxa"/>
          </w:tcPr>
          <w:p w:rsidR="002945A6" w:rsidRDefault="003341CD">
            <w:pPr>
              <w:ind w:firstLine="567"/>
              <w:rPr>
                <w:rFonts w:eastAsia="Times New Roman" w:cs="Times New Roman"/>
              </w:rPr>
            </w:pPr>
            <w:r>
              <w:rPr>
                <w:rFonts w:ascii="Times New Roman" w:eastAsia="Times New Roman" w:hAnsi="Times New Roman" w:cs="Times New Roman"/>
              </w:rPr>
              <w:lastRenderedPageBreak/>
              <w:t>7</w:t>
            </w:r>
          </w:p>
        </w:tc>
        <w:tc>
          <w:tcPr>
            <w:tcW w:w="2835" w:type="dxa"/>
          </w:tcPr>
          <w:p w:rsidR="002945A6" w:rsidRDefault="003341CD" w:rsidP="00154374">
            <w:pPr>
              <w:rPr>
                <w:rFonts w:eastAsia="Times New Roman" w:cs="Times New Roman"/>
                <w:lang w:val="en-US"/>
              </w:rPr>
            </w:pPr>
            <w:r>
              <w:rPr>
                <w:rFonts w:ascii="Times New Roman" w:eastAsia="Times New Roman" w:hAnsi="Times New Roman" w:cs="Times New Roman"/>
                <w:color w:val="000000"/>
              </w:rPr>
              <w:t>Ожидаемые результаты реализации подпрограммы</w:t>
            </w:r>
            <w:r>
              <w:rPr>
                <w:rFonts w:ascii="Times New Roman" w:eastAsia="Times New Roman" w:hAnsi="Times New Roman" w:cs="Times New Roman"/>
                <w:color w:val="000000"/>
                <w:lang w:val="en-US"/>
              </w:rPr>
              <w:t xml:space="preserve"> </w:t>
            </w:r>
            <w:r>
              <w:rPr>
                <w:rFonts w:ascii="Times New Roman" w:eastAsia="Times New Roman" w:hAnsi="Times New Roman" w:cs="Times New Roman"/>
              </w:rPr>
              <w:t>4</w:t>
            </w:r>
          </w:p>
        </w:tc>
        <w:tc>
          <w:tcPr>
            <w:tcW w:w="6660" w:type="dxa"/>
          </w:tcPr>
          <w:p w:rsidR="002945A6" w:rsidRDefault="003341CD" w:rsidP="00154374">
            <w:pPr>
              <w:rPr>
                <w:rFonts w:ascii="Times New Roman" w:eastAsia="Times New Roman" w:hAnsi="Times New Roman" w:cs="Times New Roman"/>
              </w:rPr>
            </w:pPr>
            <w:r>
              <w:rPr>
                <w:rFonts w:ascii="Times New Roman" w:eastAsia="Times New Roman" w:hAnsi="Times New Roman" w:cs="Times New Roman"/>
              </w:rPr>
              <w:t xml:space="preserve">Борьба с социально значимыми заболеваниями. </w:t>
            </w:r>
          </w:p>
          <w:p w:rsidR="002945A6" w:rsidRDefault="003341CD" w:rsidP="00154374">
            <w:pPr>
              <w:rPr>
                <w:rFonts w:eastAsia="Times New Roman" w:cs="Times New Roman"/>
              </w:rPr>
            </w:pPr>
            <w:r>
              <w:rPr>
                <w:rFonts w:ascii="Times New Roman" w:eastAsia="Times New Roman" w:hAnsi="Times New Roman" w:cs="Times New Roman"/>
              </w:rPr>
              <w:t>Оснащение (дооснащение и (или) переоснащение) медицинскими изделиями медицинских организаций, имеющих в своей структуре подразделения, оказывающие медицинскую помощь по медицинской реабилитации взрослых и детей</w:t>
            </w:r>
          </w:p>
        </w:tc>
      </w:tr>
    </w:tbl>
    <w:p w:rsidR="002945A6" w:rsidRDefault="002945A6">
      <w:pPr>
        <w:rPr>
          <w:rFonts w:eastAsia="Times New Roman" w:cs="Times New Roman"/>
        </w:rPr>
        <w:sectPr w:rsidR="002945A6">
          <w:pgSz w:w="11907" w:h="16839" w:code="9"/>
          <w:pgMar w:top="1133" w:right="850" w:bottom="1133" w:left="1700" w:header="708" w:footer="708" w:gutter="0"/>
          <w:cols w:space="720"/>
        </w:sectPr>
      </w:pPr>
    </w:p>
    <w:p w:rsidR="002945A6" w:rsidRDefault="003341CD">
      <w:pPr>
        <w:pStyle w:val="ConsPlusTitle"/>
        <w:suppressAutoHyphens/>
        <w:jc w:val="center"/>
        <w:outlineLvl w:val="2"/>
      </w:pPr>
      <w:r>
        <w:lastRenderedPageBreak/>
        <w:t>11.2. Характеристика текущего состояния сферы подпрограммы 4</w:t>
      </w:r>
    </w:p>
    <w:p w:rsidR="002945A6" w:rsidRDefault="003341CD">
      <w:pPr>
        <w:pStyle w:val="ConsPlusTitle"/>
        <w:suppressAutoHyphens/>
        <w:jc w:val="center"/>
      </w:pPr>
      <w:r>
        <w:t>с указанием основных проблем и прогноз ее развития</w:t>
      </w:r>
    </w:p>
    <w:p w:rsidR="002945A6" w:rsidRDefault="002945A6">
      <w:pPr>
        <w:pStyle w:val="ConsPlusNormal"/>
        <w:suppressAutoHyphens/>
      </w:pPr>
    </w:p>
    <w:p w:rsidR="002945A6" w:rsidRDefault="003341CD">
      <w:pPr>
        <w:widowControl w:val="0"/>
        <w:suppressAutoHyphens/>
        <w:ind w:firstLine="540"/>
        <w:rPr>
          <w:rFonts w:ascii="Times New Roman" w:eastAsia="Times New Roman" w:hAnsi="Times New Roman" w:cs="Times New Roman"/>
          <w:bCs/>
          <w:szCs w:val="24"/>
        </w:rPr>
      </w:pPr>
      <w:r>
        <w:rPr>
          <w:rFonts w:ascii="Times New Roman" w:eastAsia="Times New Roman" w:hAnsi="Times New Roman" w:cs="Times New Roman"/>
          <w:bCs/>
          <w:szCs w:val="24"/>
        </w:rPr>
        <w:t xml:space="preserve">Совершенствование организации системы медицинской реабилитации является одним из важных и социально значимых направлений </w:t>
      </w:r>
      <w:proofErr w:type="gramStart"/>
      <w:r>
        <w:rPr>
          <w:rFonts w:ascii="Times New Roman" w:eastAsia="Times New Roman" w:hAnsi="Times New Roman" w:cs="Times New Roman"/>
          <w:bCs/>
          <w:szCs w:val="24"/>
        </w:rPr>
        <w:t>практического</w:t>
      </w:r>
      <w:proofErr w:type="gramEnd"/>
      <w:r>
        <w:rPr>
          <w:rFonts w:ascii="Times New Roman" w:eastAsia="Times New Roman" w:hAnsi="Times New Roman" w:cs="Times New Roman"/>
          <w:bCs/>
          <w:szCs w:val="24"/>
        </w:rPr>
        <w:t xml:space="preserve"> здравоохранения </w:t>
      </w:r>
      <w:r>
        <w:rPr>
          <w:rFonts w:ascii="Times New Roman" w:eastAsia="Times New Roman" w:hAnsi="Times New Roman" w:cs="Times New Roman"/>
          <w:bCs/>
          <w:szCs w:val="24"/>
        </w:rPr>
        <w:br/>
        <w:t xml:space="preserve">в Санкт-Петербурге. Стратегической задачей реабилитации является социальная интеграция реабилитанта и обеспечение ему приемлемого качества жизни, то есть достижение удовлетворенности человека своим физическим и психическим состоянием </w:t>
      </w:r>
      <w:r>
        <w:rPr>
          <w:rFonts w:ascii="Times New Roman" w:eastAsia="Times New Roman" w:hAnsi="Times New Roman" w:cs="Times New Roman"/>
          <w:bCs/>
          <w:szCs w:val="24"/>
        </w:rPr>
        <w:br/>
        <w:t>и социальным статусом.</w:t>
      </w:r>
    </w:p>
    <w:p w:rsidR="002945A6" w:rsidRDefault="003341CD">
      <w:pPr>
        <w:widowControl w:val="0"/>
        <w:suppressAutoHyphens/>
        <w:ind w:firstLine="540"/>
        <w:rPr>
          <w:rFonts w:ascii="Times New Roman" w:eastAsia="Times New Roman" w:hAnsi="Times New Roman" w:cs="Times New Roman"/>
          <w:bCs/>
          <w:szCs w:val="24"/>
        </w:rPr>
      </w:pPr>
      <w:r>
        <w:rPr>
          <w:rFonts w:ascii="Times New Roman" w:eastAsia="Times New Roman" w:hAnsi="Times New Roman" w:cs="Times New Roman"/>
          <w:bCs/>
          <w:szCs w:val="24"/>
        </w:rPr>
        <w:t>Медицинская реабилитация осуществляется независимо от сроков заболевания при условии стабильности клинического состояния пациента и наличия перспективы восстановления функций (реабилитационного потенциала), отсутствии противопоказаний к проведению отдельных методов медицинской реабилитации на основании установленного реабилитационного диагноза.</w:t>
      </w:r>
    </w:p>
    <w:p w:rsidR="002945A6" w:rsidRDefault="003341CD">
      <w:pPr>
        <w:widowControl w:val="0"/>
        <w:suppressAutoHyphens/>
        <w:ind w:firstLine="540"/>
        <w:rPr>
          <w:rFonts w:ascii="Times New Roman" w:eastAsia="Times New Roman" w:hAnsi="Times New Roman" w:cs="Times New Roman"/>
          <w:bCs/>
          <w:szCs w:val="24"/>
        </w:rPr>
      </w:pPr>
      <w:r>
        <w:rPr>
          <w:rFonts w:ascii="Times New Roman" w:eastAsia="Times New Roman" w:hAnsi="Times New Roman" w:cs="Times New Roman"/>
          <w:bCs/>
          <w:szCs w:val="24"/>
        </w:rPr>
        <w:t>В Санкт-Петербурге в соответствии со структурой общей заболеваемости населения сформирована комплексная трехэтапная система медицинской реабилитации.</w:t>
      </w:r>
    </w:p>
    <w:p w:rsidR="002945A6" w:rsidRDefault="003341CD">
      <w:pPr>
        <w:widowControl w:val="0"/>
        <w:suppressAutoHyphens/>
        <w:ind w:firstLine="540"/>
        <w:rPr>
          <w:rFonts w:ascii="Times New Roman" w:eastAsia="Times New Roman" w:hAnsi="Times New Roman" w:cs="Times New Roman"/>
          <w:bCs/>
          <w:szCs w:val="24"/>
        </w:rPr>
      </w:pPr>
      <w:r>
        <w:rPr>
          <w:rFonts w:ascii="Times New Roman" w:eastAsia="Times New Roman" w:hAnsi="Times New Roman" w:cs="Times New Roman"/>
          <w:bCs/>
          <w:szCs w:val="24"/>
        </w:rPr>
        <w:t>Коечный фонд и структура отделений медицинской реабилитации Санкт-Петербурга сформированы с учетом численности населения и структуры заболеваемости, определяющей потребность в медицинской реабилитации.</w:t>
      </w:r>
    </w:p>
    <w:p w:rsidR="002945A6" w:rsidRDefault="003341CD">
      <w:pPr>
        <w:widowControl w:val="0"/>
        <w:suppressAutoHyphens/>
        <w:ind w:firstLine="540"/>
        <w:rPr>
          <w:rFonts w:ascii="Times New Roman" w:eastAsia="Times New Roman" w:hAnsi="Times New Roman" w:cs="Times New Roman"/>
          <w:bCs/>
          <w:szCs w:val="24"/>
        </w:rPr>
      </w:pPr>
      <w:r>
        <w:rPr>
          <w:rFonts w:ascii="Times New Roman" w:eastAsia="Times New Roman" w:hAnsi="Times New Roman" w:cs="Times New Roman"/>
          <w:bCs/>
          <w:szCs w:val="24"/>
        </w:rPr>
        <w:t>Первый этап медицинской реабилитации осуществляется в острый период течения заболевания или травмы в отделениях реанимации и интенсивной терапии медицинских организаций.</w:t>
      </w:r>
    </w:p>
    <w:p w:rsidR="002945A6" w:rsidRDefault="003341CD">
      <w:pPr>
        <w:widowControl w:val="0"/>
        <w:suppressAutoHyphens/>
        <w:ind w:firstLine="540"/>
        <w:rPr>
          <w:rFonts w:ascii="Times New Roman" w:eastAsia="Times New Roman" w:hAnsi="Times New Roman" w:cs="Times New Roman"/>
          <w:bCs/>
          <w:szCs w:val="24"/>
        </w:rPr>
      </w:pPr>
      <w:r>
        <w:rPr>
          <w:rFonts w:ascii="Times New Roman" w:eastAsia="Times New Roman" w:hAnsi="Times New Roman" w:cs="Times New Roman"/>
          <w:bCs/>
          <w:szCs w:val="24"/>
        </w:rPr>
        <w:t xml:space="preserve">Второй этап медицинской реабилитации (стационарный этап медицинской реабилитации) представлен стационарными отделениями медицинской реабилитации, подведомственных </w:t>
      </w:r>
      <w:proofErr w:type="gramStart"/>
      <w:r>
        <w:rPr>
          <w:rFonts w:ascii="Times New Roman" w:eastAsia="Times New Roman" w:hAnsi="Times New Roman" w:cs="Times New Roman"/>
          <w:bCs/>
          <w:szCs w:val="24"/>
        </w:rPr>
        <w:t>КЗ</w:t>
      </w:r>
      <w:proofErr w:type="gramEnd"/>
      <w:r>
        <w:rPr>
          <w:rFonts w:ascii="Times New Roman" w:eastAsia="Times New Roman" w:hAnsi="Times New Roman" w:cs="Times New Roman"/>
          <w:bCs/>
          <w:szCs w:val="24"/>
        </w:rPr>
        <w:t xml:space="preserve"> и АР. Для граждан, осуществляющих трудовую деятельность, организована возможность получения медицинской реабилитации второго этапа </w:t>
      </w:r>
      <w:r>
        <w:rPr>
          <w:rFonts w:ascii="Times New Roman" w:eastAsia="Times New Roman" w:hAnsi="Times New Roman" w:cs="Times New Roman"/>
          <w:bCs/>
          <w:szCs w:val="24"/>
        </w:rPr>
        <w:br/>
        <w:t>в условиях санаторно-курортных организаций Санкт-Петербурга.</w:t>
      </w:r>
    </w:p>
    <w:p w:rsidR="002945A6" w:rsidRDefault="003341CD">
      <w:pPr>
        <w:widowControl w:val="0"/>
        <w:suppressAutoHyphens/>
        <w:ind w:firstLine="540"/>
        <w:rPr>
          <w:rFonts w:ascii="Times New Roman" w:eastAsia="Times New Roman" w:hAnsi="Times New Roman" w:cs="Times New Roman"/>
          <w:bCs/>
          <w:szCs w:val="24"/>
        </w:rPr>
      </w:pPr>
      <w:proofErr w:type="gramStart"/>
      <w:r>
        <w:rPr>
          <w:rFonts w:ascii="Times New Roman" w:eastAsia="Times New Roman" w:hAnsi="Times New Roman" w:cs="Times New Roman"/>
          <w:bCs/>
          <w:szCs w:val="24"/>
        </w:rPr>
        <w:t xml:space="preserve">Стационарные отделения медицинской реабилитации развернуты во всех стационарах, оказывающих специализированную, в том числе высокотехнологичную медицинскую помощь, выполняющих оперативные вмешательства, оказывающих медицинскую помощь пациентам с острыми сосудистыми заболеваниями, </w:t>
      </w:r>
      <w:r>
        <w:rPr>
          <w:rFonts w:ascii="Times New Roman" w:eastAsia="Times New Roman" w:hAnsi="Times New Roman" w:cs="Times New Roman"/>
          <w:bCs/>
          <w:szCs w:val="24"/>
        </w:rPr>
        <w:br/>
        <w:t>с онкологическими и другими заболеваниями.</w:t>
      </w:r>
      <w:proofErr w:type="gramEnd"/>
    </w:p>
    <w:p w:rsidR="002945A6" w:rsidRDefault="003341CD">
      <w:pPr>
        <w:widowControl w:val="0"/>
        <w:suppressAutoHyphens/>
        <w:ind w:firstLine="540"/>
        <w:rPr>
          <w:rFonts w:ascii="Times New Roman" w:eastAsia="Times New Roman" w:hAnsi="Times New Roman" w:cs="Times New Roman"/>
          <w:bCs/>
          <w:szCs w:val="24"/>
        </w:rPr>
      </w:pPr>
      <w:r>
        <w:rPr>
          <w:rFonts w:ascii="Times New Roman" w:eastAsia="Times New Roman" w:hAnsi="Times New Roman" w:cs="Times New Roman"/>
          <w:bCs/>
          <w:szCs w:val="24"/>
        </w:rPr>
        <w:t xml:space="preserve">Третий этап медицинской реабилитации осуществляется пациентам, </w:t>
      </w:r>
      <w:r>
        <w:rPr>
          <w:rFonts w:ascii="Times New Roman" w:eastAsia="Times New Roman" w:hAnsi="Times New Roman" w:cs="Times New Roman"/>
          <w:bCs/>
          <w:szCs w:val="24"/>
        </w:rPr>
        <w:br/>
        <w:t>не нуждающимся в посторонней помощи, в условиях амбулаторных и санаторно-курортных медицинских организаций.</w:t>
      </w:r>
    </w:p>
    <w:p w:rsidR="002945A6" w:rsidRDefault="003341CD">
      <w:pPr>
        <w:widowControl w:val="0"/>
        <w:suppressAutoHyphens/>
        <w:ind w:firstLine="540"/>
        <w:rPr>
          <w:rFonts w:ascii="Times New Roman" w:eastAsia="Times New Roman" w:hAnsi="Times New Roman" w:cs="Times New Roman"/>
          <w:bCs/>
          <w:szCs w:val="24"/>
        </w:rPr>
      </w:pPr>
      <w:r>
        <w:rPr>
          <w:rFonts w:ascii="Times New Roman" w:eastAsia="Times New Roman" w:hAnsi="Times New Roman" w:cs="Times New Roman"/>
          <w:bCs/>
          <w:szCs w:val="24"/>
        </w:rPr>
        <w:t>Обеспечивается замкнутый цикл оказания медицинской помощи и представление своевременной медицинской реабилитации с соблюдением преемственности на всех этапах.</w:t>
      </w:r>
    </w:p>
    <w:p w:rsidR="002945A6" w:rsidRDefault="003341CD">
      <w:pPr>
        <w:widowControl w:val="0"/>
        <w:suppressAutoHyphens/>
        <w:ind w:firstLine="540"/>
        <w:rPr>
          <w:rFonts w:ascii="Times New Roman" w:eastAsia="Times New Roman" w:hAnsi="Times New Roman" w:cs="Times New Roman"/>
          <w:bCs/>
          <w:szCs w:val="24"/>
        </w:rPr>
      </w:pPr>
      <w:proofErr w:type="gramStart"/>
      <w:r>
        <w:rPr>
          <w:rFonts w:ascii="Times New Roman" w:eastAsia="Times New Roman" w:hAnsi="Times New Roman" w:cs="Times New Roman"/>
          <w:bCs/>
          <w:szCs w:val="24"/>
        </w:rPr>
        <w:t xml:space="preserve">Отделения медицинской реабилитации на территории Санкт-Петербурга развернуты также в федеральном государственном бюджетном образовательном учреждении высшего образования «Первый Санкт-Петербургский государственный медицинский университет имени академика </w:t>
      </w:r>
      <w:proofErr w:type="spellStart"/>
      <w:r>
        <w:rPr>
          <w:rFonts w:ascii="Times New Roman" w:eastAsia="Times New Roman" w:hAnsi="Times New Roman" w:cs="Times New Roman"/>
          <w:bCs/>
          <w:szCs w:val="24"/>
        </w:rPr>
        <w:t>И.П.Павлова</w:t>
      </w:r>
      <w:proofErr w:type="spellEnd"/>
      <w:r>
        <w:rPr>
          <w:rFonts w:ascii="Times New Roman" w:eastAsia="Times New Roman" w:hAnsi="Times New Roman" w:cs="Times New Roman"/>
          <w:bCs/>
          <w:szCs w:val="24"/>
        </w:rPr>
        <w:t xml:space="preserve">», федеральном государственном бюджетном учреждении «Национальный медицинский исследовательский центр имени </w:t>
      </w:r>
      <w:proofErr w:type="spellStart"/>
      <w:r>
        <w:rPr>
          <w:rFonts w:ascii="Times New Roman" w:eastAsia="Times New Roman" w:hAnsi="Times New Roman" w:cs="Times New Roman"/>
          <w:bCs/>
          <w:szCs w:val="24"/>
        </w:rPr>
        <w:t>В.А.Алмазова</w:t>
      </w:r>
      <w:proofErr w:type="spellEnd"/>
      <w:r>
        <w:rPr>
          <w:rFonts w:ascii="Times New Roman" w:eastAsia="Times New Roman" w:hAnsi="Times New Roman" w:cs="Times New Roman"/>
          <w:bCs/>
          <w:szCs w:val="24"/>
        </w:rPr>
        <w:t xml:space="preserve">» Министерства здравоохранения Российской Федерации, федеральном государственном бюджетном учреждении «Санкт-Петербургский научно-исследовательский институт </w:t>
      </w:r>
      <w:proofErr w:type="spellStart"/>
      <w:r>
        <w:rPr>
          <w:rFonts w:ascii="Times New Roman" w:eastAsia="Times New Roman" w:hAnsi="Times New Roman" w:cs="Times New Roman"/>
          <w:bCs/>
          <w:szCs w:val="24"/>
        </w:rPr>
        <w:t>фтизиопульмонологии</w:t>
      </w:r>
      <w:proofErr w:type="spellEnd"/>
      <w:r>
        <w:rPr>
          <w:rFonts w:ascii="Times New Roman" w:eastAsia="Times New Roman" w:hAnsi="Times New Roman" w:cs="Times New Roman"/>
          <w:bCs/>
          <w:szCs w:val="24"/>
        </w:rPr>
        <w:t>», федеральном государственном бюджетном учреждении здравоохранения «Санкт-Петербургская клиническая больница Российской академии</w:t>
      </w:r>
      <w:proofErr w:type="gramEnd"/>
      <w:r>
        <w:rPr>
          <w:rFonts w:ascii="Times New Roman" w:eastAsia="Times New Roman" w:hAnsi="Times New Roman" w:cs="Times New Roman"/>
          <w:bCs/>
          <w:szCs w:val="24"/>
        </w:rPr>
        <w:t xml:space="preserve"> наук», федеральном государственном бюджетном учреждении «</w:t>
      </w:r>
      <w:proofErr w:type="gramStart"/>
      <w:r>
        <w:rPr>
          <w:rFonts w:ascii="Times New Roman" w:eastAsia="Times New Roman" w:hAnsi="Times New Roman" w:cs="Times New Roman"/>
          <w:bCs/>
          <w:szCs w:val="24"/>
        </w:rPr>
        <w:t>Федеральный</w:t>
      </w:r>
      <w:proofErr w:type="gramEnd"/>
      <w:r>
        <w:rPr>
          <w:rFonts w:ascii="Times New Roman" w:eastAsia="Times New Roman" w:hAnsi="Times New Roman" w:cs="Times New Roman"/>
          <w:bCs/>
          <w:szCs w:val="24"/>
        </w:rPr>
        <w:t xml:space="preserve"> научно-образовательный центр медико-социальной экспертизы и реабилитации </w:t>
      </w:r>
      <w:r>
        <w:rPr>
          <w:rFonts w:ascii="Times New Roman" w:eastAsia="Times New Roman" w:hAnsi="Times New Roman" w:cs="Times New Roman"/>
          <w:bCs/>
          <w:szCs w:val="24"/>
        </w:rPr>
        <w:br/>
        <w:t xml:space="preserve">им </w:t>
      </w:r>
      <w:proofErr w:type="spellStart"/>
      <w:r>
        <w:rPr>
          <w:rFonts w:ascii="Times New Roman" w:eastAsia="Times New Roman" w:hAnsi="Times New Roman" w:cs="Times New Roman"/>
          <w:bCs/>
          <w:szCs w:val="24"/>
        </w:rPr>
        <w:t>Г.А.Альбрехта</w:t>
      </w:r>
      <w:proofErr w:type="spellEnd"/>
      <w:r>
        <w:rPr>
          <w:rFonts w:ascii="Times New Roman" w:eastAsia="Times New Roman" w:hAnsi="Times New Roman" w:cs="Times New Roman"/>
          <w:bCs/>
          <w:szCs w:val="24"/>
        </w:rPr>
        <w:t>».</w:t>
      </w:r>
    </w:p>
    <w:p w:rsidR="002945A6" w:rsidRDefault="003341CD">
      <w:pPr>
        <w:widowControl w:val="0"/>
        <w:suppressAutoHyphens/>
        <w:ind w:firstLine="540"/>
        <w:rPr>
          <w:rFonts w:ascii="Times New Roman" w:eastAsia="Times New Roman" w:hAnsi="Times New Roman" w:cs="Times New Roman"/>
          <w:bCs/>
          <w:szCs w:val="24"/>
        </w:rPr>
      </w:pPr>
      <w:r>
        <w:rPr>
          <w:rFonts w:ascii="Times New Roman" w:eastAsia="Times New Roman" w:hAnsi="Times New Roman" w:cs="Times New Roman"/>
          <w:bCs/>
          <w:szCs w:val="24"/>
        </w:rPr>
        <w:t xml:space="preserve">Действующая маршрутизация медицинской реабилитации обеспечивает проведение медицинской реабилитации в ранние сроки. Приоритетно пациенты направляются </w:t>
      </w:r>
      <w:r>
        <w:rPr>
          <w:rFonts w:ascii="Times New Roman" w:eastAsia="Times New Roman" w:hAnsi="Times New Roman" w:cs="Times New Roman"/>
          <w:bCs/>
          <w:szCs w:val="24"/>
        </w:rPr>
        <w:br/>
      </w:r>
      <w:r>
        <w:rPr>
          <w:rFonts w:ascii="Times New Roman" w:eastAsia="Times New Roman" w:hAnsi="Times New Roman" w:cs="Times New Roman"/>
          <w:bCs/>
          <w:szCs w:val="24"/>
        </w:rPr>
        <w:lastRenderedPageBreak/>
        <w:t>на реабилитацию «прямым переводом» после завершения лечения основного заболевания, требующего реабилитационных мероприятий, в том числе в отделения медицинской реабилитации санаторно-курортных организаций в рамках долечивания работающих граждан.</w:t>
      </w:r>
    </w:p>
    <w:p w:rsidR="002945A6" w:rsidRDefault="003341CD">
      <w:pPr>
        <w:widowControl w:val="0"/>
        <w:suppressAutoHyphens/>
        <w:ind w:firstLine="540"/>
        <w:rPr>
          <w:rFonts w:ascii="Times New Roman" w:eastAsia="Times New Roman" w:hAnsi="Times New Roman" w:cs="Times New Roman"/>
          <w:bCs/>
          <w:szCs w:val="24"/>
        </w:rPr>
      </w:pPr>
      <w:r>
        <w:rPr>
          <w:rFonts w:ascii="Times New Roman" w:eastAsia="Times New Roman" w:hAnsi="Times New Roman" w:cs="Times New Roman"/>
          <w:bCs/>
          <w:szCs w:val="24"/>
        </w:rPr>
        <w:t xml:space="preserve">С 2022 года Санкт-Петербург является участником региональной программы </w:t>
      </w:r>
      <w:r>
        <w:rPr>
          <w:rFonts w:ascii="Times New Roman" w:eastAsia="Times New Roman" w:hAnsi="Times New Roman" w:cs="Times New Roman"/>
          <w:bCs/>
          <w:szCs w:val="24"/>
        </w:rPr>
        <w:br/>
        <w:t xml:space="preserve">Санкт-Петербурга «Оптимальная для восстановления здоровья медицинская реабилитация», которая утверждается Правительством Санкт-Петербурга </w:t>
      </w:r>
      <w:r>
        <w:rPr>
          <w:rFonts w:ascii="Times New Roman" w:eastAsia="Times New Roman" w:hAnsi="Times New Roman" w:cs="Times New Roman"/>
          <w:bCs/>
          <w:szCs w:val="24"/>
        </w:rPr>
        <w:br/>
        <w:t xml:space="preserve">на определенный период. Мероприятия указанной региональной программы направлены на оснащение отделений медицинской реабилитации медицинских организаций современным медицинским оборудованием. В 2025 году Санкт-Петербург продолжил участие в данной программе. Мероприятия программы направлены на оснащение отделений медицинской реабилитации медицинских организаций современным медицинским оборудованием. В 2025 году закуплено более 260 единиц современного медицинского оборудования. Действующая с 2025 года региональная </w:t>
      </w:r>
      <w:hyperlink r:id="rId7">
        <w:r>
          <w:rPr>
            <w:rFonts w:ascii="Times New Roman" w:eastAsia="Times New Roman" w:hAnsi="Times New Roman" w:cs="Times New Roman"/>
            <w:bCs/>
            <w:szCs w:val="24"/>
          </w:rPr>
          <w:t>программа</w:t>
        </w:r>
      </w:hyperlink>
      <w:r>
        <w:rPr>
          <w:rFonts w:ascii="Times New Roman" w:eastAsia="Times New Roman" w:hAnsi="Times New Roman" w:cs="Times New Roman"/>
          <w:bCs/>
          <w:szCs w:val="24"/>
        </w:rPr>
        <w:t xml:space="preserve"> </w:t>
      </w:r>
      <w:r>
        <w:rPr>
          <w:rFonts w:ascii="Times New Roman" w:eastAsia="Times New Roman" w:hAnsi="Times New Roman" w:cs="Times New Roman"/>
          <w:bCs/>
          <w:szCs w:val="24"/>
        </w:rPr>
        <w:br/>
        <w:t>Санкт-Петербурга «Оптимальная для восстановления здоровья медицинская реабилитация» на период 2025-2030 годов утверждена распоряжением Правительства Санкт-Петербурга от 09.07.2025 № 12-рп.</w:t>
      </w:r>
    </w:p>
    <w:p w:rsidR="002945A6" w:rsidRDefault="003341CD">
      <w:pPr>
        <w:widowControl w:val="0"/>
        <w:suppressAutoHyphens/>
        <w:ind w:firstLine="540"/>
        <w:rPr>
          <w:rFonts w:ascii="Times New Roman" w:eastAsia="Times New Roman" w:hAnsi="Times New Roman" w:cs="Times New Roman"/>
          <w:bCs/>
          <w:szCs w:val="24"/>
        </w:rPr>
      </w:pPr>
      <w:r>
        <w:rPr>
          <w:rFonts w:ascii="Times New Roman" w:eastAsia="Times New Roman" w:hAnsi="Times New Roman" w:cs="Times New Roman"/>
          <w:bCs/>
          <w:szCs w:val="24"/>
        </w:rPr>
        <w:t>В городе создана современная инфраструктура санаторно-курортных учреждений для взрослых и детей, оснащенных новейшей лечебной аппаратурой, укомплектованных профессиональными кадрами.</w:t>
      </w:r>
    </w:p>
    <w:p w:rsidR="002945A6" w:rsidRDefault="003341CD">
      <w:pPr>
        <w:widowControl w:val="0"/>
        <w:suppressAutoHyphens/>
        <w:ind w:firstLine="540"/>
        <w:rPr>
          <w:rFonts w:ascii="Times New Roman" w:eastAsia="Times New Roman" w:hAnsi="Times New Roman" w:cs="Times New Roman"/>
          <w:bCs/>
          <w:szCs w:val="24"/>
        </w:rPr>
      </w:pPr>
      <w:r>
        <w:rPr>
          <w:rFonts w:ascii="Times New Roman" w:eastAsia="Times New Roman" w:hAnsi="Times New Roman" w:cs="Times New Roman"/>
          <w:bCs/>
          <w:szCs w:val="24"/>
        </w:rPr>
        <w:t xml:space="preserve">Санаторно-курортное лечение взрослых пациентов фтизиатрического профиля оказывается в ГБУЗ «Городской туберкулезный санаторий «Сосновый Бор», а также </w:t>
      </w:r>
      <w:r>
        <w:rPr>
          <w:rFonts w:ascii="Times New Roman" w:eastAsia="Times New Roman" w:hAnsi="Times New Roman" w:cs="Times New Roman"/>
          <w:bCs/>
          <w:szCs w:val="24"/>
        </w:rPr>
        <w:br/>
        <w:t>в 21 федеральной санаторно-курортной организации. В 2025 году в данном учреждении пролечено 869 пациент (100,01% от плановых значений). В федеральные санаторно-курортные организации направлено 100% всех пациентов, нуждающихся в санаторно-курортном лечении.</w:t>
      </w:r>
    </w:p>
    <w:p w:rsidR="002945A6" w:rsidRDefault="003341CD">
      <w:pPr>
        <w:widowControl w:val="0"/>
        <w:suppressAutoHyphens/>
        <w:ind w:firstLine="540"/>
        <w:rPr>
          <w:rFonts w:ascii="Times New Roman" w:eastAsia="Times New Roman" w:hAnsi="Times New Roman" w:cs="Times New Roman"/>
          <w:bCs/>
          <w:szCs w:val="24"/>
        </w:rPr>
      </w:pPr>
      <w:proofErr w:type="gramStart"/>
      <w:r>
        <w:rPr>
          <w:rFonts w:ascii="Times New Roman" w:eastAsia="Times New Roman" w:hAnsi="Times New Roman" w:cs="Times New Roman"/>
          <w:bCs/>
          <w:szCs w:val="24"/>
        </w:rPr>
        <w:t>Организована и проводится</w:t>
      </w:r>
      <w:proofErr w:type="gramEnd"/>
      <w:r>
        <w:rPr>
          <w:rFonts w:ascii="Times New Roman" w:eastAsia="Times New Roman" w:hAnsi="Times New Roman" w:cs="Times New Roman"/>
          <w:bCs/>
          <w:szCs w:val="24"/>
        </w:rPr>
        <w:t xml:space="preserve"> работа по направлению на санаторно-курортное лечение пациентов, относящихся к категориям граждан, на которых распространяется действие </w:t>
      </w:r>
      <w:hyperlink r:id="rId8">
        <w:r>
          <w:rPr>
            <w:rFonts w:ascii="Times New Roman" w:eastAsia="Times New Roman" w:hAnsi="Times New Roman" w:cs="Times New Roman"/>
            <w:bCs/>
            <w:szCs w:val="24"/>
          </w:rPr>
          <w:t>Закона</w:t>
        </w:r>
      </w:hyperlink>
      <w:r>
        <w:rPr>
          <w:rFonts w:ascii="Times New Roman" w:eastAsia="Times New Roman" w:hAnsi="Times New Roman" w:cs="Times New Roman"/>
          <w:bCs/>
          <w:szCs w:val="24"/>
        </w:rPr>
        <w:t xml:space="preserve"> Российской Федерации «О социальной защите граждан, подвергшихся воздействию радиации вследствие катастрофы на Чернобыльской АЭС».</w:t>
      </w:r>
    </w:p>
    <w:p w:rsidR="002945A6" w:rsidRDefault="003341CD">
      <w:pPr>
        <w:widowControl w:val="0"/>
        <w:suppressAutoHyphens/>
        <w:ind w:firstLine="540"/>
        <w:rPr>
          <w:rFonts w:ascii="Times New Roman" w:eastAsia="Times New Roman" w:hAnsi="Times New Roman" w:cs="Times New Roman"/>
          <w:bCs/>
          <w:szCs w:val="24"/>
        </w:rPr>
      </w:pPr>
      <w:r>
        <w:rPr>
          <w:rFonts w:ascii="Times New Roman" w:eastAsia="Times New Roman" w:hAnsi="Times New Roman" w:cs="Times New Roman"/>
          <w:bCs/>
          <w:szCs w:val="24"/>
        </w:rPr>
        <w:t xml:space="preserve">В 2025 году из числа детей – жителей Санкт-Петербурга получили санаторно-курортное лечение 25551 ребенка (в 2024 году - 25795 детей), из них право на бесплатное обеспечение санаторно-курортным лечением реализовали 1683 детей-инвалидов, </w:t>
      </w:r>
      <w:r>
        <w:rPr>
          <w:rFonts w:ascii="Times New Roman" w:eastAsia="Times New Roman" w:hAnsi="Times New Roman" w:cs="Times New Roman"/>
          <w:bCs/>
          <w:szCs w:val="24"/>
        </w:rPr>
        <w:br/>
        <w:t>(в 2024 годом - 1962 ребенка-инвалида).</w:t>
      </w:r>
    </w:p>
    <w:p w:rsidR="002945A6" w:rsidRDefault="003341CD">
      <w:pPr>
        <w:widowControl w:val="0"/>
        <w:suppressAutoHyphens/>
        <w:ind w:firstLine="540"/>
        <w:rPr>
          <w:rFonts w:ascii="Times New Roman" w:eastAsia="Times New Roman" w:hAnsi="Times New Roman" w:cs="Times New Roman"/>
          <w:bCs/>
          <w:szCs w:val="24"/>
        </w:rPr>
      </w:pPr>
      <w:r>
        <w:rPr>
          <w:rFonts w:ascii="Times New Roman" w:eastAsia="Times New Roman" w:hAnsi="Times New Roman" w:cs="Times New Roman"/>
          <w:bCs/>
          <w:szCs w:val="24"/>
        </w:rPr>
        <w:t>В 2026 году в Санкт-Петербурге продолжается организация медицинской реабилитации взрослых по следующим направлениям:</w:t>
      </w:r>
    </w:p>
    <w:p w:rsidR="002945A6" w:rsidRDefault="003341CD">
      <w:pPr>
        <w:widowControl w:val="0"/>
        <w:suppressAutoHyphens/>
        <w:ind w:firstLine="540"/>
        <w:rPr>
          <w:rFonts w:ascii="Times New Roman" w:eastAsia="Times New Roman" w:hAnsi="Times New Roman" w:cs="Times New Roman"/>
          <w:bCs/>
          <w:szCs w:val="24"/>
        </w:rPr>
      </w:pPr>
      <w:r>
        <w:rPr>
          <w:rFonts w:ascii="Times New Roman" w:eastAsia="Times New Roman" w:hAnsi="Times New Roman" w:cs="Times New Roman"/>
          <w:bCs/>
          <w:szCs w:val="24"/>
        </w:rPr>
        <w:t xml:space="preserve">организация обучения специалистов </w:t>
      </w:r>
      <w:proofErr w:type="spellStart"/>
      <w:r>
        <w:rPr>
          <w:rFonts w:ascii="Times New Roman" w:eastAsia="Times New Roman" w:hAnsi="Times New Roman" w:cs="Times New Roman"/>
          <w:bCs/>
          <w:szCs w:val="24"/>
        </w:rPr>
        <w:t>мультидисциплинарных</w:t>
      </w:r>
      <w:proofErr w:type="spellEnd"/>
      <w:r>
        <w:rPr>
          <w:rFonts w:ascii="Times New Roman" w:eastAsia="Times New Roman" w:hAnsi="Times New Roman" w:cs="Times New Roman"/>
          <w:bCs/>
          <w:szCs w:val="24"/>
        </w:rPr>
        <w:t xml:space="preserve"> реабилитационных команд;</w:t>
      </w:r>
    </w:p>
    <w:p w:rsidR="002945A6" w:rsidRDefault="003341CD">
      <w:pPr>
        <w:widowControl w:val="0"/>
        <w:suppressAutoHyphens/>
        <w:ind w:firstLine="540"/>
        <w:rPr>
          <w:rFonts w:ascii="Times New Roman" w:eastAsia="Times New Roman" w:hAnsi="Times New Roman" w:cs="Times New Roman"/>
          <w:bCs/>
          <w:szCs w:val="24"/>
        </w:rPr>
      </w:pPr>
      <w:r>
        <w:rPr>
          <w:rFonts w:ascii="Times New Roman" w:eastAsia="Times New Roman" w:hAnsi="Times New Roman" w:cs="Times New Roman"/>
          <w:bCs/>
          <w:szCs w:val="24"/>
        </w:rPr>
        <w:t>оснащение медицинских организаций медицинским оборудованием;</w:t>
      </w:r>
    </w:p>
    <w:p w:rsidR="002945A6" w:rsidRDefault="003341CD">
      <w:pPr>
        <w:widowControl w:val="0"/>
        <w:suppressAutoHyphens/>
        <w:ind w:firstLine="540"/>
        <w:rPr>
          <w:rFonts w:ascii="Times New Roman" w:eastAsia="Times New Roman" w:hAnsi="Times New Roman" w:cs="Times New Roman"/>
          <w:bCs/>
          <w:szCs w:val="24"/>
        </w:rPr>
      </w:pPr>
      <w:r>
        <w:rPr>
          <w:rFonts w:ascii="Times New Roman" w:eastAsia="Times New Roman" w:hAnsi="Times New Roman" w:cs="Times New Roman"/>
          <w:bCs/>
          <w:szCs w:val="24"/>
        </w:rPr>
        <w:t xml:space="preserve">разработка тарифов на оказание услуг по медицинской реабилитации </w:t>
      </w:r>
      <w:r>
        <w:rPr>
          <w:rFonts w:ascii="Times New Roman" w:eastAsia="Times New Roman" w:hAnsi="Times New Roman" w:cs="Times New Roman"/>
          <w:bCs/>
          <w:szCs w:val="24"/>
        </w:rPr>
        <w:br/>
        <w:t>в стационарных условиях.</w:t>
      </w:r>
    </w:p>
    <w:p w:rsidR="00154374" w:rsidRDefault="00154374">
      <w:pPr>
        <w:widowControl w:val="0"/>
        <w:suppressAutoHyphens/>
        <w:ind w:firstLine="540"/>
        <w:rPr>
          <w:rFonts w:ascii="Times New Roman" w:eastAsia="Times New Roman" w:hAnsi="Times New Roman" w:cs="Times New Roman"/>
          <w:bCs/>
          <w:szCs w:val="24"/>
        </w:rPr>
        <w:sectPr w:rsidR="00154374">
          <w:pgSz w:w="11907" w:h="16839" w:code="9"/>
          <w:pgMar w:top="1134" w:right="851" w:bottom="1134" w:left="1701" w:header="720" w:footer="720" w:gutter="0"/>
          <w:cols w:space="720"/>
        </w:sectPr>
      </w:pPr>
    </w:p>
    <w:tbl>
      <w:tblPr>
        <w:tblW w:w="15632" w:type="dxa"/>
        <w:tblLayout w:type="fixed"/>
        <w:tblCellMar>
          <w:left w:w="0" w:type="dxa"/>
          <w:right w:w="0" w:type="dxa"/>
        </w:tblCellMar>
        <w:tblLook w:val="04A0" w:firstRow="1" w:lastRow="0" w:firstColumn="1" w:lastColumn="0" w:noHBand="0" w:noVBand="1"/>
      </w:tblPr>
      <w:tblGrid>
        <w:gridCol w:w="344"/>
        <w:gridCol w:w="1576"/>
        <w:gridCol w:w="444"/>
        <w:gridCol w:w="688"/>
        <w:gridCol w:w="1117"/>
        <w:gridCol w:w="115"/>
        <w:gridCol w:w="673"/>
        <w:gridCol w:w="688"/>
        <w:gridCol w:w="444"/>
        <w:gridCol w:w="459"/>
        <w:gridCol w:w="559"/>
        <w:gridCol w:w="458"/>
        <w:gridCol w:w="559"/>
        <w:gridCol w:w="444"/>
        <w:gridCol w:w="573"/>
        <w:gridCol w:w="230"/>
        <w:gridCol w:w="788"/>
        <w:gridCol w:w="788"/>
        <w:gridCol w:w="229"/>
        <w:gridCol w:w="559"/>
        <w:gridCol w:w="444"/>
        <w:gridCol w:w="344"/>
        <w:gridCol w:w="788"/>
        <w:gridCol w:w="229"/>
        <w:gridCol w:w="673"/>
        <w:gridCol w:w="1362"/>
        <w:gridCol w:w="57"/>
      </w:tblGrid>
      <w:tr w:rsidR="002945A6" w:rsidTr="00154374">
        <w:trPr>
          <w:trHeight w:val="1017"/>
        </w:trPr>
        <w:tc>
          <w:tcPr>
            <w:tcW w:w="15575" w:type="dxa"/>
            <w:gridSpan w:val="26"/>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lastRenderedPageBreak/>
              <w:t>11.3. ПЕРЕЧЕНЬ</w:t>
            </w:r>
          </w:p>
          <w:p w:rsidR="002945A6" w:rsidRDefault="003341CD" w:rsidP="00154374">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мероприятий подпрограммы 4</w:t>
            </w:r>
          </w:p>
        </w:tc>
        <w:tc>
          <w:tcPr>
            <w:tcW w:w="57" w:type="dxa"/>
          </w:tcPr>
          <w:p w:rsidR="002945A6" w:rsidRDefault="002945A6">
            <w:pPr>
              <w:jc w:val="left"/>
              <w:rPr>
                <w:sz w:val="2"/>
              </w:rPr>
            </w:pPr>
          </w:p>
        </w:tc>
      </w:tr>
      <w:tr w:rsidR="002945A6" w:rsidTr="00154374">
        <w:trPr>
          <w:trHeight w:val="115"/>
        </w:trPr>
        <w:tc>
          <w:tcPr>
            <w:tcW w:w="15632" w:type="dxa"/>
            <w:gridSpan w:val="27"/>
          </w:tcPr>
          <w:p w:rsidR="002945A6" w:rsidRDefault="002945A6">
            <w:pPr>
              <w:jc w:val="left"/>
              <w:rPr>
                <w:sz w:val="2"/>
              </w:rPr>
            </w:pPr>
          </w:p>
        </w:tc>
      </w:tr>
      <w:tr w:rsidR="002945A6" w:rsidTr="00154374">
        <w:trPr>
          <w:trHeight w:val="444"/>
        </w:trPr>
        <w:tc>
          <w:tcPr>
            <w:tcW w:w="15575" w:type="dxa"/>
            <w:gridSpan w:val="26"/>
            <w:tcBorders>
              <w:bottom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ПРОЕКТНАЯ ЧАСТЬ</w:t>
            </w:r>
          </w:p>
        </w:tc>
        <w:tc>
          <w:tcPr>
            <w:tcW w:w="57" w:type="dxa"/>
          </w:tcPr>
          <w:p w:rsidR="002945A6" w:rsidRDefault="002945A6">
            <w:pPr>
              <w:jc w:val="left"/>
              <w:rPr>
                <w:sz w:val="2"/>
              </w:rPr>
            </w:pPr>
          </w:p>
        </w:tc>
      </w:tr>
      <w:tr w:rsidR="002945A6" w:rsidTr="00154374">
        <w:trPr>
          <w:trHeight w:val="673"/>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w:t>
            </w:r>
          </w:p>
          <w:p w:rsidR="002945A6" w:rsidRDefault="003341CD">
            <w:pPr>
              <w:spacing w:line="229" w:lineRule="auto"/>
              <w:jc w:val="center"/>
              <w:rPr>
                <w:rFonts w:ascii="Times New Roman" w:eastAsia="Times New Roman" w:hAnsi="Times New Roman" w:cs="Times New Roman"/>
                <w:b/>
                <w:color w:val="000000"/>
                <w:spacing w:val="-2"/>
                <w:sz w:val="18"/>
              </w:rPr>
            </w:pPr>
            <w:proofErr w:type="gramStart"/>
            <w:r>
              <w:rPr>
                <w:rFonts w:ascii="Times New Roman" w:eastAsia="Times New Roman" w:hAnsi="Times New Roman" w:cs="Times New Roman"/>
                <w:b/>
                <w:color w:val="000000"/>
                <w:spacing w:val="-2"/>
                <w:sz w:val="18"/>
              </w:rPr>
              <w:t>п</w:t>
            </w:r>
            <w:proofErr w:type="gramEnd"/>
            <w:r>
              <w:rPr>
                <w:rFonts w:ascii="Times New Roman" w:eastAsia="Times New Roman" w:hAnsi="Times New Roman" w:cs="Times New Roman"/>
                <w:b/>
                <w:color w:val="000000"/>
                <w:spacing w:val="-2"/>
                <w:sz w:val="18"/>
              </w:rPr>
              <w:t>/п</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proofErr w:type="spellStart"/>
            <w:r>
              <w:rPr>
                <w:rFonts w:ascii="Times New Roman" w:eastAsia="Times New Roman" w:hAnsi="Times New Roman" w:cs="Times New Roman"/>
                <w:b/>
                <w:color w:val="000000"/>
                <w:spacing w:val="-2"/>
                <w:sz w:val="18"/>
              </w:rPr>
              <w:t>Наимено</w:t>
            </w:r>
            <w:proofErr w:type="spellEnd"/>
          </w:p>
          <w:p w:rsidR="002945A6" w:rsidRDefault="003341CD">
            <w:pPr>
              <w:spacing w:line="229" w:lineRule="auto"/>
              <w:jc w:val="center"/>
              <w:rPr>
                <w:rFonts w:ascii="Times New Roman" w:eastAsia="Times New Roman" w:hAnsi="Times New Roman" w:cs="Times New Roman"/>
                <w:b/>
                <w:color w:val="000000"/>
                <w:spacing w:val="-2"/>
                <w:sz w:val="18"/>
              </w:rPr>
            </w:pPr>
            <w:proofErr w:type="spellStart"/>
            <w:r>
              <w:rPr>
                <w:rFonts w:ascii="Times New Roman" w:eastAsia="Times New Roman" w:hAnsi="Times New Roman" w:cs="Times New Roman"/>
                <w:b/>
                <w:color w:val="000000"/>
                <w:spacing w:val="-2"/>
                <w:sz w:val="18"/>
              </w:rPr>
              <w:t>вание</w:t>
            </w:r>
            <w:proofErr w:type="spellEnd"/>
          </w:p>
          <w:p w:rsidR="002945A6" w:rsidRDefault="003341CD">
            <w:pPr>
              <w:spacing w:line="229" w:lineRule="auto"/>
              <w:jc w:val="center"/>
              <w:rPr>
                <w:rFonts w:ascii="Times New Roman" w:eastAsia="Times New Roman" w:hAnsi="Times New Roman" w:cs="Times New Roman"/>
                <w:b/>
                <w:color w:val="000000"/>
                <w:spacing w:val="-2"/>
                <w:sz w:val="18"/>
              </w:rPr>
            </w:pPr>
            <w:proofErr w:type="spellStart"/>
            <w:r>
              <w:rPr>
                <w:rFonts w:ascii="Times New Roman" w:eastAsia="Times New Roman" w:hAnsi="Times New Roman" w:cs="Times New Roman"/>
                <w:b/>
                <w:color w:val="000000"/>
                <w:spacing w:val="-2"/>
                <w:sz w:val="18"/>
              </w:rPr>
              <w:t>меропри</w:t>
            </w:r>
            <w:proofErr w:type="spellEnd"/>
          </w:p>
          <w:p w:rsidR="002945A6" w:rsidRDefault="003341CD">
            <w:pPr>
              <w:spacing w:line="229" w:lineRule="auto"/>
              <w:jc w:val="center"/>
              <w:rPr>
                <w:rFonts w:ascii="Times New Roman" w:eastAsia="Times New Roman" w:hAnsi="Times New Roman" w:cs="Times New Roman"/>
                <w:b/>
                <w:color w:val="000000"/>
                <w:spacing w:val="-2"/>
                <w:sz w:val="18"/>
              </w:rPr>
            </w:pPr>
            <w:proofErr w:type="spellStart"/>
            <w:r>
              <w:rPr>
                <w:rFonts w:ascii="Times New Roman" w:eastAsia="Times New Roman" w:hAnsi="Times New Roman" w:cs="Times New Roman"/>
                <w:b/>
                <w:color w:val="000000"/>
                <w:spacing w:val="-2"/>
                <w:sz w:val="18"/>
              </w:rPr>
              <w:t>ятия</w:t>
            </w:r>
            <w:proofErr w:type="spellEnd"/>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Исполни</w:t>
            </w:r>
          </w:p>
          <w:p w:rsidR="002945A6" w:rsidRDefault="003341CD">
            <w:pPr>
              <w:spacing w:line="229" w:lineRule="auto"/>
              <w:jc w:val="center"/>
              <w:rPr>
                <w:rFonts w:ascii="Times New Roman" w:eastAsia="Times New Roman" w:hAnsi="Times New Roman" w:cs="Times New Roman"/>
                <w:b/>
                <w:color w:val="000000"/>
                <w:spacing w:val="-2"/>
                <w:sz w:val="18"/>
              </w:rPr>
            </w:pPr>
            <w:proofErr w:type="spellStart"/>
            <w:r>
              <w:rPr>
                <w:rFonts w:ascii="Times New Roman" w:eastAsia="Times New Roman" w:hAnsi="Times New Roman" w:cs="Times New Roman"/>
                <w:b/>
                <w:color w:val="000000"/>
                <w:spacing w:val="-2"/>
                <w:sz w:val="18"/>
              </w:rPr>
              <w:t>тель</w:t>
            </w:r>
            <w:proofErr w:type="spellEnd"/>
            <w:r>
              <w:rPr>
                <w:rFonts w:ascii="Times New Roman" w:eastAsia="Times New Roman" w:hAnsi="Times New Roman" w:cs="Times New Roman"/>
                <w:b/>
                <w:color w:val="000000"/>
                <w:spacing w:val="-2"/>
                <w:sz w:val="18"/>
              </w:rPr>
              <w:t>,</w:t>
            </w:r>
          </w:p>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участник</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Район</w:t>
            </w:r>
          </w:p>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Санкт-</w:t>
            </w:r>
          </w:p>
          <w:p w:rsidR="002945A6" w:rsidRDefault="003341CD">
            <w:pPr>
              <w:spacing w:line="229" w:lineRule="auto"/>
              <w:jc w:val="center"/>
              <w:rPr>
                <w:rFonts w:ascii="Times New Roman" w:eastAsia="Times New Roman" w:hAnsi="Times New Roman" w:cs="Times New Roman"/>
                <w:b/>
                <w:color w:val="000000"/>
                <w:spacing w:val="-2"/>
                <w:sz w:val="18"/>
              </w:rPr>
            </w:pPr>
            <w:proofErr w:type="spellStart"/>
            <w:r>
              <w:rPr>
                <w:rFonts w:ascii="Times New Roman" w:eastAsia="Times New Roman" w:hAnsi="Times New Roman" w:cs="Times New Roman"/>
                <w:b/>
                <w:color w:val="000000"/>
                <w:spacing w:val="-2"/>
                <w:sz w:val="18"/>
              </w:rPr>
              <w:t>Петербур</w:t>
            </w:r>
            <w:proofErr w:type="spellEnd"/>
          </w:p>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га</w:t>
            </w:r>
          </w:p>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proofErr w:type="spellStart"/>
            <w:r>
              <w:rPr>
                <w:rFonts w:ascii="Times New Roman" w:eastAsia="Times New Roman" w:hAnsi="Times New Roman" w:cs="Times New Roman"/>
                <w:b/>
                <w:color w:val="000000"/>
                <w:spacing w:val="-2"/>
                <w:sz w:val="18"/>
              </w:rPr>
              <w:t>Мощ</w:t>
            </w:r>
            <w:proofErr w:type="spellEnd"/>
          </w:p>
          <w:p w:rsidR="002945A6" w:rsidRDefault="003341CD">
            <w:pPr>
              <w:spacing w:line="229" w:lineRule="auto"/>
              <w:jc w:val="center"/>
              <w:rPr>
                <w:rFonts w:ascii="Times New Roman" w:eastAsia="Times New Roman" w:hAnsi="Times New Roman" w:cs="Times New Roman"/>
                <w:b/>
                <w:color w:val="000000"/>
                <w:spacing w:val="-2"/>
                <w:sz w:val="18"/>
              </w:rPr>
            </w:pPr>
            <w:proofErr w:type="spellStart"/>
            <w:r>
              <w:rPr>
                <w:rFonts w:ascii="Times New Roman" w:eastAsia="Times New Roman" w:hAnsi="Times New Roman" w:cs="Times New Roman"/>
                <w:b/>
                <w:color w:val="000000"/>
                <w:spacing w:val="-2"/>
                <w:sz w:val="18"/>
              </w:rPr>
              <w:t>ность</w:t>
            </w:r>
            <w:proofErr w:type="spellEnd"/>
          </w:p>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объекта</w:t>
            </w:r>
          </w:p>
        </w:tc>
        <w:tc>
          <w:tcPr>
            <w:tcW w:w="6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Вид работ</w:t>
            </w:r>
          </w:p>
        </w:tc>
        <w:tc>
          <w:tcPr>
            <w:tcW w:w="9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 xml:space="preserve">Срок </w:t>
            </w:r>
          </w:p>
          <w:p w:rsidR="002945A6" w:rsidRDefault="003341CD">
            <w:pPr>
              <w:spacing w:line="229" w:lineRule="auto"/>
              <w:jc w:val="center"/>
              <w:rPr>
                <w:rFonts w:ascii="Times New Roman" w:eastAsia="Times New Roman" w:hAnsi="Times New Roman" w:cs="Times New Roman"/>
                <w:b/>
                <w:color w:val="000000"/>
                <w:spacing w:val="-2"/>
                <w:sz w:val="18"/>
              </w:rPr>
            </w:pPr>
            <w:proofErr w:type="spellStart"/>
            <w:r>
              <w:rPr>
                <w:rFonts w:ascii="Times New Roman" w:eastAsia="Times New Roman" w:hAnsi="Times New Roman" w:cs="Times New Roman"/>
                <w:b/>
                <w:color w:val="000000"/>
                <w:spacing w:val="-2"/>
                <w:sz w:val="18"/>
              </w:rPr>
              <w:t>выполне</w:t>
            </w:r>
            <w:proofErr w:type="spellEnd"/>
          </w:p>
          <w:p w:rsidR="002945A6" w:rsidRDefault="003341CD">
            <w:pPr>
              <w:spacing w:line="229" w:lineRule="auto"/>
              <w:jc w:val="center"/>
              <w:rPr>
                <w:rFonts w:ascii="Times New Roman" w:eastAsia="Times New Roman" w:hAnsi="Times New Roman" w:cs="Times New Roman"/>
                <w:b/>
                <w:color w:val="000000"/>
                <w:spacing w:val="-2"/>
                <w:sz w:val="18"/>
              </w:rPr>
            </w:pPr>
            <w:proofErr w:type="spellStart"/>
            <w:r>
              <w:rPr>
                <w:rFonts w:ascii="Times New Roman" w:eastAsia="Times New Roman" w:hAnsi="Times New Roman" w:cs="Times New Roman"/>
                <w:b/>
                <w:color w:val="000000"/>
                <w:spacing w:val="-2"/>
                <w:sz w:val="18"/>
              </w:rPr>
              <w:t>ния</w:t>
            </w:r>
            <w:proofErr w:type="spellEnd"/>
            <w:r>
              <w:rPr>
                <w:rFonts w:ascii="Times New Roman" w:eastAsia="Times New Roman" w:hAnsi="Times New Roman" w:cs="Times New Roman"/>
                <w:b/>
                <w:color w:val="000000"/>
                <w:spacing w:val="-2"/>
                <w:sz w:val="18"/>
              </w:rPr>
              <w:t xml:space="preserve"> </w:t>
            </w:r>
          </w:p>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работ</w:t>
            </w:r>
          </w:p>
        </w:tc>
        <w:tc>
          <w:tcPr>
            <w:tcW w:w="101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Общий объем расходов</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 xml:space="preserve">Источник </w:t>
            </w:r>
            <w:proofErr w:type="spellStart"/>
            <w:r>
              <w:rPr>
                <w:rFonts w:ascii="Times New Roman" w:eastAsia="Times New Roman" w:hAnsi="Times New Roman" w:cs="Times New Roman"/>
                <w:b/>
                <w:color w:val="000000"/>
                <w:spacing w:val="-2"/>
                <w:sz w:val="18"/>
              </w:rPr>
              <w:t>финанси</w:t>
            </w:r>
            <w:proofErr w:type="spellEnd"/>
          </w:p>
          <w:p w:rsidR="002945A6" w:rsidRDefault="003341CD">
            <w:pPr>
              <w:spacing w:line="229" w:lineRule="auto"/>
              <w:jc w:val="center"/>
              <w:rPr>
                <w:rFonts w:ascii="Times New Roman" w:eastAsia="Times New Roman" w:hAnsi="Times New Roman" w:cs="Times New Roman"/>
                <w:b/>
                <w:color w:val="000000"/>
                <w:spacing w:val="-2"/>
                <w:sz w:val="18"/>
              </w:rPr>
            </w:pPr>
            <w:proofErr w:type="spellStart"/>
            <w:r>
              <w:rPr>
                <w:rFonts w:ascii="Times New Roman" w:eastAsia="Times New Roman" w:hAnsi="Times New Roman" w:cs="Times New Roman"/>
                <w:b/>
                <w:color w:val="000000"/>
                <w:spacing w:val="-2"/>
                <w:sz w:val="18"/>
              </w:rPr>
              <w:t>рования</w:t>
            </w:r>
            <w:proofErr w:type="spellEnd"/>
          </w:p>
        </w:tc>
        <w:tc>
          <w:tcPr>
            <w:tcW w:w="4743"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Срок реализации и объем финансирования по годам, тыс. руб.</w:t>
            </w:r>
          </w:p>
        </w:tc>
        <w:tc>
          <w:tcPr>
            <w:tcW w:w="90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ИТОГО</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 xml:space="preserve">Наименование целевого показателя, индикатора, на достижение </w:t>
            </w:r>
            <w:proofErr w:type="gramStart"/>
            <w:r>
              <w:rPr>
                <w:rFonts w:ascii="Times New Roman" w:eastAsia="Times New Roman" w:hAnsi="Times New Roman" w:cs="Times New Roman"/>
                <w:b/>
                <w:color w:val="000000"/>
                <w:spacing w:val="-2"/>
                <w:sz w:val="18"/>
              </w:rPr>
              <w:t>которых</w:t>
            </w:r>
            <w:proofErr w:type="gramEnd"/>
            <w:r>
              <w:rPr>
                <w:rFonts w:ascii="Times New Roman" w:eastAsia="Times New Roman" w:hAnsi="Times New Roman" w:cs="Times New Roman"/>
                <w:b/>
                <w:color w:val="000000"/>
                <w:spacing w:val="-2"/>
                <w:sz w:val="18"/>
              </w:rPr>
              <w:t xml:space="preserve"> оказывает влияние реализация мероприятия</w:t>
            </w:r>
          </w:p>
        </w:tc>
        <w:tc>
          <w:tcPr>
            <w:tcW w:w="57" w:type="dxa"/>
            <w:tcBorders>
              <w:left w:val="single" w:sz="4" w:space="0" w:color="000000"/>
            </w:tcBorders>
          </w:tcPr>
          <w:p w:rsidR="002945A6" w:rsidRDefault="002945A6">
            <w:pPr>
              <w:jc w:val="left"/>
              <w:rPr>
                <w:sz w:val="2"/>
              </w:rPr>
            </w:pPr>
          </w:p>
        </w:tc>
      </w:tr>
      <w:tr w:rsidR="002945A6" w:rsidTr="00154374">
        <w:trPr>
          <w:trHeight w:val="1362"/>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6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9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01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2026 г.</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2027 г.</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2028 г.</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2029 г.</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2030 г.</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2031 г.</w:t>
            </w:r>
          </w:p>
        </w:tc>
        <w:tc>
          <w:tcPr>
            <w:tcW w:w="90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154374">
        <w:trPr>
          <w:trHeight w:val="22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3</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4</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5</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6</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8</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9</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12</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13</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15</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16</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17</w:t>
            </w:r>
          </w:p>
        </w:tc>
        <w:tc>
          <w:tcPr>
            <w:tcW w:w="57" w:type="dxa"/>
            <w:tcBorders>
              <w:left w:val="single" w:sz="4" w:space="0" w:color="000000"/>
            </w:tcBorders>
          </w:tcPr>
          <w:p w:rsidR="002945A6" w:rsidRDefault="002945A6">
            <w:pPr>
              <w:jc w:val="left"/>
              <w:rPr>
                <w:sz w:val="2"/>
              </w:rPr>
            </w:pPr>
          </w:p>
        </w:tc>
      </w:tr>
      <w:tr w:rsidR="002945A6" w:rsidTr="00154374">
        <w:trPr>
          <w:trHeight w:val="29"/>
        </w:trPr>
        <w:tc>
          <w:tcPr>
            <w:tcW w:w="15575" w:type="dxa"/>
            <w:gridSpan w:val="26"/>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1. РЕГИОНАЛЬНЫЕ ПРОЕКТЫ, ВХОДЯЩИЕ В СОСТАВ НАЦИОНАЛЬНЫХ ПРОЕКТОВ</w:t>
            </w:r>
          </w:p>
        </w:tc>
        <w:tc>
          <w:tcPr>
            <w:tcW w:w="57" w:type="dxa"/>
            <w:tcBorders>
              <w:left w:val="single" w:sz="4" w:space="0" w:color="000000"/>
            </w:tcBorders>
          </w:tcPr>
          <w:p w:rsidR="002945A6" w:rsidRDefault="002945A6">
            <w:pPr>
              <w:jc w:val="left"/>
              <w:rPr>
                <w:sz w:val="2"/>
              </w:rPr>
            </w:pPr>
          </w:p>
        </w:tc>
      </w:tr>
      <w:tr w:rsidR="002945A6" w:rsidTr="00154374">
        <w:trPr>
          <w:trHeight w:val="300"/>
        </w:trPr>
        <w:tc>
          <w:tcPr>
            <w:tcW w:w="15575" w:type="dxa"/>
            <w:gridSpan w:val="26"/>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154374">
        <w:trPr>
          <w:trHeight w:val="344"/>
        </w:trPr>
        <w:tc>
          <w:tcPr>
            <w:tcW w:w="15575"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rsidP="00154374">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1.1 Мероприятия РП «Оптимальная медицинская реабилитация»</w:t>
            </w:r>
          </w:p>
        </w:tc>
        <w:tc>
          <w:tcPr>
            <w:tcW w:w="57" w:type="dxa"/>
            <w:tcBorders>
              <w:left w:val="single" w:sz="4" w:space="0" w:color="000000"/>
            </w:tcBorders>
          </w:tcPr>
          <w:p w:rsidR="002945A6" w:rsidRDefault="002945A6">
            <w:pPr>
              <w:jc w:val="left"/>
              <w:rPr>
                <w:sz w:val="2"/>
              </w:rPr>
            </w:pPr>
          </w:p>
        </w:tc>
      </w:tr>
      <w:tr w:rsidR="002945A6" w:rsidTr="00154374">
        <w:trPr>
          <w:trHeight w:val="44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1.1.1</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Оснащение (дооснащение и (или) переоснащение) медицинскими изделиями медицинских организаций, имеющих в своей структуре подразделения, оказывающие медицинскую помощь по медицинской реабилитации</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proofErr w:type="gramStart"/>
            <w:r>
              <w:rPr>
                <w:rFonts w:ascii="Times New Roman" w:eastAsia="Times New Roman" w:hAnsi="Times New Roman" w:cs="Times New Roman"/>
                <w:color w:val="000000"/>
                <w:spacing w:val="-2"/>
                <w:sz w:val="16"/>
              </w:rPr>
              <w:t>КЗ</w:t>
            </w:r>
            <w:proofErr w:type="gramEnd"/>
          </w:p>
        </w:tc>
        <w:tc>
          <w:tcPr>
            <w:tcW w:w="4513" w:type="dxa"/>
            <w:gridSpan w:val="8"/>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24 867,5</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60 136,7</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79 278,4</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164 282,6</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Целевой показатель 8, Индикатор 4.1, Индикатор 4.2, Индикатор 4.4, Индикатор 4.5 </w:t>
            </w:r>
          </w:p>
        </w:tc>
        <w:tc>
          <w:tcPr>
            <w:tcW w:w="57" w:type="dxa"/>
            <w:tcBorders>
              <w:left w:val="single" w:sz="4" w:space="0" w:color="000000"/>
            </w:tcBorders>
          </w:tcPr>
          <w:p w:rsidR="002945A6" w:rsidRDefault="002945A6">
            <w:pPr>
              <w:jc w:val="left"/>
              <w:rPr>
                <w:sz w:val="2"/>
              </w:rPr>
            </w:pPr>
          </w:p>
        </w:tc>
      </w:tr>
      <w:tr w:rsidR="002945A6" w:rsidTr="00154374">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4513" w:type="dxa"/>
            <w:gridSpan w:val="8"/>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29 062,4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27 964,6</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33 552,7</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90 579,7</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154374">
        <w:trPr>
          <w:trHeight w:val="444"/>
        </w:trPr>
        <w:tc>
          <w:tcPr>
            <w:tcW w:w="8568"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rsidP="00154374">
            <w:pPr>
              <w:spacing w:line="229" w:lineRule="auto"/>
              <w:jc w:val="left"/>
              <w:rPr>
                <w:rFonts w:ascii="Times New Roman" w:eastAsia="Times New Roman" w:hAnsi="Times New Roman" w:cs="Times New Roman"/>
                <w:b/>
                <w:color w:val="000000"/>
                <w:spacing w:val="-2"/>
                <w:sz w:val="16"/>
              </w:rPr>
            </w:pPr>
            <w:r>
              <w:rPr>
                <w:rFonts w:ascii="Times New Roman" w:eastAsia="Times New Roman" w:hAnsi="Times New Roman" w:cs="Times New Roman"/>
                <w:b/>
                <w:color w:val="000000"/>
                <w:spacing w:val="-2"/>
                <w:sz w:val="16"/>
              </w:rPr>
              <w:t>ИТОГО финансирование РП «Оптимальная медицинская реабилитация»</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53 929,9</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88 101,3</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112 831,1</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254 862,3</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57" w:type="dxa"/>
            <w:tcBorders>
              <w:left w:val="single" w:sz="4" w:space="0" w:color="000000"/>
            </w:tcBorders>
          </w:tcPr>
          <w:p w:rsidR="002945A6" w:rsidRDefault="002945A6">
            <w:pPr>
              <w:jc w:val="left"/>
              <w:rPr>
                <w:sz w:val="2"/>
              </w:rPr>
            </w:pPr>
          </w:p>
        </w:tc>
      </w:tr>
      <w:tr w:rsidR="002945A6" w:rsidTr="00154374">
        <w:trPr>
          <w:trHeight w:val="459"/>
        </w:trPr>
        <w:tc>
          <w:tcPr>
            <w:tcW w:w="8568"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left"/>
              <w:rPr>
                <w:rFonts w:ascii="Times New Roman" w:eastAsia="Times New Roman" w:hAnsi="Times New Roman" w:cs="Times New Roman"/>
                <w:b/>
                <w:color w:val="000000"/>
                <w:spacing w:val="-2"/>
                <w:sz w:val="16"/>
              </w:rPr>
            </w:pPr>
            <w:r>
              <w:rPr>
                <w:rFonts w:ascii="Times New Roman" w:eastAsia="Times New Roman" w:hAnsi="Times New Roman" w:cs="Times New Roman"/>
                <w:b/>
                <w:color w:val="000000"/>
                <w:spacing w:val="-2"/>
                <w:sz w:val="16"/>
              </w:rPr>
              <w:t>ИТОГО финансирование региональных проектов, входящих в состав национальных проектов</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53 929,9</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88 101,3</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112 831,1</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254 862,3</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57" w:type="dxa"/>
            <w:tcBorders>
              <w:left w:val="single" w:sz="4" w:space="0" w:color="000000"/>
            </w:tcBorders>
          </w:tcPr>
          <w:p w:rsidR="002945A6" w:rsidRDefault="002945A6">
            <w:pPr>
              <w:jc w:val="left"/>
              <w:rPr>
                <w:sz w:val="2"/>
              </w:rPr>
            </w:pPr>
          </w:p>
        </w:tc>
      </w:tr>
      <w:tr w:rsidR="002945A6" w:rsidTr="00154374">
        <w:trPr>
          <w:trHeight w:val="444"/>
        </w:trPr>
        <w:tc>
          <w:tcPr>
            <w:tcW w:w="8568"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left"/>
              <w:rPr>
                <w:rFonts w:ascii="Times New Roman" w:eastAsia="Times New Roman" w:hAnsi="Times New Roman" w:cs="Times New Roman"/>
                <w:b/>
                <w:color w:val="000000"/>
                <w:spacing w:val="-2"/>
                <w:sz w:val="16"/>
              </w:rPr>
            </w:pPr>
            <w:r>
              <w:rPr>
                <w:rFonts w:ascii="Times New Roman" w:eastAsia="Times New Roman" w:hAnsi="Times New Roman" w:cs="Times New Roman"/>
                <w:b/>
                <w:color w:val="000000"/>
                <w:spacing w:val="-2"/>
                <w:sz w:val="16"/>
              </w:rPr>
              <w:t>ВСЕГО проектная часть подпрограммы 4</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53 929,9</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88 101,3</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112 831,1</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254 862,3</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57" w:type="dxa"/>
            <w:tcBorders>
              <w:left w:val="single" w:sz="4" w:space="0" w:color="000000"/>
            </w:tcBorders>
          </w:tcPr>
          <w:p w:rsidR="002945A6" w:rsidRDefault="002945A6">
            <w:pPr>
              <w:jc w:val="left"/>
              <w:rPr>
                <w:sz w:val="2"/>
              </w:rPr>
            </w:pPr>
          </w:p>
        </w:tc>
      </w:tr>
      <w:tr w:rsidR="002945A6" w:rsidTr="00154374">
        <w:trPr>
          <w:trHeight w:val="458"/>
        </w:trPr>
        <w:tc>
          <w:tcPr>
            <w:tcW w:w="15575" w:type="dxa"/>
            <w:gridSpan w:val="26"/>
            <w:tcBorders>
              <w:top w:val="single" w:sz="4" w:space="0" w:color="000000"/>
              <w:bottom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0"/>
              </w:rPr>
              <w:t>ПРОЦЕССНАЯ ЧАСТЬ</w:t>
            </w:r>
          </w:p>
          <w:p w:rsidR="002945A6" w:rsidRDefault="002945A6">
            <w:pPr>
              <w:jc w:val="left"/>
              <w:rPr>
                <w:sz w:val="2"/>
              </w:rPr>
            </w:pPr>
          </w:p>
        </w:tc>
        <w:tc>
          <w:tcPr>
            <w:tcW w:w="57" w:type="dxa"/>
          </w:tcPr>
          <w:p w:rsidR="002945A6" w:rsidRDefault="002945A6">
            <w:pPr>
              <w:jc w:val="left"/>
              <w:rPr>
                <w:sz w:val="2"/>
              </w:rPr>
            </w:pPr>
          </w:p>
        </w:tc>
      </w:tr>
      <w:tr w:rsidR="002945A6" w:rsidTr="00154374">
        <w:trPr>
          <w:trHeight w:val="559"/>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w:t>
            </w:r>
          </w:p>
          <w:p w:rsidR="002945A6" w:rsidRDefault="003341CD">
            <w:pPr>
              <w:spacing w:line="229" w:lineRule="auto"/>
              <w:jc w:val="center"/>
              <w:rPr>
                <w:rFonts w:ascii="Times New Roman" w:eastAsia="Times New Roman" w:hAnsi="Times New Roman" w:cs="Times New Roman"/>
                <w:b/>
                <w:color w:val="000000"/>
                <w:spacing w:val="-2"/>
                <w:sz w:val="18"/>
              </w:rPr>
            </w:pPr>
            <w:proofErr w:type="gramStart"/>
            <w:r>
              <w:rPr>
                <w:rFonts w:ascii="Times New Roman" w:eastAsia="Times New Roman" w:hAnsi="Times New Roman" w:cs="Times New Roman"/>
                <w:b/>
                <w:color w:val="000000"/>
                <w:spacing w:val="-2"/>
                <w:sz w:val="18"/>
              </w:rPr>
              <w:t>п</w:t>
            </w:r>
            <w:proofErr w:type="gramEnd"/>
            <w:r>
              <w:rPr>
                <w:rFonts w:ascii="Times New Roman" w:eastAsia="Times New Roman" w:hAnsi="Times New Roman" w:cs="Times New Roman"/>
                <w:b/>
                <w:color w:val="000000"/>
                <w:spacing w:val="-2"/>
                <w:sz w:val="18"/>
              </w:rPr>
              <w:t>/п</w:t>
            </w:r>
          </w:p>
        </w:tc>
        <w:tc>
          <w:tcPr>
            <w:tcW w:w="202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Наименование мероприятия</w:t>
            </w:r>
          </w:p>
        </w:tc>
        <w:tc>
          <w:tcPr>
            <w:tcW w:w="192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Исполнитель,</w:t>
            </w:r>
          </w:p>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участник</w:t>
            </w:r>
          </w:p>
        </w:tc>
        <w:tc>
          <w:tcPr>
            <w:tcW w:w="1805"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Источник финансирования</w:t>
            </w:r>
          </w:p>
        </w:tc>
        <w:tc>
          <w:tcPr>
            <w:tcW w:w="6090"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Срок реализации и объем финансирования по годам, тыс. руб.</w:t>
            </w:r>
          </w:p>
        </w:tc>
        <w:tc>
          <w:tcPr>
            <w:tcW w:w="1361"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ИТОГО</w:t>
            </w:r>
          </w:p>
        </w:tc>
        <w:tc>
          <w:tcPr>
            <w:tcW w:w="203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 xml:space="preserve">Наименование целевого показателя, индикатора, на достижение </w:t>
            </w:r>
            <w:proofErr w:type="gramStart"/>
            <w:r>
              <w:rPr>
                <w:rFonts w:ascii="Times New Roman" w:eastAsia="Times New Roman" w:hAnsi="Times New Roman" w:cs="Times New Roman"/>
                <w:b/>
                <w:color w:val="000000"/>
                <w:spacing w:val="-2"/>
                <w:sz w:val="18"/>
              </w:rPr>
              <w:t>которых</w:t>
            </w:r>
            <w:proofErr w:type="gramEnd"/>
            <w:r>
              <w:rPr>
                <w:rFonts w:ascii="Times New Roman" w:eastAsia="Times New Roman" w:hAnsi="Times New Roman" w:cs="Times New Roman"/>
                <w:b/>
                <w:color w:val="000000"/>
                <w:spacing w:val="-2"/>
                <w:sz w:val="18"/>
              </w:rPr>
              <w:t xml:space="preserve"> оказывает влияние реализация мероприятия</w:t>
            </w:r>
          </w:p>
        </w:tc>
        <w:tc>
          <w:tcPr>
            <w:tcW w:w="57" w:type="dxa"/>
            <w:tcBorders>
              <w:left w:val="single" w:sz="4" w:space="0" w:color="000000"/>
            </w:tcBorders>
          </w:tcPr>
          <w:p w:rsidR="002945A6" w:rsidRDefault="002945A6">
            <w:pPr>
              <w:jc w:val="left"/>
              <w:rPr>
                <w:sz w:val="2"/>
              </w:rPr>
            </w:pPr>
          </w:p>
        </w:tc>
      </w:tr>
      <w:tr w:rsidR="002945A6" w:rsidTr="00154374">
        <w:trPr>
          <w:trHeight w:val="1132"/>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92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2026 г.</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2027 г.</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2028 г.</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2029 г.</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2030 г.</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2031 г.</w:t>
            </w:r>
          </w:p>
        </w:tc>
        <w:tc>
          <w:tcPr>
            <w:tcW w:w="1361"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154374">
        <w:trPr>
          <w:trHeight w:val="32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3</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4</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7</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9</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10</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11</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12</w:t>
            </w:r>
          </w:p>
        </w:tc>
        <w:tc>
          <w:tcPr>
            <w:tcW w:w="57" w:type="dxa"/>
            <w:tcBorders>
              <w:left w:val="single" w:sz="4" w:space="0" w:color="000000"/>
            </w:tcBorders>
          </w:tcPr>
          <w:p w:rsidR="002945A6" w:rsidRDefault="002945A6">
            <w:pPr>
              <w:jc w:val="left"/>
              <w:rPr>
                <w:sz w:val="2"/>
              </w:rPr>
            </w:pPr>
          </w:p>
        </w:tc>
      </w:tr>
      <w:tr w:rsidR="002945A6" w:rsidTr="00154374">
        <w:trPr>
          <w:trHeight w:val="43"/>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lastRenderedPageBreak/>
              <w:t>1</w:t>
            </w:r>
          </w:p>
        </w:tc>
        <w:tc>
          <w:tcPr>
            <w:tcW w:w="202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Развитие медицинской реабилитации и санаторно-курортного лечения</w:t>
            </w:r>
          </w:p>
        </w:tc>
        <w:tc>
          <w:tcPr>
            <w:tcW w:w="192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proofErr w:type="gramStart"/>
            <w:r>
              <w:rPr>
                <w:rFonts w:ascii="Times New Roman" w:eastAsia="Times New Roman" w:hAnsi="Times New Roman" w:cs="Times New Roman"/>
                <w:color w:val="000000"/>
                <w:spacing w:val="-2"/>
                <w:sz w:val="16"/>
              </w:rPr>
              <w:t>КЗ</w:t>
            </w:r>
            <w:proofErr w:type="gramEnd"/>
          </w:p>
        </w:tc>
        <w:tc>
          <w:tcPr>
            <w:tcW w:w="1805"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369 299,9</w:t>
            </w:r>
          </w:p>
        </w:tc>
        <w:tc>
          <w:tcPr>
            <w:tcW w:w="101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299 180,9</w:t>
            </w:r>
          </w:p>
        </w:tc>
        <w:tc>
          <w:tcPr>
            <w:tcW w:w="101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311 387,5</w:t>
            </w:r>
          </w:p>
        </w:tc>
        <w:tc>
          <w:tcPr>
            <w:tcW w:w="101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323 344,8</w:t>
            </w:r>
          </w:p>
        </w:tc>
        <w:tc>
          <w:tcPr>
            <w:tcW w:w="101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335 631,9</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348 285,2</w:t>
            </w:r>
          </w:p>
        </w:tc>
        <w:tc>
          <w:tcPr>
            <w:tcW w:w="1361"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1 987 130,2</w:t>
            </w:r>
          </w:p>
        </w:tc>
        <w:tc>
          <w:tcPr>
            <w:tcW w:w="203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Целевой показатель 12, Индикатор 4.1, Индикатор 4.2, Индикатор 4.3, Индикатор 4.4, Индикатор 4.5 </w:t>
            </w:r>
          </w:p>
        </w:tc>
        <w:tc>
          <w:tcPr>
            <w:tcW w:w="57" w:type="dxa"/>
            <w:tcBorders>
              <w:left w:val="single" w:sz="4" w:space="0" w:color="000000"/>
            </w:tcBorders>
          </w:tcPr>
          <w:p w:rsidR="002945A6" w:rsidRDefault="002945A6">
            <w:pPr>
              <w:jc w:val="left"/>
              <w:rPr>
                <w:sz w:val="2"/>
              </w:rPr>
            </w:pPr>
          </w:p>
        </w:tc>
      </w:tr>
      <w:tr w:rsidR="002945A6" w:rsidTr="00154374">
        <w:trPr>
          <w:trHeight w:val="401"/>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92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01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01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01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01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01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361"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154374">
        <w:trPr>
          <w:trHeight w:val="459"/>
        </w:trPr>
        <w:tc>
          <w:tcPr>
            <w:tcW w:w="344" w:type="dxa"/>
            <w:vMerge w:val="restart"/>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w:t>
            </w:r>
          </w:p>
        </w:tc>
        <w:tc>
          <w:tcPr>
            <w:tcW w:w="2020" w:type="dxa"/>
            <w:gridSpan w:val="2"/>
            <w:vMerge w:val="restart"/>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Предоставление субсидий бюджетным учреждениям - санаториям для детей и подростков на финансовое обеспечение выполнения государственного задания</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Адмиралтейского района Санкт-Петербурга</w:t>
            </w:r>
          </w:p>
        </w:tc>
        <w:tc>
          <w:tcPr>
            <w:tcW w:w="1805" w:type="dxa"/>
            <w:gridSpan w:val="3"/>
            <w:vMerge w:val="restart"/>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115 660,6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116 622,0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121 019,9</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125 667,1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130 442,4</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135 360,1</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744 772,1</w:t>
            </w:r>
          </w:p>
        </w:tc>
        <w:tc>
          <w:tcPr>
            <w:tcW w:w="2035" w:type="dxa"/>
            <w:gridSpan w:val="2"/>
            <w:vMerge w:val="restart"/>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Целевой показатель 9, Целевой показатель 10, Целевой показатель 11, Индикатор 4.1, Индикатор 4.2, Индикатор 4.3, Индикатор 4.4, Индикатор 4.5 </w:t>
            </w:r>
          </w:p>
        </w:tc>
        <w:tc>
          <w:tcPr>
            <w:tcW w:w="57" w:type="dxa"/>
            <w:tcBorders>
              <w:left w:val="single" w:sz="4" w:space="0" w:color="000000"/>
            </w:tcBorders>
          </w:tcPr>
          <w:p w:rsidR="002945A6" w:rsidRDefault="002945A6">
            <w:pPr>
              <w:jc w:val="left"/>
              <w:rPr>
                <w:sz w:val="2"/>
              </w:rPr>
            </w:pPr>
          </w:p>
        </w:tc>
      </w:tr>
      <w:tr w:rsidR="002945A6" w:rsidTr="00154374">
        <w:trPr>
          <w:trHeight w:val="444"/>
        </w:trPr>
        <w:tc>
          <w:tcPr>
            <w:tcW w:w="344"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Кронштадтского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69 713,1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74 443,5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79 266,8</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82 310,6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85 438,4</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88 659,5</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479 831,9</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154374">
        <w:trPr>
          <w:trHeight w:val="229"/>
        </w:trPr>
        <w:tc>
          <w:tcPr>
            <w:tcW w:w="344"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920" w:type="dxa"/>
            <w:gridSpan w:val="3"/>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Невского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018" w:type="dxa"/>
            <w:gridSpan w:val="2"/>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77 547,8</w:t>
            </w:r>
          </w:p>
        </w:tc>
        <w:tc>
          <w:tcPr>
            <w:tcW w:w="1017" w:type="dxa"/>
            <w:gridSpan w:val="2"/>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82 538,2</w:t>
            </w:r>
          </w:p>
        </w:tc>
        <w:tc>
          <w:tcPr>
            <w:tcW w:w="1017" w:type="dxa"/>
            <w:gridSpan w:val="2"/>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87 906,7</w:t>
            </w:r>
          </w:p>
        </w:tc>
        <w:tc>
          <w:tcPr>
            <w:tcW w:w="1018" w:type="dxa"/>
            <w:gridSpan w:val="2"/>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91 282,3</w:t>
            </w:r>
          </w:p>
        </w:tc>
        <w:tc>
          <w:tcPr>
            <w:tcW w:w="1017" w:type="dxa"/>
            <w:gridSpan w:val="2"/>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94 751,0</w:t>
            </w:r>
          </w:p>
        </w:tc>
        <w:tc>
          <w:tcPr>
            <w:tcW w:w="1003" w:type="dxa"/>
            <w:gridSpan w:val="2"/>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98 323,2</w:t>
            </w:r>
          </w:p>
        </w:tc>
        <w:tc>
          <w:tcPr>
            <w:tcW w:w="1361" w:type="dxa"/>
            <w:gridSpan w:val="3"/>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532 349,2</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154374">
        <w:trPr>
          <w:trHeight w:val="230"/>
        </w:trPr>
        <w:tc>
          <w:tcPr>
            <w:tcW w:w="344" w:type="dxa"/>
            <w:vMerge w:val="restart"/>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2020" w:type="dxa"/>
            <w:gridSpan w:val="2"/>
            <w:vMerge w:val="restart"/>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1920" w:type="dxa"/>
            <w:gridSpan w:val="3"/>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1805" w:type="dxa"/>
            <w:gridSpan w:val="3"/>
            <w:vMerge w:val="restart"/>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1018" w:type="dxa"/>
            <w:gridSpan w:val="2"/>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1017" w:type="dxa"/>
            <w:gridSpan w:val="2"/>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1017" w:type="dxa"/>
            <w:gridSpan w:val="2"/>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1018" w:type="dxa"/>
            <w:gridSpan w:val="2"/>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1017" w:type="dxa"/>
            <w:gridSpan w:val="2"/>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1003" w:type="dxa"/>
            <w:gridSpan w:val="2"/>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1361" w:type="dxa"/>
            <w:gridSpan w:val="3"/>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2035" w:type="dxa"/>
            <w:gridSpan w:val="2"/>
            <w:vMerge w:val="restart"/>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57" w:type="dxa"/>
            <w:tcBorders>
              <w:left w:val="single" w:sz="4" w:space="0" w:color="000000"/>
            </w:tcBorders>
          </w:tcPr>
          <w:p w:rsidR="002945A6" w:rsidRDefault="002945A6">
            <w:pPr>
              <w:jc w:val="left"/>
              <w:rPr>
                <w:sz w:val="2"/>
              </w:rPr>
            </w:pPr>
          </w:p>
        </w:tc>
      </w:tr>
      <w:tr w:rsidR="002945A6" w:rsidTr="00154374">
        <w:trPr>
          <w:trHeight w:val="444"/>
        </w:trPr>
        <w:tc>
          <w:tcPr>
            <w:tcW w:w="344"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020" w:type="dxa"/>
            <w:gridSpan w:val="2"/>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proofErr w:type="gramStart"/>
            <w:r>
              <w:rPr>
                <w:rFonts w:ascii="Times New Roman" w:eastAsia="Times New Roman" w:hAnsi="Times New Roman" w:cs="Times New Roman"/>
                <w:color w:val="000000"/>
                <w:spacing w:val="-2"/>
                <w:sz w:val="16"/>
              </w:rPr>
              <w:t>КЗ</w:t>
            </w:r>
            <w:proofErr w:type="gramEnd"/>
          </w:p>
        </w:tc>
        <w:tc>
          <w:tcPr>
            <w:tcW w:w="1805" w:type="dxa"/>
            <w:gridSpan w:val="3"/>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2 484 718,7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2 647 193,6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2 813 299,6</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2 921 330,3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3 032 340,9</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3 146 660,1</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17 045 543,2</w:t>
            </w:r>
          </w:p>
        </w:tc>
        <w:tc>
          <w:tcPr>
            <w:tcW w:w="2035" w:type="dxa"/>
            <w:gridSpan w:val="2"/>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154374">
        <w:trPr>
          <w:trHeight w:val="45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Содержание санаториев для больных туберкулезом</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proofErr w:type="gramStart"/>
            <w:r>
              <w:rPr>
                <w:rFonts w:ascii="Times New Roman" w:eastAsia="Times New Roman" w:hAnsi="Times New Roman" w:cs="Times New Roman"/>
                <w:color w:val="000000"/>
                <w:spacing w:val="-2"/>
                <w:sz w:val="16"/>
              </w:rPr>
              <w:t>КЗ</w:t>
            </w:r>
            <w:proofErr w:type="gramEnd"/>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559 479,0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582 381,4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605 594,0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628 848,8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652 745,1</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677 353,6</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3 706 401,9</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Целевой показатель 8, Целевой показатель 9, Целевой показатель 10, Целевой показатель 11, Индикатор 4.1, Индикатор 4.2 </w:t>
            </w:r>
          </w:p>
        </w:tc>
        <w:tc>
          <w:tcPr>
            <w:tcW w:w="57" w:type="dxa"/>
            <w:tcBorders>
              <w:left w:val="single" w:sz="4" w:space="0" w:color="000000"/>
            </w:tcBorders>
          </w:tcPr>
          <w:p w:rsidR="002945A6" w:rsidRDefault="002945A6">
            <w:pPr>
              <w:jc w:val="left"/>
              <w:rPr>
                <w:sz w:val="2"/>
              </w:rPr>
            </w:pPr>
          </w:p>
        </w:tc>
      </w:tr>
      <w:tr w:rsidR="002945A6" w:rsidTr="00154374">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Предоставление субсидий бюджетным учреждениям - санаториям для больных туберкулезом на финансовое обеспечение выполнения государственного задания</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proofErr w:type="gramStart"/>
            <w:r>
              <w:rPr>
                <w:rFonts w:ascii="Times New Roman" w:eastAsia="Times New Roman" w:hAnsi="Times New Roman" w:cs="Times New Roman"/>
                <w:color w:val="000000"/>
                <w:spacing w:val="-2"/>
                <w:sz w:val="16"/>
              </w:rPr>
              <w:t>КЗ</w:t>
            </w:r>
            <w:proofErr w:type="gramEnd"/>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167 945,5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178 401,4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189 054,5</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196 314,2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203 774,1</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211 456,4</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1 146 946,1</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Целевой показатель 8, Целевой показатель 9, Целевой показатель 10, Целевой показатель 11, Индикатор 4.1, Индикатор 4.2 </w:t>
            </w:r>
          </w:p>
        </w:tc>
        <w:tc>
          <w:tcPr>
            <w:tcW w:w="57" w:type="dxa"/>
            <w:tcBorders>
              <w:left w:val="single" w:sz="4" w:space="0" w:color="000000"/>
            </w:tcBorders>
          </w:tcPr>
          <w:p w:rsidR="002945A6" w:rsidRDefault="002945A6">
            <w:pPr>
              <w:jc w:val="left"/>
              <w:rPr>
                <w:sz w:val="2"/>
              </w:rPr>
            </w:pPr>
          </w:p>
        </w:tc>
      </w:tr>
      <w:tr w:rsidR="002945A6" w:rsidTr="00154374">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Содержание санаториев для детей и подростков</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proofErr w:type="gramStart"/>
            <w:r>
              <w:rPr>
                <w:rFonts w:ascii="Times New Roman" w:eastAsia="Times New Roman" w:hAnsi="Times New Roman" w:cs="Times New Roman"/>
                <w:color w:val="000000"/>
                <w:spacing w:val="-2"/>
                <w:sz w:val="16"/>
              </w:rPr>
              <w:t>КЗ</w:t>
            </w:r>
            <w:proofErr w:type="gramEnd"/>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224 152,7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233 321,1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242 635,7</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251 952,9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261 527,1</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271 386,7</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1 484 976,2</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Целевой показатель 9, Целевой показатель 10, Целевой показатель 11, Индикатор 4.1, Индикатор 4.2, Индикатор 4.3, Индикатор 4.4, Индикатор 4.5 </w:t>
            </w:r>
          </w:p>
        </w:tc>
        <w:tc>
          <w:tcPr>
            <w:tcW w:w="57" w:type="dxa"/>
            <w:tcBorders>
              <w:left w:val="single" w:sz="4" w:space="0" w:color="000000"/>
            </w:tcBorders>
          </w:tcPr>
          <w:p w:rsidR="002945A6" w:rsidRDefault="002945A6">
            <w:pPr>
              <w:jc w:val="left"/>
              <w:rPr>
                <w:sz w:val="2"/>
              </w:rPr>
            </w:pPr>
          </w:p>
        </w:tc>
      </w:tr>
      <w:tr w:rsidR="002945A6" w:rsidTr="00154374">
        <w:trPr>
          <w:trHeight w:val="444"/>
        </w:trPr>
        <w:tc>
          <w:tcPr>
            <w:tcW w:w="6089"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left"/>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Всего процессная часть подпрограммы 4</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4 068 517,3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4 214 082,1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4 450 164,7</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4 621 051,0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4 796 650,9</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4 977 484,8</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27 127 950,8</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57" w:type="dxa"/>
            <w:tcBorders>
              <w:left w:val="single" w:sz="4" w:space="0" w:color="000000"/>
            </w:tcBorders>
          </w:tcPr>
          <w:p w:rsidR="002945A6" w:rsidRDefault="002945A6">
            <w:pPr>
              <w:jc w:val="left"/>
              <w:rPr>
                <w:sz w:val="2"/>
              </w:rPr>
            </w:pPr>
          </w:p>
        </w:tc>
      </w:tr>
    </w:tbl>
    <w:p w:rsidR="002945A6" w:rsidRDefault="002945A6">
      <w:pPr>
        <w:jc w:val="left"/>
        <w:rPr>
          <w:sz w:val="2"/>
        </w:rPr>
        <w:sectPr w:rsidR="002945A6">
          <w:pgSz w:w="16839" w:h="11907" w:orient="landscape" w:code="9"/>
          <w:pgMar w:top="567" w:right="567" w:bottom="517" w:left="567" w:header="567" w:footer="517" w:gutter="0"/>
          <w:cols w:space="720"/>
        </w:sectPr>
      </w:pPr>
    </w:p>
    <w:p w:rsidR="002945A6" w:rsidRDefault="003341CD">
      <w:pPr>
        <w:pStyle w:val="ConsPlusTitle"/>
        <w:jc w:val="center"/>
        <w:outlineLvl w:val="2"/>
        <w:rPr>
          <w:rFonts w:eastAsia="Times New Roman"/>
        </w:rPr>
      </w:pPr>
      <w:r>
        <w:rPr>
          <w:rFonts w:eastAsia="Times New Roman"/>
        </w:rPr>
        <w:lastRenderedPageBreak/>
        <w:t>11.4. Механизм реализации мероприятий подпрограммы 4</w:t>
      </w:r>
    </w:p>
    <w:p w:rsidR="002945A6" w:rsidRDefault="002945A6">
      <w:pPr>
        <w:pStyle w:val="ConsPlusNormal"/>
        <w:rPr>
          <w:rFonts w:eastAsia="Times New Roman"/>
        </w:rPr>
      </w:pPr>
    </w:p>
    <w:p w:rsidR="002945A6" w:rsidRDefault="003341CD">
      <w:pPr>
        <w:pStyle w:val="ConsPlusNormal"/>
        <w:suppressAutoHyphens/>
        <w:ind w:firstLine="539"/>
        <w:jc w:val="both"/>
        <w:rPr>
          <w:rFonts w:eastAsia="Times New Roman"/>
        </w:rPr>
      </w:pPr>
      <w:proofErr w:type="gramStart"/>
      <w:r>
        <w:rPr>
          <w:rFonts w:eastAsia="Times New Roman"/>
        </w:rPr>
        <w:t xml:space="preserve">Реализация мероприятия, предусмотренного в пункте 1.1.1 проектной части перечня мероприятий подпрограммы 4, осуществляется за счет средств бюджета </w:t>
      </w:r>
      <w:r>
        <w:rPr>
          <w:rFonts w:eastAsia="Times New Roman"/>
        </w:rPr>
        <w:br/>
        <w:t xml:space="preserve">Санкт-Петербурга и средств федерального бюджета на условиях софинансирования </w:t>
      </w:r>
      <w:r>
        <w:rPr>
          <w:rFonts w:eastAsia="Times New Roman"/>
        </w:rPr>
        <w:br/>
        <w:t>в соответствии с Правилами предоставления и распределения субсидий из федерального бюджета бюджетам субъектов Российской Федерации на оснащение медицинскими изделиями медицинских организаций, осуществляющих медицинскую реабилитацию, являющимися приложением № 14 к Государственной программе Российской Федерации «Развитие здравоохранения», и</w:t>
      </w:r>
      <w:proofErr w:type="gramEnd"/>
      <w:r>
        <w:rPr>
          <w:rFonts w:eastAsia="Times New Roman"/>
        </w:rPr>
        <w:t xml:space="preserve"> принимаемым на соответствующий финансовый год постановлением Правительства Российской Федерации о предоставлении и распределении указанных субсидий из федерального бюджета бюджетам субъектов Российской Федерации путем предоставления подведомственным ГБУЗ субсидий на иные цели </w:t>
      </w:r>
      <w:r>
        <w:rPr>
          <w:rFonts w:eastAsia="Times New Roman"/>
        </w:rPr>
        <w:br/>
        <w:t>в соответствии с пунктом 3 постановления Правительства Санкт-Петербурга от 07.10.2020 № 809.</w:t>
      </w:r>
    </w:p>
    <w:p w:rsidR="002945A6" w:rsidRDefault="003341CD">
      <w:pPr>
        <w:pStyle w:val="ConsPlusNormal"/>
        <w:suppressAutoHyphens/>
        <w:ind w:firstLine="539"/>
        <w:jc w:val="both"/>
        <w:rPr>
          <w:rFonts w:eastAsia="Times New Roman"/>
        </w:rPr>
      </w:pPr>
      <w:r>
        <w:rPr>
          <w:rFonts w:eastAsia="Times New Roman"/>
        </w:rPr>
        <w:t xml:space="preserve">Реализация указанного мероприятия осуществляется </w:t>
      </w:r>
      <w:proofErr w:type="gramStart"/>
      <w:r>
        <w:rPr>
          <w:rFonts w:eastAsia="Times New Roman"/>
        </w:rPr>
        <w:t>КЗ</w:t>
      </w:r>
      <w:proofErr w:type="gramEnd"/>
      <w:r>
        <w:rPr>
          <w:rFonts w:eastAsia="Times New Roman"/>
        </w:rPr>
        <w:t xml:space="preserve">, а также АР, на территории которых расположены ГБУЗ, требующие оснащение медицинскими изделиями медицинских организаций, осуществляющих медицинскую реабилитацию, в пределах бюджетных ассигнований, предусмотренных в бюджете Санкт-Петербурга на текущий финансовый год КЗ и перераспределяемых на АР в соответствии с Законом </w:t>
      </w:r>
      <w:r>
        <w:rPr>
          <w:rFonts w:eastAsia="Times New Roman"/>
        </w:rPr>
        <w:br/>
        <w:t xml:space="preserve">Санкт-Петербурга от 28.11.2025 № 659-124 «О бюджете Санкт-Петербурга на 2026 год </w:t>
      </w:r>
      <w:r>
        <w:rPr>
          <w:rFonts w:eastAsia="Times New Roman"/>
        </w:rPr>
        <w:br/>
        <w:t xml:space="preserve">и на плановый период 2027 и 2028 годов» (далее - Закон о бюджете Санкт-Петербурга </w:t>
      </w:r>
      <w:r>
        <w:rPr>
          <w:rFonts w:eastAsia="Times New Roman"/>
        </w:rPr>
        <w:br/>
        <w:t>на 2026 год и на плановый период).</w:t>
      </w:r>
    </w:p>
    <w:p w:rsidR="002945A6" w:rsidRDefault="003341CD">
      <w:pPr>
        <w:pStyle w:val="ConsPlusNormal"/>
        <w:suppressAutoHyphens/>
        <w:ind w:firstLine="539"/>
        <w:jc w:val="both"/>
        <w:rPr>
          <w:rFonts w:eastAsia="Times New Roman"/>
        </w:rPr>
      </w:pPr>
      <w:r>
        <w:rPr>
          <w:rFonts w:eastAsia="Times New Roman"/>
        </w:rPr>
        <w:t xml:space="preserve">Реализация мероприятия, предусмотренного в пункте 1 процессной части перечня мероприятий подпрограммы 4, осуществляется </w:t>
      </w:r>
      <w:proofErr w:type="gramStart"/>
      <w:r>
        <w:rPr>
          <w:rFonts w:eastAsia="Times New Roman"/>
        </w:rPr>
        <w:t>КЗ</w:t>
      </w:r>
      <w:proofErr w:type="gramEnd"/>
      <w:r>
        <w:rPr>
          <w:rFonts w:eastAsia="Times New Roman"/>
        </w:rPr>
        <w:t xml:space="preserve"> за счет средств бюджета </w:t>
      </w:r>
      <w:r>
        <w:rPr>
          <w:rFonts w:eastAsia="Times New Roman"/>
        </w:rPr>
        <w:br/>
        <w:t xml:space="preserve">Санкт-Петербурга, предусмотренных ему на соответствующий финансовый год, путем осуществления закупки товаров, работ, услуг в соответствии с Федеральным законом </w:t>
      </w:r>
      <w:r>
        <w:rPr>
          <w:rFonts w:eastAsia="Times New Roman"/>
        </w:rPr>
        <w:br/>
        <w:t>№ 44-ФЗ в целях обеспечения санаторно-курортного долечивания работающих граждан после стационарного лечения, а также санаторно-курортного лечения ветеранов боевых действий, указанных в абзацах втором и третьем подпункта «в» пункта 2 Указа Президента Российской Федерации от 03.04.2023 № 232 «О создании Государственного фонда поддержки участников специальной военной операции «Защитники Отечества».</w:t>
      </w:r>
    </w:p>
    <w:p w:rsidR="002945A6" w:rsidRDefault="003341CD">
      <w:pPr>
        <w:pStyle w:val="ConsPlusNormal"/>
        <w:suppressAutoHyphens/>
        <w:ind w:firstLine="539"/>
        <w:jc w:val="both"/>
        <w:rPr>
          <w:rFonts w:eastAsia="Times New Roman"/>
        </w:rPr>
      </w:pPr>
      <w:r>
        <w:rPr>
          <w:rFonts w:eastAsia="Times New Roman"/>
        </w:rPr>
        <w:t xml:space="preserve">Реализация мероприятия, предусмотренного в пункте 2 процессной части перечня мероприятий подпрограммы 4, осуществляется </w:t>
      </w:r>
      <w:proofErr w:type="gramStart"/>
      <w:r>
        <w:rPr>
          <w:rFonts w:eastAsia="Times New Roman"/>
        </w:rPr>
        <w:t>КЗ</w:t>
      </w:r>
      <w:proofErr w:type="gramEnd"/>
      <w:r>
        <w:rPr>
          <w:rFonts w:eastAsia="Times New Roman"/>
        </w:rPr>
        <w:t xml:space="preserve"> и АР за счет бюджетных ассигнований бюджета Санкт-Петербурга, предусмотренных им на соответствующий финансовый год, путем предоставления подведомственным ГБУЗ субсидий на финансовое обеспечение выполнения государственного задания в соответствии с постановлением Правительства Санкт-Петербурга от 20.01.2011 № 63 и постановлением Правительства Санкт-Петербурга от 29.12.2016 № 1271.</w:t>
      </w:r>
    </w:p>
    <w:p w:rsidR="002945A6" w:rsidRDefault="003341CD">
      <w:pPr>
        <w:pStyle w:val="ConsPlusNormal"/>
        <w:suppressAutoHyphens/>
        <w:ind w:firstLine="539"/>
        <w:jc w:val="both"/>
        <w:rPr>
          <w:rFonts w:eastAsia="Times New Roman"/>
        </w:rPr>
      </w:pPr>
      <w:r>
        <w:rPr>
          <w:rFonts w:eastAsia="Times New Roman"/>
        </w:rPr>
        <w:t xml:space="preserve">Реализация мероприятий, предусмотренных в пунктах 3 и 5 процессной части перечня мероприятий подпрограммы 4, осуществляется </w:t>
      </w:r>
      <w:proofErr w:type="gramStart"/>
      <w:r>
        <w:rPr>
          <w:rFonts w:eastAsia="Times New Roman"/>
        </w:rPr>
        <w:t>КЗ</w:t>
      </w:r>
      <w:proofErr w:type="gramEnd"/>
      <w:r>
        <w:rPr>
          <w:rFonts w:eastAsia="Times New Roman"/>
        </w:rPr>
        <w:t xml:space="preserve"> за счет средств бюджета Санкт-Петербурга путем выделения в соответствии со статьей 161 Бюджетного кодекса Российской Федерации бюджетных ассигнований на обеспечение выполнения функций подведомственными ГКУЗ на основании бюджетной сметы казенных учреждений.</w:t>
      </w:r>
    </w:p>
    <w:p w:rsidR="002945A6" w:rsidRDefault="003341CD">
      <w:pPr>
        <w:pStyle w:val="ConsPlusNormal"/>
        <w:suppressAutoHyphens/>
        <w:ind w:firstLine="539"/>
        <w:jc w:val="both"/>
        <w:rPr>
          <w:rFonts w:eastAsia="Times New Roman"/>
        </w:rPr>
      </w:pPr>
      <w:r>
        <w:rPr>
          <w:rFonts w:eastAsia="Times New Roman"/>
        </w:rPr>
        <w:t xml:space="preserve">Реализация мероприятия, предусмотренного в пункте 4 процессной части перечня мероприятий подпрограммы 4, осуществляется </w:t>
      </w:r>
      <w:proofErr w:type="gramStart"/>
      <w:r>
        <w:rPr>
          <w:rFonts w:eastAsia="Times New Roman"/>
        </w:rPr>
        <w:t>КЗ</w:t>
      </w:r>
      <w:proofErr w:type="gramEnd"/>
      <w:r>
        <w:rPr>
          <w:rFonts w:eastAsia="Times New Roman"/>
        </w:rPr>
        <w:t xml:space="preserve"> за счет бюджетных ассигнований бюджета Санкт-Петербурга, предусмотренных ему на соответствующий финансовый год, путем предоставления подведомственным ГБУЗ субсидий на финансовое обеспечение выполнения государственного задания в соответствии с постановлением Правительства Санкт-Петербурга от 20.01.2011 № 63 и постановлением Правительства Санкт-Петербурга от 29.12.2016 № 1271.</w:t>
      </w:r>
    </w:p>
    <w:p w:rsidR="00154374" w:rsidRDefault="00154374">
      <w:pPr>
        <w:pStyle w:val="ConsPlusNormal"/>
        <w:suppressAutoHyphens/>
        <w:ind w:firstLine="539"/>
        <w:jc w:val="both"/>
        <w:rPr>
          <w:rFonts w:eastAsia="Times New Roman"/>
        </w:rPr>
        <w:sectPr w:rsidR="00154374">
          <w:pgSz w:w="11907" w:h="16840"/>
          <w:pgMar w:top="1134" w:right="851" w:bottom="1134" w:left="1701" w:header="720" w:footer="720" w:gutter="0"/>
          <w:cols w:space="720"/>
        </w:sectPr>
      </w:pPr>
    </w:p>
    <w:p w:rsidR="002945A6" w:rsidRDefault="003341CD">
      <w:pPr>
        <w:pStyle w:val="a3"/>
        <w:spacing w:after="0" w:line="240" w:lineRule="auto"/>
        <w:ind w:firstLine="567"/>
        <w:contextualSpacing w:val="0"/>
        <w:jc w:val="center"/>
        <w:rPr>
          <w:b/>
          <w:sz w:val="24"/>
        </w:rPr>
      </w:pPr>
      <w:r>
        <w:rPr>
          <w:rFonts w:ascii="Times New Roman" w:hAnsi="Times New Roman"/>
          <w:b/>
          <w:sz w:val="24"/>
        </w:rPr>
        <w:lastRenderedPageBreak/>
        <w:t>12. Подпрограмма 5</w:t>
      </w:r>
    </w:p>
    <w:p w:rsidR="002945A6" w:rsidRDefault="003341CD">
      <w:pPr>
        <w:pStyle w:val="a3"/>
        <w:spacing w:after="0" w:line="240" w:lineRule="auto"/>
        <w:ind w:left="709" w:firstLine="567"/>
        <w:contextualSpacing w:val="0"/>
        <w:jc w:val="center"/>
        <w:rPr>
          <w:sz w:val="24"/>
        </w:rPr>
      </w:pPr>
      <w:r>
        <w:rPr>
          <w:rFonts w:ascii="Times New Roman" w:hAnsi="Times New Roman"/>
          <w:b/>
          <w:sz w:val="24"/>
        </w:rPr>
        <w:t>12.1. Паспорт подпрограммы 5</w:t>
      </w:r>
    </w:p>
    <w:tbl>
      <w:tblPr>
        <w:tblStyle w:val="TableGrid5"/>
        <w:tblW w:w="9915" w:type="dxa"/>
        <w:tblInd w:w="105" w:type="dxa"/>
        <w:tblLayout w:type="fixed"/>
        <w:tblLook w:val="04A0" w:firstRow="1" w:lastRow="0" w:firstColumn="1" w:lastColumn="0" w:noHBand="0" w:noVBand="1"/>
      </w:tblPr>
      <w:tblGrid>
        <w:gridCol w:w="420"/>
        <w:gridCol w:w="2835"/>
        <w:gridCol w:w="6660"/>
      </w:tblGrid>
      <w:tr w:rsidR="002945A6">
        <w:tc>
          <w:tcPr>
            <w:tcW w:w="420" w:type="dxa"/>
          </w:tcPr>
          <w:p w:rsidR="002945A6" w:rsidRDefault="003341CD">
            <w:pPr>
              <w:ind w:firstLine="567"/>
              <w:rPr>
                <w:rFonts w:eastAsia="Times New Roman" w:cs="Times New Roman"/>
              </w:rPr>
            </w:pPr>
            <w:r>
              <w:rPr>
                <w:rFonts w:ascii="Times New Roman" w:eastAsia="Times New Roman" w:hAnsi="Times New Roman" w:cs="Times New Roman"/>
              </w:rPr>
              <w:t>1</w:t>
            </w:r>
          </w:p>
        </w:tc>
        <w:tc>
          <w:tcPr>
            <w:tcW w:w="2835" w:type="dxa"/>
          </w:tcPr>
          <w:p w:rsidR="002945A6" w:rsidRDefault="003341CD" w:rsidP="00787F2D">
            <w:pPr>
              <w:spacing w:line="262" w:lineRule="atLeast"/>
              <w:rPr>
                <w:rFonts w:eastAsia="Times New Roman" w:cs="Times New Roman"/>
              </w:rPr>
            </w:pPr>
            <w:r>
              <w:rPr>
                <w:rFonts w:ascii="Times New Roman" w:eastAsia="Times New Roman" w:hAnsi="Times New Roman" w:cs="Times New Roman"/>
              </w:rPr>
              <w:t>Исполнители подпрограммы 5</w:t>
            </w:r>
          </w:p>
        </w:tc>
        <w:tc>
          <w:tcPr>
            <w:tcW w:w="6660" w:type="dxa"/>
          </w:tcPr>
          <w:p w:rsidR="002945A6" w:rsidRDefault="003341CD" w:rsidP="00787F2D">
            <w:pPr>
              <w:jc w:val="left"/>
              <w:rPr>
                <w:rFonts w:ascii="Times New Roman" w:eastAsia="Times New Roman" w:hAnsi="Times New Roman" w:cs="Times New Roman"/>
              </w:rPr>
            </w:pPr>
            <w:r>
              <w:rPr>
                <w:rFonts w:ascii="Times New Roman" w:eastAsia="Times New Roman" w:hAnsi="Times New Roman" w:cs="Times New Roman"/>
              </w:rPr>
              <w:t>Администрация Адмиралтейского района Санкт-Петербурга</w:t>
            </w:r>
          </w:p>
          <w:p w:rsidR="002945A6" w:rsidRDefault="003341CD" w:rsidP="00787F2D">
            <w:pPr>
              <w:jc w:val="left"/>
              <w:rPr>
                <w:rFonts w:ascii="Times New Roman" w:eastAsia="Times New Roman" w:hAnsi="Times New Roman" w:cs="Times New Roman"/>
              </w:rPr>
            </w:pPr>
            <w:r>
              <w:rPr>
                <w:rFonts w:ascii="Times New Roman" w:eastAsia="Times New Roman" w:hAnsi="Times New Roman" w:cs="Times New Roman"/>
              </w:rPr>
              <w:t>Администрация Василеостровского района Санкт-Петербурга</w:t>
            </w:r>
          </w:p>
          <w:p w:rsidR="002945A6" w:rsidRDefault="003341CD" w:rsidP="00787F2D">
            <w:pPr>
              <w:jc w:val="left"/>
              <w:rPr>
                <w:rFonts w:ascii="Times New Roman" w:eastAsia="Times New Roman" w:hAnsi="Times New Roman" w:cs="Times New Roman"/>
              </w:rPr>
            </w:pPr>
            <w:r>
              <w:rPr>
                <w:rFonts w:ascii="Times New Roman" w:eastAsia="Times New Roman" w:hAnsi="Times New Roman" w:cs="Times New Roman"/>
              </w:rPr>
              <w:t>Администрация Выборгского района Санкт-Петербурга</w:t>
            </w:r>
          </w:p>
          <w:p w:rsidR="002945A6" w:rsidRDefault="003341CD" w:rsidP="00787F2D">
            <w:pPr>
              <w:jc w:val="left"/>
              <w:rPr>
                <w:rFonts w:ascii="Times New Roman" w:eastAsia="Times New Roman" w:hAnsi="Times New Roman" w:cs="Times New Roman"/>
              </w:rPr>
            </w:pPr>
            <w:r>
              <w:rPr>
                <w:rFonts w:ascii="Times New Roman" w:eastAsia="Times New Roman" w:hAnsi="Times New Roman" w:cs="Times New Roman"/>
              </w:rPr>
              <w:t>Администрация Калининского района Санкт-Петербурга</w:t>
            </w:r>
          </w:p>
          <w:p w:rsidR="002945A6" w:rsidRDefault="003341CD" w:rsidP="00787F2D">
            <w:pPr>
              <w:jc w:val="left"/>
              <w:rPr>
                <w:rFonts w:ascii="Times New Roman" w:eastAsia="Times New Roman" w:hAnsi="Times New Roman" w:cs="Times New Roman"/>
              </w:rPr>
            </w:pPr>
            <w:r>
              <w:rPr>
                <w:rFonts w:ascii="Times New Roman" w:eastAsia="Times New Roman" w:hAnsi="Times New Roman" w:cs="Times New Roman"/>
              </w:rPr>
              <w:t>Администрация Кировского района Санкт-Петербурга</w:t>
            </w:r>
          </w:p>
          <w:p w:rsidR="002945A6" w:rsidRDefault="003341CD" w:rsidP="00787F2D">
            <w:pPr>
              <w:jc w:val="left"/>
              <w:rPr>
                <w:rFonts w:ascii="Times New Roman" w:eastAsia="Times New Roman" w:hAnsi="Times New Roman" w:cs="Times New Roman"/>
              </w:rPr>
            </w:pPr>
            <w:r>
              <w:rPr>
                <w:rFonts w:ascii="Times New Roman" w:eastAsia="Times New Roman" w:hAnsi="Times New Roman" w:cs="Times New Roman"/>
              </w:rPr>
              <w:t>Администрация Колпинского района Санкт-Петербурга</w:t>
            </w:r>
          </w:p>
          <w:p w:rsidR="002945A6" w:rsidRDefault="003341CD" w:rsidP="00787F2D">
            <w:pPr>
              <w:jc w:val="left"/>
              <w:rPr>
                <w:rFonts w:ascii="Times New Roman" w:eastAsia="Times New Roman" w:hAnsi="Times New Roman" w:cs="Times New Roman"/>
              </w:rPr>
            </w:pPr>
            <w:r>
              <w:rPr>
                <w:rFonts w:ascii="Times New Roman" w:eastAsia="Times New Roman" w:hAnsi="Times New Roman" w:cs="Times New Roman"/>
              </w:rPr>
              <w:t xml:space="preserve">Администрация Красногвардейского района </w:t>
            </w:r>
            <w:r w:rsidR="00787F2D">
              <w:rPr>
                <w:rFonts w:ascii="Times New Roman" w:eastAsia="Times New Roman" w:hAnsi="Times New Roman" w:cs="Times New Roman"/>
              </w:rPr>
              <w:br/>
            </w:r>
            <w:r>
              <w:rPr>
                <w:rFonts w:ascii="Times New Roman" w:eastAsia="Times New Roman" w:hAnsi="Times New Roman" w:cs="Times New Roman"/>
              </w:rPr>
              <w:t>Санкт-Петербурга</w:t>
            </w:r>
          </w:p>
          <w:p w:rsidR="002945A6" w:rsidRDefault="003341CD" w:rsidP="00787F2D">
            <w:pPr>
              <w:jc w:val="left"/>
              <w:rPr>
                <w:rFonts w:ascii="Times New Roman" w:eastAsia="Times New Roman" w:hAnsi="Times New Roman" w:cs="Times New Roman"/>
              </w:rPr>
            </w:pPr>
            <w:r>
              <w:rPr>
                <w:rFonts w:ascii="Times New Roman" w:eastAsia="Times New Roman" w:hAnsi="Times New Roman" w:cs="Times New Roman"/>
              </w:rPr>
              <w:t>Администрация Красносельского района Санкт-Петербурга</w:t>
            </w:r>
          </w:p>
          <w:p w:rsidR="002945A6" w:rsidRDefault="003341CD" w:rsidP="00787F2D">
            <w:pPr>
              <w:jc w:val="left"/>
              <w:rPr>
                <w:rFonts w:ascii="Times New Roman" w:eastAsia="Times New Roman" w:hAnsi="Times New Roman" w:cs="Times New Roman"/>
              </w:rPr>
            </w:pPr>
            <w:r>
              <w:rPr>
                <w:rFonts w:ascii="Times New Roman" w:eastAsia="Times New Roman" w:hAnsi="Times New Roman" w:cs="Times New Roman"/>
              </w:rPr>
              <w:t>Администрация Курортного района Санкт-Петербурга</w:t>
            </w:r>
          </w:p>
          <w:p w:rsidR="002945A6" w:rsidRDefault="003341CD" w:rsidP="00787F2D">
            <w:pPr>
              <w:jc w:val="left"/>
              <w:rPr>
                <w:rFonts w:ascii="Times New Roman" w:eastAsia="Times New Roman" w:hAnsi="Times New Roman" w:cs="Times New Roman"/>
              </w:rPr>
            </w:pPr>
            <w:r>
              <w:rPr>
                <w:rFonts w:ascii="Times New Roman" w:eastAsia="Times New Roman" w:hAnsi="Times New Roman" w:cs="Times New Roman"/>
              </w:rPr>
              <w:t>Администрация Московского района Санкт-Петербурга</w:t>
            </w:r>
          </w:p>
          <w:p w:rsidR="002945A6" w:rsidRDefault="003341CD" w:rsidP="00787F2D">
            <w:pPr>
              <w:jc w:val="left"/>
              <w:rPr>
                <w:rFonts w:ascii="Times New Roman" w:eastAsia="Times New Roman" w:hAnsi="Times New Roman" w:cs="Times New Roman"/>
              </w:rPr>
            </w:pPr>
            <w:r>
              <w:rPr>
                <w:rFonts w:ascii="Times New Roman" w:eastAsia="Times New Roman" w:hAnsi="Times New Roman" w:cs="Times New Roman"/>
              </w:rPr>
              <w:t>Администрация Невского района Санкт-Петербурга</w:t>
            </w:r>
          </w:p>
          <w:p w:rsidR="002945A6" w:rsidRDefault="003341CD" w:rsidP="00787F2D">
            <w:pPr>
              <w:jc w:val="left"/>
              <w:rPr>
                <w:rFonts w:ascii="Times New Roman" w:eastAsia="Times New Roman" w:hAnsi="Times New Roman" w:cs="Times New Roman"/>
              </w:rPr>
            </w:pPr>
            <w:r>
              <w:rPr>
                <w:rFonts w:ascii="Times New Roman" w:eastAsia="Times New Roman" w:hAnsi="Times New Roman" w:cs="Times New Roman"/>
              </w:rPr>
              <w:t>Администрация Петроградского района Санкт-Петербурга</w:t>
            </w:r>
          </w:p>
          <w:p w:rsidR="002945A6" w:rsidRDefault="003341CD" w:rsidP="00787F2D">
            <w:pPr>
              <w:jc w:val="left"/>
              <w:rPr>
                <w:rFonts w:ascii="Times New Roman" w:eastAsia="Times New Roman" w:hAnsi="Times New Roman" w:cs="Times New Roman"/>
              </w:rPr>
            </w:pPr>
            <w:r>
              <w:rPr>
                <w:rFonts w:ascii="Times New Roman" w:eastAsia="Times New Roman" w:hAnsi="Times New Roman" w:cs="Times New Roman"/>
              </w:rPr>
              <w:t>Администрация Петродворцового района Санкт-Петербурга</w:t>
            </w:r>
          </w:p>
          <w:p w:rsidR="002945A6" w:rsidRDefault="003341CD" w:rsidP="00787F2D">
            <w:pPr>
              <w:jc w:val="left"/>
              <w:rPr>
                <w:rFonts w:ascii="Times New Roman" w:eastAsia="Times New Roman" w:hAnsi="Times New Roman" w:cs="Times New Roman"/>
              </w:rPr>
            </w:pPr>
            <w:r>
              <w:rPr>
                <w:rFonts w:ascii="Times New Roman" w:eastAsia="Times New Roman" w:hAnsi="Times New Roman" w:cs="Times New Roman"/>
              </w:rPr>
              <w:t>Администрация Приморского района Санкт-Петербурга</w:t>
            </w:r>
          </w:p>
          <w:p w:rsidR="002945A6" w:rsidRDefault="003341CD" w:rsidP="00787F2D">
            <w:pPr>
              <w:jc w:val="left"/>
              <w:rPr>
                <w:rFonts w:ascii="Times New Roman" w:eastAsia="Times New Roman" w:hAnsi="Times New Roman" w:cs="Times New Roman"/>
              </w:rPr>
            </w:pPr>
            <w:r>
              <w:rPr>
                <w:rFonts w:ascii="Times New Roman" w:eastAsia="Times New Roman" w:hAnsi="Times New Roman" w:cs="Times New Roman"/>
              </w:rPr>
              <w:t>Администрация Пушкинского района Санкт-Петербурга</w:t>
            </w:r>
          </w:p>
          <w:p w:rsidR="002945A6" w:rsidRDefault="003341CD" w:rsidP="00787F2D">
            <w:pPr>
              <w:jc w:val="left"/>
              <w:rPr>
                <w:rFonts w:ascii="Times New Roman" w:eastAsia="Times New Roman" w:hAnsi="Times New Roman" w:cs="Times New Roman"/>
              </w:rPr>
            </w:pPr>
            <w:r>
              <w:rPr>
                <w:rFonts w:ascii="Times New Roman" w:eastAsia="Times New Roman" w:hAnsi="Times New Roman" w:cs="Times New Roman"/>
              </w:rPr>
              <w:t>Администрация Фрунзенского района Санкт-Петербурга</w:t>
            </w:r>
          </w:p>
          <w:p w:rsidR="002945A6" w:rsidRDefault="003341CD" w:rsidP="00787F2D">
            <w:pPr>
              <w:jc w:val="left"/>
              <w:rPr>
                <w:rFonts w:ascii="Times New Roman" w:eastAsia="Times New Roman" w:hAnsi="Times New Roman" w:cs="Times New Roman"/>
              </w:rPr>
            </w:pPr>
            <w:r>
              <w:rPr>
                <w:rFonts w:ascii="Times New Roman" w:eastAsia="Times New Roman" w:hAnsi="Times New Roman" w:cs="Times New Roman"/>
              </w:rPr>
              <w:t>Администрация Центрального района Санкт-Петербурга</w:t>
            </w:r>
          </w:p>
          <w:p w:rsidR="002945A6" w:rsidRDefault="003341CD" w:rsidP="00787F2D">
            <w:pPr>
              <w:jc w:val="left"/>
              <w:rPr>
                <w:rFonts w:ascii="Times New Roman" w:eastAsia="Times New Roman" w:hAnsi="Times New Roman" w:cs="Times New Roman"/>
              </w:rPr>
            </w:pPr>
            <w:proofErr w:type="gramStart"/>
            <w:r>
              <w:rPr>
                <w:rFonts w:ascii="Times New Roman" w:eastAsia="Times New Roman" w:hAnsi="Times New Roman" w:cs="Times New Roman"/>
              </w:rPr>
              <w:t>КЗ</w:t>
            </w:r>
            <w:proofErr w:type="gramEnd"/>
          </w:p>
          <w:p w:rsidR="002945A6" w:rsidRDefault="003341CD" w:rsidP="00787F2D">
            <w:pPr>
              <w:jc w:val="left"/>
              <w:rPr>
                <w:rFonts w:ascii="Times New Roman" w:eastAsia="Times New Roman" w:hAnsi="Times New Roman" w:cs="Times New Roman"/>
              </w:rPr>
            </w:pPr>
            <w:r>
              <w:rPr>
                <w:rFonts w:ascii="Times New Roman" w:eastAsia="Times New Roman" w:hAnsi="Times New Roman" w:cs="Times New Roman"/>
              </w:rPr>
              <w:t>КС</w:t>
            </w:r>
          </w:p>
          <w:p w:rsidR="002945A6" w:rsidRDefault="003341CD" w:rsidP="00787F2D">
            <w:pPr>
              <w:jc w:val="left"/>
              <w:rPr>
                <w:rFonts w:eastAsia="Times New Roman" w:cs="Times New Roman"/>
              </w:rPr>
            </w:pPr>
            <w:r>
              <w:rPr>
                <w:rFonts w:ascii="Times New Roman" w:eastAsia="Times New Roman" w:hAnsi="Times New Roman" w:cs="Times New Roman"/>
              </w:rPr>
              <w:t>КСП</w:t>
            </w:r>
          </w:p>
        </w:tc>
      </w:tr>
      <w:tr w:rsidR="002945A6">
        <w:tc>
          <w:tcPr>
            <w:tcW w:w="420" w:type="dxa"/>
          </w:tcPr>
          <w:p w:rsidR="002945A6" w:rsidRDefault="003341CD">
            <w:pPr>
              <w:ind w:firstLine="567"/>
              <w:rPr>
                <w:rFonts w:eastAsia="Times New Roman" w:cs="Times New Roman"/>
              </w:rPr>
            </w:pPr>
            <w:r>
              <w:rPr>
                <w:rFonts w:ascii="Times New Roman" w:eastAsia="Times New Roman" w:hAnsi="Times New Roman" w:cs="Times New Roman"/>
              </w:rPr>
              <w:t>2</w:t>
            </w:r>
          </w:p>
        </w:tc>
        <w:tc>
          <w:tcPr>
            <w:tcW w:w="2835" w:type="dxa"/>
          </w:tcPr>
          <w:p w:rsidR="002945A6" w:rsidRDefault="003341CD" w:rsidP="00787F2D">
            <w:pPr>
              <w:jc w:val="left"/>
              <w:rPr>
                <w:rFonts w:eastAsia="Times New Roman" w:cs="Times New Roman"/>
              </w:rPr>
            </w:pPr>
            <w:r>
              <w:rPr>
                <w:rFonts w:ascii="Times New Roman" w:eastAsia="Times New Roman" w:hAnsi="Times New Roman" w:cs="Times New Roman"/>
                <w:color w:val="000000"/>
              </w:rPr>
              <w:t>Участни</w:t>
            </w:r>
            <w:proofErr w:type="gramStart"/>
            <w:r>
              <w:rPr>
                <w:rFonts w:ascii="Times New Roman" w:eastAsia="Times New Roman" w:hAnsi="Times New Roman" w:cs="Times New Roman"/>
                <w:color w:val="000000"/>
              </w:rPr>
              <w:t>к(</w:t>
            </w:r>
            <w:proofErr w:type="gramEnd"/>
            <w:r>
              <w:rPr>
                <w:rFonts w:ascii="Times New Roman" w:eastAsia="Times New Roman" w:hAnsi="Times New Roman" w:cs="Times New Roman"/>
                <w:color w:val="000000"/>
              </w:rPr>
              <w:t xml:space="preserve">и) государственной программы </w:t>
            </w:r>
            <w:r w:rsidR="00787F2D">
              <w:rPr>
                <w:rFonts w:ascii="Times New Roman" w:eastAsia="Times New Roman" w:hAnsi="Times New Roman" w:cs="Times New Roman"/>
                <w:color w:val="000000"/>
              </w:rPr>
              <w:br/>
            </w:r>
            <w:r>
              <w:rPr>
                <w:rFonts w:ascii="Times New Roman" w:eastAsia="Times New Roman" w:hAnsi="Times New Roman" w:cs="Times New Roman"/>
                <w:color w:val="000000"/>
              </w:rPr>
              <w:t xml:space="preserve">(в части реализации подпрограммы </w:t>
            </w:r>
            <w:r>
              <w:rPr>
                <w:rFonts w:ascii="Times New Roman" w:eastAsia="Times New Roman" w:hAnsi="Times New Roman" w:cs="Times New Roman"/>
              </w:rPr>
              <w:t>5</w:t>
            </w:r>
            <w:r>
              <w:rPr>
                <w:rFonts w:ascii="Times New Roman" w:eastAsia="Times New Roman" w:hAnsi="Times New Roman" w:cs="Times New Roman"/>
                <w:color w:val="000000"/>
              </w:rPr>
              <w:t>)</w:t>
            </w:r>
          </w:p>
        </w:tc>
        <w:tc>
          <w:tcPr>
            <w:tcW w:w="6660" w:type="dxa"/>
          </w:tcPr>
          <w:p w:rsidR="002945A6" w:rsidRDefault="003341CD" w:rsidP="00787F2D">
            <w:pPr>
              <w:rPr>
                <w:rFonts w:eastAsia="Times New Roman" w:cs="Times New Roman"/>
              </w:rPr>
            </w:pPr>
            <w:r>
              <w:rPr>
                <w:rFonts w:ascii="Times New Roman" w:eastAsia="Times New Roman" w:hAnsi="Times New Roman" w:cs="Times New Roman"/>
              </w:rPr>
              <w:t>Территориальный фонд ОМС СПб</w:t>
            </w:r>
          </w:p>
        </w:tc>
      </w:tr>
      <w:tr w:rsidR="002945A6">
        <w:tc>
          <w:tcPr>
            <w:tcW w:w="420" w:type="dxa"/>
          </w:tcPr>
          <w:p w:rsidR="002945A6" w:rsidRDefault="003341CD">
            <w:pPr>
              <w:ind w:firstLine="567"/>
              <w:rPr>
                <w:rFonts w:eastAsia="Times New Roman" w:cs="Times New Roman"/>
              </w:rPr>
            </w:pPr>
            <w:r>
              <w:rPr>
                <w:rFonts w:ascii="Times New Roman" w:eastAsia="Times New Roman" w:hAnsi="Times New Roman" w:cs="Times New Roman"/>
              </w:rPr>
              <w:t>3</w:t>
            </w:r>
          </w:p>
        </w:tc>
        <w:tc>
          <w:tcPr>
            <w:tcW w:w="2835" w:type="dxa"/>
          </w:tcPr>
          <w:p w:rsidR="002945A6" w:rsidRDefault="003341CD" w:rsidP="00787F2D">
            <w:pPr>
              <w:spacing w:line="262" w:lineRule="atLeast"/>
              <w:rPr>
                <w:rFonts w:eastAsia="Times New Roman" w:cs="Times New Roman"/>
              </w:rPr>
            </w:pPr>
            <w:r>
              <w:rPr>
                <w:rFonts w:ascii="Times New Roman" w:eastAsia="Times New Roman" w:hAnsi="Times New Roman" w:cs="Times New Roman"/>
              </w:rPr>
              <w:t>Цели подпрограммы 5</w:t>
            </w:r>
          </w:p>
        </w:tc>
        <w:tc>
          <w:tcPr>
            <w:tcW w:w="6660" w:type="dxa"/>
          </w:tcPr>
          <w:p w:rsidR="002945A6" w:rsidRDefault="003341CD" w:rsidP="00787F2D">
            <w:pPr>
              <w:rPr>
                <w:rFonts w:ascii="Times New Roman" w:eastAsia="Times New Roman" w:hAnsi="Times New Roman" w:cs="Times New Roman"/>
              </w:rPr>
            </w:pPr>
            <w:r>
              <w:rPr>
                <w:rFonts w:ascii="Times New Roman" w:eastAsia="Times New Roman" w:hAnsi="Times New Roman" w:cs="Times New Roman"/>
              </w:rPr>
              <w:t>Оптимизация кадрового обеспечения учреждений здравоохранения.</w:t>
            </w:r>
          </w:p>
          <w:p w:rsidR="002945A6" w:rsidRDefault="003341CD" w:rsidP="00787F2D">
            <w:pPr>
              <w:rPr>
                <w:rFonts w:ascii="Times New Roman" w:eastAsia="Times New Roman" w:hAnsi="Times New Roman" w:cs="Times New Roman"/>
              </w:rPr>
            </w:pPr>
            <w:r>
              <w:rPr>
                <w:rFonts w:ascii="Times New Roman" w:eastAsia="Times New Roman" w:hAnsi="Times New Roman" w:cs="Times New Roman"/>
              </w:rPr>
              <w:t>Развитие информационного обеспечения управления ресурсами здравоохранения и процесса оказания медицинской помощи.</w:t>
            </w:r>
          </w:p>
          <w:p w:rsidR="002945A6" w:rsidRDefault="003341CD" w:rsidP="00787F2D">
            <w:pPr>
              <w:rPr>
                <w:rFonts w:ascii="Times New Roman" w:eastAsia="Times New Roman" w:hAnsi="Times New Roman" w:cs="Times New Roman"/>
              </w:rPr>
            </w:pPr>
            <w:r>
              <w:rPr>
                <w:rFonts w:ascii="Times New Roman" w:eastAsia="Times New Roman" w:hAnsi="Times New Roman" w:cs="Times New Roman"/>
              </w:rPr>
              <w:t>Снижение доли государственных учреждений здравоохранения, здания которых находятся в аварийном состоянии или требуют капитального ремонта, в общем количестве государственных учреждений здравоохранения.</w:t>
            </w:r>
          </w:p>
          <w:p w:rsidR="002945A6" w:rsidRDefault="003341CD" w:rsidP="00787F2D">
            <w:pPr>
              <w:rPr>
                <w:rFonts w:ascii="Times New Roman" w:eastAsia="Times New Roman" w:hAnsi="Times New Roman" w:cs="Times New Roman"/>
              </w:rPr>
            </w:pPr>
            <w:r>
              <w:rPr>
                <w:rFonts w:ascii="Times New Roman" w:eastAsia="Times New Roman" w:hAnsi="Times New Roman" w:cs="Times New Roman"/>
              </w:rPr>
              <w:t>Развитие материально-технической базы учреждений.</w:t>
            </w:r>
          </w:p>
          <w:p w:rsidR="002945A6" w:rsidRDefault="003341CD" w:rsidP="00787F2D">
            <w:pPr>
              <w:rPr>
                <w:rFonts w:ascii="Times New Roman" w:eastAsia="Times New Roman" w:hAnsi="Times New Roman" w:cs="Times New Roman"/>
              </w:rPr>
            </w:pPr>
            <w:r>
              <w:rPr>
                <w:rFonts w:ascii="Times New Roman" w:eastAsia="Times New Roman" w:hAnsi="Times New Roman" w:cs="Times New Roman"/>
              </w:rPr>
              <w:t>Повышение энергетической эффективности учреждений здравоохранения.</w:t>
            </w:r>
          </w:p>
          <w:p w:rsidR="002945A6" w:rsidRDefault="003341CD" w:rsidP="00787F2D">
            <w:pPr>
              <w:rPr>
                <w:rFonts w:ascii="Times New Roman" w:eastAsia="Times New Roman" w:hAnsi="Times New Roman" w:cs="Times New Roman"/>
              </w:rPr>
            </w:pPr>
            <w:r>
              <w:rPr>
                <w:rFonts w:ascii="Times New Roman" w:eastAsia="Times New Roman" w:hAnsi="Times New Roman" w:cs="Times New Roman"/>
              </w:rPr>
              <w:t>Увеличение доли детских поликлиник и детских поликлинических отделений медицинских организаций, дооснащенных медицинскими изделиями.</w:t>
            </w:r>
          </w:p>
          <w:p w:rsidR="002945A6" w:rsidRDefault="003341CD" w:rsidP="00787F2D">
            <w:pPr>
              <w:rPr>
                <w:rFonts w:ascii="Times New Roman" w:eastAsia="Times New Roman" w:hAnsi="Times New Roman" w:cs="Times New Roman"/>
              </w:rPr>
            </w:pPr>
            <w:r>
              <w:rPr>
                <w:rFonts w:ascii="Times New Roman" w:eastAsia="Times New Roman" w:hAnsi="Times New Roman" w:cs="Times New Roman"/>
              </w:rPr>
              <w:t>Увеличение доли детских поликлинических отделений медицинских организаций, реализовавших организационно-планировочные решения внутренних пространств, обеспечивающих комфортность пребывания детей.</w:t>
            </w:r>
          </w:p>
          <w:p w:rsidR="002945A6" w:rsidRDefault="003341CD" w:rsidP="00787F2D">
            <w:pPr>
              <w:rPr>
                <w:rFonts w:ascii="Times New Roman" w:eastAsia="Times New Roman" w:hAnsi="Times New Roman" w:cs="Times New Roman"/>
              </w:rPr>
            </w:pPr>
            <w:r>
              <w:rPr>
                <w:rFonts w:ascii="Times New Roman" w:eastAsia="Times New Roman" w:hAnsi="Times New Roman" w:cs="Times New Roman"/>
              </w:rPr>
              <w:t>Повышение доступности медицинской помощи для граждан благодаря ликвидации кадрового дефицита</w:t>
            </w:r>
          </w:p>
          <w:p w:rsidR="002945A6" w:rsidRDefault="003341CD" w:rsidP="00787F2D">
            <w:pPr>
              <w:rPr>
                <w:rFonts w:ascii="Times New Roman" w:eastAsia="Times New Roman" w:hAnsi="Times New Roman" w:cs="Times New Roman"/>
              </w:rPr>
            </w:pPr>
            <w:r>
              <w:rPr>
                <w:rFonts w:ascii="Times New Roman" w:eastAsia="Times New Roman" w:hAnsi="Times New Roman" w:cs="Times New Roman"/>
              </w:rPr>
              <w:t>Обеспечение доступности первичной медико-санитарной помощи для населения, а также  женщинам и детям, в том числе по охране репродуктивного здоровья.</w:t>
            </w:r>
          </w:p>
          <w:p w:rsidR="002945A6" w:rsidRDefault="003341CD" w:rsidP="00787F2D">
            <w:pPr>
              <w:rPr>
                <w:rFonts w:eastAsia="Times New Roman" w:cs="Times New Roman"/>
              </w:rPr>
            </w:pPr>
            <w:r>
              <w:rPr>
                <w:rFonts w:ascii="Times New Roman" w:eastAsia="Times New Roman" w:hAnsi="Times New Roman" w:cs="Times New Roman"/>
              </w:rPr>
              <w:lastRenderedPageBreak/>
              <w:t>Развитие доступности учреждений для маломобильных групп населения.</w:t>
            </w:r>
          </w:p>
        </w:tc>
      </w:tr>
      <w:tr w:rsidR="002945A6">
        <w:tc>
          <w:tcPr>
            <w:tcW w:w="420" w:type="dxa"/>
          </w:tcPr>
          <w:p w:rsidR="002945A6" w:rsidRDefault="003341CD">
            <w:pPr>
              <w:ind w:firstLine="567"/>
              <w:rPr>
                <w:rFonts w:eastAsia="Times New Roman" w:cs="Times New Roman"/>
              </w:rPr>
            </w:pPr>
            <w:r>
              <w:rPr>
                <w:rFonts w:ascii="Times New Roman" w:eastAsia="Times New Roman" w:hAnsi="Times New Roman" w:cs="Times New Roman"/>
              </w:rPr>
              <w:lastRenderedPageBreak/>
              <w:t>4</w:t>
            </w:r>
          </w:p>
        </w:tc>
        <w:tc>
          <w:tcPr>
            <w:tcW w:w="2835" w:type="dxa"/>
          </w:tcPr>
          <w:p w:rsidR="002945A6" w:rsidRDefault="003341CD" w:rsidP="00787F2D">
            <w:pPr>
              <w:rPr>
                <w:rFonts w:eastAsia="Times New Roman" w:cs="Times New Roman"/>
                <w:lang w:val="en-US"/>
              </w:rPr>
            </w:pPr>
            <w:r>
              <w:rPr>
                <w:rFonts w:ascii="Times New Roman" w:eastAsia="Times New Roman" w:hAnsi="Times New Roman" w:cs="Times New Roman"/>
                <w:color w:val="000000"/>
              </w:rPr>
              <w:t>Задачи подпрограммы</w:t>
            </w:r>
            <w:r>
              <w:rPr>
                <w:rFonts w:ascii="Times New Roman" w:eastAsia="Times New Roman" w:hAnsi="Times New Roman" w:cs="Times New Roman"/>
                <w:color w:val="000000"/>
                <w:lang w:val="en-US"/>
              </w:rPr>
              <w:t xml:space="preserve"> </w:t>
            </w:r>
            <w:r>
              <w:rPr>
                <w:rFonts w:ascii="Times New Roman" w:eastAsia="Times New Roman" w:hAnsi="Times New Roman" w:cs="Times New Roman"/>
              </w:rPr>
              <w:t>5</w:t>
            </w:r>
          </w:p>
        </w:tc>
        <w:tc>
          <w:tcPr>
            <w:tcW w:w="6660" w:type="dxa"/>
          </w:tcPr>
          <w:p w:rsidR="002945A6" w:rsidRDefault="003341CD" w:rsidP="00787F2D">
            <w:pPr>
              <w:rPr>
                <w:rFonts w:ascii="Times New Roman" w:eastAsia="Times New Roman" w:hAnsi="Times New Roman" w:cs="Times New Roman"/>
              </w:rPr>
            </w:pPr>
            <w:r>
              <w:rPr>
                <w:rFonts w:ascii="Times New Roman" w:eastAsia="Times New Roman" w:hAnsi="Times New Roman" w:cs="Times New Roman"/>
              </w:rPr>
              <w:t>Устранение дисбаланса в обеспеченности кадрами разных уровней системы здравоохранения.</w:t>
            </w:r>
          </w:p>
          <w:p w:rsidR="002945A6" w:rsidRDefault="003341CD" w:rsidP="00787F2D">
            <w:pPr>
              <w:rPr>
                <w:rFonts w:ascii="Times New Roman" w:eastAsia="Times New Roman" w:hAnsi="Times New Roman" w:cs="Times New Roman"/>
              </w:rPr>
            </w:pPr>
            <w:r>
              <w:rPr>
                <w:rFonts w:ascii="Times New Roman" w:eastAsia="Times New Roman" w:hAnsi="Times New Roman" w:cs="Times New Roman"/>
              </w:rPr>
              <w:t>Внедрение электронных медицинских карт и электронный обмен информацией между медицинскими организациями, между медицинскими организациями и органами управления здравоохранением.</w:t>
            </w:r>
          </w:p>
          <w:p w:rsidR="002945A6" w:rsidRDefault="003341CD" w:rsidP="00787F2D">
            <w:pPr>
              <w:rPr>
                <w:rFonts w:ascii="Times New Roman" w:eastAsia="Times New Roman" w:hAnsi="Times New Roman" w:cs="Times New Roman"/>
              </w:rPr>
            </w:pPr>
            <w:r>
              <w:rPr>
                <w:rFonts w:ascii="Times New Roman" w:eastAsia="Times New Roman" w:hAnsi="Times New Roman" w:cs="Times New Roman"/>
              </w:rPr>
              <w:t>Развитие информационной поддержки населения в сфере здравоохранения, включая мониторинг удовлетворенности населения медицинской помощью.</w:t>
            </w:r>
          </w:p>
          <w:p w:rsidR="002945A6" w:rsidRDefault="003341CD" w:rsidP="00787F2D">
            <w:pPr>
              <w:rPr>
                <w:rFonts w:ascii="Times New Roman" w:eastAsia="Times New Roman" w:hAnsi="Times New Roman" w:cs="Times New Roman"/>
              </w:rPr>
            </w:pPr>
            <w:r>
              <w:rPr>
                <w:rFonts w:ascii="Times New Roman" w:eastAsia="Times New Roman" w:hAnsi="Times New Roman" w:cs="Times New Roman"/>
              </w:rPr>
              <w:t xml:space="preserve">Строительство новых объектов здравоохранения </w:t>
            </w:r>
            <w:r w:rsidR="00787F2D">
              <w:rPr>
                <w:rFonts w:ascii="Times New Roman" w:eastAsia="Times New Roman" w:hAnsi="Times New Roman" w:cs="Times New Roman"/>
              </w:rPr>
              <w:br/>
            </w:r>
            <w:r>
              <w:rPr>
                <w:rFonts w:ascii="Times New Roman" w:eastAsia="Times New Roman" w:hAnsi="Times New Roman" w:cs="Times New Roman"/>
              </w:rPr>
              <w:t xml:space="preserve">и реконструкция существующих. </w:t>
            </w:r>
          </w:p>
          <w:p w:rsidR="002945A6" w:rsidRDefault="003341CD" w:rsidP="00787F2D">
            <w:pPr>
              <w:rPr>
                <w:rFonts w:ascii="Times New Roman" w:eastAsia="Times New Roman" w:hAnsi="Times New Roman" w:cs="Times New Roman"/>
              </w:rPr>
            </w:pPr>
            <w:r>
              <w:rPr>
                <w:rFonts w:ascii="Times New Roman" w:eastAsia="Times New Roman" w:hAnsi="Times New Roman" w:cs="Times New Roman"/>
              </w:rPr>
              <w:t>Проведение мероприятий и закупка оборудования для обеспечения доступности учреждений для маломобильных групп населения.</w:t>
            </w:r>
          </w:p>
          <w:p w:rsidR="002945A6" w:rsidRDefault="003341CD" w:rsidP="00787F2D">
            <w:pPr>
              <w:rPr>
                <w:rFonts w:ascii="Times New Roman" w:eastAsia="Times New Roman" w:hAnsi="Times New Roman" w:cs="Times New Roman"/>
              </w:rPr>
            </w:pPr>
            <w:r>
              <w:rPr>
                <w:rFonts w:ascii="Times New Roman" w:eastAsia="Times New Roman" w:hAnsi="Times New Roman" w:cs="Times New Roman"/>
              </w:rPr>
              <w:t>Капитальный ремонт и замена лифтового оборудования учреждений здравоохранения.</w:t>
            </w:r>
          </w:p>
          <w:p w:rsidR="002945A6" w:rsidRDefault="003341CD" w:rsidP="00787F2D">
            <w:pPr>
              <w:rPr>
                <w:rFonts w:ascii="Times New Roman" w:eastAsia="Times New Roman" w:hAnsi="Times New Roman" w:cs="Times New Roman"/>
              </w:rPr>
            </w:pPr>
            <w:r>
              <w:rPr>
                <w:rFonts w:ascii="Times New Roman" w:eastAsia="Times New Roman" w:hAnsi="Times New Roman" w:cs="Times New Roman"/>
              </w:rPr>
              <w:t xml:space="preserve">Обновление парка автомобилей </w:t>
            </w:r>
            <w:proofErr w:type="gramStart"/>
            <w:r>
              <w:rPr>
                <w:rFonts w:ascii="Times New Roman" w:eastAsia="Times New Roman" w:hAnsi="Times New Roman" w:cs="Times New Roman"/>
              </w:rPr>
              <w:t>скорой</w:t>
            </w:r>
            <w:proofErr w:type="gramEnd"/>
            <w:r>
              <w:rPr>
                <w:rFonts w:ascii="Times New Roman" w:eastAsia="Times New Roman" w:hAnsi="Times New Roman" w:cs="Times New Roman"/>
              </w:rPr>
              <w:t xml:space="preserve"> медицинской помощи.</w:t>
            </w:r>
          </w:p>
          <w:p w:rsidR="002945A6" w:rsidRDefault="003341CD" w:rsidP="00787F2D">
            <w:pPr>
              <w:rPr>
                <w:rFonts w:ascii="Times New Roman" w:eastAsia="Times New Roman" w:hAnsi="Times New Roman" w:cs="Times New Roman"/>
              </w:rPr>
            </w:pPr>
            <w:r>
              <w:rPr>
                <w:rFonts w:ascii="Times New Roman" w:eastAsia="Times New Roman" w:hAnsi="Times New Roman" w:cs="Times New Roman"/>
              </w:rPr>
              <w:t>Заключение энергосервисных контрактов учреждениями здравоохранения.</w:t>
            </w:r>
          </w:p>
          <w:p w:rsidR="002945A6" w:rsidRDefault="003341CD" w:rsidP="00787F2D">
            <w:pPr>
              <w:rPr>
                <w:rFonts w:ascii="Times New Roman" w:eastAsia="Times New Roman" w:hAnsi="Times New Roman" w:cs="Times New Roman"/>
              </w:rPr>
            </w:pPr>
            <w:r>
              <w:rPr>
                <w:rFonts w:ascii="Times New Roman" w:eastAsia="Times New Roman" w:hAnsi="Times New Roman" w:cs="Times New Roman"/>
              </w:rPr>
              <w:t>Материально-техническое обеспечение деятельности учреждений здравоохранения в части обеспечения бесперебойным электроснабжением.</w:t>
            </w:r>
          </w:p>
          <w:p w:rsidR="002945A6" w:rsidRDefault="003341CD" w:rsidP="00787F2D">
            <w:pPr>
              <w:rPr>
                <w:rFonts w:ascii="Times New Roman" w:eastAsia="Times New Roman" w:hAnsi="Times New Roman" w:cs="Times New Roman"/>
              </w:rPr>
            </w:pPr>
            <w:r>
              <w:rPr>
                <w:rFonts w:ascii="Times New Roman" w:eastAsia="Times New Roman" w:hAnsi="Times New Roman" w:cs="Times New Roman"/>
              </w:rPr>
              <w:t xml:space="preserve">Улучшение материально-технической базы медицинских организаций, приобретение оборудования и материалов для учреждений здравоохранения. </w:t>
            </w:r>
          </w:p>
          <w:p w:rsidR="002945A6" w:rsidRDefault="003341CD" w:rsidP="00787F2D">
            <w:pPr>
              <w:rPr>
                <w:rFonts w:ascii="Times New Roman" w:eastAsia="Times New Roman" w:hAnsi="Times New Roman" w:cs="Times New Roman"/>
              </w:rPr>
            </w:pPr>
            <w:r>
              <w:rPr>
                <w:rFonts w:ascii="Times New Roman" w:eastAsia="Times New Roman" w:hAnsi="Times New Roman" w:cs="Times New Roman"/>
              </w:rPr>
              <w:t xml:space="preserve">Снижение в медицинских организациях количества оборудования для оказания медицинской помощи </w:t>
            </w:r>
            <w:r w:rsidR="00787F2D">
              <w:rPr>
                <w:rFonts w:ascii="Times New Roman" w:eastAsia="Times New Roman" w:hAnsi="Times New Roman" w:cs="Times New Roman"/>
              </w:rPr>
              <w:br/>
            </w:r>
            <w:r>
              <w:rPr>
                <w:rFonts w:ascii="Times New Roman" w:eastAsia="Times New Roman" w:hAnsi="Times New Roman" w:cs="Times New Roman"/>
              </w:rPr>
              <w:t>со значительным  сроком эксплуатации.</w:t>
            </w:r>
          </w:p>
          <w:p w:rsidR="002945A6" w:rsidRDefault="003341CD" w:rsidP="00787F2D">
            <w:pPr>
              <w:rPr>
                <w:rFonts w:ascii="Times New Roman" w:eastAsia="Times New Roman" w:hAnsi="Times New Roman" w:cs="Times New Roman"/>
              </w:rPr>
            </w:pPr>
            <w:r>
              <w:rPr>
                <w:rFonts w:ascii="Times New Roman" w:eastAsia="Times New Roman" w:hAnsi="Times New Roman" w:cs="Times New Roman"/>
              </w:rPr>
              <w:t>Создание комфортных условий пребывания детей и родителей в детских поликлиниках и детских поликлинических отделениях медицинских организаций.</w:t>
            </w:r>
          </w:p>
          <w:p w:rsidR="002945A6" w:rsidRDefault="003341CD" w:rsidP="00787F2D">
            <w:pPr>
              <w:rPr>
                <w:rFonts w:ascii="Times New Roman" w:eastAsia="Times New Roman" w:hAnsi="Times New Roman" w:cs="Times New Roman"/>
              </w:rPr>
            </w:pPr>
            <w:r>
              <w:rPr>
                <w:rFonts w:ascii="Times New Roman" w:eastAsia="Times New Roman" w:hAnsi="Times New Roman" w:cs="Times New Roman"/>
              </w:rPr>
              <w:t xml:space="preserve">Дооснащение/оснащение/ перинатальных центров, детских больниц, детских поликлиник </w:t>
            </w:r>
          </w:p>
          <w:p w:rsidR="002945A6" w:rsidRDefault="003341CD" w:rsidP="00787F2D">
            <w:pPr>
              <w:rPr>
                <w:rFonts w:ascii="Times New Roman" w:eastAsia="Times New Roman" w:hAnsi="Times New Roman" w:cs="Times New Roman"/>
              </w:rPr>
            </w:pPr>
            <w:r>
              <w:rPr>
                <w:rFonts w:ascii="Times New Roman" w:eastAsia="Times New Roman" w:hAnsi="Times New Roman" w:cs="Times New Roman"/>
              </w:rPr>
              <w:t>Увеличение обеспеченности системы здравоохранения медицинскими кадрами</w:t>
            </w:r>
          </w:p>
          <w:p w:rsidR="002945A6" w:rsidRDefault="003341CD" w:rsidP="00787F2D">
            <w:pPr>
              <w:rPr>
                <w:rFonts w:eastAsia="Times New Roman" w:cs="Times New Roman"/>
              </w:rPr>
            </w:pPr>
            <w:r>
              <w:rPr>
                <w:rFonts w:ascii="Times New Roman" w:eastAsia="Times New Roman" w:hAnsi="Times New Roman" w:cs="Times New Roman"/>
              </w:rPr>
              <w:t>Проведение капитального и текущего ремонта зданий.</w:t>
            </w:r>
          </w:p>
        </w:tc>
      </w:tr>
      <w:tr w:rsidR="002945A6">
        <w:tc>
          <w:tcPr>
            <w:tcW w:w="420" w:type="dxa"/>
          </w:tcPr>
          <w:p w:rsidR="002945A6" w:rsidRDefault="003341CD">
            <w:pPr>
              <w:ind w:firstLine="567"/>
              <w:rPr>
                <w:rFonts w:eastAsia="Times New Roman" w:cs="Times New Roman"/>
              </w:rPr>
            </w:pPr>
            <w:r>
              <w:rPr>
                <w:rFonts w:ascii="Times New Roman" w:eastAsia="Times New Roman" w:hAnsi="Times New Roman" w:cs="Times New Roman"/>
              </w:rPr>
              <w:t>5</w:t>
            </w:r>
          </w:p>
        </w:tc>
        <w:tc>
          <w:tcPr>
            <w:tcW w:w="2835" w:type="dxa"/>
          </w:tcPr>
          <w:p w:rsidR="002945A6" w:rsidRDefault="003341CD" w:rsidP="00787F2D">
            <w:pPr>
              <w:rPr>
                <w:rFonts w:eastAsia="Times New Roman" w:cs="Times New Roman"/>
              </w:rPr>
            </w:pPr>
            <w:r>
              <w:rPr>
                <w:rFonts w:ascii="Times New Roman" w:eastAsia="Times New Roman" w:hAnsi="Times New Roman" w:cs="Times New Roman"/>
                <w:color w:val="000000"/>
              </w:rPr>
              <w:t xml:space="preserve">Региональные проекты, реализуемые в рамках подпрограммы </w:t>
            </w:r>
            <w:r>
              <w:rPr>
                <w:rFonts w:ascii="Times New Roman" w:eastAsia="Times New Roman" w:hAnsi="Times New Roman" w:cs="Times New Roman"/>
              </w:rPr>
              <w:t>5</w:t>
            </w:r>
          </w:p>
        </w:tc>
        <w:tc>
          <w:tcPr>
            <w:tcW w:w="6660" w:type="dxa"/>
          </w:tcPr>
          <w:p w:rsidR="002945A6" w:rsidRDefault="003341CD" w:rsidP="00787F2D">
            <w:pPr>
              <w:rPr>
                <w:rFonts w:ascii="Times New Roman" w:eastAsia="Times New Roman" w:hAnsi="Times New Roman" w:cs="Times New Roman"/>
              </w:rPr>
            </w:pPr>
            <w:r>
              <w:rPr>
                <w:rFonts w:ascii="Times New Roman" w:eastAsia="Times New Roman" w:hAnsi="Times New Roman" w:cs="Times New Roman"/>
              </w:rPr>
              <w:t>РП «Борьба с онкологическими заболеваниями»</w:t>
            </w:r>
          </w:p>
          <w:p w:rsidR="002945A6" w:rsidRDefault="003341CD" w:rsidP="00787F2D">
            <w:pPr>
              <w:rPr>
                <w:rFonts w:ascii="Times New Roman" w:eastAsia="Times New Roman" w:hAnsi="Times New Roman" w:cs="Times New Roman"/>
              </w:rPr>
            </w:pPr>
            <w:r>
              <w:rPr>
                <w:rFonts w:ascii="Times New Roman" w:eastAsia="Times New Roman" w:hAnsi="Times New Roman" w:cs="Times New Roman"/>
              </w:rPr>
              <w:t>РП «Модернизация первичного звена здравоохранения РФ»</w:t>
            </w:r>
          </w:p>
          <w:p w:rsidR="002945A6" w:rsidRDefault="003341CD" w:rsidP="00787F2D">
            <w:pPr>
              <w:rPr>
                <w:rFonts w:ascii="Times New Roman" w:eastAsia="Times New Roman" w:hAnsi="Times New Roman" w:cs="Times New Roman"/>
              </w:rPr>
            </w:pPr>
            <w:r>
              <w:rPr>
                <w:rFonts w:ascii="Times New Roman" w:eastAsia="Times New Roman" w:hAnsi="Times New Roman" w:cs="Times New Roman"/>
              </w:rPr>
              <w:t>РП «Охрана материнства и детства»</w:t>
            </w:r>
          </w:p>
          <w:p w:rsidR="002945A6" w:rsidRDefault="003341CD" w:rsidP="00787F2D">
            <w:pPr>
              <w:rPr>
                <w:rFonts w:ascii="Times New Roman" w:eastAsia="Times New Roman" w:hAnsi="Times New Roman" w:cs="Times New Roman"/>
              </w:rPr>
            </w:pPr>
            <w:r>
              <w:rPr>
                <w:rFonts w:ascii="Times New Roman" w:eastAsia="Times New Roman" w:hAnsi="Times New Roman" w:cs="Times New Roman"/>
              </w:rPr>
              <w:t>РП «Здоровье для каждого»</w:t>
            </w:r>
          </w:p>
          <w:p w:rsidR="002945A6" w:rsidRDefault="003341CD" w:rsidP="00787F2D">
            <w:pPr>
              <w:rPr>
                <w:rFonts w:eastAsia="Times New Roman" w:cs="Times New Roman"/>
              </w:rPr>
            </w:pPr>
            <w:r>
              <w:rPr>
                <w:rFonts w:ascii="Times New Roman" w:eastAsia="Times New Roman" w:hAnsi="Times New Roman" w:cs="Times New Roman"/>
              </w:rPr>
              <w:t>РП «Борьба с сахарным диабетом»</w:t>
            </w:r>
          </w:p>
        </w:tc>
      </w:tr>
      <w:tr w:rsidR="002945A6">
        <w:tc>
          <w:tcPr>
            <w:tcW w:w="420" w:type="dxa"/>
          </w:tcPr>
          <w:p w:rsidR="002945A6" w:rsidRDefault="003341CD">
            <w:pPr>
              <w:ind w:firstLine="567"/>
              <w:rPr>
                <w:rFonts w:eastAsia="Times New Roman" w:cs="Times New Roman"/>
              </w:rPr>
            </w:pPr>
            <w:r>
              <w:rPr>
                <w:rFonts w:ascii="Times New Roman" w:eastAsia="Times New Roman" w:hAnsi="Times New Roman" w:cs="Times New Roman"/>
              </w:rPr>
              <w:t>6</w:t>
            </w:r>
          </w:p>
        </w:tc>
        <w:tc>
          <w:tcPr>
            <w:tcW w:w="2835" w:type="dxa"/>
          </w:tcPr>
          <w:p w:rsidR="002945A6" w:rsidRDefault="003341CD" w:rsidP="00787F2D">
            <w:pPr>
              <w:jc w:val="left"/>
              <w:rPr>
                <w:rFonts w:eastAsia="Times New Roman" w:cs="Times New Roman"/>
              </w:rPr>
            </w:pPr>
            <w:r>
              <w:rPr>
                <w:rFonts w:ascii="Times New Roman" w:eastAsia="Times New Roman" w:hAnsi="Times New Roman" w:cs="Times New Roman"/>
                <w:color w:val="000000"/>
              </w:rPr>
              <w:t xml:space="preserve">Общий объем финансирования подпрограммы </w:t>
            </w:r>
            <w:r>
              <w:rPr>
                <w:rFonts w:ascii="Times New Roman" w:eastAsia="Times New Roman" w:hAnsi="Times New Roman" w:cs="Times New Roman"/>
              </w:rPr>
              <w:t>5</w:t>
            </w:r>
            <w:r>
              <w:rPr>
                <w:rFonts w:ascii="Times New Roman" w:eastAsia="Times New Roman" w:hAnsi="Times New Roman" w:cs="Times New Roman"/>
                <w:color w:val="000000"/>
              </w:rPr>
              <w:t xml:space="preserve"> </w:t>
            </w:r>
            <w:r w:rsidR="00787F2D">
              <w:rPr>
                <w:rFonts w:ascii="Times New Roman" w:eastAsia="Times New Roman" w:hAnsi="Times New Roman" w:cs="Times New Roman"/>
                <w:color w:val="000000"/>
              </w:rPr>
              <w:br/>
            </w:r>
            <w:r>
              <w:rPr>
                <w:rFonts w:ascii="Times New Roman" w:eastAsia="Times New Roman" w:hAnsi="Times New Roman" w:cs="Times New Roman"/>
                <w:color w:val="000000"/>
              </w:rPr>
              <w:t xml:space="preserve">по источникам финансирования </w:t>
            </w:r>
            <w:r w:rsidR="00787F2D">
              <w:rPr>
                <w:rFonts w:ascii="Times New Roman" w:eastAsia="Times New Roman" w:hAnsi="Times New Roman" w:cs="Times New Roman"/>
                <w:color w:val="000000"/>
              </w:rPr>
              <w:br/>
            </w:r>
            <w:r>
              <w:rPr>
                <w:rFonts w:ascii="Times New Roman" w:eastAsia="Times New Roman" w:hAnsi="Times New Roman" w:cs="Times New Roman"/>
                <w:color w:val="000000"/>
              </w:rPr>
              <w:t xml:space="preserve">с указанием объема финансирования, предусмотренного </w:t>
            </w:r>
            <w:r w:rsidR="00787F2D">
              <w:rPr>
                <w:rFonts w:ascii="Times New Roman" w:eastAsia="Times New Roman" w:hAnsi="Times New Roman" w:cs="Times New Roman"/>
                <w:color w:val="000000"/>
              </w:rPr>
              <w:br/>
            </w:r>
            <w:r>
              <w:rPr>
                <w:rFonts w:ascii="Times New Roman" w:eastAsia="Times New Roman" w:hAnsi="Times New Roman" w:cs="Times New Roman"/>
                <w:color w:val="000000"/>
              </w:rPr>
              <w:t xml:space="preserve">на реализацию </w:t>
            </w:r>
            <w:r>
              <w:rPr>
                <w:rFonts w:ascii="Times New Roman" w:eastAsia="Times New Roman" w:hAnsi="Times New Roman" w:cs="Times New Roman"/>
                <w:color w:val="000000"/>
              </w:rPr>
              <w:lastRenderedPageBreak/>
              <w:t>региональных проектов, в том числе по годам реализации</w:t>
            </w:r>
          </w:p>
        </w:tc>
        <w:tc>
          <w:tcPr>
            <w:tcW w:w="6660" w:type="dxa"/>
          </w:tcPr>
          <w:p w:rsidR="002945A6" w:rsidRDefault="003341CD" w:rsidP="00787F2D">
            <w:pP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Общий объем финансирования подпрограммы </w:t>
            </w:r>
            <w:r>
              <w:rPr>
                <w:rFonts w:ascii="Times New Roman" w:eastAsia="Times New Roman" w:hAnsi="Times New Roman" w:cs="Times New Roman"/>
              </w:rPr>
              <w:t xml:space="preserve">5 </w:t>
            </w:r>
            <w:r>
              <w:rPr>
                <w:rFonts w:ascii="Times New Roman" w:eastAsia="Times New Roman" w:hAnsi="Times New Roman" w:cs="Times New Roman"/>
                <w:color w:val="000000"/>
              </w:rPr>
              <w:t>составляет 340</w:t>
            </w:r>
            <w:r w:rsidR="00787F2D">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139</w:t>
            </w:r>
            <w:r w:rsidR="00787F2D">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043,3 тыс. руб., в том числе по годам:</w:t>
            </w:r>
          </w:p>
          <w:p w:rsidR="002945A6" w:rsidRDefault="003341CD" w:rsidP="00787F2D">
            <w:pPr>
              <w:rPr>
                <w:rFonts w:eastAsia="Times New Roman" w:cs="Times New Roman"/>
              </w:rPr>
            </w:pPr>
            <w:r>
              <w:rPr>
                <w:rFonts w:ascii="Times New Roman" w:eastAsia="Times New Roman" w:hAnsi="Times New Roman" w:cs="Times New Roman"/>
                <w:color w:val="000000"/>
              </w:rPr>
              <w:t>2026 г. – 68</w:t>
            </w:r>
            <w:r w:rsidR="00787F2D">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840</w:t>
            </w:r>
            <w:r w:rsidR="00787F2D">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719,8 тыс. руб.;</w:t>
            </w:r>
          </w:p>
          <w:p w:rsidR="002945A6" w:rsidRDefault="003341CD" w:rsidP="00787F2D">
            <w:pPr>
              <w:rPr>
                <w:rFonts w:eastAsia="Times New Roman" w:cs="Times New Roman"/>
              </w:rPr>
            </w:pPr>
            <w:r>
              <w:rPr>
                <w:rFonts w:ascii="Times New Roman" w:eastAsia="Times New Roman" w:hAnsi="Times New Roman" w:cs="Times New Roman"/>
                <w:color w:val="000000"/>
              </w:rPr>
              <w:t>2027 г. – 54</w:t>
            </w:r>
            <w:r w:rsidR="00787F2D">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441</w:t>
            </w:r>
            <w:r w:rsidR="00787F2D">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982,9 тыс. руб.;</w:t>
            </w:r>
          </w:p>
          <w:p w:rsidR="002945A6" w:rsidRDefault="003341CD" w:rsidP="00787F2D">
            <w:pPr>
              <w:rPr>
                <w:rFonts w:eastAsia="Times New Roman" w:cs="Times New Roman"/>
              </w:rPr>
            </w:pPr>
            <w:r>
              <w:rPr>
                <w:rFonts w:ascii="Times New Roman" w:eastAsia="Times New Roman" w:hAnsi="Times New Roman" w:cs="Times New Roman"/>
                <w:color w:val="000000"/>
              </w:rPr>
              <w:t>2028 г. – 64</w:t>
            </w:r>
            <w:r w:rsidR="00787F2D">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267</w:t>
            </w:r>
            <w:r w:rsidR="00787F2D">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472,2 тыс. руб.;</w:t>
            </w:r>
          </w:p>
          <w:p w:rsidR="002945A6" w:rsidRDefault="003341CD" w:rsidP="00787F2D">
            <w:pPr>
              <w:rPr>
                <w:rFonts w:eastAsia="Times New Roman" w:cs="Times New Roman"/>
              </w:rPr>
            </w:pPr>
            <w:r>
              <w:rPr>
                <w:rFonts w:ascii="Times New Roman" w:eastAsia="Times New Roman" w:hAnsi="Times New Roman" w:cs="Times New Roman"/>
                <w:color w:val="000000"/>
              </w:rPr>
              <w:t>2029 г. – 55</w:t>
            </w:r>
            <w:r w:rsidR="00787F2D">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644</w:t>
            </w:r>
            <w:r w:rsidR="00787F2D">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641,9 тыс. руб.;</w:t>
            </w:r>
          </w:p>
          <w:p w:rsidR="002945A6" w:rsidRDefault="003341CD" w:rsidP="00787F2D">
            <w:pPr>
              <w:rPr>
                <w:rFonts w:eastAsia="Times New Roman" w:cs="Times New Roman"/>
              </w:rPr>
            </w:pPr>
            <w:r>
              <w:rPr>
                <w:rFonts w:ascii="Times New Roman" w:eastAsia="Times New Roman" w:hAnsi="Times New Roman" w:cs="Times New Roman"/>
                <w:color w:val="000000"/>
              </w:rPr>
              <w:t>2030 г. – 47</w:t>
            </w:r>
            <w:r w:rsidR="00787F2D">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608</w:t>
            </w:r>
            <w:r w:rsidR="00787F2D">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839,4 тыс. руб.;</w:t>
            </w:r>
          </w:p>
          <w:p w:rsidR="002945A6" w:rsidRDefault="003341CD" w:rsidP="00787F2D">
            <w:pPr>
              <w:rPr>
                <w:rFonts w:ascii="Times New Roman" w:eastAsia="Times New Roman" w:hAnsi="Times New Roman" w:cs="Times New Roman"/>
                <w:color w:val="000000"/>
              </w:rPr>
            </w:pPr>
            <w:r>
              <w:rPr>
                <w:rFonts w:ascii="Times New Roman" w:eastAsia="Times New Roman" w:hAnsi="Times New Roman" w:cs="Times New Roman"/>
                <w:color w:val="000000"/>
              </w:rPr>
              <w:t>2031 г. – 49</w:t>
            </w:r>
            <w:r w:rsidR="00787F2D">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335</w:t>
            </w:r>
            <w:r w:rsidR="00787F2D">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387,1 тыс. руб.;</w:t>
            </w:r>
          </w:p>
          <w:p w:rsidR="002945A6" w:rsidRDefault="003341CD" w:rsidP="00787F2D">
            <w:pPr>
              <w:jc w:val="left"/>
              <w:rPr>
                <w:rFonts w:eastAsia="Times New Roman" w:cs="Times New Roman"/>
              </w:rPr>
            </w:pPr>
            <w:r>
              <w:rPr>
                <w:rFonts w:ascii="Times New Roman" w:eastAsia="Times New Roman" w:hAnsi="Times New Roman" w:cs="Times New Roman"/>
                <w:color w:val="000000"/>
              </w:rPr>
              <w:t xml:space="preserve">за счет средств бюджета Санкт-Петербурга – </w:t>
            </w:r>
            <w:r w:rsidR="00787F2D">
              <w:rPr>
                <w:rFonts w:ascii="Times New Roman" w:eastAsia="Times New Roman" w:hAnsi="Times New Roman" w:cs="Times New Roman"/>
                <w:color w:val="000000"/>
              </w:rPr>
              <w:br/>
            </w:r>
            <w:r>
              <w:rPr>
                <w:rFonts w:ascii="Times New Roman" w:eastAsia="Times New Roman" w:hAnsi="Times New Roman" w:cs="Times New Roman"/>
                <w:color w:val="000000"/>
              </w:rPr>
              <w:lastRenderedPageBreak/>
              <w:t>334</w:t>
            </w:r>
            <w:r w:rsidR="00787F2D">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517</w:t>
            </w:r>
            <w:r w:rsidR="00787F2D">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508,5 тыс. руб., в том числе по годам:</w:t>
            </w:r>
          </w:p>
          <w:p w:rsidR="002945A6" w:rsidRDefault="003341CD" w:rsidP="00787F2D">
            <w:pPr>
              <w:rPr>
                <w:rFonts w:eastAsia="Times New Roman" w:cs="Times New Roman"/>
              </w:rPr>
            </w:pPr>
            <w:r>
              <w:rPr>
                <w:rFonts w:ascii="Times New Roman" w:eastAsia="Times New Roman" w:hAnsi="Times New Roman" w:cs="Times New Roman"/>
                <w:color w:val="000000"/>
              </w:rPr>
              <w:t>2026 г. – 66</w:t>
            </w:r>
            <w:r w:rsidR="00787F2D">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614</w:t>
            </w:r>
            <w:r w:rsidR="00787F2D">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600,1 тыс. руб.;</w:t>
            </w:r>
          </w:p>
          <w:p w:rsidR="002945A6" w:rsidRDefault="003341CD" w:rsidP="00787F2D">
            <w:pPr>
              <w:rPr>
                <w:rFonts w:eastAsia="Times New Roman" w:cs="Times New Roman"/>
              </w:rPr>
            </w:pPr>
            <w:r>
              <w:rPr>
                <w:rFonts w:ascii="Times New Roman" w:eastAsia="Times New Roman" w:hAnsi="Times New Roman" w:cs="Times New Roman"/>
                <w:color w:val="000000"/>
              </w:rPr>
              <w:t>2027 г. – 53</w:t>
            </w:r>
            <w:r w:rsidR="00787F2D">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399</w:t>
            </w:r>
            <w:r w:rsidR="00787F2D">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579,1 тыс. руб.;</w:t>
            </w:r>
          </w:p>
          <w:p w:rsidR="002945A6" w:rsidRDefault="003341CD" w:rsidP="00787F2D">
            <w:pPr>
              <w:rPr>
                <w:rFonts w:eastAsia="Times New Roman" w:cs="Times New Roman"/>
              </w:rPr>
            </w:pPr>
            <w:r>
              <w:rPr>
                <w:rFonts w:ascii="Times New Roman" w:eastAsia="Times New Roman" w:hAnsi="Times New Roman" w:cs="Times New Roman"/>
                <w:color w:val="000000"/>
              </w:rPr>
              <w:t>2028 г. – 62</w:t>
            </w:r>
            <w:r w:rsidR="00787F2D">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962</w:t>
            </w:r>
            <w:r w:rsidR="00787F2D">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918,3 тыс. руб.;</w:t>
            </w:r>
          </w:p>
          <w:p w:rsidR="002945A6" w:rsidRDefault="003341CD" w:rsidP="00787F2D">
            <w:pPr>
              <w:rPr>
                <w:rFonts w:eastAsia="Times New Roman" w:cs="Times New Roman"/>
              </w:rPr>
            </w:pPr>
            <w:r>
              <w:rPr>
                <w:rFonts w:ascii="Times New Roman" w:eastAsia="Times New Roman" w:hAnsi="Times New Roman" w:cs="Times New Roman"/>
                <w:color w:val="000000"/>
              </w:rPr>
              <w:t>2029 г. – 55</w:t>
            </w:r>
            <w:r w:rsidR="00787F2D">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308</w:t>
            </w:r>
            <w:r w:rsidR="00787F2D">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072,8 тыс. руб.;</w:t>
            </w:r>
          </w:p>
          <w:p w:rsidR="002945A6" w:rsidRDefault="003341CD" w:rsidP="00787F2D">
            <w:pPr>
              <w:rPr>
                <w:rFonts w:eastAsia="Times New Roman" w:cs="Times New Roman"/>
              </w:rPr>
            </w:pPr>
            <w:r>
              <w:rPr>
                <w:rFonts w:ascii="Times New Roman" w:eastAsia="Times New Roman" w:hAnsi="Times New Roman" w:cs="Times New Roman"/>
                <w:color w:val="000000"/>
              </w:rPr>
              <w:t>2030 г. – 47</w:t>
            </w:r>
            <w:r w:rsidR="00787F2D">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259</w:t>
            </w:r>
            <w:r w:rsidR="00787F2D">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480,7 тыс. руб.;</w:t>
            </w:r>
          </w:p>
          <w:p w:rsidR="002945A6" w:rsidRDefault="003341CD" w:rsidP="00787F2D">
            <w:pPr>
              <w:rPr>
                <w:rFonts w:eastAsia="Times New Roman" w:cs="Times New Roman"/>
              </w:rPr>
            </w:pPr>
            <w:r>
              <w:rPr>
                <w:rFonts w:ascii="Times New Roman" w:eastAsia="Times New Roman" w:hAnsi="Times New Roman" w:cs="Times New Roman"/>
                <w:color w:val="000000"/>
              </w:rPr>
              <w:t>2031 г. – 48</w:t>
            </w:r>
            <w:r w:rsidR="00787F2D">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972</w:t>
            </w:r>
            <w:r w:rsidR="00787F2D">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857,5 тыс. руб.;</w:t>
            </w:r>
          </w:p>
          <w:p w:rsidR="002945A6" w:rsidRDefault="003341CD" w:rsidP="00787F2D">
            <w:pPr>
              <w:rPr>
                <w:rFonts w:eastAsia="Times New Roman" w:cs="Times New Roman"/>
              </w:rPr>
            </w:pPr>
            <w:r>
              <w:rPr>
                <w:rFonts w:ascii="Times New Roman" w:eastAsia="Times New Roman" w:hAnsi="Times New Roman" w:cs="Times New Roman"/>
                <w:color w:val="000000"/>
              </w:rPr>
              <w:t>за счет средств федерального бюджета – 3</w:t>
            </w:r>
            <w:r w:rsidR="00787F2D">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913</w:t>
            </w:r>
            <w:r w:rsidR="00787F2D">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887,3 тыс. руб., в том числе по годам:</w:t>
            </w:r>
          </w:p>
          <w:p w:rsidR="002945A6" w:rsidRDefault="003341CD" w:rsidP="00787F2D">
            <w:pPr>
              <w:rPr>
                <w:rFonts w:eastAsia="Times New Roman" w:cs="Times New Roman"/>
              </w:rPr>
            </w:pPr>
            <w:r>
              <w:rPr>
                <w:rFonts w:ascii="Times New Roman" w:eastAsia="Times New Roman" w:hAnsi="Times New Roman" w:cs="Times New Roman"/>
                <w:color w:val="000000"/>
              </w:rPr>
              <w:t>2026 г. – 1</w:t>
            </w:r>
            <w:r w:rsidR="00787F2D">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955</w:t>
            </w:r>
            <w:r w:rsidR="00787F2D">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268,7 тыс. руб.;</w:t>
            </w:r>
          </w:p>
          <w:p w:rsidR="002945A6" w:rsidRDefault="003341CD" w:rsidP="00787F2D">
            <w:pPr>
              <w:rPr>
                <w:rFonts w:eastAsia="Times New Roman" w:cs="Times New Roman"/>
              </w:rPr>
            </w:pPr>
            <w:r>
              <w:rPr>
                <w:rFonts w:ascii="Times New Roman" w:eastAsia="Times New Roman" w:hAnsi="Times New Roman" w:cs="Times New Roman"/>
                <w:color w:val="000000"/>
              </w:rPr>
              <w:t>2027 г. – 776</w:t>
            </w:r>
            <w:r w:rsidR="00787F2D">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701,0 тыс. руб.;</w:t>
            </w:r>
          </w:p>
          <w:p w:rsidR="002945A6" w:rsidRDefault="003341CD" w:rsidP="00787F2D">
            <w:pPr>
              <w:rPr>
                <w:rFonts w:eastAsia="Times New Roman" w:cs="Times New Roman"/>
              </w:rPr>
            </w:pPr>
            <w:r>
              <w:rPr>
                <w:rFonts w:ascii="Times New Roman" w:eastAsia="Times New Roman" w:hAnsi="Times New Roman" w:cs="Times New Roman"/>
                <w:color w:val="000000"/>
              </w:rPr>
              <w:t>2028 г. – 1</w:t>
            </w:r>
            <w:r w:rsidR="00787F2D">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028</w:t>
            </w:r>
            <w:r w:rsidR="00787F2D">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010,4 тыс. руб.;</w:t>
            </w:r>
          </w:p>
          <w:p w:rsidR="002945A6" w:rsidRDefault="003341CD" w:rsidP="00787F2D">
            <w:pPr>
              <w:rPr>
                <w:rFonts w:eastAsia="Times New Roman" w:cs="Times New Roman"/>
              </w:rPr>
            </w:pPr>
            <w:r>
              <w:rPr>
                <w:rFonts w:ascii="Times New Roman" w:eastAsia="Times New Roman" w:hAnsi="Times New Roman" w:cs="Times New Roman"/>
                <w:color w:val="000000"/>
              </w:rPr>
              <w:t>2029 г. – 49</w:t>
            </w:r>
            <w:r w:rsidR="00787F2D">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406,3 тыс. руб.;</w:t>
            </w:r>
          </w:p>
          <w:p w:rsidR="002945A6" w:rsidRDefault="003341CD" w:rsidP="00787F2D">
            <w:pPr>
              <w:rPr>
                <w:rFonts w:eastAsia="Times New Roman" w:cs="Times New Roman"/>
              </w:rPr>
            </w:pPr>
            <w:r>
              <w:rPr>
                <w:rFonts w:ascii="Times New Roman" w:eastAsia="Times New Roman" w:hAnsi="Times New Roman" w:cs="Times New Roman"/>
                <w:color w:val="000000"/>
              </w:rPr>
              <w:t>2030 г. – 51</w:t>
            </w:r>
            <w:r w:rsidR="00787F2D">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283,7 тыс. руб.;</w:t>
            </w:r>
          </w:p>
          <w:p w:rsidR="002945A6" w:rsidRDefault="003341CD" w:rsidP="00787F2D">
            <w:pPr>
              <w:rPr>
                <w:rFonts w:eastAsia="Times New Roman" w:cs="Times New Roman"/>
              </w:rPr>
            </w:pPr>
            <w:r>
              <w:rPr>
                <w:rFonts w:ascii="Times New Roman" w:eastAsia="Times New Roman" w:hAnsi="Times New Roman" w:cs="Times New Roman"/>
                <w:color w:val="000000"/>
              </w:rPr>
              <w:t>2031 г. – 53</w:t>
            </w:r>
            <w:r w:rsidR="00787F2D">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217,2 тыс. руб.;</w:t>
            </w:r>
          </w:p>
          <w:p w:rsidR="002945A6" w:rsidRDefault="003341CD" w:rsidP="00787F2D">
            <w:pPr>
              <w:rPr>
                <w:rFonts w:eastAsia="Times New Roman" w:cs="Times New Roman"/>
              </w:rPr>
            </w:pPr>
            <w:r>
              <w:rPr>
                <w:rFonts w:ascii="Times New Roman" w:eastAsia="Times New Roman" w:hAnsi="Times New Roman" w:cs="Times New Roman"/>
                <w:color w:val="000000"/>
              </w:rPr>
              <w:t>за счет внебюджетных средств – 1</w:t>
            </w:r>
            <w:r w:rsidR="00787F2D">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707</w:t>
            </w:r>
            <w:r w:rsidR="00787F2D">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647,5 тыс. руб., </w:t>
            </w:r>
            <w:r w:rsidR="00787F2D">
              <w:rPr>
                <w:rFonts w:ascii="Times New Roman" w:eastAsia="Times New Roman" w:hAnsi="Times New Roman" w:cs="Times New Roman"/>
                <w:color w:val="000000"/>
              </w:rPr>
              <w:br/>
            </w:r>
            <w:r>
              <w:rPr>
                <w:rFonts w:ascii="Times New Roman" w:eastAsia="Times New Roman" w:hAnsi="Times New Roman" w:cs="Times New Roman"/>
                <w:color w:val="000000"/>
              </w:rPr>
              <w:t>в том числе по годам:</w:t>
            </w:r>
          </w:p>
          <w:p w:rsidR="002945A6" w:rsidRDefault="003341CD" w:rsidP="00787F2D">
            <w:pPr>
              <w:rPr>
                <w:rFonts w:eastAsia="Times New Roman" w:cs="Times New Roman"/>
              </w:rPr>
            </w:pPr>
            <w:r>
              <w:rPr>
                <w:rFonts w:ascii="Times New Roman" w:eastAsia="Times New Roman" w:hAnsi="Times New Roman" w:cs="Times New Roman"/>
                <w:color w:val="000000"/>
              </w:rPr>
              <w:t>2026 г. – 270</w:t>
            </w:r>
            <w:r w:rsidR="00787F2D">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851,0 тыс. руб.;</w:t>
            </w:r>
          </w:p>
          <w:p w:rsidR="002945A6" w:rsidRDefault="003341CD" w:rsidP="00787F2D">
            <w:pPr>
              <w:rPr>
                <w:rFonts w:eastAsia="Times New Roman" w:cs="Times New Roman"/>
              </w:rPr>
            </w:pPr>
            <w:r>
              <w:rPr>
                <w:rFonts w:ascii="Times New Roman" w:eastAsia="Times New Roman" w:hAnsi="Times New Roman" w:cs="Times New Roman"/>
                <w:color w:val="000000"/>
              </w:rPr>
              <w:t>2027 г. – 265</w:t>
            </w:r>
            <w:r w:rsidR="00787F2D">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702,8 тыс. руб.;</w:t>
            </w:r>
          </w:p>
          <w:p w:rsidR="002945A6" w:rsidRDefault="003341CD" w:rsidP="00787F2D">
            <w:pPr>
              <w:rPr>
                <w:rFonts w:eastAsia="Times New Roman" w:cs="Times New Roman"/>
              </w:rPr>
            </w:pPr>
            <w:r>
              <w:rPr>
                <w:rFonts w:ascii="Times New Roman" w:eastAsia="Times New Roman" w:hAnsi="Times New Roman" w:cs="Times New Roman"/>
                <w:color w:val="000000"/>
              </w:rPr>
              <w:t>2028 г. – 276</w:t>
            </w:r>
            <w:r w:rsidR="00787F2D">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543,5 тыс. руб.;</w:t>
            </w:r>
          </w:p>
          <w:p w:rsidR="002945A6" w:rsidRDefault="003341CD" w:rsidP="00787F2D">
            <w:pPr>
              <w:rPr>
                <w:rFonts w:eastAsia="Times New Roman" w:cs="Times New Roman"/>
              </w:rPr>
            </w:pPr>
            <w:r>
              <w:rPr>
                <w:rFonts w:ascii="Times New Roman" w:eastAsia="Times New Roman" w:hAnsi="Times New Roman" w:cs="Times New Roman"/>
                <w:color w:val="000000"/>
              </w:rPr>
              <w:t>2029 г. – 287</w:t>
            </w:r>
            <w:r w:rsidR="00787F2D">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162,8 тыс. руб.;</w:t>
            </w:r>
          </w:p>
          <w:p w:rsidR="002945A6" w:rsidRDefault="003341CD" w:rsidP="00787F2D">
            <w:pPr>
              <w:rPr>
                <w:rFonts w:eastAsia="Times New Roman" w:cs="Times New Roman"/>
              </w:rPr>
            </w:pPr>
            <w:r>
              <w:rPr>
                <w:rFonts w:ascii="Times New Roman" w:eastAsia="Times New Roman" w:hAnsi="Times New Roman" w:cs="Times New Roman"/>
                <w:color w:val="000000"/>
              </w:rPr>
              <w:t>2030 г. – 298</w:t>
            </w:r>
            <w:r w:rsidR="00787F2D">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075,0 тыс. руб.;</w:t>
            </w:r>
          </w:p>
          <w:p w:rsidR="002945A6" w:rsidRDefault="003341CD" w:rsidP="00787F2D">
            <w:pPr>
              <w:rPr>
                <w:rFonts w:eastAsia="Times New Roman" w:cs="Times New Roman"/>
              </w:rPr>
            </w:pPr>
            <w:r>
              <w:rPr>
                <w:rFonts w:ascii="Times New Roman" w:eastAsia="Times New Roman" w:hAnsi="Times New Roman" w:cs="Times New Roman"/>
                <w:color w:val="000000"/>
              </w:rPr>
              <w:t>2031 г. – 309</w:t>
            </w:r>
            <w:r w:rsidR="00787F2D">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312,4 тыс. руб.</w:t>
            </w:r>
          </w:p>
          <w:p w:rsidR="002945A6" w:rsidRDefault="003341CD" w:rsidP="00787F2D">
            <w:pPr>
              <w:rPr>
                <w:rFonts w:ascii="Times New Roman" w:eastAsia="Times New Roman" w:hAnsi="Times New Roman" w:cs="Times New Roman"/>
                <w:color w:val="000000"/>
              </w:rPr>
            </w:pPr>
            <w:r>
              <w:rPr>
                <w:rFonts w:ascii="Times New Roman" w:eastAsia="Times New Roman" w:hAnsi="Times New Roman" w:cs="Times New Roman"/>
                <w:color w:val="000000"/>
              </w:rPr>
              <w:t>Общий объем финансирования региональных проектов составляет 5</w:t>
            </w:r>
            <w:r w:rsidR="00787F2D">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014</w:t>
            </w:r>
            <w:r w:rsidR="00787F2D">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544,9 тыс. руб., в том числе по годам:</w:t>
            </w:r>
          </w:p>
          <w:p w:rsidR="002945A6" w:rsidRDefault="003341CD" w:rsidP="00787F2D">
            <w:pPr>
              <w:rPr>
                <w:rFonts w:eastAsia="Times New Roman" w:cs="Times New Roman"/>
              </w:rPr>
            </w:pPr>
            <w:r>
              <w:rPr>
                <w:rFonts w:ascii="Times New Roman" w:eastAsia="Times New Roman" w:hAnsi="Times New Roman" w:cs="Times New Roman"/>
                <w:color w:val="000000"/>
              </w:rPr>
              <w:t>2026 г. – 1</w:t>
            </w:r>
            <w:r w:rsidR="00787F2D">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487</w:t>
            </w:r>
            <w:r w:rsidR="00787F2D">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216,1 тыс. руб.;</w:t>
            </w:r>
          </w:p>
          <w:p w:rsidR="002945A6" w:rsidRDefault="003341CD" w:rsidP="00787F2D">
            <w:pPr>
              <w:rPr>
                <w:rFonts w:eastAsia="Times New Roman" w:cs="Times New Roman"/>
              </w:rPr>
            </w:pPr>
            <w:r>
              <w:rPr>
                <w:rFonts w:ascii="Times New Roman" w:eastAsia="Times New Roman" w:hAnsi="Times New Roman" w:cs="Times New Roman"/>
                <w:color w:val="000000"/>
              </w:rPr>
              <w:t>2027 г. – 1</w:t>
            </w:r>
            <w:r w:rsidR="00787F2D">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505</w:t>
            </w:r>
            <w:r w:rsidR="00787F2D">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875,8 тыс. руб.;</w:t>
            </w:r>
          </w:p>
          <w:p w:rsidR="002945A6" w:rsidRDefault="003341CD" w:rsidP="00787F2D">
            <w:pPr>
              <w:rPr>
                <w:rFonts w:eastAsia="Times New Roman" w:cs="Times New Roman"/>
              </w:rPr>
            </w:pPr>
            <w:r>
              <w:rPr>
                <w:rFonts w:ascii="Times New Roman" w:eastAsia="Times New Roman" w:hAnsi="Times New Roman" w:cs="Times New Roman"/>
                <w:color w:val="000000"/>
              </w:rPr>
              <w:t>2028 г. – 2</w:t>
            </w:r>
            <w:r w:rsidR="00787F2D">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021</w:t>
            </w:r>
            <w:r w:rsidR="00787F2D">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453,0 тыс. руб.;</w:t>
            </w:r>
          </w:p>
          <w:p w:rsidR="002945A6" w:rsidRDefault="003341CD" w:rsidP="00787F2D">
            <w:pPr>
              <w:rPr>
                <w:rFonts w:eastAsia="Times New Roman" w:cs="Times New Roman"/>
              </w:rPr>
            </w:pPr>
            <w:r>
              <w:rPr>
                <w:rFonts w:ascii="Times New Roman" w:eastAsia="Times New Roman" w:hAnsi="Times New Roman" w:cs="Times New Roman"/>
                <w:color w:val="000000"/>
              </w:rPr>
              <w:t>2029 г. – 0,0 тыс. руб.;</w:t>
            </w:r>
          </w:p>
          <w:p w:rsidR="002945A6" w:rsidRDefault="003341CD" w:rsidP="00787F2D">
            <w:pPr>
              <w:rPr>
                <w:rFonts w:eastAsia="Times New Roman" w:cs="Times New Roman"/>
              </w:rPr>
            </w:pPr>
            <w:r>
              <w:rPr>
                <w:rFonts w:ascii="Times New Roman" w:eastAsia="Times New Roman" w:hAnsi="Times New Roman" w:cs="Times New Roman"/>
                <w:color w:val="000000"/>
              </w:rPr>
              <w:t>2030 г. – 0,0 тыс. руб.;</w:t>
            </w:r>
          </w:p>
          <w:p w:rsidR="002945A6" w:rsidRDefault="003341CD" w:rsidP="00787F2D">
            <w:pPr>
              <w:rPr>
                <w:rFonts w:eastAsia="Times New Roman" w:cs="Times New Roman"/>
              </w:rPr>
            </w:pPr>
            <w:r>
              <w:rPr>
                <w:rFonts w:ascii="Times New Roman" w:eastAsia="Times New Roman" w:hAnsi="Times New Roman" w:cs="Times New Roman"/>
                <w:color w:val="000000"/>
              </w:rPr>
              <w:t>2031 г. – 0,0 тыс. руб.;</w:t>
            </w:r>
          </w:p>
          <w:p w:rsidR="002945A6" w:rsidRDefault="003341CD" w:rsidP="00787F2D">
            <w:pPr>
              <w:rPr>
                <w:rFonts w:eastAsia="Times New Roman" w:cs="Times New Roman"/>
              </w:rPr>
            </w:pPr>
            <w:r>
              <w:rPr>
                <w:rFonts w:ascii="Times New Roman" w:eastAsia="Times New Roman" w:hAnsi="Times New Roman" w:cs="Times New Roman"/>
                <w:color w:val="000000"/>
              </w:rPr>
              <w:t xml:space="preserve">за счет средств бюджета Санкт-Петербурга – </w:t>
            </w:r>
            <w:r w:rsidR="00787F2D">
              <w:rPr>
                <w:rFonts w:ascii="Times New Roman" w:eastAsia="Times New Roman" w:hAnsi="Times New Roman" w:cs="Times New Roman"/>
                <w:color w:val="000000"/>
              </w:rPr>
              <w:br/>
            </w:r>
            <w:r>
              <w:rPr>
                <w:rFonts w:ascii="Times New Roman" w:eastAsia="Times New Roman" w:hAnsi="Times New Roman" w:cs="Times New Roman"/>
                <w:color w:val="000000"/>
              </w:rPr>
              <w:t>2</w:t>
            </w:r>
            <w:r w:rsidR="00787F2D">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700</w:t>
            </w:r>
            <w:r w:rsidR="00787F2D">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514,9 тыс. руб., в том числе по годам:</w:t>
            </w:r>
          </w:p>
          <w:p w:rsidR="002945A6" w:rsidRDefault="003341CD" w:rsidP="00787F2D">
            <w:pPr>
              <w:rPr>
                <w:rFonts w:eastAsia="Times New Roman" w:cs="Times New Roman"/>
              </w:rPr>
            </w:pPr>
            <w:r>
              <w:rPr>
                <w:rFonts w:ascii="Times New Roman" w:eastAsia="Times New Roman" w:hAnsi="Times New Roman" w:cs="Times New Roman"/>
                <w:color w:val="000000"/>
              </w:rPr>
              <w:t>2026 г. – 876</w:t>
            </w:r>
            <w:r w:rsidR="00787F2D">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178,2 тыс. руб.;</w:t>
            </w:r>
          </w:p>
          <w:p w:rsidR="002945A6" w:rsidRDefault="003341CD" w:rsidP="00787F2D">
            <w:pPr>
              <w:rPr>
                <w:rFonts w:eastAsia="Times New Roman" w:cs="Times New Roman"/>
              </w:rPr>
            </w:pPr>
            <w:r>
              <w:rPr>
                <w:rFonts w:ascii="Times New Roman" w:eastAsia="Times New Roman" w:hAnsi="Times New Roman" w:cs="Times New Roman"/>
                <w:color w:val="000000"/>
              </w:rPr>
              <w:t>2027 г. – 783</w:t>
            </w:r>
            <w:r w:rsidR="00787F2D">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314,8 тыс. руб.;</w:t>
            </w:r>
          </w:p>
          <w:p w:rsidR="002945A6" w:rsidRDefault="003341CD" w:rsidP="00787F2D">
            <w:pPr>
              <w:rPr>
                <w:rFonts w:eastAsia="Times New Roman" w:cs="Times New Roman"/>
              </w:rPr>
            </w:pPr>
            <w:r>
              <w:rPr>
                <w:rFonts w:ascii="Times New Roman" w:eastAsia="Times New Roman" w:hAnsi="Times New Roman" w:cs="Times New Roman"/>
                <w:color w:val="000000"/>
              </w:rPr>
              <w:t>2028 г. – 1</w:t>
            </w:r>
            <w:r w:rsidR="00787F2D">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041</w:t>
            </w:r>
            <w:r w:rsidR="00787F2D">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021,9 тыс. руб.;</w:t>
            </w:r>
          </w:p>
          <w:p w:rsidR="002945A6" w:rsidRDefault="003341CD" w:rsidP="00787F2D">
            <w:pPr>
              <w:rPr>
                <w:rFonts w:eastAsia="Times New Roman" w:cs="Times New Roman"/>
              </w:rPr>
            </w:pPr>
            <w:r>
              <w:rPr>
                <w:rFonts w:ascii="Times New Roman" w:eastAsia="Times New Roman" w:hAnsi="Times New Roman" w:cs="Times New Roman"/>
                <w:color w:val="000000"/>
              </w:rPr>
              <w:t>2029 г. – 0,0 тыс. руб.;</w:t>
            </w:r>
          </w:p>
          <w:p w:rsidR="002945A6" w:rsidRDefault="003341CD" w:rsidP="00787F2D">
            <w:pPr>
              <w:rPr>
                <w:rFonts w:eastAsia="Times New Roman" w:cs="Times New Roman"/>
              </w:rPr>
            </w:pPr>
            <w:r>
              <w:rPr>
                <w:rFonts w:ascii="Times New Roman" w:eastAsia="Times New Roman" w:hAnsi="Times New Roman" w:cs="Times New Roman"/>
                <w:color w:val="000000"/>
              </w:rPr>
              <w:t>2030 г. – 0,0 тыс. руб.;</w:t>
            </w:r>
          </w:p>
          <w:p w:rsidR="002945A6" w:rsidRDefault="003341CD" w:rsidP="00787F2D">
            <w:pPr>
              <w:rPr>
                <w:rFonts w:eastAsia="Times New Roman" w:cs="Times New Roman"/>
              </w:rPr>
            </w:pPr>
            <w:r>
              <w:rPr>
                <w:rFonts w:ascii="Times New Roman" w:eastAsia="Times New Roman" w:hAnsi="Times New Roman" w:cs="Times New Roman"/>
                <w:color w:val="000000"/>
              </w:rPr>
              <w:t>2031 г. – 0,0 тыс. руб.;</w:t>
            </w:r>
          </w:p>
          <w:p w:rsidR="002945A6" w:rsidRDefault="003341CD" w:rsidP="00787F2D">
            <w:pPr>
              <w:rPr>
                <w:rFonts w:eastAsia="Times New Roman" w:cs="Times New Roman"/>
              </w:rPr>
            </w:pPr>
            <w:r>
              <w:rPr>
                <w:rFonts w:ascii="Times New Roman" w:eastAsia="Times New Roman" w:hAnsi="Times New Roman" w:cs="Times New Roman"/>
                <w:color w:val="000000"/>
              </w:rPr>
              <w:t>за счет средств федерального бюджета – 2</w:t>
            </w:r>
            <w:r w:rsidR="00787F2D">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314</w:t>
            </w:r>
            <w:r w:rsidR="00787F2D">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030,0 тыс. руб., в том числе по годам:</w:t>
            </w:r>
          </w:p>
          <w:p w:rsidR="002945A6" w:rsidRDefault="003341CD" w:rsidP="00787F2D">
            <w:pPr>
              <w:rPr>
                <w:rFonts w:eastAsia="Times New Roman" w:cs="Times New Roman"/>
              </w:rPr>
            </w:pPr>
            <w:r>
              <w:rPr>
                <w:rFonts w:ascii="Times New Roman" w:eastAsia="Times New Roman" w:hAnsi="Times New Roman" w:cs="Times New Roman"/>
                <w:color w:val="000000"/>
              </w:rPr>
              <w:t>2026 г. – 611</w:t>
            </w:r>
            <w:r w:rsidR="00787F2D">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037,9 тыс. руб.;</w:t>
            </w:r>
          </w:p>
          <w:p w:rsidR="002945A6" w:rsidRDefault="003341CD" w:rsidP="00787F2D">
            <w:pPr>
              <w:rPr>
                <w:rFonts w:eastAsia="Times New Roman" w:cs="Times New Roman"/>
              </w:rPr>
            </w:pPr>
            <w:r>
              <w:rPr>
                <w:rFonts w:ascii="Times New Roman" w:eastAsia="Times New Roman" w:hAnsi="Times New Roman" w:cs="Times New Roman"/>
                <w:color w:val="000000"/>
              </w:rPr>
              <w:t>2027 г. – 722</w:t>
            </w:r>
            <w:r w:rsidR="00787F2D">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561,0 тыс. руб.;</w:t>
            </w:r>
          </w:p>
          <w:p w:rsidR="002945A6" w:rsidRDefault="003341CD" w:rsidP="00787F2D">
            <w:pPr>
              <w:rPr>
                <w:rFonts w:eastAsia="Times New Roman" w:cs="Times New Roman"/>
              </w:rPr>
            </w:pPr>
            <w:r>
              <w:rPr>
                <w:rFonts w:ascii="Times New Roman" w:eastAsia="Times New Roman" w:hAnsi="Times New Roman" w:cs="Times New Roman"/>
                <w:color w:val="000000"/>
              </w:rPr>
              <w:t>2028 г. – 980</w:t>
            </w:r>
            <w:r w:rsidR="00787F2D">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431,1 тыс. руб.;</w:t>
            </w:r>
          </w:p>
          <w:p w:rsidR="002945A6" w:rsidRDefault="003341CD" w:rsidP="00787F2D">
            <w:pPr>
              <w:rPr>
                <w:rFonts w:eastAsia="Times New Roman" w:cs="Times New Roman"/>
              </w:rPr>
            </w:pPr>
            <w:r>
              <w:rPr>
                <w:rFonts w:ascii="Times New Roman" w:eastAsia="Times New Roman" w:hAnsi="Times New Roman" w:cs="Times New Roman"/>
                <w:color w:val="000000"/>
              </w:rPr>
              <w:t>2029 г. – 0,0 тыс. руб.;</w:t>
            </w:r>
          </w:p>
          <w:p w:rsidR="002945A6" w:rsidRDefault="003341CD" w:rsidP="00787F2D">
            <w:pPr>
              <w:rPr>
                <w:rFonts w:eastAsia="Times New Roman" w:cs="Times New Roman"/>
              </w:rPr>
            </w:pPr>
            <w:r>
              <w:rPr>
                <w:rFonts w:ascii="Times New Roman" w:eastAsia="Times New Roman" w:hAnsi="Times New Roman" w:cs="Times New Roman"/>
                <w:color w:val="000000"/>
              </w:rPr>
              <w:t>2030 г. – 0,0 тыс. руб.;</w:t>
            </w:r>
          </w:p>
          <w:p w:rsidR="002945A6" w:rsidRDefault="003341CD" w:rsidP="00787F2D">
            <w:pPr>
              <w:rPr>
                <w:rFonts w:eastAsia="Times New Roman" w:cs="Times New Roman"/>
              </w:rPr>
            </w:pPr>
            <w:r>
              <w:rPr>
                <w:rFonts w:ascii="Times New Roman" w:eastAsia="Times New Roman" w:hAnsi="Times New Roman" w:cs="Times New Roman"/>
                <w:color w:val="000000"/>
              </w:rPr>
              <w:t>2031 г. – 0,0 тыс. руб.;</w:t>
            </w:r>
          </w:p>
          <w:p w:rsidR="002945A6" w:rsidRDefault="003341CD" w:rsidP="00787F2D">
            <w:pPr>
              <w:rPr>
                <w:rFonts w:eastAsia="Times New Roman" w:cs="Times New Roman"/>
              </w:rPr>
            </w:pPr>
            <w:r>
              <w:rPr>
                <w:rFonts w:ascii="Times New Roman" w:eastAsia="Times New Roman" w:hAnsi="Times New Roman" w:cs="Times New Roman"/>
                <w:color w:val="000000"/>
              </w:rPr>
              <w:t xml:space="preserve">за счет внебюджетных средств – 0,0 тыс. руб., в том числе </w:t>
            </w:r>
            <w:r w:rsidR="00787F2D">
              <w:rPr>
                <w:rFonts w:ascii="Times New Roman" w:eastAsia="Times New Roman" w:hAnsi="Times New Roman" w:cs="Times New Roman"/>
                <w:color w:val="000000"/>
              </w:rPr>
              <w:br/>
            </w:r>
            <w:r>
              <w:rPr>
                <w:rFonts w:ascii="Times New Roman" w:eastAsia="Times New Roman" w:hAnsi="Times New Roman" w:cs="Times New Roman"/>
                <w:color w:val="000000"/>
              </w:rPr>
              <w:t>по годам:</w:t>
            </w:r>
          </w:p>
          <w:p w:rsidR="002945A6" w:rsidRDefault="003341CD" w:rsidP="00787F2D">
            <w:pPr>
              <w:rPr>
                <w:rFonts w:eastAsia="Times New Roman" w:cs="Times New Roman"/>
              </w:rPr>
            </w:pPr>
            <w:r>
              <w:rPr>
                <w:rFonts w:ascii="Times New Roman" w:eastAsia="Times New Roman" w:hAnsi="Times New Roman" w:cs="Times New Roman"/>
                <w:color w:val="000000"/>
              </w:rPr>
              <w:t>2026 г. – 0,0 тыс. руб.;</w:t>
            </w:r>
          </w:p>
          <w:p w:rsidR="002945A6" w:rsidRDefault="003341CD" w:rsidP="00787F2D">
            <w:pPr>
              <w:rPr>
                <w:rFonts w:eastAsia="Times New Roman" w:cs="Times New Roman"/>
              </w:rPr>
            </w:pPr>
            <w:r>
              <w:rPr>
                <w:rFonts w:ascii="Times New Roman" w:eastAsia="Times New Roman" w:hAnsi="Times New Roman" w:cs="Times New Roman"/>
                <w:color w:val="000000"/>
              </w:rPr>
              <w:t>2027 г. – 0,0 тыс. руб.;</w:t>
            </w:r>
          </w:p>
          <w:p w:rsidR="002945A6" w:rsidRDefault="003341CD" w:rsidP="00787F2D">
            <w:pPr>
              <w:rPr>
                <w:rFonts w:eastAsia="Times New Roman" w:cs="Times New Roman"/>
              </w:rPr>
            </w:pPr>
            <w:r>
              <w:rPr>
                <w:rFonts w:ascii="Times New Roman" w:eastAsia="Times New Roman" w:hAnsi="Times New Roman" w:cs="Times New Roman"/>
                <w:color w:val="000000"/>
              </w:rPr>
              <w:t>2028 г. – 0,0 тыс. руб.;</w:t>
            </w:r>
          </w:p>
          <w:p w:rsidR="002945A6" w:rsidRDefault="003341CD" w:rsidP="00787F2D">
            <w:pPr>
              <w:rPr>
                <w:rFonts w:eastAsia="Times New Roman" w:cs="Times New Roman"/>
              </w:rPr>
            </w:pPr>
            <w:r>
              <w:rPr>
                <w:rFonts w:ascii="Times New Roman" w:eastAsia="Times New Roman" w:hAnsi="Times New Roman" w:cs="Times New Roman"/>
                <w:color w:val="000000"/>
              </w:rPr>
              <w:lastRenderedPageBreak/>
              <w:t>2029 г. – 0,0 тыс. руб.;</w:t>
            </w:r>
          </w:p>
          <w:p w:rsidR="002945A6" w:rsidRDefault="003341CD" w:rsidP="00787F2D">
            <w:pPr>
              <w:rPr>
                <w:rFonts w:eastAsia="Times New Roman" w:cs="Times New Roman"/>
              </w:rPr>
            </w:pPr>
            <w:r>
              <w:rPr>
                <w:rFonts w:ascii="Times New Roman" w:eastAsia="Times New Roman" w:hAnsi="Times New Roman" w:cs="Times New Roman"/>
                <w:color w:val="000000"/>
              </w:rPr>
              <w:t>2030 г. – 0,0 тыс. руб.;</w:t>
            </w:r>
          </w:p>
          <w:p w:rsidR="002945A6" w:rsidRDefault="003341CD" w:rsidP="00787F2D">
            <w:pPr>
              <w:rPr>
                <w:rFonts w:eastAsia="Times New Roman" w:cs="Times New Roman"/>
              </w:rPr>
            </w:pPr>
            <w:r>
              <w:rPr>
                <w:rFonts w:ascii="Times New Roman" w:eastAsia="Times New Roman" w:hAnsi="Times New Roman" w:cs="Times New Roman"/>
                <w:color w:val="000000"/>
              </w:rPr>
              <w:t>2031 г. – 0,0 тыс. руб.</w:t>
            </w:r>
          </w:p>
        </w:tc>
      </w:tr>
      <w:tr w:rsidR="002945A6">
        <w:tc>
          <w:tcPr>
            <w:tcW w:w="420" w:type="dxa"/>
          </w:tcPr>
          <w:p w:rsidR="002945A6" w:rsidRDefault="003341CD">
            <w:pPr>
              <w:ind w:firstLine="567"/>
              <w:rPr>
                <w:rFonts w:eastAsia="Times New Roman" w:cs="Times New Roman"/>
              </w:rPr>
            </w:pPr>
            <w:r>
              <w:rPr>
                <w:rFonts w:ascii="Times New Roman" w:eastAsia="Times New Roman" w:hAnsi="Times New Roman" w:cs="Times New Roman"/>
              </w:rPr>
              <w:lastRenderedPageBreak/>
              <w:t>7</w:t>
            </w:r>
          </w:p>
        </w:tc>
        <w:tc>
          <w:tcPr>
            <w:tcW w:w="2835" w:type="dxa"/>
          </w:tcPr>
          <w:p w:rsidR="002945A6" w:rsidRDefault="003341CD" w:rsidP="00787F2D">
            <w:pPr>
              <w:rPr>
                <w:rFonts w:eastAsia="Times New Roman" w:cs="Times New Roman"/>
                <w:lang w:val="en-US"/>
              </w:rPr>
            </w:pPr>
            <w:r>
              <w:rPr>
                <w:rFonts w:ascii="Times New Roman" w:eastAsia="Times New Roman" w:hAnsi="Times New Roman" w:cs="Times New Roman"/>
                <w:color w:val="000000"/>
              </w:rPr>
              <w:t>Ожидаемые результаты реализации подпрограммы</w:t>
            </w:r>
            <w:r>
              <w:rPr>
                <w:rFonts w:ascii="Times New Roman" w:eastAsia="Times New Roman" w:hAnsi="Times New Roman" w:cs="Times New Roman"/>
                <w:color w:val="000000"/>
                <w:lang w:val="en-US"/>
              </w:rPr>
              <w:t xml:space="preserve"> </w:t>
            </w:r>
            <w:r>
              <w:rPr>
                <w:rFonts w:ascii="Times New Roman" w:eastAsia="Times New Roman" w:hAnsi="Times New Roman" w:cs="Times New Roman"/>
              </w:rPr>
              <w:t>5</w:t>
            </w:r>
          </w:p>
        </w:tc>
        <w:tc>
          <w:tcPr>
            <w:tcW w:w="6660" w:type="dxa"/>
          </w:tcPr>
          <w:p w:rsidR="002945A6" w:rsidRDefault="003341CD" w:rsidP="00787F2D">
            <w:pPr>
              <w:rPr>
                <w:rFonts w:ascii="Times New Roman" w:eastAsia="Times New Roman" w:hAnsi="Times New Roman" w:cs="Times New Roman"/>
              </w:rPr>
            </w:pPr>
            <w:r>
              <w:rPr>
                <w:rFonts w:ascii="Times New Roman" w:eastAsia="Times New Roman" w:hAnsi="Times New Roman" w:cs="Times New Roman"/>
              </w:rPr>
              <w:t>Повышение доступности медицинской помощи для граждан.</w:t>
            </w:r>
          </w:p>
          <w:p w:rsidR="002945A6" w:rsidRDefault="003341CD" w:rsidP="00787F2D">
            <w:pPr>
              <w:rPr>
                <w:rFonts w:ascii="Times New Roman" w:eastAsia="Times New Roman" w:hAnsi="Times New Roman" w:cs="Times New Roman"/>
              </w:rPr>
            </w:pPr>
            <w:r>
              <w:rPr>
                <w:rFonts w:ascii="Times New Roman" w:eastAsia="Times New Roman" w:hAnsi="Times New Roman" w:cs="Times New Roman"/>
              </w:rPr>
              <w:t xml:space="preserve">Переход на ведение медицинской информации преимущественно в электронной форме и повышение скорости обмена информацией между участниками лечебного процесса. </w:t>
            </w:r>
          </w:p>
          <w:p w:rsidR="002945A6" w:rsidRDefault="003341CD" w:rsidP="00787F2D">
            <w:pPr>
              <w:rPr>
                <w:rFonts w:ascii="Times New Roman" w:eastAsia="Times New Roman" w:hAnsi="Times New Roman" w:cs="Times New Roman"/>
              </w:rPr>
            </w:pPr>
            <w:r>
              <w:rPr>
                <w:rFonts w:ascii="Times New Roman" w:eastAsia="Times New Roman" w:hAnsi="Times New Roman" w:cs="Times New Roman"/>
              </w:rPr>
              <w:t xml:space="preserve">Улучшение информационного сопровождения лекарственного обеспечения населения. </w:t>
            </w:r>
          </w:p>
          <w:p w:rsidR="002945A6" w:rsidRDefault="003341CD" w:rsidP="00787F2D">
            <w:pPr>
              <w:rPr>
                <w:rFonts w:ascii="Times New Roman" w:eastAsia="Times New Roman" w:hAnsi="Times New Roman" w:cs="Times New Roman"/>
              </w:rPr>
            </w:pPr>
            <w:r>
              <w:rPr>
                <w:rFonts w:ascii="Times New Roman" w:eastAsia="Times New Roman" w:hAnsi="Times New Roman" w:cs="Times New Roman"/>
              </w:rPr>
              <w:t>Обеспечение условий для осуществления текущей деятельности в части управления проектами цифровой трансформации и обеспечение единого информационного пространства на базе электронно-информационного обмена.</w:t>
            </w:r>
          </w:p>
          <w:p w:rsidR="002945A6" w:rsidRDefault="003341CD" w:rsidP="00787F2D">
            <w:pPr>
              <w:rPr>
                <w:rFonts w:ascii="Times New Roman" w:eastAsia="Times New Roman" w:hAnsi="Times New Roman" w:cs="Times New Roman"/>
              </w:rPr>
            </w:pPr>
            <w:r>
              <w:rPr>
                <w:rFonts w:ascii="Times New Roman" w:eastAsia="Times New Roman" w:hAnsi="Times New Roman" w:cs="Times New Roman"/>
              </w:rPr>
              <w:t xml:space="preserve">Обеспечение доступности цифровых сервисов посредством внедрения электронного документооборота, в том числе телемедицинских технологий, электронной записи к врачу, электронных рецептов. </w:t>
            </w:r>
          </w:p>
          <w:p w:rsidR="002945A6" w:rsidRDefault="003341CD" w:rsidP="00787F2D">
            <w:pPr>
              <w:rPr>
                <w:rFonts w:ascii="Times New Roman" w:eastAsia="Times New Roman" w:hAnsi="Times New Roman" w:cs="Times New Roman"/>
              </w:rPr>
            </w:pPr>
            <w:r>
              <w:rPr>
                <w:rFonts w:ascii="Times New Roman" w:eastAsia="Times New Roman" w:hAnsi="Times New Roman" w:cs="Times New Roman"/>
              </w:rPr>
              <w:t>Оснащение региональных</w:t>
            </w:r>
            <w:proofErr w:type="gramStart"/>
            <w:r>
              <w:rPr>
                <w:rFonts w:ascii="Times New Roman" w:eastAsia="Times New Roman" w:hAnsi="Times New Roman" w:cs="Times New Roman"/>
              </w:rPr>
              <w:t xml:space="preserve"> ,</w:t>
            </w:r>
            <w:proofErr w:type="gramEnd"/>
            <w:r>
              <w:rPr>
                <w:rFonts w:ascii="Times New Roman" w:eastAsia="Times New Roman" w:hAnsi="Times New Roman" w:cs="Times New Roman"/>
              </w:rPr>
              <w:t xml:space="preserve"> межрайонных (районных) центров, оказывающих медицинскую помощь больным </w:t>
            </w:r>
            <w:r w:rsidR="00787F2D">
              <w:rPr>
                <w:rFonts w:ascii="Times New Roman" w:eastAsia="Times New Roman" w:hAnsi="Times New Roman" w:cs="Times New Roman"/>
              </w:rPr>
              <w:br/>
            </w:r>
            <w:r>
              <w:rPr>
                <w:rFonts w:ascii="Times New Roman" w:eastAsia="Times New Roman" w:hAnsi="Times New Roman" w:cs="Times New Roman"/>
              </w:rPr>
              <w:t>с нарушениями углеводного обмена и сахарным диабетом.</w:t>
            </w:r>
          </w:p>
          <w:p w:rsidR="002945A6" w:rsidRDefault="003341CD" w:rsidP="00787F2D">
            <w:pPr>
              <w:rPr>
                <w:rFonts w:ascii="Times New Roman" w:eastAsia="Times New Roman" w:hAnsi="Times New Roman" w:cs="Times New Roman"/>
              </w:rPr>
            </w:pPr>
            <w:r>
              <w:rPr>
                <w:rFonts w:ascii="Times New Roman" w:eastAsia="Times New Roman" w:hAnsi="Times New Roman" w:cs="Times New Roman"/>
              </w:rPr>
              <w:t>Оснащение (дооснащение) оборудованием Центров здоровья для выявления и коррекции факторов риска развития хронических неинфекционных заболеваний.</w:t>
            </w:r>
          </w:p>
          <w:p w:rsidR="002945A6" w:rsidRDefault="003341CD" w:rsidP="00787F2D">
            <w:pPr>
              <w:rPr>
                <w:rFonts w:ascii="Times New Roman" w:eastAsia="Times New Roman" w:hAnsi="Times New Roman" w:cs="Times New Roman"/>
              </w:rPr>
            </w:pPr>
            <w:r>
              <w:rPr>
                <w:rFonts w:ascii="Times New Roman" w:eastAsia="Times New Roman" w:hAnsi="Times New Roman" w:cs="Times New Roman"/>
              </w:rPr>
              <w:t>Оснащение (переоснащение</w:t>
            </w:r>
            <w:proofErr w:type="gramStart"/>
            <w:r>
              <w:rPr>
                <w:rFonts w:ascii="Times New Roman" w:eastAsia="Times New Roman" w:hAnsi="Times New Roman" w:cs="Times New Roman"/>
              </w:rPr>
              <w:t xml:space="preserve"> ,</w:t>
            </w:r>
            <w:proofErr w:type="gramEnd"/>
            <w:r>
              <w:rPr>
                <w:rFonts w:ascii="Times New Roman" w:eastAsia="Times New Roman" w:hAnsi="Times New Roman" w:cs="Times New Roman"/>
              </w:rPr>
              <w:t xml:space="preserve"> дооснащение) медицинскими изделиями детских больниц, в том числе в составе других организаций. </w:t>
            </w:r>
          </w:p>
          <w:p w:rsidR="002945A6" w:rsidRDefault="003341CD" w:rsidP="00787F2D">
            <w:pPr>
              <w:rPr>
                <w:rFonts w:ascii="Times New Roman" w:eastAsia="Times New Roman" w:hAnsi="Times New Roman" w:cs="Times New Roman"/>
              </w:rPr>
            </w:pPr>
            <w:r>
              <w:rPr>
                <w:rFonts w:ascii="Times New Roman" w:eastAsia="Times New Roman" w:hAnsi="Times New Roman" w:cs="Times New Roman"/>
              </w:rPr>
              <w:t>Оснащение мобильным  медицинским оборудованием детских поликлиник (отделений) для проведения выездных мероприятий, в том числе с целью профилактических медицинских осмотров, диспансеризации и диспансерного наблюдения детского населения.</w:t>
            </w:r>
          </w:p>
          <w:p w:rsidR="002945A6" w:rsidRDefault="003341CD" w:rsidP="00787F2D">
            <w:pPr>
              <w:rPr>
                <w:rFonts w:ascii="Times New Roman" w:eastAsia="Times New Roman" w:hAnsi="Times New Roman" w:cs="Times New Roman"/>
              </w:rPr>
            </w:pPr>
            <w:r>
              <w:rPr>
                <w:rFonts w:ascii="Times New Roman" w:eastAsia="Times New Roman" w:hAnsi="Times New Roman" w:cs="Times New Roman"/>
              </w:rPr>
              <w:t xml:space="preserve">Оснащение  </w:t>
            </w:r>
            <w:proofErr w:type="spellStart"/>
            <w:proofErr w:type="gramStart"/>
            <w:r>
              <w:rPr>
                <w:rFonts w:ascii="Times New Roman" w:eastAsia="Times New Roman" w:hAnsi="Times New Roman" w:cs="Times New Roman"/>
              </w:rPr>
              <w:t>медицински</w:t>
            </w:r>
            <w:proofErr w:type="spellEnd"/>
            <w:r>
              <w:rPr>
                <w:rFonts w:ascii="Times New Roman" w:eastAsia="Times New Roman" w:hAnsi="Times New Roman" w:cs="Times New Roman"/>
              </w:rPr>
              <w:t xml:space="preserve"> ми</w:t>
            </w:r>
            <w:proofErr w:type="gramEnd"/>
            <w:r>
              <w:rPr>
                <w:rFonts w:ascii="Times New Roman" w:eastAsia="Times New Roman" w:hAnsi="Times New Roman" w:cs="Times New Roman"/>
              </w:rPr>
              <w:t xml:space="preserve"> изделиями и иным оборудованием медицинских организаций, оказывающих медицинскую помощь с использованием радиологических методов.</w:t>
            </w:r>
          </w:p>
          <w:p w:rsidR="002945A6" w:rsidRDefault="003341CD" w:rsidP="00787F2D">
            <w:pPr>
              <w:rPr>
                <w:rFonts w:ascii="Times New Roman" w:eastAsia="Times New Roman" w:hAnsi="Times New Roman" w:cs="Times New Roman"/>
              </w:rPr>
            </w:pPr>
            <w:r>
              <w:rPr>
                <w:rFonts w:ascii="Times New Roman" w:eastAsia="Times New Roman" w:hAnsi="Times New Roman" w:cs="Times New Roman"/>
              </w:rPr>
              <w:t>Совершенствование информационного обеспечения процессов льготного лекарственного обеспечения.</w:t>
            </w:r>
          </w:p>
          <w:p w:rsidR="002945A6" w:rsidRDefault="003341CD" w:rsidP="00787F2D">
            <w:pPr>
              <w:rPr>
                <w:rFonts w:ascii="Times New Roman" w:eastAsia="Times New Roman" w:hAnsi="Times New Roman" w:cs="Times New Roman"/>
              </w:rPr>
            </w:pPr>
            <w:r>
              <w:rPr>
                <w:rFonts w:ascii="Times New Roman" w:eastAsia="Times New Roman" w:hAnsi="Times New Roman" w:cs="Times New Roman"/>
              </w:rPr>
              <w:t>Приобретение оборудования в медицинские организации, оказывающие первичную медико-санитарную помощь.</w:t>
            </w:r>
          </w:p>
          <w:p w:rsidR="002945A6" w:rsidRDefault="003341CD" w:rsidP="00787F2D">
            <w:pPr>
              <w:rPr>
                <w:rFonts w:ascii="Times New Roman" w:eastAsia="Times New Roman" w:hAnsi="Times New Roman" w:cs="Times New Roman"/>
              </w:rPr>
            </w:pPr>
            <w:r>
              <w:rPr>
                <w:rFonts w:ascii="Times New Roman" w:eastAsia="Times New Roman" w:hAnsi="Times New Roman" w:cs="Times New Roman"/>
              </w:rPr>
              <w:t>Обеспечение деятельности центра «Здоровая женщина возраста 50+».</w:t>
            </w:r>
          </w:p>
          <w:p w:rsidR="002945A6" w:rsidRDefault="003341CD" w:rsidP="00787F2D">
            <w:pPr>
              <w:rPr>
                <w:rFonts w:ascii="Times New Roman" w:eastAsia="Times New Roman" w:hAnsi="Times New Roman" w:cs="Times New Roman"/>
              </w:rPr>
            </w:pPr>
            <w:r>
              <w:rPr>
                <w:rFonts w:ascii="Times New Roman" w:eastAsia="Times New Roman" w:hAnsi="Times New Roman" w:cs="Times New Roman"/>
              </w:rPr>
              <w:t>Обеспечение реализации мероприятий по оказанию паллиативной медицинской помощи.</w:t>
            </w:r>
          </w:p>
          <w:p w:rsidR="002945A6" w:rsidRDefault="003341CD" w:rsidP="00787F2D">
            <w:pPr>
              <w:rPr>
                <w:rFonts w:ascii="Times New Roman" w:eastAsia="Times New Roman" w:hAnsi="Times New Roman" w:cs="Times New Roman"/>
              </w:rPr>
            </w:pPr>
            <w:r>
              <w:rPr>
                <w:rFonts w:ascii="Times New Roman" w:eastAsia="Times New Roman" w:hAnsi="Times New Roman" w:cs="Times New Roman"/>
              </w:rPr>
              <w:t>Снижение количества зданий, требующих проведения капитального ремонта.</w:t>
            </w:r>
          </w:p>
          <w:p w:rsidR="002945A6" w:rsidRDefault="003341CD" w:rsidP="00787F2D">
            <w:pPr>
              <w:rPr>
                <w:rFonts w:ascii="Times New Roman" w:eastAsia="Times New Roman" w:hAnsi="Times New Roman" w:cs="Times New Roman"/>
              </w:rPr>
            </w:pPr>
            <w:r>
              <w:rPr>
                <w:rFonts w:ascii="Times New Roman" w:eastAsia="Times New Roman" w:hAnsi="Times New Roman" w:cs="Times New Roman"/>
              </w:rPr>
              <w:t>Снижение количества лифтового оборудования, работающего сверхнормативного срока (25 лет).</w:t>
            </w:r>
          </w:p>
          <w:p w:rsidR="002945A6" w:rsidRDefault="003341CD" w:rsidP="00787F2D">
            <w:pPr>
              <w:rPr>
                <w:rFonts w:ascii="Times New Roman" w:eastAsia="Times New Roman" w:hAnsi="Times New Roman" w:cs="Times New Roman"/>
              </w:rPr>
            </w:pPr>
            <w:r>
              <w:rPr>
                <w:rFonts w:ascii="Times New Roman" w:eastAsia="Times New Roman" w:hAnsi="Times New Roman" w:cs="Times New Roman"/>
              </w:rPr>
              <w:t>Увеличение количества зданий полностью доступных для маломобильных групп населения.</w:t>
            </w:r>
          </w:p>
          <w:p w:rsidR="002945A6" w:rsidRDefault="003341CD" w:rsidP="00787F2D">
            <w:pPr>
              <w:rPr>
                <w:rFonts w:ascii="Times New Roman" w:eastAsia="Times New Roman" w:hAnsi="Times New Roman" w:cs="Times New Roman"/>
              </w:rPr>
            </w:pPr>
            <w:r>
              <w:rPr>
                <w:rFonts w:ascii="Times New Roman" w:eastAsia="Times New Roman" w:hAnsi="Times New Roman" w:cs="Times New Roman"/>
              </w:rPr>
              <w:t xml:space="preserve">Увеличение качества оказания </w:t>
            </w:r>
            <w:proofErr w:type="gramStart"/>
            <w:r>
              <w:rPr>
                <w:rFonts w:ascii="Times New Roman" w:eastAsia="Times New Roman" w:hAnsi="Times New Roman" w:cs="Times New Roman"/>
              </w:rPr>
              <w:t>скорой</w:t>
            </w:r>
            <w:proofErr w:type="gramEnd"/>
            <w:r>
              <w:rPr>
                <w:rFonts w:ascii="Times New Roman" w:eastAsia="Times New Roman" w:hAnsi="Times New Roman" w:cs="Times New Roman"/>
              </w:rPr>
              <w:t xml:space="preserve"> медицинской помощи за счет обновления парка автомобилей скорой медицинской </w:t>
            </w:r>
            <w:r>
              <w:rPr>
                <w:rFonts w:ascii="Times New Roman" w:eastAsia="Times New Roman" w:hAnsi="Times New Roman" w:cs="Times New Roman"/>
              </w:rPr>
              <w:lastRenderedPageBreak/>
              <w:t>помощи.</w:t>
            </w:r>
          </w:p>
          <w:p w:rsidR="002945A6" w:rsidRDefault="003341CD" w:rsidP="00787F2D">
            <w:pPr>
              <w:rPr>
                <w:rFonts w:ascii="Times New Roman" w:eastAsia="Times New Roman" w:hAnsi="Times New Roman" w:cs="Times New Roman"/>
              </w:rPr>
            </w:pPr>
            <w:r>
              <w:rPr>
                <w:rFonts w:ascii="Times New Roman" w:eastAsia="Times New Roman" w:hAnsi="Times New Roman" w:cs="Times New Roman"/>
              </w:rPr>
              <w:t>Реализация мероприятий, связанных с донорством органов человека.</w:t>
            </w:r>
          </w:p>
          <w:p w:rsidR="002945A6" w:rsidRDefault="003341CD" w:rsidP="00787F2D">
            <w:pPr>
              <w:rPr>
                <w:rFonts w:eastAsia="Times New Roman" w:cs="Times New Roman"/>
              </w:rPr>
            </w:pPr>
            <w:r>
              <w:rPr>
                <w:rFonts w:ascii="Times New Roman" w:eastAsia="Times New Roman" w:hAnsi="Times New Roman" w:cs="Times New Roman"/>
              </w:rPr>
              <w:t>Полный переход на расчеты за потребленные энергоресурсы на основании показаний узлов учета</w:t>
            </w:r>
          </w:p>
        </w:tc>
      </w:tr>
    </w:tbl>
    <w:p w:rsidR="002945A6" w:rsidRDefault="002945A6">
      <w:pPr>
        <w:rPr>
          <w:rFonts w:eastAsia="Times New Roman" w:cs="Times New Roman"/>
        </w:rPr>
        <w:sectPr w:rsidR="002945A6">
          <w:pgSz w:w="11907" w:h="16839" w:code="9"/>
          <w:pgMar w:top="1133" w:right="850" w:bottom="1133" w:left="1700" w:header="708" w:footer="708" w:gutter="0"/>
          <w:cols w:space="720"/>
        </w:sectPr>
      </w:pPr>
    </w:p>
    <w:p w:rsidR="002945A6" w:rsidRDefault="003341CD">
      <w:pPr>
        <w:pStyle w:val="ConsPlusTitle"/>
        <w:jc w:val="center"/>
        <w:outlineLvl w:val="2"/>
      </w:pPr>
      <w:r>
        <w:lastRenderedPageBreak/>
        <w:t>12.2. Характеристика текущего состояния сферы подпрограммы 5</w:t>
      </w:r>
    </w:p>
    <w:p w:rsidR="002945A6" w:rsidRDefault="003341CD">
      <w:pPr>
        <w:pStyle w:val="ConsPlusTitle"/>
        <w:jc w:val="center"/>
      </w:pPr>
      <w:r>
        <w:t>с указанием основных проблем и прогноз ее развития</w:t>
      </w:r>
    </w:p>
    <w:p w:rsidR="002945A6" w:rsidRDefault="002945A6">
      <w:pPr>
        <w:pStyle w:val="ConsPlusNormal"/>
      </w:pPr>
    </w:p>
    <w:p w:rsidR="002945A6" w:rsidRDefault="003341CD" w:rsidP="00787F2D">
      <w:pPr>
        <w:pStyle w:val="ConsPlusNormal"/>
        <w:suppressAutoHyphens/>
        <w:ind w:firstLine="539"/>
        <w:jc w:val="both"/>
      </w:pPr>
      <w:r>
        <w:t xml:space="preserve">В целях повышения доступности продолжена работа по развитию сети медицинских организаций, оказывающих первичную медико-санитарную помощь в соответствии </w:t>
      </w:r>
      <w:r>
        <w:br/>
        <w:t>с требованиями нормативных правовых актов регионального и федерального уровней.</w:t>
      </w:r>
    </w:p>
    <w:p w:rsidR="002945A6" w:rsidRDefault="003341CD" w:rsidP="00787F2D">
      <w:pPr>
        <w:pStyle w:val="ConsPlusNormal"/>
        <w:suppressAutoHyphens/>
        <w:ind w:firstLine="539"/>
        <w:jc w:val="both"/>
      </w:pPr>
      <w:r>
        <w:t>В поликлиниках выполнены мероприятия по организации дистанционной записи, электронной очереди, доступной системы навигации, «открытой регистратуры». Произведена оптимизация организации профилактических медицинских осмотров; работы кабинетов забора биологического материала, процедурного и прививочного кабинетов; кабинета врача-педиатра участкового, реализованы организационно-планировочные решения внутренних пространств, установлены информационные терминалы и открытые колясочные.</w:t>
      </w:r>
    </w:p>
    <w:p w:rsidR="002945A6" w:rsidRDefault="003341CD" w:rsidP="00787F2D">
      <w:pPr>
        <w:pStyle w:val="ConsPlusNormal"/>
        <w:suppressAutoHyphens/>
        <w:ind w:firstLine="539"/>
        <w:jc w:val="both"/>
      </w:pPr>
      <w:r>
        <w:t>Реализованы организационно-планировочные решения внутренних пространств, обеспечивающих комфортность пребывания пациентов и сопровождающих их лиц.</w:t>
      </w:r>
    </w:p>
    <w:p w:rsidR="002945A6" w:rsidRDefault="003341CD" w:rsidP="00787F2D">
      <w:pPr>
        <w:pStyle w:val="ConsPlusNormal"/>
        <w:suppressAutoHyphens/>
        <w:ind w:firstLine="539"/>
        <w:jc w:val="both"/>
      </w:pPr>
      <w:r>
        <w:t>В целях обеспечения охвата всех граждан профилактическими медицинскими осмотрами не реже одного раза в год сокращены сроки прохождения I этапа диспансеризации до двух дней.</w:t>
      </w:r>
    </w:p>
    <w:p w:rsidR="002945A6" w:rsidRDefault="003341CD" w:rsidP="00787F2D">
      <w:pPr>
        <w:pStyle w:val="ConsPlusNormal"/>
        <w:suppressAutoHyphens/>
        <w:ind w:firstLine="539"/>
        <w:jc w:val="both"/>
      </w:pPr>
      <w:r>
        <w:t>Основные направления реализации мероприятий:</w:t>
      </w:r>
    </w:p>
    <w:p w:rsidR="002945A6" w:rsidRDefault="003341CD" w:rsidP="00787F2D">
      <w:pPr>
        <w:pStyle w:val="ConsPlusNormal"/>
        <w:suppressAutoHyphens/>
        <w:ind w:firstLine="539"/>
        <w:jc w:val="both"/>
      </w:pPr>
      <w:r>
        <w:t>оптимизация работы регистратуры;</w:t>
      </w:r>
    </w:p>
    <w:p w:rsidR="002945A6" w:rsidRDefault="003341CD" w:rsidP="00787F2D">
      <w:pPr>
        <w:pStyle w:val="ConsPlusNormal"/>
        <w:suppressAutoHyphens/>
        <w:ind w:firstLine="539"/>
        <w:jc w:val="both"/>
      </w:pPr>
      <w:r>
        <w:t>оптимизация проведения диспансеризации и профилактических медицинских осмотров;</w:t>
      </w:r>
    </w:p>
    <w:p w:rsidR="002945A6" w:rsidRDefault="003341CD" w:rsidP="00787F2D">
      <w:pPr>
        <w:pStyle w:val="ConsPlusNormal"/>
        <w:suppressAutoHyphens/>
        <w:ind w:firstLine="539"/>
        <w:jc w:val="both"/>
      </w:pPr>
      <w:r>
        <w:t>обеспечение доступной среды для маломобильных групп граждан;</w:t>
      </w:r>
    </w:p>
    <w:p w:rsidR="002945A6" w:rsidRDefault="003341CD" w:rsidP="00787F2D">
      <w:pPr>
        <w:pStyle w:val="ConsPlusNormal"/>
        <w:suppressAutoHyphens/>
        <w:ind w:firstLine="539"/>
        <w:jc w:val="both"/>
      </w:pPr>
      <w:r>
        <w:t>маршрутизация пациентов на госпитализацию в плановом порядке в разрезе профилей (отделений) медицинской помощи.</w:t>
      </w:r>
    </w:p>
    <w:p w:rsidR="002945A6" w:rsidRDefault="003341CD" w:rsidP="00787F2D">
      <w:pPr>
        <w:pStyle w:val="ConsPlusNormal"/>
        <w:suppressAutoHyphens/>
        <w:ind w:firstLine="539"/>
        <w:jc w:val="both"/>
      </w:pPr>
      <w:r>
        <w:t xml:space="preserve">С 2021 года начата реализация региональной программы модернизации первичного звена здравоохранения Санкт-Петербурга на 2021-2025 годы, утвержденной постановлением Правительства Санкт-Петербурга от 15.12.2020 № 1085. Основная цель указанной региональной программы - повышение доступности и качества оказания первичной медико-санитарной помощи в Санкт-Петербурге, в том числе на основе рационального территориального планирования сети медицинских организаций первичного звена, осуществления ремонта и оснащения медицинских организаций оборудованием, ликвидации кадрового дефицита, обеспечения приоритета профилактики. В 2025 году приобретено 1396 единиц оборудования, проведен капитальный ремонт </w:t>
      </w:r>
      <w:r>
        <w:br/>
        <w:t>19 зданий медицинских организаций.</w:t>
      </w:r>
    </w:p>
    <w:p w:rsidR="002945A6" w:rsidRDefault="003341CD" w:rsidP="00787F2D">
      <w:pPr>
        <w:pStyle w:val="ConsPlusNormal"/>
        <w:suppressAutoHyphens/>
        <w:ind w:firstLine="539"/>
        <w:jc w:val="both"/>
      </w:pPr>
      <w:r>
        <w:t>В рамках реализации РП «Борьба с онкологическими заболеваниями» проведены следующие мероприятия:</w:t>
      </w:r>
    </w:p>
    <w:p w:rsidR="002945A6" w:rsidRDefault="003341CD" w:rsidP="00787F2D">
      <w:pPr>
        <w:pStyle w:val="ConsPlusNormal"/>
        <w:suppressAutoHyphens/>
        <w:ind w:firstLine="539"/>
        <w:jc w:val="both"/>
      </w:pPr>
      <w:r>
        <w:t>сформирован паспорт онкологической службы региона;</w:t>
      </w:r>
    </w:p>
    <w:p w:rsidR="002945A6" w:rsidRDefault="003341CD" w:rsidP="00787F2D">
      <w:pPr>
        <w:pStyle w:val="ConsPlusNormal"/>
        <w:suppressAutoHyphens/>
        <w:ind w:firstLine="539"/>
        <w:jc w:val="both"/>
      </w:pPr>
      <w:r>
        <w:t>актуализирован порядок маршрутизации взрослого населения с онкологическими заболеваниями;</w:t>
      </w:r>
    </w:p>
    <w:p w:rsidR="002945A6" w:rsidRDefault="003341CD" w:rsidP="00787F2D">
      <w:pPr>
        <w:pStyle w:val="ConsPlusNormal"/>
        <w:suppressAutoHyphens/>
        <w:ind w:firstLine="539"/>
        <w:jc w:val="both"/>
      </w:pPr>
      <w:r>
        <w:t xml:space="preserve">проведены мероприятия по подготовке к переоснащению структурных подразделений медицинских организаций, оказывающих медицинскую помощь </w:t>
      </w:r>
      <w:r w:rsidR="00787F2D">
        <w:br/>
      </w:r>
      <w:r>
        <w:t>с применением радиологических методов диагностики;</w:t>
      </w:r>
    </w:p>
    <w:p w:rsidR="002945A6" w:rsidRDefault="003341CD" w:rsidP="00787F2D">
      <w:pPr>
        <w:pStyle w:val="ConsPlusNormal"/>
        <w:suppressAutoHyphens/>
        <w:ind w:firstLine="539"/>
        <w:jc w:val="both"/>
      </w:pPr>
      <w:r>
        <w:t>оптимизация работы коечного фонда специализированных учреждений онкологического профиля;</w:t>
      </w:r>
    </w:p>
    <w:p w:rsidR="002945A6" w:rsidRDefault="003341CD" w:rsidP="00787F2D">
      <w:pPr>
        <w:pStyle w:val="ConsPlusNormal"/>
        <w:suppressAutoHyphens/>
        <w:ind w:firstLine="539"/>
        <w:jc w:val="both"/>
      </w:pPr>
      <w:r>
        <w:t xml:space="preserve">развитие </w:t>
      </w:r>
      <w:proofErr w:type="spellStart"/>
      <w:r>
        <w:t>стационарзамещающих</w:t>
      </w:r>
      <w:proofErr w:type="spellEnd"/>
      <w:r>
        <w:t xml:space="preserve"> технологий; </w:t>
      </w:r>
    </w:p>
    <w:p w:rsidR="002945A6" w:rsidRDefault="003341CD" w:rsidP="00787F2D">
      <w:pPr>
        <w:pStyle w:val="ConsPlusNormal"/>
        <w:suppressAutoHyphens/>
        <w:ind w:firstLine="539"/>
        <w:jc w:val="both"/>
      </w:pPr>
      <w:r>
        <w:t xml:space="preserve">увеличение доли лиц, получающих лекарственное, радиотерапевтическое </w:t>
      </w:r>
      <w:r w:rsidR="00787F2D">
        <w:br/>
      </w:r>
      <w:r>
        <w:t>и малоинвазивное хирургическое лечение в условиях дневного стационара;</w:t>
      </w:r>
    </w:p>
    <w:p w:rsidR="002945A6" w:rsidRDefault="003341CD" w:rsidP="00787F2D">
      <w:pPr>
        <w:pStyle w:val="ConsPlusNormal"/>
        <w:suppressAutoHyphens/>
        <w:ind w:firstLine="539"/>
        <w:jc w:val="both"/>
      </w:pPr>
      <w:r>
        <w:t xml:space="preserve">внедрение информационных технологий в работу </w:t>
      </w:r>
      <w:proofErr w:type="gramStart"/>
      <w:r>
        <w:t>онкологической</w:t>
      </w:r>
      <w:proofErr w:type="gramEnd"/>
      <w:r>
        <w:t xml:space="preserve"> службы </w:t>
      </w:r>
      <w:r w:rsidR="00787F2D">
        <w:br/>
      </w:r>
      <w:r>
        <w:t>и их интеграция в систему медицинских организаций Санкт-Петербурга;</w:t>
      </w:r>
    </w:p>
    <w:p w:rsidR="002945A6" w:rsidRDefault="003341CD" w:rsidP="00787F2D">
      <w:pPr>
        <w:pStyle w:val="ConsPlusNormal"/>
        <w:suppressAutoHyphens/>
        <w:ind w:firstLine="539"/>
        <w:jc w:val="both"/>
      </w:pPr>
      <w:r>
        <w:t xml:space="preserve">развитие и совершенствование медицинской помощи пациентам онкологического профиля, </w:t>
      </w:r>
      <w:proofErr w:type="gramStart"/>
      <w:r>
        <w:t>оказываемой</w:t>
      </w:r>
      <w:proofErr w:type="gramEnd"/>
      <w:r>
        <w:t xml:space="preserve"> в условиях круглосуточного и дневного стационара </w:t>
      </w:r>
      <w:r w:rsidR="00787F2D">
        <w:br/>
      </w:r>
      <w:r>
        <w:lastRenderedPageBreak/>
        <w:t>и в амбулаторных условиях;</w:t>
      </w:r>
    </w:p>
    <w:p w:rsidR="002945A6" w:rsidRDefault="003341CD" w:rsidP="00787F2D">
      <w:pPr>
        <w:pStyle w:val="ConsPlusNormal"/>
        <w:suppressAutoHyphens/>
        <w:ind w:firstLine="539"/>
        <w:jc w:val="both"/>
      </w:pPr>
      <w:r>
        <w:t xml:space="preserve">обеспечение преемственности противоопухолевой лекарственной терапии, проводимой в </w:t>
      </w:r>
      <w:proofErr w:type="gramStart"/>
      <w:r>
        <w:t>стационарных</w:t>
      </w:r>
      <w:proofErr w:type="gramEnd"/>
      <w:r>
        <w:t xml:space="preserve"> </w:t>
      </w:r>
    </w:p>
    <w:p w:rsidR="002945A6" w:rsidRDefault="003341CD" w:rsidP="00787F2D">
      <w:pPr>
        <w:pStyle w:val="ConsPlusNormal"/>
        <w:suppressAutoHyphens/>
        <w:ind w:firstLine="539"/>
        <w:jc w:val="both"/>
      </w:pPr>
      <w:r>
        <w:t xml:space="preserve">и амбулаторных </w:t>
      </w:r>
      <w:proofErr w:type="gramStart"/>
      <w:r>
        <w:t>условиях</w:t>
      </w:r>
      <w:proofErr w:type="gramEnd"/>
      <w:r>
        <w:t>;</w:t>
      </w:r>
    </w:p>
    <w:p w:rsidR="002945A6" w:rsidRDefault="003341CD" w:rsidP="00787F2D">
      <w:pPr>
        <w:pStyle w:val="ConsPlusNormal"/>
        <w:suppressAutoHyphens/>
        <w:ind w:firstLine="539"/>
        <w:jc w:val="both"/>
      </w:pPr>
      <w:r>
        <w:t>совершенствование системы внешнего и внутреннего контроля качества медицинской помощи онкологическим пациентам;</w:t>
      </w:r>
    </w:p>
    <w:p w:rsidR="002945A6" w:rsidRDefault="003341CD" w:rsidP="00787F2D">
      <w:pPr>
        <w:pStyle w:val="ConsPlusNormal"/>
        <w:suppressAutoHyphens/>
        <w:ind w:firstLine="539"/>
        <w:jc w:val="both"/>
      </w:pPr>
      <w:r>
        <w:t>внедрение и развитие практики применения телемедицинских технологий, разработка алгоритма дистанционного консультирования «врач-врач» на всех этапах оказания медицинской помощи;</w:t>
      </w:r>
    </w:p>
    <w:p w:rsidR="002945A6" w:rsidRDefault="003341CD" w:rsidP="00787F2D">
      <w:pPr>
        <w:pStyle w:val="ConsPlusNormal"/>
        <w:suppressAutoHyphens/>
        <w:ind w:firstLine="539"/>
        <w:jc w:val="both"/>
      </w:pPr>
      <w:r>
        <w:t>взаимодействие медицинских организаций с научными медицинскими исследовательскими центрами.</w:t>
      </w:r>
    </w:p>
    <w:p w:rsidR="002945A6" w:rsidRDefault="003341CD">
      <w:pPr>
        <w:pStyle w:val="ConsPlusNormal"/>
        <w:suppressAutoHyphens/>
        <w:ind w:firstLine="539"/>
        <w:jc w:val="both"/>
      </w:pPr>
      <w:proofErr w:type="gramStart"/>
      <w:r>
        <w:t xml:space="preserve">В 2026 году в соответствии с региональной программой Санкт-Петербурга «Борьба </w:t>
      </w:r>
      <w:r>
        <w:br/>
        <w:t>с онкологическими заболеваниями» на 2025-2030 годы», утвержденной распоряжением Правительства Санкт-Петербурга от 09.07.2025 № 13-рп, будут продолжены мероприятия по борьбе с онкологическими заболеваниями, совершенствованию систем учета злокачественных новообразований, внедрению технологий оценки использования клинических рекомендаций, переоснащению оборудованием медицинских организаций, оказывающих медицинскую помощь пациентам, страдающим онкологическими заболеваниями.</w:t>
      </w:r>
      <w:proofErr w:type="gramEnd"/>
    </w:p>
    <w:p w:rsidR="002945A6" w:rsidRDefault="003341CD">
      <w:pPr>
        <w:pStyle w:val="ConsPlusNormal"/>
        <w:suppressAutoHyphens/>
        <w:ind w:firstLine="539"/>
        <w:jc w:val="both"/>
      </w:pPr>
      <w:r>
        <w:t xml:space="preserve">Обеспечение медицинских организаций системы здравоохранения квалифицированными кадрами направлено на улучшение доступности, качества </w:t>
      </w:r>
      <w:r>
        <w:br/>
        <w:t xml:space="preserve">и комфортности медицинской помощи, посредством доукомплектования врачебным </w:t>
      </w:r>
      <w:r>
        <w:br/>
        <w:t>и средним медицинским персоналом медицинских организаций, главной целью которого является ликвидация кадрового дефицита в медицинских организациях, оказывающих первичную медико-санитарную помощь. Сбалансированность рынка труда в области здравоохранения осуществляется за счет укомплектованности медицинских организаций, оказывающих медицинскую помощь, медицинским персоналом.</w:t>
      </w:r>
    </w:p>
    <w:p w:rsidR="002945A6" w:rsidRDefault="003341CD">
      <w:pPr>
        <w:pStyle w:val="ConsPlusNormal"/>
        <w:suppressAutoHyphens/>
        <w:ind w:firstLine="539"/>
        <w:jc w:val="both"/>
      </w:pPr>
      <w:r>
        <w:t xml:space="preserve">По итогам 2025 года обеспеченность врачами, работающими в государственных </w:t>
      </w:r>
      <w:r>
        <w:br/>
        <w:t>и муниципальных медицинских организациях, составила 107,2%; средними медицинскими работниками, работающими в государственных и муниципальных медицинских организациях, - 106,5%.</w:t>
      </w:r>
    </w:p>
    <w:p w:rsidR="002945A6" w:rsidRDefault="003341CD">
      <w:pPr>
        <w:pStyle w:val="ConsPlusNormal"/>
        <w:suppressAutoHyphens/>
        <w:ind w:firstLine="539"/>
        <w:jc w:val="both"/>
      </w:pPr>
      <w:r>
        <w:t xml:space="preserve">Отмечается рост количества желающих обучаться в образовательных учреждениях среднего профессионального образования, подведомственных КЗ. В 2025 году принято </w:t>
      </w:r>
      <w:r>
        <w:br/>
        <w:t>на обучение по программам среднего профессионального образования 4365 человек.</w:t>
      </w:r>
    </w:p>
    <w:p w:rsidR="002945A6" w:rsidRDefault="003341CD">
      <w:pPr>
        <w:pStyle w:val="ConsPlusNormal"/>
        <w:suppressAutoHyphens/>
        <w:ind w:firstLine="539"/>
        <w:jc w:val="both"/>
      </w:pPr>
      <w:r>
        <w:t xml:space="preserve">В Санкт-Петербурге проводится мониторинг трудоустройства и профессиональной деятельности специалистов со средним медицинским образованием после окончания обучения по образовательным программам среднего профессионального образования </w:t>
      </w:r>
      <w:r>
        <w:br/>
        <w:t xml:space="preserve">по специальностям в области образования «Здравоохранение и медицинские науки». </w:t>
      </w:r>
      <w:r>
        <w:br/>
        <w:t>По итогам 2025 года в медицинские учреждения Санкт-Петербурга трудоустроено 1676 специалистов среднего звена.</w:t>
      </w:r>
    </w:p>
    <w:p w:rsidR="002945A6" w:rsidRDefault="003341CD">
      <w:pPr>
        <w:pStyle w:val="ConsPlusNormal"/>
        <w:suppressAutoHyphens/>
        <w:ind w:firstLine="539"/>
        <w:jc w:val="both"/>
      </w:pPr>
      <w:r>
        <w:t xml:space="preserve">В соответствии с постановлением Правительства Российской Федерации </w:t>
      </w:r>
      <w:r>
        <w:br/>
        <w:t xml:space="preserve">от 27.04.2024 № 555 «О целевом обучении по образовательным программам среднего профессионального и высшего образования» В 2025 году участие в конкурсе на целевое обучение по программам высшего образования приняли 4 211 человек. По итогам конкурса в рамках выделенной квоты зачислено в ВУЗы 753 человека в рамках договора о целевом обучении по программам высшего образования, из них 431 договора – на целевое обучение по программам специалитета и 322 договора – на целевое обучение </w:t>
      </w:r>
      <w:r>
        <w:br/>
        <w:t xml:space="preserve">по программам ординатуры. </w:t>
      </w:r>
    </w:p>
    <w:p w:rsidR="002945A6" w:rsidRDefault="003341CD">
      <w:pPr>
        <w:pStyle w:val="ConsPlusNormal"/>
        <w:suppressAutoHyphens/>
        <w:ind w:firstLine="539"/>
        <w:jc w:val="both"/>
      </w:pPr>
      <w:r>
        <w:t>Особенностями приема целевого обучения по программам высшего образования являются меры материального стимулирования, предусмотренные в части 1.1 статьи 71.1 Федерального закона «Об образовании в Российской Федерации».</w:t>
      </w:r>
    </w:p>
    <w:p w:rsidR="002945A6" w:rsidRDefault="003341CD">
      <w:pPr>
        <w:pStyle w:val="ConsPlusNormal"/>
        <w:suppressAutoHyphens/>
        <w:ind w:firstLine="539"/>
        <w:jc w:val="both"/>
      </w:pPr>
      <w:r>
        <w:t xml:space="preserve">В соответствии с постановлением Правительства Санкт-Петербурга от 28.12.2018 </w:t>
      </w:r>
      <w:r>
        <w:br/>
      </w:r>
      <w:r>
        <w:lastRenderedPageBreak/>
        <w:t xml:space="preserve">№ 1022 «О порядке предоставления единовременных компенсационных выплат медицинским работникам (врачам, фельдшерам), прибывшим (переехавшим) на работу </w:t>
      </w:r>
      <w:r>
        <w:br/>
        <w:t xml:space="preserve">в государственное учреждение здравоохранения Санкт-Петербурга, расположенное </w:t>
      </w:r>
      <w:r>
        <w:br/>
        <w:t xml:space="preserve">за пределами территорий Санкт-Петербурга в сельском населенном пункте, либо рабочем поселке городского типа, либо городе с населением до 50 тыс. человек» </w:t>
      </w:r>
      <w:r>
        <w:br/>
      </w:r>
      <w:proofErr w:type="gramStart"/>
      <w:r>
        <w:t>КЗ</w:t>
      </w:r>
      <w:proofErr w:type="gramEnd"/>
      <w:r>
        <w:t xml:space="preserve"> осуществляются единовременные компенсационные выплаты пяти медицинским работникам ГБУЗ «Психиатрическая больница № 1 им. П.П.Кащенко» в размере </w:t>
      </w:r>
      <w:r>
        <w:br/>
        <w:t>1 000 тыс. рублей каждому.</w:t>
      </w:r>
    </w:p>
    <w:p w:rsidR="002945A6" w:rsidRDefault="003341CD">
      <w:pPr>
        <w:pStyle w:val="ConsPlusNormal"/>
        <w:suppressAutoHyphens/>
        <w:ind w:firstLine="539"/>
        <w:jc w:val="both"/>
      </w:pPr>
      <w:r>
        <w:t xml:space="preserve">В соответствии с постановлением Правительства Санкт-Петербурга от 12.07.2022 </w:t>
      </w:r>
      <w:r>
        <w:br/>
        <w:t xml:space="preserve">№ 646 «О присуждении премий Правительства Санкт-Петербурга «Лучший врач года» </w:t>
      </w:r>
      <w:r>
        <w:br/>
        <w:t xml:space="preserve">и «Лучший медицинский работник года со средним профессиональным образованием» медицинским работникам государственных учреждений здравоохранения, финансируемых за счет средств бюджета Санкт-Петербурга, за 2021 год» </w:t>
      </w:r>
      <w:proofErr w:type="gramStart"/>
      <w:r>
        <w:t>КЗ</w:t>
      </w:r>
      <w:proofErr w:type="gramEnd"/>
      <w:r>
        <w:t xml:space="preserve"> ежегодно проводится конкурс на звание «Лучший врач года» и «Лучший медицинский работник года со средним профессиональным образованием». По результатам конкурса победителям выплачиваются денежные премии в размере 150 тыс. руб. - врачам </w:t>
      </w:r>
      <w:r>
        <w:br/>
        <w:t>и 75 тыс. руб. - специалистам со средним медицинским образованием.</w:t>
      </w:r>
    </w:p>
    <w:p w:rsidR="002945A6" w:rsidRDefault="003341CD">
      <w:pPr>
        <w:pStyle w:val="ConsPlusNormal"/>
        <w:suppressAutoHyphens/>
        <w:ind w:firstLine="539"/>
        <w:jc w:val="both"/>
      </w:pPr>
      <w:proofErr w:type="gramStart"/>
      <w:r>
        <w:t>КЗ</w:t>
      </w:r>
      <w:proofErr w:type="gramEnd"/>
      <w:r>
        <w:t xml:space="preserve"> разработаны показатели и критерии оценки эффективности деятельности государственных учреждений здравоохранения Санкт-Петербурга, утвержденные распоряжением Комитета по здравоохранению от 20.05.2019 № 264-р «Об утверждении показателей и критериев оценки эффективности деятельности государственных учреждений здравоохранения Санкт-Петербурга, их руководителей и работников», </w:t>
      </w:r>
      <w:r>
        <w:br/>
        <w:t xml:space="preserve">а также Положение о порядке оплаты труда работников государственных учреждений здравоохранения Санкт-Петербурга, утвержденное распоряжением Комитета </w:t>
      </w:r>
      <w:r>
        <w:br/>
        <w:t xml:space="preserve">по здравоохранению от 26.08.2016 № 332-р «Об утверждении Положения о </w:t>
      </w:r>
      <w:proofErr w:type="gramStart"/>
      <w:r>
        <w:t>порядке</w:t>
      </w:r>
      <w:proofErr w:type="gramEnd"/>
      <w:r>
        <w:t xml:space="preserve"> оплаты труда работников государственных учреждений здравоохранения </w:t>
      </w:r>
    </w:p>
    <w:p w:rsidR="002945A6" w:rsidRDefault="003341CD">
      <w:pPr>
        <w:pStyle w:val="ConsPlusNormal"/>
        <w:suppressAutoHyphens/>
        <w:ind w:firstLine="539"/>
        <w:jc w:val="both"/>
      </w:pPr>
      <w:r>
        <w:t>Санкт-Петербурга», в соответствии с которым увеличены должностные оклады работников государственных учреждений здравоохранения Санкт-Петербурга путем повышения коэффициентов стажа и специфики работы.</w:t>
      </w:r>
    </w:p>
    <w:p w:rsidR="002945A6" w:rsidRDefault="003341CD">
      <w:pPr>
        <w:pStyle w:val="ConsPlusNormal"/>
        <w:suppressAutoHyphens/>
        <w:ind w:firstLine="539"/>
        <w:jc w:val="both"/>
      </w:pPr>
      <w:r>
        <w:t>В соответствии с Законом Санкт-Петербурга от 12.10.2005 № 531-74 «О системах оплаты труда работников государственных учреждений Санкт-Петербурга» молодым специалистам со дня приема на работу устанавливаются на 24 месяца ежемесячные выплаты к должностному окладу. Молодым специалистам, имеющим документ установленного образца о высшем образовании, - 5</w:t>
      </w:r>
      <w:r w:rsidR="00787F2D">
        <w:t xml:space="preserve"> </w:t>
      </w:r>
      <w:r>
        <w:t>000 руб., молодым специалистам, имеющим документ установленного образца о среднем профессиональном образовании по программам подготовки специалистов среднего звена, - 4</w:t>
      </w:r>
      <w:r w:rsidR="00787F2D">
        <w:t xml:space="preserve"> </w:t>
      </w:r>
      <w:r>
        <w:t>000 руб.</w:t>
      </w:r>
    </w:p>
    <w:p w:rsidR="002945A6" w:rsidRDefault="003341CD">
      <w:pPr>
        <w:pStyle w:val="ConsPlusNormal"/>
        <w:suppressAutoHyphens/>
        <w:ind w:firstLine="539"/>
        <w:jc w:val="both"/>
      </w:pPr>
      <w:proofErr w:type="gramStart"/>
      <w:r>
        <w:t>Реализация мероприятий подпрограммы 5, связанных с расходами развития, позволит осуществить строительство новых, реконструкцию и капитальный ремонт существующих объектов здравоохранения в целях приведения основных фондов медицинских учреждений в надлежащее техническое состояние, значительно повысить доступность и качество медицинской помощи для жителей Санкт-Петербурга, а также позволит оказывать амбулаторную и стационарную помощь на новом современном уровне.</w:t>
      </w:r>
      <w:proofErr w:type="gramEnd"/>
      <w:r>
        <w:t xml:space="preserve"> Капитальный ремонт включает устранение неисправностей всех изношенных элементов, восстановление или замену их на более долговечные и экономичные, улучшающие эксплуатационные показатели ремонтируемых зданий. При этом осуществляется экономически целесообразная модернизация здания или объекта (улучшение планировки, увеличение количества и качества услуг, оснащение недостающими видами инженерного оборудования, благоустройство окружающей территории, ликвидация аварийных ситуаций). На капитальный ремонт ставится, как правило, здание (объект) в целом или его часть. При необходимости производится капитальный ремонт отдельных элементов здания или объекта, а также внешнего благоустройства. В приоритетном порядке включаются мероприятия, связанные </w:t>
      </w:r>
      <w:r>
        <w:br/>
      </w:r>
      <w:r>
        <w:lastRenderedPageBreak/>
        <w:t xml:space="preserve">с устранением нарушений, указанных в предписаниях контролирующих органов, </w:t>
      </w:r>
      <w:r>
        <w:br/>
        <w:t xml:space="preserve">по ремонту инженерных систем, кровель, работы неотложного аварийного характера, </w:t>
      </w:r>
      <w:r>
        <w:br/>
        <w:t>а также мероприятия по завершению ремонтных работ в лечебных отделениях в целях оказания качественной медицинской помощи, а так же обеспечения доступности зданий для маломобильных групп населения.</w:t>
      </w:r>
    </w:p>
    <w:p w:rsidR="002945A6" w:rsidRDefault="003341CD">
      <w:pPr>
        <w:pStyle w:val="ConsPlusNormal"/>
        <w:suppressAutoHyphens/>
        <w:ind w:firstLine="539"/>
        <w:jc w:val="both"/>
      </w:pPr>
      <w:r>
        <w:t xml:space="preserve">В учреждениях здравоохранения Санкт-Петербурга проводится модернизация существующих электросетей и инженерных коммуникаций для обеспечения функционирования высокотехнологичного медицинского оборудования, обеспечения пожаробезопасности, приведение в соответствие современным потребностям систем водоснабжения и водоотведения, увеличение нормы площади на одного пациента </w:t>
      </w:r>
      <w:r>
        <w:br/>
        <w:t>с учетом изменившихся медицинских технологий.</w:t>
      </w:r>
    </w:p>
    <w:p w:rsidR="002945A6" w:rsidRDefault="003341CD">
      <w:pPr>
        <w:pStyle w:val="ConsPlusNormal"/>
        <w:suppressAutoHyphens/>
        <w:ind w:firstLine="539"/>
        <w:jc w:val="both"/>
      </w:pPr>
      <w:r>
        <w:t>Для совершенствования оказания медицинской помощи в части, касающейся состояния материально-технической базы зданий и сооружений учреждений здравоохранения Санкт-Петербурга, выполняются следующие мероприятия:</w:t>
      </w:r>
    </w:p>
    <w:p w:rsidR="002945A6" w:rsidRDefault="003341CD">
      <w:pPr>
        <w:pStyle w:val="ConsPlusNormal"/>
        <w:suppressAutoHyphens/>
        <w:ind w:firstLine="539"/>
        <w:jc w:val="both"/>
      </w:pPr>
      <w:r>
        <w:t>ремонт помещений общего пользования, ремонт кровель зданий;</w:t>
      </w:r>
    </w:p>
    <w:p w:rsidR="002945A6" w:rsidRDefault="003341CD">
      <w:pPr>
        <w:pStyle w:val="ConsPlusNormal"/>
        <w:suppressAutoHyphens/>
        <w:ind w:firstLine="539"/>
        <w:jc w:val="both"/>
      </w:pPr>
      <w:r>
        <w:t>ремонт инженерных систем: электроснабжения, вентиляции, тепл</w:t>
      </w:r>
      <w:proofErr w:type="gramStart"/>
      <w:r>
        <w:t>о-</w:t>
      </w:r>
      <w:proofErr w:type="gramEnd"/>
      <w:r>
        <w:t xml:space="preserve"> и водоснабжения с учетом требований 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 замена лифтового оборудования; благоустройство территории и подъездных путей; реконструкция систем медицинского газоснабжения.</w:t>
      </w:r>
    </w:p>
    <w:p w:rsidR="002945A6" w:rsidRDefault="003341CD">
      <w:pPr>
        <w:pStyle w:val="ConsPlusNormal"/>
        <w:suppressAutoHyphens/>
        <w:ind w:firstLine="539"/>
        <w:jc w:val="both"/>
      </w:pPr>
      <w:r>
        <w:t>Реализация указанного выше комплекса мер по улучшению материально-технической базы государственных учреждений здравоохранения повысит эффективность их функционирования, будет способствовать улучшению качества оказания и доступности медицинской помощи, сохранению и укреплению здоровья пациентов.</w:t>
      </w:r>
    </w:p>
    <w:p w:rsidR="002945A6" w:rsidRDefault="003341CD">
      <w:pPr>
        <w:pStyle w:val="ConsPlusNormal"/>
        <w:suppressAutoHyphens/>
        <w:ind w:firstLine="539"/>
        <w:jc w:val="both"/>
      </w:pPr>
      <w:r>
        <w:t>Особое внимание уделяется развитию материально-технической базы для оказания скорой медицинской помощи.</w:t>
      </w:r>
    </w:p>
    <w:p w:rsidR="002945A6" w:rsidRDefault="003341CD">
      <w:pPr>
        <w:pStyle w:val="ConsPlusNormal"/>
        <w:suppressAutoHyphens/>
        <w:ind w:firstLine="539"/>
        <w:jc w:val="both"/>
      </w:pPr>
      <w:r>
        <w:t xml:space="preserve">Автомобили </w:t>
      </w:r>
      <w:proofErr w:type="gramStart"/>
      <w:r>
        <w:t>скорой</w:t>
      </w:r>
      <w:proofErr w:type="gramEnd"/>
      <w:r>
        <w:t xml:space="preserve"> медицинской помощи эксплуатируются в ежедневном круглосуточном режиме, что приводит к интенсивному физическому износу. </w:t>
      </w:r>
      <w:r>
        <w:br/>
        <w:t xml:space="preserve">При эксплуатации автомобиля свыше пяти лет для поддержания его в технически исправном состоянии требуются значительные затраты на восстановительный ремонт, снижается коэффициент технической готовности, что соответственно приводит </w:t>
      </w:r>
      <w:r>
        <w:br/>
        <w:t>к необходимости увеличения количества резервного автотранспорта. В настоящее время средний срок эксплуатации автомобилей составляет не более семи лет, что определяет необходимость проведения мероприятий по своевременной замене подвижного состава. Основной задачей является снижение времени среднего срока эксплуатации автомобилей скорой медицинской помощи до пяти лет.</w:t>
      </w:r>
    </w:p>
    <w:p w:rsidR="002945A6" w:rsidRDefault="003341CD">
      <w:pPr>
        <w:pStyle w:val="ConsPlusNormal"/>
        <w:suppressAutoHyphens/>
        <w:ind w:firstLine="539"/>
        <w:jc w:val="both"/>
      </w:pPr>
      <w:r>
        <w:t xml:space="preserve">Сохранение здоровья жителей Санкт-Петербурга требует системного подхода, который не ограничивается мерами, направленными только на улучшение медицинской помощи, необходимо воздействовать на все факторы, оказывающие влияние </w:t>
      </w:r>
      <w:r>
        <w:br/>
        <w:t>на продолжительность жизни и здоровье людей: окружающая среда, социально-экономические условия, природные условия, качество продуктов питания, возможность полноценного активного отдыха и занятия спортом.</w:t>
      </w:r>
    </w:p>
    <w:p w:rsidR="002945A6" w:rsidRDefault="002945A6">
      <w:pPr>
        <w:suppressAutoHyphens/>
        <w:rPr>
          <w:rFonts w:ascii="Times New Roman" w:eastAsia="Times New Roman" w:hAnsi="Times New Roman" w:cs="Times New Roman"/>
        </w:rPr>
        <w:sectPr w:rsidR="002945A6">
          <w:pgSz w:w="11907" w:h="16839" w:code="9"/>
          <w:pgMar w:top="1134" w:right="851" w:bottom="1134" w:left="1701" w:header="720" w:footer="720" w:gutter="0"/>
          <w:cols w:space="720"/>
        </w:sectPr>
      </w:pPr>
    </w:p>
    <w:tbl>
      <w:tblPr>
        <w:tblW w:w="15632" w:type="dxa"/>
        <w:tblLayout w:type="fixed"/>
        <w:tblCellMar>
          <w:left w:w="0" w:type="dxa"/>
          <w:right w:w="0" w:type="dxa"/>
        </w:tblCellMar>
        <w:tblLook w:val="04A0" w:firstRow="1" w:lastRow="0" w:firstColumn="1" w:lastColumn="0" w:noHBand="0" w:noVBand="1"/>
      </w:tblPr>
      <w:tblGrid>
        <w:gridCol w:w="344"/>
        <w:gridCol w:w="1576"/>
        <w:gridCol w:w="444"/>
        <w:gridCol w:w="688"/>
        <w:gridCol w:w="1117"/>
        <w:gridCol w:w="115"/>
        <w:gridCol w:w="673"/>
        <w:gridCol w:w="688"/>
        <w:gridCol w:w="444"/>
        <w:gridCol w:w="459"/>
        <w:gridCol w:w="559"/>
        <w:gridCol w:w="458"/>
        <w:gridCol w:w="559"/>
        <w:gridCol w:w="444"/>
        <w:gridCol w:w="573"/>
        <w:gridCol w:w="230"/>
        <w:gridCol w:w="788"/>
        <w:gridCol w:w="788"/>
        <w:gridCol w:w="229"/>
        <w:gridCol w:w="559"/>
        <w:gridCol w:w="444"/>
        <w:gridCol w:w="344"/>
        <w:gridCol w:w="788"/>
        <w:gridCol w:w="229"/>
        <w:gridCol w:w="673"/>
        <w:gridCol w:w="1362"/>
        <w:gridCol w:w="57"/>
      </w:tblGrid>
      <w:tr w:rsidR="002945A6" w:rsidTr="00787F2D">
        <w:trPr>
          <w:trHeight w:val="1017"/>
        </w:trPr>
        <w:tc>
          <w:tcPr>
            <w:tcW w:w="15575" w:type="dxa"/>
            <w:gridSpan w:val="26"/>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lastRenderedPageBreak/>
              <w:t>12.3. ПЕРЕЧЕНЬ</w:t>
            </w:r>
          </w:p>
          <w:p w:rsidR="002945A6" w:rsidRDefault="003341CD" w:rsidP="00787F2D">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мероприятий подпрограммы 5</w:t>
            </w:r>
          </w:p>
        </w:tc>
        <w:tc>
          <w:tcPr>
            <w:tcW w:w="57" w:type="dxa"/>
          </w:tcPr>
          <w:p w:rsidR="002945A6" w:rsidRDefault="002945A6">
            <w:pPr>
              <w:jc w:val="left"/>
              <w:rPr>
                <w:sz w:val="2"/>
              </w:rPr>
            </w:pPr>
          </w:p>
        </w:tc>
      </w:tr>
      <w:tr w:rsidR="002945A6" w:rsidTr="00787F2D">
        <w:trPr>
          <w:trHeight w:val="115"/>
        </w:trPr>
        <w:tc>
          <w:tcPr>
            <w:tcW w:w="15632" w:type="dxa"/>
            <w:gridSpan w:val="27"/>
          </w:tcPr>
          <w:p w:rsidR="002945A6" w:rsidRDefault="002945A6">
            <w:pPr>
              <w:jc w:val="left"/>
              <w:rPr>
                <w:sz w:val="2"/>
              </w:rPr>
            </w:pPr>
          </w:p>
        </w:tc>
      </w:tr>
      <w:tr w:rsidR="002945A6" w:rsidTr="00787F2D">
        <w:trPr>
          <w:trHeight w:val="444"/>
        </w:trPr>
        <w:tc>
          <w:tcPr>
            <w:tcW w:w="15575" w:type="dxa"/>
            <w:gridSpan w:val="26"/>
            <w:tcBorders>
              <w:bottom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ПРОЕКТНАЯ ЧАСТЬ</w:t>
            </w:r>
          </w:p>
        </w:tc>
        <w:tc>
          <w:tcPr>
            <w:tcW w:w="57" w:type="dxa"/>
          </w:tcPr>
          <w:p w:rsidR="002945A6" w:rsidRDefault="002945A6">
            <w:pPr>
              <w:jc w:val="left"/>
              <w:rPr>
                <w:sz w:val="2"/>
              </w:rPr>
            </w:pPr>
          </w:p>
        </w:tc>
      </w:tr>
      <w:tr w:rsidR="002945A6" w:rsidTr="00787F2D">
        <w:trPr>
          <w:trHeight w:val="673"/>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w:t>
            </w:r>
          </w:p>
          <w:p w:rsidR="002945A6" w:rsidRDefault="003341CD">
            <w:pPr>
              <w:spacing w:line="229" w:lineRule="auto"/>
              <w:jc w:val="center"/>
              <w:rPr>
                <w:rFonts w:ascii="Times New Roman" w:eastAsia="Times New Roman" w:hAnsi="Times New Roman" w:cs="Times New Roman"/>
                <w:b/>
                <w:color w:val="000000"/>
                <w:spacing w:val="-2"/>
                <w:sz w:val="18"/>
              </w:rPr>
            </w:pPr>
            <w:proofErr w:type="gramStart"/>
            <w:r>
              <w:rPr>
                <w:rFonts w:ascii="Times New Roman" w:eastAsia="Times New Roman" w:hAnsi="Times New Roman" w:cs="Times New Roman"/>
                <w:b/>
                <w:color w:val="000000"/>
                <w:spacing w:val="-2"/>
                <w:sz w:val="18"/>
              </w:rPr>
              <w:t>п</w:t>
            </w:r>
            <w:proofErr w:type="gramEnd"/>
            <w:r>
              <w:rPr>
                <w:rFonts w:ascii="Times New Roman" w:eastAsia="Times New Roman" w:hAnsi="Times New Roman" w:cs="Times New Roman"/>
                <w:b/>
                <w:color w:val="000000"/>
                <w:spacing w:val="-2"/>
                <w:sz w:val="18"/>
              </w:rPr>
              <w:t>/п</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proofErr w:type="spellStart"/>
            <w:r>
              <w:rPr>
                <w:rFonts w:ascii="Times New Roman" w:eastAsia="Times New Roman" w:hAnsi="Times New Roman" w:cs="Times New Roman"/>
                <w:b/>
                <w:color w:val="000000"/>
                <w:spacing w:val="-2"/>
                <w:sz w:val="18"/>
              </w:rPr>
              <w:t>Наимено</w:t>
            </w:r>
            <w:proofErr w:type="spellEnd"/>
          </w:p>
          <w:p w:rsidR="002945A6" w:rsidRDefault="003341CD">
            <w:pPr>
              <w:spacing w:line="229" w:lineRule="auto"/>
              <w:jc w:val="center"/>
              <w:rPr>
                <w:rFonts w:ascii="Times New Roman" w:eastAsia="Times New Roman" w:hAnsi="Times New Roman" w:cs="Times New Roman"/>
                <w:b/>
                <w:color w:val="000000"/>
                <w:spacing w:val="-2"/>
                <w:sz w:val="18"/>
              </w:rPr>
            </w:pPr>
            <w:proofErr w:type="spellStart"/>
            <w:r>
              <w:rPr>
                <w:rFonts w:ascii="Times New Roman" w:eastAsia="Times New Roman" w:hAnsi="Times New Roman" w:cs="Times New Roman"/>
                <w:b/>
                <w:color w:val="000000"/>
                <w:spacing w:val="-2"/>
                <w:sz w:val="18"/>
              </w:rPr>
              <w:t>вание</w:t>
            </w:r>
            <w:proofErr w:type="spellEnd"/>
          </w:p>
          <w:p w:rsidR="002945A6" w:rsidRDefault="003341CD">
            <w:pPr>
              <w:spacing w:line="229" w:lineRule="auto"/>
              <w:jc w:val="center"/>
              <w:rPr>
                <w:rFonts w:ascii="Times New Roman" w:eastAsia="Times New Roman" w:hAnsi="Times New Roman" w:cs="Times New Roman"/>
                <w:b/>
                <w:color w:val="000000"/>
                <w:spacing w:val="-2"/>
                <w:sz w:val="18"/>
              </w:rPr>
            </w:pPr>
            <w:proofErr w:type="spellStart"/>
            <w:r>
              <w:rPr>
                <w:rFonts w:ascii="Times New Roman" w:eastAsia="Times New Roman" w:hAnsi="Times New Roman" w:cs="Times New Roman"/>
                <w:b/>
                <w:color w:val="000000"/>
                <w:spacing w:val="-2"/>
                <w:sz w:val="18"/>
              </w:rPr>
              <w:t>меропри</w:t>
            </w:r>
            <w:proofErr w:type="spellEnd"/>
          </w:p>
          <w:p w:rsidR="002945A6" w:rsidRDefault="003341CD">
            <w:pPr>
              <w:spacing w:line="229" w:lineRule="auto"/>
              <w:jc w:val="center"/>
              <w:rPr>
                <w:rFonts w:ascii="Times New Roman" w:eastAsia="Times New Roman" w:hAnsi="Times New Roman" w:cs="Times New Roman"/>
                <w:b/>
                <w:color w:val="000000"/>
                <w:spacing w:val="-2"/>
                <w:sz w:val="18"/>
              </w:rPr>
            </w:pPr>
            <w:proofErr w:type="spellStart"/>
            <w:r>
              <w:rPr>
                <w:rFonts w:ascii="Times New Roman" w:eastAsia="Times New Roman" w:hAnsi="Times New Roman" w:cs="Times New Roman"/>
                <w:b/>
                <w:color w:val="000000"/>
                <w:spacing w:val="-2"/>
                <w:sz w:val="18"/>
              </w:rPr>
              <w:t>ятия</w:t>
            </w:r>
            <w:proofErr w:type="spellEnd"/>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Исполни</w:t>
            </w:r>
          </w:p>
          <w:p w:rsidR="002945A6" w:rsidRDefault="003341CD">
            <w:pPr>
              <w:spacing w:line="229" w:lineRule="auto"/>
              <w:jc w:val="center"/>
              <w:rPr>
                <w:rFonts w:ascii="Times New Roman" w:eastAsia="Times New Roman" w:hAnsi="Times New Roman" w:cs="Times New Roman"/>
                <w:b/>
                <w:color w:val="000000"/>
                <w:spacing w:val="-2"/>
                <w:sz w:val="18"/>
              </w:rPr>
            </w:pPr>
            <w:proofErr w:type="spellStart"/>
            <w:r>
              <w:rPr>
                <w:rFonts w:ascii="Times New Roman" w:eastAsia="Times New Roman" w:hAnsi="Times New Roman" w:cs="Times New Roman"/>
                <w:b/>
                <w:color w:val="000000"/>
                <w:spacing w:val="-2"/>
                <w:sz w:val="18"/>
              </w:rPr>
              <w:t>тель</w:t>
            </w:r>
            <w:proofErr w:type="spellEnd"/>
            <w:r>
              <w:rPr>
                <w:rFonts w:ascii="Times New Roman" w:eastAsia="Times New Roman" w:hAnsi="Times New Roman" w:cs="Times New Roman"/>
                <w:b/>
                <w:color w:val="000000"/>
                <w:spacing w:val="-2"/>
                <w:sz w:val="18"/>
              </w:rPr>
              <w:t>,</w:t>
            </w:r>
          </w:p>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участник</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Район</w:t>
            </w:r>
          </w:p>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Санкт-</w:t>
            </w:r>
          </w:p>
          <w:p w:rsidR="002945A6" w:rsidRDefault="003341CD">
            <w:pPr>
              <w:spacing w:line="229" w:lineRule="auto"/>
              <w:jc w:val="center"/>
              <w:rPr>
                <w:rFonts w:ascii="Times New Roman" w:eastAsia="Times New Roman" w:hAnsi="Times New Roman" w:cs="Times New Roman"/>
                <w:b/>
                <w:color w:val="000000"/>
                <w:spacing w:val="-2"/>
                <w:sz w:val="18"/>
              </w:rPr>
            </w:pPr>
            <w:proofErr w:type="spellStart"/>
            <w:r>
              <w:rPr>
                <w:rFonts w:ascii="Times New Roman" w:eastAsia="Times New Roman" w:hAnsi="Times New Roman" w:cs="Times New Roman"/>
                <w:b/>
                <w:color w:val="000000"/>
                <w:spacing w:val="-2"/>
                <w:sz w:val="18"/>
              </w:rPr>
              <w:t>Петербур</w:t>
            </w:r>
            <w:proofErr w:type="spellEnd"/>
          </w:p>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га</w:t>
            </w:r>
          </w:p>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proofErr w:type="spellStart"/>
            <w:r>
              <w:rPr>
                <w:rFonts w:ascii="Times New Roman" w:eastAsia="Times New Roman" w:hAnsi="Times New Roman" w:cs="Times New Roman"/>
                <w:b/>
                <w:color w:val="000000"/>
                <w:spacing w:val="-2"/>
                <w:sz w:val="18"/>
              </w:rPr>
              <w:t>Мощ</w:t>
            </w:r>
            <w:proofErr w:type="spellEnd"/>
          </w:p>
          <w:p w:rsidR="002945A6" w:rsidRDefault="003341CD">
            <w:pPr>
              <w:spacing w:line="229" w:lineRule="auto"/>
              <w:jc w:val="center"/>
              <w:rPr>
                <w:rFonts w:ascii="Times New Roman" w:eastAsia="Times New Roman" w:hAnsi="Times New Roman" w:cs="Times New Roman"/>
                <w:b/>
                <w:color w:val="000000"/>
                <w:spacing w:val="-2"/>
                <w:sz w:val="18"/>
              </w:rPr>
            </w:pPr>
            <w:proofErr w:type="spellStart"/>
            <w:r>
              <w:rPr>
                <w:rFonts w:ascii="Times New Roman" w:eastAsia="Times New Roman" w:hAnsi="Times New Roman" w:cs="Times New Roman"/>
                <w:b/>
                <w:color w:val="000000"/>
                <w:spacing w:val="-2"/>
                <w:sz w:val="18"/>
              </w:rPr>
              <w:t>ность</w:t>
            </w:r>
            <w:proofErr w:type="spellEnd"/>
          </w:p>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объекта</w:t>
            </w:r>
          </w:p>
        </w:tc>
        <w:tc>
          <w:tcPr>
            <w:tcW w:w="6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Вид работ</w:t>
            </w:r>
          </w:p>
        </w:tc>
        <w:tc>
          <w:tcPr>
            <w:tcW w:w="9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 xml:space="preserve">Срок </w:t>
            </w:r>
          </w:p>
          <w:p w:rsidR="002945A6" w:rsidRDefault="003341CD">
            <w:pPr>
              <w:spacing w:line="229" w:lineRule="auto"/>
              <w:jc w:val="center"/>
              <w:rPr>
                <w:rFonts w:ascii="Times New Roman" w:eastAsia="Times New Roman" w:hAnsi="Times New Roman" w:cs="Times New Roman"/>
                <w:b/>
                <w:color w:val="000000"/>
                <w:spacing w:val="-2"/>
                <w:sz w:val="18"/>
              </w:rPr>
            </w:pPr>
            <w:proofErr w:type="spellStart"/>
            <w:r>
              <w:rPr>
                <w:rFonts w:ascii="Times New Roman" w:eastAsia="Times New Roman" w:hAnsi="Times New Roman" w:cs="Times New Roman"/>
                <w:b/>
                <w:color w:val="000000"/>
                <w:spacing w:val="-2"/>
                <w:sz w:val="18"/>
              </w:rPr>
              <w:t>выполне</w:t>
            </w:r>
            <w:proofErr w:type="spellEnd"/>
          </w:p>
          <w:p w:rsidR="002945A6" w:rsidRDefault="003341CD">
            <w:pPr>
              <w:spacing w:line="229" w:lineRule="auto"/>
              <w:jc w:val="center"/>
              <w:rPr>
                <w:rFonts w:ascii="Times New Roman" w:eastAsia="Times New Roman" w:hAnsi="Times New Roman" w:cs="Times New Roman"/>
                <w:b/>
                <w:color w:val="000000"/>
                <w:spacing w:val="-2"/>
                <w:sz w:val="18"/>
              </w:rPr>
            </w:pPr>
            <w:proofErr w:type="spellStart"/>
            <w:r>
              <w:rPr>
                <w:rFonts w:ascii="Times New Roman" w:eastAsia="Times New Roman" w:hAnsi="Times New Roman" w:cs="Times New Roman"/>
                <w:b/>
                <w:color w:val="000000"/>
                <w:spacing w:val="-2"/>
                <w:sz w:val="18"/>
              </w:rPr>
              <w:t>ния</w:t>
            </w:r>
            <w:proofErr w:type="spellEnd"/>
            <w:r>
              <w:rPr>
                <w:rFonts w:ascii="Times New Roman" w:eastAsia="Times New Roman" w:hAnsi="Times New Roman" w:cs="Times New Roman"/>
                <w:b/>
                <w:color w:val="000000"/>
                <w:spacing w:val="-2"/>
                <w:sz w:val="18"/>
              </w:rPr>
              <w:t xml:space="preserve"> </w:t>
            </w:r>
          </w:p>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работ</w:t>
            </w:r>
          </w:p>
        </w:tc>
        <w:tc>
          <w:tcPr>
            <w:tcW w:w="101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Общий объем расходов</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 xml:space="preserve">Источник </w:t>
            </w:r>
            <w:proofErr w:type="spellStart"/>
            <w:r>
              <w:rPr>
                <w:rFonts w:ascii="Times New Roman" w:eastAsia="Times New Roman" w:hAnsi="Times New Roman" w:cs="Times New Roman"/>
                <w:b/>
                <w:color w:val="000000"/>
                <w:spacing w:val="-2"/>
                <w:sz w:val="18"/>
              </w:rPr>
              <w:t>финанси</w:t>
            </w:r>
            <w:proofErr w:type="spellEnd"/>
          </w:p>
          <w:p w:rsidR="002945A6" w:rsidRDefault="003341CD">
            <w:pPr>
              <w:spacing w:line="229" w:lineRule="auto"/>
              <w:jc w:val="center"/>
              <w:rPr>
                <w:rFonts w:ascii="Times New Roman" w:eastAsia="Times New Roman" w:hAnsi="Times New Roman" w:cs="Times New Roman"/>
                <w:b/>
                <w:color w:val="000000"/>
                <w:spacing w:val="-2"/>
                <w:sz w:val="18"/>
              </w:rPr>
            </w:pPr>
            <w:proofErr w:type="spellStart"/>
            <w:r>
              <w:rPr>
                <w:rFonts w:ascii="Times New Roman" w:eastAsia="Times New Roman" w:hAnsi="Times New Roman" w:cs="Times New Roman"/>
                <w:b/>
                <w:color w:val="000000"/>
                <w:spacing w:val="-2"/>
                <w:sz w:val="18"/>
              </w:rPr>
              <w:t>рования</w:t>
            </w:r>
            <w:proofErr w:type="spellEnd"/>
          </w:p>
        </w:tc>
        <w:tc>
          <w:tcPr>
            <w:tcW w:w="4743"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Срок реализации и объем финансирования по годам, тыс. руб.</w:t>
            </w:r>
          </w:p>
        </w:tc>
        <w:tc>
          <w:tcPr>
            <w:tcW w:w="90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ИТОГО</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 xml:space="preserve">Наименование целевого показателя, индикатора, на достижение </w:t>
            </w:r>
            <w:proofErr w:type="gramStart"/>
            <w:r>
              <w:rPr>
                <w:rFonts w:ascii="Times New Roman" w:eastAsia="Times New Roman" w:hAnsi="Times New Roman" w:cs="Times New Roman"/>
                <w:b/>
                <w:color w:val="000000"/>
                <w:spacing w:val="-2"/>
                <w:sz w:val="18"/>
              </w:rPr>
              <w:t>которых</w:t>
            </w:r>
            <w:proofErr w:type="gramEnd"/>
            <w:r>
              <w:rPr>
                <w:rFonts w:ascii="Times New Roman" w:eastAsia="Times New Roman" w:hAnsi="Times New Roman" w:cs="Times New Roman"/>
                <w:b/>
                <w:color w:val="000000"/>
                <w:spacing w:val="-2"/>
                <w:sz w:val="18"/>
              </w:rPr>
              <w:t xml:space="preserve"> оказывает влияние реализация мероприятия</w:t>
            </w:r>
          </w:p>
        </w:tc>
        <w:tc>
          <w:tcPr>
            <w:tcW w:w="57" w:type="dxa"/>
            <w:tcBorders>
              <w:left w:val="single" w:sz="4" w:space="0" w:color="000000"/>
            </w:tcBorders>
          </w:tcPr>
          <w:p w:rsidR="002945A6" w:rsidRDefault="002945A6">
            <w:pPr>
              <w:jc w:val="left"/>
              <w:rPr>
                <w:sz w:val="2"/>
              </w:rPr>
            </w:pPr>
          </w:p>
        </w:tc>
      </w:tr>
      <w:tr w:rsidR="002945A6" w:rsidTr="00787F2D">
        <w:trPr>
          <w:trHeight w:val="1362"/>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6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9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01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2026 г.</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2027 г.</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2028 г.</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2029 г.</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2030 г.</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2031 г.</w:t>
            </w:r>
          </w:p>
        </w:tc>
        <w:tc>
          <w:tcPr>
            <w:tcW w:w="90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787F2D">
        <w:trPr>
          <w:trHeight w:val="22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3</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4</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5</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6</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8</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9</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12</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13</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15</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16</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17</w:t>
            </w:r>
          </w:p>
        </w:tc>
        <w:tc>
          <w:tcPr>
            <w:tcW w:w="57" w:type="dxa"/>
            <w:tcBorders>
              <w:left w:val="single" w:sz="4" w:space="0" w:color="000000"/>
            </w:tcBorders>
          </w:tcPr>
          <w:p w:rsidR="002945A6" w:rsidRDefault="002945A6">
            <w:pPr>
              <w:jc w:val="left"/>
              <w:rPr>
                <w:sz w:val="2"/>
              </w:rPr>
            </w:pPr>
          </w:p>
        </w:tc>
      </w:tr>
      <w:tr w:rsidR="002945A6" w:rsidTr="00787F2D">
        <w:trPr>
          <w:trHeight w:val="29"/>
        </w:trPr>
        <w:tc>
          <w:tcPr>
            <w:tcW w:w="15575" w:type="dxa"/>
            <w:gridSpan w:val="26"/>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1. РЕГИОНАЛЬНЫЕ ПРОЕКТЫ, ВХОДЯЩИЕ В СОСТАВ НАЦИОНАЛЬНЫХ ПРОЕКТОВ</w:t>
            </w:r>
          </w:p>
        </w:tc>
        <w:tc>
          <w:tcPr>
            <w:tcW w:w="57" w:type="dxa"/>
            <w:tcBorders>
              <w:left w:val="single" w:sz="4" w:space="0" w:color="000000"/>
            </w:tcBorders>
          </w:tcPr>
          <w:p w:rsidR="002945A6" w:rsidRDefault="002945A6">
            <w:pPr>
              <w:jc w:val="left"/>
              <w:rPr>
                <w:sz w:val="2"/>
              </w:rPr>
            </w:pPr>
          </w:p>
        </w:tc>
      </w:tr>
      <w:tr w:rsidR="002945A6" w:rsidTr="00787F2D">
        <w:trPr>
          <w:trHeight w:val="300"/>
        </w:trPr>
        <w:tc>
          <w:tcPr>
            <w:tcW w:w="15575" w:type="dxa"/>
            <w:gridSpan w:val="26"/>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787F2D">
        <w:trPr>
          <w:trHeight w:val="344"/>
        </w:trPr>
        <w:tc>
          <w:tcPr>
            <w:tcW w:w="15575"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rsidP="00787F2D">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1.1 Мероприятия РП «Борьба с сахарным диабетом»</w:t>
            </w:r>
          </w:p>
        </w:tc>
        <w:tc>
          <w:tcPr>
            <w:tcW w:w="57" w:type="dxa"/>
            <w:tcBorders>
              <w:left w:val="single" w:sz="4" w:space="0" w:color="000000"/>
            </w:tcBorders>
          </w:tcPr>
          <w:p w:rsidR="002945A6" w:rsidRDefault="002945A6">
            <w:pPr>
              <w:jc w:val="left"/>
              <w:rPr>
                <w:sz w:val="2"/>
              </w:rPr>
            </w:pPr>
          </w:p>
        </w:tc>
      </w:tr>
      <w:tr w:rsidR="002945A6" w:rsidTr="00787F2D">
        <w:trPr>
          <w:trHeight w:val="44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1.1.1</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Оснащение региональных, межрайонных (районных) центров, оказывающих медицинскую помощь больным с нарушениями углеводного обмена и сахарным диабетом</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proofErr w:type="gramStart"/>
            <w:r>
              <w:rPr>
                <w:rFonts w:ascii="Times New Roman" w:eastAsia="Times New Roman" w:hAnsi="Times New Roman" w:cs="Times New Roman"/>
                <w:color w:val="000000"/>
                <w:spacing w:val="-2"/>
                <w:sz w:val="16"/>
              </w:rPr>
              <w:t>КЗ</w:t>
            </w:r>
            <w:proofErr w:type="gramEnd"/>
          </w:p>
        </w:tc>
        <w:tc>
          <w:tcPr>
            <w:tcW w:w="4513" w:type="dxa"/>
            <w:gridSpan w:val="8"/>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4 933,4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5 908,7</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7 789,4</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18 631,5</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Индикатор 5.3, Индикатор 5.4, Индикатор 5.7, Индикатор 5.9 </w:t>
            </w:r>
          </w:p>
        </w:tc>
        <w:tc>
          <w:tcPr>
            <w:tcW w:w="57" w:type="dxa"/>
            <w:tcBorders>
              <w:left w:val="single" w:sz="4" w:space="0" w:color="000000"/>
            </w:tcBorders>
          </w:tcPr>
          <w:p w:rsidR="002945A6" w:rsidRDefault="002945A6">
            <w:pPr>
              <w:jc w:val="left"/>
              <w:rPr>
                <w:sz w:val="2"/>
              </w:rPr>
            </w:pPr>
          </w:p>
        </w:tc>
      </w:tr>
      <w:tr w:rsidR="002945A6" w:rsidTr="00787F2D">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4513" w:type="dxa"/>
            <w:gridSpan w:val="8"/>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3 376,8</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3 181,6</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2 446,1</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9 004,5</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787F2D">
        <w:trPr>
          <w:trHeight w:val="444"/>
        </w:trPr>
        <w:tc>
          <w:tcPr>
            <w:tcW w:w="8568"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rsidP="00787F2D">
            <w:pPr>
              <w:spacing w:line="229" w:lineRule="auto"/>
              <w:jc w:val="left"/>
              <w:rPr>
                <w:rFonts w:ascii="Times New Roman" w:eastAsia="Times New Roman" w:hAnsi="Times New Roman" w:cs="Times New Roman"/>
                <w:b/>
                <w:color w:val="000000"/>
                <w:spacing w:val="-2"/>
                <w:sz w:val="16"/>
              </w:rPr>
            </w:pPr>
            <w:r>
              <w:rPr>
                <w:rFonts w:ascii="Times New Roman" w:eastAsia="Times New Roman" w:hAnsi="Times New Roman" w:cs="Times New Roman"/>
                <w:b/>
                <w:color w:val="000000"/>
                <w:spacing w:val="-2"/>
                <w:sz w:val="16"/>
              </w:rPr>
              <w:t>ИТОГО финансирование РП «Борьба с сахарным диабетом»</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8 310,2</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9 090,3</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10 235,5</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27 636,0</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57" w:type="dxa"/>
            <w:tcBorders>
              <w:left w:val="single" w:sz="4" w:space="0" w:color="000000"/>
            </w:tcBorders>
          </w:tcPr>
          <w:p w:rsidR="002945A6" w:rsidRDefault="002945A6">
            <w:pPr>
              <w:jc w:val="left"/>
              <w:rPr>
                <w:sz w:val="2"/>
              </w:rPr>
            </w:pPr>
          </w:p>
        </w:tc>
      </w:tr>
      <w:tr w:rsidR="002945A6" w:rsidTr="00787F2D">
        <w:trPr>
          <w:trHeight w:val="344"/>
        </w:trPr>
        <w:tc>
          <w:tcPr>
            <w:tcW w:w="15575"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rsidP="00787F2D">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1.2 Мероприятия РП «Здоровье для каждого»</w:t>
            </w:r>
          </w:p>
        </w:tc>
        <w:tc>
          <w:tcPr>
            <w:tcW w:w="57" w:type="dxa"/>
            <w:tcBorders>
              <w:left w:val="single" w:sz="4" w:space="0" w:color="000000"/>
            </w:tcBorders>
          </w:tcPr>
          <w:p w:rsidR="002945A6" w:rsidRDefault="002945A6">
            <w:pPr>
              <w:jc w:val="left"/>
              <w:rPr>
                <w:sz w:val="2"/>
              </w:rPr>
            </w:pPr>
          </w:p>
        </w:tc>
      </w:tr>
      <w:tr w:rsidR="002945A6" w:rsidTr="00787F2D">
        <w:trPr>
          <w:trHeight w:val="459"/>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1.2.1</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Организация центров здоровья для взрослых на базе отделений (кабинетов) медицинской профилактики в центральных районных и районных больницах, в том числе в удаленных населенных пунктах, а также оснащение  (дооснащение) оборудованием для выявления и коррекции факторов риска развития хронических неинфекционных заболеваний</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proofErr w:type="gramStart"/>
            <w:r>
              <w:rPr>
                <w:rFonts w:ascii="Times New Roman" w:eastAsia="Times New Roman" w:hAnsi="Times New Roman" w:cs="Times New Roman"/>
                <w:color w:val="000000"/>
                <w:spacing w:val="-2"/>
                <w:sz w:val="16"/>
              </w:rPr>
              <w:t>КЗ</w:t>
            </w:r>
            <w:proofErr w:type="gramEnd"/>
          </w:p>
        </w:tc>
        <w:tc>
          <w:tcPr>
            <w:tcW w:w="4513" w:type="dxa"/>
            <w:gridSpan w:val="8"/>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6 531,3</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4 822,8</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11 354,1</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Индикатор 5.3, Индикатор 5.4, Индикатор 5.5, Индикатор 5.6, Индикатор 5.7, Индикатор 5.8, Индикатор 5.9 </w:t>
            </w:r>
          </w:p>
        </w:tc>
        <w:tc>
          <w:tcPr>
            <w:tcW w:w="57" w:type="dxa"/>
            <w:tcBorders>
              <w:left w:val="single" w:sz="4" w:space="0" w:color="000000"/>
            </w:tcBorders>
          </w:tcPr>
          <w:p w:rsidR="002945A6" w:rsidRDefault="002945A6">
            <w:pPr>
              <w:jc w:val="left"/>
              <w:rPr>
                <w:sz w:val="2"/>
              </w:rPr>
            </w:pPr>
          </w:p>
        </w:tc>
      </w:tr>
      <w:tr w:rsidR="002945A6" w:rsidTr="00787F2D">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4513" w:type="dxa"/>
            <w:gridSpan w:val="8"/>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6 758,5</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4 014,9</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10 773,4</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787F2D">
        <w:trPr>
          <w:trHeight w:val="458"/>
        </w:trPr>
        <w:tc>
          <w:tcPr>
            <w:tcW w:w="8568"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rsidP="00787F2D">
            <w:pPr>
              <w:spacing w:line="229" w:lineRule="auto"/>
              <w:jc w:val="left"/>
              <w:rPr>
                <w:rFonts w:ascii="Times New Roman" w:eastAsia="Times New Roman" w:hAnsi="Times New Roman" w:cs="Times New Roman"/>
                <w:b/>
                <w:color w:val="000000"/>
                <w:spacing w:val="-2"/>
                <w:sz w:val="16"/>
              </w:rPr>
            </w:pPr>
            <w:r>
              <w:rPr>
                <w:rFonts w:ascii="Times New Roman" w:eastAsia="Times New Roman" w:hAnsi="Times New Roman" w:cs="Times New Roman"/>
                <w:b/>
                <w:color w:val="000000"/>
                <w:spacing w:val="-2"/>
                <w:sz w:val="16"/>
              </w:rPr>
              <w:lastRenderedPageBreak/>
              <w:t>ИТОГО финансирование РП «Здоровье для каждого»</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13 289,8</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8 837,7</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22 127,5</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57" w:type="dxa"/>
            <w:tcBorders>
              <w:left w:val="single" w:sz="4" w:space="0" w:color="000000"/>
            </w:tcBorders>
          </w:tcPr>
          <w:p w:rsidR="002945A6" w:rsidRDefault="002945A6">
            <w:pPr>
              <w:jc w:val="left"/>
              <w:rPr>
                <w:sz w:val="2"/>
              </w:rPr>
            </w:pPr>
          </w:p>
        </w:tc>
      </w:tr>
      <w:tr w:rsidR="002945A6" w:rsidTr="00787F2D">
        <w:trPr>
          <w:trHeight w:val="330"/>
        </w:trPr>
        <w:tc>
          <w:tcPr>
            <w:tcW w:w="15575"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rsidP="00787F2D">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1.3 Мероприятия РП «Модернизация первичного звена здравоохранения РФ»</w:t>
            </w:r>
          </w:p>
        </w:tc>
        <w:tc>
          <w:tcPr>
            <w:tcW w:w="57" w:type="dxa"/>
            <w:tcBorders>
              <w:left w:val="single" w:sz="4" w:space="0" w:color="000000"/>
            </w:tcBorders>
          </w:tcPr>
          <w:p w:rsidR="002945A6" w:rsidRDefault="002945A6">
            <w:pPr>
              <w:jc w:val="left"/>
              <w:rPr>
                <w:sz w:val="2"/>
              </w:rPr>
            </w:pPr>
          </w:p>
        </w:tc>
      </w:tr>
      <w:tr w:rsidR="002945A6" w:rsidTr="00787F2D">
        <w:trPr>
          <w:trHeight w:val="458"/>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1.3.1</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Предоставление субсидии на проведение капитального ремонта в рамках реализации РП "Модернизация первичного звена здравоохранения РФ"</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proofErr w:type="gramStart"/>
            <w:r>
              <w:rPr>
                <w:rFonts w:ascii="Times New Roman" w:eastAsia="Times New Roman" w:hAnsi="Times New Roman" w:cs="Times New Roman"/>
                <w:color w:val="000000"/>
                <w:spacing w:val="-2"/>
                <w:sz w:val="16"/>
              </w:rPr>
              <w:t>КЗ</w:t>
            </w:r>
            <w:proofErr w:type="gramEnd"/>
          </w:p>
        </w:tc>
        <w:tc>
          <w:tcPr>
            <w:tcW w:w="4513" w:type="dxa"/>
            <w:gridSpan w:val="8"/>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545 909,0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181 169,3</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337 539,1</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1 064 617,4</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Индикатор 5.4, Индикатор 5.7 </w:t>
            </w:r>
          </w:p>
        </w:tc>
        <w:tc>
          <w:tcPr>
            <w:tcW w:w="57" w:type="dxa"/>
            <w:tcBorders>
              <w:left w:val="single" w:sz="4" w:space="0" w:color="000000"/>
            </w:tcBorders>
          </w:tcPr>
          <w:p w:rsidR="002945A6" w:rsidRDefault="002945A6">
            <w:pPr>
              <w:jc w:val="left"/>
              <w:rPr>
                <w:sz w:val="2"/>
              </w:rPr>
            </w:pPr>
          </w:p>
        </w:tc>
      </w:tr>
      <w:tr w:rsidR="002945A6" w:rsidTr="00787F2D">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4513" w:type="dxa"/>
            <w:gridSpan w:val="8"/>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379 360,5</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345 606,4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559 898,8</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1 284 865,7</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787F2D">
        <w:trPr>
          <w:trHeight w:val="459"/>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1.3.2</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Предоставление субсидии на приобретение оборудования в рамках реализации РП "Модернизация первичного звена здравоохранения РФ"</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proofErr w:type="gramStart"/>
            <w:r>
              <w:rPr>
                <w:rFonts w:ascii="Times New Roman" w:eastAsia="Times New Roman" w:hAnsi="Times New Roman" w:cs="Times New Roman"/>
                <w:color w:val="000000"/>
                <w:spacing w:val="-2"/>
                <w:sz w:val="16"/>
              </w:rPr>
              <w:t>КЗ</w:t>
            </w:r>
            <w:proofErr w:type="gramEnd"/>
          </w:p>
        </w:tc>
        <w:tc>
          <w:tcPr>
            <w:tcW w:w="4513" w:type="dxa"/>
            <w:gridSpan w:val="8"/>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170 834,8</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181 169,3</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337 539,1</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689 543,2</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Индикатор 5.4, Индикатор 5.6, Индикатор 5.7, Индикатор 5.9 </w:t>
            </w:r>
          </w:p>
        </w:tc>
        <w:tc>
          <w:tcPr>
            <w:tcW w:w="57" w:type="dxa"/>
            <w:tcBorders>
              <w:left w:val="single" w:sz="4" w:space="0" w:color="000000"/>
            </w:tcBorders>
          </w:tcPr>
          <w:p w:rsidR="002945A6" w:rsidRDefault="002945A6">
            <w:pPr>
              <w:jc w:val="left"/>
              <w:rPr>
                <w:sz w:val="2"/>
              </w:rPr>
            </w:pPr>
          </w:p>
        </w:tc>
      </w:tr>
      <w:tr w:rsidR="002945A6" w:rsidTr="00787F2D">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4513" w:type="dxa"/>
            <w:gridSpan w:val="8"/>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118 715,7</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148 859,9</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271 959,5</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539 535,1</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787F2D">
        <w:trPr>
          <w:trHeight w:val="459"/>
        </w:trPr>
        <w:tc>
          <w:tcPr>
            <w:tcW w:w="8568"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rsidP="00787F2D">
            <w:pPr>
              <w:spacing w:line="229" w:lineRule="auto"/>
              <w:jc w:val="left"/>
              <w:rPr>
                <w:rFonts w:ascii="Times New Roman" w:eastAsia="Times New Roman" w:hAnsi="Times New Roman" w:cs="Times New Roman"/>
                <w:b/>
                <w:color w:val="000000"/>
                <w:spacing w:val="-2"/>
                <w:sz w:val="16"/>
              </w:rPr>
            </w:pPr>
            <w:r>
              <w:rPr>
                <w:rFonts w:ascii="Times New Roman" w:eastAsia="Times New Roman" w:hAnsi="Times New Roman" w:cs="Times New Roman"/>
                <w:b/>
                <w:color w:val="000000"/>
                <w:spacing w:val="-2"/>
                <w:sz w:val="16"/>
              </w:rPr>
              <w:t>ИТОГО финансирование РП «Модернизация первичного звена здравоохранения РФ»</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1 214 820,0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856 804,9</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1 506 936,5</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3 578 561,4</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57" w:type="dxa"/>
            <w:tcBorders>
              <w:left w:val="single" w:sz="4" w:space="0" w:color="000000"/>
            </w:tcBorders>
          </w:tcPr>
          <w:p w:rsidR="002945A6" w:rsidRDefault="002945A6">
            <w:pPr>
              <w:jc w:val="left"/>
              <w:rPr>
                <w:sz w:val="2"/>
              </w:rPr>
            </w:pPr>
          </w:p>
        </w:tc>
      </w:tr>
      <w:tr w:rsidR="002945A6" w:rsidTr="00787F2D">
        <w:trPr>
          <w:trHeight w:val="329"/>
        </w:trPr>
        <w:tc>
          <w:tcPr>
            <w:tcW w:w="15575"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rsidP="00787F2D">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1.4 Мероприятия РП «Борьба с онкологическими заболеваниями»</w:t>
            </w:r>
          </w:p>
        </w:tc>
        <w:tc>
          <w:tcPr>
            <w:tcW w:w="57" w:type="dxa"/>
            <w:tcBorders>
              <w:left w:val="single" w:sz="4" w:space="0" w:color="000000"/>
            </w:tcBorders>
          </w:tcPr>
          <w:p w:rsidR="002945A6" w:rsidRDefault="002945A6">
            <w:pPr>
              <w:jc w:val="left"/>
              <w:rPr>
                <w:sz w:val="2"/>
              </w:rPr>
            </w:pPr>
          </w:p>
        </w:tc>
      </w:tr>
      <w:tr w:rsidR="002945A6" w:rsidTr="00787F2D">
        <w:trPr>
          <w:trHeight w:val="229"/>
        </w:trPr>
        <w:tc>
          <w:tcPr>
            <w:tcW w:w="344" w:type="dxa"/>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1.4.1</w:t>
            </w:r>
          </w:p>
        </w:tc>
        <w:tc>
          <w:tcPr>
            <w:tcW w:w="1576" w:type="dxa"/>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Модернизация медицинских изделий и иного оборудования, дооснащение или переоснащение медицинскими изделиями и иным оборудованием существующих и (или) новых (организуемых) структурных подразделений региональных медицинских организаций, оказывающих медицинскую помощь с применением радиологических методов (диагностики и (или) терапии)</w:t>
            </w:r>
          </w:p>
        </w:tc>
        <w:tc>
          <w:tcPr>
            <w:tcW w:w="1132" w:type="dxa"/>
            <w:gridSpan w:val="2"/>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proofErr w:type="gramStart"/>
            <w:r>
              <w:rPr>
                <w:rFonts w:ascii="Times New Roman" w:eastAsia="Times New Roman" w:hAnsi="Times New Roman" w:cs="Times New Roman"/>
                <w:color w:val="000000"/>
                <w:spacing w:val="-2"/>
                <w:sz w:val="16"/>
              </w:rPr>
              <w:t>КЗ</w:t>
            </w:r>
            <w:proofErr w:type="gramEnd"/>
          </w:p>
        </w:tc>
        <w:tc>
          <w:tcPr>
            <w:tcW w:w="4513" w:type="dxa"/>
            <w:gridSpan w:val="8"/>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1003" w:type="dxa"/>
            <w:gridSpan w:val="2"/>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147 969,7</w:t>
            </w:r>
          </w:p>
        </w:tc>
        <w:tc>
          <w:tcPr>
            <w:tcW w:w="788" w:type="dxa"/>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46 839,9</w:t>
            </w:r>
          </w:p>
        </w:tc>
        <w:tc>
          <w:tcPr>
            <w:tcW w:w="788" w:type="dxa"/>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194 809,6</w:t>
            </w:r>
          </w:p>
        </w:tc>
        <w:tc>
          <w:tcPr>
            <w:tcW w:w="1362" w:type="dxa"/>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Целевой показатель 6, Целевой показатель 7, Целевой показатель 12, Индикатор 5.3, Индикатор 5.4, Индикатор 5.5, Индикатор 5.6, Индикатор 5.7, Индикатор 5.9 </w:t>
            </w:r>
          </w:p>
        </w:tc>
        <w:tc>
          <w:tcPr>
            <w:tcW w:w="57" w:type="dxa"/>
            <w:tcBorders>
              <w:left w:val="single" w:sz="4" w:space="0" w:color="000000"/>
            </w:tcBorders>
          </w:tcPr>
          <w:p w:rsidR="002945A6" w:rsidRDefault="002945A6">
            <w:pPr>
              <w:jc w:val="left"/>
              <w:rPr>
                <w:sz w:val="2"/>
              </w:rPr>
            </w:pPr>
          </w:p>
        </w:tc>
      </w:tr>
      <w:tr w:rsidR="002945A6" w:rsidTr="00787F2D">
        <w:trPr>
          <w:trHeight w:val="230"/>
        </w:trPr>
        <w:tc>
          <w:tcPr>
            <w:tcW w:w="344" w:type="dxa"/>
            <w:vMerge w:val="restart"/>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1576" w:type="dxa"/>
            <w:vMerge w:val="restart"/>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1132" w:type="dxa"/>
            <w:gridSpan w:val="2"/>
            <w:vMerge w:val="restart"/>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4513" w:type="dxa"/>
            <w:gridSpan w:val="8"/>
            <w:vMerge w:val="restart"/>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1003" w:type="dxa"/>
            <w:gridSpan w:val="2"/>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803" w:type="dxa"/>
            <w:gridSpan w:val="2"/>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788" w:type="dxa"/>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788" w:type="dxa"/>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788" w:type="dxa"/>
            <w:gridSpan w:val="2"/>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788" w:type="dxa"/>
            <w:gridSpan w:val="2"/>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788" w:type="dxa"/>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902" w:type="dxa"/>
            <w:gridSpan w:val="2"/>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1362" w:type="dxa"/>
            <w:vMerge w:val="restart"/>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57" w:type="dxa"/>
            <w:tcBorders>
              <w:left w:val="single" w:sz="4" w:space="0" w:color="000000"/>
            </w:tcBorders>
          </w:tcPr>
          <w:p w:rsidR="002945A6" w:rsidRDefault="002945A6">
            <w:pPr>
              <w:jc w:val="left"/>
              <w:rPr>
                <w:sz w:val="2"/>
              </w:rPr>
            </w:pPr>
          </w:p>
        </w:tc>
      </w:tr>
      <w:tr w:rsidR="002945A6" w:rsidTr="00787F2D">
        <w:trPr>
          <w:trHeight w:val="444"/>
        </w:trPr>
        <w:tc>
          <w:tcPr>
            <w:tcW w:w="344"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576"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32" w:type="dxa"/>
            <w:gridSpan w:val="2"/>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4513" w:type="dxa"/>
            <w:gridSpan w:val="8"/>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102 826,4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25 221,5</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128 047,9</w:t>
            </w:r>
          </w:p>
        </w:tc>
        <w:tc>
          <w:tcPr>
            <w:tcW w:w="1362"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787F2D">
        <w:trPr>
          <w:trHeight w:val="458"/>
        </w:trPr>
        <w:tc>
          <w:tcPr>
            <w:tcW w:w="8568"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rsidP="00787F2D">
            <w:pPr>
              <w:spacing w:line="229" w:lineRule="auto"/>
              <w:jc w:val="left"/>
              <w:rPr>
                <w:rFonts w:ascii="Times New Roman" w:eastAsia="Times New Roman" w:hAnsi="Times New Roman" w:cs="Times New Roman"/>
                <w:b/>
                <w:color w:val="000000"/>
                <w:spacing w:val="-2"/>
                <w:sz w:val="16"/>
              </w:rPr>
            </w:pPr>
            <w:r>
              <w:rPr>
                <w:rFonts w:ascii="Times New Roman" w:eastAsia="Times New Roman" w:hAnsi="Times New Roman" w:cs="Times New Roman"/>
                <w:b/>
                <w:color w:val="000000"/>
                <w:spacing w:val="-2"/>
                <w:sz w:val="16"/>
              </w:rPr>
              <w:t>ИТОГО финансирование РП «Борьба с онкологическими заболеваниями»</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250 796,1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72 061,4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322 857,5</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57" w:type="dxa"/>
            <w:tcBorders>
              <w:left w:val="single" w:sz="4" w:space="0" w:color="000000"/>
            </w:tcBorders>
          </w:tcPr>
          <w:p w:rsidR="002945A6" w:rsidRDefault="002945A6">
            <w:pPr>
              <w:jc w:val="left"/>
              <w:rPr>
                <w:sz w:val="2"/>
              </w:rPr>
            </w:pPr>
          </w:p>
        </w:tc>
      </w:tr>
      <w:tr w:rsidR="002945A6" w:rsidTr="00787F2D">
        <w:trPr>
          <w:trHeight w:val="330"/>
        </w:trPr>
        <w:tc>
          <w:tcPr>
            <w:tcW w:w="15575"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rsidP="00787F2D">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1.5 Мероприятия РП «Охрана материнства и детства»</w:t>
            </w:r>
          </w:p>
        </w:tc>
        <w:tc>
          <w:tcPr>
            <w:tcW w:w="57" w:type="dxa"/>
            <w:tcBorders>
              <w:left w:val="single" w:sz="4" w:space="0" w:color="000000"/>
            </w:tcBorders>
          </w:tcPr>
          <w:p w:rsidR="002945A6" w:rsidRDefault="002945A6">
            <w:pPr>
              <w:jc w:val="left"/>
              <w:rPr>
                <w:sz w:val="2"/>
              </w:rPr>
            </w:pPr>
          </w:p>
        </w:tc>
      </w:tr>
      <w:tr w:rsidR="002945A6" w:rsidTr="00787F2D">
        <w:trPr>
          <w:trHeight w:val="458"/>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1.5.1</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Оснащение (дооснащение и (или) переоснащение) медицинскими изделиями региональных детских </w:t>
            </w:r>
            <w:r>
              <w:rPr>
                <w:rFonts w:ascii="Times New Roman" w:eastAsia="Times New Roman" w:hAnsi="Times New Roman" w:cs="Times New Roman"/>
                <w:color w:val="000000"/>
                <w:spacing w:val="-2"/>
                <w:sz w:val="16"/>
              </w:rPr>
              <w:lastRenderedPageBreak/>
              <w:t>больниц</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proofErr w:type="gramStart"/>
            <w:r>
              <w:rPr>
                <w:rFonts w:ascii="Times New Roman" w:eastAsia="Times New Roman" w:hAnsi="Times New Roman" w:cs="Times New Roman"/>
                <w:color w:val="000000"/>
                <w:spacing w:val="-2"/>
                <w:sz w:val="16"/>
              </w:rPr>
              <w:lastRenderedPageBreak/>
              <w:t>КЗ</w:t>
            </w:r>
            <w:proofErr w:type="gramEnd"/>
          </w:p>
        </w:tc>
        <w:tc>
          <w:tcPr>
            <w:tcW w:w="4513" w:type="dxa"/>
            <w:gridSpan w:val="8"/>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357 014,0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342 881,5</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699 895,5</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Целевой показатель 3, Целевой показатель 8, Индикатор 5.3, Индикатор 5.4, </w:t>
            </w:r>
            <w:r>
              <w:rPr>
                <w:rFonts w:ascii="Times New Roman" w:eastAsia="Times New Roman" w:hAnsi="Times New Roman" w:cs="Times New Roman"/>
                <w:color w:val="000000"/>
                <w:spacing w:val="-2"/>
                <w:sz w:val="16"/>
              </w:rPr>
              <w:lastRenderedPageBreak/>
              <w:t xml:space="preserve">Индикатор 5.7, Индикатор 5.8 </w:t>
            </w:r>
          </w:p>
        </w:tc>
        <w:tc>
          <w:tcPr>
            <w:tcW w:w="57" w:type="dxa"/>
            <w:tcBorders>
              <w:left w:val="single" w:sz="4" w:space="0" w:color="000000"/>
            </w:tcBorders>
          </w:tcPr>
          <w:p w:rsidR="002945A6" w:rsidRDefault="002945A6">
            <w:pPr>
              <w:jc w:val="left"/>
              <w:rPr>
                <w:sz w:val="2"/>
              </w:rPr>
            </w:pPr>
          </w:p>
        </w:tc>
      </w:tr>
      <w:tr w:rsidR="002945A6" w:rsidTr="00787F2D">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4513" w:type="dxa"/>
            <w:gridSpan w:val="8"/>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192 238,3</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140 050,2</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332 288,5</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787F2D">
        <w:trPr>
          <w:trHeight w:val="459"/>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lastRenderedPageBreak/>
              <w:t>1.5.2</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Оснащение детских поликлиник (отделений) мобильным медицинским оборудованием для проведения выездных мероприятий, в том числе для проведения профилактических медицинских осмотров, диспансеризации и диспансерного наблюдения детского населения</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proofErr w:type="gramStart"/>
            <w:r>
              <w:rPr>
                <w:rFonts w:ascii="Times New Roman" w:eastAsia="Times New Roman" w:hAnsi="Times New Roman" w:cs="Times New Roman"/>
                <w:color w:val="000000"/>
                <w:spacing w:val="-2"/>
                <w:sz w:val="16"/>
              </w:rPr>
              <w:t>КЗ</w:t>
            </w:r>
            <w:proofErr w:type="gramEnd"/>
          </w:p>
        </w:tc>
        <w:tc>
          <w:tcPr>
            <w:tcW w:w="4513" w:type="dxa"/>
            <w:gridSpan w:val="8"/>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6 390,8</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15 272,8</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21 663,6</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Целевой показатель 3, Целевой показатель 8, Индикатор 5.3, Индикатор 5.4, Индикатор 5.6, Индикатор 5.7, Индикатор 5.8 </w:t>
            </w:r>
          </w:p>
        </w:tc>
        <w:tc>
          <w:tcPr>
            <w:tcW w:w="57" w:type="dxa"/>
            <w:tcBorders>
              <w:left w:val="single" w:sz="4" w:space="0" w:color="000000"/>
            </w:tcBorders>
          </w:tcPr>
          <w:p w:rsidR="002945A6" w:rsidRDefault="002945A6">
            <w:pPr>
              <w:jc w:val="left"/>
              <w:rPr>
                <w:sz w:val="2"/>
              </w:rPr>
            </w:pPr>
          </w:p>
        </w:tc>
      </w:tr>
      <w:tr w:rsidR="002945A6" w:rsidTr="00787F2D">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4513" w:type="dxa"/>
            <w:gridSpan w:val="8"/>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3 438,4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6 076,5</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9 514,9</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787F2D">
        <w:trPr>
          <w:trHeight w:val="459"/>
        </w:trPr>
        <w:tc>
          <w:tcPr>
            <w:tcW w:w="8568"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rsidP="00787F2D">
            <w:pPr>
              <w:spacing w:line="229" w:lineRule="auto"/>
              <w:jc w:val="left"/>
              <w:rPr>
                <w:rFonts w:ascii="Times New Roman" w:eastAsia="Times New Roman" w:hAnsi="Times New Roman" w:cs="Times New Roman"/>
                <w:b/>
                <w:color w:val="000000"/>
                <w:spacing w:val="-2"/>
                <w:sz w:val="16"/>
              </w:rPr>
            </w:pPr>
            <w:r>
              <w:rPr>
                <w:rFonts w:ascii="Times New Roman" w:eastAsia="Times New Roman" w:hAnsi="Times New Roman" w:cs="Times New Roman"/>
                <w:b/>
                <w:color w:val="000000"/>
                <w:spacing w:val="-2"/>
                <w:sz w:val="16"/>
              </w:rPr>
              <w:t>ИТОГО финансирование РП «Охрана материнства и детства»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559 081,5</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504 281,0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1 063 362,5</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57" w:type="dxa"/>
            <w:tcBorders>
              <w:left w:val="single" w:sz="4" w:space="0" w:color="000000"/>
            </w:tcBorders>
          </w:tcPr>
          <w:p w:rsidR="002945A6" w:rsidRDefault="002945A6">
            <w:pPr>
              <w:jc w:val="left"/>
              <w:rPr>
                <w:sz w:val="2"/>
              </w:rPr>
            </w:pPr>
          </w:p>
        </w:tc>
      </w:tr>
      <w:tr w:rsidR="002945A6" w:rsidTr="00787F2D">
        <w:trPr>
          <w:trHeight w:val="444"/>
        </w:trPr>
        <w:tc>
          <w:tcPr>
            <w:tcW w:w="8568"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left"/>
              <w:rPr>
                <w:rFonts w:ascii="Times New Roman" w:eastAsia="Times New Roman" w:hAnsi="Times New Roman" w:cs="Times New Roman"/>
                <w:b/>
                <w:color w:val="000000"/>
                <w:spacing w:val="-2"/>
                <w:sz w:val="16"/>
              </w:rPr>
            </w:pPr>
            <w:r>
              <w:rPr>
                <w:rFonts w:ascii="Times New Roman" w:eastAsia="Times New Roman" w:hAnsi="Times New Roman" w:cs="Times New Roman"/>
                <w:b/>
                <w:color w:val="000000"/>
                <w:spacing w:val="-2"/>
                <w:sz w:val="16"/>
              </w:rPr>
              <w:t>ИТОГО финансирование региональных проектов, входящих в состав национальных проектов</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1 487 216,1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1 505 875,8</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2 021 453,0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5 014 544,9</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57" w:type="dxa"/>
            <w:tcBorders>
              <w:left w:val="single" w:sz="4" w:space="0" w:color="000000"/>
            </w:tcBorders>
          </w:tcPr>
          <w:p w:rsidR="002945A6" w:rsidRDefault="002945A6">
            <w:pPr>
              <w:jc w:val="left"/>
              <w:rPr>
                <w:sz w:val="2"/>
              </w:rPr>
            </w:pPr>
          </w:p>
        </w:tc>
      </w:tr>
      <w:tr w:rsidR="002945A6" w:rsidTr="00787F2D">
        <w:trPr>
          <w:trHeight w:val="344"/>
        </w:trPr>
        <w:tc>
          <w:tcPr>
            <w:tcW w:w="15575"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2. АДРЕСНАЯ ИНВЕСТИЦИОННАЯ ПРОГРАММА, НЕ ОТНОСЯЩАЯСЯ К РЕГИОНАЛЬНЫМ ПРОЕКТАМ</w:t>
            </w:r>
          </w:p>
        </w:tc>
        <w:tc>
          <w:tcPr>
            <w:tcW w:w="57" w:type="dxa"/>
            <w:tcBorders>
              <w:left w:val="single" w:sz="4" w:space="0" w:color="000000"/>
            </w:tcBorders>
          </w:tcPr>
          <w:p w:rsidR="002945A6" w:rsidRDefault="002945A6">
            <w:pPr>
              <w:jc w:val="left"/>
              <w:rPr>
                <w:sz w:val="2"/>
              </w:rPr>
            </w:pPr>
          </w:p>
        </w:tc>
      </w:tr>
      <w:tr w:rsidR="002945A6" w:rsidTr="00787F2D">
        <w:trPr>
          <w:trHeight w:val="601"/>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Строительство здания психоневрологического диспансера по адресу: Санкт-Петербург, Южное шоссе, участок 1 (северо-восточнее д. 50, литера</w:t>
            </w:r>
            <w:proofErr w:type="gramStart"/>
            <w:r>
              <w:rPr>
                <w:rFonts w:ascii="Times New Roman" w:eastAsia="Times New Roman" w:hAnsi="Times New Roman" w:cs="Times New Roman"/>
                <w:color w:val="000000"/>
                <w:spacing w:val="-2"/>
                <w:sz w:val="16"/>
              </w:rPr>
              <w:t xml:space="preserve"> А</w:t>
            </w:r>
            <w:proofErr w:type="gramEnd"/>
            <w:r>
              <w:rPr>
                <w:rFonts w:ascii="Times New Roman" w:eastAsia="Times New Roman" w:hAnsi="Times New Roman" w:cs="Times New Roman"/>
                <w:color w:val="000000"/>
                <w:spacing w:val="-2"/>
                <w:sz w:val="16"/>
              </w:rPr>
              <w:t>, по Южному шоссе) (Софийская ул., восточнее дома № 52, литеры Е, Ж) (на 300 посещений в смену)</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Фрунзенский</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300 Количество посещений в смену</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2017 - 2026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878 330,7</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206 021,5</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206 021,5</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2945A6" w:rsidRDefault="002945A6">
            <w:pPr>
              <w:jc w:val="left"/>
              <w:rPr>
                <w:sz w:val="2"/>
              </w:rPr>
            </w:pPr>
          </w:p>
        </w:tc>
      </w:tr>
      <w:tr w:rsidR="002945A6" w:rsidTr="00787F2D">
        <w:trPr>
          <w:trHeight w:val="58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Строительство здания высокотехнологического медицинского корпуса ГБУЗ "Городская больница  № 15" по адресу: Санкт-Петербург, Авангардная ул., д. 4, литера</w:t>
            </w:r>
            <w:proofErr w:type="gramStart"/>
            <w:r>
              <w:rPr>
                <w:rFonts w:ascii="Times New Roman" w:eastAsia="Times New Roman" w:hAnsi="Times New Roman" w:cs="Times New Roman"/>
                <w:color w:val="000000"/>
                <w:spacing w:val="-2"/>
                <w:sz w:val="16"/>
              </w:rPr>
              <w:t xml:space="preserve"> А</w:t>
            </w:r>
            <w:proofErr w:type="gramEnd"/>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proofErr w:type="spellStart"/>
            <w:r>
              <w:rPr>
                <w:rFonts w:ascii="Times New Roman" w:eastAsia="Times New Roman" w:hAnsi="Times New Roman" w:cs="Times New Roman"/>
                <w:color w:val="000000"/>
                <w:spacing w:val="-2"/>
                <w:sz w:val="16"/>
              </w:rPr>
              <w:t>Красносельский</w:t>
            </w:r>
            <w:proofErr w:type="spellEnd"/>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569 Койко-мест</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2022 - 2026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19 748 370,3</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3 635 640,9</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3 635 640,9</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2945A6" w:rsidRDefault="002945A6">
            <w:pPr>
              <w:jc w:val="left"/>
              <w:rPr>
                <w:sz w:val="2"/>
              </w:rPr>
            </w:pPr>
          </w:p>
        </w:tc>
      </w:tr>
      <w:tr w:rsidR="002945A6" w:rsidTr="00787F2D">
        <w:trPr>
          <w:trHeight w:val="45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Строительство здания подстанции скорой медицинской помощи по адресу: Санкт-Петербург, г. Красное Село, ул. </w:t>
            </w:r>
            <w:proofErr w:type="spellStart"/>
            <w:r>
              <w:rPr>
                <w:rFonts w:ascii="Times New Roman" w:eastAsia="Times New Roman" w:hAnsi="Times New Roman" w:cs="Times New Roman"/>
                <w:color w:val="000000"/>
                <w:spacing w:val="-2"/>
                <w:sz w:val="16"/>
              </w:rPr>
              <w:t>Рябчикова</w:t>
            </w:r>
            <w:proofErr w:type="spellEnd"/>
            <w:r>
              <w:rPr>
                <w:rFonts w:ascii="Times New Roman" w:eastAsia="Times New Roman" w:hAnsi="Times New Roman" w:cs="Times New Roman"/>
                <w:color w:val="000000"/>
                <w:spacing w:val="-2"/>
                <w:sz w:val="16"/>
              </w:rPr>
              <w:t>, участок 1 (западнее д. 11, литера</w:t>
            </w:r>
            <w:proofErr w:type="gramStart"/>
            <w:r>
              <w:rPr>
                <w:rFonts w:ascii="Times New Roman" w:eastAsia="Times New Roman" w:hAnsi="Times New Roman" w:cs="Times New Roman"/>
                <w:color w:val="000000"/>
                <w:spacing w:val="-2"/>
                <w:sz w:val="16"/>
              </w:rPr>
              <w:t xml:space="preserve"> Ж</w:t>
            </w:r>
            <w:proofErr w:type="gramEnd"/>
            <w:r>
              <w:rPr>
                <w:rFonts w:ascii="Times New Roman" w:eastAsia="Times New Roman" w:hAnsi="Times New Roman" w:cs="Times New Roman"/>
                <w:color w:val="000000"/>
                <w:spacing w:val="-2"/>
                <w:sz w:val="16"/>
              </w:rPr>
              <w:t xml:space="preserve">, по ул. </w:t>
            </w:r>
            <w:proofErr w:type="spellStart"/>
            <w:r>
              <w:rPr>
                <w:rFonts w:ascii="Times New Roman" w:eastAsia="Times New Roman" w:hAnsi="Times New Roman" w:cs="Times New Roman"/>
                <w:color w:val="000000"/>
                <w:spacing w:val="-2"/>
                <w:sz w:val="16"/>
              </w:rPr>
              <w:t>Рябчикова</w:t>
            </w:r>
            <w:proofErr w:type="spellEnd"/>
            <w:r>
              <w:rPr>
                <w:rFonts w:ascii="Times New Roman" w:eastAsia="Times New Roman" w:hAnsi="Times New Roman" w:cs="Times New Roman"/>
                <w:color w:val="000000"/>
                <w:spacing w:val="-2"/>
                <w:sz w:val="16"/>
              </w:rPr>
              <w:t>), включая корректировку проектной документации стадии РД</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proofErr w:type="spellStart"/>
            <w:r>
              <w:rPr>
                <w:rFonts w:ascii="Times New Roman" w:eastAsia="Times New Roman" w:hAnsi="Times New Roman" w:cs="Times New Roman"/>
                <w:color w:val="000000"/>
                <w:spacing w:val="-2"/>
                <w:sz w:val="16"/>
              </w:rPr>
              <w:t>Красносельский</w:t>
            </w:r>
            <w:proofErr w:type="spellEnd"/>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Машин</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2022 - 2026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379 104,4</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618,0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618,0</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2945A6" w:rsidRDefault="002945A6">
            <w:pPr>
              <w:jc w:val="left"/>
              <w:rPr>
                <w:sz w:val="2"/>
              </w:rPr>
            </w:pPr>
          </w:p>
        </w:tc>
      </w:tr>
      <w:tr w:rsidR="002945A6" w:rsidTr="00787F2D">
        <w:trPr>
          <w:trHeight w:val="602"/>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lastRenderedPageBreak/>
              <w:t>2.4</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Строительство здания ГБУЗ "</w:t>
            </w:r>
            <w:proofErr w:type="gramStart"/>
            <w:r>
              <w:rPr>
                <w:rFonts w:ascii="Times New Roman" w:eastAsia="Times New Roman" w:hAnsi="Times New Roman" w:cs="Times New Roman"/>
                <w:color w:val="000000"/>
                <w:spacing w:val="-2"/>
                <w:sz w:val="16"/>
              </w:rPr>
              <w:t>Кожно-венерологический</w:t>
            </w:r>
            <w:proofErr w:type="gramEnd"/>
            <w:r>
              <w:rPr>
                <w:rFonts w:ascii="Times New Roman" w:eastAsia="Times New Roman" w:hAnsi="Times New Roman" w:cs="Times New Roman"/>
                <w:color w:val="000000"/>
                <w:spacing w:val="-2"/>
                <w:sz w:val="16"/>
              </w:rPr>
              <w:t xml:space="preserve"> диспансер № 8" по адресу: Санкт-Петербург, ул. Передовиков, участок 1 (севернее д. 21, литера</w:t>
            </w:r>
            <w:proofErr w:type="gramStart"/>
            <w:r>
              <w:rPr>
                <w:rFonts w:ascii="Times New Roman" w:eastAsia="Times New Roman" w:hAnsi="Times New Roman" w:cs="Times New Roman"/>
                <w:color w:val="000000"/>
                <w:spacing w:val="-2"/>
                <w:sz w:val="16"/>
              </w:rPr>
              <w:t xml:space="preserve"> А</w:t>
            </w:r>
            <w:proofErr w:type="gramEnd"/>
            <w:r>
              <w:rPr>
                <w:rFonts w:ascii="Times New Roman" w:eastAsia="Times New Roman" w:hAnsi="Times New Roman" w:cs="Times New Roman"/>
                <w:color w:val="000000"/>
                <w:spacing w:val="-2"/>
                <w:sz w:val="16"/>
              </w:rPr>
              <w:t>, по ул. Передовиков) (ул. Передовиков, западнее д. 25), включая разработку проектной документации стадии РД</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Красногвардейский</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300 посещений в смену</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2023 - 2027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886 846,9</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42 000,0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812 340,6</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854 340,6</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2945A6" w:rsidRDefault="002945A6">
            <w:pPr>
              <w:jc w:val="left"/>
              <w:rPr>
                <w:sz w:val="2"/>
              </w:rPr>
            </w:pPr>
          </w:p>
        </w:tc>
      </w:tr>
      <w:tr w:rsidR="002945A6" w:rsidTr="00787F2D">
        <w:trPr>
          <w:trHeight w:val="588"/>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Строительство здания амбулаторно-поликлинического учреждения на земельном участке по адресу: Санкт-Петербург, поселок Металлострой, Садовая ул., участок 1 (юго-западнее д. 12, корп. 2, литера</w:t>
            </w:r>
            <w:proofErr w:type="gramStart"/>
            <w:r>
              <w:rPr>
                <w:rFonts w:ascii="Times New Roman" w:eastAsia="Times New Roman" w:hAnsi="Times New Roman" w:cs="Times New Roman"/>
                <w:color w:val="000000"/>
                <w:spacing w:val="-2"/>
                <w:sz w:val="16"/>
              </w:rPr>
              <w:t xml:space="preserve"> А</w:t>
            </w:r>
            <w:proofErr w:type="gramEnd"/>
            <w:r>
              <w:rPr>
                <w:rFonts w:ascii="Times New Roman" w:eastAsia="Times New Roman" w:hAnsi="Times New Roman" w:cs="Times New Roman"/>
                <w:color w:val="000000"/>
                <w:spacing w:val="-2"/>
                <w:sz w:val="16"/>
              </w:rPr>
              <w:t xml:space="preserve"> по Садовой ул.)</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Колпинский</w:t>
            </w:r>
          </w:p>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600 посещений в смену</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ПИР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2023 - 2027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51 652,1</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4 845,7</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43 132,4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47 978,1</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2945A6" w:rsidRDefault="002945A6">
            <w:pPr>
              <w:jc w:val="left"/>
              <w:rPr>
                <w:sz w:val="2"/>
              </w:rPr>
            </w:pPr>
          </w:p>
        </w:tc>
      </w:tr>
      <w:tr w:rsidR="002945A6" w:rsidTr="00787F2D">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2029 - 2031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3 846 554,9</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3 636 554,9</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3 846 554,9</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787F2D">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2023 - 2031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3 898 207,0</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4 845,7</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43 132,4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3 636 554,9</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3 894 533,0</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787F2D">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Строительство здания станции скорой медицинской помощи на 10 бригад по адресу: </w:t>
            </w:r>
            <w:proofErr w:type="gramStart"/>
            <w:r>
              <w:rPr>
                <w:rFonts w:ascii="Times New Roman" w:eastAsia="Times New Roman" w:hAnsi="Times New Roman" w:cs="Times New Roman"/>
                <w:color w:val="000000"/>
                <w:spacing w:val="-2"/>
                <w:sz w:val="16"/>
              </w:rPr>
              <w:t xml:space="preserve">Санкт-Петербург, г. Петергоф, ул. Первого Мая, участок 87 (территория, ограниченная ул. Первого Мая, </w:t>
            </w:r>
            <w:proofErr w:type="spellStart"/>
            <w:r>
              <w:rPr>
                <w:rFonts w:ascii="Times New Roman" w:eastAsia="Times New Roman" w:hAnsi="Times New Roman" w:cs="Times New Roman"/>
                <w:color w:val="000000"/>
                <w:spacing w:val="-2"/>
                <w:sz w:val="16"/>
              </w:rPr>
              <w:t>Гостилицкой</w:t>
            </w:r>
            <w:proofErr w:type="spellEnd"/>
            <w:r>
              <w:rPr>
                <w:rFonts w:ascii="Times New Roman" w:eastAsia="Times New Roman" w:hAnsi="Times New Roman" w:cs="Times New Roman"/>
                <w:color w:val="000000"/>
                <w:spacing w:val="-2"/>
                <w:sz w:val="16"/>
              </w:rPr>
              <w:t xml:space="preserve"> ул., Университетским пр., Широкой ул., в </w:t>
            </w:r>
            <w:proofErr w:type="spellStart"/>
            <w:r>
              <w:rPr>
                <w:rFonts w:ascii="Times New Roman" w:eastAsia="Times New Roman" w:hAnsi="Times New Roman" w:cs="Times New Roman"/>
                <w:color w:val="000000"/>
                <w:spacing w:val="-2"/>
                <w:sz w:val="16"/>
              </w:rPr>
              <w:t>Петродворцовом</w:t>
            </w:r>
            <w:proofErr w:type="spellEnd"/>
            <w:r>
              <w:rPr>
                <w:rFonts w:ascii="Times New Roman" w:eastAsia="Times New Roman" w:hAnsi="Times New Roman" w:cs="Times New Roman"/>
                <w:color w:val="000000"/>
                <w:spacing w:val="-2"/>
                <w:sz w:val="16"/>
              </w:rPr>
              <w:t xml:space="preserve"> районе; ФЗУ № 1), включая разработку проектной документации стадии РД</w:t>
            </w:r>
            <w:proofErr w:type="gramEnd"/>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Петродворцовый</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Машин</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2022 - 2026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587 238,2</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42 577,3</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42 577,3</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2945A6" w:rsidRDefault="002945A6">
            <w:pPr>
              <w:jc w:val="left"/>
              <w:rPr>
                <w:sz w:val="2"/>
              </w:rPr>
            </w:pPr>
          </w:p>
        </w:tc>
      </w:tr>
      <w:tr w:rsidR="002945A6" w:rsidTr="00787F2D">
        <w:trPr>
          <w:trHeight w:val="602"/>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Строительство здания поликлиники для взрослых на территории, ограниченной пр. Маршала Блюхера, Лабораторным пр., </w:t>
            </w:r>
            <w:proofErr w:type="spellStart"/>
            <w:r>
              <w:rPr>
                <w:rFonts w:ascii="Times New Roman" w:eastAsia="Times New Roman" w:hAnsi="Times New Roman" w:cs="Times New Roman"/>
                <w:color w:val="000000"/>
                <w:spacing w:val="-2"/>
                <w:sz w:val="16"/>
              </w:rPr>
              <w:t>Бестужевской</w:t>
            </w:r>
            <w:proofErr w:type="spellEnd"/>
            <w:r>
              <w:rPr>
                <w:rFonts w:ascii="Times New Roman" w:eastAsia="Times New Roman" w:hAnsi="Times New Roman" w:cs="Times New Roman"/>
                <w:color w:val="000000"/>
                <w:spacing w:val="-2"/>
                <w:sz w:val="16"/>
              </w:rPr>
              <w:t xml:space="preserve"> ул., перспективным продолжением </w:t>
            </w:r>
            <w:proofErr w:type="spellStart"/>
            <w:r>
              <w:rPr>
                <w:rFonts w:ascii="Times New Roman" w:eastAsia="Times New Roman" w:hAnsi="Times New Roman" w:cs="Times New Roman"/>
                <w:color w:val="000000"/>
                <w:spacing w:val="-2"/>
                <w:sz w:val="16"/>
              </w:rPr>
              <w:t>Бестужевской</w:t>
            </w:r>
            <w:proofErr w:type="spellEnd"/>
            <w:r>
              <w:rPr>
                <w:rFonts w:ascii="Times New Roman" w:eastAsia="Times New Roman" w:hAnsi="Times New Roman" w:cs="Times New Roman"/>
                <w:color w:val="000000"/>
                <w:spacing w:val="-2"/>
                <w:sz w:val="16"/>
              </w:rPr>
              <w:t xml:space="preserve"> ул., </w:t>
            </w:r>
            <w:proofErr w:type="spellStart"/>
            <w:r>
              <w:rPr>
                <w:rFonts w:ascii="Times New Roman" w:eastAsia="Times New Roman" w:hAnsi="Times New Roman" w:cs="Times New Roman"/>
                <w:color w:val="000000"/>
                <w:spacing w:val="-2"/>
                <w:sz w:val="16"/>
              </w:rPr>
              <w:t>Кушелевской</w:t>
            </w:r>
            <w:proofErr w:type="spellEnd"/>
            <w:r>
              <w:rPr>
                <w:rFonts w:ascii="Times New Roman" w:eastAsia="Times New Roman" w:hAnsi="Times New Roman" w:cs="Times New Roman"/>
                <w:color w:val="000000"/>
                <w:spacing w:val="-2"/>
                <w:sz w:val="16"/>
              </w:rPr>
              <w:t xml:space="preserve"> дор., участок 77</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Калининский</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600 посещений в смену</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2023 - 2026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1 475 931,0</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580,2</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580,2</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2945A6" w:rsidRDefault="002945A6">
            <w:pPr>
              <w:jc w:val="left"/>
              <w:rPr>
                <w:sz w:val="2"/>
              </w:rPr>
            </w:pPr>
          </w:p>
        </w:tc>
      </w:tr>
      <w:tr w:rsidR="002945A6" w:rsidTr="00787F2D">
        <w:trPr>
          <w:trHeight w:val="44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lastRenderedPageBreak/>
              <w:t>2.8</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Строительство зданий для размещения центра </w:t>
            </w:r>
            <w:proofErr w:type="gramStart"/>
            <w:r>
              <w:rPr>
                <w:rFonts w:ascii="Times New Roman" w:eastAsia="Times New Roman" w:hAnsi="Times New Roman" w:cs="Times New Roman"/>
                <w:color w:val="000000"/>
                <w:spacing w:val="-2"/>
                <w:sz w:val="16"/>
              </w:rPr>
              <w:t>паллиативной</w:t>
            </w:r>
            <w:proofErr w:type="gramEnd"/>
            <w:r>
              <w:rPr>
                <w:rFonts w:ascii="Times New Roman" w:eastAsia="Times New Roman" w:hAnsi="Times New Roman" w:cs="Times New Roman"/>
                <w:color w:val="000000"/>
                <w:spacing w:val="-2"/>
                <w:sz w:val="16"/>
              </w:rPr>
              <w:t xml:space="preserve"> медицинской помощи по адресу: Санкт-Петербург, г. Колпино, ул. Георгия Водопьянова, земельный участок 17п</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Колпинский</w:t>
            </w:r>
          </w:p>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коек</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ПИР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2023 - 2027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61 834,9</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26 638,3</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23 302,3</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49 940,6</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2945A6" w:rsidRDefault="002945A6">
            <w:pPr>
              <w:jc w:val="left"/>
              <w:rPr>
                <w:sz w:val="2"/>
              </w:rPr>
            </w:pPr>
          </w:p>
        </w:tc>
      </w:tr>
      <w:tr w:rsidR="002945A6" w:rsidTr="00787F2D">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2026 - 2029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2 478 994,3</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2 326 592,8</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42 401,6</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9 999,9</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2 478 994,3</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787F2D">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2023 - 2029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2 540 829,2</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2 353 231,1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65 703,9</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9 999,9</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2 528 934,9</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787F2D">
        <w:trPr>
          <w:trHeight w:val="58"/>
        </w:trPr>
        <w:tc>
          <w:tcPr>
            <w:tcW w:w="344" w:type="dxa"/>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w:t>
            </w:r>
          </w:p>
        </w:tc>
        <w:tc>
          <w:tcPr>
            <w:tcW w:w="1576" w:type="dxa"/>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Строительство здания ГБУЗ "Городская больница Святой </w:t>
            </w:r>
            <w:proofErr w:type="spellStart"/>
            <w:r>
              <w:rPr>
                <w:rFonts w:ascii="Times New Roman" w:eastAsia="Times New Roman" w:hAnsi="Times New Roman" w:cs="Times New Roman"/>
                <w:color w:val="000000"/>
                <w:spacing w:val="-2"/>
                <w:sz w:val="16"/>
              </w:rPr>
              <w:t>преподобномученицы</w:t>
            </w:r>
            <w:proofErr w:type="spellEnd"/>
            <w:r>
              <w:rPr>
                <w:rFonts w:ascii="Times New Roman" w:eastAsia="Times New Roman" w:hAnsi="Times New Roman" w:cs="Times New Roman"/>
                <w:color w:val="000000"/>
                <w:spacing w:val="-2"/>
                <w:sz w:val="16"/>
              </w:rPr>
              <w:t xml:space="preserve"> Елизаветы" по адресу: Санкт-Петербург, ул. Вавиловых, д. 14, для размещения отделения </w:t>
            </w:r>
            <w:proofErr w:type="gramStart"/>
            <w:r>
              <w:rPr>
                <w:rFonts w:ascii="Times New Roman" w:eastAsia="Times New Roman" w:hAnsi="Times New Roman" w:cs="Times New Roman"/>
                <w:color w:val="000000"/>
                <w:spacing w:val="-2"/>
                <w:sz w:val="16"/>
              </w:rPr>
              <w:t>экстренной</w:t>
            </w:r>
            <w:proofErr w:type="gramEnd"/>
            <w:r>
              <w:rPr>
                <w:rFonts w:ascii="Times New Roman" w:eastAsia="Times New Roman" w:hAnsi="Times New Roman" w:cs="Times New Roman"/>
                <w:color w:val="000000"/>
                <w:spacing w:val="-2"/>
                <w:sz w:val="16"/>
              </w:rPr>
              <w:t xml:space="preserve"> медицинской помощи</w:t>
            </w:r>
          </w:p>
        </w:tc>
        <w:tc>
          <w:tcPr>
            <w:tcW w:w="1132" w:type="dxa"/>
            <w:gridSpan w:val="2"/>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Калининский</w:t>
            </w:r>
          </w:p>
        </w:tc>
        <w:tc>
          <w:tcPr>
            <w:tcW w:w="788" w:type="dxa"/>
            <w:gridSpan w:val="2"/>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132 коек</w:t>
            </w:r>
          </w:p>
        </w:tc>
        <w:tc>
          <w:tcPr>
            <w:tcW w:w="688" w:type="dxa"/>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2026 - 2030</w:t>
            </w:r>
          </w:p>
        </w:tc>
        <w:tc>
          <w:tcPr>
            <w:tcW w:w="1017" w:type="dxa"/>
            <w:gridSpan w:val="2"/>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13 658 439,9</w:t>
            </w:r>
          </w:p>
        </w:tc>
        <w:tc>
          <w:tcPr>
            <w:tcW w:w="1003" w:type="dxa"/>
            <w:gridSpan w:val="2"/>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657 703,9</w:t>
            </w:r>
          </w:p>
        </w:tc>
        <w:tc>
          <w:tcPr>
            <w:tcW w:w="788" w:type="dxa"/>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1 000 000,0</w:t>
            </w:r>
          </w:p>
        </w:tc>
        <w:tc>
          <w:tcPr>
            <w:tcW w:w="788" w:type="dxa"/>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4 450 131,6</w:t>
            </w:r>
          </w:p>
        </w:tc>
        <w:tc>
          <w:tcPr>
            <w:tcW w:w="788" w:type="dxa"/>
            <w:gridSpan w:val="2"/>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4 500 000,0</w:t>
            </w:r>
          </w:p>
        </w:tc>
        <w:tc>
          <w:tcPr>
            <w:tcW w:w="788" w:type="dxa"/>
            <w:gridSpan w:val="2"/>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3 050 604,4</w:t>
            </w:r>
          </w:p>
        </w:tc>
        <w:tc>
          <w:tcPr>
            <w:tcW w:w="788" w:type="dxa"/>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13 658 439,9</w:t>
            </w:r>
          </w:p>
        </w:tc>
        <w:tc>
          <w:tcPr>
            <w:tcW w:w="1362" w:type="dxa"/>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2945A6" w:rsidRDefault="002945A6">
            <w:pPr>
              <w:jc w:val="left"/>
              <w:rPr>
                <w:sz w:val="2"/>
              </w:rPr>
            </w:pPr>
          </w:p>
        </w:tc>
      </w:tr>
      <w:tr w:rsidR="002945A6" w:rsidTr="00787F2D">
        <w:trPr>
          <w:trHeight w:val="401"/>
        </w:trPr>
        <w:tc>
          <w:tcPr>
            <w:tcW w:w="344" w:type="dxa"/>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1576" w:type="dxa"/>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1132" w:type="dxa"/>
            <w:gridSpan w:val="2"/>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1117" w:type="dxa"/>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788" w:type="dxa"/>
            <w:gridSpan w:val="2"/>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688" w:type="dxa"/>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903" w:type="dxa"/>
            <w:gridSpan w:val="2"/>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1017" w:type="dxa"/>
            <w:gridSpan w:val="2"/>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1003" w:type="dxa"/>
            <w:gridSpan w:val="2"/>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803" w:type="dxa"/>
            <w:gridSpan w:val="2"/>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788" w:type="dxa"/>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788" w:type="dxa"/>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788" w:type="dxa"/>
            <w:gridSpan w:val="2"/>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788" w:type="dxa"/>
            <w:gridSpan w:val="2"/>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788" w:type="dxa"/>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902" w:type="dxa"/>
            <w:gridSpan w:val="2"/>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1362" w:type="dxa"/>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57" w:type="dxa"/>
            <w:tcBorders>
              <w:left w:val="single" w:sz="4" w:space="0" w:color="000000"/>
            </w:tcBorders>
          </w:tcPr>
          <w:p w:rsidR="002945A6" w:rsidRDefault="002945A6">
            <w:pPr>
              <w:jc w:val="left"/>
              <w:rPr>
                <w:sz w:val="2"/>
              </w:rPr>
            </w:pPr>
          </w:p>
        </w:tc>
      </w:tr>
      <w:tr w:rsidR="002945A6" w:rsidTr="00787F2D">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2.10</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Строительство здания ГБУЗ "Детская </w:t>
            </w:r>
            <w:proofErr w:type="gramStart"/>
            <w:r>
              <w:rPr>
                <w:rFonts w:ascii="Times New Roman" w:eastAsia="Times New Roman" w:hAnsi="Times New Roman" w:cs="Times New Roman"/>
                <w:color w:val="000000"/>
                <w:spacing w:val="-2"/>
                <w:sz w:val="16"/>
              </w:rPr>
              <w:t>городская</w:t>
            </w:r>
            <w:proofErr w:type="gramEnd"/>
            <w:r>
              <w:rPr>
                <w:rFonts w:ascii="Times New Roman" w:eastAsia="Times New Roman" w:hAnsi="Times New Roman" w:cs="Times New Roman"/>
                <w:color w:val="000000"/>
                <w:spacing w:val="-2"/>
                <w:sz w:val="16"/>
              </w:rPr>
              <w:t xml:space="preserve"> больница № 1" для размещения детского центра хирургии врожденных пороков развития и восстановительного лечения по адресу: Санкт-Петербург, Авангардная ул., д. 14, литера</w:t>
            </w:r>
            <w:proofErr w:type="gramStart"/>
            <w:r>
              <w:rPr>
                <w:rFonts w:ascii="Times New Roman" w:eastAsia="Times New Roman" w:hAnsi="Times New Roman" w:cs="Times New Roman"/>
                <w:color w:val="000000"/>
                <w:spacing w:val="-2"/>
                <w:sz w:val="16"/>
              </w:rPr>
              <w:t xml:space="preserve"> А</w:t>
            </w:r>
            <w:proofErr w:type="gramEnd"/>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proofErr w:type="spellStart"/>
            <w:r>
              <w:rPr>
                <w:rFonts w:ascii="Times New Roman" w:eastAsia="Times New Roman" w:hAnsi="Times New Roman" w:cs="Times New Roman"/>
                <w:color w:val="000000"/>
                <w:spacing w:val="-2"/>
                <w:sz w:val="16"/>
              </w:rPr>
              <w:t>Красносельский</w:t>
            </w:r>
            <w:proofErr w:type="spellEnd"/>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250 коек</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2020 - 2026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16 405 011,8</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1 000,0</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2945A6" w:rsidRDefault="002945A6">
            <w:pPr>
              <w:jc w:val="left"/>
              <w:rPr>
                <w:sz w:val="2"/>
              </w:rPr>
            </w:pPr>
          </w:p>
        </w:tc>
      </w:tr>
      <w:tr w:rsidR="002945A6" w:rsidTr="00787F2D">
        <w:trPr>
          <w:trHeight w:val="459"/>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2.11</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Строительство станции скорой и неотложной помощи на земельном участке по адресу: Санкт-Петербург, Лабораторный пр., участок 27</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Калининский</w:t>
            </w:r>
          </w:p>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Машин</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ПИР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2024 - 2027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24 346,0</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10 301,5</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7 996,6</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18 298,1</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2945A6" w:rsidRDefault="002945A6">
            <w:pPr>
              <w:jc w:val="left"/>
              <w:rPr>
                <w:sz w:val="2"/>
              </w:rPr>
            </w:pPr>
          </w:p>
        </w:tc>
      </w:tr>
      <w:tr w:rsidR="002945A6" w:rsidTr="00787F2D">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2026 - 2028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729 112,1</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412 700,6</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316 411,4</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729 112,1</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787F2D">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2024 - 2028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753 458,1</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10 301,6</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420 697,2</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316 411,4</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747 410,2</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787F2D">
        <w:trPr>
          <w:trHeight w:val="58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2.12</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Проектирование и строительство здания поликлиники по адресу: Санкт-Петербург, пос. </w:t>
            </w:r>
            <w:proofErr w:type="spellStart"/>
            <w:r>
              <w:rPr>
                <w:rFonts w:ascii="Times New Roman" w:eastAsia="Times New Roman" w:hAnsi="Times New Roman" w:cs="Times New Roman"/>
                <w:color w:val="000000"/>
                <w:spacing w:val="-2"/>
                <w:sz w:val="16"/>
              </w:rPr>
              <w:t>Шушары</w:t>
            </w:r>
            <w:proofErr w:type="spellEnd"/>
            <w:r>
              <w:rPr>
                <w:rFonts w:ascii="Times New Roman" w:eastAsia="Times New Roman" w:hAnsi="Times New Roman" w:cs="Times New Roman"/>
                <w:color w:val="000000"/>
                <w:spacing w:val="-2"/>
                <w:sz w:val="16"/>
              </w:rPr>
              <w:t xml:space="preserve">, </w:t>
            </w:r>
            <w:proofErr w:type="spellStart"/>
            <w:r>
              <w:rPr>
                <w:rFonts w:ascii="Times New Roman" w:eastAsia="Times New Roman" w:hAnsi="Times New Roman" w:cs="Times New Roman"/>
                <w:color w:val="000000"/>
                <w:spacing w:val="-2"/>
                <w:sz w:val="16"/>
              </w:rPr>
              <w:t>Колпинское</w:t>
            </w:r>
            <w:proofErr w:type="spellEnd"/>
            <w:r>
              <w:rPr>
                <w:rFonts w:ascii="Times New Roman" w:eastAsia="Times New Roman" w:hAnsi="Times New Roman" w:cs="Times New Roman"/>
                <w:color w:val="000000"/>
                <w:spacing w:val="-2"/>
                <w:sz w:val="16"/>
              </w:rPr>
              <w:t xml:space="preserve"> шоссе, участок 168 (квартал II)</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Пушкинский</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1160 посещений в смену</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2023 - 2028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7 950 464,9</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857 088,6</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4 649 113,7</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2 399 834,4</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7 906 036,7</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2945A6" w:rsidRDefault="002945A6">
            <w:pPr>
              <w:jc w:val="left"/>
              <w:rPr>
                <w:sz w:val="2"/>
              </w:rPr>
            </w:pPr>
          </w:p>
        </w:tc>
      </w:tr>
      <w:tr w:rsidR="002945A6" w:rsidTr="00787F2D">
        <w:trPr>
          <w:trHeight w:val="45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2.13</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Реконструкция зданий ГБУЗ "КБ Святителя Луки" по адресу: Санкт-Петербург, ул. </w:t>
            </w:r>
            <w:proofErr w:type="gramStart"/>
            <w:r>
              <w:rPr>
                <w:rFonts w:ascii="Times New Roman" w:eastAsia="Times New Roman" w:hAnsi="Times New Roman" w:cs="Times New Roman"/>
                <w:color w:val="000000"/>
                <w:spacing w:val="-2"/>
                <w:sz w:val="16"/>
              </w:rPr>
              <w:t>Чугунная</w:t>
            </w:r>
            <w:proofErr w:type="gramEnd"/>
            <w:r>
              <w:rPr>
                <w:rFonts w:ascii="Times New Roman" w:eastAsia="Times New Roman" w:hAnsi="Times New Roman" w:cs="Times New Roman"/>
                <w:color w:val="000000"/>
                <w:spacing w:val="-2"/>
                <w:sz w:val="16"/>
              </w:rPr>
              <w:t>, д. 46</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Калининский</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25100 </w:t>
            </w:r>
            <w:proofErr w:type="spellStart"/>
            <w:r>
              <w:rPr>
                <w:rFonts w:ascii="Times New Roman" w:eastAsia="Times New Roman" w:hAnsi="Times New Roman" w:cs="Times New Roman"/>
                <w:color w:val="000000"/>
                <w:spacing w:val="-2"/>
                <w:sz w:val="16"/>
              </w:rPr>
              <w:t>кв.м</w:t>
            </w:r>
            <w:proofErr w:type="spellEnd"/>
            <w:r>
              <w:rPr>
                <w:rFonts w:ascii="Times New Roman" w:eastAsia="Times New Roman" w:hAnsi="Times New Roman" w:cs="Times New Roman"/>
                <w:color w:val="000000"/>
                <w:spacing w:val="-2"/>
                <w:sz w:val="16"/>
              </w:rPr>
              <w:t>.</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2025 - 2028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3 797 759,9</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601 512,3</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1 000 000,0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2 167 107,5</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3 768 619,8</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2945A6" w:rsidRDefault="002945A6">
            <w:pPr>
              <w:jc w:val="left"/>
              <w:rPr>
                <w:sz w:val="2"/>
              </w:rPr>
            </w:pPr>
          </w:p>
        </w:tc>
      </w:tr>
      <w:tr w:rsidR="002945A6" w:rsidTr="00787F2D">
        <w:trPr>
          <w:trHeight w:val="602"/>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2.14</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Строительство зданий поликлинического корпуса и корпуса под лучевой блок ГБУЗ "Городской клинический онкологический </w:t>
            </w:r>
            <w:r>
              <w:rPr>
                <w:rFonts w:ascii="Times New Roman" w:eastAsia="Times New Roman" w:hAnsi="Times New Roman" w:cs="Times New Roman"/>
                <w:color w:val="000000"/>
                <w:spacing w:val="-2"/>
                <w:sz w:val="16"/>
              </w:rPr>
              <w:lastRenderedPageBreak/>
              <w:t>диспансер" по адресу: Санкт-Петербург, Ульянка, квартал 8</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lastRenderedPageBreak/>
              <w:t>КС</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Кировский</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500 посещений в смену</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2025 - 2029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13 807 342,5</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749 461,2</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733 109,2</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4 331 188,9</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7 762 945,2</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13 576 704,5</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2945A6" w:rsidRDefault="002945A6">
            <w:pPr>
              <w:jc w:val="left"/>
              <w:rPr>
                <w:sz w:val="2"/>
              </w:rPr>
            </w:pPr>
          </w:p>
        </w:tc>
      </w:tr>
      <w:tr w:rsidR="002945A6" w:rsidTr="00787F2D">
        <w:trPr>
          <w:trHeight w:val="587"/>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lastRenderedPageBreak/>
              <w:t>2.15</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Строительство здания поликлиники для взрослых с женской консультацией по адресу: Санкт-Петербург, Северный пр., земельный участок 116</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Выборгский</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1000 посещений в смену</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2025 - 2027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5 434 060,1</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978 360,3</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4 345 608,1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5 323 968,4</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2945A6" w:rsidRDefault="002945A6">
            <w:pPr>
              <w:jc w:val="left"/>
              <w:rPr>
                <w:sz w:val="2"/>
              </w:rPr>
            </w:pPr>
          </w:p>
        </w:tc>
      </w:tr>
      <w:tr w:rsidR="002945A6" w:rsidTr="00787F2D">
        <w:trPr>
          <w:trHeight w:val="602"/>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2.16</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Строительство здания амбулаторно-поликлинического учреждения по адресу: Санкт-Петербург, территория предприятия "</w:t>
            </w:r>
            <w:proofErr w:type="spellStart"/>
            <w:r>
              <w:rPr>
                <w:rFonts w:ascii="Times New Roman" w:eastAsia="Times New Roman" w:hAnsi="Times New Roman" w:cs="Times New Roman"/>
                <w:color w:val="000000"/>
                <w:spacing w:val="-2"/>
                <w:sz w:val="16"/>
              </w:rPr>
              <w:t>Предпортовый</w:t>
            </w:r>
            <w:proofErr w:type="spellEnd"/>
            <w:r>
              <w:rPr>
                <w:rFonts w:ascii="Times New Roman" w:eastAsia="Times New Roman" w:hAnsi="Times New Roman" w:cs="Times New Roman"/>
                <w:color w:val="000000"/>
                <w:spacing w:val="-2"/>
                <w:sz w:val="16"/>
              </w:rPr>
              <w:t>", участок 41, кадастровый номер 78:40:0008501:3308</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proofErr w:type="spellStart"/>
            <w:r>
              <w:rPr>
                <w:rFonts w:ascii="Times New Roman" w:eastAsia="Times New Roman" w:hAnsi="Times New Roman" w:cs="Times New Roman"/>
                <w:color w:val="000000"/>
                <w:spacing w:val="-2"/>
                <w:sz w:val="16"/>
              </w:rPr>
              <w:t>Красносельский</w:t>
            </w:r>
            <w:proofErr w:type="spellEnd"/>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620 посещений в смену</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2025 - 2028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3 368 652,4</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800 000,0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1 000 000,0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1 530 238,1</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3 330 238,1</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2945A6" w:rsidRDefault="002945A6">
            <w:pPr>
              <w:jc w:val="left"/>
              <w:rPr>
                <w:sz w:val="2"/>
              </w:rPr>
            </w:pPr>
          </w:p>
        </w:tc>
      </w:tr>
      <w:tr w:rsidR="002945A6" w:rsidTr="00787F2D">
        <w:trPr>
          <w:trHeight w:val="77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2.17</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Строительство нового здания лечебного корпуса общей мощностью 350 коек для СПб ГБУЗ "Психиатрическая больница № 1 им. П.П.Кащенко" по адресу: улица </w:t>
            </w:r>
            <w:proofErr w:type="spellStart"/>
            <w:r>
              <w:rPr>
                <w:rFonts w:ascii="Times New Roman" w:eastAsia="Times New Roman" w:hAnsi="Times New Roman" w:cs="Times New Roman"/>
                <w:color w:val="000000"/>
                <w:spacing w:val="-2"/>
                <w:sz w:val="16"/>
              </w:rPr>
              <w:t>Меньковская</w:t>
            </w:r>
            <w:proofErr w:type="spellEnd"/>
            <w:r>
              <w:rPr>
                <w:rFonts w:ascii="Times New Roman" w:eastAsia="Times New Roman" w:hAnsi="Times New Roman" w:cs="Times New Roman"/>
                <w:color w:val="000000"/>
                <w:spacing w:val="-2"/>
                <w:sz w:val="16"/>
              </w:rPr>
              <w:t xml:space="preserve">, дом 10, село Никольское Гатчинского района Ленинградской области, 188357 </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Гатчинский район (Ленинградская область)</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350 коек</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2025 - 2029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4 183 285,0</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4 033 284,9</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4 183 285,0</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2945A6" w:rsidRDefault="002945A6">
            <w:pPr>
              <w:jc w:val="left"/>
              <w:rPr>
                <w:sz w:val="2"/>
              </w:rPr>
            </w:pPr>
          </w:p>
        </w:tc>
      </w:tr>
      <w:tr w:rsidR="002945A6" w:rsidTr="00787F2D">
        <w:trPr>
          <w:trHeight w:val="602"/>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2.18</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Строительство здания женской консультации на земельном участке по адресу: Санкт-Петербург, Будапештская ул., участок 112А (северо-западнее д. 112, корп. 1, литера</w:t>
            </w:r>
            <w:proofErr w:type="gramStart"/>
            <w:r>
              <w:rPr>
                <w:rFonts w:ascii="Times New Roman" w:eastAsia="Times New Roman" w:hAnsi="Times New Roman" w:cs="Times New Roman"/>
                <w:color w:val="000000"/>
                <w:spacing w:val="-2"/>
                <w:sz w:val="16"/>
              </w:rPr>
              <w:t xml:space="preserve"> А</w:t>
            </w:r>
            <w:proofErr w:type="gramEnd"/>
            <w:r>
              <w:rPr>
                <w:rFonts w:ascii="Times New Roman" w:eastAsia="Times New Roman" w:hAnsi="Times New Roman" w:cs="Times New Roman"/>
                <w:color w:val="000000"/>
                <w:spacing w:val="-2"/>
                <w:sz w:val="16"/>
              </w:rPr>
              <w:t xml:space="preserve">, по Будапештской ул.) </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Фрунзенский</w:t>
            </w:r>
          </w:p>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500 посещений в смену</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ПИР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2023 - 2027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38 997,5</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18 850,8</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13 186,2</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32 037,0</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2945A6" w:rsidRDefault="002945A6">
            <w:pPr>
              <w:jc w:val="left"/>
              <w:rPr>
                <w:sz w:val="2"/>
              </w:rPr>
            </w:pPr>
          </w:p>
        </w:tc>
      </w:tr>
      <w:tr w:rsidR="002945A6" w:rsidTr="00787F2D">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2029 - 2032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2 002 097,8</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500 000,0</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710 000,0</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787F2D">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2023 - 2032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2 041 095,3</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18 850,8</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13 186,2</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500 000,0</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742 037,0</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787F2D">
        <w:trPr>
          <w:trHeight w:val="58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2.19</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Строительство здания диагностического центра по адресу: Санкт-Петербург, </w:t>
            </w:r>
            <w:proofErr w:type="gramStart"/>
            <w:r>
              <w:rPr>
                <w:rFonts w:ascii="Times New Roman" w:eastAsia="Times New Roman" w:hAnsi="Times New Roman" w:cs="Times New Roman"/>
                <w:color w:val="000000"/>
                <w:spacing w:val="-2"/>
                <w:sz w:val="16"/>
              </w:rPr>
              <w:t>Туристская</w:t>
            </w:r>
            <w:proofErr w:type="gramEnd"/>
            <w:r>
              <w:rPr>
                <w:rFonts w:ascii="Times New Roman" w:eastAsia="Times New Roman" w:hAnsi="Times New Roman" w:cs="Times New Roman"/>
                <w:color w:val="000000"/>
                <w:spacing w:val="-2"/>
                <w:sz w:val="16"/>
              </w:rPr>
              <w:t xml:space="preserve"> ул., участок 17 (северо-западнее пересечения Яхтенной ул. и ул. Оптиков)</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Приморский</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604 посещений в смену</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2025 - 2028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2 996 691,3</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919 520,7</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900 000,0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1 164 938,6</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2 984 459,3</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2945A6" w:rsidRDefault="002945A6">
            <w:pPr>
              <w:jc w:val="left"/>
              <w:rPr>
                <w:sz w:val="2"/>
              </w:rPr>
            </w:pPr>
          </w:p>
        </w:tc>
      </w:tr>
      <w:tr w:rsidR="002945A6" w:rsidTr="00787F2D">
        <w:trPr>
          <w:trHeight w:val="45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2.20</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Реконструкция зданий ГБУЗ "Городская больница № 40 </w:t>
            </w:r>
            <w:proofErr w:type="gramStart"/>
            <w:r>
              <w:rPr>
                <w:rFonts w:ascii="Times New Roman" w:eastAsia="Times New Roman" w:hAnsi="Times New Roman" w:cs="Times New Roman"/>
                <w:color w:val="000000"/>
                <w:spacing w:val="-2"/>
                <w:sz w:val="16"/>
              </w:rPr>
              <w:t>Курортного</w:t>
            </w:r>
            <w:proofErr w:type="gramEnd"/>
            <w:r>
              <w:rPr>
                <w:rFonts w:ascii="Times New Roman" w:eastAsia="Times New Roman" w:hAnsi="Times New Roman" w:cs="Times New Roman"/>
                <w:color w:val="000000"/>
                <w:spacing w:val="-2"/>
                <w:sz w:val="16"/>
              </w:rPr>
              <w:t xml:space="preserve"> района" под размещение </w:t>
            </w:r>
            <w:r>
              <w:rPr>
                <w:rFonts w:ascii="Times New Roman" w:eastAsia="Times New Roman" w:hAnsi="Times New Roman" w:cs="Times New Roman"/>
                <w:color w:val="000000"/>
                <w:spacing w:val="-2"/>
                <w:sz w:val="16"/>
              </w:rPr>
              <w:lastRenderedPageBreak/>
              <w:t>лаборатории клеточных технологий по адресу: Санкт-Петербург, г. Сестрорецк, ул. Борисова, д. 9, литера</w:t>
            </w:r>
            <w:proofErr w:type="gramStart"/>
            <w:r>
              <w:rPr>
                <w:rFonts w:ascii="Times New Roman" w:eastAsia="Times New Roman" w:hAnsi="Times New Roman" w:cs="Times New Roman"/>
                <w:color w:val="000000"/>
                <w:spacing w:val="-2"/>
                <w:sz w:val="16"/>
              </w:rPr>
              <w:t xml:space="preserve"> У</w:t>
            </w:r>
            <w:proofErr w:type="gramEnd"/>
            <w:r>
              <w:rPr>
                <w:rFonts w:ascii="Times New Roman" w:eastAsia="Times New Roman" w:hAnsi="Times New Roman" w:cs="Times New Roman"/>
                <w:color w:val="000000"/>
                <w:spacing w:val="-2"/>
                <w:sz w:val="16"/>
              </w:rPr>
              <w:t>, и материального склада по адресу: Санкт-Петербург, Сестрорецк, наб. р. Сестры, д. 23, литера 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lastRenderedPageBreak/>
              <w:t>КС</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Курортный</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2136,9 </w:t>
            </w:r>
            <w:proofErr w:type="spellStart"/>
            <w:r>
              <w:rPr>
                <w:rFonts w:ascii="Times New Roman" w:eastAsia="Times New Roman" w:hAnsi="Times New Roman" w:cs="Times New Roman"/>
                <w:color w:val="000000"/>
                <w:spacing w:val="-2"/>
                <w:sz w:val="16"/>
              </w:rPr>
              <w:t>кв.м</w:t>
            </w:r>
            <w:proofErr w:type="spellEnd"/>
            <w:r>
              <w:rPr>
                <w:rFonts w:ascii="Times New Roman" w:eastAsia="Times New Roman" w:hAnsi="Times New Roman" w:cs="Times New Roman"/>
                <w:color w:val="000000"/>
                <w:spacing w:val="-2"/>
                <w:sz w:val="16"/>
              </w:rPr>
              <w:t>.</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2022 - 2026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845 583,1</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613,2</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613,2</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2945A6" w:rsidRDefault="002945A6">
            <w:pPr>
              <w:jc w:val="left"/>
              <w:rPr>
                <w:sz w:val="2"/>
              </w:rPr>
            </w:pPr>
          </w:p>
        </w:tc>
      </w:tr>
      <w:tr w:rsidR="002945A6" w:rsidTr="00787F2D">
        <w:trPr>
          <w:trHeight w:val="44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lastRenderedPageBreak/>
              <w:t>2.21</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Строительство медицинского колледжа и городского </w:t>
            </w:r>
            <w:proofErr w:type="spellStart"/>
            <w:r>
              <w:rPr>
                <w:rFonts w:ascii="Times New Roman" w:eastAsia="Times New Roman" w:hAnsi="Times New Roman" w:cs="Times New Roman"/>
                <w:color w:val="000000"/>
                <w:spacing w:val="-2"/>
                <w:sz w:val="16"/>
              </w:rPr>
              <w:t>аккредитационного</w:t>
            </w:r>
            <w:proofErr w:type="spellEnd"/>
            <w:r>
              <w:rPr>
                <w:rFonts w:ascii="Times New Roman" w:eastAsia="Times New Roman" w:hAnsi="Times New Roman" w:cs="Times New Roman"/>
                <w:color w:val="000000"/>
                <w:spacing w:val="-2"/>
                <w:sz w:val="16"/>
              </w:rPr>
              <w:t xml:space="preserve"> центра для специалистов со средним медицинским образованием на земельном участке по адресу: Санкт-Петербург, </w:t>
            </w:r>
            <w:proofErr w:type="gramStart"/>
            <w:r>
              <w:rPr>
                <w:rFonts w:ascii="Times New Roman" w:eastAsia="Times New Roman" w:hAnsi="Times New Roman" w:cs="Times New Roman"/>
                <w:color w:val="000000"/>
                <w:spacing w:val="-2"/>
                <w:sz w:val="16"/>
              </w:rPr>
              <w:t>Бухарестская</w:t>
            </w:r>
            <w:proofErr w:type="gramEnd"/>
            <w:r>
              <w:rPr>
                <w:rFonts w:ascii="Times New Roman" w:eastAsia="Times New Roman" w:hAnsi="Times New Roman" w:cs="Times New Roman"/>
                <w:color w:val="000000"/>
                <w:spacing w:val="-2"/>
                <w:sz w:val="16"/>
              </w:rPr>
              <w:t xml:space="preserve"> ул., участок 10Г</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Фрунзенский</w:t>
            </w:r>
          </w:p>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1200 Мест</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ПИР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2024 - 2027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146 998,2</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123 368,4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15 703,8</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139 072,2</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2945A6" w:rsidRDefault="002945A6">
            <w:pPr>
              <w:jc w:val="left"/>
              <w:rPr>
                <w:sz w:val="2"/>
              </w:rPr>
            </w:pPr>
          </w:p>
        </w:tc>
      </w:tr>
      <w:tr w:rsidR="002945A6" w:rsidTr="00787F2D">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2028 - 2031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5 476 637,7</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4 716 637,7</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5 476 637,7</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787F2D">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2024 - 2031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5 623 635,9</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123 368,4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15 703,8</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4 716 637,7</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5 615 709,9</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787F2D">
        <w:trPr>
          <w:trHeight w:val="602"/>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2.22</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Строительство здания амбулаторно-поликлинического учреждения со встроенной станцией скорой и неотложной помощи по адресу: Санкт-Петербург, ул. Ольги Форш, участок 11</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Калининский</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420 посещений в смену</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2024 - 2026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2 201 694,8</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1 481 935,5</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1 481 935,5</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2945A6" w:rsidRDefault="002945A6">
            <w:pPr>
              <w:jc w:val="left"/>
              <w:rPr>
                <w:sz w:val="2"/>
              </w:rPr>
            </w:pPr>
          </w:p>
        </w:tc>
      </w:tr>
      <w:tr w:rsidR="002945A6" w:rsidTr="00787F2D">
        <w:trPr>
          <w:trHeight w:val="401"/>
        </w:trPr>
        <w:tc>
          <w:tcPr>
            <w:tcW w:w="344" w:type="dxa"/>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2.23</w:t>
            </w:r>
          </w:p>
        </w:tc>
        <w:tc>
          <w:tcPr>
            <w:tcW w:w="1576" w:type="dxa"/>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Реконструкция здания для размещения амбулаторно-поликлинического учреждения с дневным стационаром по адресу: пос. Песочный, Ленинградская ул., д. 52а, литера</w:t>
            </w:r>
            <w:proofErr w:type="gramStart"/>
            <w:r>
              <w:rPr>
                <w:rFonts w:ascii="Times New Roman" w:eastAsia="Times New Roman" w:hAnsi="Times New Roman" w:cs="Times New Roman"/>
                <w:color w:val="000000"/>
                <w:spacing w:val="-2"/>
                <w:sz w:val="16"/>
              </w:rPr>
              <w:t xml:space="preserve"> А</w:t>
            </w:r>
            <w:proofErr w:type="gramEnd"/>
          </w:p>
        </w:tc>
        <w:tc>
          <w:tcPr>
            <w:tcW w:w="1132" w:type="dxa"/>
            <w:gridSpan w:val="2"/>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Курортный</w:t>
            </w:r>
          </w:p>
        </w:tc>
        <w:tc>
          <w:tcPr>
            <w:tcW w:w="788" w:type="dxa"/>
            <w:gridSpan w:val="2"/>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370 посещений в смену</w:t>
            </w:r>
          </w:p>
        </w:tc>
        <w:tc>
          <w:tcPr>
            <w:tcW w:w="688" w:type="dxa"/>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2023 - 2026</w:t>
            </w:r>
          </w:p>
        </w:tc>
        <w:tc>
          <w:tcPr>
            <w:tcW w:w="1017" w:type="dxa"/>
            <w:gridSpan w:val="2"/>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1 427 987,9</w:t>
            </w:r>
          </w:p>
        </w:tc>
        <w:tc>
          <w:tcPr>
            <w:tcW w:w="1003" w:type="dxa"/>
            <w:gridSpan w:val="2"/>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592 446,7</w:t>
            </w:r>
          </w:p>
        </w:tc>
        <w:tc>
          <w:tcPr>
            <w:tcW w:w="788" w:type="dxa"/>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592 446,7</w:t>
            </w:r>
          </w:p>
        </w:tc>
        <w:tc>
          <w:tcPr>
            <w:tcW w:w="1362" w:type="dxa"/>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2945A6" w:rsidRDefault="002945A6">
            <w:pPr>
              <w:jc w:val="left"/>
              <w:rPr>
                <w:sz w:val="2"/>
              </w:rPr>
            </w:pPr>
          </w:p>
        </w:tc>
      </w:tr>
      <w:tr w:rsidR="002945A6" w:rsidTr="00787F2D">
        <w:trPr>
          <w:trHeight w:val="201"/>
        </w:trPr>
        <w:tc>
          <w:tcPr>
            <w:tcW w:w="344" w:type="dxa"/>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1576" w:type="dxa"/>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1132" w:type="dxa"/>
            <w:gridSpan w:val="2"/>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1117" w:type="dxa"/>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788" w:type="dxa"/>
            <w:gridSpan w:val="2"/>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688" w:type="dxa"/>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903" w:type="dxa"/>
            <w:gridSpan w:val="2"/>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1017" w:type="dxa"/>
            <w:gridSpan w:val="2"/>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1003" w:type="dxa"/>
            <w:gridSpan w:val="2"/>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803" w:type="dxa"/>
            <w:gridSpan w:val="2"/>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788" w:type="dxa"/>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788" w:type="dxa"/>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788" w:type="dxa"/>
            <w:gridSpan w:val="2"/>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788" w:type="dxa"/>
            <w:gridSpan w:val="2"/>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788" w:type="dxa"/>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902" w:type="dxa"/>
            <w:gridSpan w:val="2"/>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1362" w:type="dxa"/>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57" w:type="dxa"/>
            <w:tcBorders>
              <w:left w:val="single" w:sz="4" w:space="0" w:color="000000"/>
            </w:tcBorders>
          </w:tcPr>
          <w:p w:rsidR="002945A6" w:rsidRDefault="002945A6">
            <w:pPr>
              <w:jc w:val="left"/>
              <w:rPr>
                <w:sz w:val="2"/>
              </w:rPr>
            </w:pPr>
          </w:p>
        </w:tc>
      </w:tr>
      <w:tr w:rsidR="002945A6" w:rsidTr="00787F2D">
        <w:trPr>
          <w:trHeight w:val="601"/>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2.24</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Строительство здания детской стоматологической поликлиники по адресу: Санкт-Петербург, </w:t>
            </w:r>
            <w:proofErr w:type="spellStart"/>
            <w:r>
              <w:rPr>
                <w:rFonts w:ascii="Times New Roman" w:eastAsia="Times New Roman" w:hAnsi="Times New Roman" w:cs="Times New Roman"/>
                <w:color w:val="000000"/>
                <w:spacing w:val="-2"/>
                <w:sz w:val="16"/>
              </w:rPr>
              <w:t>Новобелицкая</w:t>
            </w:r>
            <w:proofErr w:type="spellEnd"/>
            <w:r>
              <w:rPr>
                <w:rFonts w:ascii="Times New Roman" w:eastAsia="Times New Roman" w:hAnsi="Times New Roman" w:cs="Times New Roman"/>
                <w:color w:val="000000"/>
                <w:spacing w:val="-2"/>
                <w:sz w:val="16"/>
              </w:rPr>
              <w:t xml:space="preserve"> ул., участок 4 (восточнее д. № 14, литера А, по </w:t>
            </w:r>
            <w:proofErr w:type="spellStart"/>
            <w:r>
              <w:rPr>
                <w:rFonts w:ascii="Times New Roman" w:eastAsia="Times New Roman" w:hAnsi="Times New Roman" w:cs="Times New Roman"/>
                <w:color w:val="000000"/>
                <w:spacing w:val="-2"/>
                <w:sz w:val="16"/>
              </w:rPr>
              <w:t>ул</w:t>
            </w:r>
            <w:proofErr w:type="gramStart"/>
            <w:r>
              <w:rPr>
                <w:rFonts w:ascii="Times New Roman" w:eastAsia="Times New Roman" w:hAnsi="Times New Roman" w:cs="Times New Roman"/>
                <w:color w:val="000000"/>
                <w:spacing w:val="-2"/>
                <w:sz w:val="16"/>
              </w:rPr>
              <w:t>.П</w:t>
            </w:r>
            <w:proofErr w:type="gramEnd"/>
            <w:r>
              <w:rPr>
                <w:rFonts w:ascii="Times New Roman" w:eastAsia="Times New Roman" w:hAnsi="Times New Roman" w:cs="Times New Roman"/>
                <w:color w:val="000000"/>
                <w:spacing w:val="-2"/>
                <w:sz w:val="16"/>
              </w:rPr>
              <w:t>ограничника</w:t>
            </w:r>
            <w:proofErr w:type="spellEnd"/>
            <w:r>
              <w:rPr>
                <w:rFonts w:ascii="Times New Roman" w:eastAsia="Times New Roman" w:hAnsi="Times New Roman" w:cs="Times New Roman"/>
                <w:color w:val="000000"/>
                <w:spacing w:val="-2"/>
                <w:sz w:val="16"/>
              </w:rPr>
              <w:t xml:space="preserve"> </w:t>
            </w:r>
            <w:proofErr w:type="spellStart"/>
            <w:r>
              <w:rPr>
                <w:rFonts w:ascii="Times New Roman" w:eastAsia="Times New Roman" w:hAnsi="Times New Roman" w:cs="Times New Roman"/>
                <w:color w:val="000000"/>
                <w:spacing w:val="-2"/>
                <w:sz w:val="16"/>
              </w:rPr>
              <w:t>Гарькавого</w:t>
            </w:r>
            <w:proofErr w:type="spellEnd"/>
            <w:r>
              <w:rPr>
                <w:rFonts w:ascii="Times New Roman" w:eastAsia="Times New Roman" w:hAnsi="Times New Roman" w:cs="Times New Roman"/>
                <w:color w:val="000000"/>
                <w:spacing w:val="-2"/>
                <w:sz w:val="16"/>
              </w:rPr>
              <w:t>)</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proofErr w:type="spellStart"/>
            <w:r>
              <w:rPr>
                <w:rFonts w:ascii="Times New Roman" w:eastAsia="Times New Roman" w:hAnsi="Times New Roman" w:cs="Times New Roman"/>
                <w:color w:val="000000"/>
                <w:spacing w:val="-2"/>
                <w:sz w:val="16"/>
              </w:rPr>
              <w:t>Красносельский</w:t>
            </w:r>
            <w:proofErr w:type="spellEnd"/>
          </w:p>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500 посещений в смену</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ПИР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2029 - 2030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40 240,6</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3 326,5</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36 914,1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40 240,6</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2945A6" w:rsidRDefault="002945A6">
            <w:pPr>
              <w:jc w:val="left"/>
              <w:rPr>
                <w:sz w:val="2"/>
              </w:rPr>
            </w:pPr>
          </w:p>
        </w:tc>
      </w:tr>
      <w:tr w:rsidR="002945A6" w:rsidTr="00787F2D">
        <w:trPr>
          <w:trHeight w:val="445"/>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2031 - 2032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1 925 882,4</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50 000,0</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50 000,0</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787F2D">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2029 - 2032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1 966 123,0</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3 326,5</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36 914,1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50 000,0</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90 240,6</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787F2D">
        <w:trPr>
          <w:trHeight w:val="759"/>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2.25</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Строительство здания общежития квартирного типа для сотрудников ГБУЗ </w:t>
            </w:r>
            <w:r>
              <w:rPr>
                <w:rFonts w:ascii="Times New Roman" w:eastAsia="Times New Roman" w:hAnsi="Times New Roman" w:cs="Times New Roman"/>
                <w:color w:val="000000"/>
                <w:spacing w:val="-2"/>
                <w:sz w:val="16"/>
              </w:rPr>
              <w:lastRenderedPageBreak/>
              <w:t>"</w:t>
            </w:r>
            <w:proofErr w:type="gramStart"/>
            <w:r>
              <w:rPr>
                <w:rFonts w:ascii="Times New Roman" w:eastAsia="Times New Roman" w:hAnsi="Times New Roman" w:cs="Times New Roman"/>
                <w:color w:val="000000"/>
                <w:spacing w:val="-2"/>
                <w:sz w:val="16"/>
              </w:rPr>
              <w:t>Психиатрическая</w:t>
            </w:r>
            <w:proofErr w:type="gramEnd"/>
            <w:r>
              <w:rPr>
                <w:rFonts w:ascii="Times New Roman" w:eastAsia="Times New Roman" w:hAnsi="Times New Roman" w:cs="Times New Roman"/>
                <w:color w:val="000000"/>
                <w:spacing w:val="-2"/>
                <w:sz w:val="16"/>
              </w:rPr>
              <w:t xml:space="preserve"> больница № 1 им. П.П.Кащенко" по адресу: </w:t>
            </w:r>
            <w:proofErr w:type="gramStart"/>
            <w:r>
              <w:rPr>
                <w:rFonts w:ascii="Times New Roman" w:eastAsia="Times New Roman" w:hAnsi="Times New Roman" w:cs="Times New Roman"/>
                <w:color w:val="000000"/>
                <w:spacing w:val="-2"/>
                <w:sz w:val="16"/>
              </w:rPr>
              <w:t>Ленинградская</w:t>
            </w:r>
            <w:proofErr w:type="gramEnd"/>
            <w:r>
              <w:rPr>
                <w:rFonts w:ascii="Times New Roman" w:eastAsia="Times New Roman" w:hAnsi="Times New Roman" w:cs="Times New Roman"/>
                <w:color w:val="000000"/>
                <w:spacing w:val="-2"/>
                <w:sz w:val="16"/>
              </w:rPr>
              <w:t xml:space="preserve"> обл., Гатчинский район, село Никольское</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lastRenderedPageBreak/>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Гатчинский район (Ленинградская область)</w:t>
            </w:r>
          </w:p>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125 квартир</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ПИР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2013 - 2026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25 255,1</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18 000,0</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2945A6" w:rsidRDefault="002945A6">
            <w:pPr>
              <w:jc w:val="left"/>
              <w:rPr>
                <w:sz w:val="2"/>
              </w:rPr>
            </w:pPr>
          </w:p>
        </w:tc>
      </w:tr>
      <w:tr w:rsidR="002945A6" w:rsidTr="00787F2D">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2026 - 2029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1 084 407,9</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52 722,5</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252 352,4</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779 332,9</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1 084 407,9</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787F2D">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2013 - 2029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1 109 663,0</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18 000,1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52 722,5</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252 352,4</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779 332,9</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1 102 407,9</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787F2D">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2.26</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Строительство общежития для сотрудников онкологической больницы по адресу: Санкт-Петербург, пос. Песочный, Ленинградская ул., участок 1 (юго-восточнее д. 68, литера </w:t>
            </w:r>
            <w:proofErr w:type="gramStart"/>
            <w:r>
              <w:rPr>
                <w:rFonts w:ascii="Times New Roman" w:eastAsia="Times New Roman" w:hAnsi="Times New Roman" w:cs="Times New Roman"/>
                <w:color w:val="000000"/>
                <w:spacing w:val="-2"/>
                <w:sz w:val="16"/>
              </w:rPr>
              <w:t>Щ</w:t>
            </w:r>
            <w:proofErr w:type="gramEnd"/>
            <w:r>
              <w:rPr>
                <w:rFonts w:ascii="Times New Roman" w:eastAsia="Times New Roman" w:hAnsi="Times New Roman" w:cs="Times New Roman"/>
                <w:color w:val="000000"/>
                <w:spacing w:val="-2"/>
                <w:sz w:val="16"/>
              </w:rPr>
              <w:t>, по Ленинградской ул.); пос. Песочный, включая корректировку проектной документации стадии РД</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Курортный</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111 квартир</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2022 - 2026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1 181 383,9</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236 915,6</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236 915,6</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2945A6" w:rsidRDefault="002945A6">
            <w:pPr>
              <w:jc w:val="left"/>
              <w:rPr>
                <w:sz w:val="2"/>
              </w:rPr>
            </w:pPr>
          </w:p>
        </w:tc>
      </w:tr>
      <w:tr w:rsidR="002945A6" w:rsidTr="00787F2D">
        <w:trPr>
          <w:trHeight w:val="601"/>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2.27</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Строительство паркинга по адресу: Санкт-Петербург, пос. Песочный, Ленинградская ул., восточнее д. 68, литера</w:t>
            </w:r>
            <w:proofErr w:type="gramStart"/>
            <w:r>
              <w:rPr>
                <w:rFonts w:ascii="Times New Roman" w:eastAsia="Times New Roman" w:hAnsi="Times New Roman" w:cs="Times New Roman"/>
                <w:color w:val="000000"/>
                <w:spacing w:val="-2"/>
                <w:sz w:val="16"/>
              </w:rPr>
              <w:t xml:space="preserve"> А</w:t>
            </w:r>
            <w:proofErr w:type="gramEnd"/>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Курортный</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300 </w:t>
            </w:r>
            <w:proofErr w:type="spellStart"/>
            <w:r>
              <w:rPr>
                <w:rFonts w:ascii="Times New Roman" w:eastAsia="Times New Roman" w:hAnsi="Times New Roman" w:cs="Times New Roman"/>
                <w:color w:val="000000"/>
                <w:spacing w:val="-2"/>
                <w:sz w:val="16"/>
              </w:rPr>
              <w:t>машино</w:t>
            </w:r>
            <w:proofErr w:type="spellEnd"/>
            <w:r>
              <w:rPr>
                <w:rFonts w:ascii="Times New Roman" w:eastAsia="Times New Roman" w:hAnsi="Times New Roman" w:cs="Times New Roman"/>
                <w:color w:val="000000"/>
                <w:spacing w:val="-2"/>
                <w:sz w:val="16"/>
              </w:rPr>
              <w:t>-мест</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2024 - 2026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645 926,9</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55 578,5</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55 578,5</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57" w:type="dxa"/>
            <w:tcBorders>
              <w:left w:val="single" w:sz="4" w:space="0" w:color="000000"/>
            </w:tcBorders>
          </w:tcPr>
          <w:p w:rsidR="002945A6" w:rsidRDefault="002945A6">
            <w:pPr>
              <w:jc w:val="left"/>
              <w:rPr>
                <w:sz w:val="2"/>
              </w:rPr>
            </w:pPr>
          </w:p>
        </w:tc>
      </w:tr>
      <w:tr w:rsidR="002945A6" w:rsidTr="00787F2D">
        <w:trPr>
          <w:trHeight w:val="58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2.28</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Проектирование и строительство здания амбулаторно-поликлинического учреждения по адресу: Санкт-Петербург, Комендантский пр., участок 1</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Приморский</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1020 посещений в смену</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2023 - 2027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4 338 233,2</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551 628,3</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3 784 241,3</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4 335 869,6</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2945A6" w:rsidRDefault="002945A6">
            <w:pPr>
              <w:jc w:val="left"/>
              <w:rPr>
                <w:sz w:val="2"/>
              </w:rPr>
            </w:pPr>
          </w:p>
        </w:tc>
      </w:tr>
      <w:tr w:rsidR="002945A6" w:rsidTr="00787F2D">
        <w:trPr>
          <w:trHeight w:val="602"/>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2.29</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Строительство здания поликлиники для детей на земельном участке по адресу: Санкт-Петербург, г. Пушкин, </w:t>
            </w:r>
            <w:proofErr w:type="gramStart"/>
            <w:r>
              <w:rPr>
                <w:rFonts w:ascii="Times New Roman" w:eastAsia="Times New Roman" w:hAnsi="Times New Roman" w:cs="Times New Roman"/>
                <w:color w:val="000000"/>
                <w:spacing w:val="-2"/>
                <w:sz w:val="16"/>
              </w:rPr>
              <w:t>Ленинградская</w:t>
            </w:r>
            <w:proofErr w:type="gramEnd"/>
            <w:r>
              <w:rPr>
                <w:rFonts w:ascii="Times New Roman" w:eastAsia="Times New Roman" w:hAnsi="Times New Roman" w:cs="Times New Roman"/>
                <w:color w:val="000000"/>
                <w:spacing w:val="-2"/>
                <w:sz w:val="16"/>
              </w:rPr>
              <w:t xml:space="preserve"> ул., земельный участок 18</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Пушкинский</w:t>
            </w:r>
          </w:p>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420 посещений в смену</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ПИР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2021 - 2027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36 267,5</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13 589,9</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16 181,8</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29 771,7</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2945A6" w:rsidRDefault="002945A6">
            <w:pPr>
              <w:jc w:val="left"/>
              <w:rPr>
                <w:sz w:val="2"/>
              </w:rPr>
            </w:pPr>
          </w:p>
        </w:tc>
      </w:tr>
      <w:tr w:rsidR="002945A6" w:rsidTr="00787F2D">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2029 - 2032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2 163 782,9</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395 028,5</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555 028,5</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787F2D">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2021 - 2032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2 200 050,4</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13 589,9</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16 181,8</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395 028,5</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584 800,2</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787F2D">
        <w:trPr>
          <w:trHeight w:val="602"/>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2.30</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Строительство здания амбулаторно-поликлинического учреждения по адресу: земельный участок у д. 54, корп. 2 по пр. Энтузиастов</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Красногвардейский</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600 посещений в смену</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2026 - 2028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3 769 255,9</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244 462,7</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359 128,6</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3 165 664,6</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3 769 255,9</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2945A6" w:rsidRDefault="002945A6">
            <w:pPr>
              <w:jc w:val="left"/>
              <w:rPr>
                <w:sz w:val="2"/>
              </w:rPr>
            </w:pPr>
          </w:p>
        </w:tc>
      </w:tr>
      <w:tr w:rsidR="002945A6" w:rsidTr="00787F2D">
        <w:trPr>
          <w:trHeight w:val="602"/>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2.31</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Строительство здания амбулаторно-поликлинического учреждения на территории, ограниченной </w:t>
            </w:r>
            <w:r>
              <w:rPr>
                <w:rFonts w:ascii="Times New Roman" w:eastAsia="Times New Roman" w:hAnsi="Times New Roman" w:cs="Times New Roman"/>
                <w:color w:val="000000"/>
                <w:spacing w:val="-2"/>
                <w:sz w:val="16"/>
              </w:rPr>
              <w:lastRenderedPageBreak/>
              <w:t>Пулковским шоссе, Дунайским пр., Московским шоссе и южным полукольцом Октябрьской железной дороги, ФЗУ 93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lastRenderedPageBreak/>
              <w:t>КС</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Московский</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900 посещений в смену</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2024 - 2027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4 431 638,9</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1 942 006,5</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1 722 965,9</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3 664 972,4</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2945A6" w:rsidRDefault="002945A6">
            <w:pPr>
              <w:jc w:val="left"/>
              <w:rPr>
                <w:sz w:val="2"/>
              </w:rPr>
            </w:pPr>
          </w:p>
        </w:tc>
      </w:tr>
      <w:tr w:rsidR="002945A6" w:rsidTr="00787F2D">
        <w:trPr>
          <w:trHeight w:val="587"/>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lastRenderedPageBreak/>
              <w:t>2.32</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Строительство здания поликлиники для взрослых на земельном участке по адресу: Санкт-Петербург, Ленинский пр., участок 25 (северо-западнее пересечения ул. Доблести и ул. Маршала Захарова)</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proofErr w:type="spellStart"/>
            <w:r>
              <w:rPr>
                <w:rFonts w:ascii="Times New Roman" w:eastAsia="Times New Roman" w:hAnsi="Times New Roman" w:cs="Times New Roman"/>
                <w:color w:val="000000"/>
                <w:spacing w:val="-2"/>
                <w:sz w:val="16"/>
              </w:rPr>
              <w:t>Красносельский</w:t>
            </w:r>
            <w:proofErr w:type="spellEnd"/>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600 посещений в смену</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2025 - 2028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3 139 975,2</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589 242,8</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900 000,0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1 598 523,1</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3 087 765,9</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2945A6" w:rsidRDefault="002945A6">
            <w:pPr>
              <w:jc w:val="left"/>
              <w:rPr>
                <w:sz w:val="2"/>
              </w:rPr>
            </w:pPr>
          </w:p>
        </w:tc>
      </w:tr>
      <w:tr w:rsidR="002945A6" w:rsidTr="00787F2D">
        <w:trPr>
          <w:trHeight w:val="602"/>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2.33</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Строительство здания амбулаторно-поликлинического учреждения по адресу: Санкт-Петербург,  г. Кронштадт, </w:t>
            </w:r>
            <w:proofErr w:type="spellStart"/>
            <w:r>
              <w:rPr>
                <w:rFonts w:ascii="Times New Roman" w:eastAsia="Times New Roman" w:hAnsi="Times New Roman" w:cs="Times New Roman"/>
                <w:color w:val="000000"/>
                <w:spacing w:val="-2"/>
                <w:sz w:val="16"/>
              </w:rPr>
              <w:t>Цитадельское</w:t>
            </w:r>
            <w:proofErr w:type="spellEnd"/>
            <w:r>
              <w:rPr>
                <w:rFonts w:ascii="Times New Roman" w:eastAsia="Times New Roman" w:hAnsi="Times New Roman" w:cs="Times New Roman"/>
                <w:color w:val="000000"/>
                <w:spacing w:val="-2"/>
                <w:sz w:val="16"/>
              </w:rPr>
              <w:t xml:space="preserve"> шоссе, земельный участок 53</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Кронштадтский</w:t>
            </w:r>
          </w:p>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600 посещений в смену</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ПИР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2024 - 2027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83 335,3</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67 369,4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12 107,8</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79 477,2</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2945A6" w:rsidRDefault="002945A6">
            <w:pPr>
              <w:jc w:val="left"/>
              <w:rPr>
                <w:sz w:val="2"/>
              </w:rPr>
            </w:pPr>
          </w:p>
        </w:tc>
      </w:tr>
      <w:tr w:rsidR="002945A6" w:rsidTr="00787F2D">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2029 - 2031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3 235 328,6</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2 985 328,6</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3 235 328,6</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787F2D">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2024 - 2031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3 318 663,9</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67 369,4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12 107,8</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2 985 328,6</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3 314 805,8</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787F2D">
        <w:trPr>
          <w:trHeight w:val="45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2.34</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Строительство станции переливания крови по адресу: Санкт-Петербург, ул. Олеко Дундича, земельный участок 10В</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Фрунзенский</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25000 единица</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2025 - 2028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8 735 191,8</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894 222,9</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1 901 563,9</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5 823 651,3</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8 619 438,1</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2945A6" w:rsidRDefault="002945A6">
            <w:pPr>
              <w:jc w:val="left"/>
              <w:rPr>
                <w:sz w:val="2"/>
              </w:rPr>
            </w:pPr>
          </w:p>
        </w:tc>
      </w:tr>
      <w:tr w:rsidR="002945A6" w:rsidTr="00787F2D">
        <w:trPr>
          <w:trHeight w:val="444"/>
        </w:trPr>
        <w:tc>
          <w:tcPr>
            <w:tcW w:w="344" w:type="dxa"/>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2.35</w:t>
            </w:r>
          </w:p>
        </w:tc>
        <w:tc>
          <w:tcPr>
            <w:tcW w:w="1576" w:type="dxa"/>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Строительство здания консультативно-диагностического центра ГБУ НИИ им. </w:t>
            </w:r>
            <w:proofErr w:type="spellStart"/>
            <w:r>
              <w:rPr>
                <w:rFonts w:ascii="Times New Roman" w:eastAsia="Times New Roman" w:hAnsi="Times New Roman" w:cs="Times New Roman"/>
                <w:color w:val="000000"/>
                <w:spacing w:val="-2"/>
                <w:sz w:val="16"/>
              </w:rPr>
              <w:t>Джанелидзе</w:t>
            </w:r>
            <w:proofErr w:type="spellEnd"/>
            <w:r>
              <w:rPr>
                <w:rFonts w:ascii="Times New Roman" w:eastAsia="Times New Roman" w:hAnsi="Times New Roman" w:cs="Times New Roman"/>
                <w:color w:val="000000"/>
                <w:spacing w:val="-2"/>
                <w:sz w:val="16"/>
              </w:rPr>
              <w:t xml:space="preserve"> с районным травматологическим пунктом и подстанцией скорой и неотложной медицинской помощи на 10 бригад на земельном участке по адресу: Санкт-Петербург, Белградская ул., участок 71 (западнее д. 3, литера</w:t>
            </w:r>
            <w:proofErr w:type="gramStart"/>
            <w:r>
              <w:rPr>
                <w:rFonts w:ascii="Times New Roman" w:eastAsia="Times New Roman" w:hAnsi="Times New Roman" w:cs="Times New Roman"/>
                <w:color w:val="000000"/>
                <w:spacing w:val="-2"/>
                <w:sz w:val="16"/>
              </w:rPr>
              <w:t xml:space="preserve"> А</w:t>
            </w:r>
            <w:proofErr w:type="gramEnd"/>
            <w:r>
              <w:rPr>
                <w:rFonts w:ascii="Times New Roman" w:eastAsia="Times New Roman" w:hAnsi="Times New Roman" w:cs="Times New Roman"/>
                <w:color w:val="000000"/>
                <w:spacing w:val="-2"/>
                <w:sz w:val="16"/>
              </w:rPr>
              <w:t>, по Будапештской ул.)</w:t>
            </w:r>
          </w:p>
        </w:tc>
        <w:tc>
          <w:tcPr>
            <w:tcW w:w="1132" w:type="dxa"/>
            <w:gridSpan w:val="2"/>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Фрунзенский</w:t>
            </w:r>
          </w:p>
        </w:tc>
        <w:tc>
          <w:tcPr>
            <w:tcW w:w="788" w:type="dxa"/>
            <w:gridSpan w:val="2"/>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600 посещений в смену</w:t>
            </w:r>
          </w:p>
        </w:tc>
        <w:tc>
          <w:tcPr>
            <w:tcW w:w="688" w:type="dxa"/>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ПИР</w:t>
            </w:r>
          </w:p>
        </w:tc>
        <w:tc>
          <w:tcPr>
            <w:tcW w:w="903" w:type="dxa"/>
            <w:gridSpan w:val="2"/>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2022 - 2026</w:t>
            </w:r>
          </w:p>
        </w:tc>
        <w:tc>
          <w:tcPr>
            <w:tcW w:w="1017" w:type="dxa"/>
            <w:gridSpan w:val="2"/>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67 628,4</w:t>
            </w:r>
          </w:p>
        </w:tc>
        <w:tc>
          <w:tcPr>
            <w:tcW w:w="1003" w:type="dxa"/>
            <w:gridSpan w:val="2"/>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9 255,0</w:t>
            </w:r>
          </w:p>
        </w:tc>
        <w:tc>
          <w:tcPr>
            <w:tcW w:w="788" w:type="dxa"/>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9 255,0</w:t>
            </w:r>
          </w:p>
        </w:tc>
        <w:tc>
          <w:tcPr>
            <w:tcW w:w="1362" w:type="dxa"/>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2945A6" w:rsidRDefault="002945A6">
            <w:pPr>
              <w:jc w:val="left"/>
              <w:rPr>
                <w:sz w:val="2"/>
              </w:rPr>
            </w:pPr>
          </w:p>
        </w:tc>
      </w:tr>
      <w:tr w:rsidR="002945A6" w:rsidTr="00787F2D">
        <w:trPr>
          <w:trHeight w:val="144"/>
        </w:trPr>
        <w:tc>
          <w:tcPr>
            <w:tcW w:w="344" w:type="dxa"/>
            <w:vMerge w:val="restart"/>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1576" w:type="dxa"/>
            <w:vMerge w:val="restart"/>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1132" w:type="dxa"/>
            <w:gridSpan w:val="2"/>
            <w:vMerge w:val="restart"/>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1117" w:type="dxa"/>
            <w:vMerge w:val="restart"/>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788" w:type="dxa"/>
            <w:gridSpan w:val="2"/>
            <w:vMerge w:val="restart"/>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688" w:type="dxa"/>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903" w:type="dxa"/>
            <w:gridSpan w:val="2"/>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1017" w:type="dxa"/>
            <w:gridSpan w:val="2"/>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1003" w:type="dxa"/>
            <w:gridSpan w:val="2"/>
            <w:vMerge w:val="restart"/>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803" w:type="dxa"/>
            <w:gridSpan w:val="2"/>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788" w:type="dxa"/>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788" w:type="dxa"/>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788" w:type="dxa"/>
            <w:gridSpan w:val="2"/>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788" w:type="dxa"/>
            <w:gridSpan w:val="2"/>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788" w:type="dxa"/>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902" w:type="dxa"/>
            <w:gridSpan w:val="2"/>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1362" w:type="dxa"/>
            <w:vMerge w:val="restart"/>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57" w:type="dxa"/>
            <w:tcBorders>
              <w:left w:val="single" w:sz="4" w:space="0" w:color="000000"/>
            </w:tcBorders>
          </w:tcPr>
          <w:p w:rsidR="002945A6" w:rsidRDefault="002945A6">
            <w:pPr>
              <w:jc w:val="left"/>
              <w:rPr>
                <w:sz w:val="2"/>
              </w:rPr>
            </w:pPr>
          </w:p>
        </w:tc>
      </w:tr>
      <w:tr w:rsidR="002945A6" w:rsidTr="00787F2D">
        <w:trPr>
          <w:trHeight w:val="458"/>
        </w:trPr>
        <w:tc>
          <w:tcPr>
            <w:tcW w:w="344"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576"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32" w:type="dxa"/>
            <w:gridSpan w:val="2"/>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17"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788" w:type="dxa"/>
            <w:gridSpan w:val="2"/>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2026 - 2029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8 378 558,7</w:t>
            </w:r>
          </w:p>
        </w:tc>
        <w:tc>
          <w:tcPr>
            <w:tcW w:w="1003" w:type="dxa"/>
            <w:gridSpan w:val="2"/>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505 935,0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3 576 042,1</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4 261 581,6</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8 378 558,7</w:t>
            </w:r>
          </w:p>
        </w:tc>
        <w:tc>
          <w:tcPr>
            <w:tcW w:w="1362"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787F2D">
        <w:trPr>
          <w:trHeight w:val="444"/>
        </w:trPr>
        <w:tc>
          <w:tcPr>
            <w:tcW w:w="344"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576"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32" w:type="dxa"/>
            <w:gridSpan w:val="2"/>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17"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788" w:type="dxa"/>
            <w:gridSpan w:val="2"/>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2022 - 2029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8 446 187,1</w:t>
            </w:r>
          </w:p>
        </w:tc>
        <w:tc>
          <w:tcPr>
            <w:tcW w:w="1003" w:type="dxa"/>
            <w:gridSpan w:val="2"/>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44 255,0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505 935,0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3 576 042,1</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4 261 581,6</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8 387 813,7</w:t>
            </w:r>
          </w:p>
        </w:tc>
        <w:tc>
          <w:tcPr>
            <w:tcW w:w="1362"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787F2D">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2.36</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Строительство многофункционального медицинского комплекса в границах территории, </w:t>
            </w:r>
            <w:r>
              <w:rPr>
                <w:rFonts w:ascii="Times New Roman" w:eastAsia="Times New Roman" w:hAnsi="Times New Roman" w:cs="Times New Roman"/>
                <w:color w:val="000000"/>
                <w:spacing w:val="-2"/>
                <w:sz w:val="16"/>
              </w:rPr>
              <w:lastRenderedPageBreak/>
              <w:t xml:space="preserve">ограниченной пр. Авиаконструкторов, </w:t>
            </w:r>
            <w:proofErr w:type="spellStart"/>
            <w:r>
              <w:rPr>
                <w:rFonts w:ascii="Times New Roman" w:eastAsia="Times New Roman" w:hAnsi="Times New Roman" w:cs="Times New Roman"/>
                <w:color w:val="000000"/>
                <w:spacing w:val="-2"/>
                <w:sz w:val="16"/>
              </w:rPr>
              <w:t>Глухарской</w:t>
            </w:r>
            <w:proofErr w:type="spellEnd"/>
            <w:r>
              <w:rPr>
                <w:rFonts w:ascii="Times New Roman" w:eastAsia="Times New Roman" w:hAnsi="Times New Roman" w:cs="Times New Roman"/>
                <w:color w:val="000000"/>
                <w:spacing w:val="-2"/>
                <w:sz w:val="16"/>
              </w:rPr>
              <w:t xml:space="preserve"> ул., </w:t>
            </w:r>
            <w:proofErr w:type="gramStart"/>
            <w:r>
              <w:rPr>
                <w:rFonts w:ascii="Times New Roman" w:eastAsia="Times New Roman" w:hAnsi="Times New Roman" w:cs="Times New Roman"/>
                <w:color w:val="000000"/>
                <w:spacing w:val="-2"/>
                <w:sz w:val="16"/>
              </w:rPr>
              <w:t>Планерной</w:t>
            </w:r>
            <w:proofErr w:type="gramEnd"/>
            <w:r>
              <w:rPr>
                <w:rFonts w:ascii="Times New Roman" w:eastAsia="Times New Roman" w:hAnsi="Times New Roman" w:cs="Times New Roman"/>
                <w:color w:val="000000"/>
                <w:spacing w:val="-2"/>
                <w:sz w:val="16"/>
              </w:rPr>
              <w:t xml:space="preserve"> ул., </w:t>
            </w:r>
            <w:proofErr w:type="spellStart"/>
            <w:r>
              <w:rPr>
                <w:rFonts w:ascii="Times New Roman" w:eastAsia="Times New Roman" w:hAnsi="Times New Roman" w:cs="Times New Roman"/>
                <w:color w:val="000000"/>
                <w:spacing w:val="-2"/>
                <w:sz w:val="16"/>
              </w:rPr>
              <w:t>Плесецкой</w:t>
            </w:r>
            <w:proofErr w:type="spellEnd"/>
            <w:r>
              <w:rPr>
                <w:rFonts w:ascii="Times New Roman" w:eastAsia="Times New Roman" w:hAnsi="Times New Roman" w:cs="Times New Roman"/>
                <w:color w:val="000000"/>
                <w:spacing w:val="-2"/>
                <w:sz w:val="16"/>
              </w:rPr>
              <w:t xml:space="preserve"> ул., в Приморском районе Санкт-Петербурга</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lastRenderedPageBreak/>
              <w:t>КС</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Приморский</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1000 коек</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2025 - 2038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104 662 783,7</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233 781,0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1 000 000,0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5 376 161,1</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8 186 956,3</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17 426 709,0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10 962 065,7</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43 185 673,1</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2945A6" w:rsidRDefault="002945A6">
            <w:pPr>
              <w:jc w:val="left"/>
              <w:rPr>
                <w:sz w:val="2"/>
              </w:rPr>
            </w:pPr>
          </w:p>
        </w:tc>
      </w:tr>
      <w:tr w:rsidR="002945A6" w:rsidTr="00787F2D">
        <w:trPr>
          <w:trHeight w:val="44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lastRenderedPageBreak/>
              <w:t>2.37</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Строительство центра медицинской реабилитации детей ГБУЗ "Городская больница № 40 Курортного района" по адресу: Санкт-Петербург, г. Зеленогорск, </w:t>
            </w:r>
            <w:proofErr w:type="gramStart"/>
            <w:r>
              <w:rPr>
                <w:rFonts w:ascii="Times New Roman" w:eastAsia="Times New Roman" w:hAnsi="Times New Roman" w:cs="Times New Roman"/>
                <w:color w:val="000000"/>
                <w:spacing w:val="-2"/>
                <w:sz w:val="16"/>
              </w:rPr>
              <w:t>Прибрежная</w:t>
            </w:r>
            <w:proofErr w:type="gramEnd"/>
            <w:r>
              <w:rPr>
                <w:rFonts w:ascii="Times New Roman" w:eastAsia="Times New Roman" w:hAnsi="Times New Roman" w:cs="Times New Roman"/>
                <w:color w:val="000000"/>
                <w:spacing w:val="-2"/>
                <w:sz w:val="16"/>
              </w:rPr>
              <w:t xml:space="preserve"> ул., земельный участок 6а</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Курортный</w:t>
            </w:r>
          </w:p>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500 коек</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ПИР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2029 - 2031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269 950,5</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32 765,8</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119 114,7</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118 070,0</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269 950,5</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2945A6" w:rsidRDefault="002945A6">
            <w:pPr>
              <w:jc w:val="left"/>
              <w:rPr>
                <w:sz w:val="2"/>
              </w:rPr>
            </w:pPr>
          </w:p>
        </w:tc>
      </w:tr>
      <w:tr w:rsidR="002945A6" w:rsidTr="00787F2D">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2032 - 2034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8 681 811,9</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787F2D">
        <w:trPr>
          <w:trHeight w:val="445"/>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2029 - 2034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8 951 762,4</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32 765,8</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119 114,7</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118 070,0</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269 950,5</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787F2D">
        <w:trPr>
          <w:trHeight w:val="601"/>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2.38</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Строительство здания амбулаторно-поликлинического учреждения на земельном участке по адресу: Санкт-Петербург, М. </w:t>
            </w:r>
            <w:proofErr w:type="gramStart"/>
            <w:r>
              <w:rPr>
                <w:rFonts w:ascii="Times New Roman" w:eastAsia="Times New Roman" w:hAnsi="Times New Roman" w:cs="Times New Roman"/>
                <w:color w:val="000000"/>
                <w:spacing w:val="-2"/>
                <w:sz w:val="16"/>
              </w:rPr>
              <w:t>Карпатская</w:t>
            </w:r>
            <w:proofErr w:type="gramEnd"/>
            <w:r>
              <w:rPr>
                <w:rFonts w:ascii="Times New Roman" w:eastAsia="Times New Roman" w:hAnsi="Times New Roman" w:cs="Times New Roman"/>
                <w:color w:val="000000"/>
                <w:spacing w:val="-2"/>
                <w:sz w:val="16"/>
              </w:rPr>
              <w:t xml:space="preserve"> ул., земельный участок 3А</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Фрунзенский</w:t>
            </w:r>
          </w:p>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340 посещений в смену</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ПИР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2027 - 2029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85 287,8</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5 635,4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48 410,8</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31 241,6</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85 287,8</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2945A6" w:rsidRDefault="002945A6">
            <w:pPr>
              <w:jc w:val="left"/>
              <w:rPr>
                <w:sz w:val="2"/>
              </w:rPr>
            </w:pPr>
          </w:p>
        </w:tc>
      </w:tr>
      <w:tr w:rsidR="002945A6" w:rsidTr="00787F2D">
        <w:trPr>
          <w:trHeight w:val="445"/>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2030 - 2032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2 876 032,4</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50 000,0</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60 000,0</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787F2D">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2027 - 2032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2 961 320,2</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5 635,4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48 410,8</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31 241,6</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50 000,0</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145 287,8</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787F2D">
        <w:trPr>
          <w:trHeight w:val="602"/>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2.39</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Строительство здания амбулаторно-поликлинического учреждения по адресу: </w:t>
            </w:r>
            <w:proofErr w:type="gramStart"/>
            <w:r>
              <w:rPr>
                <w:rFonts w:ascii="Times New Roman" w:eastAsia="Times New Roman" w:hAnsi="Times New Roman" w:cs="Times New Roman"/>
                <w:color w:val="000000"/>
                <w:spacing w:val="-2"/>
                <w:sz w:val="16"/>
              </w:rPr>
              <w:t xml:space="preserve">Санкт-Петербург, территория, ограниченная </w:t>
            </w:r>
            <w:proofErr w:type="spellStart"/>
            <w:r>
              <w:rPr>
                <w:rFonts w:ascii="Times New Roman" w:eastAsia="Times New Roman" w:hAnsi="Times New Roman" w:cs="Times New Roman"/>
                <w:color w:val="000000"/>
                <w:spacing w:val="-2"/>
                <w:sz w:val="16"/>
              </w:rPr>
              <w:t>Ольгинской</w:t>
            </w:r>
            <w:proofErr w:type="spellEnd"/>
            <w:r>
              <w:rPr>
                <w:rFonts w:ascii="Times New Roman" w:eastAsia="Times New Roman" w:hAnsi="Times New Roman" w:cs="Times New Roman"/>
                <w:color w:val="000000"/>
                <w:spacing w:val="-2"/>
                <w:sz w:val="16"/>
              </w:rPr>
              <w:t xml:space="preserve"> дор., ул. Шишкина, ул. Валерия Гаврилина, Заречной ул., ул. Михаила Дудина (ОЗУ № 11)</w:t>
            </w:r>
            <w:proofErr w:type="gramEnd"/>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Выборгский</w:t>
            </w:r>
          </w:p>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500 посещений в смену</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ПИР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2023 - 2027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44 415,9</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22 216,7</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14 477,2</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36 693,9</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2945A6" w:rsidRDefault="002945A6">
            <w:pPr>
              <w:jc w:val="left"/>
              <w:rPr>
                <w:sz w:val="2"/>
              </w:rPr>
            </w:pPr>
          </w:p>
        </w:tc>
      </w:tr>
      <w:tr w:rsidR="002945A6" w:rsidTr="00787F2D">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2026 - 2029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3 106 429,4</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2 954 027,9</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42 401,6</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9 999,9</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3 106 429,4</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787F2D">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2023 - 2029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3 150 845,3</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2 976 244,6</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56 878,8</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9 999,9</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3 143 123,3</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787F2D">
        <w:trPr>
          <w:trHeight w:val="587"/>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2.40</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Строительство здания стоматологической поликлиники по адресу: Санкт-Петербург, </w:t>
            </w:r>
            <w:proofErr w:type="gramStart"/>
            <w:r>
              <w:rPr>
                <w:rFonts w:ascii="Times New Roman" w:eastAsia="Times New Roman" w:hAnsi="Times New Roman" w:cs="Times New Roman"/>
                <w:color w:val="000000"/>
                <w:spacing w:val="-2"/>
                <w:sz w:val="16"/>
              </w:rPr>
              <w:t>Туристская</w:t>
            </w:r>
            <w:proofErr w:type="gramEnd"/>
            <w:r>
              <w:rPr>
                <w:rFonts w:ascii="Times New Roman" w:eastAsia="Times New Roman" w:hAnsi="Times New Roman" w:cs="Times New Roman"/>
                <w:color w:val="000000"/>
                <w:spacing w:val="-2"/>
                <w:sz w:val="16"/>
              </w:rPr>
              <w:t xml:space="preserve"> ул., участок 18 (юго-западнее пересечения с ул. Оптиков), (СПЧ, квартал 59А, корп. 34), включая разработку проектной документации стадии РД</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Приморский</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420 посещений в смену</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2025 - 2028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1 432 532,4</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5 143,7</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823 348,2</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585 407,9</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1 413 899,8</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2945A6" w:rsidRDefault="002945A6">
            <w:pPr>
              <w:jc w:val="left"/>
              <w:rPr>
                <w:sz w:val="2"/>
              </w:rPr>
            </w:pPr>
          </w:p>
        </w:tc>
      </w:tr>
      <w:tr w:rsidR="002945A6" w:rsidTr="00787F2D">
        <w:trPr>
          <w:trHeight w:val="458"/>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2.41</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Строительство  здания  для  размещения  патологоанатомического  отделения с моргом и районным судебно-медицинским отделением ГБУЗ «</w:t>
            </w:r>
            <w:proofErr w:type="gramStart"/>
            <w:r>
              <w:rPr>
                <w:rFonts w:ascii="Times New Roman" w:eastAsia="Times New Roman" w:hAnsi="Times New Roman" w:cs="Times New Roman"/>
                <w:color w:val="000000"/>
                <w:spacing w:val="-2"/>
                <w:sz w:val="16"/>
              </w:rPr>
              <w:t>Николаевская</w:t>
            </w:r>
            <w:proofErr w:type="gramEnd"/>
            <w:r>
              <w:rPr>
                <w:rFonts w:ascii="Times New Roman" w:eastAsia="Times New Roman" w:hAnsi="Times New Roman" w:cs="Times New Roman"/>
                <w:color w:val="000000"/>
                <w:spacing w:val="-2"/>
                <w:sz w:val="16"/>
              </w:rPr>
              <w:t xml:space="preserve"> больница»  на  </w:t>
            </w:r>
            <w:r>
              <w:rPr>
                <w:rFonts w:ascii="Times New Roman" w:eastAsia="Times New Roman" w:hAnsi="Times New Roman" w:cs="Times New Roman"/>
                <w:color w:val="000000"/>
                <w:spacing w:val="-2"/>
                <w:sz w:val="16"/>
              </w:rPr>
              <w:lastRenderedPageBreak/>
              <w:t>земельном  участке  по  адресу:  Санкт-Петербург,  г. Петергоф, Константиновская ул., участок 1А</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lastRenderedPageBreak/>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Петродворцовый</w:t>
            </w:r>
          </w:p>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4000 </w:t>
            </w:r>
            <w:proofErr w:type="spellStart"/>
            <w:r>
              <w:rPr>
                <w:rFonts w:ascii="Times New Roman" w:eastAsia="Times New Roman" w:hAnsi="Times New Roman" w:cs="Times New Roman"/>
                <w:color w:val="000000"/>
                <w:spacing w:val="-2"/>
                <w:sz w:val="16"/>
              </w:rPr>
              <w:t>кв</w:t>
            </w:r>
            <w:proofErr w:type="gramStart"/>
            <w:r>
              <w:rPr>
                <w:rFonts w:ascii="Times New Roman" w:eastAsia="Times New Roman" w:hAnsi="Times New Roman" w:cs="Times New Roman"/>
                <w:color w:val="000000"/>
                <w:spacing w:val="-2"/>
                <w:sz w:val="16"/>
              </w:rPr>
              <w:t>.м</w:t>
            </w:r>
            <w:proofErr w:type="spellEnd"/>
            <w:proofErr w:type="gramEnd"/>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ПИР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2024 - 2027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36 814,2</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3 913,5</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30 181,5</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34 095,0</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2945A6" w:rsidRDefault="002945A6">
            <w:pPr>
              <w:jc w:val="left"/>
              <w:rPr>
                <w:sz w:val="2"/>
              </w:rPr>
            </w:pPr>
          </w:p>
        </w:tc>
      </w:tr>
      <w:tr w:rsidR="002945A6" w:rsidTr="00787F2D">
        <w:trPr>
          <w:trHeight w:val="445"/>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2026 - 2028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1 029 380,4</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929 380,3</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1 029 380,4</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787F2D">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2024 - 2028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1 066 194,6</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3 913,6</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130 181,5</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929 380,3</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1 063 475,4</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787F2D">
        <w:trPr>
          <w:trHeight w:val="602"/>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lastRenderedPageBreak/>
              <w:t>2.42</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Строительство здания амбулаторно-поликлинического учреждения на земельном участке по адресу: Санкт-Петербург, Пискарёвский пр., земельный участок 6п</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Красногвардейский</w:t>
            </w:r>
          </w:p>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150 посещений в смену</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ПИР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2024 - 2026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21 273,6</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15 521,9</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15 521,9</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2945A6" w:rsidRDefault="002945A6">
            <w:pPr>
              <w:jc w:val="left"/>
              <w:rPr>
                <w:sz w:val="2"/>
              </w:rPr>
            </w:pPr>
          </w:p>
        </w:tc>
      </w:tr>
      <w:tr w:rsidR="002945A6" w:rsidTr="00787F2D">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2029 - 2031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934 142,8</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824 142,8</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934 142,8</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787F2D">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2024 - 2031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955 416,4</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15 521,9</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824 142,8</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949 664,7</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787F2D">
        <w:trPr>
          <w:trHeight w:val="44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2.43</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Строительство здания учебного центра ГБУ НИИ им. </w:t>
            </w:r>
            <w:proofErr w:type="spellStart"/>
            <w:r>
              <w:rPr>
                <w:rFonts w:ascii="Times New Roman" w:eastAsia="Times New Roman" w:hAnsi="Times New Roman" w:cs="Times New Roman"/>
                <w:color w:val="000000"/>
                <w:spacing w:val="-2"/>
                <w:sz w:val="16"/>
              </w:rPr>
              <w:t>Джанелидзе</w:t>
            </w:r>
            <w:proofErr w:type="spellEnd"/>
            <w:r>
              <w:rPr>
                <w:rFonts w:ascii="Times New Roman" w:eastAsia="Times New Roman" w:hAnsi="Times New Roman" w:cs="Times New Roman"/>
                <w:color w:val="000000"/>
                <w:spacing w:val="-2"/>
                <w:sz w:val="16"/>
              </w:rPr>
              <w:t xml:space="preserve"> на земельном участке по адресу: Санкт-Петербург, ул. Фучика, участок 26 (юго-восточнее пересечения ул. Фучика с </w:t>
            </w:r>
            <w:proofErr w:type="gramStart"/>
            <w:r>
              <w:rPr>
                <w:rFonts w:ascii="Times New Roman" w:eastAsia="Times New Roman" w:hAnsi="Times New Roman" w:cs="Times New Roman"/>
                <w:color w:val="000000"/>
                <w:spacing w:val="-2"/>
                <w:sz w:val="16"/>
              </w:rPr>
              <w:t>Будапештской</w:t>
            </w:r>
            <w:proofErr w:type="gramEnd"/>
            <w:r>
              <w:rPr>
                <w:rFonts w:ascii="Times New Roman" w:eastAsia="Times New Roman" w:hAnsi="Times New Roman" w:cs="Times New Roman"/>
                <w:color w:val="000000"/>
                <w:spacing w:val="-2"/>
                <w:sz w:val="16"/>
              </w:rPr>
              <w:t xml:space="preserve"> ул.)  </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Фрунзенский</w:t>
            </w:r>
          </w:p>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500 Мест</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ПИР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2024 - 2027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64 139,6</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41 368,4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19 330,2</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60 698,6</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2945A6" w:rsidRDefault="002945A6">
            <w:pPr>
              <w:jc w:val="left"/>
              <w:rPr>
                <w:sz w:val="2"/>
              </w:rPr>
            </w:pPr>
          </w:p>
        </w:tc>
      </w:tr>
      <w:tr w:rsidR="002945A6" w:rsidTr="00787F2D">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2028 - 2030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2 253 161,1</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1 733 161,1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2 253 161,1</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787F2D">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2024 - 2030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2 317 300,7</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41 368,4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19 330,2</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1 733 161,1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2 313 859,7</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787F2D">
        <w:trPr>
          <w:trHeight w:val="58"/>
        </w:trPr>
        <w:tc>
          <w:tcPr>
            <w:tcW w:w="344" w:type="dxa"/>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2.44</w:t>
            </w:r>
          </w:p>
        </w:tc>
        <w:tc>
          <w:tcPr>
            <w:tcW w:w="1576" w:type="dxa"/>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Приспособление для современного использования комплекса зданий по адресу: Санкт-Петербург, 14-я линия В.О., д. 57-61  для ГБУЗ "Детская городская больница № 2 Святой Марии Магдалины"</w:t>
            </w:r>
          </w:p>
        </w:tc>
        <w:tc>
          <w:tcPr>
            <w:tcW w:w="1132" w:type="dxa"/>
            <w:gridSpan w:val="2"/>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Василеостровский</w:t>
            </w:r>
          </w:p>
        </w:tc>
        <w:tc>
          <w:tcPr>
            <w:tcW w:w="788" w:type="dxa"/>
            <w:gridSpan w:val="2"/>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5110 </w:t>
            </w:r>
            <w:proofErr w:type="spellStart"/>
            <w:r>
              <w:rPr>
                <w:rFonts w:ascii="Times New Roman" w:eastAsia="Times New Roman" w:hAnsi="Times New Roman" w:cs="Times New Roman"/>
                <w:color w:val="000000"/>
                <w:spacing w:val="-2"/>
                <w:sz w:val="16"/>
              </w:rPr>
              <w:t>кв</w:t>
            </w:r>
            <w:proofErr w:type="gramStart"/>
            <w:r>
              <w:rPr>
                <w:rFonts w:ascii="Times New Roman" w:eastAsia="Times New Roman" w:hAnsi="Times New Roman" w:cs="Times New Roman"/>
                <w:color w:val="000000"/>
                <w:spacing w:val="-2"/>
                <w:sz w:val="16"/>
              </w:rPr>
              <w:t>.м</w:t>
            </w:r>
            <w:proofErr w:type="spellEnd"/>
            <w:proofErr w:type="gramEnd"/>
          </w:p>
        </w:tc>
        <w:tc>
          <w:tcPr>
            <w:tcW w:w="688" w:type="dxa"/>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ПИР</w:t>
            </w:r>
          </w:p>
        </w:tc>
        <w:tc>
          <w:tcPr>
            <w:tcW w:w="903" w:type="dxa"/>
            <w:gridSpan w:val="2"/>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2024 - 2027</w:t>
            </w:r>
          </w:p>
        </w:tc>
        <w:tc>
          <w:tcPr>
            <w:tcW w:w="1017" w:type="dxa"/>
            <w:gridSpan w:val="2"/>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94 489,6</w:t>
            </w:r>
          </w:p>
        </w:tc>
        <w:tc>
          <w:tcPr>
            <w:tcW w:w="1003" w:type="dxa"/>
            <w:gridSpan w:val="2"/>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75 245,0</w:t>
            </w:r>
          </w:p>
        </w:tc>
        <w:tc>
          <w:tcPr>
            <w:tcW w:w="788" w:type="dxa"/>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16 143,9</w:t>
            </w:r>
          </w:p>
        </w:tc>
        <w:tc>
          <w:tcPr>
            <w:tcW w:w="788" w:type="dxa"/>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91 388,9</w:t>
            </w:r>
          </w:p>
        </w:tc>
        <w:tc>
          <w:tcPr>
            <w:tcW w:w="1362" w:type="dxa"/>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2945A6" w:rsidRDefault="002945A6">
            <w:pPr>
              <w:jc w:val="left"/>
              <w:rPr>
                <w:sz w:val="2"/>
              </w:rPr>
            </w:pPr>
          </w:p>
        </w:tc>
      </w:tr>
      <w:tr w:rsidR="002945A6" w:rsidTr="00787F2D">
        <w:trPr>
          <w:trHeight w:val="401"/>
        </w:trPr>
        <w:tc>
          <w:tcPr>
            <w:tcW w:w="344" w:type="dxa"/>
            <w:vMerge w:val="restart"/>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1576" w:type="dxa"/>
            <w:vMerge w:val="restart"/>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1132" w:type="dxa"/>
            <w:gridSpan w:val="2"/>
            <w:vMerge w:val="restart"/>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1117" w:type="dxa"/>
            <w:vMerge w:val="restart"/>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788" w:type="dxa"/>
            <w:gridSpan w:val="2"/>
            <w:vMerge w:val="restart"/>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688" w:type="dxa"/>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903" w:type="dxa"/>
            <w:gridSpan w:val="2"/>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1017" w:type="dxa"/>
            <w:gridSpan w:val="2"/>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1003" w:type="dxa"/>
            <w:gridSpan w:val="2"/>
            <w:vMerge w:val="restart"/>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803" w:type="dxa"/>
            <w:gridSpan w:val="2"/>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788" w:type="dxa"/>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788" w:type="dxa"/>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788" w:type="dxa"/>
            <w:gridSpan w:val="2"/>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788" w:type="dxa"/>
            <w:gridSpan w:val="2"/>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788" w:type="dxa"/>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902" w:type="dxa"/>
            <w:gridSpan w:val="2"/>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1362" w:type="dxa"/>
            <w:vMerge w:val="restart"/>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57" w:type="dxa"/>
            <w:tcBorders>
              <w:left w:val="single" w:sz="4" w:space="0" w:color="000000"/>
            </w:tcBorders>
          </w:tcPr>
          <w:p w:rsidR="002945A6" w:rsidRDefault="002945A6">
            <w:pPr>
              <w:jc w:val="left"/>
              <w:rPr>
                <w:sz w:val="2"/>
              </w:rPr>
            </w:pPr>
          </w:p>
        </w:tc>
      </w:tr>
      <w:tr w:rsidR="002945A6" w:rsidTr="00787F2D">
        <w:trPr>
          <w:trHeight w:val="444"/>
        </w:trPr>
        <w:tc>
          <w:tcPr>
            <w:tcW w:w="344"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576"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32" w:type="dxa"/>
            <w:gridSpan w:val="2"/>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17"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788" w:type="dxa"/>
            <w:gridSpan w:val="2"/>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2027 - 2029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2 171 342,4</w:t>
            </w:r>
          </w:p>
        </w:tc>
        <w:tc>
          <w:tcPr>
            <w:tcW w:w="1003" w:type="dxa"/>
            <w:gridSpan w:val="2"/>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2 061 342,4</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2 171 342,4</w:t>
            </w:r>
          </w:p>
        </w:tc>
        <w:tc>
          <w:tcPr>
            <w:tcW w:w="1362"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787F2D">
        <w:trPr>
          <w:trHeight w:val="459"/>
        </w:trPr>
        <w:tc>
          <w:tcPr>
            <w:tcW w:w="344"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576"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32" w:type="dxa"/>
            <w:gridSpan w:val="2"/>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17"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788" w:type="dxa"/>
            <w:gridSpan w:val="2"/>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2024 - 2029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2 265 832,0</w:t>
            </w:r>
          </w:p>
        </w:tc>
        <w:tc>
          <w:tcPr>
            <w:tcW w:w="1003" w:type="dxa"/>
            <w:gridSpan w:val="2"/>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75 245,0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26 143,9</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2 061 342,4</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2 262 731,3</w:t>
            </w:r>
          </w:p>
        </w:tc>
        <w:tc>
          <w:tcPr>
            <w:tcW w:w="1362"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787F2D">
        <w:trPr>
          <w:trHeight w:val="44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2.45</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Реконструкция ГБУЗ «Детский санаторий Аврора» с приспособлением для современного использования объекта культурного наследия на земельном участке по адресу: Санкт-Петербург, г. Кронштадт, </w:t>
            </w:r>
            <w:proofErr w:type="spellStart"/>
            <w:r>
              <w:rPr>
                <w:rFonts w:ascii="Times New Roman" w:eastAsia="Times New Roman" w:hAnsi="Times New Roman" w:cs="Times New Roman"/>
                <w:color w:val="000000"/>
                <w:spacing w:val="-2"/>
                <w:sz w:val="16"/>
              </w:rPr>
              <w:t>Цитадельское</w:t>
            </w:r>
            <w:proofErr w:type="spellEnd"/>
            <w:r>
              <w:rPr>
                <w:rFonts w:ascii="Times New Roman" w:eastAsia="Times New Roman" w:hAnsi="Times New Roman" w:cs="Times New Roman"/>
                <w:color w:val="000000"/>
                <w:spacing w:val="-2"/>
                <w:sz w:val="16"/>
              </w:rPr>
              <w:t xml:space="preserve"> шоссе, д. 30, литера</w:t>
            </w:r>
            <w:proofErr w:type="gramStart"/>
            <w:r>
              <w:rPr>
                <w:rFonts w:ascii="Times New Roman" w:eastAsia="Times New Roman" w:hAnsi="Times New Roman" w:cs="Times New Roman"/>
                <w:color w:val="000000"/>
                <w:spacing w:val="-2"/>
                <w:sz w:val="16"/>
              </w:rPr>
              <w:t xml:space="preserve"> А</w:t>
            </w:r>
            <w:proofErr w:type="gramEnd"/>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Кронштадтский</w:t>
            </w:r>
          </w:p>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75 Мест</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ПИР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2029 - 2030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96 598,3</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86 598,3</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96 598,3</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2945A6" w:rsidRDefault="002945A6">
            <w:pPr>
              <w:jc w:val="left"/>
              <w:rPr>
                <w:sz w:val="2"/>
              </w:rPr>
            </w:pPr>
          </w:p>
        </w:tc>
      </w:tr>
      <w:tr w:rsidR="002945A6" w:rsidTr="00787F2D">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2031 - 2032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964 025,9</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787F2D">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2029 - 2032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1 060 624,2</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86 598,3</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106 598,3</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787F2D">
        <w:trPr>
          <w:trHeight w:val="602"/>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2.46</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Строительство здания стоматологической поликлиники по </w:t>
            </w:r>
            <w:r>
              <w:rPr>
                <w:rFonts w:ascii="Times New Roman" w:eastAsia="Times New Roman" w:hAnsi="Times New Roman" w:cs="Times New Roman"/>
                <w:color w:val="000000"/>
                <w:spacing w:val="-2"/>
                <w:sz w:val="16"/>
              </w:rPr>
              <w:lastRenderedPageBreak/>
              <w:t xml:space="preserve">адресу: Санкт-Петербург, г. Колпино, ул. Ижорского Батальона, участок 1 (севернее пересечения с </w:t>
            </w:r>
            <w:proofErr w:type="gramStart"/>
            <w:r>
              <w:rPr>
                <w:rFonts w:ascii="Times New Roman" w:eastAsia="Times New Roman" w:hAnsi="Times New Roman" w:cs="Times New Roman"/>
                <w:color w:val="000000"/>
                <w:spacing w:val="-2"/>
                <w:sz w:val="16"/>
              </w:rPr>
              <w:t>Московской</w:t>
            </w:r>
            <w:proofErr w:type="gramEnd"/>
            <w:r>
              <w:rPr>
                <w:rFonts w:ascii="Times New Roman" w:eastAsia="Times New Roman" w:hAnsi="Times New Roman" w:cs="Times New Roman"/>
                <w:color w:val="000000"/>
                <w:spacing w:val="-2"/>
                <w:sz w:val="16"/>
              </w:rPr>
              <w:t xml:space="preserve"> ул.)</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lastRenderedPageBreak/>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Колпинский</w:t>
            </w:r>
          </w:p>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380 посещений в смену</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ПИР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2029 - 2030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39 931,3</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3 347,5</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36 583,8</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39 931,3</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2945A6" w:rsidRDefault="002945A6">
            <w:pPr>
              <w:jc w:val="left"/>
              <w:rPr>
                <w:sz w:val="2"/>
              </w:rPr>
            </w:pPr>
          </w:p>
        </w:tc>
      </w:tr>
      <w:tr w:rsidR="002945A6" w:rsidTr="00787F2D">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2031 - 2032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986 895,1</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100 000,0</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100 000,0</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787F2D">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2029 - 2032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1 026 826,4</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3 347,5</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36 583,8</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100 000,0</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139 931,3</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787F2D">
        <w:trPr>
          <w:trHeight w:val="587"/>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2.47</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Строительство здания амбулаторно-поликлинического учреждения на земельном участке  по адресу: Санкт-Петербург, пос. </w:t>
            </w:r>
            <w:proofErr w:type="spellStart"/>
            <w:r>
              <w:rPr>
                <w:rFonts w:ascii="Times New Roman" w:eastAsia="Times New Roman" w:hAnsi="Times New Roman" w:cs="Times New Roman"/>
                <w:color w:val="000000"/>
                <w:spacing w:val="-2"/>
                <w:sz w:val="16"/>
              </w:rPr>
              <w:t>Шушары</w:t>
            </w:r>
            <w:proofErr w:type="spellEnd"/>
            <w:r>
              <w:rPr>
                <w:rFonts w:ascii="Times New Roman" w:eastAsia="Times New Roman" w:hAnsi="Times New Roman" w:cs="Times New Roman"/>
                <w:color w:val="000000"/>
                <w:spacing w:val="-2"/>
                <w:sz w:val="16"/>
              </w:rPr>
              <w:t xml:space="preserve">, </w:t>
            </w:r>
            <w:proofErr w:type="spellStart"/>
            <w:r>
              <w:rPr>
                <w:rFonts w:ascii="Times New Roman" w:eastAsia="Times New Roman" w:hAnsi="Times New Roman" w:cs="Times New Roman"/>
                <w:color w:val="000000"/>
                <w:spacing w:val="-2"/>
                <w:sz w:val="16"/>
              </w:rPr>
              <w:t>Колпинское</w:t>
            </w:r>
            <w:proofErr w:type="spellEnd"/>
            <w:r>
              <w:rPr>
                <w:rFonts w:ascii="Times New Roman" w:eastAsia="Times New Roman" w:hAnsi="Times New Roman" w:cs="Times New Roman"/>
                <w:color w:val="000000"/>
                <w:spacing w:val="-2"/>
                <w:sz w:val="16"/>
              </w:rPr>
              <w:t xml:space="preserve"> шоссе (Детскосельский), участок 7</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Пушкинский</w:t>
            </w:r>
          </w:p>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340 посещений в смену</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ПИР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2027 - 2029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90 126,5</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6 030,8</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50 831,3</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33 264,4</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90 126,5</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2945A6" w:rsidRDefault="002945A6">
            <w:pPr>
              <w:jc w:val="left"/>
              <w:rPr>
                <w:sz w:val="2"/>
              </w:rPr>
            </w:pPr>
          </w:p>
        </w:tc>
      </w:tr>
      <w:tr w:rsidR="002945A6" w:rsidTr="00787F2D">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2030 - 2032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3 876 976,8</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100 000,0</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110 000,0</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787F2D">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2027 - 2032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3 967 103,3</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6 030,8</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50 831,3</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33 264,4</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100 000,0</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200 126,5</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787F2D">
        <w:trPr>
          <w:trHeight w:val="458"/>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2.48</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Реконструкция здания литеры Л, д. 9, по ул. Борисова,  г. Сестрорецк, для размещения подразделений ГБУЗ «Городская больница № 40 Курортного района» на земельном участке по адресу: Санкт-Петербург, г. Сестрорецк, ул. Борисова, участок 18</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Курортный</w:t>
            </w:r>
          </w:p>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5200 </w:t>
            </w:r>
            <w:proofErr w:type="spellStart"/>
            <w:r>
              <w:rPr>
                <w:rFonts w:ascii="Times New Roman" w:eastAsia="Times New Roman" w:hAnsi="Times New Roman" w:cs="Times New Roman"/>
                <w:color w:val="000000"/>
                <w:spacing w:val="-2"/>
                <w:sz w:val="16"/>
              </w:rPr>
              <w:t>кв</w:t>
            </w:r>
            <w:proofErr w:type="gramStart"/>
            <w:r>
              <w:rPr>
                <w:rFonts w:ascii="Times New Roman" w:eastAsia="Times New Roman" w:hAnsi="Times New Roman" w:cs="Times New Roman"/>
                <w:color w:val="000000"/>
                <w:spacing w:val="-2"/>
                <w:sz w:val="16"/>
              </w:rPr>
              <w:t>.м</w:t>
            </w:r>
            <w:proofErr w:type="spellEnd"/>
            <w:proofErr w:type="gramEnd"/>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ПИР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2024 - 2027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85 095,9</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66 434,8</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12 043,1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78 477,9</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2945A6" w:rsidRDefault="002945A6">
            <w:pPr>
              <w:jc w:val="left"/>
              <w:rPr>
                <w:sz w:val="2"/>
              </w:rPr>
            </w:pPr>
          </w:p>
        </w:tc>
      </w:tr>
      <w:tr w:rsidR="002945A6" w:rsidTr="00787F2D">
        <w:trPr>
          <w:trHeight w:val="445"/>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2029 - 2032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3 473 804,4</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981 484,9</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1 231 484,9</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787F2D">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2024 - 2032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3 558 900,3</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66 434,8</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12 043,1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981 484,9</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1 309 962,8</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787F2D">
        <w:trPr>
          <w:trHeight w:val="602"/>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2.49</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Строительство здания паркинга по адресу: Санкт-Петербург, г. Сестрорецк, ул. Борисова, д.9</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Курортный</w:t>
            </w:r>
          </w:p>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300 </w:t>
            </w:r>
            <w:proofErr w:type="spellStart"/>
            <w:r>
              <w:rPr>
                <w:rFonts w:ascii="Times New Roman" w:eastAsia="Times New Roman" w:hAnsi="Times New Roman" w:cs="Times New Roman"/>
                <w:color w:val="000000"/>
                <w:spacing w:val="-2"/>
                <w:sz w:val="16"/>
              </w:rPr>
              <w:t>машино</w:t>
            </w:r>
            <w:proofErr w:type="spellEnd"/>
            <w:r>
              <w:rPr>
                <w:rFonts w:ascii="Times New Roman" w:eastAsia="Times New Roman" w:hAnsi="Times New Roman" w:cs="Times New Roman"/>
                <w:color w:val="000000"/>
                <w:spacing w:val="-2"/>
                <w:sz w:val="16"/>
              </w:rPr>
              <w:t>-мест</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ПИР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2025 - 2027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38 104,8</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28 356,4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9 748,4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38 104,8</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57" w:type="dxa"/>
            <w:tcBorders>
              <w:left w:val="single" w:sz="4" w:space="0" w:color="000000"/>
            </w:tcBorders>
          </w:tcPr>
          <w:p w:rsidR="002945A6" w:rsidRDefault="002945A6">
            <w:pPr>
              <w:jc w:val="left"/>
              <w:rPr>
                <w:sz w:val="2"/>
              </w:rPr>
            </w:pPr>
          </w:p>
        </w:tc>
      </w:tr>
      <w:tr w:rsidR="002945A6" w:rsidTr="00787F2D">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2027 - 2028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675 640,0</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625 640,0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675 640,0</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787F2D">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2025 - 2028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713 744,8</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28 356,4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59 748,4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625 640,0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713 744,8</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787F2D">
        <w:trPr>
          <w:trHeight w:val="44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2.50</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Строительство нового лечебного корпуса и административно-диагностического корпуса ГКУЗ "</w:t>
            </w:r>
            <w:proofErr w:type="gramStart"/>
            <w:r>
              <w:rPr>
                <w:rFonts w:ascii="Times New Roman" w:eastAsia="Times New Roman" w:hAnsi="Times New Roman" w:cs="Times New Roman"/>
                <w:color w:val="000000"/>
                <w:spacing w:val="-2"/>
                <w:sz w:val="16"/>
              </w:rPr>
              <w:t>Психиатрическая</w:t>
            </w:r>
            <w:proofErr w:type="gramEnd"/>
            <w:r>
              <w:rPr>
                <w:rFonts w:ascii="Times New Roman" w:eastAsia="Times New Roman" w:hAnsi="Times New Roman" w:cs="Times New Roman"/>
                <w:color w:val="000000"/>
                <w:spacing w:val="-2"/>
                <w:sz w:val="16"/>
              </w:rPr>
              <w:t xml:space="preserve"> больница № 3 им. И.И.Скворцова-Степанова" по адресу: Санкт-Петербург, </w:t>
            </w:r>
            <w:proofErr w:type="spellStart"/>
            <w:r>
              <w:rPr>
                <w:rFonts w:ascii="Times New Roman" w:eastAsia="Times New Roman" w:hAnsi="Times New Roman" w:cs="Times New Roman"/>
                <w:color w:val="000000"/>
                <w:spacing w:val="-2"/>
                <w:sz w:val="16"/>
              </w:rPr>
              <w:t>Ферм</w:t>
            </w:r>
            <w:proofErr w:type="gramStart"/>
            <w:r>
              <w:rPr>
                <w:rFonts w:ascii="Times New Roman" w:eastAsia="Times New Roman" w:hAnsi="Times New Roman" w:cs="Times New Roman"/>
                <w:color w:val="000000"/>
                <w:spacing w:val="-2"/>
                <w:sz w:val="16"/>
              </w:rPr>
              <w:t>c</w:t>
            </w:r>
            <w:proofErr w:type="gramEnd"/>
            <w:r>
              <w:rPr>
                <w:rFonts w:ascii="Times New Roman" w:eastAsia="Times New Roman" w:hAnsi="Times New Roman" w:cs="Times New Roman"/>
                <w:color w:val="000000"/>
                <w:spacing w:val="-2"/>
                <w:sz w:val="16"/>
              </w:rPr>
              <w:t>кое</w:t>
            </w:r>
            <w:proofErr w:type="spellEnd"/>
            <w:r>
              <w:rPr>
                <w:rFonts w:ascii="Times New Roman" w:eastAsia="Times New Roman" w:hAnsi="Times New Roman" w:cs="Times New Roman"/>
                <w:color w:val="000000"/>
                <w:spacing w:val="-2"/>
                <w:sz w:val="16"/>
              </w:rPr>
              <w:t xml:space="preserve"> шоссе, участок 54</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Приморский</w:t>
            </w:r>
          </w:p>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250 Мест</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ПИР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2029 - 2031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184 168,8</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18 141,8</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93 811,7</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72 215,3</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184 168,8</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2945A6" w:rsidRDefault="002945A6">
            <w:pPr>
              <w:jc w:val="left"/>
              <w:rPr>
                <w:sz w:val="2"/>
              </w:rPr>
            </w:pPr>
          </w:p>
        </w:tc>
      </w:tr>
      <w:tr w:rsidR="002945A6" w:rsidTr="00787F2D">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2031 - 2033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4 261 304,0</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787F2D">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2029 - 2033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4 445 472,8</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18 141,8</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93 811,7</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82 215,3</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194 168,8</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787F2D">
        <w:trPr>
          <w:trHeight w:val="602"/>
        </w:trPr>
        <w:tc>
          <w:tcPr>
            <w:tcW w:w="344" w:type="dxa"/>
            <w:vMerge w:val="restart"/>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2.51</w:t>
            </w:r>
          </w:p>
        </w:tc>
        <w:tc>
          <w:tcPr>
            <w:tcW w:w="1576" w:type="dxa"/>
            <w:vMerge w:val="restart"/>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Строительство здания амбулаторно-поликлинического учреждения в границах территории, ограниченной ул. Шахматова, </w:t>
            </w:r>
            <w:proofErr w:type="spellStart"/>
            <w:r>
              <w:rPr>
                <w:rFonts w:ascii="Times New Roman" w:eastAsia="Times New Roman" w:hAnsi="Times New Roman" w:cs="Times New Roman"/>
                <w:color w:val="000000"/>
                <w:spacing w:val="-2"/>
                <w:sz w:val="16"/>
              </w:rPr>
              <w:t>Чебышевской</w:t>
            </w:r>
            <w:proofErr w:type="spellEnd"/>
            <w:r>
              <w:rPr>
                <w:rFonts w:ascii="Times New Roman" w:eastAsia="Times New Roman" w:hAnsi="Times New Roman" w:cs="Times New Roman"/>
                <w:color w:val="000000"/>
                <w:spacing w:val="-2"/>
                <w:sz w:val="16"/>
              </w:rPr>
              <w:t xml:space="preserve"> ул., Ботанической ул., Университетским пр., </w:t>
            </w:r>
            <w:r>
              <w:rPr>
                <w:rFonts w:ascii="Times New Roman" w:eastAsia="Times New Roman" w:hAnsi="Times New Roman" w:cs="Times New Roman"/>
                <w:color w:val="000000"/>
                <w:spacing w:val="-2"/>
                <w:sz w:val="16"/>
              </w:rPr>
              <w:lastRenderedPageBreak/>
              <w:t xml:space="preserve">в </w:t>
            </w:r>
            <w:proofErr w:type="spellStart"/>
            <w:r>
              <w:rPr>
                <w:rFonts w:ascii="Times New Roman" w:eastAsia="Times New Roman" w:hAnsi="Times New Roman" w:cs="Times New Roman"/>
                <w:color w:val="000000"/>
                <w:spacing w:val="-2"/>
                <w:sz w:val="16"/>
              </w:rPr>
              <w:t>Петродворцовом</w:t>
            </w:r>
            <w:proofErr w:type="spellEnd"/>
            <w:r>
              <w:rPr>
                <w:rFonts w:ascii="Times New Roman" w:eastAsia="Times New Roman" w:hAnsi="Times New Roman" w:cs="Times New Roman"/>
                <w:color w:val="000000"/>
                <w:spacing w:val="-2"/>
                <w:sz w:val="16"/>
              </w:rPr>
              <w:t xml:space="preserve"> районе Санкт-Петербурга; ОЗУ № 1</w:t>
            </w:r>
          </w:p>
        </w:tc>
        <w:tc>
          <w:tcPr>
            <w:tcW w:w="1132" w:type="dxa"/>
            <w:gridSpan w:val="2"/>
            <w:vMerge w:val="restart"/>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lastRenderedPageBreak/>
              <w:t>КС</w:t>
            </w:r>
          </w:p>
        </w:tc>
        <w:tc>
          <w:tcPr>
            <w:tcW w:w="1117" w:type="dxa"/>
            <w:vMerge w:val="restart"/>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Петродворцовый</w:t>
            </w:r>
          </w:p>
        </w:tc>
        <w:tc>
          <w:tcPr>
            <w:tcW w:w="788" w:type="dxa"/>
            <w:gridSpan w:val="2"/>
            <w:vMerge w:val="restart"/>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640 Посещений в смену</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ПИР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2029 - 2031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86 253,2</w:t>
            </w:r>
          </w:p>
        </w:tc>
        <w:tc>
          <w:tcPr>
            <w:tcW w:w="1003" w:type="dxa"/>
            <w:gridSpan w:val="2"/>
            <w:vMerge w:val="restart"/>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5 056,0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48 844,0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32 353,2</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86 253,2</w:t>
            </w:r>
          </w:p>
        </w:tc>
        <w:tc>
          <w:tcPr>
            <w:tcW w:w="1362" w:type="dxa"/>
            <w:vMerge w:val="restart"/>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2945A6" w:rsidRDefault="002945A6">
            <w:pPr>
              <w:jc w:val="left"/>
              <w:rPr>
                <w:sz w:val="2"/>
              </w:rPr>
            </w:pPr>
          </w:p>
        </w:tc>
      </w:tr>
      <w:tr w:rsidR="002945A6" w:rsidTr="00787F2D">
        <w:trPr>
          <w:trHeight w:val="258"/>
        </w:trPr>
        <w:tc>
          <w:tcPr>
            <w:tcW w:w="344"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576"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132" w:type="dxa"/>
            <w:gridSpan w:val="2"/>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117"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788" w:type="dxa"/>
            <w:gridSpan w:val="2"/>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688" w:type="dxa"/>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2031 - 2033</w:t>
            </w:r>
          </w:p>
        </w:tc>
        <w:tc>
          <w:tcPr>
            <w:tcW w:w="1017" w:type="dxa"/>
            <w:gridSpan w:val="2"/>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3 661 589,2</w:t>
            </w:r>
          </w:p>
        </w:tc>
        <w:tc>
          <w:tcPr>
            <w:tcW w:w="1003" w:type="dxa"/>
            <w:gridSpan w:val="2"/>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803" w:type="dxa"/>
            <w:gridSpan w:val="2"/>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902" w:type="dxa"/>
            <w:gridSpan w:val="2"/>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1362"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787F2D">
        <w:trPr>
          <w:trHeight w:val="186"/>
        </w:trPr>
        <w:tc>
          <w:tcPr>
            <w:tcW w:w="344" w:type="dxa"/>
            <w:vMerge w:val="restart"/>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1576" w:type="dxa"/>
            <w:vMerge w:val="restart"/>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1132" w:type="dxa"/>
            <w:gridSpan w:val="2"/>
            <w:vMerge w:val="restart"/>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1117" w:type="dxa"/>
            <w:vMerge w:val="restart"/>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788" w:type="dxa"/>
            <w:gridSpan w:val="2"/>
            <w:vMerge w:val="restart"/>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688" w:type="dxa"/>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903" w:type="dxa"/>
            <w:gridSpan w:val="2"/>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1017" w:type="dxa"/>
            <w:gridSpan w:val="2"/>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1003" w:type="dxa"/>
            <w:gridSpan w:val="2"/>
            <w:vMerge w:val="restart"/>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803" w:type="dxa"/>
            <w:gridSpan w:val="2"/>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788" w:type="dxa"/>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788" w:type="dxa"/>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788" w:type="dxa"/>
            <w:gridSpan w:val="2"/>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788" w:type="dxa"/>
            <w:gridSpan w:val="2"/>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788" w:type="dxa"/>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902" w:type="dxa"/>
            <w:gridSpan w:val="2"/>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1362" w:type="dxa"/>
            <w:vMerge w:val="restart"/>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57" w:type="dxa"/>
            <w:tcBorders>
              <w:left w:val="single" w:sz="4" w:space="0" w:color="000000"/>
            </w:tcBorders>
          </w:tcPr>
          <w:p w:rsidR="002945A6" w:rsidRDefault="002945A6">
            <w:pPr>
              <w:jc w:val="left"/>
              <w:rPr>
                <w:sz w:val="2"/>
              </w:rPr>
            </w:pPr>
          </w:p>
        </w:tc>
      </w:tr>
      <w:tr w:rsidR="002945A6" w:rsidTr="00787F2D">
        <w:trPr>
          <w:trHeight w:val="459"/>
        </w:trPr>
        <w:tc>
          <w:tcPr>
            <w:tcW w:w="344"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576"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32" w:type="dxa"/>
            <w:gridSpan w:val="2"/>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17"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788" w:type="dxa"/>
            <w:gridSpan w:val="2"/>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2029 - 2033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3 747 842,4</w:t>
            </w:r>
          </w:p>
        </w:tc>
        <w:tc>
          <w:tcPr>
            <w:tcW w:w="1003" w:type="dxa"/>
            <w:gridSpan w:val="2"/>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5 056,0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48 844,0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42 353,2</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96 253,2</w:t>
            </w:r>
          </w:p>
        </w:tc>
        <w:tc>
          <w:tcPr>
            <w:tcW w:w="1362"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787F2D">
        <w:trPr>
          <w:trHeight w:val="602"/>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2.52</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Проектирование и строительство амбулаторно-поликлинического учреждения для детей по адресу: г. Санкт-Петербург, пр. Народного Ополчения, участок 38, кадастровый номер 78:40:0008501:49300</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proofErr w:type="spellStart"/>
            <w:r>
              <w:rPr>
                <w:rFonts w:ascii="Times New Roman" w:eastAsia="Times New Roman" w:hAnsi="Times New Roman" w:cs="Times New Roman"/>
                <w:color w:val="000000"/>
                <w:spacing w:val="-2"/>
                <w:sz w:val="16"/>
              </w:rPr>
              <w:t>Красносельский</w:t>
            </w:r>
            <w:proofErr w:type="spellEnd"/>
          </w:p>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420 Посещений в смену</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ПИР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2031 - 2032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39 426,5</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2945A6" w:rsidRDefault="002945A6">
            <w:pPr>
              <w:jc w:val="left"/>
              <w:rPr>
                <w:sz w:val="2"/>
              </w:rPr>
            </w:pPr>
          </w:p>
        </w:tc>
      </w:tr>
      <w:tr w:rsidR="002945A6" w:rsidTr="00787F2D">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2033 - 2035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1 721 091,9</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787F2D">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2945A6" w:rsidRDefault="003341C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2031 - 2035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1 760 518,4</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787F2D">
        <w:trPr>
          <w:trHeight w:val="444"/>
        </w:trPr>
        <w:tc>
          <w:tcPr>
            <w:tcW w:w="8568"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left"/>
              <w:rPr>
                <w:rFonts w:ascii="Times New Roman" w:eastAsia="Times New Roman" w:hAnsi="Times New Roman" w:cs="Times New Roman"/>
                <w:b/>
                <w:color w:val="000000"/>
                <w:spacing w:val="-2"/>
                <w:sz w:val="16"/>
              </w:rPr>
            </w:pPr>
            <w:r>
              <w:rPr>
                <w:rFonts w:ascii="Times New Roman" w:eastAsia="Times New Roman" w:hAnsi="Times New Roman" w:cs="Times New Roman"/>
                <w:b/>
                <w:color w:val="000000"/>
                <w:spacing w:val="-2"/>
                <w:sz w:val="16"/>
              </w:rPr>
              <w:t>ИТОГО финансирование по Адресной инвестиционной программе, не относящейся к региональным проектам</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22 180 959,1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26 442 782,2</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38 861 915,4</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32 592 586,7</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24 202 341,1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25 563 881,6</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169 844 466,1</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57" w:type="dxa"/>
            <w:tcBorders>
              <w:left w:val="single" w:sz="4" w:space="0" w:color="000000"/>
            </w:tcBorders>
          </w:tcPr>
          <w:p w:rsidR="002945A6" w:rsidRDefault="002945A6">
            <w:pPr>
              <w:jc w:val="left"/>
              <w:rPr>
                <w:sz w:val="2"/>
              </w:rPr>
            </w:pPr>
          </w:p>
        </w:tc>
      </w:tr>
      <w:tr w:rsidR="002945A6" w:rsidTr="00787F2D">
        <w:trPr>
          <w:trHeight w:val="459"/>
        </w:trPr>
        <w:tc>
          <w:tcPr>
            <w:tcW w:w="8568"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left"/>
              <w:rPr>
                <w:rFonts w:ascii="Times New Roman" w:eastAsia="Times New Roman" w:hAnsi="Times New Roman" w:cs="Times New Roman"/>
                <w:b/>
                <w:color w:val="000000"/>
                <w:spacing w:val="-2"/>
                <w:sz w:val="16"/>
              </w:rPr>
            </w:pPr>
            <w:r>
              <w:rPr>
                <w:rFonts w:ascii="Times New Roman" w:eastAsia="Times New Roman" w:hAnsi="Times New Roman" w:cs="Times New Roman"/>
                <w:b/>
                <w:color w:val="000000"/>
                <w:spacing w:val="-2"/>
                <w:sz w:val="16"/>
              </w:rPr>
              <w:t>ВСЕГО проектная часть подпрограммы 5</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23 668 175,2</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27 948 658,0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40 883 368,4</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32 592 586,7</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24 202 341,1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25 563 881,6</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174 859 011,0</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57" w:type="dxa"/>
            <w:tcBorders>
              <w:left w:val="single" w:sz="4" w:space="0" w:color="000000"/>
            </w:tcBorders>
          </w:tcPr>
          <w:p w:rsidR="002945A6" w:rsidRDefault="002945A6">
            <w:pPr>
              <w:jc w:val="left"/>
              <w:rPr>
                <w:sz w:val="2"/>
              </w:rPr>
            </w:pPr>
          </w:p>
        </w:tc>
      </w:tr>
      <w:tr w:rsidR="002945A6" w:rsidTr="00787F2D">
        <w:trPr>
          <w:trHeight w:val="444"/>
        </w:trPr>
        <w:tc>
          <w:tcPr>
            <w:tcW w:w="15575" w:type="dxa"/>
            <w:gridSpan w:val="26"/>
            <w:tcBorders>
              <w:top w:val="single" w:sz="4" w:space="0" w:color="000000"/>
              <w:bottom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0"/>
              </w:rPr>
              <w:t>ПРОЦЕССНАЯ ЧАСТЬ</w:t>
            </w:r>
          </w:p>
          <w:p w:rsidR="002945A6" w:rsidRDefault="002945A6">
            <w:pPr>
              <w:jc w:val="left"/>
              <w:rPr>
                <w:sz w:val="2"/>
              </w:rPr>
            </w:pPr>
          </w:p>
        </w:tc>
        <w:tc>
          <w:tcPr>
            <w:tcW w:w="57" w:type="dxa"/>
          </w:tcPr>
          <w:p w:rsidR="002945A6" w:rsidRDefault="002945A6">
            <w:pPr>
              <w:jc w:val="left"/>
              <w:rPr>
                <w:sz w:val="2"/>
              </w:rPr>
            </w:pPr>
          </w:p>
        </w:tc>
      </w:tr>
      <w:tr w:rsidR="002945A6" w:rsidTr="00787F2D">
        <w:trPr>
          <w:trHeight w:val="559"/>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w:t>
            </w:r>
          </w:p>
          <w:p w:rsidR="002945A6" w:rsidRDefault="003341CD">
            <w:pPr>
              <w:spacing w:line="229" w:lineRule="auto"/>
              <w:jc w:val="center"/>
              <w:rPr>
                <w:rFonts w:ascii="Times New Roman" w:eastAsia="Times New Roman" w:hAnsi="Times New Roman" w:cs="Times New Roman"/>
                <w:b/>
                <w:color w:val="000000"/>
                <w:spacing w:val="-2"/>
                <w:sz w:val="18"/>
              </w:rPr>
            </w:pPr>
            <w:proofErr w:type="gramStart"/>
            <w:r>
              <w:rPr>
                <w:rFonts w:ascii="Times New Roman" w:eastAsia="Times New Roman" w:hAnsi="Times New Roman" w:cs="Times New Roman"/>
                <w:b/>
                <w:color w:val="000000"/>
                <w:spacing w:val="-2"/>
                <w:sz w:val="18"/>
              </w:rPr>
              <w:t>п</w:t>
            </w:r>
            <w:proofErr w:type="gramEnd"/>
            <w:r>
              <w:rPr>
                <w:rFonts w:ascii="Times New Roman" w:eastAsia="Times New Roman" w:hAnsi="Times New Roman" w:cs="Times New Roman"/>
                <w:b/>
                <w:color w:val="000000"/>
                <w:spacing w:val="-2"/>
                <w:sz w:val="18"/>
              </w:rPr>
              <w:t>/п</w:t>
            </w:r>
          </w:p>
        </w:tc>
        <w:tc>
          <w:tcPr>
            <w:tcW w:w="202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Наименование мероприятия</w:t>
            </w:r>
          </w:p>
        </w:tc>
        <w:tc>
          <w:tcPr>
            <w:tcW w:w="192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Исполнитель,</w:t>
            </w:r>
          </w:p>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участник</w:t>
            </w:r>
          </w:p>
        </w:tc>
        <w:tc>
          <w:tcPr>
            <w:tcW w:w="1805"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Источник финансирования</w:t>
            </w:r>
          </w:p>
        </w:tc>
        <w:tc>
          <w:tcPr>
            <w:tcW w:w="6090"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Срок реализации и объем финансирования по годам, тыс. руб.</w:t>
            </w:r>
          </w:p>
        </w:tc>
        <w:tc>
          <w:tcPr>
            <w:tcW w:w="1361"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ИТОГО</w:t>
            </w:r>
          </w:p>
        </w:tc>
        <w:tc>
          <w:tcPr>
            <w:tcW w:w="203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 xml:space="preserve">Наименование целевого показателя, индикатора, на достижение </w:t>
            </w:r>
            <w:proofErr w:type="gramStart"/>
            <w:r>
              <w:rPr>
                <w:rFonts w:ascii="Times New Roman" w:eastAsia="Times New Roman" w:hAnsi="Times New Roman" w:cs="Times New Roman"/>
                <w:b/>
                <w:color w:val="000000"/>
                <w:spacing w:val="-2"/>
                <w:sz w:val="18"/>
              </w:rPr>
              <w:t>которых</w:t>
            </w:r>
            <w:proofErr w:type="gramEnd"/>
            <w:r>
              <w:rPr>
                <w:rFonts w:ascii="Times New Roman" w:eastAsia="Times New Roman" w:hAnsi="Times New Roman" w:cs="Times New Roman"/>
                <w:b/>
                <w:color w:val="000000"/>
                <w:spacing w:val="-2"/>
                <w:sz w:val="18"/>
              </w:rPr>
              <w:t xml:space="preserve"> оказывает влияние реализация мероприятия</w:t>
            </w:r>
          </w:p>
        </w:tc>
        <w:tc>
          <w:tcPr>
            <w:tcW w:w="57" w:type="dxa"/>
            <w:tcBorders>
              <w:left w:val="single" w:sz="4" w:space="0" w:color="000000"/>
            </w:tcBorders>
          </w:tcPr>
          <w:p w:rsidR="002945A6" w:rsidRDefault="002945A6">
            <w:pPr>
              <w:jc w:val="left"/>
              <w:rPr>
                <w:sz w:val="2"/>
              </w:rPr>
            </w:pPr>
          </w:p>
        </w:tc>
      </w:tr>
      <w:tr w:rsidR="002945A6" w:rsidTr="00787F2D">
        <w:trPr>
          <w:trHeight w:val="1132"/>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92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2026 г.</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2027 г.</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2028 г.</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2029 г.</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2030 г.</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2031 г.</w:t>
            </w:r>
          </w:p>
        </w:tc>
        <w:tc>
          <w:tcPr>
            <w:tcW w:w="1361"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787F2D">
        <w:trPr>
          <w:trHeight w:val="22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3</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4</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7</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9</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10</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11</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12</w:t>
            </w:r>
          </w:p>
        </w:tc>
        <w:tc>
          <w:tcPr>
            <w:tcW w:w="57" w:type="dxa"/>
            <w:tcBorders>
              <w:left w:val="single" w:sz="4" w:space="0" w:color="000000"/>
            </w:tcBorders>
          </w:tcPr>
          <w:p w:rsidR="002945A6" w:rsidRDefault="002945A6">
            <w:pPr>
              <w:jc w:val="left"/>
              <w:rPr>
                <w:sz w:val="2"/>
              </w:rPr>
            </w:pPr>
          </w:p>
        </w:tc>
      </w:tr>
      <w:tr w:rsidR="002945A6" w:rsidTr="00787F2D">
        <w:trPr>
          <w:trHeight w:val="43"/>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w:t>
            </w:r>
          </w:p>
        </w:tc>
        <w:tc>
          <w:tcPr>
            <w:tcW w:w="202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Предоставление субсидий ГБУЗ "Санкт-Петербургская городская дезинфекционная станция" на финансовое обеспечение выполнения государственного задания</w:t>
            </w:r>
          </w:p>
        </w:tc>
        <w:tc>
          <w:tcPr>
            <w:tcW w:w="192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proofErr w:type="gramStart"/>
            <w:r>
              <w:rPr>
                <w:rFonts w:ascii="Times New Roman" w:eastAsia="Times New Roman" w:hAnsi="Times New Roman" w:cs="Times New Roman"/>
                <w:color w:val="000000"/>
                <w:spacing w:val="-2"/>
                <w:sz w:val="16"/>
              </w:rPr>
              <w:t>КЗ</w:t>
            </w:r>
            <w:proofErr w:type="gramEnd"/>
          </w:p>
        </w:tc>
        <w:tc>
          <w:tcPr>
            <w:tcW w:w="1805"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51 226,8</w:t>
            </w:r>
          </w:p>
        </w:tc>
        <w:tc>
          <w:tcPr>
            <w:tcW w:w="101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54 934,2</w:t>
            </w:r>
          </w:p>
        </w:tc>
        <w:tc>
          <w:tcPr>
            <w:tcW w:w="101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58 714,7</w:t>
            </w:r>
          </w:p>
        </w:tc>
        <w:tc>
          <w:tcPr>
            <w:tcW w:w="101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60 969,3</w:t>
            </w:r>
          </w:p>
        </w:tc>
        <w:tc>
          <w:tcPr>
            <w:tcW w:w="101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63 286,2</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65 672,1</w:t>
            </w:r>
          </w:p>
        </w:tc>
        <w:tc>
          <w:tcPr>
            <w:tcW w:w="1361"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354 803,3</w:t>
            </w:r>
          </w:p>
        </w:tc>
        <w:tc>
          <w:tcPr>
            <w:tcW w:w="203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2945A6" w:rsidRDefault="002945A6">
            <w:pPr>
              <w:jc w:val="left"/>
              <w:rPr>
                <w:sz w:val="2"/>
              </w:rPr>
            </w:pPr>
          </w:p>
        </w:tc>
      </w:tr>
      <w:tr w:rsidR="002945A6" w:rsidTr="00787F2D">
        <w:trPr>
          <w:trHeight w:val="401"/>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92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01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01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01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01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01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361"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787F2D">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Предоставление субсидий ГБУЗ "Бюро </w:t>
            </w:r>
            <w:proofErr w:type="gramStart"/>
            <w:r>
              <w:rPr>
                <w:rFonts w:ascii="Times New Roman" w:eastAsia="Times New Roman" w:hAnsi="Times New Roman" w:cs="Times New Roman"/>
                <w:color w:val="000000"/>
                <w:spacing w:val="-2"/>
                <w:sz w:val="16"/>
              </w:rPr>
              <w:t>судебно-медицинской</w:t>
            </w:r>
            <w:proofErr w:type="gramEnd"/>
            <w:r>
              <w:rPr>
                <w:rFonts w:ascii="Times New Roman" w:eastAsia="Times New Roman" w:hAnsi="Times New Roman" w:cs="Times New Roman"/>
                <w:color w:val="000000"/>
                <w:spacing w:val="-2"/>
                <w:sz w:val="16"/>
              </w:rPr>
              <w:t xml:space="preserve"> экспертизы" на финансовое обеспечение выполнения государственного задания</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proofErr w:type="gramStart"/>
            <w:r>
              <w:rPr>
                <w:rFonts w:ascii="Times New Roman" w:eastAsia="Times New Roman" w:hAnsi="Times New Roman" w:cs="Times New Roman"/>
                <w:color w:val="000000"/>
                <w:spacing w:val="-2"/>
                <w:sz w:val="16"/>
              </w:rPr>
              <w:t>КЗ</w:t>
            </w:r>
            <w:proofErr w:type="gramEnd"/>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879 849,7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941 269,5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1 003 880,5</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1 042 429,5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1 082 041,8</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1 122 834,8</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6 072 305,8</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2945A6" w:rsidRDefault="002945A6">
            <w:pPr>
              <w:jc w:val="left"/>
              <w:rPr>
                <w:sz w:val="2"/>
              </w:rPr>
            </w:pPr>
          </w:p>
        </w:tc>
      </w:tr>
      <w:tr w:rsidR="002945A6" w:rsidTr="00787F2D">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Предоставление субсидии бюджетным учреждениям - службам заказчика на финансовое обеспечение выполнения государственного задания</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proofErr w:type="gramStart"/>
            <w:r>
              <w:rPr>
                <w:rFonts w:ascii="Times New Roman" w:eastAsia="Times New Roman" w:hAnsi="Times New Roman" w:cs="Times New Roman"/>
                <w:color w:val="000000"/>
                <w:spacing w:val="-2"/>
                <w:sz w:val="16"/>
              </w:rPr>
              <w:t>КЗ</w:t>
            </w:r>
            <w:proofErr w:type="gramEnd"/>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117 743,2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122 641,4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127 645,2</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132 546,8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137 583,6</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142 770,5</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780 930,7</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2945A6" w:rsidRDefault="002945A6">
            <w:pPr>
              <w:jc w:val="left"/>
              <w:rPr>
                <w:sz w:val="2"/>
              </w:rPr>
            </w:pPr>
          </w:p>
        </w:tc>
      </w:tr>
      <w:tr w:rsidR="002945A6" w:rsidTr="00787F2D">
        <w:trPr>
          <w:trHeight w:val="45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Предоставление субсидии ГБУЗ "Медицинский </w:t>
            </w:r>
            <w:proofErr w:type="gramStart"/>
            <w:r>
              <w:rPr>
                <w:rFonts w:ascii="Times New Roman" w:eastAsia="Times New Roman" w:hAnsi="Times New Roman" w:cs="Times New Roman"/>
                <w:color w:val="000000"/>
                <w:spacing w:val="-2"/>
                <w:sz w:val="16"/>
              </w:rPr>
              <w:t>информационно-аналитический</w:t>
            </w:r>
            <w:proofErr w:type="gramEnd"/>
            <w:r>
              <w:rPr>
                <w:rFonts w:ascii="Times New Roman" w:eastAsia="Times New Roman" w:hAnsi="Times New Roman" w:cs="Times New Roman"/>
                <w:color w:val="000000"/>
                <w:spacing w:val="-2"/>
                <w:sz w:val="16"/>
              </w:rPr>
              <w:t xml:space="preserve"> центр" на финансовое обеспечение выполнения </w:t>
            </w:r>
            <w:r>
              <w:rPr>
                <w:rFonts w:ascii="Times New Roman" w:eastAsia="Times New Roman" w:hAnsi="Times New Roman" w:cs="Times New Roman"/>
                <w:color w:val="000000"/>
                <w:spacing w:val="-2"/>
                <w:sz w:val="16"/>
              </w:rPr>
              <w:lastRenderedPageBreak/>
              <w:t>государственного задания</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proofErr w:type="gramStart"/>
            <w:r>
              <w:rPr>
                <w:rFonts w:ascii="Times New Roman" w:eastAsia="Times New Roman" w:hAnsi="Times New Roman" w:cs="Times New Roman"/>
                <w:color w:val="000000"/>
                <w:spacing w:val="-2"/>
                <w:sz w:val="16"/>
              </w:rPr>
              <w:lastRenderedPageBreak/>
              <w:t>КЗ</w:t>
            </w:r>
            <w:proofErr w:type="gramEnd"/>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920 982,8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859 349,6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894 411,1</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928 756,5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964 049,2</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1 000 393,9</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5 567 943,1</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2945A6" w:rsidRDefault="002945A6">
            <w:pPr>
              <w:jc w:val="left"/>
              <w:rPr>
                <w:sz w:val="2"/>
              </w:rPr>
            </w:pPr>
          </w:p>
        </w:tc>
      </w:tr>
      <w:tr w:rsidR="002945A6" w:rsidTr="00787F2D">
        <w:trPr>
          <w:trHeight w:val="445"/>
        </w:trPr>
        <w:tc>
          <w:tcPr>
            <w:tcW w:w="344" w:type="dxa"/>
            <w:vMerge w:val="restart"/>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lastRenderedPageBreak/>
              <w:t>5</w:t>
            </w:r>
          </w:p>
        </w:tc>
        <w:tc>
          <w:tcPr>
            <w:tcW w:w="2020" w:type="dxa"/>
            <w:gridSpan w:val="2"/>
            <w:vMerge w:val="restart"/>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Обеспечение капитального ремонта учреждений здравоохранения</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Адмиралтейского района Санкт-Петербурга</w:t>
            </w:r>
          </w:p>
        </w:tc>
        <w:tc>
          <w:tcPr>
            <w:tcW w:w="1805" w:type="dxa"/>
            <w:gridSpan w:val="3"/>
            <w:vMerge w:val="restart"/>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8 636,1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8 636,1</w:t>
            </w:r>
          </w:p>
        </w:tc>
        <w:tc>
          <w:tcPr>
            <w:tcW w:w="2035" w:type="dxa"/>
            <w:gridSpan w:val="2"/>
            <w:vMerge w:val="restart"/>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2945A6" w:rsidRDefault="002945A6">
            <w:pPr>
              <w:jc w:val="left"/>
              <w:rPr>
                <w:sz w:val="2"/>
              </w:rPr>
            </w:pPr>
          </w:p>
        </w:tc>
      </w:tr>
      <w:tr w:rsidR="002945A6" w:rsidTr="00787F2D">
        <w:trPr>
          <w:trHeight w:val="458"/>
        </w:trPr>
        <w:tc>
          <w:tcPr>
            <w:tcW w:w="344"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Василеостровского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23 504,8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23 504,8</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787F2D">
        <w:trPr>
          <w:trHeight w:val="444"/>
        </w:trPr>
        <w:tc>
          <w:tcPr>
            <w:tcW w:w="344"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Выборгского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22 323,4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22 323,4</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787F2D">
        <w:trPr>
          <w:trHeight w:val="459"/>
        </w:trPr>
        <w:tc>
          <w:tcPr>
            <w:tcW w:w="344"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Калининского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19 964,3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19 964,3</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787F2D">
        <w:trPr>
          <w:trHeight w:val="444"/>
        </w:trPr>
        <w:tc>
          <w:tcPr>
            <w:tcW w:w="344"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Кировского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32 903,2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32 903,2</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787F2D">
        <w:trPr>
          <w:trHeight w:val="458"/>
        </w:trPr>
        <w:tc>
          <w:tcPr>
            <w:tcW w:w="344"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Колпинского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34 068,0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34 068,0</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787F2D">
        <w:trPr>
          <w:trHeight w:val="445"/>
        </w:trPr>
        <w:tc>
          <w:tcPr>
            <w:tcW w:w="344"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Красногвардейского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201 627,4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370 755,2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572 382,6</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787F2D">
        <w:trPr>
          <w:trHeight w:val="343"/>
        </w:trPr>
        <w:tc>
          <w:tcPr>
            <w:tcW w:w="344"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920" w:type="dxa"/>
            <w:gridSpan w:val="3"/>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Красносельского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018" w:type="dxa"/>
            <w:gridSpan w:val="2"/>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56 973,2</w:t>
            </w:r>
          </w:p>
        </w:tc>
        <w:tc>
          <w:tcPr>
            <w:tcW w:w="1017" w:type="dxa"/>
            <w:gridSpan w:val="2"/>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gridSpan w:val="2"/>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56 973,2</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787F2D">
        <w:trPr>
          <w:trHeight w:val="115"/>
        </w:trPr>
        <w:tc>
          <w:tcPr>
            <w:tcW w:w="344" w:type="dxa"/>
            <w:vMerge w:val="restart"/>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2020" w:type="dxa"/>
            <w:gridSpan w:val="2"/>
            <w:vMerge w:val="restart"/>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1920" w:type="dxa"/>
            <w:gridSpan w:val="3"/>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1805" w:type="dxa"/>
            <w:gridSpan w:val="3"/>
            <w:vMerge w:val="restart"/>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1018" w:type="dxa"/>
            <w:gridSpan w:val="2"/>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1017" w:type="dxa"/>
            <w:gridSpan w:val="2"/>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1017" w:type="dxa"/>
            <w:gridSpan w:val="2"/>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1018" w:type="dxa"/>
            <w:gridSpan w:val="2"/>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1017" w:type="dxa"/>
            <w:gridSpan w:val="2"/>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1003" w:type="dxa"/>
            <w:gridSpan w:val="2"/>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1361" w:type="dxa"/>
            <w:gridSpan w:val="3"/>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2035" w:type="dxa"/>
            <w:gridSpan w:val="2"/>
            <w:vMerge w:val="restart"/>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57" w:type="dxa"/>
            <w:tcBorders>
              <w:left w:val="single" w:sz="4" w:space="0" w:color="000000"/>
            </w:tcBorders>
          </w:tcPr>
          <w:p w:rsidR="002945A6" w:rsidRDefault="002945A6">
            <w:pPr>
              <w:jc w:val="left"/>
              <w:rPr>
                <w:sz w:val="2"/>
              </w:rPr>
            </w:pPr>
          </w:p>
        </w:tc>
      </w:tr>
      <w:tr w:rsidR="002945A6" w:rsidTr="00787F2D">
        <w:trPr>
          <w:trHeight w:val="444"/>
        </w:trPr>
        <w:tc>
          <w:tcPr>
            <w:tcW w:w="344"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020" w:type="dxa"/>
            <w:gridSpan w:val="2"/>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Московского района Санкт-Петербурга</w:t>
            </w:r>
          </w:p>
        </w:tc>
        <w:tc>
          <w:tcPr>
            <w:tcW w:w="1805" w:type="dxa"/>
            <w:gridSpan w:val="3"/>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105 909,4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105 909,4</w:t>
            </w:r>
          </w:p>
        </w:tc>
        <w:tc>
          <w:tcPr>
            <w:tcW w:w="2035" w:type="dxa"/>
            <w:gridSpan w:val="2"/>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787F2D">
        <w:trPr>
          <w:trHeight w:val="459"/>
        </w:trPr>
        <w:tc>
          <w:tcPr>
            <w:tcW w:w="344"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020" w:type="dxa"/>
            <w:gridSpan w:val="2"/>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Невского района Санкт-Петербурга</w:t>
            </w:r>
          </w:p>
        </w:tc>
        <w:tc>
          <w:tcPr>
            <w:tcW w:w="1805" w:type="dxa"/>
            <w:gridSpan w:val="3"/>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106 680,1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106 680,1</w:t>
            </w:r>
          </w:p>
        </w:tc>
        <w:tc>
          <w:tcPr>
            <w:tcW w:w="2035" w:type="dxa"/>
            <w:gridSpan w:val="2"/>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787F2D">
        <w:trPr>
          <w:trHeight w:val="444"/>
        </w:trPr>
        <w:tc>
          <w:tcPr>
            <w:tcW w:w="344"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020" w:type="dxa"/>
            <w:gridSpan w:val="2"/>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Петроградского района Санкт-Петербурга</w:t>
            </w:r>
          </w:p>
        </w:tc>
        <w:tc>
          <w:tcPr>
            <w:tcW w:w="1805" w:type="dxa"/>
            <w:gridSpan w:val="3"/>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7 605,8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7 605,8</w:t>
            </w:r>
          </w:p>
        </w:tc>
        <w:tc>
          <w:tcPr>
            <w:tcW w:w="2035" w:type="dxa"/>
            <w:gridSpan w:val="2"/>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787F2D">
        <w:trPr>
          <w:trHeight w:val="458"/>
        </w:trPr>
        <w:tc>
          <w:tcPr>
            <w:tcW w:w="344"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020" w:type="dxa"/>
            <w:gridSpan w:val="2"/>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Петродворцового района Санкт-Петербурга</w:t>
            </w:r>
          </w:p>
        </w:tc>
        <w:tc>
          <w:tcPr>
            <w:tcW w:w="1805" w:type="dxa"/>
            <w:gridSpan w:val="3"/>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46 210,1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46 210,1</w:t>
            </w:r>
          </w:p>
        </w:tc>
        <w:tc>
          <w:tcPr>
            <w:tcW w:w="2035" w:type="dxa"/>
            <w:gridSpan w:val="2"/>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787F2D">
        <w:trPr>
          <w:trHeight w:val="445"/>
        </w:trPr>
        <w:tc>
          <w:tcPr>
            <w:tcW w:w="344"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020" w:type="dxa"/>
            <w:gridSpan w:val="2"/>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Приморского района Санкт-Петербурга</w:t>
            </w:r>
          </w:p>
        </w:tc>
        <w:tc>
          <w:tcPr>
            <w:tcW w:w="1805" w:type="dxa"/>
            <w:gridSpan w:val="3"/>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9 988,9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9 988,9</w:t>
            </w:r>
          </w:p>
        </w:tc>
        <w:tc>
          <w:tcPr>
            <w:tcW w:w="2035" w:type="dxa"/>
            <w:gridSpan w:val="2"/>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787F2D">
        <w:trPr>
          <w:trHeight w:val="458"/>
        </w:trPr>
        <w:tc>
          <w:tcPr>
            <w:tcW w:w="344"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020" w:type="dxa"/>
            <w:gridSpan w:val="2"/>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Пушкинского района Санкт-Петербурга</w:t>
            </w:r>
          </w:p>
        </w:tc>
        <w:tc>
          <w:tcPr>
            <w:tcW w:w="1805" w:type="dxa"/>
            <w:gridSpan w:val="3"/>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114 496,8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114 496,8</w:t>
            </w:r>
          </w:p>
        </w:tc>
        <w:tc>
          <w:tcPr>
            <w:tcW w:w="2035" w:type="dxa"/>
            <w:gridSpan w:val="2"/>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787F2D">
        <w:trPr>
          <w:trHeight w:val="444"/>
        </w:trPr>
        <w:tc>
          <w:tcPr>
            <w:tcW w:w="344"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020" w:type="dxa"/>
            <w:gridSpan w:val="2"/>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Фрунзенского района Санкт-Петербурга</w:t>
            </w:r>
          </w:p>
        </w:tc>
        <w:tc>
          <w:tcPr>
            <w:tcW w:w="1805" w:type="dxa"/>
            <w:gridSpan w:val="3"/>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43 203,5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43 203,5</w:t>
            </w:r>
          </w:p>
        </w:tc>
        <w:tc>
          <w:tcPr>
            <w:tcW w:w="2035" w:type="dxa"/>
            <w:gridSpan w:val="2"/>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787F2D">
        <w:trPr>
          <w:trHeight w:val="459"/>
        </w:trPr>
        <w:tc>
          <w:tcPr>
            <w:tcW w:w="344"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020" w:type="dxa"/>
            <w:gridSpan w:val="2"/>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Центрального района Санкт-Петербурга</w:t>
            </w:r>
          </w:p>
        </w:tc>
        <w:tc>
          <w:tcPr>
            <w:tcW w:w="1805" w:type="dxa"/>
            <w:gridSpan w:val="3"/>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601 862,3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18 569,6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620 431,9</w:t>
            </w:r>
          </w:p>
        </w:tc>
        <w:tc>
          <w:tcPr>
            <w:tcW w:w="2035" w:type="dxa"/>
            <w:gridSpan w:val="2"/>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787F2D">
        <w:trPr>
          <w:trHeight w:val="444"/>
        </w:trPr>
        <w:tc>
          <w:tcPr>
            <w:tcW w:w="344"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020" w:type="dxa"/>
            <w:gridSpan w:val="2"/>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proofErr w:type="gramStart"/>
            <w:r>
              <w:rPr>
                <w:rFonts w:ascii="Times New Roman" w:eastAsia="Times New Roman" w:hAnsi="Times New Roman" w:cs="Times New Roman"/>
                <w:color w:val="000000"/>
                <w:spacing w:val="-2"/>
                <w:sz w:val="16"/>
              </w:rPr>
              <w:t>КЗ</w:t>
            </w:r>
            <w:proofErr w:type="gramEnd"/>
          </w:p>
        </w:tc>
        <w:tc>
          <w:tcPr>
            <w:tcW w:w="1805" w:type="dxa"/>
            <w:gridSpan w:val="3"/>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223 568,3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223 568,3</w:t>
            </w:r>
          </w:p>
        </w:tc>
        <w:tc>
          <w:tcPr>
            <w:tcW w:w="2035" w:type="dxa"/>
            <w:gridSpan w:val="2"/>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787F2D">
        <w:trPr>
          <w:trHeight w:val="458"/>
        </w:trPr>
        <w:tc>
          <w:tcPr>
            <w:tcW w:w="344"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020" w:type="dxa"/>
            <w:gridSpan w:val="2"/>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КСП</w:t>
            </w:r>
          </w:p>
        </w:tc>
        <w:tc>
          <w:tcPr>
            <w:tcW w:w="1805" w:type="dxa"/>
            <w:gridSpan w:val="3"/>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6 776,4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6 776,4</w:t>
            </w:r>
          </w:p>
        </w:tc>
        <w:tc>
          <w:tcPr>
            <w:tcW w:w="2035" w:type="dxa"/>
            <w:gridSpan w:val="2"/>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787F2D">
        <w:trPr>
          <w:trHeight w:val="445"/>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Содержание ГКУЗ особого типа медицинского центра мобилизационных резервов "Резерв"</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proofErr w:type="gramStart"/>
            <w:r>
              <w:rPr>
                <w:rFonts w:ascii="Times New Roman" w:eastAsia="Times New Roman" w:hAnsi="Times New Roman" w:cs="Times New Roman"/>
                <w:color w:val="000000"/>
                <w:spacing w:val="-2"/>
                <w:sz w:val="16"/>
              </w:rPr>
              <w:t>КЗ</w:t>
            </w:r>
            <w:proofErr w:type="gramEnd"/>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272 365,5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264 597,6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274 944,8</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285 502,7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296 351,8</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307 524,2</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1 701 286,6</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2945A6" w:rsidRDefault="002945A6">
            <w:pPr>
              <w:jc w:val="left"/>
              <w:rPr>
                <w:sz w:val="2"/>
              </w:rPr>
            </w:pPr>
          </w:p>
        </w:tc>
      </w:tr>
      <w:tr w:rsidR="002945A6" w:rsidTr="00787F2D">
        <w:trPr>
          <w:trHeight w:val="45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lastRenderedPageBreak/>
              <w:t>7</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Обеспечение прочих мероприятий в области здравоохранения</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proofErr w:type="gramStart"/>
            <w:r>
              <w:rPr>
                <w:rFonts w:ascii="Times New Roman" w:eastAsia="Times New Roman" w:hAnsi="Times New Roman" w:cs="Times New Roman"/>
                <w:color w:val="000000"/>
                <w:spacing w:val="-2"/>
                <w:sz w:val="16"/>
              </w:rPr>
              <w:t>КЗ</w:t>
            </w:r>
            <w:proofErr w:type="gramEnd"/>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340 105,3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93 939,9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55 624,6</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57 760,6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59 955,5</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62 215,8</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669 601,7</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2945A6" w:rsidRDefault="002945A6">
            <w:pPr>
              <w:jc w:val="left"/>
              <w:rPr>
                <w:sz w:val="2"/>
              </w:rPr>
            </w:pPr>
          </w:p>
        </w:tc>
      </w:tr>
      <w:tr w:rsidR="002945A6" w:rsidTr="00787F2D">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Приобретение оборудования для учреждений здравоохранения</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proofErr w:type="gramStart"/>
            <w:r>
              <w:rPr>
                <w:rFonts w:ascii="Times New Roman" w:eastAsia="Times New Roman" w:hAnsi="Times New Roman" w:cs="Times New Roman"/>
                <w:color w:val="000000"/>
                <w:spacing w:val="-2"/>
                <w:sz w:val="16"/>
              </w:rPr>
              <w:t>КЗ</w:t>
            </w:r>
            <w:proofErr w:type="gramEnd"/>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3 011 516,1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3 011 516,1</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2945A6" w:rsidRDefault="002945A6">
            <w:pPr>
              <w:jc w:val="left"/>
              <w:rPr>
                <w:sz w:val="2"/>
              </w:rPr>
            </w:pPr>
          </w:p>
        </w:tc>
      </w:tr>
      <w:tr w:rsidR="002945A6" w:rsidTr="00787F2D">
        <w:trPr>
          <w:trHeight w:val="459"/>
        </w:trPr>
        <w:tc>
          <w:tcPr>
            <w:tcW w:w="344" w:type="dxa"/>
            <w:vMerge w:val="restart"/>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w:t>
            </w:r>
          </w:p>
        </w:tc>
        <w:tc>
          <w:tcPr>
            <w:tcW w:w="2020" w:type="dxa"/>
            <w:gridSpan w:val="2"/>
            <w:vMerge w:val="restart"/>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Приобретение немонтируемого оборудования и инвентаря для оснащения вводных объектов здравоохранения</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Адмиралтейского района Санкт-Петербурга</w:t>
            </w:r>
          </w:p>
        </w:tc>
        <w:tc>
          <w:tcPr>
            <w:tcW w:w="1805" w:type="dxa"/>
            <w:gridSpan w:val="3"/>
            <w:vMerge w:val="restart"/>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7 970,8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7 970,8</w:t>
            </w:r>
          </w:p>
        </w:tc>
        <w:tc>
          <w:tcPr>
            <w:tcW w:w="2035" w:type="dxa"/>
            <w:gridSpan w:val="2"/>
            <w:vMerge w:val="restart"/>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2945A6" w:rsidRDefault="002945A6">
            <w:pPr>
              <w:jc w:val="left"/>
              <w:rPr>
                <w:sz w:val="2"/>
              </w:rPr>
            </w:pPr>
          </w:p>
        </w:tc>
      </w:tr>
      <w:tr w:rsidR="002945A6" w:rsidTr="00787F2D">
        <w:trPr>
          <w:trHeight w:val="444"/>
        </w:trPr>
        <w:tc>
          <w:tcPr>
            <w:tcW w:w="344"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Василеостровского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432 595,8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432 595,8</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787F2D">
        <w:trPr>
          <w:trHeight w:val="458"/>
        </w:trPr>
        <w:tc>
          <w:tcPr>
            <w:tcW w:w="344"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Калининского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72 235,7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72 235,7</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787F2D">
        <w:trPr>
          <w:trHeight w:val="445"/>
        </w:trPr>
        <w:tc>
          <w:tcPr>
            <w:tcW w:w="344"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Колпинского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35 624,9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35 624,9</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787F2D">
        <w:trPr>
          <w:trHeight w:val="458"/>
        </w:trPr>
        <w:tc>
          <w:tcPr>
            <w:tcW w:w="344"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Красногвардейского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166 518,7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166 518,7</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787F2D">
        <w:trPr>
          <w:trHeight w:val="444"/>
        </w:trPr>
        <w:tc>
          <w:tcPr>
            <w:tcW w:w="344"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Курортного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325 873,5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325 873,5</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787F2D">
        <w:trPr>
          <w:trHeight w:val="459"/>
        </w:trPr>
        <w:tc>
          <w:tcPr>
            <w:tcW w:w="344"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Московского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40 370,2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40 370,2</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787F2D">
        <w:trPr>
          <w:trHeight w:val="444"/>
        </w:trPr>
        <w:tc>
          <w:tcPr>
            <w:tcW w:w="344"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Невского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258 735,4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258 735,4</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787F2D">
        <w:trPr>
          <w:trHeight w:val="458"/>
        </w:trPr>
        <w:tc>
          <w:tcPr>
            <w:tcW w:w="344"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Приморского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3 480,7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723 837,7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727 318,4</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787F2D">
        <w:trPr>
          <w:trHeight w:val="445"/>
        </w:trPr>
        <w:tc>
          <w:tcPr>
            <w:tcW w:w="344"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Пушкинского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293 713,6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293 713,6</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787F2D">
        <w:trPr>
          <w:trHeight w:val="229"/>
        </w:trPr>
        <w:tc>
          <w:tcPr>
            <w:tcW w:w="344" w:type="dxa"/>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920" w:type="dxa"/>
            <w:gridSpan w:val="3"/>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Фрунзенского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1018" w:type="dxa"/>
            <w:gridSpan w:val="2"/>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6 849,8</w:t>
            </w:r>
          </w:p>
        </w:tc>
        <w:tc>
          <w:tcPr>
            <w:tcW w:w="1017" w:type="dxa"/>
            <w:gridSpan w:val="2"/>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gridSpan w:val="2"/>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6 849,8</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787F2D">
        <w:trPr>
          <w:trHeight w:val="229"/>
        </w:trPr>
        <w:tc>
          <w:tcPr>
            <w:tcW w:w="344" w:type="dxa"/>
            <w:vMerge w:val="restart"/>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2020" w:type="dxa"/>
            <w:gridSpan w:val="2"/>
            <w:vMerge w:val="restart"/>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1920" w:type="dxa"/>
            <w:gridSpan w:val="3"/>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1805" w:type="dxa"/>
            <w:gridSpan w:val="3"/>
            <w:vMerge w:val="restart"/>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1018" w:type="dxa"/>
            <w:gridSpan w:val="2"/>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1017" w:type="dxa"/>
            <w:gridSpan w:val="2"/>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1017" w:type="dxa"/>
            <w:gridSpan w:val="2"/>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1018" w:type="dxa"/>
            <w:gridSpan w:val="2"/>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1017" w:type="dxa"/>
            <w:gridSpan w:val="2"/>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1003" w:type="dxa"/>
            <w:gridSpan w:val="2"/>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1361" w:type="dxa"/>
            <w:gridSpan w:val="3"/>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2035" w:type="dxa"/>
            <w:gridSpan w:val="2"/>
            <w:vMerge w:val="restart"/>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57" w:type="dxa"/>
            <w:tcBorders>
              <w:left w:val="single" w:sz="4" w:space="0" w:color="000000"/>
            </w:tcBorders>
          </w:tcPr>
          <w:p w:rsidR="002945A6" w:rsidRDefault="002945A6">
            <w:pPr>
              <w:jc w:val="left"/>
              <w:rPr>
                <w:sz w:val="2"/>
              </w:rPr>
            </w:pPr>
          </w:p>
        </w:tc>
      </w:tr>
      <w:tr w:rsidR="002945A6" w:rsidTr="00787F2D">
        <w:trPr>
          <w:trHeight w:val="444"/>
        </w:trPr>
        <w:tc>
          <w:tcPr>
            <w:tcW w:w="344"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020" w:type="dxa"/>
            <w:gridSpan w:val="2"/>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Центрального района Санкт-Петербурга</w:t>
            </w:r>
          </w:p>
        </w:tc>
        <w:tc>
          <w:tcPr>
            <w:tcW w:w="1805" w:type="dxa"/>
            <w:gridSpan w:val="3"/>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191 063,7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191 063,7</w:t>
            </w:r>
          </w:p>
        </w:tc>
        <w:tc>
          <w:tcPr>
            <w:tcW w:w="2035" w:type="dxa"/>
            <w:gridSpan w:val="2"/>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787F2D">
        <w:trPr>
          <w:trHeight w:val="459"/>
        </w:trPr>
        <w:tc>
          <w:tcPr>
            <w:tcW w:w="344" w:type="dxa"/>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020" w:type="dxa"/>
            <w:gridSpan w:val="2"/>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proofErr w:type="gramStart"/>
            <w:r>
              <w:rPr>
                <w:rFonts w:ascii="Times New Roman" w:eastAsia="Times New Roman" w:hAnsi="Times New Roman" w:cs="Times New Roman"/>
                <w:color w:val="000000"/>
                <w:spacing w:val="-2"/>
                <w:sz w:val="16"/>
              </w:rPr>
              <w:t>КЗ</w:t>
            </w:r>
            <w:proofErr w:type="gramEnd"/>
          </w:p>
        </w:tc>
        <w:tc>
          <w:tcPr>
            <w:tcW w:w="1805" w:type="dxa"/>
            <w:gridSpan w:val="3"/>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9 930 973,2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9 930 973,2</w:t>
            </w:r>
          </w:p>
        </w:tc>
        <w:tc>
          <w:tcPr>
            <w:tcW w:w="2035" w:type="dxa"/>
            <w:gridSpan w:val="2"/>
            <w:vMerge/>
            <w:tcBorders>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787F2D">
        <w:trPr>
          <w:trHeight w:val="44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w:t>
            </w:r>
          </w:p>
        </w:tc>
        <w:tc>
          <w:tcPr>
            <w:tcW w:w="202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Обеспечение расходов на капитальный ремонт и замену лифтового оборудования учреждений здравоохранения</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Выборгского района Санкт-Петербурга</w:t>
            </w:r>
          </w:p>
        </w:tc>
        <w:tc>
          <w:tcPr>
            <w:tcW w:w="1805"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874,4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874,4</w:t>
            </w:r>
          </w:p>
        </w:tc>
        <w:tc>
          <w:tcPr>
            <w:tcW w:w="203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2945A6" w:rsidRDefault="002945A6">
            <w:pPr>
              <w:jc w:val="left"/>
              <w:rPr>
                <w:sz w:val="2"/>
              </w:rPr>
            </w:pPr>
          </w:p>
        </w:tc>
      </w:tr>
      <w:tr w:rsidR="002945A6" w:rsidTr="00787F2D">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Невского района Санкт-Петербурга</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10 343,4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10 343,4</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787F2D">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proofErr w:type="gramStart"/>
            <w:r>
              <w:rPr>
                <w:rFonts w:ascii="Times New Roman" w:eastAsia="Times New Roman" w:hAnsi="Times New Roman" w:cs="Times New Roman"/>
                <w:color w:val="000000"/>
                <w:spacing w:val="-2"/>
                <w:sz w:val="16"/>
              </w:rPr>
              <w:t>КЗ</w:t>
            </w:r>
            <w:proofErr w:type="gramEnd"/>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290 584,8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217 353,4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507 938,2</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787F2D">
        <w:trPr>
          <w:trHeight w:val="459"/>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w:t>
            </w:r>
          </w:p>
        </w:tc>
        <w:tc>
          <w:tcPr>
            <w:tcW w:w="202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Обеспечение доступности учреждений здравоохранения для инвалидов и других маломобильных групп населения</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Кировского района Санкт-Петербурга</w:t>
            </w:r>
          </w:p>
        </w:tc>
        <w:tc>
          <w:tcPr>
            <w:tcW w:w="1805"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7 857,4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8 184,3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8 518,2</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24 559,9</w:t>
            </w:r>
          </w:p>
        </w:tc>
        <w:tc>
          <w:tcPr>
            <w:tcW w:w="203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2945A6" w:rsidRDefault="002945A6">
            <w:pPr>
              <w:jc w:val="left"/>
              <w:rPr>
                <w:sz w:val="2"/>
              </w:rPr>
            </w:pPr>
          </w:p>
        </w:tc>
      </w:tr>
      <w:tr w:rsidR="002945A6" w:rsidTr="00787F2D">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Центрального района Санкт-Петербурга</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939,3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939,3</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787F2D">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proofErr w:type="gramStart"/>
            <w:r>
              <w:rPr>
                <w:rFonts w:ascii="Times New Roman" w:eastAsia="Times New Roman" w:hAnsi="Times New Roman" w:cs="Times New Roman"/>
                <w:color w:val="000000"/>
                <w:spacing w:val="-2"/>
                <w:sz w:val="16"/>
              </w:rPr>
              <w:t>КЗ</w:t>
            </w:r>
            <w:proofErr w:type="gramEnd"/>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35 453,7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16 537,2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17 211,9</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17 872,8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18 552,0</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19 251,4</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124 879,0</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787F2D">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Предоставление субсидии ГБУЗ "Медицинский санитарный транспорт" на финансовое обеспечение выполнения государственного задания</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proofErr w:type="gramStart"/>
            <w:r>
              <w:rPr>
                <w:rFonts w:ascii="Times New Roman" w:eastAsia="Times New Roman" w:hAnsi="Times New Roman" w:cs="Times New Roman"/>
                <w:color w:val="000000"/>
                <w:spacing w:val="-2"/>
                <w:sz w:val="16"/>
              </w:rPr>
              <w:t>КЗ</w:t>
            </w:r>
            <w:proofErr w:type="gramEnd"/>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5 345 600,5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5 364 724,5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5 384 261,0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5 591 016,6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5 803 475,3</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6 022 266,3</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33 511 344,2</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Целевой показатель 5 </w:t>
            </w:r>
          </w:p>
        </w:tc>
        <w:tc>
          <w:tcPr>
            <w:tcW w:w="57" w:type="dxa"/>
            <w:tcBorders>
              <w:left w:val="single" w:sz="4" w:space="0" w:color="000000"/>
            </w:tcBorders>
          </w:tcPr>
          <w:p w:rsidR="002945A6" w:rsidRDefault="002945A6">
            <w:pPr>
              <w:jc w:val="left"/>
              <w:rPr>
                <w:sz w:val="2"/>
              </w:rPr>
            </w:pPr>
          </w:p>
        </w:tc>
      </w:tr>
      <w:tr w:rsidR="002945A6" w:rsidTr="00787F2D">
        <w:trPr>
          <w:trHeight w:val="45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Приобретение санитарного автотранспорта для ГБУЗ "Медицинский санитарный транспорт"</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proofErr w:type="gramStart"/>
            <w:r>
              <w:rPr>
                <w:rFonts w:ascii="Times New Roman" w:eastAsia="Times New Roman" w:hAnsi="Times New Roman" w:cs="Times New Roman"/>
                <w:color w:val="000000"/>
                <w:spacing w:val="-2"/>
                <w:sz w:val="16"/>
              </w:rPr>
              <w:t>КЗ</w:t>
            </w:r>
            <w:proofErr w:type="gramEnd"/>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1 500 000,0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1 000 000,0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2 500 000,0</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Целевой показатель 5 </w:t>
            </w:r>
          </w:p>
        </w:tc>
        <w:tc>
          <w:tcPr>
            <w:tcW w:w="57" w:type="dxa"/>
            <w:tcBorders>
              <w:left w:val="single" w:sz="4" w:space="0" w:color="000000"/>
            </w:tcBorders>
          </w:tcPr>
          <w:p w:rsidR="002945A6" w:rsidRDefault="002945A6">
            <w:pPr>
              <w:jc w:val="left"/>
              <w:rPr>
                <w:sz w:val="2"/>
              </w:rPr>
            </w:pPr>
          </w:p>
        </w:tc>
      </w:tr>
      <w:tr w:rsidR="002945A6" w:rsidTr="00787F2D">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Содержание ГКУ "Дирекция по закупкам Комитета по здравоохранению"</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proofErr w:type="gramStart"/>
            <w:r>
              <w:rPr>
                <w:rFonts w:ascii="Times New Roman" w:eastAsia="Times New Roman" w:hAnsi="Times New Roman" w:cs="Times New Roman"/>
                <w:color w:val="000000"/>
                <w:spacing w:val="-2"/>
                <w:sz w:val="16"/>
              </w:rPr>
              <w:t>КЗ</w:t>
            </w:r>
            <w:proofErr w:type="gramEnd"/>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80 456,3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83 796,4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87 205,2</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90 553,9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93 994,9</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97 538,5</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533 545,2</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2945A6" w:rsidRDefault="002945A6">
            <w:pPr>
              <w:jc w:val="left"/>
              <w:rPr>
                <w:sz w:val="2"/>
              </w:rPr>
            </w:pPr>
          </w:p>
        </w:tc>
      </w:tr>
      <w:tr w:rsidR="002945A6" w:rsidTr="00787F2D">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Предоставление субсидии государственным учреждениям здравоохранения на оказание экстренной медицинской помощи иностранным гражданам и </w:t>
            </w:r>
            <w:proofErr w:type="gramStart"/>
            <w:r>
              <w:rPr>
                <w:rFonts w:ascii="Times New Roman" w:eastAsia="Times New Roman" w:hAnsi="Times New Roman" w:cs="Times New Roman"/>
                <w:color w:val="000000"/>
                <w:spacing w:val="-2"/>
                <w:sz w:val="16"/>
              </w:rPr>
              <w:t>гражданам</w:t>
            </w:r>
            <w:proofErr w:type="gramEnd"/>
            <w:r>
              <w:rPr>
                <w:rFonts w:ascii="Times New Roman" w:eastAsia="Times New Roman" w:hAnsi="Times New Roman" w:cs="Times New Roman"/>
                <w:color w:val="000000"/>
                <w:spacing w:val="-2"/>
                <w:sz w:val="16"/>
              </w:rPr>
              <w:t xml:space="preserve"> не идентифицированным и не застрахованным в системе ОМС при заболеваниях, включенных в базовую программу ОМС</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proofErr w:type="gramStart"/>
            <w:r>
              <w:rPr>
                <w:rFonts w:ascii="Times New Roman" w:eastAsia="Times New Roman" w:hAnsi="Times New Roman" w:cs="Times New Roman"/>
                <w:color w:val="000000"/>
                <w:spacing w:val="-2"/>
                <w:sz w:val="16"/>
              </w:rPr>
              <w:t>КЗ</w:t>
            </w:r>
            <w:proofErr w:type="gramEnd"/>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631 622,6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631 622,6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631 622,6</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655 876,9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680 800,2</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706 466,4</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3 938 011,3</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2945A6" w:rsidRDefault="002945A6">
            <w:pPr>
              <w:jc w:val="left"/>
              <w:rPr>
                <w:sz w:val="2"/>
              </w:rPr>
            </w:pPr>
          </w:p>
        </w:tc>
      </w:tr>
      <w:tr w:rsidR="002945A6" w:rsidTr="00787F2D">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Проведение независимой оценки качества условий оказания услуг медицинскими организациями</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proofErr w:type="gramStart"/>
            <w:r>
              <w:rPr>
                <w:rFonts w:ascii="Times New Roman" w:eastAsia="Times New Roman" w:hAnsi="Times New Roman" w:cs="Times New Roman"/>
                <w:color w:val="000000"/>
                <w:spacing w:val="-2"/>
                <w:sz w:val="16"/>
              </w:rPr>
              <w:t>КЗ</w:t>
            </w:r>
            <w:proofErr w:type="gramEnd"/>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750,7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781,9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813,8</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845,0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877,2</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910,2</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4 978,8</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2945A6" w:rsidRDefault="002945A6">
            <w:pPr>
              <w:jc w:val="left"/>
              <w:rPr>
                <w:sz w:val="2"/>
              </w:rPr>
            </w:pPr>
          </w:p>
        </w:tc>
      </w:tr>
      <w:tr w:rsidR="002945A6" w:rsidTr="00787F2D">
        <w:trPr>
          <w:trHeight w:val="459"/>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w:t>
            </w:r>
          </w:p>
        </w:tc>
        <w:tc>
          <w:tcPr>
            <w:tcW w:w="202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Осуществление единовременных компенсационных выплат медицинским работникам</w:t>
            </w:r>
          </w:p>
        </w:tc>
        <w:tc>
          <w:tcPr>
            <w:tcW w:w="192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proofErr w:type="gramStart"/>
            <w:r>
              <w:rPr>
                <w:rFonts w:ascii="Times New Roman" w:eastAsia="Times New Roman" w:hAnsi="Times New Roman" w:cs="Times New Roman"/>
                <w:color w:val="000000"/>
                <w:spacing w:val="-2"/>
                <w:sz w:val="16"/>
              </w:rPr>
              <w:t>КЗ</w:t>
            </w:r>
            <w:proofErr w:type="gramEnd"/>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3 400,0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3 650,0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3 900,0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4 049,8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4 203,7</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4 362,1</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23 565,6</w:t>
            </w:r>
          </w:p>
        </w:tc>
        <w:tc>
          <w:tcPr>
            <w:tcW w:w="203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2945A6" w:rsidRDefault="002945A6">
            <w:pPr>
              <w:jc w:val="left"/>
              <w:rPr>
                <w:sz w:val="2"/>
              </w:rPr>
            </w:pPr>
          </w:p>
        </w:tc>
      </w:tr>
      <w:tr w:rsidR="002945A6" w:rsidTr="00787F2D">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92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1 600,0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1 350,0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1 100,0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1 142,2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1 185,6</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1 230,3</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7 608,1</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787F2D">
        <w:trPr>
          <w:trHeight w:val="458"/>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w:t>
            </w:r>
          </w:p>
        </w:tc>
        <w:tc>
          <w:tcPr>
            <w:tcW w:w="202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Развитие </w:t>
            </w:r>
            <w:proofErr w:type="gramStart"/>
            <w:r>
              <w:rPr>
                <w:rFonts w:ascii="Times New Roman" w:eastAsia="Times New Roman" w:hAnsi="Times New Roman" w:cs="Times New Roman"/>
                <w:color w:val="000000"/>
                <w:spacing w:val="-2"/>
                <w:sz w:val="16"/>
              </w:rPr>
              <w:t>паллиативной</w:t>
            </w:r>
            <w:proofErr w:type="gramEnd"/>
            <w:r>
              <w:rPr>
                <w:rFonts w:ascii="Times New Roman" w:eastAsia="Times New Roman" w:hAnsi="Times New Roman" w:cs="Times New Roman"/>
                <w:color w:val="000000"/>
                <w:spacing w:val="-2"/>
                <w:sz w:val="16"/>
              </w:rPr>
              <w:t xml:space="preserve"> медицинской помощи</w:t>
            </w:r>
          </w:p>
        </w:tc>
        <w:tc>
          <w:tcPr>
            <w:tcW w:w="192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proofErr w:type="gramStart"/>
            <w:r>
              <w:rPr>
                <w:rFonts w:ascii="Times New Roman" w:eastAsia="Times New Roman" w:hAnsi="Times New Roman" w:cs="Times New Roman"/>
                <w:color w:val="000000"/>
                <w:spacing w:val="-2"/>
                <w:sz w:val="16"/>
              </w:rPr>
              <w:t>КЗ</w:t>
            </w:r>
            <w:proofErr w:type="gramEnd"/>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98 414,7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107 900,5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118 160,0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122 697,3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127 359,8</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132 161,3</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706 693,6</w:t>
            </w:r>
          </w:p>
        </w:tc>
        <w:tc>
          <w:tcPr>
            <w:tcW w:w="203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2945A6" w:rsidRDefault="002945A6">
            <w:pPr>
              <w:jc w:val="left"/>
              <w:rPr>
                <w:sz w:val="2"/>
              </w:rPr>
            </w:pPr>
          </w:p>
        </w:tc>
      </w:tr>
      <w:tr w:rsidR="002945A6" w:rsidTr="00787F2D">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92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46 579,5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40 143,7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33 327,2</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34 607,0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35 922,0</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37 276,3</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227 855,7</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787F2D">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Обеспечение медицинской деятельности, связанной с донорством органов человека в целях трансплантации</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proofErr w:type="gramStart"/>
            <w:r>
              <w:rPr>
                <w:rFonts w:ascii="Times New Roman" w:eastAsia="Times New Roman" w:hAnsi="Times New Roman" w:cs="Times New Roman"/>
                <w:color w:val="000000"/>
                <w:spacing w:val="-2"/>
                <w:sz w:val="16"/>
              </w:rPr>
              <w:t>КЗ</w:t>
            </w:r>
            <w:proofErr w:type="gramEnd"/>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12 159,9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12 646,3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13 152,1</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13 657,1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14 176,1</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14 710,6</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80 502,1</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2945A6" w:rsidRDefault="002945A6">
            <w:pPr>
              <w:jc w:val="left"/>
              <w:rPr>
                <w:sz w:val="2"/>
              </w:rPr>
            </w:pPr>
          </w:p>
        </w:tc>
      </w:tr>
      <w:tr w:rsidR="002945A6" w:rsidTr="00787F2D">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Финансовое обеспечение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Территориальный фонд ОМС СПб</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Внебюджетные средства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255 091,0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265 702,8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276 543,5</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287 162,8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298 075,0</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309 312,4</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1 691 887,5</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Индикатор 5.1, Индикатор 5.2 </w:t>
            </w:r>
          </w:p>
        </w:tc>
        <w:tc>
          <w:tcPr>
            <w:tcW w:w="57" w:type="dxa"/>
            <w:tcBorders>
              <w:left w:val="single" w:sz="4" w:space="0" w:color="000000"/>
            </w:tcBorders>
          </w:tcPr>
          <w:p w:rsidR="002945A6" w:rsidRDefault="002945A6">
            <w:pPr>
              <w:jc w:val="left"/>
              <w:rPr>
                <w:sz w:val="2"/>
              </w:rPr>
            </w:pPr>
          </w:p>
        </w:tc>
      </w:tr>
      <w:tr w:rsidR="002945A6" w:rsidTr="00787F2D">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Софинансирование расходов медицинских организаций на оплату труда врачей и </w:t>
            </w:r>
            <w:r>
              <w:rPr>
                <w:rFonts w:ascii="Times New Roman" w:eastAsia="Times New Roman" w:hAnsi="Times New Roman" w:cs="Times New Roman"/>
                <w:color w:val="000000"/>
                <w:spacing w:val="-2"/>
                <w:sz w:val="16"/>
              </w:rPr>
              <w:lastRenderedPageBreak/>
              <w:t xml:space="preserve">среднего медицинского персонала </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lastRenderedPageBreak/>
              <w:t>Территориальный фонд ОМС СПб</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Внебюджетные средства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15 760,0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15 760,0</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Целевой показатель 9, Целевой показатель 10, </w:t>
            </w:r>
            <w:r>
              <w:rPr>
                <w:rFonts w:ascii="Times New Roman" w:eastAsia="Times New Roman" w:hAnsi="Times New Roman" w:cs="Times New Roman"/>
                <w:color w:val="000000"/>
                <w:spacing w:val="-2"/>
                <w:sz w:val="16"/>
              </w:rPr>
              <w:lastRenderedPageBreak/>
              <w:t xml:space="preserve">Индикатор 5.1, Индикатор 5.2 </w:t>
            </w:r>
          </w:p>
        </w:tc>
        <w:tc>
          <w:tcPr>
            <w:tcW w:w="57" w:type="dxa"/>
            <w:tcBorders>
              <w:left w:val="single" w:sz="4" w:space="0" w:color="000000"/>
            </w:tcBorders>
          </w:tcPr>
          <w:p w:rsidR="002945A6" w:rsidRDefault="002945A6">
            <w:pPr>
              <w:jc w:val="left"/>
              <w:rPr>
                <w:sz w:val="2"/>
              </w:rPr>
            </w:pPr>
          </w:p>
        </w:tc>
      </w:tr>
      <w:tr w:rsidR="002945A6" w:rsidTr="00787F2D">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lastRenderedPageBreak/>
              <w:t>22</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Обеспечение расходов на капитальный ремонт прочих учреждений, подведомственных </w:t>
            </w:r>
            <w:proofErr w:type="gramStart"/>
            <w:r>
              <w:rPr>
                <w:rFonts w:ascii="Times New Roman" w:eastAsia="Times New Roman" w:hAnsi="Times New Roman" w:cs="Times New Roman"/>
                <w:color w:val="000000"/>
                <w:spacing w:val="-2"/>
                <w:sz w:val="16"/>
              </w:rPr>
              <w:t>КЗ</w:t>
            </w:r>
            <w:proofErr w:type="gramEnd"/>
            <w:r>
              <w:rPr>
                <w:rFonts w:ascii="Times New Roman" w:eastAsia="Times New Roman" w:hAnsi="Times New Roman" w:cs="Times New Roman"/>
                <w:color w:val="000000"/>
                <w:spacing w:val="-2"/>
                <w:sz w:val="16"/>
              </w:rPr>
              <w:t xml:space="preserve"> и не оказывающих медицинскую помощь</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proofErr w:type="gramStart"/>
            <w:r>
              <w:rPr>
                <w:rFonts w:ascii="Times New Roman" w:eastAsia="Times New Roman" w:hAnsi="Times New Roman" w:cs="Times New Roman"/>
                <w:color w:val="000000"/>
                <w:spacing w:val="-2"/>
                <w:sz w:val="16"/>
              </w:rPr>
              <w:t>КЗ</w:t>
            </w:r>
            <w:proofErr w:type="gramEnd"/>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1 229,2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1 229,2</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2945A6" w:rsidRDefault="002945A6">
            <w:pPr>
              <w:jc w:val="left"/>
              <w:rPr>
                <w:sz w:val="2"/>
              </w:rPr>
            </w:pPr>
          </w:p>
        </w:tc>
      </w:tr>
      <w:tr w:rsidR="002945A6" w:rsidTr="00787F2D">
        <w:trPr>
          <w:trHeight w:val="45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Оплата труда и начисления на выплаты по оплате труда отдельных категорий медицинских работников на основании постановления Правительства Санкт-Петербурга от 09.06.2023 № 559</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proofErr w:type="gramStart"/>
            <w:r>
              <w:rPr>
                <w:rFonts w:ascii="Times New Roman" w:eastAsia="Times New Roman" w:hAnsi="Times New Roman" w:cs="Times New Roman"/>
                <w:color w:val="000000"/>
                <w:spacing w:val="-2"/>
                <w:sz w:val="16"/>
              </w:rPr>
              <w:t>КЗ</w:t>
            </w:r>
            <w:proofErr w:type="gramEnd"/>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1 241 694,0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1 241 694,0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1 241 694,0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1 241 694,0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1 241 694,0</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1 241 694,0</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7 450 164,0</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Целевой показатель 9, Целевой показатель 10, Целевой показатель 11, Индикатор 5.1, Индикатор 5.2 </w:t>
            </w:r>
          </w:p>
        </w:tc>
        <w:tc>
          <w:tcPr>
            <w:tcW w:w="57" w:type="dxa"/>
            <w:tcBorders>
              <w:left w:val="single" w:sz="4" w:space="0" w:color="000000"/>
            </w:tcBorders>
          </w:tcPr>
          <w:p w:rsidR="002945A6" w:rsidRDefault="002945A6">
            <w:pPr>
              <w:jc w:val="left"/>
              <w:rPr>
                <w:sz w:val="2"/>
              </w:rPr>
            </w:pPr>
          </w:p>
        </w:tc>
      </w:tr>
      <w:tr w:rsidR="002945A6" w:rsidTr="00787F2D">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Субсидии государственным учреждениям здравоохранения Санкт-Петербурга в целях поддержания высокого уровня оказания медицинской помощи и усиления кадрового потенциала в государственных учреждениях здравоохранения Санкт-Петербурга</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proofErr w:type="gramStart"/>
            <w:r>
              <w:rPr>
                <w:rFonts w:ascii="Times New Roman" w:eastAsia="Times New Roman" w:hAnsi="Times New Roman" w:cs="Times New Roman"/>
                <w:color w:val="000000"/>
                <w:spacing w:val="-2"/>
                <w:sz w:val="16"/>
              </w:rPr>
              <w:t>КЗ</w:t>
            </w:r>
            <w:proofErr w:type="gramEnd"/>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12 482 914,4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12 482 914,4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12 482 914,4</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12 482 914,4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12 482 914,4</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12 482 914,4</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74 897 486,4</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Индикатор 5.1, Индикатор 5.2 </w:t>
            </w:r>
          </w:p>
        </w:tc>
        <w:tc>
          <w:tcPr>
            <w:tcW w:w="57" w:type="dxa"/>
            <w:tcBorders>
              <w:left w:val="single" w:sz="4" w:space="0" w:color="000000"/>
            </w:tcBorders>
          </w:tcPr>
          <w:p w:rsidR="002945A6" w:rsidRDefault="002945A6">
            <w:pPr>
              <w:jc w:val="left"/>
              <w:rPr>
                <w:sz w:val="2"/>
              </w:rPr>
            </w:pPr>
          </w:p>
        </w:tc>
      </w:tr>
      <w:tr w:rsidR="002945A6" w:rsidTr="00787F2D">
        <w:trPr>
          <w:trHeight w:val="115"/>
        </w:trPr>
        <w:tc>
          <w:tcPr>
            <w:tcW w:w="344" w:type="dxa"/>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w:t>
            </w:r>
          </w:p>
        </w:tc>
        <w:tc>
          <w:tcPr>
            <w:tcW w:w="2020" w:type="dxa"/>
            <w:gridSpan w:val="2"/>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Обеспечение деятельности центра «Здоровая женщина возраста 50+»</w:t>
            </w:r>
          </w:p>
        </w:tc>
        <w:tc>
          <w:tcPr>
            <w:tcW w:w="1920" w:type="dxa"/>
            <w:gridSpan w:val="3"/>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proofErr w:type="gramStart"/>
            <w:r>
              <w:rPr>
                <w:rFonts w:ascii="Times New Roman" w:eastAsia="Times New Roman" w:hAnsi="Times New Roman" w:cs="Times New Roman"/>
                <w:color w:val="000000"/>
                <w:spacing w:val="-2"/>
                <w:sz w:val="16"/>
              </w:rPr>
              <w:t>КЗ</w:t>
            </w:r>
            <w:proofErr w:type="gramEnd"/>
          </w:p>
        </w:tc>
        <w:tc>
          <w:tcPr>
            <w:tcW w:w="1805" w:type="dxa"/>
            <w:gridSpan w:val="3"/>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70 500,0</w:t>
            </w:r>
          </w:p>
        </w:tc>
        <w:tc>
          <w:tcPr>
            <w:tcW w:w="1017" w:type="dxa"/>
            <w:gridSpan w:val="2"/>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70 500,0</w:t>
            </w:r>
          </w:p>
        </w:tc>
        <w:tc>
          <w:tcPr>
            <w:tcW w:w="1017" w:type="dxa"/>
            <w:gridSpan w:val="2"/>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gridSpan w:val="2"/>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141 000,0</w:t>
            </w:r>
          </w:p>
        </w:tc>
        <w:tc>
          <w:tcPr>
            <w:tcW w:w="2035" w:type="dxa"/>
            <w:gridSpan w:val="2"/>
            <w:tcBorders>
              <w:top w:val="single" w:sz="4" w:space="0" w:color="000000"/>
              <w:left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Индикатор 5.3, Индикатор 5.4 </w:t>
            </w:r>
          </w:p>
        </w:tc>
        <w:tc>
          <w:tcPr>
            <w:tcW w:w="57" w:type="dxa"/>
            <w:tcBorders>
              <w:left w:val="single" w:sz="4" w:space="0" w:color="000000"/>
            </w:tcBorders>
          </w:tcPr>
          <w:p w:rsidR="002945A6" w:rsidRDefault="002945A6">
            <w:pPr>
              <w:jc w:val="left"/>
              <w:rPr>
                <w:sz w:val="2"/>
              </w:rPr>
            </w:pPr>
          </w:p>
        </w:tc>
      </w:tr>
      <w:tr w:rsidR="002945A6" w:rsidTr="00787F2D">
        <w:trPr>
          <w:trHeight w:val="344"/>
        </w:trPr>
        <w:tc>
          <w:tcPr>
            <w:tcW w:w="344" w:type="dxa"/>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2020" w:type="dxa"/>
            <w:gridSpan w:val="2"/>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1920" w:type="dxa"/>
            <w:gridSpan w:val="3"/>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1805" w:type="dxa"/>
            <w:gridSpan w:val="3"/>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1018" w:type="dxa"/>
            <w:gridSpan w:val="2"/>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1017" w:type="dxa"/>
            <w:gridSpan w:val="2"/>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1017" w:type="dxa"/>
            <w:gridSpan w:val="2"/>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1018" w:type="dxa"/>
            <w:gridSpan w:val="2"/>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1017" w:type="dxa"/>
            <w:gridSpan w:val="2"/>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1003" w:type="dxa"/>
            <w:gridSpan w:val="2"/>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1361" w:type="dxa"/>
            <w:gridSpan w:val="3"/>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2035" w:type="dxa"/>
            <w:gridSpan w:val="2"/>
            <w:tcBorders>
              <w:left w:val="single" w:sz="4" w:space="0" w:color="000000"/>
              <w:bottom w:val="single" w:sz="4" w:space="0" w:color="000000"/>
              <w:right w:val="single" w:sz="4" w:space="0" w:color="000000"/>
            </w:tcBorders>
            <w:shd w:val="clear" w:color="auto" w:fill="auto"/>
            <w:vAlign w:val="center"/>
          </w:tcPr>
          <w:p w:rsidR="002945A6" w:rsidRDefault="002945A6">
            <w:pPr>
              <w:spacing w:line="229" w:lineRule="auto"/>
              <w:jc w:val="center"/>
              <w:rPr>
                <w:rFonts w:ascii="Times New Roman" w:eastAsia="Times New Roman" w:hAnsi="Times New Roman" w:cs="Times New Roman"/>
                <w:color w:val="000000"/>
                <w:spacing w:val="-2"/>
                <w:sz w:val="16"/>
              </w:rPr>
            </w:pPr>
          </w:p>
        </w:tc>
        <w:tc>
          <w:tcPr>
            <w:tcW w:w="57" w:type="dxa"/>
            <w:tcBorders>
              <w:left w:val="single" w:sz="4" w:space="0" w:color="000000"/>
            </w:tcBorders>
          </w:tcPr>
          <w:p w:rsidR="002945A6" w:rsidRDefault="002945A6">
            <w:pPr>
              <w:jc w:val="left"/>
              <w:rPr>
                <w:sz w:val="2"/>
              </w:rPr>
            </w:pPr>
          </w:p>
        </w:tc>
      </w:tr>
      <w:tr w:rsidR="002945A6" w:rsidTr="00787F2D">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Обеспечение капитального ремонта учреждений здравоохранения стационарного типа</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proofErr w:type="gramStart"/>
            <w:r>
              <w:rPr>
                <w:rFonts w:ascii="Times New Roman" w:eastAsia="Times New Roman" w:hAnsi="Times New Roman" w:cs="Times New Roman"/>
                <w:color w:val="000000"/>
                <w:spacing w:val="-2"/>
                <w:sz w:val="16"/>
              </w:rPr>
              <w:t>КЗ</w:t>
            </w:r>
            <w:proofErr w:type="gramEnd"/>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2 728 730,0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1 493 928,2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668 459,0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4 891 117,2</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Индикатор 5.3, Индикатор 5.4 </w:t>
            </w:r>
          </w:p>
        </w:tc>
        <w:tc>
          <w:tcPr>
            <w:tcW w:w="57" w:type="dxa"/>
            <w:tcBorders>
              <w:left w:val="single" w:sz="4" w:space="0" w:color="000000"/>
            </w:tcBorders>
          </w:tcPr>
          <w:p w:rsidR="002945A6" w:rsidRDefault="002945A6">
            <w:pPr>
              <w:jc w:val="left"/>
              <w:rPr>
                <w:sz w:val="2"/>
              </w:rPr>
            </w:pPr>
          </w:p>
        </w:tc>
      </w:tr>
      <w:tr w:rsidR="002945A6" w:rsidTr="00787F2D">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Оказание специализированной медицинской помощи в период проведения специальной военной операции военнослужащим Вооруженных Сил Российской Федерации медицинскими организациями, находящимися в ведении Санкт-Петербурга</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proofErr w:type="gramStart"/>
            <w:r>
              <w:rPr>
                <w:rFonts w:ascii="Times New Roman" w:eastAsia="Times New Roman" w:hAnsi="Times New Roman" w:cs="Times New Roman"/>
                <w:color w:val="000000"/>
                <w:spacing w:val="-2"/>
                <w:sz w:val="16"/>
              </w:rPr>
              <w:t>КЗ</w:t>
            </w:r>
            <w:proofErr w:type="gramEnd"/>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1 257 488,3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1 257 488,3</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Целевой показатель 8, Целевой показатель 12, Индикатор 5.3, Индикатор 5.4, Индикатор 5.5 </w:t>
            </w:r>
          </w:p>
        </w:tc>
        <w:tc>
          <w:tcPr>
            <w:tcW w:w="57" w:type="dxa"/>
            <w:tcBorders>
              <w:left w:val="single" w:sz="4" w:space="0" w:color="000000"/>
            </w:tcBorders>
          </w:tcPr>
          <w:p w:rsidR="002945A6" w:rsidRDefault="002945A6">
            <w:pPr>
              <w:jc w:val="left"/>
              <w:rPr>
                <w:sz w:val="2"/>
              </w:rPr>
            </w:pPr>
          </w:p>
        </w:tc>
      </w:tr>
      <w:tr w:rsidR="002945A6" w:rsidTr="00787F2D">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Проведение генетических экспертных исследований костного материала неопознанных тел погибших в ходе специальной военной операции, а также образцов крови (буккального эпителия) родственников погибших в ходе специальной военной операции </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proofErr w:type="gramStart"/>
            <w:r>
              <w:rPr>
                <w:rFonts w:ascii="Times New Roman" w:eastAsia="Times New Roman" w:hAnsi="Times New Roman" w:cs="Times New Roman"/>
                <w:color w:val="000000"/>
                <w:spacing w:val="-2"/>
                <w:sz w:val="16"/>
              </w:rPr>
              <w:t>КЗ</w:t>
            </w:r>
            <w:proofErr w:type="gramEnd"/>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26 403,1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26 403,1</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Индикатор 5.1, Индикатор 5.2, Индикатор 5.3 </w:t>
            </w:r>
          </w:p>
        </w:tc>
        <w:tc>
          <w:tcPr>
            <w:tcW w:w="57" w:type="dxa"/>
            <w:tcBorders>
              <w:left w:val="single" w:sz="4" w:space="0" w:color="000000"/>
            </w:tcBorders>
          </w:tcPr>
          <w:p w:rsidR="002945A6" w:rsidRDefault="002945A6">
            <w:pPr>
              <w:jc w:val="left"/>
              <w:rPr>
                <w:sz w:val="2"/>
              </w:rPr>
            </w:pPr>
          </w:p>
        </w:tc>
      </w:tr>
      <w:tr w:rsidR="002945A6" w:rsidTr="00787F2D">
        <w:trPr>
          <w:trHeight w:val="458"/>
        </w:trPr>
        <w:tc>
          <w:tcPr>
            <w:tcW w:w="6089"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left"/>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lastRenderedPageBreak/>
              <w:t>Всего процессная часть подпрограммы 5</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45 172 544,6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26 493 324,9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23 384 103,8</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23 052 055,2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23 406 498,3</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23 771 505,5</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165 280 032,3</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57" w:type="dxa"/>
            <w:tcBorders>
              <w:left w:val="single" w:sz="4" w:space="0" w:color="000000"/>
            </w:tcBorders>
          </w:tcPr>
          <w:p w:rsidR="002945A6" w:rsidRDefault="002945A6">
            <w:pPr>
              <w:jc w:val="left"/>
              <w:rPr>
                <w:sz w:val="2"/>
              </w:rPr>
            </w:pPr>
          </w:p>
        </w:tc>
      </w:tr>
    </w:tbl>
    <w:p w:rsidR="002945A6" w:rsidRDefault="002945A6">
      <w:pPr>
        <w:jc w:val="left"/>
        <w:rPr>
          <w:sz w:val="2"/>
        </w:rPr>
        <w:sectPr w:rsidR="002945A6">
          <w:pgSz w:w="16839" w:h="11907" w:orient="landscape" w:code="9"/>
          <w:pgMar w:top="567" w:right="567" w:bottom="517" w:left="567" w:header="567" w:footer="517" w:gutter="0"/>
          <w:cols w:space="720"/>
        </w:sectPr>
      </w:pPr>
    </w:p>
    <w:p w:rsidR="002945A6" w:rsidRDefault="003341CD">
      <w:pPr>
        <w:pStyle w:val="ConsPlusTitle"/>
        <w:suppressAutoHyphens/>
        <w:jc w:val="center"/>
        <w:outlineLvl w:val="2"/>
      </w:pPr>
      <w:r>
        <w:lastRenderedPageBreak/>
        <w:t>12.4. Механизм реализации мероприятий подпрограммы 5</w:t>
      </w:r>
    </w:p>
    <w:p w:rsidR="002945A6" w:rsidRDefault="002945A6">
      <w:pPr>
        <w:pStyle w:val="ConsPlusNormal"/>
        <w:suppressAutoHyphens/>
      </w:pPr>
    </w:p>
    <w:p w:rsidR="002945A6" w:rsidRDefault="003341CD">
      <w:pPr>
        <w:pStyle w:val="ConsPlusNormal"/>
        <w:suppressAutoHyphens/>
        <w:ind w:firstLine="539"/>
        <w:jc w:val="both"/>
      </w:pPr>
      <w:r>
        <w:t xml:space="preserve">Реализация мероприятия, предусмотренного в пункте 1.1.1 проектной части перечня мероприятий подпрограммы 5, осуществляется </w:t>
      </w:r>
      <w:proofErr w:type="gramStart"/>
      <w:r>
        <w:t>КЗ</w:t>
      </w:r>
      <w:proofErr w:type="gramEnd"/>
      <w:r>
        <w:t xml:space="preserve"> за счет средств бюджета </w:t>
      </w:r>
      <w:r>
        <w:br/>
        <w:t xml:space="preserve">Санкт-Петербурга и средств федерального бюджета на условиях софинансирования </w:t>
      </w:r>
      <w:r>
        <w:br/>
        <w:t xml:space="preserve">в соответствии с Правилами 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по финансовому обеспечению реализации мероприятий по оснащению региональных, межрайонных (районных) центров, </w:t>
      </w:r>
      <w:proofErr w:type="gramStart"/>
      <w:r>
        <w:t xml:space="preserve">оказывающих медицинскую помощь больным с нарушениями углеводного обмена и сахарным диабетом в рамках федерального проекта «Борьба с сахарным диабетом», являющимися приложением № 32 к Государственной программе Российской Федерации «Развитие здравоохранения», и принимаемым в соответствующем финансовом году постановлением Правительства Российской Федерации о предоставлении </w:t>
      </w:r>
      <w:r>
        <w:br/>
        <w:t>и распределении указанных субсидий из федерального бюджета бюджетам субъектов Российской Федерации путем предоставления подведомственным ГБУЗ субсидий на иные цели</w:t>
      </w:r>
      <w:proofErr w:type="gramEnd"/>
      <w:r>
        <w:t xml:space="preserve"> в соответствии с пунктом 3 постановления Правительства Санкт-Петербурга </w:t>
      </w:r>
      <w:r>
        <w:br/>
        <w:t>от 07.10.2020 № 809.</w:t>
      </w:r>
    </w:p>
    <w:p w:rsidR="002945A6" w:rsidRDefault="003341CD">
      <w:pPr>
        <w:pStyle w:val="ConsPlusNormal"/>
        <w:suppressAutoHyphens/>
        <w:ind w:firstLine="539"/>
        <w:jc w:val="both"/>
      </w:pPr>
      <w:r>
        <w:t xml:space="preserve">Реализация мероприятия, предусмотренного в пункте 1.2.1 проектной части перечня мероприятий подпрограммы 5, осуществляется </w:t>
      </w:r>
      <w:proofErr w:type="gramStart"/>
      <w:r>
        <w:t>КЗ</w:t>
      </w:r>
      <w:proofErr w:type="gramEnd"/>
      <w:r>
        <w:t xml:space="preserve"> за счет средств бюджета </w:t>
      </w:r>
      <w:r>
        <w:br/>
        <w:t xml:space="preserve">Санкт-Петербурга и средств федерального бюджета на условиях софинансирования </w:t>
      </w:r>
      <w:r>
        <w:br/>
        <w:t xml:space="preserve">в соответствии с Правилами 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возникающих при реализации мероприятий по организации центров здоровья для взрослых на </w:t>
      </w:r>
      <w:proofErr w:type="gramStart"/>
      <w:r>
        <w:t>базе отделений (кабинетов) медицинской профилактики в центральных районных и районных больницах, в том числе в удаленных населенных пунктах, а также по оснащению (дооснащению) оборудованием для выявления и коррекции факторов риска развития хронических неинфекционных заболеваний в рамках федерального проекта «Здоровье для каждого», являющимися приложением № 33 к Государственной программе Российской Федерации «Развитие здравоохранения», и принимаемым на соответствующий финансовый год постановлением Правительства Российской</w:t>
      </w:r>
      <w:proofErr w:type="gramEnd"/>
      <w:r>
        <w:t xml:space="preserve"> Федерации о предоставлении и распределении указанных субсидий из федерального бюджета бюджетам субъектов Российской Федерации путем предоставления подведомственным ГБУЗ субсидий на иные цели </w:t>
      </w:r>
      <w:r>
        <w:br/>
        <w:t>в соответствии с пунктом 3 постановления Правительства Санкт-Петербурга от 07.10.2020 № 809.</w:t>
      </w:r>
    </w:p>
    <w:p w:rsidR="002945A6" w:rsidRDefault="003341CD">
      <w:pPr>
        <w:pStyle w:val="ConsPlusNormal"/>
        <w:suppressAutoHyphens/>
        <w:ind w:firstLine="539"/>
        <w:jc w:val="both"/>
      </w:pPr>
      <w:proofErr w:type="gramStart"/>
      <w:r>
        <w:t xml:space="preserve">Реализация мероприятий, предусмотренных в пунктах 1.3.1 и 1.3.2 проектной части перечня мероприятий подпрограммы 5, осуществляется за счет средств бюджета </w:t>
      </w:r>
      <w:r>
        <w:br/>
        <w:t xml:space="preserve">Санкт-Петербурга и средств  федерального бюджета на условиях софинансирования </w:t>
      </w:r>
      <w:r>
        <w:br/>
        <w:t>в соответствии с Правилами 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возникающих при реализации региональных проектов, обеспечивающих достижение целей, показателей и</w:t>
      </w:r>
      <w:proofErr w:type="gramEnd"/>
      <w:r>
        <w:t xml:space="preserve"> </w:t>
      </w:r>
      <w:proofErr w:type="gramStart"/>
      <w:r>
        <w:t xml:space="preserve">результатов федерального проекта «Модернизация первичного звена здравоохранения», входящего </w:t>
      </w:r>
      <w:r>
        <w:br/>
        <w:t xml:space="preserve">в состав национального проекта «Здравоохранение», являющимися приложением № 10 </w:t>
      </w:r>
      <w:r>
        <w:br/>
        <w:t xml:space="preserve">к Государственной программе Российской Федерации «Развитие здравоохранения», </w:t>
      </w:r>
      <w:r>
        <w:br/>
        <w:t xml:space="preserve">и принимаемым на соответствующий финансовый год постановлением Правительства Российской Федерации о предоставлении и распределении указанных субсидий </w:t>
      </w:r>
      <w:r>
        <w:br/>
        <w:t xml:space="preserve">из федерального бюджета бюджетам субъектов Российской Федерации, путем предоставления субсидий ГБУ (ГБУЗ) и ГАУ (ГАУЗ) на иные цели в соответствии </w:t>
      </w:r>
      <w:r>
        <w:br/>
        <w:t>с</w:t>
      </w:r>
      <w:proofErr w:type="gramEnd"/>
      <w:r>
        <w:t xml:space="preserve"> пунктом 3 постановления Правительства Санкт-Петербурга от 07.10.2020 № 809.</w:t>
      </w:r>
    </w:p>
    <w:p w:rsidR="002945A6" w:rsidRDefault="003341CD">
      <w:pPr>
        <w:pStyle w:val="ConsPlusNormal"/>
        <w:suppressAutoHyphens/>
        <w:ind w:firstLine="539"/>
        <w:jc w:val="both"/>
      </w:pPr>
      <w:r>
        <w:t xml:space="preserve">Реализация указанных мероприятий осуществляется </w:t>
      </w:r>
      <w:proofErr w:type="gramStart"/>
      <w:r>
        <w:t>КЗ</w:t>
      </w:r>
      <w:proofErr w:type="gramEnd"/>
      <w:r>
        <w:t xml:space="preserve">, а также АР, на территории </w:t>
      </w:r>
      <w:r>
        <w:lastRenderedPageBreak/>
        <w:t xml:space="preserve">которых расположены ГБУ (ГБУЗ) и ГАУ (ГАУЗ), требующие капитального ремонта </w:t>
      </w:r>
      <w:r>
        <w:br/>
        <w:t xml:space="preserve">и приобретения оборудования, в пределах бюджетных ассигнований, предусмотренных </w:t>
      </w:r>
      <w:r>
        <w:br/>
        <w:t xml:space="preserve">в бюджете Санкт-Петербурга на текущий финансовый год КЗ и перераспределяемых </w:t>
      </w:r>
      <w:r>
        <w:br/>
        <w:t>на АР в соответствии с Законом о бюджете Санкт-Петербурга на 2026 год и на плановый период.</w:t>
      </w:r>
    </w:p>
    <w:p w:rsidR="002945A6" w:rsidRDefault="003341CD">
      <w:pPr>
        <w:pStyle w:val="ConsPlusNormal"/>
        <w:suppressAutoHyphens/>
        <w:ind w:firstLine="539"/>
        <w:jc w:val="both"/>
      </w:pPr>
      <w:r>
        <w:t xml:space="preserve">Реализация мероприятия, предусмотренного в пункте 1.4.1 проектной части перечня мероприятий подпрограммы 5, осуществляется </w:t>
      </w:r>
      <w:proofErr w:type="gramStart"/>
      <w:r>
        <w:t>КЗ</w:t>
      </w:r>
      <w:proofErr w:type="gramEnd"/>
      <w:r>
        <w:t xml:space="preserve"> за счет средств бюджета </w:t>
      </w:r>
      <w:r>
        <w:br/>
        <w:t xml:space="preserve">Санкт-Петербурга и средств федерального бюджета на условиях софинансирования </w:t>
      </w:r>
      <w:r>
        <w:br/>
        <w:t xml:space="preserve">в соответствии с Правилами предоставления и распределения субсидий из федерального бюджета бюджетам субъектов Российской Федерации на модернизацию медицинских изделий и иного оборудования структурных подразделений медицинских организаций, оказывающих медицинскую помощь с применением радиологических методов (диагностики </w:t>
      </w:r>
      <w:proofErr w:type="gramStart"/>
      <w:r>
        <w:t>и (или) терапии), дооснащение или переоснащение медицинскими изделиями и иным оборудованием существующих и (или) новых (организуемых) структурных подразделений медицинских организаций, оказывающих медицинскую помощь с применением радиологических методов (диагностики и (или) терапии), в рамках федерального проекта «Борьба с онкологическими заболеваниями», являющимися приложением № 29 к Государственной программе Российской Федерации «Развитие здравоохранения», и принимаемым на соответствующий финансовый год постановлением Правительства Российской Федерации о</w:t>
      </w:r>
      <w:proofErr w:type="gramEnd"/>
      <w:r>
        <w:t xml:space="preserve"> </w:t>
      </w:r>
      <w:proofErr w:type="gramStart"/>
      <w:r>
        <w:t>предоставлении</w:t>
      </w:r>
      <w:proofErr w:type="gramEnd"/>
      <w:r>
        <w:t xml:space="preserve"> и распределении указанных субсидий из федерального бюджета бюджетам субъектов Российской Федерации путем предоставления подведомственным ГБУЗ субсидий на иные цели в соответствии </w:t>
      </w:r>
      <w:r>
        <w:br/>
        <w:t>с пунктом 3 постановления Правительства Санкт-Петербурга от 07.10.2020 № 809.</w:t>
      </w:r>
    </w:p>
    <w:p w:rsidR="002945A6" w:rsidRDefault="003341CD">
      <w:pPr>
        <w:pStyle w:val="ConsPlusNormal"/>
        <w:suppressAutoHyphens/>
        <w:ind w:firstLine="539"/>
        <w:jc w:val="both"/>
      </w:pPr>
      <w:proofErr w:type="gramStart"/>
      <w:r>
        <w:t xml:space="preserve">Реализация мероприятия, предусмотренного в пункте 1.5.1 проектной части перечня мероприятий подпрограммы 5, осуществляется за счет средств бюджета </w:t>
      </w:r>
      <w:r>
        <w:br/>
        <w:t xml:space="preserve">Санкт-Петербурга и средств федерального бюджета на условиях софинансирования </w:t>
      </w:r>
      <w:r>
        <w:br/>
        <w:t>в соответствии с Правилами 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возникающих при реализации мероприятий по оснащению (дооснащению и (или) переоснащению) медицинскими изделиями</w:t>
      </w:r>
      <w:proofErr w:type="gramEnd"/>
      <w:r>
        <w:t xml:space="preserve"> </w:t>
      </w:r>
      <w:proofErr w:type="gramStart"/>
      <w:r>
        <w:t xml:space="preserve">детских больниц, в том числе в составе других организаций, являющимися приложением № 38 к Государственной программе Российской Федерации «Развитие здравоохранения», и принимаемым на соответствующий финансовый год постановлением Правительства Российской Федерации о предоставлении и распределении указанных субсидий из федерального бюджета бюджетам субъектов Российской Федерации путем предоставления субсидий ГБУ (ГБУЗ) и ГАУ (ГАУЗ) на иные цели в соответствии </w:t>
      </w:r>
      <w:r>
        <w:br/>
        <w:t>с пунктом 3 постановления Правительства</w:t>
      </w:r>
      <w:proofErr w:type="gramEnd"/>
      <w:r>
        <w:t xml:space="preserve"> Санкт-Петербурга от 07.10.2020 № 809.</w:t>
      </w:r>
    </w:p>
    <w:p w:rsidR="002945A6" w:rsidRDefault="003341CD">
      <w:pPr>
        <w:pStyle w:val="ConsPlusNormal"/>
        <w:suppressAutoHyphens/>
        <w:ind w:firstLine="539"/>
        <w:jc w:val="both"/>
      </w:pPr>
      <w:proofErr w:type="gramStart"/>
      <w:r>
        <w:t xml:space="preserve">Реализация мероприятия, предусмотренного в пункте 1.5.2 проектной части перечня мероприятий подпрограммы 5, осуществляется за счет средств бюджета </w:t>
      </w:r>
      <w:r>
        <w:br/>
        <w:t xml:space="preserve">Санкт-Петербурга и средств федерального бюджета на условиях софинансирования </w:t>
      </w:r>
      <w:r>
        <w:br/>
        <w:t>в соответствии с Правилами 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возникающих при реализации мероприятий по оснащению мобильным медицинским оборудованием детских поликлиник (отделений</w:t>
      </w:r>
      <w:proofErr w:type="gramEnd"/>
      <w:r>
        <w:t xml:space="preserve">) </w:t>
      </w:r>
      <w:proofErr w:type="gramStart"/>
      <w:r>
        <w:t xml:space="preserve">для проведения выездных мероприятий, в том числе в целях профилактических медицинских осмотров, диспансеризации и диспансерного наблюдения детского населения в рамках реализации федерального проекта «Охрана материнства </w:t>
      </w:r>
      <w:r>
        <w:br/>
        <w:t>и детства», являющимися приложением № 39 к Государственной программе Российской Федерации «Развитие здравоохранения», и принимаемым на соответствующий финансовый год постановлением Правительства Российской Федерации о предоставлении и распределении указанных субсидий из федерального бюджета бюджетам субъектов Российской Федерации</w:t>
      </w:r>
      <w:proofErr w:type="gramEnd"/>
      <w:r>
        <w:t xml:space="preserve"> путем предоставления субсидий ГБУ (ГБУЗ) и ГАУ (ГАУЗ) </w:t>
      </w:r>
      <w:r>
        <w:br/>
      </w:r>
      <w:r>
        <w:lastRenderedPageBreak/>
        <w:t>на иные цели в соответствии с пунктом 3 постановления Правительства Санкт-Петербурга от 07.10.2020 № 809.</w:t>
      </w:r>
    </w:p>
    <w:p w:rsidR="002945A6" w:rsidRDefault="003341CD">
      <w:pPr>
        <w:pStyle w:val="ConsPlusNormal"/>
        <w:suppressAutoHyphens/>
        <w:ind w:firstLine="539"/>
        <w:jc w:val="both"/>
      </w:pPr>
      <w:r>
        <w:t xml:space="preserve">Реализация мероприятий указанных в пунктах 1.5.1-1.5.2 осуществляется </w:t>
      </w:r>
      <w:proofErr w:type="gramStart"/>
      <w:r>
        <w:t>КЗ</w:t>
      </w:r>
      <w:proofErr w:type="gramEnd"/>
      <w:r>
        <w:t xml:space="preserve">, а также АР, на территории которых расположены ГБУ (ГБУЗ) и ГАУ (ГАУЗ), требующие оснащение (дооснащение и (или) переоснащение) медицинскими изделиями региональных детских больниц, оснащение детских поликлиник (отделений) мобильным медицинским оборудованием для проведения выездных мероприятий, в том числе для проведения профилактических медицинских осмотров, диспансеризации и диспансерного наблюдения детского населения, в пределах бюджетных ассигнований, предусмотренных в бюджете Санкт-Петербурга на текущий финансовый год </w:t>
      </w:r>
      <w:proofErr w:type="gramStart"/>
      <w:r>
        <w:t>КЗ</w:t>
      </w:r>
      <w:proofErr w:type="gramEnd"/>
      <w:r>
        <w:t xml:space="preserve"> и перераспределяемых </w:t>
      </w:r>
      <w:r>
        <w:br/>
        <w:t>на АР в соответствии с Законом о бюджете Санкт-Петербурга на 2026 год и на плановый период.</w:t>
      </w:r>
    </w:p>
    <w:p w:rsidR="002945A6" w:rsidRDefault="003341CD">
      <w:pPr>
        <w:pStyle w:val="ConsPlusNormal"/>
        <w:suppressAutoHyphens/>
        <w:ind w:firstLine="539"/>
        <w:jc w:val="both"/>
      </w:pPr>
      <w:proofErr w:type="gramStart"/>
      <w:r>
        <w:t xml:space="preserve">Реализация мероприятий, указанных в пунктах 2.1 - 2.52 проектной части перечня мероприятий подпрограммы 5, осуществляется в соответствии с Федеральным законом </w:t>
      </w:r>
      <w:r>
        <w:br/>
        <w:t xml:space="preserve">№ 44-ФЗ на основании решения о бюджетных инвестициях в объекты государственной собственности Санкт-Петербурга, содержащегося в пункте 2-1 настоящего постановления, принятого в порядке, установленном постановлением Правительства Санкт-Петербурга </w:t>
      </w:r>
      <w:r>
        <w:br/>
        <w:t xml:space="preserve">от 09.08.2022 № 719 «О порядках принятия решений о подготовке, реализации </w:t>
      </w:r>
      <w:r>
        <w:br/>
        <w:t>и предоставлении бюджетных инвестиции за счет</w:t>
      </w:r>
      <w:proofErr w:type="gramEnd"/>
      <w:r>
        <w:t xml:space="preserve"> средств бюджета Санкт-Петербурга, </w:t>
      </w:r>
      <w:proofErr w:type="gramStart"/>
      <w:r>
        <w:t>порядке</w:t>
      </w:r>
      <w:proofErr w:type="gramEnd"/>
      <w:r>
        <w:t xml:space="preserve"> их осуществления и внесении изменений в постановление Правительства </w:t>
      </w:r>
      <w:r>
        <w:br/>
        <w:t>Санкт-Петербурга от 25.12.2013 № 1039».</w:t>
      </w:r>
    </w:p>
    <w:p w:rsidR="002945A6" w:rsidRDefault="003341CD">
      <w:pPr>
        <w:pStyle w:val="ConsPlusNormal"/>
        <w:suppressAutoHyphens/>
        <w:ind w:firstLine="539"/>
        <w:jc w:val="both"/>
      </w:pPr>
      <w:r>
        <w:t xml:space="preserve">В целях реализации мероприятия, указанного в пункте 2.41 проектной части перечня мероприятий подпрограммы 5, подлежит уничтожению (сносу) здание, находящееся </w:t>
      </w:r>
      <w:r>
        <w:br/>
        <w:t xml:space="preserve">в государственной собственности Санкт-Петербурга, площадью 332,3 </w:t>
      </w:r>
      <w:proofErr w:type="spellStart"/>
      <w:r>
        <w:t>кв</w:t>
      </w:r>
      <w:proofErr w:type="gramStart"/>
      <w:r>
        <w:t>.м</w:t>
      </w:r>
      <w:proofErr w:type="spellEnd"/>
      <w:proofErr w:type="gramEnd"/>
      <w:r>
        <w:t>, расположенное по адресу: Санкт-Петербург, город Петергоф, Санкт-Петербургский проспект, дом 20, кадастровый номер 78:40:1924801:1016.</w:t>
      </w:r>
    </w:p>
    <w:p w:rsidR="002945A6" w:rsidRDefault="003341CD">
      <w:pPr>
        <w:pStyle w:val="ConsPlusNormal"/>
        <w:suppressAutoHyphens/>
        <w:ind w:firstLine="539"/>
        <w:jc w:val="both"/>
      </w:pPr>
      <w:r>
        <w:t xml:space="preserve">В целях реализации мероприятия, указанного в пункте 2.49 проектной части перечня мероприятий подпрограммы 5, подлежит уничтожению (сносу) здание, находящееся </w:t>
      </w:r>
      <w:r>
        <w:br/>
        <w:t xml:space="preserve">в государственной собственности Санкт-Петербурга, площадью 27,2 </w:t>
      </w:r>
      <w:proofErr w:type="spellStart"/>
      <w:r>
        <w:t>кв</w:t>
      </w:r>
      <w:proofErr w:type="gramStart"/>
      <w:r>
        <w:t>.м</w:t>
      </w:r>
      <w:proofErr w:type="spellEnd"/>
      <w:proofErr w:type="gramEnd"/>
      <w:r>
        <w:t>, расположенное по адресу: Санкт-Петербург, город Сестрорецк, улица Борисова, дом 9а, литера</w:t>
      </w:r>
      <w:proofErr w:type="gramStart"/>
      <w:r>
        <w:t xml:space="preserve"> Б</w:t>
      </w:r>
      <w:proofErr w:type="gramEnd"/>
      <w:r>
        <w:t>, кадастровый номер 78:38:0011103:2027.</w:t>
      </w:r>
    </w:p>
    <w:p w:rsidR="002945A6" w:rsidRDefault="003341CD">
      <w:pPr>
        <w:pStyle w:val="ConsPlusNormal"/>
        <w:suppressAutoHyphens/>
        <w:ind w:firstLine="539"/>
        <w:jc w:val="both"/>
      </w:pPr>
      <w:r>
        <w:t xml:space="preserve">Уничтожение (снос) указанных зданий осуществляется на основании решений Правительства Санкт-Петербурга, принимаемых в соответствии с пунктом 2 Правительства Санкт-Петербурга от 24.12.2024 № 1180 «О внесении изменении </w:t>
      </w:r>
      <w:r>
        <w:br/>
        <w:t>в постановление Правительства Санкт-Петербурга от 09.08.2022 № 719».</w:t>
      </w:r>
    </w:p>
    <w:p w:rsidR="002945A6" w:rsidRDefault="003341CD">
      <w:pPr>
        <w:pStyle w:val="ConsPlusNormal"/>
        <w:suppressAutoHyphens/>
        <w:ind w:firstLine="539"/>
        <w:jc w:val="both"/>
      </w:pPr>
      <w:r>
        <w:t xml:space="preserve">Реализация мероприятий, предусмотренных в пунктах 1 – 4 и 12 процессной части перечня мероприятий подпрограммы 5, осуществляется </w:t>
      </w:r>
      <w:proofErr w:type="gramStart"/>
      <w:r>
        <w:t>КЗ</w:t>
      </w:r>
      <w:proofErr w:type="gramEnd"/>
      <w:r>
        <w:t xml:space="preserve"> за счет средств бюджета Санкт-Петербурга, предусмотренных КЗ на соответствующий финансовый год, путем предоставления подведомственным ГБУ (ГБУЗ) субсидий на финансовое обеспечение выполнения государственного задания в соответствии с постановлением Правительства Санкт-Петербурга от 20.01.2011 № 63 и постановлением Правительства Санкт-Петербурга от 29.12.2016 № 1271.</w:t>
      </w:r>
    </w:p>
    <w:p w:rsidR="002945A6" w:rsidRDefault="003341CD">
      <w:pPr>
        <w:pStyle w:val="ConsPlusNormal"/>
        <w:suppressAutoHyphens/>
        <w:ind w:firstLine="539"/>
        <w:jc w:val="both"/>
      </w:pPr>
      <w:r>
        <w:t xml:space="preserve">Реализация мероприятия, предусмотренного в пункте 5 процессной части перечня мероприятий подпрограммы 5, осуществляется </w:t>
      </w:r>
      <w:proofErr w:type="gramStart"/>
      <w:r>
        <w:t>КЗ</w:t>
      </w:r>
      <w:proofErr w:type="gramEnd"/>
      <w:r>
        <w:t xml:space="preserve">, АР, КС и КСП за счет бюджетных ассигнований бюджета Санкт-Петербурга путем выделения в соответствии со статьей 161 Бюджетного кодекса Российской Федерации бюджетных ассигнований на обеспечение выполнения функций подведомственными ГКУЗ на основании бюджетной сметы казенных учреждений, а также путем предоставления подведомственным ГБУ (ГБУЗ) </w:t>
      </w:r>
      <w:r>
        <w:br/>
        <w:t>и ГАУЗ субсидий на иные цели в соответствии с пунктом 3 постановления Правительства Санкт-Петербурга от 07.10.2020 № 809.</w:t>
      </w:r>
    </w:p>
    <w:p w:rsidR="002945A6" w:rsidRDefault="003341CD">
      <w:pPr>
        <w:pStyle w:val="ConsPlusNormal"/>
        <w:suppressAutoHyphens/>
        <w:ind w:firstLine="539"/>
        <w:jc w:val="both"/>
      </w:pPr>
      <w:r>
        <w:t xml:space="preserve">Реализация мероприятий, предусмотренных в пунктах 6 и 14 процессной части перечня мероприятий подпрограммы 5, осуществляется </w:t>
      </w:r>
      <w:proofErr w:type="gramStart"/>
      <w:r>
        <w:t>КЗ</w:t>
      </w:r>
      <w:proofErr w:type="gramEnd"/>
      <w:r>
        <w:t xml:space="preserve"> за счет средств бюджета </w:t>
      </w:r>
      <w:r>
        <w:lastRenderedPageBreak/>
        <w:t>Санкт-Петербурга путем выделения в соответствии со статьей 161 Бюджетного кодекса Российской Федерации бюджетных ассигнований на обеспечение выполнения функций подведомственными ГКУЗ на основании бюджетной сметы казенных учреждений.</w:t>
      </w:r>
    </w:p>
    <w:p w:rsidR="002945A6" w:rsidRDefault="003341CD">
      <w:pPr>
        <w:pStyle w:val="ConsPlusNormal"/>
        <w:suppressAutoHyphens/>
        <w:ind w:firstLine="539"/>
        <w:jc w:val="both"/>
      </w:pPr>
      <w:r>
        <w:t xml:space="preserve">Реализация мероприятий, предусмотренных в пункте 7 процессной части перечня мероприятий подпрограммы 5, осуществляется </w:t>
      </w:r>
      <w:proofErr w:type="gramStart"/>
      <w:r>
        <w:t>КЗ</w:t>
      </w:r>
      <w:proofErr w:type="gramEnd"/>
      <w:r>
        <w:t xml:space="preserve"> за счет бюджетных ассигнований бюджета Санкт-Петербурга, предусмотренных ему на соответствующий финансовый год, путем осуществления денежных выплат, установленных постановлением Правительства Санкт-Петербурга от 08.06.2010 № 754 «О премиях Правительства Санкт-Петербурга «Лучший врач года» и «Лучший медицинский работник года со средним профессиональным образованием» и путем предоставления подведомственным </w:t>
      </w:r>
      <w:r>
        <w:br/>
        <w:t>ГБУ (ГБУЗ) субсидий на иные цели в соответствии с пунктом 3 постановления Правительства Санкт-Петербурга от 07.10.2020 № 809.</w:t>
      </w:r>
    </w:p>
    <w:p w:rsidR="002945A6" w:rsidRDefault="003341CD">
      <w:pPr>
        <w:pStyle w:val="ConsPlusNormal"/>
        <w:suppressAutoHyphens/>
        <w:ind w:firstLine="539"/>
        <w:jc w:val="both"/>
      </w:pPr>
      <w:r>
        <w:t xml:space="preserve">Реализация мероприятий, предусмотренных в пунктах 8, 13 и 15 процессной части перечня мероприятий подпрограммы 5, осуществляется </w:t>
      </w:r>
      <w:proofErr w:type="gramStart"/>
      <w:r>
        <w:t>КЗ</w:t>
      </w:r>
      <w:proofErr w:type="gramEnd"/>
      <w:r>
        <w:t xml:space="preserve"> за счет бюджетных ассигнований бюджета Санкт-Петербурга, предусмотренных ему на соответствующий финансовый год, путем выделения в соответствии со статьей 161 Бюджетного кодекса Российской Федерации бюджетных ассигнований на обеспечение выполнения функций подведомственными ГКУЗ на основании бюджетной сметы казенных учреждений, а также путем предоставления подведомственным ГБУ (ГБУЗ) и ГАУЗ субсидий на иные цели </w:t>
      </w:r>
      <w:r>
        <w:br/>
        <w:t>в соответствии с пунктом 3 постановления Правительства Санкт-Петербурга от 07.10.2020 № 809.</w:t>
      </w:r>
    </w:p>
    <w:p w:rsidR="002945A6" w:rsidRDefault="003341CD">
      <w:pPr>
        <w:pStyle w:val="ConsPlusNormal"/>
        <w:suppressAutoHyphens/>
        <w:ind w:firstLine="539"/>
        <w:jc w:val="both"/>
      </w:pPr>
      <w:r>
        <w:t xml:space="preserve">Реализация мероприятия, предусмотренного в пункте 9 процессной части перечня мероприятий подпрограммы 5, осуществляется </w:t>
      </w:r>
      <w:proofErr w:type="gramStart"/>
      <w:r>
        <w:t>КЗ</w:t>
      </w:r>
      <w:proofErr w:type="gramEnd"/>
      <w:r>
        <w:t xml:space="preserve"> и АР за счет бюджетных ассигнований бюджета Санкт-Петербурга, предусмотренных им на соответствующий финансовый год, для подведомственных ГКУЗ путем выделения в соответствии со статьей 161 Бюджетного кодекса Российской Федерации бюджетных ассигнований на обеспечение выполнения функций ГКУЗ на основании бюджетной сметы казенных учреждений, для подведомственных ГБУЗ и ГАУЗ путем предоставления субсидий на иные цели </w:t>
      </w:r>
      <w:r>
        <w:br/>
        <w:t>в соответствии с пунктом 3 постановления Правительства Санкт-Петербурга от 07.10.2020 № 809.</w:t>
      </w:r>
    </w:p>
    <w:p w:rsidR="002945A6" w:rsidRDefault="003341CD">
      <w:pPr>
        <w:pStyle w:val="ConsPlusNormal"/>
        <w:suppressAutoHyphens/>
        <w:ind w:firstLine="539"/>
        <w:jc w:val="both"/>
      </w:pPr>
      <w:r>
        <w:t xml:space="preserve">Реализация мероприятий, предусмотренных в пунктах 10 и 11 процессной части перечня мероприятий подпрограммы 5, осуществляется </w:t>
      </w:r>
      <w:proofErr w:type="gramStart"/>
      <w:r>
        <w:t>КЗ</w:t>
      </w:r>
      <w:proofErr w:type="gramEnd"/>
      <w:r>
        <w:t xml:space="preserve"> и АР за счет средств бюджета Санкт-Петербурга путем выделения в соответствии со статьей 161 Бюджетного кодекса Российской Федерации бюджетных ассигнований на обеспечение выполнения функций подведомственными ГКУЗ на основании бюджетной сметы казенных учреждений, а также путем предоставления подведомственным ГБУЗ и ГАУЗ субсидий на иные цели </w:t>
      </w:r>
      <w:r>
        <w:br/>
        <w:t xml:space="preserve">в соответствии с пунктом 3 постановления Правительства Санкт-Петербурга от 07.10.2020 № 809. </w:t>
      </w:r>
    </w:p>
    <w:p w:rsidR="002945A6" w:rsidRDefault="003341CD">
      <w:pPr>
        <w:pStyle w:val="ConsPlusNormal"/>
        <w:suppressAutoHyphens/>
        <w:ind w:firstLine="539"/>
        <w:jc w:val="both"/>
      </w:pPr>
      <w:r>
        <w:t xml:space="preserve">Реализация мероприятия, предусмотренного в пункте 16 процессной части перечня мероприятий подпрограммы 5, осуществляется </w:t>
      </w:r>
      <w:proofErr w:type="gramStart"/>
      <w:r>
        <w:t>КЗ</w:t>
      </w:r>
      <w:proofErr w:type="gramEnd"/>
      <w:r>
        <w:t xml:space="preserve"> за счет бюджетных ассигнований бюджета Санкт-Петербурга, предусмотренных ему на соответствующий финансовый год, путем осуществления закупки товаров, работ, услуг в соответствии с Федеральным законом № 44-ФЗ.</w:t>
      </w:r>
    </w:p>
    <w:p w:rsidR="002945A6" w:rsidRDefault="003341CD">
      <w:pPr>
        <w:pStyle w:val="ConsPlusNormal"/>
        <w:suppressAutoHyphens/>
        <w:ind w:firstLine="539"/>
        <w:jc w:val="both"/>
      </w:pPr>
      <w:r>
        <w:t xml:space="preserve">Реализация мероприятия, предусмотренного в пункте 17 процессной части перечня мероприятий подпрограммы 5, осуществляется </w:t>
      </w:r>
      <w:proofErr w:type="gramStart"/>
      <w:r>
        <w:t>КЗ</w:t>
      </w:r>
      <w:proofErr w:type="gramEnd"/>
      <w:r>
        <w:t xml:space="preserve"> за счет средств бюджета </w:t>
      </w:r>
      <w:r>
        <w:br/>
        <w:t xml:space="preserve">Санкт-Петербурга и средств федерального бюджета на условиях софинансирования </w:t>
      </w:r>
      <w:r>
        <w:br/>
        <w:t xml:space="preserve">в соответствии с Правилами  предоставления и распределения субсидий из федерального бюджета бюджетам субъектов Российской Федерации на единовременные компенсационные выплаты медицинским работникам (врачам, фельдшерам, а также акушеркам и медицинским сестрам фельдшерских здравпунктов и фельдшерско-акушерских пунктов, </w:t>
      </w:r>
      <w:proofErr w:type="gramStart"/>
      <w:r>
        <w:t xml:space="preserve">врачебных амбулаторий, центров (отделений) общей врачебной практики (семейной медицины), прибывшим (переехавшим) на работу в сельские </w:t>
      </w:r>
      <w:r>
        <w:lastRenderedPageBreak/>
        <w:t xml:space="preserve">населенные пункты, либо рабочие поселки, либо поселки городского типа, либо города </w:t>
      </w:r>
      <w:r>
        <w:br/>
        <w:t xml:space="preserve">с населением до 50 тыс. человек, являющимися приложением № 5 к Государственной программе Российской Федерации «Развитие здравоохранения», и принимаемым </w:t>
      </w:r>
      <w:r>
        <w:br/>
        <w:t>на соответствующий финансовый год постановлением Правительства Российской Федерации о предоставлении и распределения указанных субсидий из федерального</w:t>
      </w:r>
      <w:proofErr w:type="gramEnd"/>
      <w:r>
        <w:t xml:space="preserve"> бюджета бюджетам субъектов Российской Федерации, а также в соответствии с Порядком о предоставлении единовременных компенсационных выплат медицинским работникам (врачам, фельдшерам), прибывшим (переехавшим) на работу в государственное учреждение здравоохранения Санкт-Петербурга, расположенное за пределами территорий</w:t>
      </w:r>
      <w:proofErr w:type="gramStart"/>
      <w:r>
        <w:t xml:space="preserve"> С</w:t>
      </w:r>
      <w:proofErr w:type="gramEnd"/>
      <w:r>
        <w:t>анкт Петербурга в сельском населенном пункте, либо рабочем поселке городского типа, либо городе с населением до 50 тыс. человек, утвержденным постановлением Правительства Санкт-Петербурга от 28.12.2018 № 1022.</w:t>
      </w:r>
    </w:p>
    <w:p w:rsidR="002945A6" w:rsidRDefault="003341CD">
      <w:pPr>
        <w:pStyle w:val="ConsPlusNormal"/>
        <w:suppressAutoHyphens/>
        <w:ind w:firstLine="539"/>
        <w:jc w:val="both"/>
      </w:pPr>
      <w:proofErr w:type="gramStart"/>
      <w:r>
        <w:t xml:space="preserve">Реализация мероприятия, предусмотренного в пункте 18 процессной части перечня мероприятий подпрограммы 5, осуществляется за счет средств бюджета </w:t>
      </w:r>
      <w:r>
        <w:br/>
        <w:t xml:space="preserve">Санкт-Петербурга и федерального бюджета на условиях софинансирования </w:t>
      </w:r>
      <w:r>
        <w:br/>
        <w:t>в соответствии с Правилами предоставления и распределения субсидий из федерального бюджета бюджетам субъектов Российской Федерации в целях софинансирования реализации государственных программ субъектов Российской Федерации, содержащих мероприятия по развитию системы оказания паллиативной медицинской помощи, являющимися приложением № 6</w:t>
      </w:r>
      <w:proofErr w:type="gramEnd"/>
      <w:r>
        <w:t xml:space="preserve"> </w:t>
      </w:r>
      <w:proofErr w:type="gramStart"/>
      <w:r>
        <w:t xml:space="preserve">к Государственной программе Российской Федерации «Развитие здравоохранения», и принимаемым на соответствующий финансовый год постановлением Правительства Российской Федерации о предоставлении и распределении указанных субсидий из федерального бюджета бюджетам субъектов путем выделения </w:t>
      </w:r>
      <w:r>
        <w:br/>
        <w:t xml:space="preserve">в соответствии со статьей 161 Бюджетного кодекса Российской Федерации бюджетных ассигнований на обеспечение выполнения функций подведомственными ГКУЗ </w:t>
      </w:r>
      <w:r>
        <w:br/>
        <w:t>на основании бюджетной сметы казенных учреждений, а также предоставления подведомственным ГБУЗ и ГАУЗ</w:t>
      </w:r>
      <w:proofErr w:type="gramEnd"/>
      <w:r>
        <w:t xml:space="preserve"> субсидий на иные цели в соответствии с пунктом </w:t>
      </w:r>
      <w:r>
        <w:br/>
        <w:t>3 постановления Правительства Санкт-Петербурга от 07.10.2020 № 809.</w:t>
      </w:r>
    </w:p>
    <w:p w:rsidR="002945A6" w:rsidRDefault="003341CD">
      <w:pPr>
        <w:pStyle w:val="ConsPlusNormal"/>
        <w:suppressAutoHyphens/>
        <w:ind w:firstLine="539"/>
        <w:jc w:val="both"/>
      </w:pPr>
      <w:r>
        <w:t xml:space="preserve">Реализация указанного мероприятия осуществляется </w:t>
      </w:r>
      <w:proofErr w:type="gramStart"/>
      <w:r>
        <w:t>КЗ</w:t>
      </w:r>
      <w:proofErr w:type="gramEnd"/>
      <w:r>
        <w:t xml:space="preserve">, а также АР, на территории которых расположены ГКУЗ, ГБУЗ и ГАУЗ, нуждающиеся в развитии паллиативной медицинской помощи, в пределах бюджетных ассигнований, предусмотренных в бюджете Санкт-Петербурга на текущий финансовый год КЗ и перераспределяемых на АР </w:t>
      </w:r>
      <w:r>
        <w:br/>
        <w:t>в соответствии с Законом о бюджете Санкт-Петербурга на 2026 год и на плановый период.</w:t>
      </w:r>
    </w:p>
    <w:p w:rsidR="002945A6" w:rsidRDefault="003341CD">
      <w:pPr>
        <w:pStyle w:val="ConsPlusNormal"/>
        <w:suppressAutoHyphens/>
        <w:ind w:firstLine="539"/>
        <w:jc w:val="both"/>
      </w:pPr>
      <w:r>
        <w:t xml:space="preserve">Реализация мероприятия, предусмотренного в пункте 19 процессной части перечня мероприятий подпрограммы 5, осуществляется </w:t>
      </w:r>
      <w:proofErr w:type="gramStart"/>
      <w:r>
        <w:t>КЗ</w:t>
      </w:r>
      <w:proofErr w:type="gramEnd"/>
      <w:r>
        <w:t xml:space="preserve"> за счет средств федерального бюджета, предоставляемого в виде иных межбюджетных трансфертов  в соответствии с Правилами предоставления и распределения иных межбюджетных трансфертов из федерального бюджета бюджетам субъектов Российской Федерации на финансовое обеспечение расходов по осуществлению медицинской деятельности, связанной с донорством органов человека в целях трансплантации (пересадки), утвержденными постановлением Правительства Российской Федерации от 29.12.2018 № 1733, путем предоставления подведомственным ГБУЗ субсидий на иные цели в соответствии с пунктом </w:t>
      </w:r>
      <w:r>
        <w:br/>
        <w:t>3 постановления Правительства Санкт-Петербурга от 07.10.2020 № 809.</w:t>
      </w:r>
    </w:p>
    <w:p w:rsidR="002945A6" w:rsidRDefault="003341CD">
      <w:pPr>
        <w:pStyle w:val="ConsPlusNormal"/>
        <w:suppressAutoHyphens/>
        <w:ind w:firstLine="539"/>
        <w:jc w:val="both"/>
      </w:pPr>
      <w:proofErr w:type="gramStart"/>
      <w:r>
        <w:t xml:space="preserve">Реализация мероприятия, предусмотренного в пункте 20 процессной части перечня мероприятий подпрограммы 5, осуществляется Территориальным фондом ОМС за счет внебюджетных средств, предоставляемых в виде иных межбюджетных трансфертов, </w:t>
      </w:r>
      <w:r>
        <w:br/>
        <w:t>в соответствии с Правилами предоставления межбюджетных трансфертов из бюджета Федерального фонда обязательного медицинского страхования бюджетам территориальных фондов обязательного медицинского страхования для софинансирования расходов медицинских организаций на оплату труда врачей и среднего медицинского персонала, утвержденными</w:t>
      </w:r>
      <w:proofErr w:type="gramEnd"/>
      <w:r>
        <w:t xml:space="preserve"> </w:t>
      </w:r>
      <w:proofErr w:type="gramStart"/>
      <w:r>
        <w:t xml:space="preserve">постановлением Правительства Российской Федерации от 27.12.2019 № 1910, в соответствии с Правилами использования </w:t>
      </w:r>
      <w:r>
        <w:lastRenderedPageBreak/>
        <w:t>медицинскими организациями средств нормированного страхового запаса Федерального фонда обязательного медицинского страхования, нормированного страхового запаса территориального фонда обязательного медицинского страхования для финансового обеспечения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 утвержденными постановлением Правительства Российской Федерации</w:t>
      </w:r>
      <w:proofErr w:type="gramEnd"/>
      <w:r>
        <w:t xml:space="preserve"> от 26.02.2021 № 273.</w:t>
      </w:r>
    </w:p>
    <w:p w:rsidR="002945A6" w:rsidRDefault="003341CD">
      <w:pPr>
        <w:pStyle w:val="ConsPlusNormal"/>
        <w:suppressAutoHyphens/>
        <w:ind w:firstLine="539"/>
        <w:jc w:val="both"/>
      </w:pPr>
      <w:proofErr w:type="gramStart"/>
      <w:r>
        <w:t xml:space="preserve">Реализация мероприятия, предусмотренного в пункте 21 процессной части перечня мероприятий подпрограммы 5, осуществляется Территориальным фондом ОМС за счет внебюджетных средств, предоставляемых в виде межбюджетных трансфертов </w:t>
      </w:r>
      <w:r>
        <w:br/>
        <w:t xml:space="preserve">в соответствии с распоряжением Правительства Российской Федерации от 10.12.2025 </w:t>
      </w:r>
      <w:r>
        <w:br/>
        <w:t>№ 3685-р «О распределении в 2026 году иных межбюджетных трансфертов, предоставляемых из бюджета Федерального фонда обязательного медицинского страхования бюджетам территориальных фондов обязательного медицинского страхования в целях софинансирования</w:t>
      </w:r>
      <w:proofErr w:type="gramEnd"/>
      <w:r>
        <w:t xml:space="preserve"> расходов медицинских организаций на оплату труда врачей и среднего медицинского персонала».</w:t>
      </w:r>
    </w:p>
    <w:p w:rsidR="002945A6" w:rsidRDefault="003341CD">
      <w:pPr>
        <w:pStyle w:val="ConsPlusNormal"/>
        <w:suppressAutoHyphens/>
        <w:ind w:firstLine="539"/>
        <w:jc w:val="both"/>
      </w:pPr>
      <w:r>
        <w:t xml:space="preserve">Реализация мероприятия, предусмотренного в пункте 22 процессной части перечня мероприятий подпрограммы 5, осуществляется </w:t>
      </w:r>
      <w:proofErr w:type="gramStart"/>
      <w:r>
        <w:t>КЗ</w:t>
      </w:r>
      <w:proofErr w:type="gramEnd"/>
      <w:r>
        <w:t xml:space="preserve"> за счет средств бюджета </w:t>
      </w:r>
      <w:r>
        <w:br/>
        <w:t>Санкт-Петербурга путем предоставления подведомственным ГБУ субсидий на иные цели в соответствии с пунктом 3 постановления Правительства Санкт-Петербурга от 07.10.2020 № 809.</w:t>
      </w:r>
    </w:p>
    <w:p w:rsidR="002945A6" w:rsidRDefault="003341CD">
      <w:pPr>
        <w:pStyle w:val="ConsPlusNormal"/>
        <w:suppressAutoHyphens/>
        <w:ind w:firstLine="539"/>
        <w:jc w:val="both"/>
      </w:pPr>
      <w:r>
        <w:t xml:space="preserve">Реализация мероприятия, предусмотренного в пункте 23 процессной части перечня мероприятий подпрограммы 5, осуществляется </w:t>
      </w:r>
      <w:proofErr w:type="gramStart"/>
      <w:r>
        <w:t>КЗ</w:t>
      </w:r>
      <w:proofErr w:type="gramEnd"/>
      <w:r>
        <w:t xml:space="preserve"> за счет средств бюджета </w:t>
      </w:r>
      <w:r>
        <w:br/>
        <w:t xml:space="preserve">Санкт-Петербурга путем предоставления подведомственным ГБУ и ГАУ субсидий </w:t>
      </w:r>
      <w:r>
        <w:br/>
        <w:t xml:space="preserve">на иные цели в соответствии с пунктом 3 постановления Правительства Санкт-Петербурга от 07.10.2020 № 809 на реализацию постановления Правительства Российской Федерации 09.06.2023 № 559 «Об установлении выплат работникам медицинских организаций, подведомственных исполнительным органам государственной власти Санкт-Петербурга» и путем предоставления подведомственным ГКУЗ, ГБУЗ и ГАУЗ выплат в соответствии </w:t>
      </w:r>
      <w:r>
        <w:br/>
        <w:t>с распоряжения Комитета по здравоохранению от 16.06.2023 № 303-р «О реализации постановления Правительства Санкт-Петербурга от 09.06.2023 № 559».</w:t>
      </w:r>
    </w:p>
    <w:p w:rsidR="002945A6" w:rsidRDefault="003341CD">
      <w:pPr>
        <w:pStyle w:val="ConsPlusNormal"/>
        <w:suppressAutoHyphens/>
        <w:ind w:firstLine="539"/>
        <w:jc w:val="both"/>
      </w:pPr>
      <w:r>
        <w:t xml:space="preserve">Реализация мероприятия, предусмотренного в пункте 24 процессной части перечня мероприятий подпрограммы 5, осуществляется </w:t>
      </w:r>
      <w:proofErr w:type="gramStart"/>
      <w:r>
        <w:t>КЗ</w:t>
      </w:r>
      <w:proofErr w:type="gramEnd"/>
      <w:r>
        <w:t xml:space="preserve"> за счет средств бюджета </w:t>
      </w:r>
      <w:r>
        <w:br/>
        <w:t xml:space="preserve">Санкт-Петербурга путем предоставления подведомственным ГБУ (ГБУЗ) и ГАУЗ субсидий на иные цели в соответствии с пунктом 3 постановления Правительства </w:t>
      </w:r>
      <w:r>
        <w:br/>
        <w:t xml:space="preserve">Санкт-Петербурга от 07.10.2020 № 809 для достижения целевых значений показателей заработной платы категорий бюджетной сферы, определенных Указом Президента Российской Федерации от 07.05.2012 № 597 «О </w:t>
      </w:r>
      <w:proofErr w:type="gramStart"/>
      <w:r>
        <w:t>мероприятиях</w:t>
      </w:r>
      <w:proofErr w:type="gramEnd"/>
      <w:r>
        <w:t xml:space="preserve"> по реализации государственной социальной политики», а также на финансовое обеспечение </w:t>
      </w:r>
      <w:r>
        <w:br/>
        <w:t>и компенсацию расходов по уплате налога на имущество организаций и земельного налога.</w:t>
      </w:r>
    </w:p>
    <w:p w:rsidR="002945A6" w:rsidRDefault="003341CD">
      <w:pPr>
        <w:pStyle w:val="ConsPlusNormal"/>
        <w:suppressAutoHyphens/>
        <w:ind w:firstLine="539"/>
        <w:jc w:val="both"/>
      </w:pPr>
      <w:r>
        <w:t xml:space="preserve">Реализация мероприятия, предусмотренного в пункте 25 процессной части перечня мероприятий подпрограммы 5, осуществляется </w:t>
      </w:r>
      <w:proofErr w:type="gramStart"/>
      <w:r>
        <w:t>КЗ</w:t>
      </w:r>
      <w:proofErr w:type="gramEnd"/>
      <w:r>
        <w:t xml:space="preserve"> за счет средств бюджета </w:t>
      </w:r>
      <w:r>
        <w:br/>
        <w:t xml:space="preserve">Санкт-Петербурга путем предоставления подведомственным ГБУ (ГБУЗ) и ГАУ (ГАУЗ) субсидий на иные цели в соответствии с пунктом 3 постановления Правительства </w:t>
      </w:r>
      <w:r>
        <w:br/>
        <w:t>Санкт-Петербурга от 07.10.2020 № 809 на реализацию мероприятий ведомственного проекта «Здоровая женщина возраста 50+».</w:t>
      </w:r>
    </w:p>
    <w:p w:rsidR="002945A6" w:rsidRDefault="003341CD">
      <w:pPr>
        <w:pStyle w:val="ConsPlusNormal"/>
        <w:suppressAutoHyphens/>
        <w:ind w:firstLine="539"/>
        <w:jc w:val="both"/>
      </w:pPr>
      <w:r>
        <w:t xml:space="preserve">Реализация мероприятия, предусмотренного в пункте 26 процессной части перечня мероприятий подпрограммы 5, осуществляется </w:t>
      </w:r>
      <w:proofErr w:type="gramStart"/>
      <w:r>
        <w:t>КЗ</w:t>
      </w:r>
      <w:proofErr w:type="gramEnd"/>
      <w:r>
        <w:t xml:space="preserve"> за счет бюджетных ассигнований бюджета Санкт-Петербурга, предусмотренных ему на соответствующий финансовый год, путем предоставления бюджетных ассигнований подведомственным ГКУЗ в соответствии со статьей 161 Бюджетного кодекса Российской Федерации на обеспечение выполнения </w:t>
      </w:r>
      <w:r>
        <w:lastRenderedPageBreak/>
        <w:t xml:space="preserve">функций ГКУЗ на основании бюджетной сметы казенных учреждений, путем предоставления субсидий на иные цели подведомственным ГБУЗ и ГАУЗ в соответствии </w:t>
      </w:r>
      <w:r>
        <w:br/>
        <w:t>с пунктом 3 постановления Правительства Санкт-Петербурга от 07.10.2020 № 809, а также путем перераспределения бюджетных ассигнований на АР, на территории которых расположены ГКУЗ, ГБУЗ и ГАУЗ стационарного типа, нуждающиеся в капитальном ремонте.</w:t>
      </w:r>
    </w:p>
    <w:p w:rsidR="002945A6" w:rsidRDefault="003341CD">
      <w:pPr>
        <w:pStyle w:val="ConsPlusNormal"/>
        <w:suppressAutoHyphens/>
        <w:ind w:firstLine="539"/>
        <w:jc w:val="both"/>
      </w:pPr>
      <w:r>
        <w:t xml:space="preserve">Реализация мероприятия, предусмотренного в пункте 27 процессной части перечня мероприятий подпрограммы 5, осуществляется </w:t>
      </w:r>
      <w:proofErr w:type="gramStart"/>
      <w:r>
        <w:t>КЗ</w:t>
      </w:r>
      <w:proofErr w:type="gramEnd"/>
      <w:r>
        <w:t xml:space="preserve"> за счет средств бюджетных ассигнований, предоставляемых бюджету Санкт-Петербурга из федерального бюджета </w:t>
      </w:r>
      <w:r>
        <w:br/>
        <w:t xml:space="preserve">в соответствии с Правилами предоставления иных межбюджетных трансфертов </w:t>
      </w:r>
      <w:r>
        <w:br/>
        <w:t xml:space="preserve">из федерального бюджета бюджетам субъектов Российской Федерации в целях софинансирования в полном объеме расходных обязательств субъектов Российской Федерации, возникающих при оказании специализированной медицинской помощи военнослужащим Вооруженных Сил </w:t>
      </w:r>
      <w:proofErr w:type="gramStart"/>
      <w:r>
        <w:t xml:space="preserve">Российской Федерации медицинскими организациями, подведомственными исполнительным органам субъектов Российской Федерации, в период проведения специальной военной операции, утвержденными постановлением Правительства Российской Федерации от 31.05.2023 № 896, </w:t>
      </w:r>
      <w:r>
        <w:br/>
        <w:t xml:space="preserve">и распоряжением Правительства Российской Федерации от 21.02.2026 № 348-р, путем выделения бюджетных ассигнований в соответствии со статьей 161 Бюджетного кодекса Российской Федерации на обеспечение выполнения функций подведомственными ГКУЗ, </w:t>
      </w:r>
      <w:r>
        <w:br/>
        <w:t>а также предоставления подведомственным ГБУЗ субсидий на иные цели</w:t>
      </w:r>
      <w:proofErr w:type="gramEnd"/>
      <w:r>
        <w:t xml:space="preserve"> в соответствии </w:t>
      </w:r>
      <w:r>
        <w:br/>
        <w:t>с пунктом 3 постановления Правительства Санкт-Петербурга от 07.10.2020 № 809.</w:t>
      </w:r>
    </w:p>
    <w:p w:rsidR="002945A6" w:rsidRDefault="003341CD">
      <w:pPr>
        <w:pStyle w:val="ConsPlusNormal"/>
        <w:suppressAutoHyphens/>
        <w:ind w:firstLine="539"/>
        <w:jc w:val="both"/>
      </w:pPr>
      <w:r>
        <w:t xml:space="preserve">Реализация мероприятия, предусмотренного в пункте 28 процессной части перечня мероприятий подпрограммы 5, осуществляется </w:t>
      </w:r>
      <w:proofErr w:type="gramStart"/>
      <w:r>
        <w:t>КЗ</w:t>
      </w:r>
      <w:proofErr w:type="gramEnd"/>
      <w:r>
        <w:t xml:space="preserve"> за счет средств бюджетных ассигнований, предоставляемых бюджету Санкт-Петербурга из федерального бюджета </w:t>
      </w:r>
      <w:r>
        <w:br/>
        <w:t xml:space="preserve">в соответствии с Правилами предоставления иных межбюджетных трансфертов </w:t>
      </w:r>
      <w:r>
        <w:br/>
        <w:t xml:space="preserve">из федерального бюджета бюджетам субъектов Российской Федерации в целях софинансирования в полном объеме расходных обязательств субъектов Российской Федерации по финансовому обеспечению проведения генетических экспертных исследований костного материала </w:t>
      </w:r>
      <w:proofErr w:type="gramStart"/>
      <w:r>
        <w:t>неопознанных тел погибших в ходе специальной военной операции, а также образцов крови (буккального эпителия) родственников погибших в ходе специальной военной операции, утвержденными постановлением Правительства Российской Федерации от 29.06.2024 № 890, распоряжениями Правительства Российской Федерации от 19.01.2026 № 36-р, путем предоставления подведомственным ГБУЗ субсидий на иные цели в соответствии с пунктом 3 постановления Правительства Санкт-Петербурга от 07.10.2020 № 809.</w:t>
      </w:r>
      <w:proofErr w:type="gramEnd"/>
    </w:p>
    <w:p w:rsidR="002945A6" w:rsidRDefault="003341CD">
      <w:pPr>
        <w:pStyle w:val="ConsPlusNormal"/>
        <w:suppressAutoHyphens/>
        <w:ind w:firstLine="539"/>
        <w:jc w:val="both"/>
      </w:pPr>
      <w:proofErr w:type="gramStart"/>
      <w:r>
        <w:t>Финансирование мероприятий, указанных в процессной части перечня мероприятий подпрограммы 5, связанных с предоставлением субсидий ГБУ (ГБУЗ) на обеспечение выполнения государственных заданий и выполнение функций ГКУ (ГКУЗ), включает финансирование энергосервисных контрактов в части расходов на оплату соответствующих энергетических ресурсов (услуг на их доставку).</w:t>
      </w:r>
      <w:proofErr w:type="gramEnd"/>
    </w:p>
    <w:p w:rsidR="002945A6" w:rsidRDefault="002945A6">
      <w:pPr>
        <w:suppressAutoHyphens/>
        <w:ind w:firstLine="567"/>
        <w:rPr>
          <w:rFonts w:ascii="Times New Roman" w:eastAsia="Times New Roman" w:hAnsi="Times New Roman" w:cs="Times New Roman"/>
        </w:rPr>
        <w:sectPr w:rsidR="002945A6">
          <w:pgSz w:w="11907" w:h="16840"/>
          <w:pgMar w:top="1134" w:right="851" w:bottom="1134" w:left="1701" w:header="720" w:footer="720" w:gutter="0"/>
          <w:cols w:space="720"/>
        </w:sectPr>
      </w:pPr>
    </w:p>
    <w:p w:rsidR="002945A6" w:rsidRDefault="003341CD">
      <w:pPr>
        <w:pStyle w:val="a3"/>
        <w:spacing w:after="0" w:line="240" w:lineRule="auto"/>
        <w:contextualSpacing w:val="0"/>
        <w:jc w:val="center"/>
        <w:rPr>
          <w:b/>
          <w:sz w:val="24"/>
        </w:rPr>
      </w:pPr>
      <w:r>
        <w:rPr>
          <w:rFonts w:ascii="Times New Roman" w:hAnsi="Times New Roman"/>
          <w:b/>
          <w:sz w:val="24"/>
        </w:rPr>
        <w:lastRenderedPageBreak/>
        <w:t>13. Подпрограмма 6</w:t>
      </w:r>
    </w:p>
    <w:p w:rsidR="002945A6" w:rsidRDefault="003341CD">
      <w:pPr>
        <w:pStyle w:val="a3"/>
        <w:spacing w:after="0" w:line="240" w:lineRule="auto"/>
        <w:ind w:left="709"/>
        <w:contextualSpacing w:val="0"/>
        <w:jc w:val="center"/>
        <w:rPr>
          <w:sz w:val="24"/>
        </w:rPr>
      </w:pPr>
      <w:r>
        <w:rPr>
          <w:rFonts w:ascii="Times New Roman" w:hAnsi="Times New Roman"/>
          <w:b/>
          <w:sz w:val="24"/>
        </w:rPr>
        <w:t>13.1. Паспорт подпрограммы 6</w:t>
      </w:r>
    </w:p>
    <w:tbl>
      <w:tblPr>
        <w:tblStyle w:val="TableGrid6"/>
        <w:tblW w:w="9915" w:type="dxa"/>
        <w:tblInd w:w="105" w:type="dxa"/>
        <w:tblLayout w:type="fixed"/>
        <w:tblLook w:val="04A0" w:firstRow="1" w:lastRow="0" w:firstColumn="1" w:lastColumn="0" w:noHBand="0" w:noVBand="1"/>
      </w:tblPr>
      <w:tblGrid>
        <w:gridCol w:w="420"/>
        <w:gridCol w:w="2835"/>
        <w:gridCol w:w="6660"/>
      </w:tblGrid>
      <w:tr w:rsidR="002945A6">
        <w:tc>
          <w:tcPr>
            <w:tcW w:w="420" w:type="dxa"/>
          </w:tcPr>
          <w:p w:rsidR="002945A6" w:rsidRDefault="003341CD">
            <w:pPr>
              <w:rPr>
                <w:rFonts w:eastAsia="Times New Roman" w:cs="Times New Roman"/>
              </w:rPr>
            </w:pPr>
            <w:r>
              <w:rPr>
                <w:rFonts w:ascii="Times New Roman" w:eastAsia="Times New Roman" w:hAnsi="Times New Roman" w:cs="Times New Roman"/>
              </w:rPr>
              <w:t>1</w:t>
            </w:r>
          </w:p>
        </w:tc>
        <w:tc>
          <w:tcPr>
            <w:tcW w:w="2835" w:type="dxa"/>
          </w:tcPr>
          <w:p w:rsidR="002945A6" w:rsidRDefault="003341CD">
            <w:pPr>
              <w:spacing w:line="262" w:lineRule="atLeast"/>
              <w:rPr>
                <w:rFonts w:eastAsia="Times New Roman" w:cs="Times New Roman"/>
              </w:rPr>
            </w:pPr>
            <w:r>
              <w:rPr>
                <w:rFonts w:ascii="Times New Roman" w:eastAsia="Times New Roman" w:hAnsi="Times New Roman" w:cs="Times New Roman"/>
              </w:rPr>
              <w:t>Исполнители подпрограммы 6</w:t>
            </w:r>
          </w:p>
        </w:tc>
        <w:tc>
          <w:tcPr>
            <w:tcW w:w="6660" w:type="dxa"/>
          </w:tcPr>
          <w:p w:rsidR="002945A6" w:rsidRDefault="003341CD">
            <w:pPr>
              <w:rPr>
                <w:rFonts w:eastAsia="Times New Roman" w:cs="Times New Roman"/>
              </w:rPr>
            </w:pPr>
            <w:proofErr w:type="gramStart"/>
            <w:r>
              <w:rPr>
                <w:rFonts w:ascii="Times New Roman" w:eastAsia="Times New Roman" w:hAnsi="Times New Roman" w:cs="Times New Roman"/>
              </w:rPr>
              <w:t>КЗ</w:t>
            </w:r>
            <w:proofErr w:type="gramEnd"/>
          </w:p>
        </w:tc>
      </w:tr>
      <w:tr w:rsidR="002945A6">
        <w:tc>
          <w:tcPr>
            <w:tcW w:w="420" w:type="dxa"/>
          </w:tcPr>
          <w:p w:rsidR="002945A6" w:rsidRDefault="003341CD">
            <w:pPr>
              <w:rPr>
                <w:rFonts w:eastAsia="Times New Roman" w:cs="Times New Roman"/>
              </w:rPr>
            </w:pPr>
            <w:r>
              <w:rPr>
                <w:rFonts w:ascii="Times New Roman" w:eastAsia="Times New Roman" w:hAnsi="Times New Roman" w:cs="Times New Roman"/>
              </w:rPr>
              <w:t>2</w:t>
            </w:r>
          </w:p>
        </w:tc>
        <w:tc>
          <w:tcPr>
            <w:tcW w:w="2835" w:type="dxa"/>
          </w:tcPr>
          <w:p w:rsidR="002945A6" w:rsidRDefault="003341CD" w:rsidP="00D63B52">
            <w:pPr>
              <w:jc w:val="left"/>
              <w:rPr>
                <w:rFonts w:eastAsia="Times New Roman" w:cs="Times New Roman"/>
              </w:rPr>
            </w:pPr>
            <w:r>
              <w:rPr>
                <w:rFonts w:ascii="Times New Roman" w:eastAsia="Times New Roman" w:hAnsi="Times New Roman" w:cs="Times New Roman"/>
                <w:color w:val="000000"/>
              </w:rPr>
              <w:t>Участни</w:t>
            </w:r>
            <w:proofErr w:type="gramStart"/>
            <w:r>
              <w:rPr>
                <w:rFonts w:ascii="Times New Roman" w:eastAsia="Times New Roman" w:hAnsi="Times New Roman" w:cs="Times New Roman"/>
                <w:color w:val="000000"/>
              </w:rPr>
              <w:t>к(</w:t>
            </w:r>
            <w:proofErr w:type="gramEnd"/>
            <w:r>
              <w:rPr>
                <w:rFonts w:ascii="Times New Roman" w:eastAsia="Times New Roman" w:hAnsi="Times New Roman" w:cs="Times New Roman"/>
                <w:color w:val="000000"/>
              </w:rPr>
              <w:t xml:space="preserve">и) государственной программы </w:t>
            </w:r>
            <w:r w:rsidR="00D63B52">
              <w:rPr>
                <w:rFonts w:ascii="Times New Roman" w:eastAsia="Times New Roman" w:hAnsi="Times New Roman" w:cs="Times New Roman"/>
                <w:color w:val="000000"/>
              </w:rPr>
              <w:br/>
            </w:r>
            <w:r>
              <w:rPr>
                <w:rFonts w:ascii="Times New Roman" w:eastAsia="Times New Roman" w:hAnsi="Times New Roman" w:cs="Times New Roman"/>
                <w:color w:val="000000"/>
              </w:rPr>
              <w:t xml:space="preserve">(в части реализации подпрограммы </w:t>
            </w:r>
            <w:r>
              <w:rPr>
                <w:rFonts w:ascii="Times New Roman" w:eastAsia="Times New Roman" w:hAnsi="Times New Roman" w:cs="Times New Roman"/>
              </w:rPr>
              <w:t>6</w:t>
            </w:r>
            <w:r>
              <w:rPr>
                <w:rFonts w:ascii="Times New Roman" w:eastAsia="Times New Roman" w:hAnsi="Times New Roman" w:cs="Times New Roman"/>
                <w:color w:val="000000"/>
              </w:rPr>
              <w:t>)</w:t>
            </w:r>
          </w:p>
        </w:tc>
        <w:tc>
          <w:tcPr>
            <w:tcW w:w="6660" w:type="dxa"/>
          </w:tcPr>
          <w:p w:rsidR="002945A6" w:rsidRDefault="003341CD">
            <w:pPr>
              <w:rPr>
                <w:rFonts w:eastAsia="Times New Roman" w:cs="Times New Roman"/>
              </w:rPr>
            </w:pPr>
            <w:r>
              <w:rPr>
                <w:rFonts w:ascii="Times New Roman" w:eastAsia="Times New Roman" w:hAnsi="Times New Roman" w:cs="Times New Roman"/>
              </w:rPr>
              <w:t>Территориальный фонд ОМС СПб</w:t>
            </w:r>
          </w:p>
        </w:tc>
      </w:tr>
      <w:tr w:rsidR="002945A6">
        <w:tc>
          <w:tcPr>
            <w:tcW w:w="420" w:type="dxa"/>
          </w:tcPr>
          <w:p w:rsidR="002945A6" w:rsidRDefault="003341CD">
            <w:pPr>
              <w:rPr>
                <w:rFonts w:eastAsia="Times New Roman" w:cs="Times New Roman"/>
              </w:rPr>
            </w:pPr>
            <w:r>
              <w:rPr>
                <w:rFonts w:ascii="Times New Roman" w:eastAsia="Times New Roman" w:hAnsi="Times New Roman" w:cs="Times New Roman"/>
              </w:rPr>
              <w:t>3</w:t>
            </w:r>
          </w:p>
        </w:tc>
        <w:tc>
          <w:tcPr>
            <w:tcW w:w="2835" w:type="dxa"/>
          </w:tcPr>
          <w:p w:rsidR="002945A6" w:rsidRDefault="003341CD">
            <w:pPr>
              <w:spacing w:line="262" w:lineRule="atLeast"/>
              <w:rPr>
                <w:rFonts w:eastAsia="Times New Roman" w:cs="Times New Roman"/>
              </w:rPr>
            </w:pPr>
            <w:r>
              <w:rPr>
                <w:rFonts w:ascii="Times New Roman" w:eastAsia="Times New Roman" w:hAnsi="Times New Roman" w:cs="Times New Roman"/>
              </w:rPr>
              <w:t>Цели подпрограммы 6</w:t>
            </w:r>
          </w:p>
        </w:tc>
        <w:tc>
          <w:tcPr>
            <w:tcW w:w="6660" w:type="dxa"/>
          </w:tcPr>
          <w:p w:rsidR="002945A6" w:rsidRDefault="003341CD">
            <w:pPr>
              <w:rPr>
                <w:rFonts w:ascii="Times New Roman" w:eastAsia="Times New Roman" w:hAnsi="Times New Roman" w:cs="Times New Roman"/>
              </w:rPr>
            </w:pPr>
            <w:r>
              <w:rPr>
                <w:rFonts w:ascii="Times New Roman" w:eastAsia="Times New Roman" w:hAnsi="Times New Roman" w:cs="Times New Roman"/>
              </w:rPr>
              <w:t>Обеспечение доступности и качества медицинской помощи, оказываемой в рамках территориальной программы обязательного медицинского страхования Санкт-Петербурга.</w:t>
            </w:r>
          </w:p>
          <w:p w:rsidR="002945A6" w:rsidRDefault="003341CD">
            <w:pPr>
              <w:rPr>
                <w:rFonts w:eastAsia="Times New Roman" w:cs="Times New Roman"/>
              </w:rPr>
            </w:pPr>
            <w:r>
              <w:rPr>
                <w:rFonts w:ascii="Times New Roman" w:eastAsia="Times New Roman" w:hAnsi="Times New Roman" w:cs="Times New Roman"/>
              </w:rPr>
              <w:t>Формирование эффективной структуры оказания медицинской помощи в рамках территориальной программы обязательного медицинского страхования Санкт-Петербурга</w:t>
            </w:r>
          </w:p>
        </w:tc>
      </w:tr>
      <w:tr w:rsidR="002945A6">
        <w:tc>
          <w:tcPr>
            <w:tcW w:w="420" w:type="dxa"/>
          </w:tcPr>
          <w:p w:rsidR="002945A6" w:rsidRDefault="003341CD">
            <w:pPr>
              <w:rPr>
                <w:rFonts w:eastAsia="Times New Roman" w:cs="Times New Roman"/>
              </w:rPr>
            </w:pPr>
            <w:r>
              <w:rPr>
                <w:rFonts w:ascii="Times New Roman" w:eastAsia="Times New Roman" w:hAnsi="Times New Roman" w:cs="Times New Roman"/>
              </w:rPr>
              <w:t>4</w:t>
            </w:r>
          </w:p>
        </w:tc>
        <w:tc>
          <w:tcPr>
            <w:tcW w:w="2835" w:type="dxa"/>
          </w:tcPr>
          <w:p w:rsidR="002945A6" w:rsidRDefault="003341CD">
            <w:pPr>
              <w:rPr>
                <w:rFonts w:eastAsia="Times New Roman" w:cs="Times New Roman"/>
                <w:lang w:val="en-US"/>
              </w:rPr>
            </w:pPr>
            <w:r>
              <w:rPr>
                <w:rFonts w:ascii="Times New Roman" w:eastAsia="Times New Roman" w:hAnsi="Times New Roman" w:cs="Times New Roman"/>
                <w:color w:val="000000"/>
              </w:rPr>
              <w:t>Задачи подпрограммы</w:t>
            </w:r>
            <w:r>
              <w:rPr>
                <w:rFonts w:ascii="Times New Roman" w:eastAsia="Times New Roman" w:hAnsi="Times New Roman" w:cs="Times New Roman"/>
                <w:color w:val="000000"/>
                <w:lang w:val="en-US"/>
              </w:rPr>
              <w:t xml:space="preserve"> </w:t>
            </w:r>
            <w:r>
              <w:rPr>
                <w:rFonts w:ascii="Times New Roman" w:eastAsia="Times New Roman" w:hAnsi="Times New Roman" w:cs="Times New Roman"/>
              </w:rPr>
              <w:t>6</w:t>
            </w:r>
          </w:p>
        </w:tc>
        <w:tc>
          <w:tcPr>
            <w:tcW w:w="6660" w:type="dxa"/>
          </w:tcPr>
          <w:p w:rsidR="002945A6" w:rsidRDefault="003341CD">
            <w:pPr>
              <w:rPr>
                <w:rFonts w:ascii="Times New Roman" w:eastAsia="Times New Roman" w:hAnsi="Times New Roman" w:cs="Times New Roman"/>
              </w:rPr>
            </w:pPr>
            <w:proofErr w:type="gramStart"/>
            <w:r>
              <w:rPr>
                <w:rFonts w:ascii="Times New Roman" w:eastAsia="Times New Roman" w:hAnsi="Times New Roman" w:cs="Times New Roman"/>
              </w:rPr>
              <w:t>Уменьшение объемов оказания скорой медицинской помощи вне медицинских организаций с одновременным увеличением объемов оказания медицинской помощи в амбулаторных условиях в неотложной форме.</w:t>
            </w:r>
            <w:proofErr w:type="gramEnd"/>
          </w:p>
          <w:p w:rsidR="002945A6" w:rsidRDefault="003341CD">
            <w:pPr>
              <w:rPr>
                <w:rFonts w:ascii="Times New Roman" w:eastAsia="Times New Roman" w:hAnsi="Times New Roman" w:cs="Times New Roman"/>
              </w:rPr>
            </w:pPr>
            <w:r>
              <w:rPr>
                <w:rFonts w:ascii="Times New Roman" w:eastAsia="Times New Roman" w:hAnsi="Times New Roman" w:cs="Times New Roman"/>
              </w:rPr>
              <w:t>Поддержание сбалансированности объемов оказания медицинской помощи в стационарных условиях и условиях дневных стационаров.</w:t>
            </w:r>
          </w:p>
          <w:p w:rsidR="002945A6" w:rsidRDefault="003341CD">
            <w:pPr>
              <w:rPr>
                <w:rFonts w:eastAsia="Times New Roman" w:cs="Times New Roman"/>
              </w:rPr>
            </w:pPr>
            <w:r>
              <w:rPr>
                <w:rFonts w:ascii="Times New Roman" w:eastAsia="Times New Roman" w:hAnsi="Times New Roman" w:cs="Times New Roman"/>
              </w:rPr>
              <w:t>Снижение доли расходов на оказание скорой медицинской помощи вне медицинских организаций</w:t>
            </w:r>
          </w:p>
        </w:tc>
      </w:tr>
      <w:tr w:rsidR="002945A6">
        <w:tc>
          <w:tcPr>
            <w:tcW w:w="420" w:type="dxa"/>
          </w:tcPr>
          <w:p w:rsidR="002945A6" w:rsidRDefault="003341CD">
            <w:pPr>
              <w:rPr>
                <w:rFonts w:eastAsia="Times New Roman" w:cs="Times New Roman"/>
              </w:rPr>
            </w:pPr>
            <w:r>
              <w:rPr>
                <w:rFonts w:ascii="Times New Roman" w:eastAsia="Times New Roman" w:hAnsi="Times New Roman" w:cs="Times New Roman"/>
              </w:rPr>
              <w:t>5</w:t>
            </w:r>
          </w:p>
        </w:tc>
        <w:tc>
          <w:tcPr>
            <w:tcW w:w="2835" w:type="dxa"/>
          </w:tcPr>
          <w:p w:rsidR="002945A6" w:rsidRDefault="003341CD">
            <w:pPr>
              <w:rPr>
                <w:rFonts w:eastAsia="Times New Roman" w:cs="Times New Roman"/>
              </w:rPr>
            </w:pPr>
            <w:r>
              <w:rPr>
                <w:rFonts w:ascii="Times New Roman" w:eastAsia="Times New Roman" w:hAnsi="Times New Roman" w:cs="Times New Roman"/>
                <w:color w:val="000000"/>
              </w:rPr>
              <w:t xml:space="preserve">Региональные проекты, реализуемые в рамках подпрограммы </w:t>
            </w:r>
            <w:r>
              <w:rPr>
                <w:rFonts w:ascii="Times New Roman" w:eastAsia="Times New Roman" w:hAnsi="Times New Roman" w:cs="Times New Roman"/>
              </w:rPr>
              <w:t>6</w:t>
            </w:r>
          </w:p>
        </w:tc>
        <w:tc>
          <w:tcPr>
            <w:tcW w:w="6660" w:type="dxa"/>
          </w:tcPr>
          <w:p w:rsidR="002945A6" w:rsidRDefault="002945A6">
            <w:pPr>
              <w:rPr>
                <w:rFonts w:eastAsia="Times New Roman" w:cs="Times New Roman"/>
              </w:rPr>
            </w:pPr>
          </w:p>
        </w:tc>
      </w:tr>
      <w:tr w:rsidR="002945A6">
        <w:tc>
          <w:tcPr>
            <w:tcW w:w="420" w:type="dxa"/>
          </w:tcPr>
          <w:p w:rsidR="002945A6" w:rsidRDefault="003341CD">
            <w:pPr>
              <w:rPr>
                <w:rFonts w:eastAsia="Times New Roman" w:cs="Times New Roman"/>
              </w:rPr>
            </w:pPr>
            <w:r>
              <w:rPr>
                <w:rFonts w:ascii="Times New Roman" w:eastAsia="Times New Roman" w:hAnsi="Times New Roman" w:cs="Times New Roman"/>
              </w:rPr>
              <w:t>6</w:t>
            </w:r>
          </w:p>
        </w:tc>
        <w:tc>
          <w:tcPr>
            <w:tcW w:w="2835" w:type="dxa"/>
          </w:tcPr>
          <w:p w:rsidR="002945A6" w:rsidRDefault="003341CD" w:rsidP="00D63B52">
            <w:pPr>
              <w:jc w:val="left"/>
              <w:rPr>
                <w:rFonts w:eastAsia="Times New Roman" w:cs="Times New Roman"/>
              </w:rPr>
            </w:pPr>
            <w:r>
              <w:rPr>
                <w:rFonts w:ascii="Times New Roman" w:eastAsia="Times New Roman" w:hAnsi="Times New Roman" w:cs="Times New Roman"/>
                <w:color w:val="000000"/>
              </w:rPr>
              <w:t xml:space="preserve">Общий объем финансирования подпрограммы </w:t>
            </w:r>
            <w:r>
              <w:rPr>
                <w:rFonts w:ascii="Times New Roman" w:eastAsia="Times New Roman" w:hAnsi="Times New Roman" w:cs="Times New Roman"/>
              </w:rPr>
              <w:t>6</w:t>
            </w:r>
            <w:r>
              <w:rPr>
                <w:rFonts w:ascii="Times New Roman" w:eastAsia="Times New Roman" w:hAnsi="Times New Roman" w:cs="Times New Roman"/>
                <w:color w:val="000000"/>
              </w:rPr>
              <w:t xml:space="preserve"> </w:t>
            </w:r>
            <w:r w:rsidR="00D63B52">
              <w:rPr>
                <w:rFonts w:ascii="Times New Roman" w:eastAsia="Times New Roman" w:hAnsi="Times New Roman" w:cs="Times New Roman"/>
                <w:color w:val="000000"/>
              </w:rPr>
              <w:br/>
            </w:r>
            <w:r>
              <w:rPr>
                <w:rFonts w:ascii="Times New Roman" w:eastAsia="Times New Roman" w:hAnsi="Times New Roman" w:cs="Times New Roman"/>
                <w:color w:val="000000"/>
              </w:rPr>
              <w:t xml:space="preserve">по источникам финансирования </w:t>
            </w:r>
            <w:r w:rsidR="00D63B52">
              <w:rPr>
                <w:rFonts w:ascii="Times New Roman" w:eastAsia="Times New Roman" w:hAnsi="Times New Roman" w:cs="Times New Roman"/>
                <w:color w:val="000000"/>
              </w:rPr>
              <w:br/>
            </w:r>
            <w:r>
              <w:rPr>
                <w:rFonts w:ascii="Times New Roman" w:eastAsia="Times New Roman" w:hAnsi="Times New Roman" w:cs="Times New Roman"/>
                <w:color w:val="000000"/>
              </w:rPr>
              <w:t xml:space="preserve">с указанием объема финансирования, предусмотренного </w:t>
            </w:r>
            <w:r w:rsidR="00D63B52">
              <w:rPr>
                <w:rFonts w:ascii="Times New Roman" w:eastAsia="Times New Roman" w:hAnsi="Times New Roman" w:cs="Times New Roman"/>
                <w:color w:val="000000"/>
              </w:rPr>
              <w:br/>
            </w:r>
            <w:r>
              <w:rPr>
                <w:rFonts w:ascii="Times New Roman" w:eastAsia="Times New Roman" w:hAnsi="Times New Roman" w:cs="Times New Roman"/>
                <w:color w:val="000000"/>
              </w:rPr>
              <w:t>на реализацию региональных проектов, в том числе по годам реализации</w:t>
            </w:r>
          </w:p>
        </w:tc>
        <w:tc>
          <w:tcPr>
            <w:tcW w:w="6660" w:type="dxa"/>
          </w:tcPr>
          <w:p w:rsidR="002945A6" w:rsidRDefault="003341CD">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Общий объем финансирования подпрограммы </w:t>
            </w:r>
            <w:r>
              <w:rPr>
                <w:rFonts w:ascii="Times New Roman" w:eastAsia="Times New Roman" w:hAnsi="Times New Roman" w:cs="Times New Roman"/>
              </w:rPr>
              <w:t xml:space="preserve">6 </w:t>
            </w:r>
            <w:r>
              <w:rPr>
                <w:rFonts w:ascii="Times New Roman" w:eastAsia="Times New Roman" w:hAnsi="Times New Roman" w:cs="Times New Roman"/>
                <w:color w:val="000000"/>
              </w:rPr>
              <w:t xml:space="preserve">составляет </w:t>
            </w:r>
            <w:r w:rsidR="00D63B52">
              <w:rPr>
                <w:rFonts w:ascii="Times New Roman" w:eastAsia="Times New Roman" w:hAnsi="Times New Roman" w:cs="Times New Roman"/>
                <w:color w:val="000000"/>
              </w:rPr>
              <w:br/>
            </w:r>
            <w:r>
              <w:rPr>
                <w:rFonts w:ascii="Times New Roman" w:eastAsia="Times New Roman" w:hAnsi="Times New Roman" w:cs="Times New Roman"/>
                <w:color w:val="000000"/>
              </w:rPr>
              <w:t>1</w:t>
            </w:r>
            <w:r w:rsidR="00D63B52">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467</w:t>
            </w:r>
            <w:r w:rsidR="00D63B52">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903</w:t>
            </w:r>
            <w:r w:rsidR="00D63B52">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168,9 тыс. руб., в том числе по годам:</w:t>
            </w:r>
          </w:p>
          <w:p w:rsidR="002945A6" w:rsidRDefault="003341CD">
            <w:pPr>
              <w:rPr>
                <w:rFonts w:eastAsia="Times New Roman" w:cs="Times New Roman"/>
              </w:rPr>
            </w:pPr>
            <w:r>
              <w:rPr>
                <w:rFonts w:ascii="Times New Roman" w:eastAsia="Times New Roman" w:hAnsi="Times New Roman" w:cs="Times New Roman"/>
                <w:color w:val="000000"/>
              </w:rPr>
              <w:t>2026 г. – 180</w:t>
            </w:r>
            <w:r w:rsidR="00D63B52">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577</w:t>
            </w:r>
            <w:r w:rsidR="00D63B52">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459,2 тыс. руб.;</w:t>
            </w:r>
          </w:p>
          <w:p w:rsidR="002945A6" w:rsidRDefault="003341CD">
            <w:pPr>
              <w:rPr>
                <w:rFonts w:eastAsia="Times New Roman" w:cs="Times New Roman"/>
              </w:rPr>
            </w:pPr>
            <w:r>
              <w:rPr>
                <w:rFonts w:ascii="Times New Roman" w:eastAsia="Times New Roman" w:hAnsi="Times New Roman" w:cs="Times New Roman"/>
                <w:color w:val="000000"/>
              </w:rPr>
              <w:t>2027 г. – 193</w:t>
            </w:r>
            <w:r w:rsidR="00D63B52">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285</w:t>
            </w:r>
            <w:r w:rsidR="00D63B52">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602,3 тыс. руб.;</w:t>
            </w:r>
          </w:p>
          <w:p w:rsidR="002945A6" w:rsidRDefault="003341CD">
            <w:pPr>
              <w:rPr>
                <w:rFonts w:eastAsia="Times New Roman" w:cs="Times New Roman"/>
              </w:rPr>
            </w:pPr>
            <w:r>
              <w:rPr>
                <w:rFonts w:ascii="Times New Roman" w:eastAsia="Times New Roman" w:hAnsi="Times New Roman" w:cs="Times New Roman"/>
                <w:color w:val="000000"/>
              </w:rPr>
              <w:t>2028 г. – 205</w:t>
            </w:r>
            <w:r w:rsidR="00D63B52">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981</w:t>
            </w:r>
            <w:r w:rsidR="00D63B52">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742,5 тыс. руб.;</w:t>
            </w:r>
          </w:p>
          <w:p w:rsidR="002945A6" w:rsidRDefault="003341CD">
            <w:pPr>
              <w:rPr>
                <w:rFonts w:eastAsia="Times New Roman" w:cs="Times New Roman"/>
              </w:rPr>
            </w:pPr>
            <w:r>
              <w:rPr>
                <w:rFonts w:ascii="Times New Roman" w:eastAsia="Times New Roman" w:hAnsi="Times New Roman" w:cs="Times New Roman"/>
                <w:color w:val="000000"/>
              </w:rPr>
              <w:t>2029 г. – 285</w:t>
            </w:r>
            <w:r w:rsidR="00D63B52">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078</w:t>
            </w:r>
            <w:r w:rsidR="00D63B52">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832,5 тыс. руб.;</w:t>
            </w:r>
          </w:p>
          <w:p w:rsidR="002945A6" w:rsidRDefault="003341CD">
            <w:pPr>
              <w:rPr>
                <w:rFonts w:eastAsia="Times New Roman" w:cs="Times New Roman"/>
              </w:rPr>
            </w:pPr>
            <w:r>
              <w:rPr>
                <w:rFonts w:ascii="Times New Roman" w:eastAsia="Times New Roman" w:hAnsi="Times New Roman" w:cs="Times New Roman"/>
                <w:color w:val="000000"/>
              </w:rPr>
              <w:t>2030 г. – 295</w:t>
            </w:r>
            <w:r w:rsidR="00D63B52">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911</w:t>
            </w:r>
            <w:r w:rsidR="00D63B52">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828,3 тыс. руб.;</w:t>
            </w:r>
          </w:p>
          <w:p w:rsidR="002945A6" w:rsidRDefault="003341CD">
            <w:pPr>
              <w:rPr>
                <w:rFonts w:ascii="Times New Roman" w:eastAsia="Times New Roman" w:hAnsi="Times New Roman" w:cs="Times New Roman"/>
                <w:color w:val="000000"/>
              </w:rPr>
            </w:pPr>
            <w:r>
              <w:rPr>
                <w:rFonts w:ascii="Times New Roman" w:eastAsia="Times New Roman" w:hAnsi="Times New Roman" w:cs="Times New Roman"/>
                <w:color w:val="000000"/>
              </w:rPr>
              <w:t>2031 г. – 307</w:t>
            </w:r>
            <w:r w:rsidR="00D63B52">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067</w:t>
            </w:r>
            <w:r w:rsidR="00D63B52">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704,1 тыс. руб.;</w:t>
            </w:r>
          </w:p>
          <w:p w:rsidR="002945A6" w:rsidRDefault="003341CD">
            <w:pPr>
              <w:rPr>
                <w:rFonts w:eastAsia="Times New Roman" w:cs="Times New Roman"/>
              </w:rPr>
            </w:pPr>
            <w:r>
              <w:rPr>
                <w:rFonts w:ascii="Times New Roman" w:eastAsia="Times New Roman" w:hAnsi="Times New Roman" w:cs="Times New Roman"/>
                <w:color w:val="000000"/>
              </w:rPr>
              <w:t xml:space="preserve">за счет средств бюджета Санкт-Петербурга – </w:t>
            </w:r>
            <w:r w:rsidR="00D63B52">
              <w:rPr>
                <w:rFonts w:ascii="Times New Roman" w:eastAsia="Times New Roman" w:hAnsi="Times New Roman" w:cs="Times New Roman"/>
                <w:color w:val="000000"/>
              </w:rPr>
              <w:br/>
            </w:r>
            <w:r>
              <w:rPr>
                <w:rFonts w:ascii="Times New Roman" w:eastAsia="Times New Roman" w:hAnsi="Times New Roman" w:cs="Times New Roman"/>
                <w:color w:val="000000"/>
              </w:rPr>
              <w:t>547</w:t>
            </w:r>
            <w:r w:rsidR="00D63B52">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067</w:t>
            </w:r>
            <w:r w:rsidR="00D63B52">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086,6 тыс. руб., в том числе по годам:</w:t>
            </w:r>
          </w:p>
          <w:p w:rsidR="002945A6" w:rsidRDefault="003341CD">
            <w:pPr>
              <w:rPr>
                <w:rFonts w:eastAsia="Times New Roman" w:cs="Times New Roman"/>
              </w:rPr>
            </w:pPr>
            <w:r>
              <w:rPr>
                <w:rFonts w:ascii="Times New Roman" w:eastAsia="Times New Roman" w:hAnsi="Times New Roman" w:cs="Times New Roman"/>
                <w:color w:val="000000"/>
              </w:rPr>
              <w:t>2026 г. – 81</w:t>
            </w:r>
            <w:r w:rsidR="00D63B52">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292</w:t>
            </w:r>
            <w:r w:rsidR="00D63B52">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770,7 тыс. руб.;</w:t>
            </w:r>
          </w:p>
          <w:p w:rsidR="002945A6" w:rsidRDefault="003341CD">
            <w:pPr>
              <w:rPr>
                <w:rFonts w:eastAsia="Times New Roman" w:cs="Times New Roman"/>
              </w:rPr>
            </w:pPr>
            <w:r>
              <w:rPr>
                <w:rFonts w:ascii="Times New Roman" w:eastAsia="Times New Roman" w:hAnsi="Times New Roman" w:cs="Times New Roman"/>
                <w:color w:val="000000"/>
              </w:rPr>
              <w:t>2027 г. – 88</w:t>
            </w:r>
            <w:r w:rsidR="00D63B52">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976</w:t>
            </w:r>
            <w:r w:rsidR="00D63B52">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103,0 тыс. руб.;</w:t>
            </w:r>
          </w:p>
          <w:p w:rsidR="002945A6" w:rsidRDefault="003341CD">
            <w:pPr>
              <w:rPr>
                <w:rFonts w:eastAsia="Times New Roman" w:cs="Times New Roman"/>
              </w:rPr>
            </w:pPr>
            <w:r>
              <w:rPr>
                <w:rFonts w:ascii="Times New Roman" w:eastAsia="Times New Roman" w:hAnsi="Times New Roman" w:cs="Times New Roman"/>
                <w:color w:val="000000"/>
              </w:rPr>
              <w:t>2028 г. – 88</w:t>
            </w:r>
            <w:r w:rsidR="00D63B52">
              <w:rPr>
                <w:rFonts w:ascii="Times New Roman" w:eastAsia="Times New Roman" w:hAnsi="Times New Roman" w:cs="Times New Roman"/>
                <w:color w:val="000000"/>
              </w:rPr>
              <w:t> </w:t>
            </w:r>
            <w:r>
              <w:rPr>
                <w:rFonts w:ascii="Times New Roman" w:eastAsia="Times New Roman" w:hAnsi="Times New Roman" w:cs="Times New Roman"/>
                <w:color w:val="000000"/>
              </w:rPr>
              <w:t>977</w:t>
            </w:r>
            <w:r w:rsidR="00D63B52">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598,3 тыс. руб.;</w:t>
            </w:r>
          </w:p>
          <w:p w:rsidR="002945A6" w:rsidRDefault="003341CD">
            <w:pPr>
              <w:rPr>
                <w:rFonts w:eastAsia="Times New Roman" w:cs="Times New Roman"/>
              </w:rPr>
            </w:pPr>
            <w:r>
              <w:rPr>
                <w:rFonts w:ascii="Times New Roman" w:eastAsia="Times New Roman" w:hAnsi="Times New Roman" w:cs="Times New Roman"/>
                <w:color w:val="000000"/>
              </w:rPr>
              <w:t>2029 г. – 92</w:t>
            </w:r>
            <w:r w:rsidR="00D63B52">
              <w:rPr>
                <w:rFonts w:ascii="Times New Roman" w:eastAsia="Times New Roman" w:hAnsi="Times New Roman" w:cs="Times New Roman"/>
                <w:color w:val="000000"/>
              </w:rPr>
              <w:t> </w:t>
            </w:r>
            <w:r>
              <w:rPr>
                <w:rFonts w:ascii="Times New Roman" w:eastAsia="Times New Roman" w:hAnsi="Times New Roman" w:cs="Times New Roman"/>
                <w:color w:val="000000"/>
              </w:rPr>
              <w:t>394</w:t>
            </w:r>
            <w:r w:rsidR="00D63B52">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338,0 тыс. руб.;</w:t>
            </w:r>
          </w:p>
          <w:p w:rsidR="002945A6" w:rsidRDefault="003341CD">
            <w:pPr>
              <w:rPr>
                <w:rFonts w:eastAsia="Times New Roman" w:cs="Times New Roman"/>
              </w:rPr>
            </w:pPr>
            <w:r>
              <w:rPr>
                <w:rFonts w:ascii="Times New Roman" w:eastAsia="Times New Roman" w:hAnsi="Times New Roman" w:cs="Times New Roman"/>
                <w:color w:val="000000"/>
              </w:rPr>
              <w:t>2030 г. – 95</w:t>
            </w:r>
            <w:r w:rsidR="00D63B52">
              <w:rPr>
                <w:rFonts w:ascii="Times New Roman" w:eastAsia="Times New Roman" w:hAnsi="Times New Roman" w:cs="Times New Roman"/>
                <w:color w:val="000000"/>
              </w:rPr>
              <w:t> </w:t>
            </w:r>
            <w:r>
              <w:rPr>
                <w:rFonts w:ascii="Times New Roman" w:eastAsia="Times New Roman" w:hAnsi="Times New Roman" w:cs="Times New Roman"/>
                <w:color w:val="000000"/>
              </w:rPr>
              <w:t>905</w:t>
            </w:r>
            <w:r w:rsidR="00D63B52">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323,0 тыс. руб.;</w:t>
            </w:r>
          </w:p>
          <w:p w:rsidR="002945A6" w:rsidRDefault="003341CD">
            <w:pPr>
              <w:rPr>
                <w:rFonts w:eastAsia="Times New Roman" w:cs="Times New Roman"/>
              </w:rPr>
            </w:pPr>
            <w:r>
              <w:rPr>
                <w:rFonts w:ascii="Times New Roman" w:eastAsia="Times New Roman" w:hAnsi="Times New Roman" w:cs="Times New Roman"/>
                <w:color w:val="000000"/>
              </w:rPr>
              <w:t>2031 г. – 99</w:t>
            </w:r>
            <w:r w:rsidR="00D63B52">
              <w:rPr>
                <w:rFonts w:ascii="Times New Roman" w:eastAsia="Times New Roman" w:hAnsi="Times New Roman" w:cs="Times New Roman"/>
                <w:color w:val="000000"/>
              </w:rPr>
              <w:t> </w:t>
            </w:r>
            <w:r>
              <w:rPr>
                <w:rFonts w:ascii="Times New Roman" w:eastAsia="Times New Roman" w:hAnsi="Times New Roman" w:cs="Times New Roman"/>
                <w:color w:val="000000"/>
              </w:rPr>
              <w:t>520</w:t>
            </w:r>
            <w:r w:rsidR="00D63B52">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953,6 тыс. руб.;</w:t>
            </w:r>
          </w:p>
          <w:p w:rsidR="002945A6" w:rsidRDefault="003341CD">
            <w:pPr>
              <w:rPr>
                <w:rFonts w:eastAsia="Times New Roman" w:cs="Times New Roman"/>
              </w:rPr>
            </w:pPr>
            <w:r>
              <w:rPr>
                <w:rFonts w:ascii="Times New Roman" w:eastAsia="Times New Roman" w:hAnsi="Times New Roman" w:cs="Times New Roman"/>
                <w:color w:val="000000"/>
              </w:rPr>
              <w:t xml:space="preserve">за счет средств федерального бюджета – 0,0 тыс. руб., </w:t>
            </w:r>
            <w:r w:rsidR="00D63B52">
              <w:rPr>
                <w:rFonts w:ascii="Times New Roman" w:eastAsia="Times New Roman" w:hAnsi="Times New Roman" w:cs="Times New Roman"/>
                <w:color w:val="000000"/>
              </w:rPr>
              <w:br/>
            </w:r>
            <w:r>
              <w:rPr>
                <w:rFonts w:ascii="Times New Roman" w:eastAsia="Times New Roman" w:hAnsi="Times New Roman" w:cs="Times New Roman"/>
                <w:color w:val="000000"/>
              </w:rPr>
              <w:t>в том числе по годам:</w:t>
            </w:r>
          </w:p>
          <w:p w:rsidR="002945A6" w:rsidRDefault="003341CD">
            <w:pPr>
              <w:rPr>
                <w:rFonts w:eastAsia="Times New Roman" w:cs="Times New Roman"/>
              </w:rPr>
            </w:pPr>
            <w:r>
              <w:rPr>
                <w:rFonts w:ascii="Times New Roman" w:eastAsia="Times New Roman" w:hAnsi="Times New Roman" w:cs="Times New Roman"/>
                <w:color w:val="000000"/>
              </w:rPr>
              <w:t>2026 г. – 0,0 тыс. руб.;</w:t>
            </w:r>
          </w:p>
          <w:p w:rsidR="002945A6" w:rsidRDefault="003341CD">
            <w:pPr>
              <w:rPr>
                <w:rFonts w:eastAsia="Times New Roman" w:cs="Times New Roman"/>
              </w:rPr>
            </w:pPr>
            <w:r>
              <w:rPr>
                <w:rFonts w:ascii="Times New Roman" w:eastAsia="Times New Roman" w:hAnsi="Times New Roman" w:cs="Times New Roman"/>
                <w:color w:val="000000"/>
              </w:rPr>
              <w:t>2027 г. – 0,0 тыс. руб.;</w:t>
            </w:r>
          </w:p>
          <w:p w:rsidR="002945A6" w:rsidRDefault="003341CD">
            <w:pPr>
              <w:rPr>
                <w:rFonts w:eastAsia="Times New Roman" w:cs="Times New Roman"/>
              </w:rPr>
            </w:pPr>
            <w:r>
              <w:rPr>
                <w:rFonts w:ascii="Times New Roman" w:eastAsia="Times New Roman" w:hAnsi="Times New Roman" w:cs="Times New Roman"/>
                <w:color w:val="000000"/>
              </w:rPr>
              <w:t>2028 г. – 0,0 тыс. руб.;</w:t>
            </w:r>
          </w:p>
          <w:p w:rsidR="002945A6" w:rsidRDefault="003341CD">
            <w:pPr>
              <w:rPr>
                <w:rFonts w:eastAsia="Times New Roman" w:cs="Times New Roman"/>
              </w:rPr>
            </w:pPr>
            <w:r>
              <w:rPr>
                <w:rFonts w:ascii="Times New Roman" w:eastAsia="Times New Roman" w:hAnsi="Times New Roman" w:cs="Times New Roman"/>
                <w:color w:val="000000"/>
              </w:rPr>
              <w:t>2029 г. – 0,0 тыс. руб.;</w:t>
            </w:r>
          </w:p>
          <w:p w:rsidR="002945A6" w:rsidRDefault="003341CD">
            <w:pPr>
              <w:rPr>
                <w:rFonts w:eastAsia="Times New Roman" w:cs="Times New Roman"/>
              </w:rPr>
            </w:pPr>
            <w:r>
              <w:rPr>
                <w:rFonts w:ascii="Times New Roman" w:eastAsia="Times New Roman" w:hAnsi="Times New Roman" w:cs="Times New Roman"/>
                <w:color w:val="000000"/>
              </w:rPr>
              <w:t>2030 г. – 0,0 тыс. руб.;</w:t>
            </w:r>
          </w:p>
          <w:p w:rsidR="002945A6" w:rsidRDefault="003341CD">
            <w:pPr>
              <w:rPr>
                <w:rFonts w:eastAsia="Times New Roman" w:cs="Times New Roman"/>
              </w:rPr>
            </w:pPr>
            <w:r>
              <w:rPr>
                <w:rFonts w:ascii="Times New Roman" w:eastAsia="Times New Roman" w:hAnsi="Times New Roman" w:cs="Times New Roman"/>
                <w:color w:val="000000"/>
              </w:rPr>
              <w:t>2031 г. – 0,0 тыс. руб.;</w:t>
            </w:r>
          </w:p>
          <w:p w:rsidR="002945A6" w:rsidRDefault="003341CD">
            <w:pPr>
              <w:rPr>
                <w:rFonts w:eastAsia="Times New Roman" w:cs="Times New Roman"/>
              </w:rPr>
            </w:pPr>
            <w:r>
              <w:rPr>
                <w:rFonts w:ascii="Times New Roman" w:eastAsia="Times New Roman" w:hAnsi="Times New Roman" w:cs="Times New Roman"/>
                <w:color w:val="000000"/>
              </w:rPr>
              <w:t>за счет внебюджетных средств – 920</w:t>
            </w:r>
            <w:r w:rsidR="00D63B52">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836</w:t>
            </w:r>
            <w:r w:rsidR="00D63B52">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082,3 тыс. руб., </w:t>
            </w:r>
            <w:r w:rsidR="00D63B52">
              <w:rPr>
                <w:rFonts w:ascii="Times New Roman" w:eastAsia="Times New Roman" w:hAnsi="Times New Roman" w:cs="Times New Roman"/>
                <w:color w:val="000000"/>
              </w:rPr>
              <w:br/>
            </w:r>
            <w:r>
              <w:rPr>
                <w:rFonts w:ascii="Times New Roman" w:eastAsia="Times New Roman" w:hAnsi="Times New Roman" w:cs="Times New Roman"/>
                <w:color w:val="000000"/>
              </w:rPr>
              <w:lastRenderedPageBreak/>
              <w:t>в том числе по годам:</w:t>
            </w:r>
          </w:p>
          <w:p w:rsidR="002945A6" w:rsidRDefault="003341CD">
            <w:pPr>
              <w:rPr>
                <w:rFonts w:eastAsia="Times New Roman" w:cs="Times New Roman"/>
              </w:rPr>
            </w:pPr>
            <w:r>
              <w:rPr>
                <w:rFonts w:ascii="Times New Roman" w:eastAsia="Times New Roman" w:hAnsi="Times New Roman" w:cs="Times New Roman"/>
                <w:color w:val="000000"/>
              </w:rPr>
              <w:t>2026 г. – 99</w:t>
            </w:r>
            <w:r w:rsidR="00D63B52">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284</w:t>
            </w:r>
            <w:r w:rsidR="00D63B52">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688,5 тыс. руб.;</w:t>
            </w:r>
          </w:p>
          <w:p w:rsidR="002945A6" w:rsidRDefault="003341CD">
            <w:pPr>
              <w:rPr>
                <w:rFonts w:eastAsia="Times New Roman" w:cs="Times New Roman"/>
              </w:rPr>
            </w:pPr>
            <w:r>
              <w:rPr>
                <w:rFonts w:ascii="Times New Roman" w:eastAsia="Times New Roman" w:hAnsi="Times New Roman" w:cs="Times New Roman"/>
                <w:color w:val="000000"/>
              </w:rPr>
              <w:t>2027 г. – 104</w:t>
            </w:r>
            <w:r w:rsidR="00D63B52">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309</w:t>
            </w:r>
            <w:r w:rsidR="00D63B52">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499,3 тыс. руб.;</w:t>
            </w:r>
          </w:p>
          <w:p w:rsidR="002945A6" w:rsidRDefault="003341CD">
            <w:pPr>
              <w:rPr>
                <w:rFonts w:eastAsia="Times New Roman" w:cs="Times New Roman"/>
              </w:rPr>
            </w:pPr>
            <w:r>
              <w:rPr>
                <w:rFonts w:ascii="Times New Roman" w:eastAsia="Times New Roman" w:hAnsi="Times New Roman" w:cs="Times New Roman"/>
                <w:color w:val="000000"/>
              </w:rPr>
              <w:t>2028 г. – 117</w:t>
            </w:r>
            <w:r w:rsidR="00D63B52">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004</w:t>
            </w:r>
            <w:r w:rsidR="00D63B52">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144,2 тыс. руб.;</w:t>
            </w:r>
          </w:p>
          <w:p w:rsidR="002945A6" w:rsidRDefault="003341CD">
            <w:pPr>
              <w:rPr>
                <w:rFonts w:eastAsia="Times New Roman" w:cs="Times New Roman"/>
              </w:rPr>
            </w:pPr>
            <w:r>
              <w:rPr>
                <w:rFonts w:ascii="Times New Roman" w:eastAsia="Times New Roman" w:hAnsi="Times New Roman" w:cs="Times New Roman"/>
                <w:color w:val="000000"/>
              </w:rPr>
              <w:t>2029 г. – 192</w:t>
            </w:r>
            <w:r w:rsidR="00D63B52">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684</w:t>
            </w:r>
            <w:r w:rsidR="00D63B52">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494,5 тыс. руб.;</w:t>
            </w:r>
          </w:p>
          <w:p w:rsidR="002945A6" w:rsidRDefault="003341CD">
            <w:pPr>
              <w:rPr>
                <w:rFonts w:eastAsia="Times New Roman" w:cs="Times New Roman"/>
              </w:rPr>
            </w:pPr>
            <w:r>
              <w:rPr>
                <w:rFonts w:ascii="Times New Roman" w:eastAsia="Times New Roman" w:hAnsi="Times New Roman" w:cs="Times New Roman"/>
                <w:color w:val="000000"/>
              </w:rPr>
              <w:t>2030 г. – 200</w:t>
            </w:r>
            <w:r w:rsidR="00D63B52">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006</w:t>
            </w:r>
            <w:r w:rsidR="00D63B52">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505,3 тыс. руб.;</w:t>
            </w:r>
          </w:p>
          <w:p w:rsidR="002945A6" w:rsidRDefault="003341CD">
            <w:pPr>
              <w:rPr>
                <w:rFonts w:eastAsia="Times New Roman" w:cs="Times New Roman"/>
              </w:rPr>
            </w:pPr>
            <w:r>
              <w:rPr>
                <w:rFonts w:ascii="Times New Roman" w:eastAsia="Times New Roman" w:hAnsi="Times New Roman" w:cs="Times New Roman"/>
                <w:color w:val="000000"/>
              </w:rPr>
              <w:t>2031 г. – 207</w:t>
            </w:r>
            <w:r w:rsidR="00D63B52">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546</w:t>
            </w:r>
            <w:r w:rsidR="00D63B52">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750,5 тыс. руб.</w:t>
            </w:r>
          </w:p>
          <w:p w:rsidR="002945A6" w:rsidRDefault="003341CD">
            <w:pPr>
              <w:rPr>
                <w:rFonts w:ascii="Times New Roman" w:eastAsia="Times New Roman" w:hAnsi="Times New Roman" w:cs="Times New Roman"/>
                <w:color w:val="000000"/>
              </w:rPr>
            </w:pPr>
            <w:r>
              <w:rPr>
                <w:rFonts w:ascii="Times New Roman" w:eastAsia="Times New Roman" w:hAnsi="Times New Roman" w:cs="Times New Roman"/>
                <w:color w:val="000000"/>
              </w:rPr>
              <w:t>Общий объем финансирования региональных проектов составляет 0,0 тыс. руб., в том числе по годам:</w:t>
            </w:r>
          </w:p>
          <w:p w:rsidR="002945A6" w:rsidRDefault="003341CD">
            <w:pPr>
              <w:rPr>
                <w:rFonts w:eastAsia="Times New Roman" w:cs="Times New Roman"/>
              </w:rPr>
            </w:pPr>
            <w:r>
              <w:rPr>
                <w:rFonts w:ascii="Times New Roman" w:eastAsia="Times New Roman" w:hAnsi="Times New Roman" w:cs="Times New Roman"/>
                <w:color w:val="000000"/>
              </w:rPr>
              <w:t>2026 г. – 0,0 тыс. руб.;</w:t>
            </w:r>
          </w:p>
          <w:p w:rsidR="002945A6" w:rsidRDefault="003341CD">
            <w:pPr>
              <w:rPr>
                <w:rFonts w:eastAsia="Times New Roman" w:cs="Times New Roman"/>
              </w:rPr>
            </w:pPr>
            <w:r>
              <w:rPr>
                <w:rFonts w:ascii="Times New Roman" w:eastAsia="Times New Roman" w:hAnsi="Times New Roman" w:cs="Times New Roman"/>
                <w:color w:val="000000"/>
              </w:rPr>
              <w:t>2027 г. – 0,0 тыс. руб.;</w:t>
            </w:r>
          </w:p>
          <w:p w:rsidR="002945A6" w:rsidRDefault="003341CD">
            <w:pPr>
              <w:rPr>
                <w:rFonts w:eastAsia="Times New Roman" w:cs="Times New Roman"/>
              </w:rPr>
            </w:pPr>
            <w:r>
              <w:rPr>
                <w:rFonts w:ascii="Times New Roman" w:eastAsia="Times New Roman" w:hAnsi="Times New Roman" w:cs="Times New Roman"/>
                <w:color w:val="000000"/>
              </w:rPr>
              <w:t>2028 г. – 0,0 тыс. руб.;</w:t>
            </w:r>
          </w:p>
          <w:p w:rsidR="002945A6" w:rsidRDefault="003341CD">
            <w:pPr>
              <w:rPr>
                <w:rFonts w:eastAsia="Times New Roman" w:cs="Times New Roman"/>
              </w:rPr>
            </w:pPr>
            <w:r>
              <w:rPr>
                <w:rFonts w:ascii="Times New Roman" w:eastAsia="Times New Roman" w:hAnsi="Times New Roman" w:cs="Times New Roman"/>
                <w:color w:val="000000"/>
              </w:rPr>
              <w:t>2029 г. – 0,0 тыс. руб.;</w:t>
            </w:r>
          </w:p>
          <w:p w:rsidR="002945A6" w:rsidRDefault="003341CD">
            <w:pPr>
              <w:rPr>
                <w:rFonts w:eastAsia="Times New Roman" w:cs="Times New Roman"/>
              </w:rPr>
            </w:pPr>
            <w:r>
              <w:rPr>
                <w:rFonts w:ascii="Times New Roman" w:eastAsia="Times New Roman" w:hAnsi="Times New Roman" w:cs="Times New Roman"/>
                <w:color w:val="000000"/>
              </w:rPr>
              <w:t>2030 г. – 0,0 тыс. руб.;</w:t>
            </w:r>
          </w:p>
          <w:p w:rsidR="002945A6" w:rsidRDefault="003341CD">
            <w:pPr>
              <w:rPr>
                <w:rFonts w:eastAsia="Times New Roman" w:cs="Times New Roman"/>
              </w:rPr>
            </w:pPr>
            <w:r>
              <w:rPr>
                <w:rFonts w:ascii="Times New Roman" w:eastAsia="Times New Roman" w:hAnsi="Times New Roman" w:cs="Times New Roman"/>
                <w:color w:val="000000"/>
              </w:rPr>
              <w:t>2031 г. – 0,0 тыс. руб.;</w:t>
            </w:r>
          </w:p>
          <w:p w:rsidR="002945A6" w:rsidRDefault="003341CD">
            <w:pPr>
              <w:rPr>
                <w:rFonts w:eastAsia="Times New Roman" w:cs="Times New Roman"/>
              </w:rPr>
            </w:pPr>
            <w:r>
              <w:rPr>
                <w:rFonts w:ascii="Times New Roman" w:eastAsia="Times New Roman" w:hAnsi="Times New Roman" w:cs="Times New Roman"/>
                <w:color w:val="000000"/>
              </w:rPr>
              <w:t xml:space="preserve">за счет средств бюджета Санкт-Петербурга – 0,0 тыс. руб., </w:t>
            </w:r>
            <w:r w:rsidR="00D63B52">
              <w:rPr>
                <w:rFonts w:ascii="Times New Roman" w:eastAsia="Times New Roman" w:hAnsi="Times New Roman" w:cs="Times New Roman"/>
                <w:color w:val="000000"/>
              </w:rPr>
              <w:br/>
            </w:r>
            <w:r>
              <w:rPr>
                <w:rFonts w:ascii="Times New Roman" w:eastAsia="Times New Roman" w:hAnsi="Times New Roman" w:cs="Times New Roman"/>
                <w:color w:val="000000"/>
              </w:rPr>
              <w:t>в том числе по годам:</w:t>
            </w:r>
          </w:p>
          <w:p w:rsidR="002945A6" w:rsidRDefault="003341CD">
            <w:pPr>
              <w:rPr>
                <w:rFonts w:eastAsia="Times New Roman" w:cs="Times New Roman"/>
              </w:rPr>
            </w:pPr>
            <w:r>
              <w:rPr>
                <w:rFonts w:ascii="Times New Roman" w:eastAsia="Times New Roman" w:hAnsi="Times New Roman" w:cs="Times New Roman"/>
                <w:color w:val="000000"/>
              </w:rPr>
              <w:t>2026 г. – 0,0 тыс. руб.;</w:t>
            </w:r>
          </w:p>
          <w:p w:rsidR="002945A6" w:rsidRDefault="003341CD">
            <w:pPr>
              <w:rPr>
                <w:rFonts w:eastAsia="Times New Roman" w:cs="Times New Roman"/>
              </w:rPr>
            </w:pPr>
            <w:r>
              <w:rPr>
                <w:rFonts w:ascii="Times New Roman" w:eastAsia="Times New Roman" w:hAnsi="Times New Roman" w:cs="Times New Roman"/>
                <w:color w:val="000000"/>
              </w:rPr>
              <w:t>2027 г. – 0,0 тыс. руб.;</w:t>
            </w:r>
          </w:p>
          <w:p w:rsidR="002945A6" w:rsidRDefault="003341CD">
            <w:pPr>
              <w:rPr>
                <w:rFonts w:eastAsia="Times New Roman" w:cs="Times New Roman"/>
              </w:rPr>
            </w:pPr>
            <w:r>
              <w:rPr>
                <w:rFonts w:ascii="Times New Roman" w:eastAsia="Times New Roman" w:hAnsi="Times New Roman" w:cs="Times New Roman"/>
                <w:color w:val="000000"/>
              </w:rPr>
              <w:t>2028 г. – 0,0 тыс. руб.;</w:t>
            </w:r>
          </w:p>
          <w:p w:rsidR="002945A6" w:rsidRDefault="003341CD">
            <w:pPr>
              <w:rPr>
                <w:rFonts w:eastAsia="Times New Roman" w:cs="Times New Roman"/>
              </w:rPr>
            </w:pPr>
            <w:r>
              <w:rPr>
                <w:rFonts w:ascii="Times New Roman" w:eastAsia="Times New Roman" w:hAnsi="Times New Roman" w:cs="Times New Roman"/>
                <w:color w:val="000000"/>
              </w:rPr>
              <w:t>2029 г. – 0,0 тыс. руб.;</w:t>
            </w:r>
          </w:p>
          <w:p w:rsidR="002945A6" w:rsidRDefault="003341CD">
            <w:pPr>
              <w:rPr>
                <w:rFonts w:eastAsia="Times New Roman" w:cs="Times New Roman"/>
              </w:rPr>
            </w:pPr>
            <w:r>
              <w:rPr>
                <w:rFonts w:ascii="Times New Roman" w:eastAsia="Times New Roman" w:hAnsi="Times New Roman" w:cs="Times New Roman"/>
                <w:color w:val="000000"/>
              </w:rPr>
              <w:t>2030 г. – 0,0 тыс. руб.;</w:t>
            </w:r>
          </w:p>
          <w:p w:rsidR="002945A6" w:rsidRDefault="003341CD">
            <w:pPr>
              <w:rPr>
                <w:rFonts w:eastAsia="Times New Roman" w:cs="Times New Roman"/>
              </w:rPr>
            </w:pPr>
            <w:r>
              <w:rPr>
                <w:rFonts w:ascii="Times New Roman" w:eastAsia="Times New Roman" w:hAnsi="Times New Roman" w:cs="Times New Roman"/>
                <w:color w:val="000000"/>
              </w:rPr>
              <w:t>2031 г. – 0,0 тыс. руб.;</w:t>
            </w:r>
          </w:p>
          <w:p w:rsidR="002945A6" w:rsidRDefault="003341CD">
            <w:pPr>
              <w:rPr>
                <w:rFonts w:eastAsia="Times New Roman" w:cs="Times New Roman"/>
              </w:rPr>
            </w:pPr>
            <w:r>
              <w:rPr>
                <w:rFonts w:ascii="Times New Roman" w:eastAsia="Times New Roman" w:hAnsi="Times New Roman" w:cs="Times New Roman"/>
                <w:color w:val="000000"/>
              </w:rPr>
              <w:t xml:space="preserve">за счет средств федерального бюджета – 0,0 тыс. руб., </w:t>
            </w:r>
            <w:r w:rsidR="00D63B52">
              <w:rPr>
                <w:rFonts w:ascii="Times New Roman" w:eastAsia="Times New Roman" w:hAnsi="Times New Roman" w:cs="Times New Roman"/>
                <w:color w:val="000000"/>
              </w:rPr>
              <w:br/>
            </w:r>
            <w:r>
              <w:rPr>
                <w:rFonts w:ascii="Times New Roman" w:eastAsia="Times New Roman" w:hAnsi="Times New Roman" w:cs="Times New Roman"/>
                <w:color w:val="000000"/>
              </w:rPr>
              <w:t>в том числе по годам:</w:t>
            </w:r>
          </w:p>
          <w:p w:rsidR="002945A6" w:rsidRDefault="003341CD">
            <w:pPr>
              <w:rPr>
                <w:rFonts w:eastAsia="Times New Roman" w:cs="Times New Roman"/>
              </w:rPr>
            </w:pPr>
            <w:r>
              <w:rPr>
                <w:rFonts w:ascii="Times New Roman" w:eastAsia="Times New Roman" w:hAnsi="Times New Roman" w:cs="Times New Roman"/>
                <w:color w:val="000000"/>
              </w:rPr>
              <w:t>2026 г. – 0,0 тыс. руб.;</w:t>
            </w:r>
          </w:p>
          <w:p w:rsidR="002945A6" w:rsidRDefault="003341CD">
            <w:pPr>
              <w:rPr>
                <w:rFonts w:eastAsia="Times New Roman" w:cs="Times New Roman"/>
              </w:rPr>
            </w:pPr>
            <w:r>
              <w:rPr>
                <w:rFonts w:ascii="Times New Roman" w:eastAsia="Times New Roman" w:hAnsi="Times New Roman" w:cs="Times New Roman"/>
                <w:color w:val="000000"/>
              </w:rPr>
              <w:t>2027 г. – 0,0 тыс. руб.;</w:t>
            </w:r>
          </w:p>
          <w:p w:rsidR="002945A6" w:rsidRDefault="003341CD">
            <w:pPr>
              <w:rPr>
                <w:rFonts w:eastAsia="Times New Roman" w:cs="Times New Roman"/>
              </w:rPr>
            </w:pPr>
            <w:r>
              <w:rPr>
                <w:rFonts w:ascii="Times New Roman" w:eastAsia="Times New Roman" w:hAnsi="Times New Roman" w:cs="Times New Roman"/>
                <w:color w:val="000000"/>
              </w:rPr>
              <w:t>2028 г. – 0,0 тыс. руб.;</w:t>
            </w:r>
          </w:p>
          <w:p w:rsidR="002945A6" w:rsidRDefault="003341CD">
            <w:pPr>
              <w:rPr>
                <w:rFonts w:eastAsia="Times New Roman" w:cs="Times New Roman"/>
              </w:rPr>
            </w:pPr>
            <w:r>
              <w:rPr>
                <w:rFonts w:ascii="Times New Roman" w:eastAsia="Times New Roman" w:hAnsi="Times New Roman" w:cs="Times New Roman"/>
                <w:color w:val="000000"/>
              </w:rPr>
              <w:t>2029 г. – 0,0 тыс. руб.;</w:t>
            </w:r>
          </w:p>
          <w:p w:rsidR="002945A6" w:rsidRDefault="003341CD">
            <w:pPr>
              <w:rPr>
                <w:rFonts w:eastAsia="Times New Roman" w:cs="Times New Roman"/>
              </w:rPr>
            </w:pPr>
            <w:r>
              <w:rPr>
                <w:rFonts w:ascii="Times New Roman" w:eastAsia="Times New Roman" w:hAnsi="Times New Roman" w:cs="Times New Roman"/>
                <w:color w:val="000000"/>
              </w:rPr>
              <w:t>2030 г. – 0,0 тыс. руб.;</w:t>
            </w:r>
          </w:p>
          <w:p w:rsidR="002945A6" w:rsidRDefault="003341CD">
            <w:pPr>
              <w:rPr>
                <w:rFonts w:eastAsia="Times New Roman" w:cs="Times New Roman"/>
              </w:rPr>
            </w:pPr>
            <w:r>
              <w:rPr>
                <w:rFonts w:ascii="Times New Roman" w:eastAsia="Times New Roman" w:hAnsi="Times New Roman" w:cs="Times New Roman"/>
                <w:color w:val="000000"/>
              </w:rPr>
              <w:t>2031 г. – 0,0 тыс. руб.;</w:t>
            </w:r>
          </w:p>
          <w:p w:rsidR="002945A6" w:rsidRDefault="003341CD">
            <w:pPr>
              <w:rPr>
                <w:rFonts w:eastAsia="Times New Roman" w:cs="Times New Roman"/>
              </w:rPr>
            </w:pPr>
            <w:r>
              <w:rPr>
                <w:rFonts w:ascii="Times New Roman" w:eastAsia="Times New Roman" w:hAnsi="Times New Roman" w:cs="Times New Roman"/>
                <w:color w:val="000000"/>
              </w:rPr>
              <w:t xml:space="preserve">за счет внебюджетных средств – 0,0 тыс. руб., в том числе </w:t>
            </w:r>
            <w:r w:rsidR="00D63B52">
              <w:rPr>
                <w:rFonts w:ascii="Times New Roman" w:eastAsia="Times New Roman" w:hAnsi="Times New Roman" w:cs="Times New Roman"/>
                <w:color w:val="000000"/>
              </w:rPr>
              <w:br/>
            </w:r>
            <w:r>
              <w:rPr>
                <w:rFonts w:ascii="Times New Roman" w:eastAsia="Times New Roman" w:hAnsi="Times New Roman" w:cs="Times New Roman"/>
                <w:color w:val="000000"/>
              </w:rPr>
              <w:t>по годам:</w:t>
            </w:r>
          </w:p>
          <w:p w:rsidR="002945A6" w:rsidRDefault="003341CD">
            <w:pPr>
              <w:rPr>
                <w:rFonts w:eastAsia="Times New Roman" w:cs="Times New Roman"/>
              </w:rPr>
            </w:pPr>
            <w:r>
              <w:rPr>
                <w:rFonts w:ascii="Times New Roman" w:eastAsia="Times New Roman" w:hAnsi="Times New Roman" w:cs="Times New Roman"/>
                <w:color w:val="000000"/>
              </w:rPr>
              <w:t>2026 г. – 0,0 тыс. руб.;</w:t>
            </w:r>
          </w:p>
          <w:p w:rsidR="002945A6" w:rsidRDefault="003341CD">
            <w:pPr>
              <w:rPr>
                <w:rFonts w:eastAsia="Times New Roman" w:cs="Times New Roman"/>
              </w:rPr>
            </w:pPr>
            <w:r>
              <w:rPr>
                <w:rFonts w:ascii="Times New Roman" w:eastAsia="Times New Roman" w:hAnsi="Times New Roman" w:cs="Times New Roman"/>
                <w:color w:val="000000"/>
              </w:rPr>
              <w:t>2027 г. – 0,0 тыс. руб.;</w:t>
            </w:r>
          </w:p>
          <w:p w:rsidR="002945A6" w:rsidRDefault="003341CD">
            <w:pPr>
              <w:rPr>
                <w:rFonts w:eastAsia="Times New Roman" w:cs="Times New Roman"/>
              </w:rPr>
            </w:pPr>
            <w:r>
              <w:rPr>
                <w:rFonts w:ascii="Times New Roman" w:eastAsia="Times New Roman" w:hAnsi="Times New Roman" w:cs="Times New Roman"/>
                <w:color w:val="000000"/>
              </w:rPr>
              <w:t>2028 г. – 0,0 тыс. руб.;</w:t>
            </w:r>
          </w:p>
          <w:p w:rsidR="002945A6" w:rsidRDefault="003341CD">
            <w:pPr>
              <w:rPr>
                <w:rFonts w:eastAsia="Times New Roman" w:cs="Times New Roman"/>
              </w:rPr>
            </w:pPr>
            <w:r>
              <w:rPr>
                <w:rFonts w:ascii="Times New Roman" w:eastAsia="Times New Roman" w:hAnsi="Times New Roman" w:cs="Times New Roman"/>
                <w:color w:val="000000"/>
              </w:rPr>
              <w:t>2029 г. – 0,0 тыс. руб.;</w:t>
            </w:r>
          </w:p>
          <w:p w:rsidR="002945A6" w:rsidRDefault="003341CD">
            <w:pPr>
              <w:rPr>
                <w:rFonts w:eastAsia="Times New Roman" w:cs="Times New Roman"/>
              </w:rPr>
            </w:pPr>
            <w:r>
              <w:rPr>
                <w:rFonts w:ascii="Times New Roman" w:eastAsia="Times New Roman" w:hAnsi="Times New Roman" w:cs="Times New Roman"/>
                <w:color w:val="000000"/>
              </w:rPr>
              <w:t>2030 г. – 0,0 тыс. руб.;</w:t>
            </w:r>
          </w:p>
          <w:p w:rsidR="002945A6" w:rsidRDefault="003341CD">
            <w:pPr>
              <w:rPr>
                <w:rFonts w:eastAsia="Times New Roman" w:cs="Times New Roman"/>
              </w:rPr>
            </w:pPr>
            <w:r>
              <w:rPr>
                <w:rFonts w:ascii="Times New Roman" w:eastAsia="Times New Roman" w:hAnsi="Times New Roman" w:cs="Times New Roman"/>
                <w:color w:val="000000"/>
              </w:rPr>
              <w:t>2031 г. – 0,0 тыс. руб.</w:t>
            </w:r>
          </w:p>
        </w:tc>
      </w:tr>
      <w:tr w:rsidR="002945A6">
        <w:tc>
          <w:tcPr>
            <w:tcW w:w="420" w:type="dxa"/>
          </w:tcPr>
          <w:p w:rsidR="002945A6" w:rsidRDefault="003341CD">
            <w:pPr>
              <w:rPr>
                <w:rFonts w:eastAsia="Times New Roman" w:cs="Times New Roman"/>
              </w:rPr>
            </w:pPr>
            <w:r>
              <w:rPr>
                <w:rFonts w:ascii="Times New Roman" w:eastAsia="Times New Roman" w:hAnsi="Times New Roman" w:cs="Times New Roman"/>
              </w:rPr>
              <w:lastRenderedPageBreak/>
              <w:t>7</w:t>
            </w:r>
          </w:p>
        </w:tc>
        <w:tc>
          <w:tcPr>
            <w:tcW w:w="2835" w:type="dxa"/>
          </w:tcPr>
          <w:p w:rsidR="002945A6" w:rsidRDefault="003341CD">
            <w:pPr>
              <w:rPr>
                <w:rFonts w:eastAsia="Times New Roman" w:cs="Times New Roman"/>
                <w:lang w:val="en-US"/>
              </w:rPr>
            </w:pPr>
            <w:r>
              <w:rPr>
                <w:rFonts w:ascii="Times New Roman" w:eastAsia="Times New Roman" w:hAnsi="Times New Roman" w:cs="Times New Roman"/>
                <w:color w:val="000000"/>
              </w:rPr>
              <w:t>Ожидаемые результаты реализации подпрограммы</w:t>
            </w:r>
            <w:r>
              <w:rPr>
                <w:rFonts w:ascii="Times New Roman" w:eastAsia="Times New Roman" w:hAnsi="Times New Roman" w:cs="Times New Roman"/>
                <w:color w:val="000000"/>
                <w:lang w:val="en-US"/>
              </w:rPr>
              <w:t xml:space="preserve"> </w:t>
            </w:r>
            <w:r>
              <w:rPr>
                <w:rFonts w:ascii="Times New Roman" w:eastAsia="Times New Roman" w:hAnsi="Times New Roman" w:cs="Times New Roman"/>
              </w:rPr>
              <w:t>6</w:t>
            </w:r>
          </w:p>
        </w:tc>
        <w:tc>
          <w:tcPr>
            <w:tcW w:w="6660" w:type="dxa"/>
          </w:tcPr>
          <w:p w:rsidR="002945A6" w:rsidRDefault="003341CD">
            <w:pPr>
              <w:rPr>
                <w:rFonts w:ascii="Times New Roman" w:eastAsia="Times New Roman" w:hAnsi="Times New Roman" w:cs="Times New Roman"/>
              </w:rPr>
            </w:pPr>
            <w:r>
              <w:rPr>
                <w:rFonts w:ascii="Times New Roman" w:eastAsia="Times New Roman" w:hAnsi="Times New Roman" w:cs="Times New Roman"/>
              </w:rPr>
              <w:t>Повышение доступности и качества медицинской помощи, оказываемой в рамках территориальной программы обязательного медицинского страхования Санкт-Петербурга.</w:t>
            </w:r>
          </w:p>
          <w:p w:rsidR="002945A6" w:rsidRDefault="003341CD">
            <w:pPr>
              <w:rPr>
                <w:rFonts w:ascii="Times New Roman" w:eastAsia="Times New Roman" w:hAnsi="Times New Roman" w:cs="Times New Roman"/>
              </w:rPr>
            </w:pPr>
            <w:r>
              <w:rPr>
                <w:rFonts w:ascii="Times New Roman" w:eastAsia="Times New Roman" w:hAnsi="Times New Roman" w:cs="Times New Roman"/>
              </w:rPr>
              <w:t>Оптимизация структуры оказания медицинской помощи, предоставляемой в рамках территориальной программы обязательного медицинского страхования Санкт-Петербурга.</w:t>
            </w:r>
          </w:p>
          <w:p w:rsidR="002945A6" w:rsidRDefault="003341CD">
            <w:pPr>
              <w:rPr>
                <w:rFonts w:ascii="Times New Roman" w:eastAsia="Times New Roman" w:hAnsi="Times New Roman" w:cs="Times New Roman"/>
              </w:rPr>
            </w:pPr>
            <w:r>
              <w:rPr>
                <w:rFonts w:ascii="Times New Roman" w:eastAsia="Times New Roman" w:hAnsi="Times New Roman" w:cs="Times New Roman"/>
              </w:rPr>
              <w:t>Предупреждение и борьба с социально значимыми заболеваниями.</w:t>
            </w:r>
          </w:p>
          <w:p w:rsidR="002945A6" w:rsidRDefault="003341CD">
            <w:pPr>
              <w:rPr>
                <w:rFonts w:ascii="Times New Roman" w:eastAsia="Times New Roman" w:hAnsi="Times New Roman" w:cs="Times New Roman"/>
              </w:rPr>
            </w:pPr>
            <w:r>
              <w:rPr>
                <w:rFonts w:ascii="Times New Roman" w:eastAsia="Times New Roman" w:hAnsi="Times New Roman" w:cs="Times New Roman"/>
              </w:rPr>
              <w:t xml:space="preserve">Создание условий для увеличения доли посещения детьми </w:t>
            </w:r>
            <w:r w:rsidR="00D63B52">
              <w:rPr>
                <w:rFonts w:ascii="Times New Roman" w:eastAsia="Times New Roman" w:hAnsi="Times New Roman" w:cs="Times New Roman"/>
              </w:rPr>
              <w:br/>
            </w:r>
            <w:r>
              <w:rPr>
                <w:rFonts w:ascii="Times New Roman" w:eastAsia="Times New Roman" w:hAnsi="Times New Roman" w:cs="Times New Roman"/>
              </w:rPr>
              <w:t>и взрослыми медицинских организаций с профилактическими целями.</w:t>
            </w:r>
          </w:p>
          <w:p w:rsidR="002945A6" w:rsidRDefault="003341CD">
            <w:pPr>
              <w:rPr>
                <w:rFonts w:eastAsia="Times New Roman" w:cs="Times New Roman"/>
              </w:rPr>
            </w:pPr>
            <w:r>
              <w:rPr>
                <w:rFonts w:ascii="Times New Roman" w:eastAsia="Times New Roman" w:hAnsi="Times New Roman" w:cs="Times New Roman"/>
              </w:rPr>
              <w:t>Обеспечение своевременности и доступности оказания скорой специализированной медицинской помощи населению</w:t>
            </w:r>
          </w:p>
        </w:tc>
      </w:tr>
    </w:tbl>
    <w:p w:rsidR="002945A6" w:rsidRDefault="002945A6">
      <w:pPr>
        <w:rPr>
          <w:rFonts w:eastAsia="Times New Roman" w:cs="Times New Roman"/>
        </w:rPr>
        <w:sectPr w:rsidR="002945A6">
          <w:pgSz w:w="11907" w:h="16839" w:code="9"/>
          <w:pgMar w:top="1133" w:right="850" w:bottom="1133" w:left="1700" w:header="708" w:footer="708" w:gutter="0"/>
          <w:cols w:space="720"/>
        </w:sectPr>
      </w:pPr>
    </w:p>
    <w:p w:rsidR="002945A6" w:rsidRDefault="003341CD">
      <w:pPr>
        <w:pStyle w:val="ConsPlusTitle"/>
        <w:suppressAutoHyphens/>
        <w:jc w:val="center"/>
        <w:outlineLvl w:val="2"/>
      </w:pPr>
      <w:r>
        <w:lastRenderedPageBreak/>
        <w:t>13.2. Характеристика текущего состояния сферы реализации</w:t>
      </w:r>
    </w:p>
    <w:p w:rsidR="002945A6" w:rsidRDefault="003341CD">
      <w:pPr>
        <w:pStyle w:val="ConsPlusTitle"/>
        <w:suppressAutoHyphens/>
        <w:jc w:val="center"/>
      </w:pPr>
      <w:r>
        <w:t>подпрограммы 6 с указанием основных проблем и прогноз</w:t>
      </w:r>
    </w:p>
    <w:p w:rsidR="002945A6" w:rsidRDefault="003341CD">
      <w:pPr>
        <w:pStyle w:val="ConsPlusTitle"/>
        <w:suppressAutoHyphens/>
        <w:jc w:val="center"/>
      </w:pPr>
      <w:r>
        <w:t>развития сферы реализации подпрограммы 6</w:t>
      </w:r>
    </w:p>
    <w:p w:rsidR="002945A6" w:rsidRDefault="002945A6">
      <w:pPr>
        <w:pStyle w:val="ConsPlusNormal"/>
        <w:suppressAutoHyphens/>
      </w:pPr>
    </w:p>
    <w:p w:rsidR="002945A6" w:rsidRDefault="003341CD">
      <w:pPr>
        <w:suppressAutoHyphens/>
        <w:ind w:firstLine="567"/>
        <w:rPr>
          <w:rFonts w:ascii="Times New Roman" w:hAnsi="Times New Roman" w:cs="Times New Roman"/>
        </w:rPr>
      </w:pPr>
      <w:proofErr w:type="gramStart"/>
      <w:r>
        <w:rPr>
          <w:rFonts w:ascii="Times New Roman" w:hAnsi="Times New Roman" w:cs="Times New Roman"/>
        </w:rPr>
        <w:t xml:space="preserve">В рамках Территориальной программы ОМС Санкт-Петербурга застрахованные </w:t>
      </w:r>
      <w:r>
        <w:rPr>
          <w:rFonts w:ascii="Times New Roman" w:hAnsi="Times New Roman" w:cs="Times New Roman"/>
        </w:rPr>
        <w:br/>
        <w:t>по ОМС граждане имеют право на получение первичной медико-санитарной помощи, включая профилактическую помощь, скорой медицинской помощи (за исключением санитарно-авиационной эвакуации), специализированной медицинской помощи, в том числе высокотехнологичной медицинской помощи, включенной в перечень видов высокотехнологичной медицинской помощи, финансовое обеспечение которых осуществляется за счет ОМС, при следующих заболеваниях и состояниях:</w:t>
      </w:r>
      <w:proofErr w:type="gramEnd"/>
    </w:p>
    <w:p w:rsidR="002945A6" w:rsidRDefault="003341CD">
      <w:pPr>
        <w:pStyle w:val="ConsPlusNormal"/>
        <w:suppressAutoHyphens/>
        <w:ind w:firstLine="567"/>
      </w:pPr>
      <w:r>
        <w:t xml:space="preserve">инфекционные и паразитарные болезни; </w:t>
      </w:r>
    </w:p>
    <w:p w:rsidR="002945A6" w:rsidRDefault="003341CD">
      <w:pPr>
        <w:pStyle w:val="ConsPlusNormal"/>
        <w:suppressAutoHyphens/>
        <w:ind w:firstLine="567"/>
      </w:pPr>
      <w:r>
        <w:t>новообразования; болезни эндокринной системы;</w:t>
      </w:r>
    </w:p>
    <w:p w:rsidR="002945A6" w:rsidRDefault="003341CD">
      <w:pPr>
        <w:pStyle w:val="ConsPlusNormal"/>
        <w:suppressAutoHyphens/>
        <w:ind w:firstLine="567"/>
      </w:pPr>
      <w:r>
        <w:t xml:space="preserve">расстройства питания и нарушения обмена веществ; </w:t>
      </w:r>
    </w:p>
    <w:p w:rsidR="002945A6" w:rsidRDefault="003341CD">
      <w:pPr>
        <w:pStyle w:val="ConsPlusNormal"/>
        <w:suppressAutoHyphens/>
        <w:ind w:firstLine="567"/>
      </w:pPr>
      <w:r>
        <w:t xml:space="preserve">болезни нервной системы; </w:t>
      </w:r>
    </w:p>
    <w:p w:rsidR="002945A6" w:rsidRDefault="003341CD">
      <w:pPr>
        <w:pStyle w:val="ConsPlusNormal"/>
        <w:suppressAutoHyphens/>
        <w:ind w:firstLine="567"/>
      </w:pPr>
      <w:r>
        <w:t xml:space="preserve">болезни крови, кроветворных органов; </w:t>
      </w:r>
    </w:p>
    <w:p w:rsidR="002945A6" w:rsidRDefault="003341CD">
      <w:pPr>
        <w:pStyle w:val="ConsPlusNormal"/>
        <w:suppressAutoHyphens/>
        <w:ind w:firstLine="567"/>
      </w:pPr>
      <w:r>
        <w:t xml:space="preserve">отдельные нарушения, вовлекающие иммунный механизм; </w:t>
      </w:r>
    </w:p>
    <w:p w:rsidR="002945A6" w:rsidRDefault="003341CD">
      <w:pPr>
        <w:pStyle w:val="ConsPlusNormal"/>
        <w:suppressAutoHyphens/>
        <w:ind w:firstLine="567"/>
      </w:pPr>
      <w:r>
        <w:t xml:space="preserve">болезни глаза и его придаточного аппарата; </w:t>
      </w:r>
    </w:p>
    <w:p w:rsidR="002945A6" w:rsidRDefault="003341CD">
      <w:pPr>
        <w:pStyle w:val="ConsPlusNormal"/>
        <w:suppressAutoHyphens/>
        <w:ind w:firstLine="567"/>
      </w:pPr>
      <w:r>
        <w:t xml:space="preserve">болезни уха и сосцевидного отростка; </w:t>
      </w:r>
    </w:p>
    <w:p w:rsidR="002945A6" w:rsidRDefault="003341CD">
      <w:pPr>
        <w:pStyle w:val="ConsPlusNormal"/>
        <w:suppressAutoHyphens/>
        <w:ind w:firstLine="567"/>
      </w:pPr>
      <w:r>
        <w:t xml:space="preserve">болезни системы кровообращения; </w:t>
      </w:r>
    </w:p>
    <w:p w:rsidR="002945A6" w:rsidRDefault="003341CD">
      <w:pPr>
        <w:pStyle w:val="ConsPlusNormal"/>
        <w:suppressAutoHyphens/>
        <w:ind w:firstLine="567"/>
      </w:pPr>
      <w:r>
        <w:t xml:space="preserve">болезни органов дыхания; </w:t>
      </w:r>
    </w:p>
    <w:p w:rsidR="002945A6" w:rsidRDefault="003341CD">
      <w:pPr>
        <w:pStyle w:val="ConsPlusNormal"/>
        <w:suppressAutoHyphens/>
        <w:ind w:left="567"/>
      </w:pPr>
      <w:r>
        <w:t xml:space="preserve">болезни органов пищеварения, в том числе болезни полости рта, слюнных желез </w:t>
      </w:r>
      <w:r>
        <w:br/>
        <w:t>и челюстей;</w:t>
      </w:r>
    </w:p>
    <w:p w:rsidR="002945A6" w:rsidRDefault="003341CD">
      <w:pPr>
        <w:pStyle w:val="ConsPlusNormal"/>
        <w:suppressAutoHyphens/>
        <w:ind w:firstLine="567"/>
      </w:pPr>
      <w:r>
        <w:t>болезни мочеполовой системы;</w:t>
      </w:r>
    </w:p>
    <w:p w:rsidR="002945A6" w:rsidRDefault="003341CD">
      <w:pPr>
        <w:pStyle w:val="ConsPlusNormal"/>
        <w:suppressAutoHyphens/>
        <w:ind w:firstLine="567"/>
      </w:pPr>
      <w:r>
        <w:t>болезни кожи и подкожной клетчатки;</w:t>
      </w:r>
    </w:p>
    <w:p w:rsidR="002945A6" w:rsidRDefault="003341CD">
      <w:pPr>
        <w:pStyle w:val="ConsPlusNormal"/>
        <w:suppressAutoHyphens/>
        <w:ind w:firstLine="567"/>
      </w:pPr>
      <w:r>
        <w:t>болезни костно-мышечной системы и соединительной ткани; травмы,</w:t>
      </w:r>
    </w:p>
    <w:p w:rsidR="002945A6" w:rsidRDefault="003341CD">
      <w:pPr>
        <w:pStyle w:val="ConsPlusNormal"/>
        <w:suppressAutoHyphens/>
        <w:ind w:firstLine="567"/>
      </w:pPr>
      <w:r>
        <w:t>отравления и некоторые другие последствия воздействия внешних причин;</w:t>
      </w:r>
    </w:p>
    <w:p w:rsidR="002945A6" w:rsidRDefault="003341CD">
      <w:pPr>
        <w:pStyle w:val="ConsPlusNormal"/>
        <w:suppressAutoHyphens/>
        <w:ind w:firstLine="567"/>
      </w:pPr>
      <w:r>
        <w:t>врожденные аномалии (пороки развития);</w:t>
      </w:r>
    </w:p>
    <w:p w:rsidR="002945A6" w:rsidRDefault="003341CD">
      <w:pPr>
        <w:pStyle w:val="ConsPlusNormal"/>
        <w:suppressAutoHyphens/>
        <w:ind w:firstLine="567"/>
      </w:pPr>
      <w:r>
        <w:t>деформации и хромосомные нарушения;</w:t>
      </w:r>
    </w:p>
    <w:p w:rsidR="002945A6" w:rsidRDefault="003341CD">
      <w:pPr>
        <w:pStyle w:val="ConsPlusNormal"/>
        <w:suppressAutoHyphens/>
        <w:ind w:firstLine="567"/>
      </w:pPr>
      <w:r>
        <w:t>беременность, роды, послеродовой период и аборты;</w:t>
      </w:r>
    </w:p>
    <w:p w:rsidR="002945A6" w:rsidRDefault="003341CD">
      <w:pPr>
        <w:pStyle w:val="ConsPlusNormal"/>
        <w:suppressAutoHyphens/>
        <w:ind w:firstLine="567"/>
      </w:pPr>
      <w:r>
        <w:t>отдельные состояния, возникающие у детей в перинатальный период;</w:t>
      </w:r>
    </w:p>
    <w:p w:rsidR="002945A6" w:rsidRDefault="003341CD">
      <w:pPr>
        <w:pStyle w:val="ConsPlusNormal"/>
        <w:suppressAutoHyphens/>
        <w:ind w:firstLine="567"/>
        <w:jc w:val="both"/>
      </w:pPr>
      <w:r>
        <w:t xml:space="preserve">признаки и отклонения от нормы, не отнесенные к заболеваниям и состояниям, </w:t>
      </w:r>
      <w:r>
        <w:br/>
        <w:t>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а также зубопротезирования для отдельных категорий граждан.</w:t>
      </w:r>
    </w:p>
    <w:p w:rsidR="002945A6" w:rsidRDefault="003341CD">
      <w:pPr>
        <w:suppressAutoHyphens/>
        <w:ind w:firstLine="567"/>
        <w:rPr>
          <w:rFonts w:ascii="Times New Roman" w:hAnsi="Times New Roman" w:cs="Times New Roman"/>
          <w:szCs w:val="24"/>
        </w:rPr>
      </w:pPr>
      <w:r>
        <w:rPr>
          <w:rFonts w:ascii="Times New Roman" w:hAnsi="Times New Roman" w:cs="Times New Roman"/>
          <w:szCs w:val="24"/>
        </w:rPr>
        <w:t>В рамках Территориальной программы ОМС осуществляется:</w:t>
      </w:r>
    </w:p>
    <w:p w:rsidR="002945A6" w:rsidRDefault="003341CD">
      <w:pPr>
        <w:suppressAutoHyphens/>
        <w:ind w:firstLine="567"/>
        <w:rPr>
          <w:rFonts w:ascii="Times New Roman" w:hAnsi="Times New Roman" w:cs="Times New Roman"/>
          <w:szCs w:val="24"/>
        </w:rPr>
      </w:pPr>
      <w:r>
        <w:rPr>
          <w:rFonts w:ascii="Times New Roman" w:hAnsi="Times New Roman" w:cs="Times New Roman"/>
          <w:szCs w:val="24"/>
        </w:rPr>
        <w:t>проведение профилактических мероприятий (профилактические медицинские осмотры, диспансеризация, углубленная диспансеризация, диспансеризация граждан репродуктивного возраста по оценке репродуктивного здоровья, консультирование медицинским психологом);</w:t>
      </w:r>
    </w:p>
    <w:p w:rsidR="002945A6" w:rsidRDefault="003341CD">
      <w:pPr>
        <w:pStyle w:val="ConsPlusTitle"/>
        <w:suppressAutoHyphens/>
        <w:ind w:firstLine="539"/>
        <w:jc w:val="both"/>
        <w:rPr>
          <w:b w:val="0"/>
          <w:szCs w:val="24"/>
        </w:rPr>
      </w:pPr>
      <w:proofErr w:type="gramStart"/>
      <w:r>
        <w:rPr>
          <w:b w:val="0"/>
          <w:bCs/>
        </w:rPr>
        <w:t xml:space="preserve">специализированная медицинская помощь, в том числе высокотехнологичная медицинская помощь, включенная в перечень видов высокотехнологичной медицинской помощи, финансовое обеспечение которых осуществляется за счет средств ОМС, </w:t>
      </w:r>
      <w:bookmarkStart w:id="0" w:name="_Hlk178169328"/>
      <w:r>
        <w:rPr>
          <w:b w:val="0"/>
          <w:bCs/>
        </w:rPr>
        <w:br/>
        <w:t xml:space="preserve">в стационарных условиях и условиях дневного стационара, в том числе больным </w:t>
      </w:r>
      <w:r>
        <w:rPr>
          <w:b w:val="0"/>
          <w:bCs/>
        </w:rPr>
        <w:br/>
        <w:t xml:space="preserve">с онкологическими заболеваниями, больным с гепатитом C в соответствии </w:t>
      </w:r>
      <w:r>
        <w:rPr>
          <w:b w:val="0"/>
          <w:bCs/>
        </w:rPr>
        <w:br/>
        <w:t xml:space="preserve">с клиническими рекомендациями, </w:t>
      </w:r>
      <w:bookmarkStart w:id="1" w:name="_Hlk178775569"/>
      <w:bookmarkEnd w:id="0"/>
      <w:r>
        <w:rPr>
          <w:b w:val="0"/>
          <w:bCs/>
        </w:rPr>
        <w:t xml:space="preserve">включая предоставление лекарственных препаратов для медицинского применения, включенных в </w:t>
      </w:r>
      <w:bookmarkEnd w:id="1"/>
      <w:r>
        <w:fldChar w:fldCharType="begin"/>
      </w:r>
      <w:r>
        <w:instrText xml:space="preserve"> HYPERLINK "https://login.consultant.ru/link/?req=doc&amp;base=LAW&amp;n=474804&amp;dst=100012" \h </w:instrText>
      </w:r>
      <w:r>
        <w:fldChar w:fldCharType="separate"/>
      </w:r>
      <w:r>
        <w:rPr>
          <w:b w:val="0"/>
          <w:bCs/>
        </w:rPr>
        <w:t>перечень</w:t>
      </w:r>
      <w:r>
        <w:rPr>
          <w:b w:val="0"/>
          <w:bCs/>
        </w:rPr>
        <w:fldChar w:fldCharType="end"/>
      </w:r>
      <w:r>
        <w:rPr>
          <w:b w:val="0"/>
          <w:bCs/>
        </w:rPr>
        <w:t xml:space="preserve"> жизненно необходимых и</w:t>
      </w:r>
      <w:proofErr w:type="gramEnd"/>
      <w:r>
        <w:rPr>
          <w:b w:val="0"/>
          <w:bCs/>
        </w:rPr>
        <w:t xml:space="preserve"> важнейших лекарственных препаратов, в соответствии с законодательством Российской Федерации;</w:t>
      </w:r>
    </w:p>
    <w:p w:rsidR="002945A6" w:rsidRDefault="003341CD">
      <w:pPr>
        <w:pStyle w:val="ConsPlusNormal"/>
        <w:suppressAutoHyphens/>
        <w:ind w:firstLine="539"/>
        <w:jc w:val="both"/>
      </w:pPr>
      <w:r>
        <w:t xml:space="preserve">применение вспомогательных репродуктивных технологий ЭКО, включая предоставление лекарственных препаратов для медицинского применения, включенных </w:t>
      </w:r>
      <w:r>
        <w:br/>
        <w:t xml:space="preserve">в перечень жизненно необходимых и важнейших лекарственных препаратов, </w:t>
      </w:r>
      <w:r>
        <w:br/>
      </w:r>
      <w:r>
        <w:lastRenderedPageBreak/>
        <w:t>в соответствии с законодательством Российской Федерации;</w:t>
      </w:r>
    </w:p>
    <w:p w:rsidR="002945A6" w:rsidRDefault="003341CD">
      <w:pPr>
        <w:suppressAutoHyphens/>
        <w:ind w:firstLine="567"/>
        <w:rPr>
          <w:rFonts w:ascii="Times New Roman" w:hAnsi="Times New Roman" w:cs="Times New Roman"/>
          <w:szCs w:val="24"/>
        </w:rPr>
      </w:pPr>
      <w:r>
        <w:rPr>
          <w:rFonts w:ascii="Times New Roman" w:hAnsi="Times New Roman" w:cs="Times New Roman"/>
          <w:szCs w:val="24"/>
        </w:rPr>
        <w:t xml:space="preserve">мероприятия по медицинской реабилитации, осуществляемой в </w:t>
      </w:r>
      <w:proofErr w:type="gramStart"/>
      <w:r>
        <w:rPr>
          <w:rFonts w:ascii="Times New Roman" w:hAnsi="Times New Roman" w:cs="Times New Roman"/>
          <w:szCs w:val="24"/>
        </w:rPr>
        <w:t>медицинских</w:t>
      </w:r>
      <w:proofErr w:type="gramEnd"/>
      <w:r>
        <w:rPr>
          <w:rFonts w:ascii="Times New Roman" w:hAnsi="Times New Roman" w:cs="Times New Roman"/>
          <w:szCs w:val="24"/>
        </w:rPr>
        <w:t xml:space="preserve"> </w:t>
      </w:r>
      <w:proofErr w:type="gramStart"/>
      <w:r>
        <w:rPr>
          <w:rFonts w:ascii="Times New Roman" w:hAnsi="Times New Roman" w:cs="Times New Roman"/>
          <w:szCs w:val="24"/>
        </w:rPr>
        <w:t>организациях</w:t>
      </w:r>
      <w:proofErr w:type="gramEnd"/>
      <w:r>
        <w:rPr>
          <w:rFonts w:ascii="Times New Roman" w:hAnsi="Times New Roman" w:cs="Times New Roman"/>
          <w:szCs w:val="24"/>
        </w:rPr>
        <w:t xml:space="preserve"> амбулаторно, стационарно и в условиях дневного стационара.</w:t>
      </w:r>
    </w:p>
    <w:p w:rsidR="00D63B52" w:rsidRDefault="00D63B52">
      <w:pPr>
        <w:suppressAutoHyphens/>
        <w:ind w:firstLine="567"/>
        <w:rPr>
          <w:rFonts w:ascii="Times New Roman" w:hAnsi="Times New Roman" w:cs="Times New Roman"/>
          <w:szCs w:val="24"/>
        </w:rPr>
        <w:sectPr w:rsidR="00D63B52">
          <w:pgSz w:w="11907" w:h="16839" w:code="9"/>
          <w:pgMar w:top="1134" w:right="851" w:bottom="1134" w:left="1701" w:header="720" w:footer="720" w:gutter="0"/>
          <w:cols w:space="720"/>
        </w:sectPr>
      </w:pPr>
    </w:p>
    <w:tbl>
      <w:tblPr>
        <w:tblW w:w="15632" w:type="dxa"/>
        <w:tblLayout w:type="fixed"/>
        <w:tblCellMar>
          <w:left w:w="0" w:type="dxa"/>
          <w:right w:w="0" w:type="dxa"/>
        </w:tblCellMar>
        <w:tblLook w:val="04A0" w:firstRow="1" w:lastRow="0" w:firstColumn="1" w:lastColumn="0" w:noHBand="0" w:noVBand="1"/>
      </w:tblPr>
      <w:tblGrid>
        <w:gridCol w:w="344"/>
        <w:gridCol w:w="2020"/>
        <w:gridCol w:w="1920"/>
        <w:gridCol w:w="1805"/>
        <w:gridCol w:w="1018"/>
        <w:gridCol w:w="1017"/>
        <w:gridCol w:w="1017"/>
        <w:gridCol w:w="1018"/>
        <w:gridCol w:w="1017"/>
        <w:gridCol w:w="1003"/>
        <w:gridCol w:w="1361"/>
        <w:gridCol w:w="2035"/>
        <w:gridCol w:w="57"/>
      </w:tblGrid>
      <w:tr w:rsidR="002945A6" w:rsidTr="00D63B52">
        <w:trPr>
          <w:trHeight w:val="1017"/>
        </w:trPr>
        <w:tc>
          <w:tcPr>
            <w:tcW w:w="15575" w:type="dxa"/>
            <w:gridSpan w:val="12"/>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lastRenderedPageBreak/>
              <w:t>13.3. ПЕРЕЧЕНЬ</w:t>
            </w:r>
          </w:p>
          <w:p w:rsidR="002945A6" w:rsidRDefault="003341CD" w:rsidP="00D63B52">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мероприятий подпрограммы 6</w:t>
            </w:r>
          </w:p>
        </w:tc>
        <w:tc>
          <w:tcPr>
            <w:tcW w:w="57" w:type="dxa"/>
          </w:tcPr>
          <w:p w:rsidR="002945A6" w:rsidRDefault="002945A6">
            <w:pPr>
              <w:jc w:val="left"/>
              <w:rPr>
                <w:sz w:val="2"/>
              </w:rPr>
            </w:pPr>
          </w:p>
        </w:tc>
      </w:tr>
      <w:tr w:rsidR="002945A6" w:rsidTr="00D63B52">
        <w:trPr>
          <w:trHeight w:val="444"/>
        </w:trPr>
        <w:tc>
          <w:tcPr>
            <w:tcW w:w="15575" w:type="dxa"/>
            <w:gridSpan w:val="12"/>
            <w:tcBorders>
              <w:bottom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0"/>
              </w:rPr>
              <w:t>ПРОЦЕССНАЯ ЧАСТЬ</w:t>
            </w:r>
          </w:p>
          <w:p w:rsidR="002945A6" w:rsidRDefault="002945A6">
            <w:pPr>
              <w:jc w:val="left"/>
              <w:rPr>
                <w:sz w:val="2"/>
              </w:rPr>
            </w:pPr>
          </w:p>
        </w:tc>
        <w:tc>
          <w:tcPr>
            <w:tcW w:w="57" w:type="dxa"/>
          </w:tcPr>
          <w:p w:rsidR="002945A6" w:rsidRDefault="002945A6">
            <w:pPr>
              <w:jc w:val="left"/>
              <w:rPr>
                <w:sz w:val="2"/>
              </w:rPr>
            </w:pPr>
          </w:p>
        </w:tc>
      </w:tr>
      <w:tr w:rsidR="002945A6" w:rsidTr="00D63B52">
        <w:trPr>
          <w:trHeight w:val="57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w:t>
            </w:r>
          </w:p>
          <w:p w:rsidR="002945A6" w:rsidRDefault="003341CD">
            <w:pPr>
              <w:spacing w:line="229" w:lineRule="auto"/>
              <w:jc w:val="center"/>
              <w:rPr>
                <w:rFonts w:ascii="Times New Roman" w:eastAsia="Times New Roman" w:hAnsi="Times New Roman" w:cs="Times New Roman"/>
                <w:b/>
                <w:color w:val="000000"/>
                <w:spacing w:val="-2"/>
                <w:sz w:val="18"/>
              </w:rPr>
            </w:pPr>
            <w:proofErr w:type="gramStart"/>
            <w:r>
              <w:rPr>
                <w:rFonts w:ascii="Times New Roman" w:eastAsia="Times New Roman" w:hAnsi="Times New Roman" w:cs="Times New Roman"/>
                <w:b/>
                <w:color w:val="000000"/>
                <w:spacing w:val="-2"/>
                <w:sz w:val="18"/>
              </w:rPr>
              <w:t>п</w:t>
            </w:r>
            <w:proofErr w:type="gramEnd"/>
            <w:r>
              <w:rPr>
                <w:rFonts w:ascii="Times New Roman" w:eastAsia="Times New Roman" w:hAnsi="Times New Roman" w:cs="Times New Roman"/>
                <w:b/>
                <w:color w:val="000000"/>
                <w:spacing w:val="-2"/>
                <w:sz w:val="18"/>
              </w:rPr>
              <w:t>/п</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Наименование мероприятия</w:t>
            </w:r>
          </w:p>
        </w:tc>
        <w:tc>
          <w:tcPr>
            <w:tcW w:w="19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Исполнитель,</w:t>
            </w:r>
          </w:p>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участник</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Источник финансирования</w:t>
            </w:r>
          </w:p>
        </w:tc>
        <w:tc>
          <w:tcPr>
            <w:tcW w:w="609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Срок реализации и объем финансирования по годам, тыс. руб.</w:t>
            </w:r>
          </w:p>
        </w:tc>
        <w:tc>
          <w:tcPr>
            <w:tcW w:w="13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ИТОГО</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 xml:space="preserve">Наименование целевого показателя, индикатора, на достижение </w:t>
            </w:r>
            <w:proofErr w:type="gramStart"/>
            <w:r>
              <w:rPr>
                <w:rFonts w:ascii="Times New Roman" w:eastAsia="Times New Roman" w:hAnsi="Times New Roman" w:cs="Times New Roman"/>
                <w:b/>
                <w:color w:val="000000"/>
                <w:spacing w:val="-2"/>
                <w:sz w:val="18"/>
              </w:rPr>
              <w:t>которых</w:t>
            </w:r>
            <w:proofErr w:type="gramEnd"/>
            <w:r>
              <w:rPr>
                <w:rFonts w:ascii="Times New Roman" w:eastAsia="Times New Roman" w:hAnsi="Times New Roman" w:cs="Times New Roman"/>
                <w:b/>
                <w:color w:val="000000"/>
                <w:spacing w:val="-2"/>
                <w:sz w:val="18"/>
              </w:rPr>
              <w:t xml:space="preserve"> оказывает влияние реализация мероприятия</w:t>
            </w:r>
          </w:p>
        </w:tc>
        <w:tc>
          <w:tcPr>
            <w:tcW w:w="57" w:type="dxa"/>
            <w:tcBorders>
              <w:left w:val="single" w:sz="4" w:space="0" w:color="000000"/>
            </w:tcBorders>
          </w:tcPr>
          <w:p w:rsidR="002945A6" w:rsidRDefault="002945A6">
            <w:pPr>
              <w:jc w:val="left"/>
              <w:rPr>
                <w:sz w:val="2"/>
              </w:rPr>
            </w:pPr>
          </w:p>
        </w:tc>
      </w:tr>
      <w:tr w:rsidR="002945A6" w:rsidTr="00D63B52">
        <w:trPr>
          <w:trHeight w:val="1117"/>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9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2026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2027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2028 г.</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2029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2030 г.</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2031 г.</w:t>
            </w:r>
          </w:p>
        </w:tc>
        <w:tc>
          <w:tcPr>
            <w:tcW w:w="13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D63B52">
        <w:trPr>
          <w:trHeight w:val="22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3</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9</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11</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12</w:t>
            </w:r>
          </w:p>
        </w:tc>
        <w:tc>
          <w:tcPr>
            <w:tcW w:w="57" w:type="dxa"/>
            <w:tcBorders>
              <w:left w:val="single" w:sz="4" w:space="0" w:color="000000"/>
            </w:tcBorders>
          </w:tcPr>
          <w:p w:rsidR="002945A6" w:rsidRDefault="002945A6">
            <w:pPr>
              <w:jc w:val="left"/>
              <w:rPr>
                <w:sz w:val="2"/>
              </w:rPr>
            </w:pPr>
          </w:p>
        </w:tc>
      </w:tr>
      <w:tr w:rsidR="002945A6" w:rsidTr="00D63B52">
        <w:trPr>
          <w:trHeight w:val="43"/>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Реализация базовой программы ОМС за счет субвенции из бюджета Федерального фонда ОМС на выполнение территориальной программы ОМС Санкт-Петербурга в рамках базовой программы ОМС.</w:t>
            </w:r>
          </w:p>
        </w:tc>
        <w:tc>
          <w:tcPr>
            <w:tcW w:w="19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Территориальный фонд ОМС СПб</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Внебюджетные средства</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99 284 688,5</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104 309 499,3</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117 004 144,2</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192 684 494,5</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200 006 505,3</w:t>
            </w:r>
          </w:p>
        </w:tc>
        <w:tc>
          <w:tcPr>
            <w:tcW w:w="10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207 546 750,5</w:t>
            </w:r>
          </w:p>
        </w:tc>
        <w:tc>
          <w:tcPr>
            <w:tcW w:w="13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920 836 082,3</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Индикатор 6.1, Индикатор 6.2, Индикатор 6.3 </w:t>
            </w:r>
          </w:p>
        </w:tc>
        <w:tc>
          <w:tcPr>
            <w:tcW w:w="57" w:type="dxa"/>
            <w:tcBorders>
              <w:left w:val="single" w:sz="4" w:space="0" w:color="000000"/>
            </w:tcBorders>
          </w:tcPr>
          <w:p w:rsidR="002945A6" w:rsidRDefault="002945A6">
            <w:pPr>
              <w:jc w:val="left"/>
              <w:rPr>
                <w:sz w:val="2"/>
              </w:rPr>
            </w:pPr>
          </w:p>
        </w:tc>
      </w:tr>
      <w:tr w:rsidR="002945A6" w:rsidTr="00D63B52">
        <w:trPr>
          <w:trHeight w:val="416"/>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9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3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D63B52">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Страховые взносы на обязательное медицинское страхование неработающего населения на выполнение территориальной программы обязательного медицинского страхования в рамках базовой программы обязательного медицинского страхования</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proofErr w:type="gramStart"/>
            <w:r>
              <w:rPr>
                <w:rFonts w:ascii="Times New Roman" w:eastAsia="Times New Roman" w:hAnsi="Times New Roman" w:cs="Times New Roman"/>
                <w:color w:val="000000"/>
                <w:spacing w:val="-2"/>
                <w:sz w:val="16"/>
              </w:rPr>
              <w:t>КЗ</w:t>
            </w:r>
            <w:proofErr w:type="gramEnd"/>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60 780 287,0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68 554 883,6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68 554 883,6</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71 187 391,1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73 892 512,0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76 678 259,7</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419 648 217,0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Целевой показатель 2, Целевой показатель 3, Целевой показатель 4, Целевой показатель 5, Целевой показатель 6, Целевой показатель 7, Индикатор 6.1, Индикатор 6.2, Индикатор 6.3 </w:t>
            </w:r>
          </w:p>
        </w:tc>
        <w:tc>
          <w:tcPr>
            <w:tcW w:w="57" w:type="dxa"/>
            <w:tcBorders>
              <w:left w:val="single" w:sz="4" w:space="0" w:color="000000"/>
            </w:tcBorders>
          </w:tcPr>
          <w:p w:rsidR="002945A6" w:rsidRDefault="002945A6">
            <w:pPr>
              <w:jc w:val="left"/>
              <w:rPr>
                <w:sz w:val="2"/>
              </w:rPr>
            </w:pPr>
          </w:p>
        </w:tc>
      </w:tr>
      <w:tr w:rsidR="002945A6" w:rsidTr="00D63B52">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Средства, направляемые в бюджет Территориального фонда ОМС, на дополнительное финансовое обеспечение реализации территориальной программы ОМС в пределах базовой программы ОМС</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proofErr w:type="gramStart"/>
            <w:r>
              <w:rPr>
                <w:rFonts w:ascii="Times New Roman" w:eastAsia="Times New Roman" w:hAnsi="Times New Roman" w:cs="Times New Roman"/>
                <w:color w:val="000000"/>
                <w:spacing w:val="-2"/>
                <w:sz w:val="16"/>
              </w:rPr>
              <w:t>КЗ</w:t>
            </w:r>
            <w:proofErr w:type="gramEnd"/>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19 475 677,3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19 475 677,3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19 475 677,3</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20 223 543,3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20 992 038,0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21 783 437,8</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121 426 051,0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Целевой показатель 2, Целевой показатель 3, Целевой показатель 4, Целевой показатель 5, Целевой показатель 6, Целевой показатель 7, Индикатор 6.1, Индикатор 6.2, Индикатор 6.3 </w:t>
            </w:r>
          </w:p>
        </w:tc>
        <w:tc>
          <w:tcPr>
            <w:tcW w:w="57" w:type="dxa"/>
            <w:tcBorders>
              <w:left w:val="single" w:sz="4" w:space="0" w:color="000000"/>
            </w:tcBorders>
          </w:tcPr>
          <w:p w:rsidR="002945A6" w:rsidRDefault="002945A6">
            <w:pPr>
              <w:jc w:val="left"/>
              <w:rPr>
                <w:sz w:val="2"/>
              </w:rPr>
            </w:pPr>
          </w:p>
        </w:tc>
      </w:tr>
      <w:tr w:rsidR="002945A6" w:rsidTr="00D63B52">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Средства, направляемые в бюджет Территориального фонда обязательного медицинского страхования, на финансовое обеспечение дополнительных видов и условий оказания медицинской помощи, не установленных базовой программой обязательного медицинского страхования</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proofErr w:type="gramStart"/>
            <w:r>
              <w:rPr>
                <w:rFonts w:ascii="Times New Roman" w:eastAsia="Times New Roman" w:hAnsi="Times New Roman" w:cs="Times New Roman"/>
                <w:color w:val="000000"/>
                <w:spacing w:val="-2"/>
                <w:sz w:val="16"/>
              </w:rPr>
              <w:t>КЗ</w:t>
            </w:r>
            <w:proofErr w:type="gramEnd"/>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1 036 806,4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945 542,1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947 037,4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983 403,6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1 020 773,0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1 059 256,1</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5 992 818,6</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Целевой показатель 2, Целевой показатель 3, Целевой показатель 4, Целевой показатель 5, Целевой показатель 6, Целевой показатель 7, Индикатор 6.1, Индикатор 6.2, Индикатор 6.3 </w:t>
            </w:r>
          </w:p>
        </w:tc>
        <w:tc>
          <w:tcPr>
            <w:tcW w:w="57" w:type="dxa"/>
            <w:tcBorders>
              <w:left w:val="single" w:sz="4" w:space="0" w:color="000000"/>
            </w:tcBorders>
          </w:tcPr>
          <w:p w:rsidR="002945A6" w:rsidRDefault="002945A6">
            <w:pPr>
              <w:jc w:val="left"/>
              <w:rPr>
                <w:sz w:val="2"/>
              </w:rPr>
            </w:pPr>
          </w:p>
        </w:tc>
      </w:tr>
      <w:tr w:rsidR="002945A6" w:rsidTr="00D63B52">
        <w:trPr>
          <w:trHeight w:val="458"/>
        </w:trPr>
        <w:tc>
          <w:tcPr>
            <w:tcW w:w="608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left"/>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Всего процессная часть подпрограммы 6</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180 577 459,2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193 285 602,3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205 981 742,5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285 078 832,5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295 911 828,3</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307 067 704,1</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1 467 903 168,9</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57" w:type="dxa"/>
            <w:tcBorders>
              <w:left w:val="single" w:sz="4" w:space="0" w:color="000000"/>
            </w:tcBorders>
          </w:tcPr>
          <w:p w:rsidR="002945A6" w:rsidRDefault="002945A6">
            <w:pPr>
              <w:jc w:val="left"/>
              <w:rPr>
                <w:sz w:val="2"/>
              </w:rPr>
            </w:pPr>
          </w:p>
        </w:tc>
      </w:tr>
    </w:tbl>
    <w:p w:rsidR="002945A6" w:rsidRDefault="002945A6">
      <w:pPr>
        <w:jc w:val="left"/>
        <w:rPr>
          <w:sz w:val="2"/>
        </w:rPr>
        <w:sectPr w:rsidR="002945A6">
          <w:pgSz w:w="16839" w:h="11907" w:orient="landscape" w:code="9"/>
          <w:pgMar w:top="567" w:right="567" w:bottom="517" w:left="567" w:header="567" w:footer="517" w:gutter="0"/>
          <w:cols w:space="720"/>
        </w:sectPr>
      </w:pPr>
    </w:p>
    <w:p w:rsidR="002945A6" w:rsidRDefault="003341CD">
      <w:pPr>
        <w:pStyle w:val="ConsPlusTitle"/>
        <w:suppressAutoHyphens/>
        <w:ind w:left="-567" w:firstLine="567"/>
        <w:jc w:val="center"/>
        <w:outlineLvl w:val="2"/>
      </w:pPr>
      <w:r>
        <w:lastRenderedPageBreak/>
        <w:t xml:space="preserve">13.4. Механизм реализации мероприятий и механизм взаимодействия соисполнителей в случаях, когда мероприятия подпрограммы 6 </w:t>
      </w:r>
      <w:r>
        <w:br/>
        <w:t>предусматривают их реализацию несколькими исполнителями</w:t>
      </w:r>
    </w:p>
    <w:p w:rsidR="002945A6" w:rsidRDefault="002945A6">
      <w:pPr>
        <w:pStyle w:val="ConsPlusNormal"/>
        <w:suppressAutoHyphens/>
        <w:ind w:left="-567" w:firstLine="567"/>
      </w:pPr>
    </w:p>
    <w:p w:rsidR="002945A6" w:rsidRDefault="003341CD">
      <w:pPr>
        <w:suppressAutoHyphens/>
        <w:ind w:firstLine="567"/>
        <w:rPr>
          <w:rFonts w:ascii="Times New Roman" w:hAnsi="Times New Roman" w:cs="Times New Roman"/>
        </w:rPr>
      </w:pPr>
      <w:proofErr w:type="gramStart"/>
      <w:r>
        <w:rPr>
          <w:rFonts w:ascii="Times New Roman" w:hAnsi="Times New Roman" w:cs="Times New Roman"/>
        </w:rPr>
        <w:t xml:space="preserve">Реализация мероприятия, предусмотренного в пункте 1 процессной части перечня мероприятий подпрограммы 6, осуществляется Территориальным фондом ОМС за счет внебюджетных средств в виде предоставления субвенции в соответствии с принимаемыми на соответствующий финансовый год и на плановый период законом Санкт-Петербурга </w:t>
      </w:r>
      <w:r>
        <w:rPr>
          <w:rFonts w:ascii="Times New Roman" w:hAnsi="Times New Roman" w:cs="Times New Roman"/>
        </w:rPr>
        <w:br/>
        <w:t xml:space="preserve">о бюджете Территориального фонда ОМС и постановлением Правительства </w:t>
      </w:r>
      <w:r>
        <w:rPr>
          <w:rFonts w:ascii="Times New Roman" w:hAnsi="Times New Roman" w:cs="Times New Roman"/>
        </w:rPr>
        <w:br/>
        <w:t>Санкт-Петербурга о реализации закона Санкт-Петербурга о Территориальной программе ОМС.</w:t>
      </w:r>
      <w:proofErr w:type="gramEnd"/>
    </w:p>
    <w:p w:rsidR="002945A6" w:rsidRDefault="003341CD">
      <w:pPr>
        <w:suppressAutoHyphens/>
        <w:ind w:firstLine="567"/>
        <w:rPr>
          <w:rFonts w:ascii="Times New Roman" w:hAnsi="Times New Roman" w:cs="Times New Roman"/>
        </w:rPr>
      </w:pPr>
      <w:r>
        <w:rPr>
          <w:rFonts w:ascii="Times New Roman" w:hAnsi="Times New Roman" w:cs="Times New Roman"/>
        </w:rPr>
        <w:t xml:space="preserve">Реализация мероприятий, предусмотренных в пунктах 2 – 4 процессной части перечня мероприятий подпрограммы 6, осуществляется </w:t>
      </w:r>
      <w:proofErr w:type="gramStart"/>
      <w:r>
        <w:rPr>
          <w:rFonts w:ascii="Times New Roman" w:hAnsi="Times New Roman" w:cs="Times New Roman"/>
        </w:rPr>
        <w:t>КЗ</w:t>
      </w:r>
      <w:proofErr w:type="gramEnd"/>
      <w:r>
        <w:rPr>
          <w:rFonts w:ascii="Times New Roman" w:hAnsi="Times New Roman" w:cs="Times New Roman"/>
        </w:rPr>
        <w:t xml:space="preserve"> за счет бюджетных ассигнований бюджета Санкт-Петербурга на соответствующий финансовый год, предусмотренных КЗ в соответствии с законом Санкт-Петербурга о бюджете </w:t>
      </w:r>
      <w:r>
        <w:rPr>
          <w:rFonts w:ascii="Times New Roman" w:hAnsi="Times New Roman" w:cs="Times New Roman"/>
        </w:rPr>
        <w:br/>
        <w:t xml:space="preserve">Санкт-Петербурга на соответствующий финансовый год и на плановый период </w:t>
      </w:r>
      <w:r>
        <w:rPr>
          <w:rFonts w:ascii="Times New Roman" w:hAnsi="Times New Roman" w:cs="Times New Roman"/>
        </w:rPr>
        <w:br/>
        <w:t xml:space="preserve">и в соответствии с законом Санкт-Петербурга о бюджете Территориального фонда ОМС на соответствующий финансовый год и на плановый период, путем заключения </w:t>
      </w:r>
      <w:r>
        <w:rPr>
          <w:rFonts w:ascii="Times New Roman" w:hAnsi="Times New Roman" w:cs="Times New Roman"/>
        </w:rPr>
        <w:br/>
        <w:t>в соответствующем финансовом году соглашения о порядке уплаты средств, направляемых из бюджета Санкт-Петербурга в бюджет Территориального фонда ОМС.</w:t>
      </w:r>
    </w:p>
    <w:p w:rsidR="002945A6" w:rsidRDefault="003341CD">
      <w:pPr>
        <w:suppressAutoHyphens/>
        <w:ind w:firstLine="567"/>
        <w:rPr>
          <w:rFonts w:ascii="Times New Roman" w:hAnsi="Times New Roman" w:cs="Times New Roman"/>
        </w:rPr>
        <w:sectPr w:rsidR="002945A6">
          <w:pgSz w:w="11907" w:h="16840"/>
          <w:pgMar w:top="1134" w:right="851" w:bottom="1134" w:left="1701" w:header="720" w:footer="720" w:gutter="0"/>
          <w:cols w:space="720"/>
        </w:sectPr>
      </w:pPr>
      <w:r>
        <w:rPr>
          <w:rFonts w:ascii="Times New Roman" w:hAnsi="Times New Roman" w:cs="Times New Roman"/>
        </w:rPr>
        <w:t>Направляемые в бюджет Территориального фонда ОМС средства предназначаются для дополнительного финансового обеспечения реализации Территориальной программы ОМС в рамках базовой программы ОМС и финансового обеспечения дополнительных видов и условий оказания медицинской помощи, не установленных базовой программой ОМС.</w:t>
      </w:r>
    </w:p>
    <w:p w:rsidR="002945A6" w:rsidRDefault="003341CD">
      <w:pPr>
        <w:pStyle w:val="a3"/>
        <w:spacing w:after="0" w:line="240" w:lineRule="auto"/>
        <w:ind w:firstLine="567"/>
        <w:contextualSpacing w:val="0"/>
        <w:jc w:val="center"/>
        <w:rPr>
          <w:b/>
          <w:sz w:val="24"/>
        </w:rPr>
      </w:pPr>
      <w:r>
        <w:rPr>
          <w:rFonts w:ascii="Times New Roman" w:hAnsi="Times New Roman"/>
          <w:b/>
          <w:sz w:val="24"/>
        </w:rPr>
        <w:lastRenderedPageBreak/>
        <w:t>14. Подпрограмма 7</w:t>
      </w:r>
    </w:p>
    <w:p w:rsidR="002945A6" w:rsidRDefault="003341CD">
      <w:pPr>
        <w:pStyle w:val="a3"/>
        <w:spacing w:after="0" w:line="240" w:lineRule="auto"/>
        <w:ind w:left="709" w:firstLine="567"/>
        <w:contextualSpacing w:val="0"/>
        <w:jc w:val="center"/>
        <w:rPr>
          <w:sz w:val="24"/>
        </w:rPr>
      </w:pPr>
      <w:r>
        <w:rPr>
          <w:rFonts w:ascii="Times New Roman" w:hAnsi="Times New Roman"/>
          <w:b/>
          <w:sz w:val="24"/>
        </w:rPr>
        <w:t>14.1. Паспорт подпрограммы 7</w:t>
      </w:r>
    </w:p>
    <w:tbl>
      <w:tblPr>
        <w:tblStyle w:val="TableGrid7"/>
        <w:tblW w:w="9915" w:type="dxa"/>
        <w:tblInd w:w="105" w:type="dxa"/>
        <w:tblLayout w:type="fixed"/>
        <w:tblLook w:val="04A0" w:firstRow="1" w:lastRow="0" w:firstColumn="1" w:lastColumn="0" w:noHBand="0" w:noVBand="1"/>
      </w:tblPr>
      <w:tblGrid>
        <w:gridCol w:w="420"/>
        <w:gridCol w:w="2835"/>
        <w:gridCol w:w="6660"/>
      </w:tblGrid>
      <w:tr w:rsidR="002945A6">
        <w:tc>
          <w:tcPr>
            <w:tcW w:w="420" w:type="dxa"/>
          </w:tcPr>
          <w:p w:rsidR="002945A6" w:rsidRDefault="003341CD">
            <w:pPr>
              <w:ind w:firstLine="567"/>
              <w:rPr>
                <w:rFonts w:eastAsia="Times New Roman" w:cs="Times New Roman"/>
              </w:rPr>
            </w:pPr>
            <w:r>
              <w:rPr>
                <w:rFonts w:ascii="Times New Roman" w:eastAsia="Times New Roman" w:hAnsi="Times New Roman" w:cs="Times New Roman"/>
              </w:rPr>
              <w:t>1</w:t>
            </w:r>
          </w:p>
        </w:tc>
        <w:tc>
          <w:tcPr>
            <w:tcW w:w="2835" w:type="dxa"/>
          </w:tcPr>
          <w:p w:rsidR="002945A6" w:rsidRDefault="003341CD" w:rsidP="00D63B52">
            <w:pPr>
              <w:spacing w:line="262" w:lineRule="atLeast"/>
              <w:rPr>
                <w:rFonts w:eastAsia="Times New Roman" w:cs="Times New Roman"/>
              </w:rPr>
            </w:pPr>
            <w:r>
              <w:rPr>
                <w:rFonts w:ascii="Times New Roman" w:eastAsia="Times New Roman" w:hAnsi="Times New Roman" w:cs="Times New Roman"/>
              </w:rPr>
              <w:t>Исполнители подпрограммы 7</w:t>
            </w:r>
          </w:p>
        </w:tc>
        <w:tc>
          <w:tcPr>
            <w:tcW w:w="6660" w:type="dxa"/>
          </w:tcPr>
          <w:p w:rsidR="002945A6" w:rsidRDefault="003341CD" w:rsidP="00D63B52">
            <w:pPr>
              <w:rPr>
                <w:rFonts w:ascii="Times New Roman" w:eastAsia="Times New Roman" w:hAnsi="Times New Roman" w:cs="Times New Roman"/>
              </w:rPr>
            </w:pPr>
            <w:r>
              <w:rPr>
                <w:rFonts w:ascii="Times New Roman" w:eastAsia="Times New Roman" w:hAnsi="Times New Roman" w:cs="Times New Roman"/>
              </w:rPr>
              <w:t>Администрация Курортного района Санкт-Петербурга</w:t>
            </w:r>
          </w:p>
          <w:p w:rsidR="002945A6" w:rsidRDefault="003341CD" w:rsidP="00D63B52">
            <w:pPr>
              <w:rPr>
                <w:rFonts w:eastAsia="Times New Roman" w:cs="Times New Roman"/>
              </w:rPr>
            </w:pPr>
            <w:proofErr w:type="gramStart"/>
            <w:r>
              <w:rPr>
                <w:rFonts w:ascii="Times New Roman" w:eastAsia="Times New Roman" w:hAnsi="Times New Roman" w:cs="Times New Roman"/>
              </w:rPr>
              <w:t>КЗ</w:t>
            </w:r>
            <w:proofErr w:type="gramEnd"/>
          </w:p>
        </w:tc>
      </w:tr>
      <w:tr w:rsidR="002945A6">
        <w:tc>
          <w:tcPr>
            <w:tcW w:w="420" w:type="dxa"/>
          </w:tcPr>
          <w:p w:rsidR="002945A6" w:rsidRDefault="003341CD">
            <w:pPr>
              <w:ind w:firstLine="567"/>
              <w:rPr>
                <w:rFonts w:eastAsia="Times New Roman" w:cs="Times New Roman"/>
              </w:rPr>
            </w:pPr>
            <w:r>
              <w:rPr>
                <w:rFonts w:ascii="Times New Roman" w:eastAsia="Times New Roman" w:hAnsi="Times New Roman" w:cs="Times New Roman"/>
              </w:rPr>
              <w:t>2</w:t>
            </w:r>
          </w:p>
        </w:tc>
        <w:tc>
          <w:tcPr>
            <w:tcW w:w="2835" w:type="dxa"/>
          </w:tcPr>
          <w:p w:rsidR="002945A6" w:rsidRDefault="003341CD" w:rsidP="00D63B52">
            <w:pPr>
              <w:jc w:val="left"/>
              <w:rPr>
                <w:rFonts w:eastAsia="Times New Roman" w:cs="Times New Roman"/>
              </w:rPr>
            </w:pPr>
            <w:r>
              <w:rPr>
                <w:rFonts w:ascii="Times New Roman" w:eastAsia="Times New Roman" w:hAnsi="Times New Roman" w:cs="Times New Roman"/>
                <w:color w:val="000000"/>
              </w:rPr>
              <w:t>Участни</w:t>
            </w:r>
            <w:proofErr w:type="gramStart"/>
            <w:r>
              <w:rPr>
                <w:rFonts w:ascii="Times New Roman" w:eastAsia="Times New Roman" w:hAnsi="Times New Roman" w:cs="Times New Roman"/>
                <w:color w:val="000000"/>
              </w:rPr>
              <w:t>к(</w:t>
            </w:r>
            <w:proofErr w:type="gramEnd"/>
            <w:r>
              <w:rPr>
                <w:rFonts w:ascii="Times New Roman" w:eastAsia="Times New Roman" w:hAnsi="Times New Roman" w:cs="Times New Roman"/>
                <w:color w:val="000000"/>
              </w:rPr>
              <w:t xml:space="preserve">и) государственной программы </w:t>
            </w:r>
            <w:r w:rsidR="00D63B52">
              <w:rPr>
                <w:rFonts w:ascii="Times New Roman" w:eastAsia="Times New Roman" w:hAnsi="Times New Roman" w:cs="Times New Roman"/>
                <w:color w:val="000000"/>
              </w:rPr>
              <w:br/>
            </w:r>
            <w:r>
              <w:rPr>
                <w:rFonts w:ascii="Times New Roman" w:eastAsia="Times New Roman" w:hAnsi="Times New Roman" w:cs="Times New Roman"/>
                <w:color w:val="000000"/>
              </w:rPr>
              <w:t xml:space="preserve">(в части реализации подпрограммы </w:t>
            </w:r>
            <w:r>
              <w:rPr>
                <w:rFonts w:ascii="Times New Roman" w:eastAsia="Times New Roman" w:hAnsi="Times New Roman" w:cs="Times New Roman"/>
              </w:rPr>
              <w:t>7</w:t>
            </w:r>
            <w:r>
              <w:rPr>
                <w:rFonts w:ascii="Times New Roman" w:eastAsia="Times New Roman" w:hAnsi="Times New Roman" w:cs="Times New Roman"/>
                <w:color w:val="000000"/>
              </w:rPr>
              <w:t>)</w:t>
            </w:r>
          </w:p>
        </w:tc>
        <w:tc>
          <w:tcPr>
            <w:tcW w:w="6660" w:type="dxa"/>
          </w:tcPr>
          <w:p w:rsidR="002945A6" w:rsidRDefault="002945A6" w:rsidP="00D63B52">
            <w:pPr>
              <w:rPr>
                <w:rFonts w:eastAsia="Times New Roman" w:cs="Times New Roman"/>
              </w:rPr>
            </w:pPr>
          </w:p>
        </w:tc>
      </w:tr>
      <w:tr w:rsidR="002945A6">
        <w:tc>
          <w:tcPr>
            <w:tcW w:w="420" w:type="dxa"/>
          </w:tcPr>
          <w:p w:rsidR="002945A6" w:rsidRDefault="003341CD">
            <w:pPr>
              <w:ind w:firstLine="567"/>
              <w:rPr>
                <w:rFonts w:eastAsia="Times New Roman" w:cs="Times New Roman"/>
              </w:rPr>
            </w:pPr>
            <w:r>
              <w:rPr>
                <w:rFonts w:ascii="Times New Roman" w:eastAsia="Times New Roman" w:hAnsi="Times New Roman" w:cs="Times New Roman"/>
              </w:rPr>
              <w:t>3</w:t>
            </w:r>
          </w:p>
        </w:tc>
        <w:tc>
          <w:tcPr>
            <w:tcW w:w="2835" w:type="dxa"/>
          </w:tcPr>
          <w:p w:rsidR="002945A6" w:rsidRDefault="003341CD" w:rsidP="00D63B52">
            <w:pPr>
              <w:spacing w:line="262" w:lineRule="atLeast"/>
              <w:rPr>
                <w:rFonts w:eastAsia="Times New Roman" w:cs="Times New Roman"/>
              </w:rPr>
            </w:pPr>
            <w:r>
              <w:rPr>
                <w:rFonts w:ascii="Times New Roman" w:eastAsia="Times New Roman" w:hAnsi="Times New Roman" w:cs="Times New Roman"/>
              </w:rPr>
              <w:t>Цели подпрограммы 7</w:t>
            </w:r>
          </w:p>
        </w:tc>
        <w:tc>
          <w:tcPr>
            <w:tcW w:w="6660" w:type="dxa"/>
          </w:tcPr>
          <w:p w:rsidR="002945A6" w:rsidRDefault="003341CD" w:rsidP="00D63B52">
            <w:pPr>
              <w:rPr>
                <w:rFonts w:ascii="Times New Roman" w:eastAsia="Times New Roman" w:hAnsi="Times New Roman" w:cs="Times New Roman"/>
              </w:rPr>
            </w:pPr>
            <w:r>
              <w:rPr>
                <w:rFonts w:ascii="Times New Roman" w:eastAsia="Times New Roman" w:hAnsi="Times New Roman" w:cs="Times New Roman"/>
              </w:rPr>
              <w:t>Развитие и совершенствование инновационных методов диагностики, профилактики и лечения.</w:t>
            </w:r>
          </w:p>
          <w:p w:rsidR="002945A6" w:rsidRDefault="003341CD" w:rsidP="00D63B52">
            <w:pPr>
              <w:rPr>
                <w:rFonts w:eastAsia="Times New Roman" w:cs="Times New Roman"/>
              </w:rPr>
            </w:pPr>
            <w:r>
              <w:rPr>
                <w:rFonts w:ascii="Times New Roman" w:eastAsia="Times New Roman" w:hAnsi="Times New Roman" w:cs="Times New Roman"/>
              </w:rPr>
              <w:t>Достижение показателей снижения смертности, увеличения продолжительности и качества жизни пациентов за счет тиражирования результатов исследований и продуктов высоких медицинских технологий, организационно-технических инновационных проектов в сфере здравоохранения</w:t>
            </w:r>
          </w:p>
        </w:tc>
      </w:tr>
      <w:tr w:rsidR="002945A6">
        <w:tc>
          <w:tcPr>
            <w:tcW w:w="420" w:type="dxa"/>
          </w:tcPr>
          <w:p w:rsidR="002945A6" w:rsidRDefault="003341CD">
            <w:pPr>
              <w:ind w:firstLine="567"/>
              <w:rPr>
                <w:rFonts w:eastAsia="Times New Roman" w:cs="Times New Roman"/>
              </w:rPr>
            </w:pPr>
            <w:r>
              <w:rPr>
                <w:rFonts w:ascii="Times New Roman" w:eastAsia="Times New Roman" w:hAnsi="Times New Roman" w:cs="Times New Roman"/>
              </w:rPr>
              <w:t>4</w:t>
            </w:r>
          </w:p>
        </w:tc>
        <w:tc>
          <w:tcPr>
            <w:tcW w:w="2835" w:type="dxa"/>
          </w:tcPr>
          <w:p w:rsidR="002945A6" w:rsidRDefault="003341CD" w:rsidP="00D63B52">
            <w:pPr>
              <w:rPr>
                <w:rFonts w:eastAsia="Times New Roman" w:cs="Times New Roman"/>
                <w:lang w:val="en-US"/>
              </w:rPr>
            </w:pPr>
            <w:r>
              <w:rPr>
                <w:rFonts w:ascii="Times New Roman" w:eastAsia="Times New Roman" w:hAnsi="Times New Roman" w:cs="Times New Roman"/>
                <w:color w:val="000000"/>
              </w:rPr>
              <w:t>Задачи подпрограммы</w:t>
            </w:r>
            <w:r>
              <w:rPr>
                <w:rFonts w:ascii="Times New Roman" w:eastAsia="Times New Roman" w:hAnsi="Times New Roman" w:cs="Times New Roman"/>
                <w:color w:val="000000"/>
                <w:lang w:val="en-US"/>
              </w:rPr>
              <w:t xml:space="preserve"> </w:t>
            </w:r>
            <w:r>
              <w:rPr>
                <w:rFonts w:ascii="Times New Roman" w:eastAsia="Times New Roman" w:hAnsi="Times New Roman" w:cs="Times New Roman"/>
              </w:rPr>
              <w:t>7</w:t>
            </w:r>
          </w:p>
        </w:tc>
        <w:tc>
          <w:tcPr>
            <w:tcW w:w="6660" w:type="dxa"/>
          </w:tcPr>
          <w:p w:rsidR="002945A6" w:rsidRDefault="003341CD" w:rsidP="00D63B52">
            <w:pPr>
              <w:rPr>
                <w:rFonts w:ascii="Times New Roman" w:eastAsia="Times New Roman" w:hAnsi="Times New Roman" w:cs="Times New Roman"/>
              </w:rPr>
            </w:pPr>
            <w:r>
              <w:rPr>
                <w:rFonts w:ascii="Times New Roman" w:eastAsia="Times New Roman" w:hAnsi="Times New Roman" w:cs="Times New Roman"/>
              </w:rPr>
              <w:t>Развитие медицинской науки и инноваций в сфере здравоохранения.</w:t>
            </w:r>
          </w:p>
          <w:p w:rsidR="002945A6" w:rsidRDefault="003341CD" w:rsidP="00D63B52">
            <w:pPr>
              <w:rPr>
                <w:rFonts w:ascii="Times New Roman" w:eastAsia="Times New Roman" w:hAnsi="Times New Roman" w:cs="Times New Roman"/>
              </w:rPr>
            </w:pPr>
            <w:r>
              <w:rPr>
                <w:rFonts w:ascii="Times New Roman" w:eastAsia="Times New Roman" w:hAnsi="Times New Roman" w:cs="Times New Roman"/>
              </w:rPr>
              <w:t>Развитие кадрового потенциала, подготовка высокопрофессиональных кадров.</w:t>
            </w:r>
          </w:p>
          <w:p w:rsidR="002945A6" w:rsidRDefault="003341CD" w:rsidP="00D63B52">
            <w:pPr>
              <w:rPr>
                <w:rFonts w:eastAsia="Times New Roman" w:cs="Times New Roman"/>
              </w:rPr>
            </w:pPr>
            <w:r>
              <w:rPr>
                <w:rFonts w:ascii="Times New Roman" w:eastAsia="Times New Roman" w:hAnsi="Times New Roman" w:cs="Times New Roman"/>
              </w:rPr>
              <w:t>Развитие международного сотрудничества</w:t>
            </w:r>
          </w:p>
        </w:tc>
      </w:tr>
      <w:tr w:rsidR="002945A6">
        <w:tc>
          <w:tcPr>
            <w:tcW w:w="420" w:type="dxa"/>
          </w:tcPr>
          <w:p w:rsidR="002945A6" w:rsidRDefault="003341CD">
            <w:pPr>
              <w:ind w:firstLine="567"/>
              <w:rPr>
                <w:rFonts w:eastAsia="Times New Roman" w:cs="Times New Roman"/>
              </w:rPr>
            </w:pPr>
            <w:r>
              <w:rPr>
                <w:rFonts w:ascii="Times New Roman" w:eastAsia="Times New Roman" w:hAnsi="Times New Roman" w:cs="Times New Roman"/>
              </w:rPr>
              <w:t>5</w:t>
            </w:r>
          </w:p>
        </w:tc>
        <w:tc>
          <w:tcPr>
            <w:tcW w:w="2835" w:type="dxa"/>
          </w:tcPr>
          <w:p w:rsidR="002945A6" w:rsidRDefault="003341CD" w:rsidP="00D63B52">
            <w:pPr>
              <w:rPr>
                <w:rFonts w:eastAsia="Times New Roman" w:cs="Times New Roman"/>
              </w:rPr>
            </w:pPr>
            <w:r>
              <w:rPr>
                <w:rFonts w:ascii="Times New Roman" w:eastAsia="Times New Roman" w:hAnsi="Times New Roman" w:cs="Times New Roman"/>
                <w:color w:val="000000"/>
              </w:rPr>
              <w:t xml:space="preserve">Региональные проекты, реализуемые в рамках подпрограммы </w:t>
            </w:r>
            <w:r>
              <w:rPr>
                <w:rFonts w:ascii="Times New Roman" w:eastAsia="Times New Roman" w:hAnsi="Times New Roman" w:cs="Times New Roman"/>
              </w:rPr>
              <w:t>7</w:t>
            </w:r>
          </w:p>
        </w:tc>
        <w:tc>
          <w:tcPr>
            <w:tcW w:w="6660" w:type="dxa"/>
          </w:tcPr>
          <w:p w:rsidR="002945A6" w:rsidRDefault="002945A6" w:rsidP="00D63B52">
            <w:pPr>
              <w:rPr>
                <w:rFonts w:eastAsia="Times New Roman" w:cs="Times New Roman"/>
              </w:rPr>
            </w:pPr>
          </w:p>
        </w:tc>
      </w:tr>
      <w:tr w:rsidR="002945A6">
        <w:tc>
          <w:tcPr>
            <w:tcW w:w="420" w:type="dxa"/>
          </w:tcPr>
          <w:p w:rsidR="002945A6" w:rsidRDefault="003341CD">
            <w:pPr>
              <w:ind w:firstLine="567"/>
              <w:rPr>
                <w:rFonts w:eastAsia="Times New Roman" w:cs="Times New Roman"/>
              </w:rPr>
            </w:pPr>
            <w:r>
              <w:rPr>
                <w:rFonts w:ascii="Times New Roman" w:eastAsia="Times New Roman" w:hAnsi="Times New Roman" w:cs="Times New Roman"/>
              </w:rPr>
              <w:t>6</w:t>
            </w:r>
          </w:p>
        </w:tc>
        <w:tc>
          <w:tcPr>
            <w:tcW w:w="2835" w:type="dxa"/>
          </w:tcPr>
          <w:p w:rsidR="002945A6" w:rsidRDefault="003341CD" w:rsidP="00D63B52">
            <w:pPr>
              <w:jc w:val="left"/>
              <w:rPr>
                <w:rFonts w:eastAsia="Times New Roman" w:cs="Times New Roman"/>
              </w:rPr>
            </w:pPr>
            <w:r>
              <w:rPr>
                <w:rFonts w:ascii="Times New Roman" w:eastAsia="Times New Roman" w:hAnsi="Times New Roman" w:cs="Times New Roman"/>
                <w:color w:val="000000"/>
              </w:rPr>
              <w:t xml:space="preserve">Общий объем финансирования подпрограммы </w:t>
            </w:r>
            <w:r>
              <w:rPr>
                <w:rFonts w:ascii="Times New Roman" w:eastAsia="Times New Roman" w:hAnsi="Times New Roman" w:cs="Times New Roman"/>
              </w:rPr>
              <w:t>7</w:t>
            </w:r>
            <w:r>
              <w:rPr>
                <w:rFonts w:ascii="Times New Roman" w:eastAsia="Times New Roman" w:hAnsi="Times New Roman" w:cs="Times New Roman"/>
                <w:color w:val="000000"/>
              </w:rPr>
              <w:t xml:space="preserve"> </w:t>
            </w:r>
            <w:r w:rsidR="00D63B52">
              <w:rPr>
                <w:rFonts w:ascii="Times New Roman" w:eastAsia="Times New Roman" w:hAnsi="Times New Roman" w:cs="Times New Roman"/>
                <w:color w:val="000000"/>
              </w:rPr>
              <w:br/>
            </w:r>
            <w:r>
              <w:rPr>
                <w:rFonts w:ascii="Times New Roman" w:eastAsia="Times New Roman" w:hAnsi="Times New Roman" w:cs="Times New Roman"/>
                <w:color w:val="000000"/>
              </w:rPr>
              <w:t xml:space="preserve">по источникам финансирования </w:t>
            </w:r>
            <w:r w:rsidR="00D63B52">
              <w:rPr>
                <w:rFonts w:ascii="Times New Roman" w:eastAsia="Times New Roman" w:hAnsi="Times New Roman" w:cs="Times New Roman"/>
                <w:color w:val="000000"/>
              </w:rPr>
              <w:br/>
            </w:r>
            <w:r>
              <w:rPr>
                <w:rFonts w:ascii="Times New Roman" w:eastAsia="Times New Roman" w:hAnsi="Times New Roman" w:cs="Times New Roman"/>
                <w:color w:val="000000"/>
              </w:rPr>
              <w:t xml:space="preserve">с указанием объема финансирования, предусмотренного </w:t>
            </w:r>
            <w:r w:rsidR="00D63B52">
              <w:rPr>
                <w:rFonts w:ascii="Times New Roman" w:eastAsia="Times New Roman" w:hAnsi="Times New Roman" w:cs="Times New Roman"/>
                <w:color w:val="000000"/>
              </w:rPr>
              <w:br/>
            </w:r>
            <w:r>
              <w:rPr>
                <w:rFonts w:ascii="Times New Roman" w:eastAsia="Times New Roman" w:hAnsi="Times New Roman" w:cs="Times New Roman"/>
                <w:color w:val="000000"/>
              </w:rPr>
              <w:t>на реализацию региональных проектов, в том числе по годам реализации</w:t>
            </w:r>
          </w:p>
        </w:tc>
        <w:tc>
          <w:tcPr>
            <w:tcW w:w="6660" w:type="dxa"/>
          </w:tcPr>
          <w:p w:rsidR="002945A6" w:rsidRDefault="003341CD" w:rsidP="00D63B52">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Общий объем финансирования подпрограммы </w:t>
            </w:r>
            <w:r>
              <w:rPr>
                <w:rFonts w:ascii="Times New Roman" w:eastAsia="Times New Roman" w:hAnsi="Times New Roman" w:cs="Times New Roman"/>
              </w:rPr>
              <w:t xml:space="preserve">7 </w:t>
            </w:r>
            <w:r>
              <w:rPr>
                <w:rFonts w:ascii="Times New Roman" w:eastAsia="Times New Roman" w:hAnsi="Times New Roman" w:cs="Times New Roman"/>
                <w:color w:val="000000"/>
              </w:rPr>
              <w:t>составляет 358</w:t>
            </w:r>
            <w:r w:rsidR="00D63B52">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180,0 тыс. руб., в том числе по годам:</w:t>
            </w:r>
          </w:p>
          <w:p w:rsidR="002945A6" w:rsidRDefault="003341CD" w:rsidP="00D63B52">
            <w:pPr>
              <w:rPr>
                <w:rFonts w:eastAsia="Times New Roman" w:cs="Times New Roman"/>
              </w:rPr>
            </w:pPr>
            <w:r>
              <w:rPr>
                <w:rFonts w:ascii="Times New Roman" w:eastAsia="Times New Roman" w:hAnsi="Times New Roman" w:cs="Times New Roman"/>
                <w:color w:val="000000"/>
              </w:rPr>
              <w:t>2026 г. – 0,0 тыс. руб.;</w:t>
            </w:r>
          </w:p>
          <w:p w:rsidR="002945A6" w:rsidRDefault="003341CD" w:rsidP="00D63B52">
            <w:pPr>
              <w:rPr>
                <w:rFonts w:eastAsia="Times New Roman" w:cs="Times New Roman"/>
              </w:rPr>
            </w:pPr>
            <w:r>
              <w:rPr>
                <w:rFonts w:ascii="Times New Roman" w:eastAsia="Times New Roman" w:hAnsi="Times New Roman" w:cs="Times New Roman"/>
                <w:color w:val="000000"/>
              </w:rPr>
              <w:t>2027 г. – 0,0 тыс. руб.;</w:t>
            </w:r>
          </w:p>
          <w:p w:rsidR="002945A6" w:rsidRDefault="003341CD" w:rsidP="00D63B52">
            <w:pPr>
              <w:rPr>
                <w:rFonts w:eastAsia="Times New Roman" w:cs="Times New Roman"/>
              </w:rPr>
            </w:pPr>
            <w:r>
              <w:rPr>
                <w:rFonts w:ascii="Times New Roman" w:eastAsia="Times New Roman" w:hAnsi="Times New Roman" w:cs="Times New Roman"/>
                <w:color w:val="000000"/>
              </w:rPr>
              <w:t>2028 г. – 0,0 тыс. руб.;</w:t>
            </w:r>
          </w:p>
          <w:p w:rsidR="002945A6" w:rsidRDefault="003341CD" w:rsidP="00D63B52">
            <w:pPr>
              <w:rPr>
                <w:rFonts w:eastAsia="Times New Roman" w:cs="Times New Roman"/>
              </w:rPr>
            </w:pPr>
            <w:r>
              <w:rPr>
                <w:rFonts w:ascii="Times New Roman" w:eastAsia="Times New Roman" w:hAnsi="Times New Roman" w:cs="Times New Roman"/>
                <w:color w:val="000000"/>
              </w:rPr>
              <w:t>2029 г. – 114</w:t>
            </w:r>
            <w:r w:rsidR="00D63B52">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939,1 тыс. руб.;</w:t>
            </w:r>
          </w:p>
          <w:p w:rsidR="002945A6" w:rsidRDefault="003341CD" w:rsidP="00D63B52">
            <w:pPr>
              <w:rPr>
                <w:rFonts w:eastAsia="Times New Roman" w:cs="Times New Roman"/>
              </w:rPr>
            </w:pPr>
            <w:r>
              <w:rPr>
                <w:rFonts w:ascii="Times New Roman" w:eastAsia="Times New Roman" w:hAnsi="Times New Roman" w:cs="Times New Roman"/>
                <w:color w:val="000000"/>
              </w:rPr>
              <w:t>2030 г. – 119</w:t>
            </w:r>
            <w:r w:rsidR="00D63B52">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352,8 тыс. руб.;</w:t>
            </w:r>
          </w:p>
          <w:p w:rsidR="002945A6" w:rsidRDefault="003341CD" w:rsidP="00D63B52">
            <w:pPr>
              <w:rPr>
                <w:rFonts w:ascii="Times New Roman" w:eastAsia="Times New Roman" w:hAnsi="Times New Roman" w:cs="Times New Roman"/>
                <w:color w:val="000000"/>
              </w:rPr>
            </w:pPr>
            <w:r>
              <w:rPr>
                <w:rFonts w:ascii="Times New Roman" w:eastAsia="Times New Roman" w:hAnsi="Times New Roman" w:cs="Times New Roman"/>
                <w:color w:val="000000"/>
              </w:rPr>
              <w:t>2031 г. – 123</w:t>
            </w:r>
            <w:r w:rsidR="00D63B52">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888,1 тыс. руб.;</w:t>
            </w:r>
          </w:p>
          <w:p w:rsidR="002945A6" w:rsidRDefault="003341CD" w:rsidP="00D63B52">
            <w:pPr>
              <w:rPr>
                <w:rFonts w:eastAsia="Times New Roman" w:cs="Times New Roman"/>
              </w:rPr>
            </w:pPr>
            <w:r>
              <w:rPr>
                <w:rFonts w:ascii="Times New Roman" w:eastAsia="Times New Roman" w:hAnsi="Times New Roman" w:cs="Times New Roman"/>
                <w:color w:val="000000"/>
              </w:rPr>
              <w:t xml:space="preserve">за счет средств бюджета Санкт-Петербурга – </w:t>
            </w:r>
            <w:r w:rsidR="00D63B52">
              <w:rPr>
                <w:rFonts w:ascii="Times New Roman" w:eastAsia="Times New Roman" w:hAnsi="Times New Roman" w:cs="Times New Roman"/>
                <w:color w:val="000000"/>
              </w:rPr>
              <w:br/>
            </w:r>
            <w:r>
              <w:rPr>
                <w:rFonts w:ascii="Times New Roman" w:eastAsia="Times New Roman" w:hAnsi="Times New Roman" w:cs="Times New Roman"/>
                <w:color w:val="000000"/>
              </w:rPr>
              <w:t>358</w:t>
            </w:r>
            <w:r w:rsidR="00D63B52">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180,0 тыс. руб., в том числе по годам:</w:t>
            </w:r>
          </w:p>
          <w:p w:rsidR="002945A6" w:rsidRDefault="003341CD" w:rsidP="00D63B52">
            <w:pPr>
              <w:rPr>
                <w:rFonts w:eastAsia="Times New Roman" w:cs="Times New Roman"/>
              </w:rPr>
            </w:pPr>
            <w:r>
              <w:rPr>
                <w:rFonts w:ascii="Times New Roman" w:eastAsia="Times New Roman" w:hAnsi="Times New Roman" w:cs="Times New Roman"/>
                <w:color w:val="000000"/>
              </w:rPr>
              <w:t>2026 г. – 0,0 тыс. руб.;</w:t>
            </w:r>
          </w:p>
          <w:p w:rsidR="002945A6" w:rsidRDefault="003341CD" w:rsidP="00D63B52">
            <w:pPr>
              <w:rPr>
                <w:rFonts w:eastAsia="Times New Roman" w:cs="Times New Roman"/>
              </w:rPr>
            </w:pPr>
            <w:r>
              <w:rPr>
                <w:rFonts w:ascii="Times New Roman" w:eastAsia="Times New Roman" w:hAnsi="Times New Roman" w:cs="Times New Roman"/>
                <w:color w:val="000000"/>
              </w:rPr>
              <w:t>2027 г. – 0,0 тыс. руб.;</w:t>
            </w:r>
          </w:p>
          <w:p w:rsidR="002945A6" w:rsidRDefault="003341CD" w:rsidP="00D63B52">
            <w:pPr>
              <w:rPr>
                <w:rFonts w:eastAsia="Times New Roman" w:cs="Times New Roman"/>
              </w:rPr>
            </w:pPr>
            <w:r>
              <w:rPr>
                <w:rFonts w:ascii="Times New Roman" w:eastAsia="Times New Roman" w:hAnsi="Times New Roman" w:cs="Times New Roman"/>
                <w:color w:val="000000"/>
              </w:rPr>
              <w:t>2028 г. – 0,0 тыс. руб.;</w:t>
            </w:r>
          </w:p>
          <w:p w:rsidR="002945A6" w:rsidRDefault="003341CD" w:rsidP="00D63B52">
            <w:pPr>
              <w:rPr>
                <w:rFonts w:eastAsia="Times New Roman" w:cs="Times New Roman"/>
              </w:rPr>
            </w:pPr>
            <w:r>
              <w:rPr>
                <w:rFonts w:ascii="Times New Roman" w:eastAsia="Times New Roman" w:hAnsi="Times New Roman" w:cs="Times New Roman"/>
                <w:color w:val="000000"/>
              </w:rPr>
              <w:t>2029 г. – 114</w:t>
            </w:r>
            <w:r w:rsidR="00D63B52">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939,1 тыс. руб.;</w:t>
            </w:r>
          </w:p>
          <w:p w:rsidR="002945A6" w:rsidRDefault="003341CD" w:rsidP="00D63B52">
            <w:pPr>
              <w:rPr>
                <w:rFonts w:eastAsia="Times New Roman" w:cs="Times New Roman"/>
              </w:rPr>
            </w:pPr>
            <w:r>
              <w:rPr>
                <w:rFonts w:ascii="Times New Roman" w:eastAsia="Times New Roman" w:hAnsi="Times New Roman" w:cs="Times New Roman"/>
                <w:color w:val="000000"/>
              </w:rPr>
              <w:t>2030 г. – 119</w:t>
            </w:r>
            <w:r w:rsidR="00D63B52">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352,8 тыс. руб.;</w:t>
            </w:r>
          </w:p>
          <w:p w:rsidR="002945A6" w:rsidRDefault="003341CD" w:rsidP="00D63B52">
            <w:pPr>
              <w:rPr>
                <w:rFonts w:eastAsia="Times New Roman" w:cs="Times New Roman"/>
              </w:rPr>
            </w:pPr>
            <w:r>
              <w:rPr>
                <w:rFonts w:ascii="Times New Roman" w:eastAsia="Times New Roman" w:hAnsi="Times New Roman" w:cs="Times New Roman"/>
                <w:color w:val="000000"/>
              </w:rPr>
              <w:t>2031 г. – 123</w:t>
            </w:r>
            <w:r w:rsidR="00D63B52">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888,1 тыс. руб.;</w:t>
            </w:r>
          </w:p>
          <w:p w:rsidR="002945A6" w:rsidRDefault="003341CD" w:rsidP="00D63B52">
            <w:pPr>
              <w:rPr>
                <w:rFonts w:eastAsia="Times New Roman" w:cs="Times New Roman"/>
              </w:rPr>
            </w:pPr>
            <w:r>
              <w:rPr>
                <w:rFonts w:ascii="Times New Roman" w:eastAsia="Times New Roman" w:hAnsi="Times New Roman" w:cs="Times New Roman"/>
                <w:color w:val="000000"/>
              </w:rPr>
              <w:t xml:space="preserve">за счет средств федерального бюджета – 0,0 тыс. руб., </w:t>
            </w:r>
            <w:r w:rsidR="00D63B52">
              <w:rPr>
                <w:rFonts w:ascii="Times New Roman" w:eastAsia="Times New Roman" w:hAnsi="Times New Roman" w:cs="Times New Roman"/>
                <w:color w:val="000000"/>
              </w:rPr>
              <w:br/>
            </w:r>
            <w:r>
              <w:rPr>
                <w:rFonts w:ascii="Times New Roman" w:eastAsia="Times New Roman" w:hAnsi="Times New Roman" w:cs="Times New Roman"/>
                <w:color w:val="000000"/>
              </w:rPr>
              <w:t>в том числе по годам:</w:t>
            </w:r>
          </w:p>
          <w:p w:rsidR="002945A6" w:rsidRDefault="003341CD" w:rsidP="00D63B52">
            <w:pPr>
              <w:rPr>
                <w:rFonts w:eastAsia="Times New Roman" w:cs="Times New Roman"/>
              </w:rPr>
            </w:pPr>
            <w:r>
              <w:rPr>
                <w:rFonts w:ascii="Times New Roman" w:eastAsia="Times New Roman" w:hAnsi="Times New Roman" w:cs="Times New Roman"/>
                <w:color w:val="000000"/>
              </w:rPr>
              <w:t>2026 г. – 0,0 тыс. руб.;</w:t>
            </w:r>
          </w:p>
          <w:p w:rsidR="002945A6" w:rsidRDefault="003341CD" w:rsidP="00D63B52">
            <w:pPr>
              <w:rPr>
                <w:rFonts w:eastAsia="Times New Roman" w:cs="Times New Roman"/>
              </w:rPr>
            </w:pPr>
            <w:r>
              <w:rPr>
                <w:rFonts w:ascii="Times New Roman" w:eastAsia="Times New Roman" w:hAnsi="Times New Roman" w:cs="Times New Roman"/>
                <w:color w:val="000000"/>
              </w:rPr>
              <w:t>2027 г. – 0,0 тыс. руб.;</w:t>
            </w:r>
          </w:p>
          <w:p w:rsidR="002945A6" w:rsidRDefault="003341CD" w:rsidP="00D63B52">
            <w:pPr>
              <w:rPr>
                <w:rFonts w:eastAsia="Times New Roman" w:cs="Times New Roman"/>
              </w:rPr>
            </w:pPr>
            <w:r>
              <w:rPr>
                <w:rFonts w:ascii="Times New Roman" w:eastAsia="Times New Roman" w:hAnsi="Times New Roman" w:cs="Times New Roman"/>
                <w:color w:val="000000"/>
              </w:rPr>
              <w:t>2028 г. – 0,0 тыс. руб.;</w:t>
            </w:r>
          </w:p>
          <w:p w:rsidR="002945A6" w:rsidRDefault="003341CD" w:rsidP="00D63B52">
            <w:pPr>
              <w:rPr>
                <w:rFonts w:eastAsia="Times New Roman" w:cs="Times New Roman"/>
              </w:rPr>
            </w:pPr>
            <w:r>
              <w:rPr>
                <w:rFonts w:ascii="Times New Roman" w:eastAsia="Times New Roman" w:hAnsi="Times New Roman" w:cs="Times New Roman"/>
                <w:color w:val="000000"/>
              </w:rPr>
              <w:t>2029 г. – 0,0 тыс. руб.;</w:t>
            </w:r>
          </w:p>
          <w:p w:rsidR="002945A6" w:rsidRDefault="003341CD" w:rsidP="00D63B52">
            <w:pPr>
              <w:rPr>
                <w:rFonts w:eastAsia="Times New Roman" w:cs="Times New Roman"/>
              </w:rPr>
            </w:pPr>
            <w:r>
              <w:rPr>
                <w:rFonts w:ascii="Times New Roman" w:eastAsia="Times New Roman" w:hAnsi="Times New Roman" w:cs="Times New Roman"/>
                <w:color w:val="000000"/>
              </w:rPr>
              <w:t>2030 г. – 0,0 тыс. руб.;</w:t>
            </w:r>
          </w:p>
          <w:p w:rsidR="002945A6" w:rsidRDefault="003341CD" w:rsidP="00D63B52">
            <w:pPr>
              <w:rPr>
                <w:rFonts w:eastAsia="Times New Roman" w:cs="Times New Roman"/>
              </w:rPr>
            </w:pPr>
            <w:r>
              <w:rPr>
                <w:rFonts w:ascii="Times New Roman" w:eastAsia="Times New Roman" w:hAnsi="Times New Roman" w:cs="Times New Roman"/>
                <w:color w:val="000000"/>
              </w:rPr>
              <w:t>2031 г. – 0,0 тыс. руб.;</w:t>
            </w:r>
          </w:p>
          <w:p w:rsidR="002945A6" w:rsidRDefault="003341CD" w:rsidP="00D63B52">
            <w:pPr>
              <w:rPr>
                <w:rFonts w:eastAsia="Times New Roman" w:cs="Times New Roman"/>
              </w:rPr>
            </w:pPr>
            <w:r>
              <w:rPr>
                <w:rFonts w:ascii="Times New Roman" w:eastAsia="Times New Roman" w:hAnsi="Times New Roman" w:cs="Times New Roman"/>
                <w:color w:val="000000"/>
              </w:rPr>
              <w:t xml:space="preserve">за счет внебюджетных средств – 0,0 тыс. руб., в том числе </w:t>
            </w:r>
            <w:r w:rsidR="00D63B52">
              <w:rPr>
                <w:rFonts w:ascii="Times New Roman" w:eastAsia="Times New Roman" w:hAnsi="Times New Roman" w:cs="Times New Roman"/>
                <w:color w:val="000000"/>
              </w:rPr>
              <w:br/>
            </w:r>
            <w:r>
              <w:rPr>
                <w:rFonts w:ascii="Times New Roman" w:eastAsia="Times New Roman" w:hAnsi="Times New Roman" w:cs="Times New Roman"/>
                <w:color w:val="000000"/>
              </w:rPr>
              <w:t>по годам:</w:t>
            </w:r>
          </w:p>
          <w:p w:rsidR="002945A6" w:rsidRDefault="003341CD" w:rsidP="00D63B52">
            <w:pPr>
              <w:rPr>
                <w:rFonts w:eastAsia="Times New Roman" w:cs="Times New Roman"/>
              </w:rPr>
            </w:pPr>
            <w:r>
              <w:rPr>
                <w:rFonts w:ascii="Times New Roman" w:eastAsia="Times New Roman" w:hAnsi="Times New Roman" w:cs="Times New Roman"/>
                <w:color w:val="000000"/>
              </w:rPr>
              <w:t>2026 г. – 0,0 тыс. руб.;</w:t>
            </w:r>
          </w:p>
          <w:p w:rsidR="002945A6" w:rsidRDefault="003341CD" w:rsidP="00D63B52">
            <w:pPr>
              <w:rPr>
                <w:rFonts w:eastAsia="Times New Roman" w:cs="Times New Roman"/>
              </w:rPr>
            </w:pPr>
            <w:r>
              <w:rPr>
                <w:rFonts w:ascii="Times New Roman" w:eastAsia="Times New Roman" w:hAnsi="Times New Roman" w:cs="Times New Roman"/>
                <w:color w:val="000000"/>
              </w:rPr>
              <w:lastRenderedPageBreak/>
              <w:t>2027 г. – 0,0 тыс. руб.;</w:t>
            </w:r>
          </w:p>
          <w:p w:rsidR="002945A6" w:rsidRDefault="003341CD" w:rsidP="00D63B52">
            <w:pPr>
              <w:rPr>
                <w:rFonts w:eastAsia="Times New Roman" w:cs="Times New Roman"/>
              </w:rPr>
            </w:pPr>
            <w:r>
              <w:rPr>
                <w:rFonts w:ascii="Times New Roman" w:eastAsia="Times New Roman" w:hAnsi="Times New Roman" w:cs="Times New Roman"/>
                <w:color w:val="000000"/>
              </w:rPr>
              <w:t>2028 г. – 0,0 тыс. руб.;</w:t>
            </w:r>
          </w:p>
          <w:p w:rsidR="002945A6" w:rsidRDefault="003341CD" w:rsidP="00D63B52">
            <w:pPr>
              <w:rPr>
                <w:rFonts w:eastAsia="Times New Roman" w:cs="Times New Roman"/>
              </w:rPr>
            </w:pPr>
            <w:r>
              <w:rPr>
                <w:rFonts w:ascii="Times New Roman" w:eastAsia="Times New Roman" w:hAnsi="Times New Roman" w:cs="Times New Roman"/>
                <w:color w:val="000000"/>
              </w:rPr>
              <w:t>2029 г. – 0,0 тыс. руб.;</w:t>
            </w:r>
          </w:p>
          <w:p w:rsidR="002945A6" w:rsidRDefault="003341CD" w:rsidP="00D63B52">
            <w:pPr>
              <w:rPr>
                <w:rFonts w:eastAsia="Times New Roman" w:cs="Times New Roman"/>
              </w:rPr>
            </w:pPr>
            <w:r>
              <w:rPr>
                <w:rFonts w:ascii="Times New Roman" w:eastAsia="Times New Roman" w:hAnsi="Times New Roman" w:cs="Times New Roman"/>
                <w:color w:val="000000"/>
              </w:rPr>
              <w:t>2030 г. – 0,0 тыс. руб.;</w:t>
            </w:r>
          </w:p>
          <w:p w:rsidR="002945A6" w:rsidRDefault="003341CD" w:rsidP="00D63B52">
            <w:pPr>
              <w:rPr>
                <w:rFonts w:eastAsia="Times New Roman" w:cs="Times New Roman"/>
              </w:rPr>
            </w:pPr>
            <w:r>
              <w:rPr>
                <w:rFonts w:ascii="Times New Roman" w:eastAsia="Times New Roman" w:hAnsi="Times New Roman" w:cs="Times New Roman"/>
                <w:color w:val="000000"/>
              </w:rPr>
              <w:t>2031 г. – 0,0 тыс. руб.</w:t>
            </w:r>
          </w:p>
          <w:p w:rsidR="002945A6" w:rsidRDefault="003341CD" w:rsidP="00D63B52">
            <w:pPr>
              <w:rPr>
                <w:rFonts w:ascii="Times New Roman" w:eastAsia="Times New Roman" w:hAnsi="Times New Roman" w:cs="Times New Roman"/>
                <w:color w:val="000000"/>
              </w:rPr>
            </w:pPr>
            <w:r>
              <w:rPr>
                <w:rFonts w:ascii="Times New Roman" w:eastAsia="Times New Roman" w:hAnsi="Times New Roman" w:cs="Times New Roman"/>
                <w:color w:val="000000"/>
              </w:rPr>
              <w:t>Общий объем финансирования региональных проектов составляет 0,0 тыс. руб., в том числе по годам:</w:t>
            </w:r>
          </w:p>
          <w:p w:rsidR="002945A6" w:rsidRDefault="003341CD" w:rsidP="00D63B52">
            <w:pPr>
              <w:rPr>
                <w:rFonts w:eastAsia="Times New Roman" w:cs="Times New Roman"/>
              </w:rPr>
            </w:pPr>
            <w:r>
              <w:rPr>
                <w:rFonts w:ascii="Times New Roman" w:eastAsia="Times New Roman" w:hAnsi="Times New Roman" w:cs="Times New Roman"/>
                <w:color w:val="000000"/>
              </w:rPr>
              <w:t>2026 г. – 0,0 тыс. руб.;</w:t>
            </w:r>
          </w:p>
          <w:p w:rsidR="002945A6" w:rsidRDefault="003341CD" w:rsidP="00D63B52">
            <w:pPr>
              <w:rPr>
                <w:rFonts w:eastAsia="Times New Roman" w:cs="Times New Roman"/>
              </w:rPr>
            </w:pPr>
            <w:r>
              <w:rPr>
                <w:rFonts w:ascii="Times New Roman" w:eastAsia="Times New Roman" w:hAnsi="Times New Roman" w:cs="Times New Roman"/>
                <w:color w:val="000000"/>
              </w:rPr>
              <w:t>2027 г. – 0,0 тыс. руб.;</w:t>
            </w:r>
          </w:p>
          <w:p w:rsidR="002945A6" w:rsidRDefault="003341CD" w:rsidP="00D63B52">
            <w:pPr>
              <w:rPr>
                <w:rFonts w:eastAsia="Times New Roman" w:cs="Times New Roman"/>
              </w:rPr>
            </w:pPr>
            <w:r>
              <w:rPr>
                <w:rFonts w:ascii="Times New Roman" w:eastAsia="Times New Roman" w:hAnsi="Times New Roman" w:cs="Times New Roman"/>
                <w:color w:val="000000"/>
              </w:rPr>
              <w:t>2028 г. – 0,0 тыс. руб.;</w:t>
            </w:r>
          </w:p>
          <w:p w:rsidR="002945A6" w:rsidRDefault="003341CD" w:rsidP="00D63B52">
            <w:pPr>
              <w:rPr>
                <w:rFonts w:eastAsia="Times New Roman" w:cs="Times New Roman"/>
              </w:rPr>
            </w:pPr>
            <w:r>
              <w:rPr>
                <w:rFonts w:ascii="Times New Roman" w:eastAsia="Times New Roman" w:hAnsi="Times New Roman" w:cs="Times New Roman"/>
                <w:color w:val="000000"/>
              </w:rPr>
              <w:t>2029 г. – 0,0 тыс. руб.;</w:t>
            </w:r>
          </w:p>
          <w:p w:rsidR="002945A6" w:rsidRDefault="003341CD" w:rsidP="00D63B52">
            <w:pPr>
              <w:rPr>
                <w:rFonts w:eastAsia="Times New Roman" w:cs="Times New Roman"/>
              </w:rPr>
            </w:pPr>
            <w:r>
              <w:rPr>
                <w:rFonts w:ascii="Times New Roman" w:eastAsia="Times New Roman" w:hAnsi="Times New Roman" w:cs="Times New Roman"/>
                <w:color w:val="000000"/>
              </w:rPr>
              <w:t>2030 г. – 0,0 тыс. руб.;</w:t>
            </w:r>
          </w:p>
          <w:p w:rsidR="002945A6" w:rsidRDefault="003341CD" w:rsidP="00D63B52">
            <w:pPr>
              <w:rPr>
                <w:rFonts w:eastAsia="Times New Roman" w:cs="Times New Roman"/>
              </w:rPr>
            </w:pPr>
            <w:r>
              <w:rPr>
                <w:rFonts w:ascii="Times New Roman" w:eastAsia="Times New Roman" w:hAnsi="Times New Roman" w:cs="Times New Roman"/>
                <w:color w:val="000000"/>
              </w:rPr>
              <w:t>2031 г. – 0,0 тыс. руб.;</w:t>
            </w:r>
          </w:p>
          <w:p w:rsidR="002945A6" w:rsidRDefault="003341CD" w:rsidP="00D63B52">
            <w:pPr>
              <w:rPr>
                <w:rFonts w:eastAsia="Times New Roman" w:cs="Times New Roman"/>
              </w:rPr>
            </w:pPr>
            <w:r>
              <w:rPr>
                <w:rFonts w:ascii="Times New Roman" w:eastAsia="Times New Roman" w:hAnsi="Times New Roman" w:cs="Times New Roman"/>
                <w:color w:val="000000"/>
              </w:rPr>
              <w:t xml:space="preserve">за счет средств бюджета Санкт-Петербурга – 0,0 тыс. руб., </w:t>
            </w:r>
            <w:r w:rsidR="00D63B52">
              <w:rPr>
                <w:rFonts w:ascii="Times New Roman" w:eastAsia="Times New Roman" w:hAnsi="Times New Roman" w:cs="Times New Roman"/>
                <w:color w:val="000000"/>
              </w:rPr>
              <w:br/>
            </w:r>
            <w:r>
              <w:rPr>
                <w:rFonts w:ascii="Times New Roman" w:eastAsia="Times New Roman" w:hAnsi="Times New Roman" w:cs="Times New Roman"/>
                <w:color w:val="000000"/>
              </w:rPr>
              <w:t>в том числе по годам:</w:t>
            </w:r>
          </w:p>
          <w:p w:rsidR="002945A6" w:rsidRDefault="003341CD" w:rsidP="00D63B52">
            <w:pPr>
              <w:rPr>
                <w:rFonts w:eastAsia="Times New Roman" w:cs="Times New Roman"/>
              </w:rPr>
            </w:pPr>
            <w:r>
              <w:rPr>
                <w:rFonts w:ascii="Times New Roman" w:eastAsia="Times New Roman" w:hAnsi="Times New Roman" w:cs="Times New Roman"/>
                <w:color w:val="000000"/>
              </w:rPr>
              <w:t>2026 г. – 0,0 тыс. руб.;</w:t>
            </w:r>
          </w:p>
          <w:p w:rsidR="002945A6" w:rsidRDefault="003341CD" w:rsidP="00D63B52">
            <w:pPr>
              <w:rPr>
                <w:rFonts w:eastAsia="Times New Roman" w:cs="Times New Roman"/>
              </w:rPr>
            </w:pPr>
            <w:r>
              <w:rPr>
                <w:rFonts w:ascii="Times New Roman" w:eastAsia="Times New Roman" w:hAnsi="Times New Roman" w:cs="Times New Roman"/>
                <w:color w:val="000000"/>
              </w:rPr>
              <w:t>2027 г. – 0,0 тыс. руб.;</w:t>
            </w:r>
          </w:p>
          <w:p w:rsidR="002945A6" w:rsidRDefault="003341CD" w:rsidP="00D63B52">
            <w:pPr>
              <w:rPr>
                <w:rFonts w:eastAsia="Times New Roman" w:cs="Times New Roman"/>
              </w:rPr>
            </w:pPr>
            <w:r>
              <w:rPr>
                <w:rFonts w:ascii="Times New Roman" w:eastAsia="Times New Roman" w:hAnsi="Times New Roman" w:cs="Times New Roman"/>
                <w:color w:val="000000"/>
              </w:rPr>
              <w:t>2028 г. – 0,0 тыс. руб.;</w:t>
            </w:r>
          </w:p>
          <w:p w:rsidR="002945A6" w:rsidRDefault="003341CD" w:rsidP="00D63B52">
            <w:pPr>
              <w:rPr>
                <w:rFonts w:eastAsia="Times New Roman" w:cs="Times New Roman"/>
              </w:rPr>
            </w:pPr>
            <w:r>
              <w:rPr>
                <w:rFonts w:ascii="Times New Roman" w:eastAsia="Times New Roman" w:hAnsi="Times New Roman" w:cs="Times New Roman"/>
                <w:color w:val="000000"/>
              </w:rPr>
              <w:t>2029 г. – 0,0 тыс. руб.;</w:t>
            </w:r>
          </w:p>
          <w:p w:rsidR="002945A6" w:rsidRDefault="003341CD" w:rsidP="00D63B52">
            <w:pPr>
              <w:rPr>
                <w:rFonts w:eastAsia="Times New Roman" w:cs="Times New Roman"/>
              </w:rPr>
            </w:pPr>
            <w:r>
              <w:rPr>
                <w:rFonts w:ascii="Times New Roman" w:eastAsia="Times New Roman" w:hAnsi="Times New Roman" w:cs="Times New Roman"/>
                <w:color w:val="000000"/>
              </w:rPr>
              <w:t>2030 г. – 0,0 тыс. руб.;</w:t>
            </w:r>
          </w:p>
          <w:p w:rsidR="002945A6" w:rsidRDefault="003341CD" w:rsidP="00D63B52">
            <w:pPr>
              <w:rPr>
                <w:rFonts w:eastAsia="Times New Roman" w:cs="Times New Roman"/>
              </w:rPr>
            </w:pPr>
            <w:r>
              <w:rPr>
                <w:rFonts w:ascii="Times New Roman" w:eastAsia="Times New Roman" w:hAnsi="Times New Roman" w:cs="Times New Roman"/>
                <w:color w:val="000000"/>
              </w:rPr>
              <w:t>2031 г. – 0,0 тыс. руб.;</w:t>
            </w:r>
          </w:p>
          <w:p w:rsidR="002945A6" w:rsidRDefault="003341CD" w:rsidP="00D63B52">
            <w:pPr>
              <w:rPr>
                <w:rFonts w:eastAsia="Times New Roman" w:cs="Times New Roman"/>
              </w:rPr>
            </w:pPr>
            <w:r>
              <w:rPr>
                <w:rFonts w:ascii="Times New Roman" w:eastAsia="Times New Roman" w:hAnsi="Times New Roman" w:cs="Times New Roman"/>
                <w:color w:val="000000"/>
              </w:rPr>
              <w:t xml:space="preserve">за счет средств федерального бюджета – 0,0 тыс. руб., </w:t>
            </w:r>
            <w:r w:rsidR="00D63B52">
              <w:rPr>
                <w:rFonts w:ascii="Times New Roman" w:eastAsia="Times New Roman" w:hAnsi="Times New Roman" w:cs="Times New Roman"/>
                <w:color w:val="000000"/>
              </w:rPr>
              <w:br/>
            </w:r>
            <w:r>
              <w:rPr>
                <w:rFonts w:ascii="Times New Roman" w:eastAsia="Times New Roman" w:hAnsi="Times New Roman" w:cs="Times New Roman"/>
                <w:color w:val="000000"/>
              </w:rPr>
              <w:t>в том числе по годам:</w:t>
            </w:r>
          </w:p>
          <w:p w:rsidR="002945A6" w:rsidRDefault="003341CD" w:rsidP="00D63B52">
            <w:pPr>
              <w:rPr>
                <w:rFonts w:eastAsia="Times New Roman" w:cs="Times New Roman"/>
              </w:rPr>
            </w:pPr>
            <w:r>
              <w:rPr>
                <w:rFonts w:ascii="Times New Roman" w:eastAsia="Times New Roman" w:hAnsi="Times New Roman" w:cs="Times New Roman"/>
                <w:color w:val="000000"/>
              </w:rPr>
              <w:t>2026 г. – 0,0 тыс. руб.;</w:t>
            </w:r>
          </w:p>
          <w:p w:rsidR="002945A6" w:rsidRDefault="003341CD" w:rsidP="00D63B52">
            <w:pPr>
              <w:rPr>
                <w:rFonts w:eastAsia="Times New Roman" w:cs="Times New Roman"/>
              </w:rPr>
            </w:pPr>
            <w:r>
              <w:rPr>
                <w:rFonts w:ascii="Times New Roman" w:eastAsia="Times New Roman" w:hAnsi="Times New Roman" w:cs="Times New Roman"/>
                <w:color w:val="000000"/>
              </w:rPr>
              <w:t>2027 г. – 0,0 тыс. руб.;</w:t>
            </w:r>
          </w:p>
          <w:p w:rsidR="002945A6" w:rsidRDefault="003341CD" w:rsidP="00D63B52">
            <w:pPr>
              <w:rPr>
                <w:rFonts w:eastAsia="Times New Roman" w:cs="Times New Roman"/>
              </w:rPr>
            </w:pPr>
            <w:r>
              <w:rPr>
                <w:rFonts w:ascii="Times New Roman" w:eastAsia="Times New Roman" w:hAnsi="Times New Roman" w:cs="Times New Roman"/>
                <w:color w:val="000000"/>
              </w:rPr>
              <w:t>2028 г. – 0,0 тыс. руб.;</w:t>
            </w:r>
          </w:p>
          <w:p w:rsidR="002945A6" w:rsidRDefault="003341CD" w:rsidP="00D63B52">
            <w:pPr>
              <w:rPr>
                <w:rFonts w:eastAsia="Times New Roman" w:cs="Times New Roman"/>
              </w:rPr>
            </w:pPr>
            <w:r>
              <w:rPr>
                <w:rFonts w:ascii="Times New Roman" w:eastAsia="Times New Roman" w:hAnsi="Times New Roman" w:cs="Times New Roman"/>
                <w:color w:val="000000"/>
              </w:rPr>
              <w:t>2029 г. – 0,0 тыс. руб.;</w:t>
            </w:r>
          </w:p>
          <w:p w:rsidR="002945A6" w:rsidRDefault="003341CD" w:rsidP="00D63B52">
            <w:pPr>
              <w:rPr>
                <w:rFonts w:eastAsia="Times New Roman" w:cs="Times New Roman"/>
              </w:rPr>
            </w:pPr>
            <w:r>
              <w:rPr>
                <w:rFonts w:ascii="Times New Roman" w:eastAsia="Times New Roman" w:hAnsi="Times New Roman" w:cs="Times New Roman"/>
                <w:color w:val="000000"/>
              </w:rPr>
              <w:t>2030 г. – 0,0 тыс. руб.;</w:t>
            </w:r>
          </w:p>
          <w:p w:rsidR="002945A6" w:rsidRDefault="003341CD" w:rsidP="00D63B52">
            <w:pPr>
              <w:rPr>
                <w:rFonts w:eastAsia="Times New Roman" w:cs="Times New Roman"/>
              </w:rPr>
            </w:pPr>
            <w:r>
              <w:rPr>
                <w:rFonts w:ascii="Times New Roman" w:eastAsia="Times New Roman" w:hAnsi="Times New Roman" w:cs="Times New Roman"/>
                <w:color w:val="000000"/>
              </w:rPr>
              <w:t>2031 г. – 0,0 тыс. руб.;</w:t>
            </w:r>
          </w:p>
          <w:p w:rsidR="002945A6" w:rsidRDefault="003341CD" w:rsidP="00D63B52">
            <w:pPr>
              <w:rPr>
                <w:rFonts w:eastAsia="Times New Roman" w:cs="Times New Roman"/>
              </w:rPr>
            </w:pPr>
            <w:r>
              <w:rPr>
                <w:rFonts w:ascii="Times New Roman" w:eastAsia="Times New Roman" w:hAnsi="Times New Roman" w:cs="Times New Roman"/>
                <w:color w:val="000000"/>
              </w:rPr>
              <w:t>за счет внебюджетных средств – 0,0 тыс. руб., в том числе по годам:</w:t>
            </w:r>
          </w:p>
          <w:p w:rsidR="002945A6" w:rsidRDefault="003341CD" w:rsidP="00D63B52">
            <w:pPr>
              <w:rPr>
                <w:rFonts w:eastAsia="Times New Roman" w:cs="Times New Roman"/>
              </w:rPr>
            </w:pPr>
            <w:r>
              <w:rPr>
                <w:rFonts w:ascii="Times New Roman" w:eastAsia="Times New Roman" w:hAnsi="Times New Roman" w:cs="Times New Roman"/>
                <w:color w:val="000000"/>
              </w:rPr>
              <w:t>2026 г. – 0,0 тыс. руб.;</w:t>
            </w:r>
          </w:p>
          <w:p w:rsidR="002945A6" w:rsidRDefault="003341CD" w:rsidP="00D63B52">
            <w:pPr>
              <w:rPr>
                <w:rFonts w:eastAsia="Times New Roman" w:cs="Times New Roman"/>
              </w:rPr>
            </w:pPr>
            <w:r>
              <w:rPr>
                <w:rFonts w:ascii="Times New Roman" w:eastAsia="Times New Roman" w:hAnsi="Times New Roman" w:cs="Times New Roman"/>
                <w:color w:val="000000"/>
              </w:rPr>
              <w:t>2027 г. – 0,0 тыс. руб.;</w:t>
            </w:r>
          </w:p>
          <w:p w:rsidR="002945A6" w:rsidRDefault="003341CD" w:rsidP="00D63B52">
            <w:pPr>
              <w:rPr>
                <w:rFonts w:eastAsia="Times New Roman" w:cs="Times New Roman"/>
              </w:rPr>
            </w:pPr>
            <w:r>
              <w:rPr>
                <w:rFonts w:ascii="Times New Roman" w:eastAsia="Times New Roman" w:hAnsi="Times New Roman" w:cs="Times New Roman"/>
                <w:color w:val="000000"/>
              </w:rPr>
              <w:t>2028 г. – 0,0 тыс. руб.;</w:t>
            </w:r>
          </w:p>
          <w:p w:rsidR="002945A6" w:rsidRDefault="003341CD" w:rsidP="00D63B52">
            <w:pPr>
              <w:rPr>
                <w:rFonts w:eastAsia="Times New Roman" w:cs="Times New Roman"/>
              </w:rPr>
            </w:pPr>
            <w:r>
              <w:rPr>
                <w:rFonts w:ascii="Times New Roman" w:eastAsia="Times New Roman" w:hAnsi="Times New Roman" w:cs="Times New Roman"/>
                <w:color w:val="000000"/>
              </w:rPr>
              <w:t>2029 г. – 0,0 тыс. руб.;</w:t>
            </w:r>
          </w:p>
          <w:p w:rsidR="002945A6" w:rsidRDefault="003341CD" w:rsidP="00D63B52">
            <w:pPr>
              <w:rPr>
                <w:rFonts w:eastAsia="Times New Roman" w:cs="Times New Roman"/>
              </w:rPr>
            </w:pPr>
            <w:r>
              <w:rPr>
                <w:rFonts w:ascii="Times New Roman" w:eastAsia="Times New Roman" w:hAnsi="Times New Roman" w:cs="Times New Roman"/>
                <w:color w:val="000000"/>
              </w:rPr>
              <w:t>2030 г. – 0,0 тыс. руб.;</w:t>
            </w:r>
          </w:p>
          <w:p w:rsidR="002945A6" w:rsidRDefault="003341CD" w:rsidP="00D63B52">
            <w:pPr>
              <w:rPr>
                <w:rFonts w:eastAsia="Times New Roman" w:cs="Times New Roman"/>
              </w:rPr>
            </w:pPr>
            <w:r>
              <w:rPr>
                <w:rFonts w:ascii="Times New Roman" w:eastAsia="Times New Roman" w:hAnsi="Times New Roman" w:cs="Times New Roman"/>
                <w:color w:val="000000"/>
              </w:rPr>
              <w:t>2031 г. – 0,0 тыс. руб.</w:t>
            </w:r>
          </w:p>
        </w:tc>
      </w:tr>
      <w:tr w:rsidR="002945A6">
        <w:tc>
          <w:tcPr>
            <w:tcW w:w="420" w:type="dxa"/>
          </w:tcPr>
          <w:p w:rsidR="002945A6" w:rsidRDefault="003341CD">
            <w:pPr>
              <w:ind w:firstLine="567"/>
              <w:rPr>
                <w:rFonts w:eastAsia="Times New Roman" w:cs="Times New Roman"/>
              </w:rPr>
            </w:pPr>
            <w:r>
              <w:rPr>
                <w:rFonts w:ascii="Times New Roman" w:eastAsia="Times New Roman" w:hAnsi="Times New Roman" w:cs="Times New Roman"/>
              </w:rPr>
              <w:lastRenderedPageBreak/>
              <w:t>7</w:t>
            </w:r>
          </w:p>
        </w:tc>
        <w:tc>
          <w:tcPr>
            <w:tcW w:w="2835" w:type="dxa"/>
          </w:tcPr>
          <w:p w:rsidR="002945A6" w:rsidRDefault="003341CD" w:rsidP="00D63B52">
            <w:pPr>
              <w:rPr>
                <w:rFonts w:eastAsia="Times New Roman" w:cs="Times New Roman"/>
                <w:lang w:val="en-US"/>
              </w:rPr>
            </w:pPr>
            <w:r>
              <w:rPr>
                <w:rFonts w:ascii="Times New Roman" w:eastAsia="Times New Roman" w:hAnsi="Times New Roman" w:cs="Times New Roman"/>
                <w:color w:val="000000"/>
              </w:rPr>
              <w:t>Ожидаемые результаты реализации подпрограммы</w:t>
            </w:r>
            <w:r>
              <w:rPr>
                <w:rFonts w:ascii="Times New Roman" w:eastAsia="Times New Roman" w:hAnsi="Times New Roman" w:cs="Times New Roman"/>
                <w:color w:val="000000"/>
                <w:lang w:val="en-US"/>
              </w:rPr>
              <w:t xml:space="preserve"> </w:t>
            </w:r>
            <w:r>
              <w:rPr>
                <w:rFonts w:ascii="Times New Roman" w:eastAsia="Times New Roman" w:hAnsi="Times New Roman" w:cs="Times New Roman"/>
              </w:rPr>
              <w:t>7</w:t>
            </w:r>
          </w:p>
        </w:tc>
        <w:tc>
          <w:tcPr>
            <w:tcW w:w="6660" w:type="dxa"/>
          </w:tcPr>
          <w:p w:rsidR="002945A6" w:rsidRDefault="003341CD" w:rsidP="00D63B52">
            <w:pPr>
              <w:rPr>
                <w:rFonts w:ascii="Times New Roman" w:eastAsia="Times New Roman" w:hAnsi="Times New Roman" w:cs="Times New Roman"/>
              </w:rPr>
            </w:pPr>
            <w:r>
              <w:rPr>
                <w:rFonts w:ascii="Times New Roman" w:eastAsia="Times New Roman" w:hAnsi="Times New Roman" w:cs="Times New Roman"/>
              </w:rPr>
              <w:t xml:space="preserve">Использование передовых технологий, в результате которого сохраненные годы жизни, снижение </w:t>
            </w:r>
            <w:proofErr w:type="spellStart"/>
            <w:r>
              <w:rPr>
                <w:rFonts w:ascii="Times New Roman" w:eastAsia="Times New Roman" w:hAnsi="Times New Roman" w:cs="Times New Roman"/>
              </w:rPr>
              <w:t>инвалидизации</w:t>
            </w:r>
            <w:proofErr w:type="spellEnd"/>
            <w:r>
              <w:rPr>
                <w:rFonts w:ascii="Times New Roman" w:eastAsia="Times New Roman" w:hAnsi="Times New Roman" w:cs="Times New Roman"/>
              </w:rPr>
              <w:t>, для системы здравоохранения - высвобождаемые средства, направленные на дальнейшее расширение применения инновационных технологий в медицине.</w:t>
            </w:r>
          </w:p>
          <w:p w:rsidR="002945A6" w:rsidRDefault="003341CD" w:rsidP="00D63B52">
            <w:pPr>
              <w:rPr>
                <w:rFonts w:eastAsia="Times New Roman" w:cs="Times New Roman"/>
              </w:rPr>
            </w:pPr>
            <w:r>
              <w:rPr>
                <w:rFonts w:ascii="Times New Roman" w:eastAsia="Times New Roman" w:hAnsi="Times New Roman" w:cs="Times New Roman"/>
              </w:rPr>
              <w:t>Повышение уровня информированности иностранных граждан о медицинских услугах</w:t>
            </w:r>
          </w:p>
        </w:tc>
      </w:tr>
    </w:tbl>
    <w:p w:rsidR="002945A6" w:rsidRDefault="002945A6">
      <w:pPr>
        <w:rPr>
          <w:rFonts w:eastAsia="Times New Roman" w:cs="Times New Roman"/>
        </w:rPr>
        <w:sectPr w:rsidR="002945A6">
          <w:pgSz w:w="11907" w:h="16839" w:code="9"/>
          <w:pgMar w:top="1133" w:right="850" w:bottom="1133" w:left="1700" w:header="708" w:footer="708" w:gutter="0"/>
          <w:cols w:space="720"/>
        </w:sectPr>
      </w:pPr>
    </w:p>
    <w:p w:rsidR="002945A6" w:rsidRDefault="003341CD">
      <w:pPr>
        <w:pStyle w:val="ConsPlusTitle"/>
        <w:keepNext/>
        <w:widowControl/>
        <w:suppressAutoHyphens/>
        <w:ind w:left="-567" w:firstLine="567"/>
        <w:jc w:val="center"/>
        <w:outlineLvl w:val="2"/>
      </w:pPr>
      <w:r>
        <w:lastRenderedPageBreak/>
        <w:t>14.2. Характеристика текущего состояния сферы подпрограммы 7</w:t>
      </w:r>
    </w:p>
    <w:p w:rsidR="002945A6" w:rsidRDefault="003341CD">
      <w:pPr>
        <w:pStyle w:val="ConsPlusTitle"/>
        <w:keepNext/>
        <w:widowControl/>
        <w:suppressAutoHyphens/>
        <w:ind w:left="-567" w:firstLine="567"/>
        <w:jc w:val="center"/>
      </w:pPr>
      <w:r>
        <w:t>с указанием основных проблем и прогноз ее развития</w:t>
      </w:r>
    </w:p>
    <w:p w:rsidR="002945A6" w:rsidRDefault="002945A6">
      <w:pPr>
        <w:pStyle w:val="ConsPlusNormal"/>
        <w:keepNext/>
        <w:widowControl/>
        <w:suppressAutoHyphens/>
        <w:ind w:left="-567" w:firstLine="567"/>
      </w:pPr>
    </w:p>
    <w:p w:rsidR="002945A6" w:rsidRDefault="003341CD">
      <w:pPr>
        <w:pStyle w:val="ConsPlusNormal"/>
        <w:suppressAutoHyphens/>
        <w:ind w:left="-567" w:firstLine="567"/>
        <w:jc w:val="both"/>
      </w:pPr>
      <w:r>
        <w:t xml:space="preserve">В современных условиях уровень развития медицинской науки должен обеспечивать эффективность и независимость отечественного здравоохранения. Развитие медицинской науки как основы обеспечения улучшения здоровья населения и демографических показателей является национальной стратегической целью, без которой невозможны переход </w:t>
      </w:r>
      <w:r>
        <w:br/>
        <w:t>на инновационный путь развития в здравоохранении и, как следствие, обеспечение устойчивого социального развития общества.</w:t>
      </w:r>
    </w:p>
    <w:p w:rsidR="002945A6" w:rsidRDefault="003341CD">
      <w:pPr>
        <w:pStyle w:val="ConsPlusNormal"/>
        <w:suppressAutoHyphens/>
        <w:ind w:left="-567" w:firstLine="567"/>
        <w:jc w:val="both"/>
      </w:pPr>
      <w:r>
        <w:t xml:space="preserve">В основе инновационного развития здравоохранения лежит комплексное развитие биомедицины, биотехнологий, укрепление инфраструктуры медицинской науки, повышение качества и актуализация научных исследований. Все это должно привести к появлению принципиально новых продуктов для медицины с высоким содержанием интеллектуальной составляющей, снижению зависимости </w:t>
      </w:r>
      <w:proofErr w:type="gramStart"/>
      <w:r>
        <w:t>российского</w:t>
      </w:r>
      <w:proofErr w:type="gramEnd"/>
      <w:r>
        <w:t xml:space="preserve"> здравоохранения и медицинской науки </w:t>
      </w:r>
      <w:r>
        <w:br/>
        <w:t xml:space="preserve">от импортных продуктов и технологий, повышению составляющей российской медицинской науки в мировом научном пространстве, повышению качества специалистов здравоохранения </w:t>
      </w:r>
      <w:r>
        <w:br/>
        <w:t>и науки.</w:t>
      </w:r>
    </w:p>
    <w:p w:rsidR="002945A6" w:rsidRDefault="003341CD">
      <w:pPr>
        <w:pStyle w:val="ConsPlusNormal"/>
        <w:suppressAutoHyphens/>
        <w:ind w:left="-567" w:firstLine="567"/>
        <w:jc w:val="both"/>
      </w:pPr>
      <w:r>
        <w:t xml:space="preserve">Совершенствование оказания медицинской помощи населению возможно лишь при условии инновационного развития здравоохранения на основе достижений фундаментальной науки, создания и внедрения новых эффективных лечебно-диагностических технологий </w:t>
      </w:r>
      <w:r>
        <w:br/>
        <w:t>и лекарственных средств в медицинскую практику.</w:t>
      </w:r>
    </w:p>
    <w:p w:rsidR="002945A6" w:rsidRDefault="003341CD">
      <w:pPr>
        <w:pStyle w:val="ConsPlusNormal"/>
        <w:suppressAutoHyphens/>
        <w:ind w:left="-567" w:firstLine="567"/>
        <w:jc w:val="both"/>
      </w:pPr>
      <w:r>
        <w:t xml:space="preserve">Внедрение инноваций в здравоохранении предусматривает тесное взаимодействие системы здравоохранения и медицинской науки, планирование научных медицинских исследований в зависимости от потребностей здравоохранения, активное внедрение научных результатов в медицинскую практику, а также целенаправленную подготовку специалистов, способных обеспечить внедрение научных достижений. Для этого необходимы, с одной стороны, концентрация финансовых средств и кадровых ресурсов медицинской науки </w:t>
      </w:r>
      <w:r>
        <w:br/>
        <w:t xml:space="preserve">на решении приоритетных задач отечественного здравоохранения, с другой стороны, модернизация учреждений здравоохранения и подготовка квалифицированных специалистов. Таким образом, будут созданы условия для внедрения в практику новых форм организации медицинской помощи населению для перехода всех уровней системы здравоохранения </w:t>
      </w:r>
      <w:r>
        <w:br/>
        <w:t>к стандартизации медицинской помощи.</w:t>
      </w:r>
    </w:p>
    <w:p w:rsidR="002945A6" w:rsidRDefault="003341CD">
      <w:pPr>
        <w:widowControl w:val="0"/>
        <w:suppressAutoHyphens/>
        <w:ind w:left="-567" w:firstLine="567"/>
        <w:rPr>
          <w:rFonts w:ascii="Times New Roman" w:hAnsi="Times New Roman" w:cs="Times New Roman"/>
        </w:rPr>
      </w:pPr>
      <w:r>
        <w:rPr>
          <w:rFonts w:ascii="Times New Roman" w:hAnsi="Times New Roman" w:cs="Times New Roman"/>
        </w:rPr>
        <w:t xml:space="preserve">В Санкт-Петербурге среди ведущих учреждений, осуществляющих научную деятельность, подведомственных исполнительным органам государственной власти </w:t>
      </w:r>
      <w:r>
        <w:rPr>
          <w:rFonts w:ascii="Times New Roman" w:hAnsi="Times New Roman" w:cs="Times New Roman"/>
        </w:rPr>
        <w:br/>
        <w:t xml:space="preserve">Санкт-Петербурга, можно отметить </w:t>
      </w:r>
      <w:proofErr w:type="spellStart"/>
      <w:r>
        <w:rPr>
          <w:rFonts w:ascii="Times New Roman" w:hAnsi="Times New Roman" w:cs="Times New Roman"/>
        </w:rPr>
        <w:t>Онкоцентр</w:t>
      </w:r>
      <w:proofErr w:type="spellEnd"/>
      <w:r>
        <w:rPr>
          <w:rFonts w:ascii="Times New Roman" w:hAnsi="Times New Roman" w:cs="Times New Roman"/>
        </w:rPr>
        <w:t xml:space="preserve">, ГБУЗ «Городская больница № 40 Курортного района», ГБУ НИИ им. </w:t>
      </w:r>
      <w:proofErr w:type="spellStart"/>
      <w:r>
        <w:rPr>
          <w:rFonts w:ascii="Times New Roman" w:hAnsi="Times New Roman" w:cs="Times New Roman"/>
        </w:rPr>
        <w:t>Джанелидзе</w:t>
      </w:r>
      <w:proofErr w:type="spellEnd"/>
      <w:r>
        <w:rPr>
          <w:rFonts w:ascii="Times New Roman" w:hAnsi="Times New Roman" w:cs="Times New Roman"/>
        </w:rPr>
        <w:t xml:space="preserve"> и ГБУЗ «КБ Святителя Луки».</w:t>
      </w:r>
    </w:p>
    <w:p w:rsidR="002945A6" w:rsidRDefault="003341CD">
      <w:pPr>
        <w:widowControl w:val="0"/>
        <w:suppressAutoHyphens/>
        <w:ind w:left="-567" w:firstLine="567"/>
        <w:rPr>
          <w:rFonts w:ascii="Times New Roman" w:hAnsi="Times New Roman" w:cs="Times New Roman"/>
        </w:rPr>
      </w:pPr>
      <w:r>
        <w:rPr>
          <w:rFonts w:ascii="Times New Roman" w:hAnsi="Times New Roman" w:cs="Times New Roman"/>
        </w:rPr>
        <w:t xml:space="preserve">На базе ГБУЗ «Городская больница № 40 </w:t>
      </w:r>
      <w:proofErr w:type="gramStart"/>
      <w:r>
        <w:rPr>
          <w:rFonts w:ascii="Times New Roman" w:hAnsi="Times New Roman" w:cs="Times New Roman"/>
        </w:rPr>
        <w:t>Курортного</w:t>
      </w:r>
      <w:proofErr w:type="gramEnd"/>
      <w:r>
        <w:rPr>
          <w:rFonts w:ascii="Times New Roman" w:hAnsi="Times New Roman" w:cs="Times New Roman"/>
        </w:rPr>
        <w:t xml:space="preserve"> района» создан исследовательский отдел инновационных и конверсионных программ, который состоит из трех подразделений: научно-исследовательская лаборатория медико-генетических и геномных исследований, научно-исследовательская лаборатория трансляционной биомедицины и научно-исследовательская лаборатория клеточных технологий. Ведется работа по нескольким направлениям: внедрение </w:t>
      </w:r>
      <w:proofErr w:type="spellStart"/>
      <w:r>
        <w:rPr>
          <w:rFonts w:ascii="Times New Roman" w:hAnsi="Times New Roman" w:cs="Times New Roman"/>
        </w:rPr>
        <w:t>неинвазивного</w:t>
      </w:r>
      <w:proofErr w:type="spellEnd"/>
      <w:r>
        <w:rPr>
          <w:rFonts w:ascii="Times New Roman" w:hAnsi="Times New Roman" w:cs="Times New Roman"/>
        </w:rPr>
        <w:t xml:space="preserve"> </w:t>
      </w:r>
      <w:proofErr w:type="spellStart"/>
      <w:r>
        <w:rPr>
          <w:rFonts w:ascii="Times New Roman" w:hAnsi="Times New Roman" w:cs="Times New Roman"/>
        </w:rPr>
        <w:t>пренатального</w:t>
      </w:r>
      <w:proofErr w:type="spellEnd"/>
      <w:r>
        <w:rPr>
          <w:rFonts w:ascii="Times New Roman" w:hAnsi="Times New Roman" w:cs="Times New Roman"/>
        </w:rPr>
        <w:t xml:space="preserve"> скрининга в </w:t>
      </w:r>
      <w:proofErr w:type="spellStart"/>
      <w:r>
        <w:rPr>
          <w:rFonts w:ascii="Times New Roman" w:hAnsi="Times New Roman" w:cs="Times New Roman"/>
        </w:rPr>
        <w:t>пренатальную</w:t>
      </w:r>
      <w:proofErr w:type="spellEnd"/>
      <w:r>
        <w:rPr>
          <w:rFonts w:ascii="Times New Roman" w:hAnsi="Times New Roman" w:cs="Times New Roman"/>
        </w:rPr>
        <w:t xml:space="preserve"> диагностику беременных женщин; создание моделей для расчета полигенных рисков, связанных с тяжелым течением, исходом, отдаленными осложнениями новой коронавирусной инфекции (COVID-19); применение </w:t>
      </w:r>
      <w:proofErr w:type="spellStart"/>
      <w:r>
        <w:rPr>
          <w:rFonts w:ascii="Times New Roman" w:hAnsi="Times New Roman" w:cs="Times New Roman"/>
        </w:rPr>
        <w:t>транскриптомных</w:t>
      </w:r>
      <w:proofErr w:type="spellEnd"/>
      <w:r>
        <w:rPr>
          <w:rFonts w:ascii="Times New Roman" w:hAnsi="Times New Roman" w:cs="Times New Roman"/>
        </w:rPr>
        <w:t xml:space="preserve"> исследований в диагностике и тактике лечения неоплазий нижних отделов желудочно-кишечного тракта; создание нозологического банка биологических образцов человека; исследование </w:t>
      </w:r>
      <w:proofErr w:type="spellStart"/>
      <w:r>
        <w:rPr>
          <w:rFonts w:ascii="Times New Roman" w:hAnsi="Times New Roman" w:cs="Times New Roman"/>
        </w:rPr>
        <w:t>метаболома</w:t>
      </w:r>
      <w:proofErr w:type="spellEnd"/>
      <w:r>
        <w:rPr>
          <w:rFonts w:ascii="Times New Roman" w:hAnsi="Times New Roman" w:cs="Times New Roman"/>
        </w:rPr>
        <w:t xml:space="preserve"> пациентов с различными нозологиями.</w:t>
      </w:r>
    </w:p>
    <w:p w:rsidR="002945A6" w:rsidRDefault="003341CD">
      <w:pPr>
        <w:widowControl w:val="0"/>
        <w:suppressAutoHyphens/>
        <w:ind w:left="-567" w:firstLine="567"/>
        <w:rPr>
          <w:rFonts w:ascii="Times New Roman" w:hAnsi="Times New Roman" w:cs="Times New Roman"/>
        </w:rPr>
      </w:pPr>
      <w:r>
        <w:rPr>
          <w:rFonts w:ascii="Times New Roman" w:hAnsi="Times New Roman" w:cs="Times New Roman"/>
        </w:rPr>
        <w:t xml:space="preserve">На базе </w:t>
      </w:r>
      <w:proofErr w:type="spellStart"/>
      <w:r>
        <w:rPr>
          <w:rFonts w:ascii="Times New Roman" w:hAnsi="Times New Roman" w:cs="Times New Roman"/>
        </w:rPr>
        <w:t>Онкоцентра</w:t>
      </w:r>
      <w:proofErr w:type="spellEnd"/>
      <w:r>
        <w:rPr>
          <w:rFonts w:ascii="Times New Roman" w:hAnsi="Times New Roman" w:cs="Times New Roman"/>
        </w:rPr>
        <w:t xml:space="preserve"> проводятся научные исследования, направленные на совершенствование современных подходов терапии злокачественных новообразований, на разработку новых методов лечения рака, в том числе: разработка и внедрение </w:t>
      </w:r>
      <w:proofErr w:type="spellStart"/>
      <w:r>
        <w:rPr>
          <w:rFonts w:ascii="Times New Roman" w:hAnsi="Times New Roman" w:cs="Times New Roman"/>
        </w:rPr>
        <w:t>иммунотерапевтических</w:t>
      </w:r>
      <w:proofErr w:type="spellEnd"/>
      <w:r>
        <w:rPr>
          <w:rFonts w:ascii="Times New Roman" w:hAnsi="Times New Roman" w:cs="Times New Roman"/>
        </w:rPr>
        <w:t xml:space="preserve"> подходов для лечения злокачественных новообразований; разработка </w:t>
      </w:r>
      <w:r>
        <w:rPr>
          <w:rFonts w:ascii="Times New Roman" w:hAnsi="Times New Roman" w:cs="Times New Roman"/>
        </w:rPr>
        <w:lastRenderedPageBreak/>
        <w:t>новых протоколов лекарственной терапии для преодоления резистентности злокачественных опухолей; разработка и внедрение новых методов терапии и диагностики злокачественных новообразований, основанных на физико-химических взаимодействиях и передовых методах хирургического лечения; разработка систем помощи принятия решения для онкологии, в том числе на основе технологий искусственного интеллекта. Продолжена работа по созданию методик адаптивной клеточной терапии.</w:t>
      </w:r>
    </w:p>
    <w:p w:rsidR="002945A6" w:rsidRDefault="003341CD">
      <w:pPr>
        <w:widowControl w:val="0"/>
        <w:suppressAutoHyphens/>
        <w:ind w:left="-567" w:firstLine="567"/>
        <w:rPr>
          <w:rFonts w:ascii="Times New Roman" w:hAnsi="Times New Roman" w:cs="Times New Roman"/>
        </w:rPr>
      </w:pPr>
      <w:r>
        <w:rPr>
          <w:rFonts w:ascii="Times New Roman" w:hAnsi="Times New Roman" w:cs="Times New Roman"/>
        </w:rPr>
        <w:t xml:space="preserve">Огромный вклад в развитие медицинской науки вносит ГБУ НИИ им. </w:t>
      </w:r>
      <w:proofErr w:type="spellStart"/>
      <w:r>
        <w:rPr>
          <w:rFonts w:ascii="Times New Roman" w:hAnsi="Times New Roman" w:cs="Times New Roman"/>
        </w:rPr>
        <w:t>Джанелидзе</w:t>
      </w:r>
      <w:proofErr w:type="spellEnd"/>
      <w:r>
        <w:rPr>
          <w:rFonts w:ascii="Times New Roman" w:hAnsi="Times New Roman" w:cs="Times New Roman"/>
        </w:rPr>
        <w:t xml:space="preserve">, научная база которого включает 22 научных отдела и 8 высокоспециализированных центров. Проводятся научные исследования по 28 основным темам. Результаты проводимых исследований опубликованы в научных статьях и тезисах. По результатам исследований ГБУ НИИ им. </w:t>
      </w:r>
      <w:proofErr w:type="spellStart"/>
      <w:r>
        <w:rPr>
          <w:rFonts w:ascii="Times New Roman" w:hAnsi="Times New Roman" w:cs="Times New Roman"/>
        </w:rPr>
        <w:t>Джанелидзе</w:t>
      </w:r>
      <w:proofErr w:type="spellEnd"/>
      <w:r>
        <w:rPr>
          <w:rFonts w:ascii="Times New Roman" w:hAnsi="Times New Roman" w:cs="Times New Roman"/>
        </w:rPr>
        <w:t xml:space="preserve"> является патентообладателем 10 патентов на изобретение.</w:t>
      </w:r>
    </w:p>
    <w:p w:rsidR="002945A6" w:rsidRDefault="003341CD">
      <w:pPr>
        <w:widowControl w:val="0"/>
        <w:suppressAutoHyphens/>
        <w:ind w:left="-567" w:firstLine="567"/>
        <w:rPr>
          <w:rFonts w:ascii="Times New Roman" w:hAnsi="Times New Roman" w:cs="Times New Roman"/>
        </w:rPr>
      </w:pPr>
      <w:r>
        <w:rPr>
          <w:rFonts w:ascii="Times New Roman" w:hAnsi="Times New Roman" w:cs="Times New Roman"/>
        </w:rPr>
        <w:t xml:space="preserve">На базе ГБУЗ «КБ Святителя Луки» проводится научно-исследовательская работа </w:t>
      </w:r>
      <w:r>
        <w:rPr>
          <w:rFonts w:ascii="Times New Roman" w:hAnsi="Times New Roman" w:cs="Times New Roman"/>
        </w:rPr>
        <w:br/>
        <w:t xml:space="preserve">по четырём направлениям: разработка импортозамещающего консервирующего раствора для трансплантации органов; разработка панели молекулярно-генетических </w:t>
      </w:r>
      <w:proofErr w:type="spellStart"/>
      <w:r>
        <w:rPr>
          <w:rFonts w:ascii="Times New Roman" w:hAnsi="Times New Roman" w:cs="Times New Roman"/>
        </w:rPr>
        <w:t>биомаркеров</w:t>
      </w:r>
      <w:proofErr w:type="spellEnd"/>
      <w:r>
        <w:rPr>
          <w:rFonts w:ascii="Times New Roman" w:hAnsi="Times New Roman" w:cs="Times New Roman"/>
        </w:rPr>
        <w:t xml:space="preserve"> </w:t>
      </w:r>
      <w:r>
        <w:rPr>
          <w:rFonts w:ascii="Times New Roman" w:hAnsi="Times New Roman" w:cs="Times New Roman"/>
        </w:rPr>
        <w:br/>
        <w:t xml:space="preserve">в периферической крови для диагностики и мониторинга терапии мочекаменной болезни;  разработка профилактики и терапии </w:t>
      </w:r>
      <w:proofErr w:type="spellStart"/>
      <w:r>
        <w:rPr>
          <w:rFonts w:ascii="Times New Roman" w:hAnsi="Times New Roman" w:cs="Times New Roman"/>
        </w:rPr>
        <w:t>ишемически</w:t>
      </w:r>
      <w:proofErr w:type="spellEnd"/>
      <w:r>
        <w:rPr>
          <w:rFonts w:ascii="Times New Roman" w:hAnsi="Times New Roman" w:cs="Times New Roman"/>
        </w:rPr>
        <w:t xml:space="preserve"> </w:t>
      </w:r>
      <w:proofErr w:type="spellStart"/>
      <w:r>
        <w:rPr>
          <w:rFonts w:ascii="Times New Roman" w:hAnsi="Times New Roman" w:cs="Times New Roman"/>
        </w:rPr>
        <w:t>реперфузионного</w:t>
      </w:r>
      <w:proofErr w:type="spellEnd"/>
      <w:r>
        <w:rPr>
          <w:rFonts w:ascii="Times New Roman" w:hAnsi="Times New Roman" w:cs="Times New Roman"/>
        </w:rPr>
        <w:t xml:space="preserve"> поражения почек; разработка тест-системы для визуализации жизнеспособности органов тканей мочевыделительной системы.</w:t>
      </w:r>
    </w:p>
    <w:p w:rsidR="002945A6" w:rsidRDefault="003341CD">
      <w:pPr>
        <w:widowControl w:val="0"/>
        <w:suppressAutoHyphens/>
        <w:ind w:left="-567"/>
        <w:rPr>
          <w:rFonts w:ascii="LatoWeb" w:hAnsi="LatoWeb" w:cs="Arial"/>
          <w:color w:val="0B1F33"/>
          <w:shd w:val="clear" w:color="auto" w:fill="FFFFFF"/>
        </w:rPr>
      </w:pPr>
      <w:r>
        <w:rPr>
          <w:rFonts w:ascii="LatoWeb" w:hAnsi="LatoWeb" w:cs="Arial"/>
          <w:color w:val="0B1F33"/>
          <w:shd w:val="clear" w:color="auto" w:fill="FFFFFF"/>
        </w:rPr>
        <w:t xml:space="preserve">Научная деятельность в здравоохранении играет важную роль в развитии медицины, улучшении здоровья населения и повышении качества медицинского обслуживания. </w:t>
      </w:r>
      <w:r>
        <w:rPr>
          <w:rFonts w:ascii="LatoWeb" w:hAnsi="LatoWeb" w:cs="Arial"/>
          <w:color w:val="0B1F33"/>
          <w:shd w:val="clear" w:color="auto" w:fill="FFFFFF"/>
        </w:rPr>
        <w:br/>
        <w:t xml:space="preserve">Она требует междисциплинарного подхода и сотрудничества между </w:t>
      </w:r>
      <w:proofErr w:type="gramStart"/>
      <w:r>
        <w:rPr>
          <w:rFonts w:ascii="LatoWeb" w:hAnsi="LatoWeb" w:cs="Arial"/>
          <w:color w:val="0B1F33"/>
          <w:shd w:val="clear" w:color="auto" w:fill="FFFFFF"/>
        </w:rPr>
        <w:t>различными</w:t>
      </w:r>
      <w:proofErr w:type="gramEnd"/>
      <w:r>
        <w:rPr>
          <w:rFonts w:ascii="LatoWeb" w:hAnsi="LatoWeb" w:cs="Arial"/>
          <w:color w:val="0B1F33"/>
          <w:shd w:val="clear" w:color="auto" w:fill="FFFFFF"/>
        </w:rPr>
        <w:t xml:space="preserve"> специалистами, включая врачей, ученых, исследователей и политиков.</w:t>
      </w:r>
    </w:p>
    <w:p w:rsidR="00D63B52" w:rsidRDefault="00D63B52">
      <w:pPr>
        <w:widowControl w:val="0"/>
        <w:suppressAutoHyphens/>
        <w:ind w:left="-567"/>
        <w:rPr>
          <w:rFonts w:ascii="LatoWeb" w:hAnsi="LatoWeb" w:cs="Arial"/>
          <w:color w:val="0B1F33"/>
          <w:shd w:val="clear" w:color="auto" w:fill="FFFFFF"/>
        </w:rPr>
        <w:sectPr w:rsidR="00D63B52">
          <w:pgSz w:w="11907" w:h="16839" w:code="9"/>
          <w:pgMar w:top="1134" w:right="851" w:bottom="1134" w:left="1701" w:header="720" w:footer="720" w:gutter="0"/>
          <w:cols w:space="720"/>
        </w:sectPr>
      </w:pPr>
    </w:p>
    <w:tbl>
      <w:tblPr>
        <w:tblW w:w="15632" w:type="dxa"/>
        <w:tblLayout w:type="fixed"/>
        <w:tblCellMar>
          <w:left w:w="0" w:type="dxa"/>
          <w:right w:w="0" w:type="dxa"/>
        </w:tblCellMar>
        <w:tblLook w:val="04A0" w:firstRow="1" w:lastRow="0" w:firstColumn="1" w:lastColumn="0" w:noHBand="0" w:noVBand="1"/>
      </w:tblPr>
      <w:tblGrid>
        <w:gridCol w:w="344"/>
        <w:gridCol w:w="2020"/>
        <w:gridCol w:w="1920"/>
        <w:gridCol w:w="1805"/>
        <w:gridCol w:w="1018"/>
        <w:gridCol w:w="1017"/>
        <w:gridCol w:w="1017"/>
        <w:gridCol w:w="1018"/>
        <w:gridCol w:w="1017"/>
        <w:gridCol w:w="1003"/>
        <w:gridCol w:w="1361"/>
        <w:gridCol w:w="2035"/>
        <w:gridCol w:w="57"/>
      </w:tblGrid>
      <w:tr w:rsidR="002945A6" w:rsidTr="00D63B52">
        <w:trPr>
          <w:trHeight w:val="1017"/>
        </w:trPr>
        <w:tc>
          <w:tcPr>
            <w:tcW w:w="15575" w:type="dxa"/>
            <w:gridSpan w:val="12"/>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lastRenderedPageBreak/>
              <w:t>14.3. ПЕРЕЧЕНЬ</w:t>
            </w:r>
          </w:p>
          <w:p w:rsidR="002945A6" w:rsidRDefault="003341CD" w:rsidP="00D63B52">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мероприятий подпрограммы 7</w:t>
            </w:r>
          </w:p>
        </w:tc>
        <w:tc>
          <w:tcPr>
            <w:tcW w:w="57" w:type="dxa"/>
          </w:tcPr>
          <w:p w:rsidR="002945A6" w:rsidRDefault="002945A6">
            <w:pPr>
              <w:jc w:val="left"/>
              <w:rPr>
                <w:sz w:val="2"/>
              </w:rPr>
            </w:pPr>
          </w:p>
        </w:tc>
      </w:tr>
      <w:tr w:rsidR="002945A6" w:rsidTr="00D63B52">
        <w:trPr>
          <w:trHeight w:val="444"/>
        </w:trPr>
        <w:tc>
          <w:tcPr>
            <w:tcW w:w="15575" w:type="dxa"/>
            <w:gridSpan w:val="12"/>
            <w:tcBorders>
              <w:bottom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0"/>
              </w:rPr>
              <w:t>ПРОЦЕССНАЯ ЧАСТЬ</w:t>
            </w:r>
          </w:p>
          <w:p w:rsidR="002945A6" w:rsidRDefault="002945A6">
            <w:pPr>
              <w:jc w:val="left"/>
              <w:rPr>
                <w:sz w:val="2"/>
              </w:rPr>
            </w:pPr>
          </w:p>
        </w:tc>
        <w:tc>
          <w:tcPr>
            <w:tcW w:w="57" w:type="dxa"/>
          </w:tcPr>
          <w:p w:rsidR="002945A6" w:rsidRDefault="002945A6">
            <w:pPr>
              <w:jc w:val="left"/>
              <w:rPr>
                <w:sz w:val="2"/>
              </w:rPr>
            </w:pPr>
          </w:p>
        </w:tc>
      </w:tr>
      <w:tr w:rsidR="002945A6" w:rsidTr="00D63B52">
        <w:trPr>
          <w:trHeight w:val="57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w:t>
            </w:r>
          </w:p>
          <w:p w:rsidR="002945A6" w:rsidRDefault="003341CD">
            <w:pPr>
              <w:spacing w:line="229" w:lineRule="auto"/>
              <w:jc w:val="center"/>
              <w:rPr>
                <w:rFonts w:ascii="Times New Roman" w:eastAsia="Times New Roman" w:hAnsi="Times New Roman" w:cs="Times New Roman"/>
                <w:b/>
                <w:color w:val="000000"/>
                <w:spacing w:val="-2"/>
                <w:sz w:val="18"/>
              </w:rPr>
            </w:pPr>
            <w:proofErr w:type="gramStart"/>
            <w:r>
              <w:rPr>
                <w:rFonts w:ascii="Times New Roman" w:eastAsia="Times New Roman" w:hAnsi="Times New Roman" w:cs="Times New Roman"/>
                <w:b/>
                <w:color w:val="000000"/>
                <w:spacing w:val="-2"/>
                <w:sz w:val="18"/>
              </w:rPr>
              <w:t>п</w:t>
            </w:r>
            <w:proofErr w:type="gramEnd"/>
            <w:r>
              <w:rPr>
                <w:rFonts w:ascii="Times New Roman" w:eastAsia="Times New Roman" w:hAnsi="Times New Roman" w:cs="Times New Roman"/>
                <w:b/>
                <w:color w:val="000000"/>
                <w:spacing w:val="-2"/>
                <w:sz w:val="18"/>
              </w:rPr>
              <w:t>/п</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Наименование мероприятия</w:t>
            </w:r>
          </w:p>
        </w:tc>
        <w:tc>
          <w:tcPr>
            <w:tcW w:w="19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Исполнитель,</w:t>
            </w:r>
          </w:p>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участник</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Источник финансирования</w:t>
            </w:r>
          </w:p>
        </w:tc>
        <w:tc>
          <w:tcPr>
            <w:tcW w:w="609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Срок реализации и объем финансирования по годам, тыс. руб.</w:t>
            </w:r>
          </w:p>
        </w:tc>
        <w:tc>
          <w:tcPr>
            <w:tcW w:w="13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ИТОГО</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 xml:space="preserve">Наименование целевого показателя, индикатора, на достижение </w:t>
            </w:r>
            <w:proofErr w:type="gramStart"/>
            <w:r>
              <w:rPr>
                <w:rFonts w:ascii="Times New Roman" w:eastAsia="Times New Roman" w:hAnsi="Times New Roman" w:cs="Times New Roman"/>
                <w:b/>
                <w:color w:val="000000"/>
                <w:spacing w:val="-2"/>
                <w:sz w:val="18"/>
              </w:rPr>
              <w:t>которых</w:t>
            </w:r>
            <w:proofErr w:type="gramEnd"/>
            <w:r>
              <w:rPr>
                <w:rFonts w:ascii="Times New Roman" w:eastAsia="Times New Roman" w:hAnsi="Times New Roman" w:cs="Times New Roman"/>
                <w:b/>
                <w:color w:val="000000"/>
                <w:spacing w:val="-2"/>
                <w:sz w:val="18"/>
              </w:rPr>
              <w:t xml:space="preserve"> оказывает влияние реализация мероприятия</w:t>
            </w:r>
          </w:p>
        </w:tc>
        <w:tc>
          <w:tcPr>
            <w:tcW w:w="57" w:type="dxa"/>
            <w:tcBorders>
              <w:left w:val="single" w:sz="4" w:space="0" w:color="000000"/>
            </w:tcBorders>
          </w:tcPr>
          <w:p w:rsidR="002945A6" w:rsidRDefault="002945A6">
            <w:pPr>
              <w:jc w:val="left"/>
              <w:rPr>
                <w:sz w:val="2"/>
              </w:rPr>
            </w:pPr>
          </w:p>
        </w:tc>
      </w:tr>
      <w:tr w:rsidR="002945A6" w:rsidTr="00D63B52">
        <w:trPr>
          <w:trHeight w:val="1117"/>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9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2026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2027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2028 г.</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2029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2030 г.</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2031 г.</w:t>
            </w:r>
          </w:p>
        </w:tc>
        <w:tc>
          <w:tcPr>
            <w:tcW w:w="13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D63B52">
        <w:trPr>
          <w:trHeight w:val="22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3</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9</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11</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12</w:t>
            </w:r>
          </w:p>
        </w:tc>
        <w:tc>
          <w:tcPr>
            <w:tcW w:w="57" w:type="dxa"/>
            <w:tcBorders>
              <w:left w:val="single" w:sz="4" w:space="0" w:color="000000"/>
            </w:tcBorders>
          </w:tcPr>
          <w:p w:rsidR="002945A6" w:rsidRDefault="002945A6">
            <w:pPr>
              <w:jc w:val="left"/>
              <w:rPr>
                <w:sz w:val="2"/>
              </w:rPr>
            </w:pPr>
          </w:p>
        </w:tc>
      </w:tr>
      <w:tr w:rsidR="002945A6" w:rsidTr="00D63B52">
        <w:trPr>
          <w:trHeight w:val="43"/>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Развитие инновационных методов диагностики, профилактики и лечения</w:t>
            </w:r>
          </w:p>
        </w:tc>
        <w:tc>
          <w:tcPr>
            <w:tcW w:w="19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Курортного района Санкт-Петербурга</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44 486,0</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46 194,3</w:t>
            </w:r>
          </w:p>
        </w:tc>
        <w:tc>
          <w:tcPr>
            <w:tcW w:w="10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47 949,6</w:t>
            </w:r>
          </w:p>
        </w:tc>
        <w:tc>
          <w:tcPr>
            <w:tcW w:w="13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138 629,9</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Индикатор 7.1, Индикатор 7.2 </w:t>
            </w:r>
          </w:p>
        </w:tc>
        <w:tc>
          <w:tcPr>
            <w:tcW w:w="57" w:type="dxa"/>
            <w:tcBorders>
              <w:left w:val="single" w:sz="4" w:space="0" w:color="000000"/>
            </w:tcBorders>
          </w:tcPr>
          <w:p w:rsidR="002945A6" w:rsidRDefault="002945A6">
            <w:pPr>
              <w:jc w:val="left"/>
              <w:rPr>
                <w:sz w:val="2"/>
              </w:rPr>
            </w:pPr>
          </w:p>
        </w:tc>
      </w:tr>
      <w:tr w:rsidR="002945A6" w:rsidTr="00D63B52">
        <w:trPr>
          <w:trHeight w:val="416"/>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9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3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D63B52">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proofErr w:type="gramStart"/>
            <w:r>
              <w:rPr>
                <w:rFonts w:ascii="Times New Roman" w:eastAsia="Times New Roman" w:hAnsi="Times New Roman" w:cs="Times New Roman"/>
                <w:color w:val="000000"/>
                <w:spacing w:val="-2"/>
                <w:sz w:val="16"/>
              </w:rPr>
              <w:t>КЗ</w:t>
            </w:r>
            <w:proofErr w:type="gramEnd"/>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70 453,1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73 158,5</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75 938,5</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219 550,1</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2945A6">
            <w:pPr>
              <w:jc w:val="left"/>
              <w:rPr>
                <w:sz w:val="2"/>
              </w:rPr>
            </w:pPr>
          </w:p>
        </w:tc>
        <w:tc>
          <w:tcPr>
            <w:tcW w:w="57" w:type="dxa"/>
            <w:tcBorders>
              <w:left w:val="single" w:sz="4" w:space="0" w:color="000000"/>
            </w:tcBorders>
          </w:tcPr>
          <w:p w:rsidR="002945A6" w:rsidRDefault="002945A6">
            <w:pPr>
              <w:jc w:val="left"/>
              <w:rPr>
                <w:sz w:val="2"/>
              </w:rPr>
            </w:pPr>
          </w:p>
        </w:tc>
      </w:tr>
      <w:tr w:rsidR="002945A6" w:rsidTr="00D63B52">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Публикация информационных материалов о результатах исследований и продуктах высоких медицинских технологий, инновационных проектах в сфере здравоохранения</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proofErr w:type="gramStart"/>
            <w:r>
              <w:rPr>
                <w:rFonts w:ascii="Times New Roman" w:eastAsia="Times New Roman" w:hAnsi="Times New Roman" w:cs="Times New Roman"/>
                <w:color w:val="000000"/>
                <w:spacing w:val="-2"/>
                <w:sz w:val="16"/>
              </w:rPr>
              <w:t>КЗ</w:t>
            </w:r>
            <w:proofErr w:type="gramEnd"/>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Индикатор 7.1, Индикатор 7.2 </w:t>
            </w:r>
          </w:p>
        </w:tc>
        <w:tc>
          <w:tcPr>
            <w:tcW w:w="57" w:type="dxa"/>
            <w:tcBorders>
              <w:left w:val="single" w:sz="4" w:space="0" w:color="000000"/>
            </w:tcBorders>
          </w:tcPr>
          <w:p w:rsidR="002945A6" w:rsidRDefault="002945A6">
            <w:pPr>
              <w:jc w:val="left"/>
              <w:rPr>
                <w:sz w:val="2"/>
              </w:rPr>
            </w:pPr>
          </w:p>
        </w:tc>
      </w:tr>
      <w:tr w:rsidR="002945A6" w:rsidTr="00D63B52">
        <w:trPr>
          <w:trHeight w:val="444"/>
        </w:trPr>
        <w:tc>
          <w:tcPr>
            <w:tcW w:w="608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left"/>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Всего процессная часть подпрограммы 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114 939,1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119 352,8</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123 888,1</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358 180,0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5A6" w:rsidRDefault="003341C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57" w:type="dxa"/>
            <w:tcBorders>
              <w:left w:val="single" w:sz="4" w:space="0" w:color="000000"/>
            </w:tcBorders>
          </w:tcPr>
          <w:p w:rsidR="002945A6" w:rsidRDefault="002945A6">
            <w:pPr>
              <w:jc w:val="left"/>
              <w:rPr>
                <w:sz w:val="2"/>
              </w:rPr>
            </w:pPr>
          </w:p>
        </w:tc>
      </w:tr>
    </w:tbl>
    <w:p w:rsidR="002945A6" w:rsidRDefault="002945A6">
      <w:pPr>
        <w:jc w:val="left"/>
        <w:rPr>
          <w:sz w:val="2"/>
        </w:rPr>
        <w:sectPr w:rsidR="002945A6">
          <w:pgSz w:w="16839" w:h="11907" w:orient="landscape" w:code="9"/>
          <w:pgMar w:top="567" w:right="567" w:bottom="517" w:left="567" w:header="567" w:footer="517" w:gutter="0"/>
          <w:cols w:space="720"/>
        </w:sectPr>
      </w:pPr>
    </w:p>
    <w:p w:rsidR="002945A6" w:rsidRDefault="003341CD">
      <w:pPr>
        <w:pStyle w:val="ConsPlusTitle"/>
        <w:suppressAutoHyphens/>
        <w:jc w:val="center"/>
        <w:outlineLvl w:val="2"/>
      </w:pPr>
      <w:bookmarkStart w:id="2" w:name="_GoBack"/>
      <w:bookmarkEnd w:id="2"/>
      <w:r>
        <w:lastRenderedPageBreak/>
        <w:t xml:space="preserve">14.4. Механизм реализации мероприятий и механизм взаимодействия соисполнителей в случаях, когда мероприятия подпрограммы 7 </w:t>
      </w:r>
      <w:r>
        <w:br/>
        <w:t>предусматривают их реализацию несколькими соисполнителями</w:t>
      </w:r>
    </w:p>
    <w:p w:rsidR="002945A6" w:rsidRDefault="002945A6">
      <w:pPr>
        <w:pStyle w:val="ConsPlusNormal"/>
        <w:suppressAutoHyphens/>
      </w:pPr>
    </w:p>
    <w:p w:rsidR="002945A6" w:rsidRDefault="003341CD">
      <w:pPr>
        <w:pStyle w:val="ConsPlusNormal"/>
        <w:suppressAutoHyphens/>
        <w:ind w:firstLine="540"/>
        <w:jc w:val="both"/>
      </w:pPr>
      <w:r>
        <w:t xml:space="preserve">Реализация мероприятия, предусмотренного в пункте 1 процессной части перечня мероприятий подпрограммы 7, осуществляется </w:t>
      </w:r>
      <w:proofErr w:type="gramStart"/>
      <w:r>
        <w:t>КЗ</w:t>
      </w:r>
      <w:proofErr w:type="gramEnd"/>
      <w:r>
        <w:t xml:space="preserve"> и АР за счет средств бюджета </w:t>
      </w:r>
      <w:r>
        <w:br/>
        <w:t xml:space="preserve">Санкт-Петербурга путем предоставления подведомственным ГБУ (ГБУЗ) субсидий </w:t>
      </w:r>
      <w:r>
        <w:br/>
        <w:t>на иные цели в соответствии с пунктом 3 постановления Правительства Санкт-Петербурга от 07.10.2020 № 809.</w:t>
      </w:r>
    </w:p>
    <w:p w:rsidR="002945A6" w:rsidRDefault="003341CD">
      <w:pPr>
        <w:pStyle w:val="ConsPlusNormal"/>
        <w:suppressAutoHyphens/>
        <w:ind w:firstLine="540"/>
        <w:jc w:val="both"/>
      </w:pPr>
      <w:r>
        <w:t xml:space="preserve">Реализация мероприятия, предусмотренного в пункте 2 процессной части перечня мероприятий подпрограммы 7, осуществляется </w:t>
      </w:r>
      <w:proofErr w:type="gramStart"/>
      <w:r>
        <w:t>КЗ</w:t>
      </w:r>
      <w:proofErr w:type="gramEnd"/>
      <w:r>
        <w:t xml:space="preserve"> за счет средств бюджета </w:t>
      </w:r>
      <w:r>
        <w:br/>
        <w:t xml:space="preserve">Санкт-Петербурга, предусмотренных ему в соответствующем финансовом году </w:t>
      </w:r>
      <w:r>
        <w:br/>
        <w:t>на текущее содержание КЗ.</w:t>
      </w:r>
    </w:p>
    <w:p w:rsidR="002945A6" w:rsidRDefault="002945A6">
      <w:pPr>
        <w:pStyle w:val="ConsPlusNormal"/>
        <w:suppressAutoHyphens/>
        <w:ind w:firstLine="540"/>
        <w:jc w:val="both"/>
      </w:pPr>
    </w:p>
    <w:p w:rsidR="002945A6" w:rsidRDefault="002945A6">
      <w:pPr>
        <w:pStyle w:val="ConsPlusNormal"/>
        <w:suppressAutoHyphens/>
        <w:ind w:firstLine="540"/>
        <w:jc w:val="both"/>
      </w:pPr>
    </w:p>
    <w:p w:rsidR="002945A6" w:rsidRDefault="002945A6">
      <w:pPr>
        <w:pStyle w:val="ConsPlusNormal"/>
        <w:suppressAutoHyphens/>
        <w:ind w:firstLine="540"/>
        <w:jc w:val="both"/>
      </w:pPr>
    </w:p>
    <w:p w:rsidR="002945A6" w:rsidRDefault="002945A6">
      <w:pPr>
        <w:pStyle w:val="ConsPlusNormal"/>
        <w:suppressAutoHyphens/>
        <w:ind w:firstLine="540"/>
        <w:jc w:val="both"/>
      </w:pPr>
    </w:p>
    <w:p w:rsidR="002945A6" w:rsidRDefault="003341CD">
      <w:pPr>
        <w:pStyle w:val="ConsPlusNormal"/>
        <w:suppressAutoHyphens/>
        <w:ind w:firstLine="540"/>
        <w:jc w:val="both"/>
      </w:pPr>
      <w:r>
        <w:t>Принятые сокращения:</w:t>
      </w:r>
    </w:p>
    <w:p w:rsidR="002945A6" w:rsidRDefault="002945A6">
      <w:pPr>
        <w:pStyle w:val="ConsPlusNormal"/>
        <w:suppressAutoHyphens/>
        <w:ind w:firstLine="540"/>
        <w:jc w:val="both"/>
      </w:pPr>
    </w:p>
    <w:p w:rsidR="002945A6" w:rsidRDefault="003341CD">
      <w:pPr>
        <w:pStyle w:val="ConsPlusNormal"/>
        <w:suppressAutoHyphens/>
        <w:ind w:firstLine="540"/>
        <w:jc w:val="both"/>
      </w:pPr>
      <w:r>
        <w:t>АР – администрация района Санкт-Петербурга</w:t>
      </w:r>
    </w:p>
    <w:p w:rsidR="002945A6" w:rsidRDefault="003341CD">
      <w:pPr>
        <w:pStyle w:val="ConsPlusNormal"/>
        <w:suppressAutoHyphens/>
        <w:ind w:firstLine="540"/>
        <w:jc w:val="both"/>
      </w:pPr>
      <w:r>
        <w:t>базовая программа ОМС – составная часть Территориальной программы государственных гарантий бесплатного оказания гражданам медицинской помощи, ежегодно принимаемой законом Санкт-Петербурга на соответствующий финансовый год и на плановый период</w:t>
      </w:r>
    </w:p>
    <w:p w:rsidR="002945A6" w:rsidRDefault="003341CD">
      <w:pPr>
        <w:pStyle w:val="ConsPlusNormal"/>
        <w:suppressAutoHyphens/>
        <w:ind w:firstLine="540"/>
        <w:jc w:val="both"/>
      </w:pPr>
      <w:r>
        <w:t xml:space="preserve">ВОЗ – Всемирная организация здравоохранения </w:t>
      </w:r>
    </w:p>
    <w:p w:rsidR="002945A6" w:rsidRDefault="003341CD">
      <w:pPr>
        <w:pStyle w:val="ConsPlusNormal"/>
        <w:suppressAutoHyphens/>
        <w:ind w:firstLine="540"/>
        <w:jc w:val="both"/>
      </w:pPr>
      <w:r>
        <w:t xml:space="preserve">ГАУ – Санкт-Петербургское государственное автономное учреждение </w:t>
      </w:r>
    </w:p>
    <w:p w:rsidR="002945A6" w:rsidRDefault="003341CD">
      <w:pPr>
        <w:pStyle w:val="ConsPlusNormal"/>
        <w:suppressAutoHyphens/>
        <w:ind w:firstLine="540"/>
        <w:jc w:val="both"/>
      </w:pPr>
      <w:r>
        <w:t>ГАУЗ – Санкт-Петербургское государственное автономное учреждение здравоохранения</w:t>
      </w:r>
    </w:p>
    <w:p w:rsidR="002945A6" w:rsidRDefault="003341CD">
      <w:pPr>
        <w:pStyle w:val="ConsPlusNormal"/>
        <w:suppressAutoHyphens/>
        <w:ind w:firstLine="540"/>
        <w:jc w:val="both"/>
      </w:pPr>
      <w:r>
        <w:t xml:space="preserve">ГБУ – Санкт-Петербургское государственное бюджетное учреждение </w:t>
      </w:r>
    </w:p>
    <w:p w:rsidR="002945A6" w:rsidRDefault="003341CD">
      <w:pPr>
        <w:pStyle w:val="ConsPlusNormal"/>
        <w:suppressAutoHyphens/>
        <w:ind w:firstLine="540"/>
        <w:jc w:val="both"/>
      </w:pPr>
      <w:r>
        <w:t>ГБУЗ – Санкт-Петербургское государственное бюджетное учреждение здравоохранения</w:t>
      </w:r>
    </w:p>
    <w:p w:rsidR="002945A6" w:rsidRDefault="003341CD">
      <w:pPr>
        <w:pStyle w:val="ConsPlusNormal"/>
        <w:suppressAutoHyphens/>
        <w:ind w:firstLine="540"/>
        <w:jc w:val="both"/>
      </w:pPr>
      <w:r>
        <w:t>ГБУЗ «КБ Святителя Луки» – Санкт-Петербургское государственное бюджетное учреждение здравоохранения «</w:t>
      </w:r>
      <w:proofErr w:type="gramStart"/>
      <w:r>
        <w:t>Клиническая</w:t>
      </w:r>
      <w:proofErr w:type="gramEnd"/>
      <w:r>
        <w:t xml:space="preserve"> больница Святителя Луки»</w:t>
      </w:r>
    </w:p>
    <w:p w:rsidR="002945A6" w:rsidRDefault="003341CD">
      <w:pPr>
        <w:pStyle w:val="ConsPlusNormal"/>
        <w:suppressAutoHyphens/>
        <w:ind w:firstLine="540"/>
        <w:jc w:val="both"/>
      </w:pPr>
      <w:r>
        <w:t xml:space="preserve">ГБУ НИИ им. </w:t>
      </w:r>
      <w:proofErr w:type="spellStart"/>
      <w:r>
        <w:t>Джанелидзе</w:t>
      </w:r>
      <w:proofErr w:type="spellEnd"/>
      <w:r>
        <w:t xml:space="preserve"> – государственное бюджетное учреждение </w:t>
      </w:r>
    </w:p>
    <w:p w:rsidR="002945A6" w:rsidRDefault="003341CD">
      <w:pPr>
        <w:pStyle w:val="ConsPlusNormal"/>
        <w:suppressAutoHyphens/>
        <w:ind w:firstLine="540"/>
        <w:jc w:val="both"/>
      </w:pPr>
      <w:r>
        <w:t xml:space="preserve">«Санкт-Петербургский научно-исследовательский институт </w:t>
      </w:r>
      <w:proofErr w:type="gramStart"/>
      <w:r>
        <w:t>скорой</w:t>
      </w:r>
      <w:proofErr w:type="gramEnd"/>
      <w:r>
        <w:t xml:space="preserve"> помощи имени </w:t>
      </w:r>
      <w:proofErr w:type="spellStart"/>
      <w:r>
        <w:t>И.И.Джанелидзе</w:t>
      </w:r>
      <w:proofErr w:type="spellEnd"/>
      <w:r>
        <w:t>»</w:t>
      </w:r>
    </w:p>
    <w:p w:rsidR="002945A6" w:rsidRDefault="003341CD">
      <w:pPr>
        <w:pStyle w:val="ConsPlusNormal"/>
        <w:suppressAutoHyphens/>
        <w:ind w:firstLine="540"/>
        <w:jc w:val="both"/>
      </w:pPr>
      <w:r>
        <w:t>ГК</w:t>
      </w:r>
      <w:proofErr w:type="gramStart"/>
      <w:r>
        <w:t>У–</w:t>
      </w:r>
      <w:proofErr w:type="gramEnd"/>
      <w:r>
        <w:t xml:space="preserve"> Санкт-Петербургское государственное казенное учреждение </w:t>
      </w:r>
    </w:p>
    <w:p w:rsidR="002945A6" w:rsidRDefault="003341CD">
      <w:pPr>
        <w:pStyle w:val="ConsPlusNormal"/>
        <w:suppressAutoHyphens/>
        <w:ind w:firstLine="540"/>
        <w:jc w:val="both"/>
      </w:pPr>
      <w:r>
        <w:t>ГКУЗ – Санкт-Петербургское государственное казенное учреждение здравоохранения</w:t>
      </w:r>
    </w:p>
    <w:p w:rsidR="002945A6" w:rsidRDefault="003341CD">
      <w:pPr>
        <w:pStyle w:val="ConsPlusNormal"/>
        <w:suppressAutoHyphens/>
        <w:ind w:firstLine="540"/>
        <w:jc w:val="both"/>
      </w:pPr>
      <w:r>
        <w:t xml:space="preserve">ДМО - диабетический </w:t>
      </w:r>
      <w:proofErr w:type="spellStart"/>
      <w:r>
        <w:t>макулярный</w:t>
      </w:r>
      <w:proofErr w:type="spellEnd"/>
      <w:r>
        <w:t xml:space="preserve"> отек </w:t>
      </w:r>
    </w:p>
    <w:p w:rsidR="002945A6" w:rsidRDefault="003341CD">
      <w:pPr>
        <w:pStyle w:val="ConsPlusNormal"/>
        <w:suppressAutoHyphens/>
        <w:ind w:firstLine="540"/>
        <w:jc w:val="both"/>
      </w:pPr>
      <w:proofErr w:type="gramStart"/>
      <w:r>
        <w:t>КЗ</w:t>
      </w:r>
      <w:proofErr w:type="gramEnd"/>
      <w:r>
        <w:t xml:space="preserve"> – Комитет по здравоохранению</w:t>
      </w:r>
    </w:p>
    <w:p w:rsidR="002945A6" w:rsidRDefault="003341CD">
      <w:pPr>
        <w:pStyle w:val="ConsPlusNormal"/>
        <w:suppressAutoHyphens/>
        <w:ind w:firstLine="540"/>
        <w:jc w:val="both"/>
      </w:pPr>
      <w:r>
        <w:t>КМПВОО – Комитет по молодежной политике и взаимодействию с общественными организациями</w:t>
      </w:r>
    </w:p>
    <w:p w:rsidR="002945A6" w:rsidRDefault="003341CD">
      <w:pPr>
        <w:pStyle w:val="ConsPlusNormal"/>
        <w:suppressAutoHyphens/>
        <w:ind w:firstLine="540"/>
        <w:jc w:val="both"/>
      </w:pPr>
      <w:r>
        <w:t>КС – Комитет по строительству</w:t>
      </w:r>
    </w:p>
    <w:p w:rsidR="002945A6" w:rsidRDefault="003341CD">
      <w:pPr>
        <w:pStyle w:val="ConsPlusNormal"/>
        <w:suppressAutoHyphens/>
        <w:ind w:firstLine="540"/>
        <w:jc w:val="both"/>
      </w:pPr>
      <w:r>
        <w:t>КСП – Комитет по социальной политике Санкт-Петербурга</w:t>
      </w:r>
    </w:p>
    <w:p w:rsidR="002945A6" w:rsidRDefault="003341CD">
      <w:pPr>
        <w:pStyle w:val="ConsPlusNormal"/>
        <w:suppressAutoHyphens/>
        <w:ind w:firstLine="540"/>
        <w:jc w:val="both"/>
      </w:pPr>
      <w:proofErr w:type="spellStart"/>
      <w:r>
        <w:t>КЭПиСП</w:t>
      </w:r>
      <w:proofErr w:type="spellEnd"/>
      <w:r>
        <w:t xml:space="preserve"> – Комитет по экономической политике и стратегическому планированию Санкт-Петербурга </w:t>
      </w:r>
    </w:p>
    <w:p w:rsidR="002945A6" w:rsidRDefault="003341CD">
      <w:pPr>
        <w:pStyle w:val="ConsPlusNormal"/>
        <w:suppressAutoHyphens/>
        <w:ind w:firstLine="540"/>
        <w:jc w:val="both"/>
      </w:pPr>
      <w:r>
        <w:t>ОЗУ – особо защитные участки</w:t>
      </w:r>
    </w:p>
    <w:p w:rsidR="002945A6" w:rsidRDefault="003341CD">
      <w:pPr>
        <w:pStyle w:val="ConsPlusNormal"/>
        <w:suppressAutoHyphens/>
        <w:ind w:firstLine="540"/>
        <w:jc w:val="both"/>
      </w:pPr>
      <w:r>
        <w:t>ОМС – обязательное медицинское страхование</w:t>
      </w:r>
    </w:p>
    <w:p w:rsidR="002945A6" w:rsidRDefault="003341CD">
      <w:pPr>
        <w:pStyle w:val="ConsPlusNormal"/>
        <w:suppressAutoHyphens/>
        <w:ind w:firstLine="540"/>
        <w:jc w:val="both"/>
      </w:pPr>
      <w:proofErr w:type="spellStart"/>
      <w:r>
        <w:t>Онкоцентр</w:t>
      </w:r>
      <w:proofErr w:type="spellEnd"/>
      <w:r>
        <w:t xml:space="preserve"> – государственное бюджетное учреждение здравоохранения </w:t>
      </w:r>
      <w:r>
        <w:br/>
        <w:t>«</w:t>
      </w:r>
      <w:proofErr w:type="gramStart"/>
      <w:r>
        <w:t>Санкт-Петербургский</w:t>
      </w:r>
      <w:proofErr w:type="gramEnd"/>
      <w:r>
        <w:t xml:space="preserve"> клинический научно-практический центр специализированных видов медицинской помощи (онкологический) им. </w:t>
      </w:r>
      <w:proofErr w:type="spellStart"/>
      <w:r>
        <w:t>Н.П.Напалкова</w:t>
      </w:r>
      <w:proofErr w:type="spellEnd"/>
      <w:r>
        <w:t>»</w:t>
      </w:r>
    </w:p>
    <w:p w:rsidR="002945A6" w:rsidRDefault="003341CD">
      <w:pPr>
        <w:pStyle w:val="ConsPlusNormal"/>
        <w:suppressAutoHyphens/>
        <w:ind w:firstLine="540"/>
        <w:jc w:val="both"/>
      </w:pPr>
      <w:r>
        <w:lastRenderedPageBreak/>
        <w:t>ПИР – проектно-изыскательские работы</w:t>
      </w:r>
    </w:p>
    <w:p w:rsidR="002945A6" w:rsidRDefault="003341CD">
      <w:pPr>
        <w:pStyle w:val="ConsPlusNormal"/>
        <w:suppressAutoHyphens/>
        <w:ind w:firstLine="540"/>
        <w:jc w:val="both"/>
      </w:pPr>
      <w:r>
        <w:t>постановление Правительства Санкт-Петербурга от 20.01.2011 № 63 – постановление Правительства Санкт-Петербурга от 20.01.2011 № 63 «О Порядке формирования государственных заданий для государственных учреждений Санкт-Петербурга и порядке финансового обеспечения выполнения государственных заданий»</w:t>
      </w:r>
    </w:p>
    <w:p w:rsidR="002945A6" w:rsidRDefault="003341CD">
      <w:pPr>
        <w:pStyle w:val="ConsPlusNormal"/>
        <w:suppressAutoHyphens/>
        <w:ind w:firstLine="540"/>
        <w:jc w:val="both"/>
      </w:pPr>
      <w:r>
        <w:t xml:space="preserve">постановление Правительства Санкт-Петербурга от 29.12.2016 № 1271 – постановление Правительства Санкт-Петербурга от 29.12.2016 № 1271 «О порядке предоставления субсидий из бюджета Санкт-Петербурга государственным бюджетным </w:t>
      </w:r>
      <w:r>
        <w:br/>
        <w:t>и автономным учреждениям Санкт-Петербурга на финансовое обеспечение выполнения ими государственного задания на оказание государственных услуг (выполнение работ)»</w:t>
      </w:r>
    </w:p>
    <w:p w:rsidR="002945A6" w:rsidRDefault="003341CD">
      <w:pPr>
        <w:pStyle w:val="ConsPlusNormal"/>
        <w:suppressAutoHyphens/>
        <w:ind w:firstLine="540"/>
        <w:jc w:val="both"/>
      </w:pPr>
      <w:r>
        <w:t xml:space="preserve">постановление Правительства Санкт-Петербурга от 07.10.2020 № 809 – постановление Правительства Санкт-Петербурга от 07.10.2020 № 809 «О мерах </w:t>
      </w:r>
      <w:r>
        <w:br/>
        <w:t xml:space="preserve">по реализации пункта 4 постановления Правительства Российской Федерации </w:t>
      </w:r>
      <w:r>
        <w:br/>
        <w:t>от 22.02.2020 № 203»</w:t>
      </w:r>
    </w:p>
    <w:p w:rsidR="002945A6" w:rsidRDefault="003341CD">
      <w:pPr>
        <w:pStyle w:val="ConsPlusNormal"/>
        <w:suppressAutoHyphens/>
        <w:ind w:firstLine="540"/>
        <w:jc w:val="both"/>
      </w:pPr>
      <w:r>
        <w:t>РП «Борьба с гепатитом</w:t>
      </w:r>
      <w:proofErr w:type="gramStart"/>
      <w:r>
        <w:t xml:space="preserve"> С</w:t>
      </w:r>
      <w:proofErr w:type="gramEnd"/>
      <w:r>
        <w:t xml:space="preserve">» – региональный проект «Борьба с гепатитом С </w:t>
      </w:r>
      <w:r>
        <w:br/>
        <w:t>и минимизация рисков распространения данного заболевания (город федерального значения Санкт-Петербург)»</w:t>
      </w:r>
    </w:p>
    <w:p w:rsidR="002945A6" w:rsidRDefault="003341CD">
      <w:pPr>
        <w:pStyle w:val="ConsPlusNormal"/>
        <w:suppressAutoHyphens/>
        <w:ind w:firstLine="540"/>
        <w:jc w:val="both"/>
      </w:pPr>
      <w:r>
        <w:t xml:space="preserve">РП «Борьба с онкологическими заболеваниями» – региональный проект «Борьба </w:t>
      </w:r>
    </w:p>
    <w:p w:rsidR="002945A6" w:rsidRDefault="003341CD">
      <w:pPr>
        <w:pStyle w:val="ConsPlusNormal"/>
        <w:suppressAutoHyphens/>
        <w:ind w:firstLine="540"/>
        <w:jc w:val="both"/>
      </w:pPr>
      <w:r>
        <w:t>с онкологическими заболеваниями (город федерального значения Санкт-Петербург)»</w:t>
      </w:r>
    </w:p>
    <w:p w:rsidR="002945A6" w:rsidRDefault="003341CD">
      <w:pPr>
        <w:pStyle w:val="ConsPlusNormal"/>
        <w:suppressAutoHyphens/>
        <w:ind w:firstLine="540"/>
        <w:jc w:val="both"/>
      </w:pPr>
      <w:r>
        <w:t>РП «Борьба с сахарным диабетом» – региональный проект «Борьба с сахарным диабетом (город федерального значения Санкт-Петербург)»</w:t>
      </w:r>
    </w:p>
    <w:p w:rsidR="002945A6" w:rsidRDefault="003341CD">
      <w:pPr>
        <w:pStyle w:val="ConsPlusNormal"/>
        <w:suppressAutoHyphens/>
        <w:ind w:firstLine="540"/>
        <w:jc w:val="both"/>
      </w:pPr>
      <w:r>
        <w:t xml:space="preserve">РП «Борьба с </w:t>
      </w:r>
      <w:proofErr w:type="gramStart"/>
      <w:r>
        <w:t>сердечно-сосудистыми</w:t>
      </w:r>
      <w:proofErr w:type="gramEnd"/>
      <w:r>
        <w:t xml:space="preserve"> заболеваниями» – региональный проект «Борьба с сердечно-сосудистыми заболеваниями (город федерального значения </w:t>
      </w:r>
      <w:r>
        <w:br/>
        <w:t>Санкт-Петербург)»</w:t>
      </w:r>
    </w:p>
    <w:p w:rsidR="002945A6" w:rsidRDefault="003341CD">
      <w:pPr>
        <w:pStyle w:val="ConsPlusNormal"/>
        <w:suppressAutoHyphens/>
        <w:ind w:firstLine="540"/>
        <w:jc w:val="both"/>
      </w:pPr>
      <w:r>
        <w:t xml:space="preserve">РП «Здоровье для каждого» – региональный проект «Здоровье для каждого </w:t>
      </w:r>
      <w:r>
        <w:br/>
        <w:t>(город федерального значения Санкт-Петербург)»</w:t>
      </w:r>
    </w:p>
    <w:p w:rsidR="002945A6" w:rsidRDefault="003341CD">
      <w:pPr>
        <w:pStyle w:val="ConsPlusNormal"/>
        <w:suppressAutoHyphens/>
        <w:ind w:firstLine="540"/>
        <w:jc w:val="both"/>
      </w:pPr>
      <w:r>
        <w:t xml:space="preserve">РП «Медицинские кадры» – региональный проект «Медицинские кадры </w:t>
      </w:r>
      <w:r>
        <w:br/>
        <w:t>(город федерального значения Санкт-Петербург)»</w:t>
      </w:r>
    </w:p>
    <w:p w:rsidR="002945A6" w:rsidRDefault="003341CD">
      <w:pPr>
        <w:pStyle w:val="ConsPlusNormal"/>
        <w:suppressAutoHyphens/>
        <w:ind w:firstLine="540"/>
        <w:jc w:val="both"/>
      </w:pPr>
      <w:r>
        <w:t xml:space="preserve">РП «Модернизация первичного звена здравоохранения РФ» – региональный проект «Модернизация первичного звена здравоохранения Российской Федерации </w:t>
      </w:r>
      <w:r>
        <w:br/>
        <w:t>(город федерального значения Санкт-Петербург)»</w:t>
      </w:r>
    </w:p>
    <w:p w:rsidR="002945A6" w:rsidRDefault="003341CD">
      <w:pPr>
        <w:pStyle w:val="ConsPlusNormal"/>
        <w:suppressAutoHyphens/>
        <w:ind w:firstLine="540"/>
        <w:jc w:val="both"/>
      </w:pPr>
      <w:r>
        <w:t xml:space="preserve">РП «Оптимальная медицинская реабилитация» – региональный проект «Оптимальная для восстановления здоровья медицинская реабилитация </w:t>
      </w:r>
      <w:r>
        <w:br/>
        <w:t>(город федерального значения Санкт-Петербург)»</w:t>
      </w:r>
    </w:p>
    <w:p w:rsidR="002945A6" w:rsidRDefault="003341CD">
      <w:pPr>
        <w:pStyle w:val="ConsPlusNormal"/>
        <w:suppressAutoHyphens/>
        <w:ind w:firstLine="540"/>
        <w:jc w:val="both"/>
      </w:pPr>
      <w:r>
        <w:t xml:space="preserve">РП «Охрана материнства и детства» – региональный проект «Охрана материнства </w:t>
      </w:r>
      <w:r>
        <w:br/>
        <w:t>и детства (город федерального значения Санкт-Петербург)»</w:t>
      </w:r>
    </w:p>
    <w:p w:rsidR="002945A6" w:rsidRDefault="003341CD">
      <w:pPr>
        <w:pStyle w:val="ConsPlusNormal"/>
        <w:suppressAutoHyphens/>
        <w:ind w:firstLine="540"/>
        <w:jc w:val="both"/>
      </w:pPr>
      <w:r>
        <w:t>СМР – строительно-монтажные работы</w:t>
      </w:r>
    </w:p>
    <w:p w:rsidR="002945A6" w:rsidRDefault="003341CD">
      <w:pPr>
        <w:pStyle w:val="ConsPlusNormal"/>
        <w:suppressAutoHyphens/>
        <w:ind w:firstLine="540"/>
        <w:jc w:val="both"/>
      </w:pPr>
      <w:r>
        <w:t xml:space="preserve">Социальный кодекс Санкт-Петербурга – Закон Санкт-Петербурга от 09.11.2011 </w:t>
      </w:r>
      <w:r>
        <w:br/>
        <w:t xml:space="preserve">№ 728-132 «Социальный кодекс Санкт-Петербурга» </w:t>
      </w:r>
    </w:p>
    <w:p w:rsidR="002945A6" w:rsidRDefault="003341CD">
      <w:pPr>
        <w:pStyle w:val="ConsPlusNormal"/>
        <w:suppressAutoHyphens/>
        <w:ind w:firstLine="540"/>
        <w:jc w:val="both"/>
      </w:pPr>
      <w:r>
        <w:t>СПЧ – Северо-Приморская часть</w:t>
      </w:r>
    </w:p>
    <w:p w:rsidR="002945A6" w:rsidRDefault="003341CD">
      <w:pPr>
        <w:pStyle w:val="ConsPlusNormal"/>
        <w:suppressAutoHyphens/>
        <w:ind w:firstLine="540"/>
        <w:jc w:val="both"/>
      </w:pPr>
      <w:r>
        <w:t xml:space="preserve">Территориальная программа ОМС – ежегодно принимаемая законом </w:t>
      </w:r>
      <w:r>
        <w:br/>
        <w:t xml:space="preserve">Санкт-Петербурга Территориальная программа государственных гарантий бесплатного оказания гражданам медицинской помощи в Санкт-Петербурге на соответствующий финансовый год и на плановый период </w:t>
      </w:r>
    </w:p>
    <w:p w:rsidR="002945A6" w:rsidRDefault="003341CD">
      <w:pPr>
        <w:pStyle w:val="ConsPlusNormal"/>
        <w:suppressAutoHyphens/>
        <w:ind w:firstLine="540"/>
        <w:jc w:val="both"/>
      </w:pPr>
      <w:r>
        <w:t xml:space="preserve">Территориальный фонд ОМС – государственное учреждение «Территориальный фонд обязательного медицинского страхования Санкт-Петербурга» </w:t>
      </w:r>
    </w:p>
    <w:p w:rsidR="002945A6" w:rsidRDefault="003341CD">
      <w:pPr>
        <w:pStyle w:val="ConsPlusNormal"/>
        <w:suppressAutoHyphens/>
        <w:ind w:firstLine="540"/>
        <w:jc w:val="both"/>
      </w:pPr>
      <w:r>
        <w:t>ТПГГ – территориальная программа государственных гарантий бесплатного оказания гражданам медицинской помощи</w:t>
      </w:r>
    </w:p>
    <w:p w:rsidR="002945A6" w:rsidRDefault="003341CD">
      <w:pPr>
        <w:pStyle w:val="ConsPlusNormal"/>
        <w:suppressAutoHyphens/>
        <w:ind w:firstLine="540"/>
        <w:jc w:val="both"/>
      </w:pPr>
      <w:r>
        <w:t>Федеральный закон № 44-ФЗ – Федеральный закон «О контрактной системе в сфере закупок товаров, работ, услуг для обеспечения государственных и муниципальных нужд»</w:t>
      </w:r>
    </w:p>
    <w:p w:rsidR="002945A6" w:rsidRDefault="003341CD">
      <w:pPr>
        <w:pStyle w:val="ConsPlusNormal"/>
        <w:suppressAutoHyphens/>
        <w:ind w:firstLine="540"/>
        <w:jc w:val="both"/>
      </w:pPr>
      <w:r>
        <w:t>Федеральный закон № 223-ФЗ – Федеральный закон «О закупках товаров, работ, услуг отдельными видами юридических лиц»</w:t>
      </w:r>
    </w:p>
    <w:p w:rsidR="002945A6" w:rsidRDefault="003341CD">
      <w:pPr>
        <w:pStyle w:val="ConsPlusNormal"/>
        <w:suppressAutoHyphens/>
        <w:ind w:firstLine="540"/>
        <w:jc w:val="both"/>
      </w:pPr>
      <w:r>
        <w:lastRenderedPageBreak/>
        <w:t>ФЗУ – формирование земельного участка</w:t>
      </w:r>
    </w:p>
    <w:p w:rsidR="002945A6" w:rsidRDefault="003341CD">
      <w:pPr>
        <w:pStyle w:val="ConsPlusNormal"/>
        <w:suppressAutoHyphens/>
        <w:ind w:firstLine="540"/>
        <w:jc w:val="both"/>
      </w:pPr>
      <w:r>
        <w:t>ФФОМС – Федеральный фонд обязательного медицинского страхования</w:t>
      </w:r>
    </w:p>
    <w:p w:rsidR="002945A6" w:rsidRDefault="003341CD">
      <w:pPr>
        <w:pStyle w:val="ConsPlusNormal"/>
        <w:suppressAutoHyphens/>
        <w:ind w:firstLine="540"/>
        <w:jc w:val="both"/>
      </w:pPr>
      <w:r>
        <w:t>ЭКО – экстракорпоральное оплодотворение</w:t>
      </w:r>
    </w:p>
    <w:sectPr w:rsidR="002945A6">
      <w:pgSz w:w="11906" w:h="16840"/>
      <w:pgMar w:top="1134" w:right="850" w:bottom="1134" w:left="1701" w:header="567"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altName w:val="TimesDL"/>
    <w:panose1 w:val="02020603050405020304"/>
    <w:charset w:val="CC"/>
    <w:family w:val="roman"/>
    <w:pitch w:val="variable"/>
    <w:sig w:usb0="E0002EFF" w:usb1="C000785B" w:usb2="00000009" w:usb3="00000000" w:csb0="000001FF" w:csb1="00000000"/>
  </w:font>
  <w:font w:name="Tahoma">
    <w:altName w:val="Arial"/>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altName w:val="Times New Roman"/>
    <w:panose1 w:val="020B0604020202020204"/>
    <w:charset w:val="CC"/>
    <w:family w:val="swiss"/>
    <w:pitch w:val="variable"/>
    <w:sig w:usb0="E0002EFF" w:usb1="C000785B" w:usb2="00000009" w:usb3="00000000" w:csb0="000001FF" w:csb1="00000000"/>
  </w:font>
  <w:font w:name="LatoWeb">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45A6"/>
    <w:rsid w:val="00154374"/>
    <w:rsid w:val="0017709A"/>
    <w:rsid w:val="00203A0B"/>
    <w:rsid w:val="002945A6"/>
    <w:rsid w:val="003341CD"/>
    <w:rsid w:val="003E4AEB"/>
    <w:rsid w:val="0055088A"/>
    <w:rsid w:val="005D064B"/>
    <w:rsid w:val="006A1489"/>
    <w:rsid w:val="006F11E0"/>
    <w:rsid w:val="00702896"/>
    <w:rsid w:val="00787F2D"/>
    <w:rsid w:val="00803BF8"/>
    <w:rsid w:val="00D63B52"/>
    <w:rsid w:val="00E87893"/>
    <w:rsid w:val="00F817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pPr>
      <w:widowControl w:val="0"/>
    </w:pPr>
    <w:rPr>
      <w:rFonts w:ascii="Times New Roman" w:hAnsi="Times New Roman" w:cs="Times New Roman"/>
      <w:b/>
      <w:sz w:val="24"/>
    </w:rPr>
  </w:style>
  <w:style w:type="paragraph" w:customStyle="1" w:styleId="ConsPlusNormal">
    <w:name w:val="ConsPlusNormal"/>
    <w:pPr>
      <w:widowControl w:val="0"/>
    </w:pPr>
    <w:rPr>
      <w:rFonts w:ascii="Times New Roman" w:hAnsi="Times New Roman" w:cs="Times New Roman"/>
      <w:sz w:val="24"/>
    </w:rPr>
  </w:style>
  <w:style w:type="paragraph" w:styleId="a3">
    <w:name w:val="List Paragraph"/>
    <w:basedOn w:val="a"/>
    <w:pPr>
      <w:spacing w:after="160" w:line="259" w:lineRule="auto"/>
      <w:ind w:left="720"/>
      <w:contextualSpacing/>
      <w:jc w:val="left"/>
    </w:pPr>
    <w:rPr>
      <w:rFonts w:ascii="Calibri" w:eastAsia="Times New Roman" w:hAnsi="Calibri" w:cs="Times New Roman"/>
      <w:sz w:val="2"/>
    </w:rPr>
  </w:style>
  <w:style w:type="character" w:styleId="a4">
    <w:name w:val="line number"/>
    <w:basedOn w:val="a0"/>
    <w:semiHidden/>
  </w:style>
  <w:style w:type="character" w:styleId="a5">
    <w:name w:val="Hyperlink"/>
    <w:rPr>
      <w:color w:val="0000FF"/>
      <w:u w:val="single"/>
    </w:rPr>
  </w:style>
  <w:style w:type="table" w:styleId="1">
    <w:name w:val="Table Simple 1"/>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6">
    <w:name w:val="Table Grid"/>
    <w:basedOn w:val="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5D064B"/>
    <w:rPr>
      <w:rFonts w:ascii="Tahoma" w:hAnsi="Tahoma" w:cs="Tahoma"/>
      <w:sz w:val="16"/>
      <w:szCs w:val="16"/>
    </w:rPr>
  </w:style>
  <w:style w:type="character" w:customStyle="1" w:styleId="a8">
    <w:name w:val="Текст выноски Знак"/>
    <w:basedOn w:val="a0"/>
    <w:link w:val="a7"/>
    <w:uiPriority w:val="99"/>
    <w:semiHidden/>
    <w:rsid w:val="005D064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pPr>
      <w:widowControl w:val="0"/>
    </w:pPr>
    <w:rPr>
      <w:rFonts w:ascii="Times New Roman" w:hAnsi="Times New Roman" w:cs="Times New Roman"/>
      <w:b/>
      <w:sz w:val="24"/>
    </w:rPr>
  </w:style>
  <w:style w:type="paragraph" w:customStyle="1" w:styleId="ConsPlusNormal">
    <w:name w:val="ConsPlusNormal"/>
    <w:pPr>
      <w:widowControl w:val="0"/>
    </w:pPr>
    <w:rPr>
      <w:rFonts w:ascii="Times New Roman" w:hAnsi="Times New Roman" w:cs="Times New Roman"/>
      <w:sz w:val="24"/>
    </w:rPr>
  </w:style>
  <w:style w:type="paragraph" w:styleId="a3">
    <w:name w:val="List Paragraph"/>
    <w:basedOn w:val="a"/>
    <w:pPr>
      <w:spacing w:after="160" w:line="259" w:lineRule="auto"/>
      <w:ind w:left="720"/>
      <w:contextualSpacing/>
      <w:jc w:val="left"/>
    </w:pPr>
    <w:rPr>
      <w:rFonts w:ascii="Calibri" w:eastAsia="Times New Roman" w:hAnsi="Calibri" w:cs="Times New Roman"/>
      <w:sz w:val="2"/>
    </w:rPr>
  </w:style>
  <w:style w:type="character" w:styleId="a4">
    <w:name w:val="line number"/>
    <w:basedOn w:val="a0"/>
    <w:semiHidden/>
  </w:style>
  <w:style w:type="character" w:styleId="a5">
    <w:name w:val="Hyperlink"/>
    <w:rPr>
      <w:color w:val="0000FF"/>
      <w:u w:val="single"/>
    </w:rPr>
  </w:style>
  <w:style w:type="table" w:styleId="1">
    <w:name w:val="Table Simple 1"/>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6">
    <w:name w:val="Table Grid"/>
    <w:basedOn w:val="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5D064B"/>
    <w:rPr>
      <w:rFonts w:ascii="Tahoma" w:hAnsi="Tahoma" w:cs="Tahoma"/>
      <w:sz w:val="16"/>
      <w:szCs w:val="16"/>
    </w:rPr>
  </w:style>
  <w:style w:type="character" w:customStyle="1" w:styleId="a8">
    <w:name w:val="Текст выноски Знак"/>
    <w:basedOn w:val="a0"/>
    <w:link w:val="a7"/>
    <w:uiPriority w:val="99"/>
    <w:semiHidden/>
    <w:rsid w:val="005D064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11225" TargetMode="External"/><Relationship Id="rId3" Type="http://schemas.openxmlformats.org/officeDocument/2006/relationships/settings" Target="settings.xml"/><Relationship Id="rId7" Type="http://schemas.openxmlformats.org/officeDocument/2006/relationships/hyperlink" Target="https://login.consultant.ru/link/?req=doc&amp;base=SPB&amp;n=314511&amp;dst=100013"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A27AD73FA9E157765B986278A864A279524690D5DE94FADCEBBFE974C3EDE16D88AAD30FA183D5628B9F57A37684806ADE697975F43B522Cf2qFI"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220</TotalTime>
  <Pages>140</Pages>
  <Words>47967</Words>
  <Characters>273412</Characters>
  <Application>Microsoft Office Word</Application>
  <DocSecurity>0</DocSecurity>
  <Lines>2278</Lines>
  <Paragraphs>641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320738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api/visary</dc:creator>
  <cp:lastModifiedBy>Швецова Галина Валентиновна</cp:lastModifiedBy>
  <cp:revision>7</cp:revision>
  <dcterms:created xsi:type="dcterms:W3CDTF">2026-06-08T09:45:00Z</dcterms:created>
  <dcterms:modified xsi:type="dcterms:W3CDTF">2026-06-08T13:44:00Z</dcterms:modified>
</cp:coreProperties>
</file>