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37DB1" w14:textId="77777777" w:rsidR="00CF4753" w:rsidRPr="00D71DA1" w:rsidRDefault="00CF4753" w:rsidP="00052DCA">
      <w:pPr>
        <w:jc w:val="center"/>
        <w:rPr>
          <w:b/>
          <w:sz w:val="26"/>
          <w:szCs w:val="26"/>
        </w:rPr>
      </w:pPr>
      <w:r w:rsidRPr="00D71DA1">
        <w:rPr>
          <w:b/>
          <w:sz w:val="26"/>
          <w:szCs w:val="26"/>
        </w:rPr>
        <w:t>Пояснительная записка</w:t>
      </w:r>
    </w:p>
    <w:p w14:paraId="520CECB2" w14:textId="77777777" w:rsidR="00B92BA6" w:rsidRDefault="00CF4753" w:rsidP="00726372">
      <w:pPr>
        <w:pStyle w:val="ac"/>
        <w:ind w:firstLine="240"/>
        <w:jc w:val="center"/>
        <w:rPr>
          <w:rFonts w:ascii="Times New Roman" w:hAnsi="Times New Roman"/>
          <w:b/>
          <w:sz w:val="26"/>
          <w:szCs w:val="26"/>
        </w:rPr>
      </w:pPr>
      <w:r w:rsidRPr="00D71DA1">
        <w:rPr>
          <w:rFonts w:ascii="Times New Roman" w:hAnsi="Times New Roman"/>
          <w:b/>
          <w:sz w:val="26"/>
          <w:szCs w:val="26"/>
        </w:rPr>
        <w:t xml:space="preserve">к проекту постановления </w:t>
      </w:r>
      <w:r w:rsidR="00CF6CE3" w:rsidRPr="00D71DA1">
        <w:rPr>
          <w:rFonts w:ascii="Times New Roman" w:hAnsi="Times New Roman"/>
          <w:b/>
          <w:sz w:val="26"/>
          <w:szCs w:val="26"/>
        </w:rPr>
        <w:t>Правительства</w:t>
      </w:r>
      <w:r w:rsidRPr="00D71DA1">
        <w:rPr>
          <w:rFonts w:ascii="Times New Roman" w:hAnsi="Times New Roman"/>
          <w:b/>
          <w:sz w:val="26"/>
          <w:szCs w:val="26"/>
        </w:rPr>
        <w:t xml:space="preserve"> Санкт-Петербурга </w:t>
      </w:r>
      <w:r w:rsidRPr="00D71DA1">
        <w:rPr>
          <w:rFonts w:ascii="Times New Roman" w:hAnsi="Times New Roman"/>
          <w:b/>
          <w:sz w:val="26"/>
          <w:szCs w:val="26"/>
        </w:rPr>
        <w:br/>
        <w:t>«О внесении изменени</w:t>
      </w:r>
      <w:r w:rsidR="00B92BA6">
        <w:rPr>
          <w:rFonts w:ascii="Times New Roman" w:hAnsi="Times New Roman"/>
          <w:b/>
          <w:sz w:val="26"/>
          <w:szCs w:val="26"/>
        </w:rPr>
        <w:t>й</w:t>
      </w:r>
      <w:r w:rsidRPr="00D71DA1">
        <w:rPr>
          <w:rFonts w:ascii="Times New Roman" w:hAnsi="Times New Roman"/>
          <w:b/>
          <w:sz w:val="26"/>
          <w:szCs w:val="26"/>
        </w:rPr>
        <w:t xml:space="preserve"> в </w:t>
      </w:r>
      <w:r w:rsidR="00CF6CE3" w:rsidRPr="00D71DA1">
        <w:rPr>
          <w:rFonts w:ascii="Times New Roman" w:hAnsi="Times New Roman"/>
          <w:b/>
          <w:sz w:val="26"/>
          <w:szCs w:val="26"/>
        </w:rPr>
        <w:t>постановлени</w:t>
      </w:r>
      <w:r w:rsidR="00B92BA6">
        <w:rPr>
          <w:rFonts w:ascii="Times New Roman" w:hAnsi="Times New Roman"/>
          <w:b/>
          <w:sz w:val="26"/>
          <w:szCs w:val="26"/>
        </w:rPr>
        <w:t>я</w:t>
      </w:r>
      <w:r w:rsidR="00CF6CE3" w:rsidRPr="00D71DA1">
        <w:rPr>
          <w:rFonts w:ascii="Times New Roman" w:hAnsi="Times New Roman"/>
          <w:b/>
          <w:sz w:val="26"/>
          <w:szCs w:val="26"/>
        </w:rPr>
        <w:t xml:space="preserve"> Правительства Санкт-Петербурга </w:t>
      </w:r>
      <w:r w:rsidR="00CF6CE3" w:rsidRPr="00D71DA1">
        <w:rPr>
          <w:rFonts w:ascii="Times New Roman" w:hAnsi="Times New Roman"/>
          <w:b/>
          <w:sz w:val="26"/>
          <w:szCs w:val="26"/>
        </w:rPr>
        <w:br/>
        <w:t>от 13.09.2005 № 1346</w:t>
      </w:r>
      <w:r w:rsidR="00B92BA6">
        <w:rPr>
          <w:rFonts w:ascii="Times New Roman" w:hAnsi="Times New Roman"/>
          <w:b/>
          <w:sz w:val="26"/>
          <w:szCs w:val="26"/>
        </w:rPr>
        <w:t>, от 27.04.2022 № 359</w:t>
      </w:r>
      <w:r w:rsidRPr="00D71DA1">
        <w:rPr>
          <w:rFonts w:ascii="Times New Roman" w:hAnsi="Times New Roman"/>
          <w:b/>
          <w:sz w:val="26"/>
          <w:szCs w:val="26"/>
        </w:rPr>
        <w:t>»</w:t>
      </w:r>
      <w:r w:rsidR="00726372" w:rsidRPr="00D71DA1">
        <w:rPr>
          <w:rFonts w:ascii="Times New Roman" w:hAnsi="Times New Roman"/>
          <w:b/>
          <w:sz w:val="26"/>
          <w:szCs w:val="26"/>
        </w:rPr>
        <w:t xml:space="preserve"> </w:t>
      </w:r>
      <w:r w:rsidR="00C60445" w:rsidRPr="00D71DA1">
        <w:rPr>
          <w:rFonts w:ascii="Times New Roman" w:hAnsi="Times New Roman"/>
          <w:b/>
          <w:sz w:val="26"/>
          <w:szCs w:val="26"/>
        </w:rPr>
        <w:br/>
      </w:r>
      <w:r w:rsidR="00EF74C2" w:rsidRPr="00D71DA1">
        <w:rPr>
          <w:rFonts w:ascii="Times New Roman" w:hAnsi="Times New Roman"/>
          <w:b/>
          <w:sz w:val="26"/>
          <w:szCs w:val="26"/>
        </w:rPr>
        <w:t>(«О</w:t>
      </w:r>
      <w:r w:rsidR="00CF6CE3" w:rsidRPr="00D71DA1">
        <w:rPr>
          <w:rFonts w:ascii="Times New Roman" w:hAnsi="Times New Roman"/>
          <w:b/>
          <w:sz w:val="26"/>
          <w:szCs w:val="26"/>
        </w:rPr>
        <w:t xml:space="preserve"> Комитете по тарифам Санкт-Петербурга</w:t>
      </w:r>
      <w:r w:rsidR="00EF74C2" w:rsidRPr="00D71DA1">
        <w:rPr>
          <w:rFonts w:ascii="Times New Roman" w:hAnsi="Times New Roman"/>
          <w:b/>
          <w:sz w:val="26"/>
          <w:szCs w:val="26"/>
        </w:rPr>
        <w:t>»</w:t>
      </w:r>
      <w:r w:rsidR="00B92BA6">
        <w:rPr>
          <w:rFonts w:ascii="Times New Roman" w:hAnsi="Times New Roman"/>
          <w:b/>
          <w:sz w:val="26"/>
          <w:szCs w:val="26"/>
        </w:rPr>
        <w:t>,</w:t>
      </w:r>
    </w:p>
    <w:p w14:paraId="6C69D979" w14:textId="3DB5F0F4" w:rsidR="00EF74C2" w:rsidRPr="00D71DA1" w:rsidRDefault="00B92BA6" w:rsidP="00726372">
      <w:pPr>
        <w:pStyle w:val="ac"/>
        <w:ind w:firstLine="24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«О государственной информационной системе Санкт-Петербурга «Информационно-аналитическая система тарифного регулирования»</w:t>
      </w:r>
      <w:r w:rsidR="00EF74C2" w:rsidRPr="00D71DA1">
        <w:rPr>
          <w:rFonts w:ascii="Times New Roman" w:hAnsi="Times New Roman"/>
          <w:b/>
          <w:sz w:val="26"/>
          <w:szCs w:val="26"/>
        </w:rPr>
        <w:t>)</w:t>
      </w:r>
    </w:p>
    <w:p w14:paraId="33C8DF8F" w14:textId="77777777" w:rsidR="00CF4753" w:rsidRPr="00D71DA1" w:rsidRDefault="00CF4753" w:rsidP="00052DCA">
      <w:pPr>
        <w:pStyle w:val="ac"/>
        <w:ind w:firstLine="240"/>
        <w:jc w:val="center"/>
        <w:rPr>
          <w:rFonts w:ascii="Times New Roman" w:hAnsi="Times New Roman"/>
          <w:b/>
          <w:sz w:val="26"/>
          <w:szCs w:val="26"/>
        </w:rPr>
      </w:pPr>
    </w:p>
    <w:p w14:paraId="6AA8C1A0" w14:textId="77777777" w:rsidR="002E4CA1" w:rsidRDefault="0027050E" w:rsidP="002E4CA1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71DA1">
        <w:rPr>
          <w:rFonts w:ascii="Times New Roman" w:hAnsi="Times New Roman"/>
          <w:sz w:val="26"/>
          <w:szCs w:val="26"/>
        </w:rPr>
        <w:t>Проект постановления Правительства Санкт-Петербурга «О внесении изменени</w:t>
      </w:r>
      <w:r w:rsidR="006C0E76">
        <w:rPr>
          <w:rFonts w:ascii="Times New Roman" w:hAnsi="Times New Roman"/>
          <w:sz w:val="26"/>
          <w:szCs w:val="26"/>
        </w:rPr>
        <w:t>й</w:t>
      </w:r>
      <w:r w:rsidRPr="00D71DA1">
        <w:rPr>
          <w:rFonts w:ascii="Times New Roman" w:hAnsi="Times New Roman"/>
          <w:sz w:val="26"/>
          <w:szCs w:val="26"/>
        </w:rPr>
        <w:t xml:space="preserve"> </w:t>
      </w:r>
      <w:r w:rsidRPr="00D71DA1">
        <w:rPr>
          <w:rFonts w:ascii="Times New Roman" w:hAnsi="Times New Roman"/>
          <w:sz w:val="26"/>
          <w:szCs w:val="26"/>
        </w:rPr>
        <w:br/>
        <w:t>в постановлени</w:t>
      </w:r>
      <w:r w:rsidR="00A320C2">
        <w:rPr>
          <w:rFonts w:ascii="Times New Roman" w:hAnsi="Times New Roman"/>
          <w:sz w:val="26"/>
          <w:szCs w:val="26"/>
        </w:rPr>
        <w:t>я</w:t>
      </w:r>
      <w:r w:rsidRPr="00D71DA1">
        <w:rPr>
          <w:rFonts w:ascii="Times New Roman" w:hAnsi="Times New Roman"/>
          <w:sz w:val="26"/>
          <w:szCs w:val="26"/>
        </w:rPr>
        <w:t xml:space="preserve"> Правительства Санкт-Петербурга от 13.09.2005 № 1346</w:t>
      </w:r>
      <w:r w:rsidR="006C0E76">
        <w:rPr>
          <w:rFonts w:ascii="Times New Roman" w:hAnsi="Times New Roman"/>
          <w:sz w:val="26"/>
          <w:szCs w:val="26"/>
        </w:rPr>
        <w:t xml:space="preserve">, </w:t>
      </w:r>
      <w:r w:rsidR="006C0E76" w:rsidRPr="00D71DA1">
        <w:rPr>
          <w:rFonts w:ascii="Times New Roman" w:hAnsi="Times New Roman"/>
          <w:sz w:val="26"/>
          <w:szCs w:val="26"/>
        </w:rPr>
        <w:t>от</w:t>
      </w:r>
      <w:r w:rsidR="006C0E76">
        <w:rPr>
          <w:rFonts w:ascii="Times New Roman" w:hAnsi="Times New Roman"/>
          <w:sz w:val="26"/>
          <w:szCs w:val="26"/>
        </w:rPr>
        <w:t xml:space="preserve"> 27.04.2022 </w:t>
      </w:r>
      <w:r w:rsidR="00D30989">
        <w:rPr>
          <w:rFonts w:ascii="Times New Roman" w:hAnsi="Times New Roman"/>
          <w:sz w:val="26"/>
          <w:szCs w:val="26"/>
        </w:rPr>
        <w:br/>
      </w:r>
      <w:r w:rsidR="006C0E76">
        <w:rPr>
          <w:rFonts w:ascii="Times New Roman" w:hAnsi="Times New Roman"/>
          <w:sz w:val="26"/>
          <w:szCs w:val="26"/>
        </w:rPr>
        <w:t>№ 359</w:t>
      </w:r>
      <w:r w:rsidRPr="00D71DA1">
        <w:rPr>
          <w:rFonts w:ascii="Times New Roman" w:hAnsi="Times New Roman"/>
          <w:sz w:val="26"/>
          <w:szCs w:val="26"/>
        </w:rPr>
        <w:t xml:space="preserve">» (далее – Проект) </w:t>
      </w:r>
      <w:r w:rsidR="00A00FAF" w:rsidRPr="00A00FAF">
        <w:rPr>
          <w:rFonts w:ascii="Times New Roman" w:hAnsi="Times New Roman"/>
          <w:sz w:val="26"/>
          <w:szCs w:val="26"/>
        </w:rPr>
        <w:t xml:space="preserve">разработан в связи с необходимостью приведения Положения </w:t>
      </w:r>
      <w:r w:rsidR="00D30989">
        <w:rPr>
          <w:rFonts w:ascii="Times New Roman" w:hAnsi="Times New Roman"/>
          <w:sz w:val="26"/>
          <w:szCs w:val="26"/>
        </w:rPr>
        <w:br/>
      </w:r>
      <w:r w:rsidR="00A00FAF" w:rsidRPr="00A00FAF">
        <w:rPr>
          <w:rFonts w:ascii="Times New Roman" w:hAnsi="Times New Roman"/>
          <w:sz w:val="26"/>
          <w:szCs w:val="26"/>
        </w:rPr>
        <w:t xml:space="preserve">о Комитете по тарифам Санкт-Петербурга, </w:t>
      </w:r>
      <w:r w:rsidR="006C0E76" w:rsidRPr="006C0E76">
        <w:rPr>
          <w:rFonts w:ascii="Times New Roman" w:hAnsi="Times New Roman"/>
          <w:sz w:val="26"/>
          <w:szCs w:val="26"/>
        </w:rPr>
        <w:t xml:space="preserve">утвержденного постановлением Правительства Санкт-Петербурга от 13.09.2005 № 1346 (далее – Положение о Комитете по тарифам </w:t>
      </w:r>
      <w:r w:rsidR="00D30989">
        <w:rPr>
          <w:rFonts w:ascii="Times New Roman" w:hAnsi="Times New Roman"/>
          <w:sz w:val="26"/>
          <w:szCs w:val="26"/>
        </w:rPr>
        <w:br/>
      </w:r>
      <w:r w:rsidR="00D30989" w:rsidRPr="00D30989">
        <w:rPr>
          <w:rFonts w:ascii="Times New Roman" w:hAnsi="Times New Roman"/>
          <w:sz w:val="26"/>
          <w:szCs w:val="26"/>
        </w:rPr>
        <w:t xml:space="preserve">Санкт-Петербурга), и Положения о государственной информационной системе </w:t>
      </w:r>
      <w:r w:rsidR="00D30989">
        <w:rPr>
          <w:rFonts w:ascii="Times New Roman" w:hAnsi="Times New Roman"/>
          <w:sz w:val="26"/>
          <w:szCs w:val="26"/>
        </w:rPr>
        <w:br/>
      </w:r>
      <w:r w:rsidR="00D30989" w:rsidRPr="00D30989">
        <w:rPr>
          <w:rFonts w:ascii="Times New Roman" w:hAnsi="Times New Roman"/>
          <w:sz w:val="26"/>
          <w:szCs w:val="26"/>
        </w:rPr>
        <w:t>Санкт-Петербурга «Информационно-аналитическая система тарифного регулирования», утвержденного постановлением Правительства Санкт-Петербурга от 27.04.2022 № 359 (далее – Положение об ИАС ТР), в соответствие с федеральным законодательством.</w:t>
      </w:r>
    </w:p>
    <w:p w14:paraId="01D488E6" w14:textId="7736FA9C" w:rsidR="006D0C06" w:rsidRDefault="00BF3BF5" w:rsidP="002E4CA1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Федеральным законом от 29.12.2025 № 576-ФЗ «</w:t>
      </w:r>
      <w:r w:rsidRPr="00BF3BF5">
        <w:rPr>
          <w:rFonts w:ascii="Times New Roman" w:hAnsi="Times New Roman"/>
          <w:sz w:val="26"/>
          <w:szCs w:val="26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6"/>
          <w:szCs w:val="26"/>
        </w:rPr>
        <w:t xml:space="preserve">» </w:t>
      </w:r>
      <w:r w:rsidR="006D0C06">
        <w:rPr>
          <w:rFonts w:ascii="Times New Roman" w:hAnsi="Times New Roman"/>
          <w:sz w:val="26"/>
          <w:szCs w:val="26"/>
        </w:rPr>
        <w:t xml:space="preserve">(далее – Федеральный закон № 576-ФЗ) </w:t>
      </w:r>
      <w:r>
        <w:rPr>
          <w:rFonts w:ascii="Times New Roman" w:hAnsi="Times New Roman"/>
          <w:sz w:val="26"/>
          <w:szCs w:val="26"/>
        </w:rPr>
        <w:t xml:space="preserve">внесен ряд изменений в </w:t>
      </w:r>
      <w:r w:rsidR="00365E60">
        <w:rPr>
          <w:rFonts w:ascii="Times New Roman" w:hAnsi="Times New Roman"/>
          <w:sz w:val="26"/>
          <w:szCs w:val="26"/>
        </w:rPr>
        <w:t>полномочия</w:t>
      </w:r>
      <w:r>
        <w:rPr>
          <w:rFonts w:ascii="Times New Roman" w:hAnsi="Times New Roman"/>
          <w:sz w:val="26"/>
          <w:szCs w:val="26"/>
        </w:rPr>
        <w:t xml:space="preserve"> исполнительных органов субъектов Российской Федерации в области государственного регулирования цен (тарифов), осуществляющих </w:t>
      </w:r>
      <w:r w:rsidR="006D0C06" w:rsidRPr="006D0C06">
        <w:rPr>
          <w:rFonts w:ascii="Times New Roman" w:hAnsi="Times New Roman"/>
          <w:sz w:val="26"/>
          <w:szCs w:val="26"/>
        </w:rPr>
        <w:t>регулирование цен (тарифов) в сферах тепло-, водоснабжения и водоотведения</w:t>
      </w:r>
      <w:r w:rsidR="006D0C06">
        <w:rPr>
          <w:rFonts w:ascii="Times New Roman" w:hAnsi="Times New Roman"/>
          <w:sz w:val="26"/>
          <w:szCs w:val="26"/>
        </w:rPr>
        <w:t xml:space="preserve"> </w:t>
      </w:r>
      <w:r w:rsidR="006D0C06">
        <w:rPr>
          <w:rFonts w:ascii="Times New Roman" w:hAnsi="Times New Roman"/>
          <w:sz w:val="26"/>
          <w:szCs w:val="26"/>
        </w:rPr>
        <w:br/>
        <w:t>(далее – органы регулирования</w:t>
      </w:r>
      <w:r w:rsidR="00E3076E">
        <w:rPr>
          <w:rFonts w:ascii="Times New Roman" w:hAnsi="Times New Roman"/>
          <w:sz w:val="26"/>
          <w:szCs w:val="26"/>
        </w:rPr>
        <w:t xml:space="preserve"> субъектов РФ</w:t>
      </w:r>
      <w:r w:rsidR="006D0C06">
        <w:rPr>
          <w:rFonts w:ascii="Times New Roman" w:hAnsi="Times New Roman"/>
          <w:sz w:val="26"/>
          <w:szCs w:val="26"/>
        </w:rPr>
        <w:t>)</w:t>
      </w:r>
      <w:r w:rsidR="006D0C06" w:rsidRPr="006D0C06">
        <w:rPr>
          <w:rFonts w:ascii="Times New Roman" w:hAnsi="Times New Roman"/>
          <w:sz w:val="26"/>
          <w:szCs w:val="26"/>
        </w:rPr>
        <w:t xml:space="preserve">, определенные Федеральным законом </w:t>
      </w:r>
      <w:r w:rsidR="00E3076E">
        <w:rPr>
          <w:rFonts w:ascii="Times New Roman" w:hAnsi="Times New Roman"/>
          <w:sz w:val="26"/>
          <w:szCs w:val="26"/>
        </w:rPr>
        <w:br/>
      </w:r>
      <w:r w:rsidR="006D0C06" w:rsidRPr="006D0C06">
        <w:rPr>
          <w:rFonts w:ascii="Times New Roman" w:hAnsi="Times New Roman"/>
          <w:sz w:val="26"/>
          <w:szCs w:val="26"/>
        </w:rPr>
        <w:t>от</w:t>
      </w:r>
      <w:r w:rsidR="00E3076E">
        <w:rPr>
          <w:rFonts w:ascii="Times New Roman" w:hAnsi="Times New Roman"/>
          <w:sz w:val="26"/>
          <w:szCs w:val="26"/>
        </w:rPr>
        <w:t> </w:t>
      </w:r>
      <w:r w:rsidR="006D0C06" w:rsidRPr="006D0C06">
        <w:rPr>
          <w:rFonts w:ascii="Times New Roman" w:hAnsi="Times New Roman"/>
          <w:sz w:val="26"/>
          <w:szCs w:val="26"/>
        </w:rPr>
        <w:t>27.07.2010</w:t>
      </w:r>
      <w:r w:rsidR="00FA40D4">
        <w:rPr>
          <w:rFonts w:ascii="Times New Roman" w:hAnsi="Times New Roman"/>
          <w:sz w:val="26"/>
          <w:szCs w:val="26"/>
        </w:rPr>
        <w:t> </w:t>
      </w:r>
      <w:r w:rsidR="006D0C06" w:rsidRPr="006D0C06">
        <w:rPr>
          <w:rFonts w:ascii="Times New Roman" w:hAnsi="Times New Roman"/>
          <w:sz w:val="26"/>
          <w:szCs w:val="26"/>
        </w:rPr>
        <w:t>№</w:t>
      </w:r>
      <w:r w:rsidR="00FA40D4">
        <w:rPr>
          <w:rFonts w:ascii="Times New Roman" w:hAnsi="Times New Roman"/>
          <w:sz w:val="26"/>
          <w:szCs w:val="26"/>
        </w:rPr>
        <w:t> </w:t>
      </w:r>
      <w:r w:rsidR="006D0C06" w:rsidRPr="006D0C06">
        <w:rPr>
          <w:rFonts w:ascii="Times New Roman" w:hAnsi="Times New Roman"/>
          <w:sz w:val="26"/>
          <w:szCs w:val="26"/>
        </w:rPr>
        <w:t>190-ФЗ</w:t>
      </w:r>
      <w:r w:rsidR="006D0C06">
        <w:rPr>
          <w:rFonts w:ascii="Times New Roman" w:hAnsi="Times New Roman"/>
          <w:sz w:val="26"/>
          <w:szCs w:val="26"/>
        </w:rPr>
        <w:t> </w:t>
      </w:r>
      <w:r w:rsidR="00FA40D4">
        <w:rPr>
          <w:rFonts w:ascii="Times New Roman" w:hAnsi="Times New Roman"/>
          <w:sz w:val="26"/>
          <w:szCs w:val="26"/>
        </w:rPr>
        <w:t> </w:t>
      </w:r>
      <w:r w:rsidR="006D0C06" w:rsidRPr="006D0C06">
        <w:rPr>
          <w:rFonts w:ascii="Times New Roman" w:hAnsi="Times New Roman"/>
          <w:sz w:val="26"/>
          <w:szCs w:val="26"/>
        </w:rPr>
        <w:t>«О</w:t>
      </w:r>
      <w:r w:rsidR="006D0C06">
        <w:rPr>
          <w:rFonts w:ascii="Times New Roman" w:hAnsi="Times New Roman"/>
          <w:sz w:val="26"/>
          <w:szCs w:val="26"/>
        </w:rPr>
        <w:t> </w:t>
      </w:r>
      <w:r w:rsidR="006D0C06" w:rsidRPr="006D0C06">
        <w:rPr>
          <w:rFonts w:ascii="Times New Roman" w:hAnsi="Times New Roman"/>
          <w:sz w:val="26"/>
          <w:szCs w:val="26"/>
        </w:rPr>
        <w:t>теплоснабжении»</w:t>
      </w:r>
      <w:r w:rsidR="00E03D76">
        <w:rPr>
          <w:rFonts w:ascii="Times New Roman" w:hAnsi="Times New Roman"/>
          <w:sz w:val="26"/>
          <w:szCs w:val="26"/>
        </w:rPr>
        <w:t xml:space="preserve"> </w:t>
      </w:r>
      <w:r w:rsidR="006D0C06" w:rsidRPr="006D0C06">
        <w:rPr>
          <w:rFonts w:ascii="Times New Roman" w:hAnsi="Times New Roman"/>
          <w:sz w:val="26"/>
          <w:szCs w:val="26"/>
        </w:rPr>
        <w:t>и</w:t>
      </w:r>
      <w:r w:rsidR="00E03D76">
        <w:rPr>
          <w:rFonts w:ascii="Times New Roman" w:hAnsi="Times New Roman"/>
          <w:sz w:val="26"/>
          <w:szCs w:val="26"/>
        </w:rPr>
        <w:t xml:space="preserve">  </w:t>
      </w:r>
      <w:r w:rsidR="006D0C06" w:rsidRPr="006D0C06">
        <w:rPr>
          <w:rFonts w:ascii="Times New Roman" w:hAnsi="Times New Roman"/>
          <w:sz w:val="26"/>
          <w:szCs w:val="26"/>
        </w:rPr>
        <w:t>Федеральным</w:t>
      </w:r>
      <w:r w:rsidR="00E03D76">
        <w:rPr>
          <w:rFonts w:ascii="Times New Roman" w:hAnsi="Times New Roman"/>
          <w:sz w:val="26"/>
          <w:szCs w:val="26"/>
        </w:rPr>
        <w:t xml:space="preserve">  </w:t>
      </w:r>
      <w:r w:rsidR="006D0C06" w:rsidRPr="006D0C06">
        <w:rPr>
          <w:rFonts w:ascii="Times New Roman" w:hAnsi="Times New Roman"/>
          <w:sz w:val="26"/>
          <w:szCs w:val="26"/>
        </w:rPr>
        <w:t>законом</w:t>
      </w:r>
      <w:r w:rsidR="00E03D76">
        <w:rPr>
          <w:rFonts w:ascii="Times New Roman" w:hAnsi="Times New Roman"/>
          <w:sz w:val="26"/>
          <w:szCs w:val="26"/>
        </w:rPr>
        <w:t xml:space="preserve">  </w:t>
      </w:r>
      <w:r w:rsidR="006D0C06" w:rsidRPr="006D0C06">
        <w:rPr>
          <w:rFonts w:ascii="Times New Roman" w:hAnsi="Times New Roman"/>
          <w:sz w:val="26"/>
          <w:szCs w:val="26"/>
        </w:rPr>
        <w:t>от</w:t>
      </w:r>
      <w:r w:rsidR="00E03D76">
        <w:rPr>
          <w:rFonts w:ascii="Times New Roman" w:hAnsi="Times New Roman"/>
          <w:sz w:val="26"/>
          <w:szCs w:val="26"/>
        </w:rPr>
        <w:t xml:space="preserve">  </w:t>
      </w:r>
      <w:r w:rsidR="006D0C06" w:rsidRPr="006D0C06">
        <w:rPr>
          <w:rFonts w:ascii="Times New Roman" w:hAnsi="Times New Roman"/>
          <w:sz w:val="26"/>
          <w:szCs w:val="26"/>
        </w:rPr>
        <w:t xml:space="preserve">07.12.2011 </w:t>
      </w:r>
      <w:r w:rsidR="00FA40D4">
        <w:rPr>
          <w:rFonts w:ascii="Times New Roman" w:hAnsi="Times New Roman"/>
          <w:sz w:val="26"/>
          <w:szCs w:val="26"/>
        </w:rPr>
        <w:br/>
      </w:r>
      <w:r w:rsidR="006D0C06" w:rsidRPr="006D0C06">
        <w:rPr>
          <w:rFonts w:ascii="Times New Roman" w:hAnsi="Times New Roman"/>
          <w:sz w:val="26"/>
          <w:szCs w:val="26"/>
        </w:rPr>
        <w:t xml:space="preserve">№ 416-ФЗ «О водоснабжении и водоотведении» </w:t>
      </w:r>
      <w:r w:rsidR="00FA40D4">
        <w:rPr>
          <w:rFonts w:ascii="Times New Roman" w:hAnsi="Times New Roman"/>
          <w:sz w:val="26"/>
          <w:szCs w:val="26"/>
        </w:rPr>
        <w:t xml:space="preserve">(далее – Федеральный закон № 416-ФЗ), </w:t>
      </w:r>
      <w:r w:rsidR="006D0C06" w:rsidRPr="006D0C06">
        <w:rPr>
          <w:rFonts w:ascii="Times New Roman" w:hAnsi="Times New Roman"/>
          <w:sz w:val="26"/>
          <w:szCs w:val="26"/>
        </w:rPr>
        <w:t>соответственно.</w:t>
      </w:r>
    </w:p>
    <w:p w14:paraId="16A63784" w14:textId="3D3D3A22" w:rsidR="006D0C06" w:rsidRPr="00DA431D" w:rsidRDefault="006D0C06" w:rsidP="00441C8A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Так, на основании пункта 3 статьи 1 и подпункта «г» пункта 6 статьи 2 Федерального закона № 576-ФЗ </w:t>
      </w:r>
      <w:r w:rsidR="00E3076E">
        <w:rPr>
          <w:rFonts w:ascii="Times New Roman" w:hAnsi="Times New Roman"/>
          <w:sz w:val="26"/>
          <w:szCs w:val="26"/>
        </w:rPr>
        <w:t xml:space="preserve">за органами регулирования субъектов РФ закреплены полномочия </w:t>
      </w:r>
      <w:r w:rsidR="00E3076E">
        <w:rPr>
          <w:rFonts w:ascii="Times New Roman" w:hAnsi="Times New Roman"/>
          <w:sz w:val="26"/>
          <w:szCs w:val="26"/>
        </w:rPr>
        <w:br/>
        <w:t xml:space="preserve">по осуществлению </w:t>
      </w:r>
      <w:r w:rsidR="00E3076E" w:rsidRPr="00E3076E">
        <w:rPr>
          <w:rFonts w:ascii="Times New Roman" w:hAnsi="Times New Roman"/>
          <w:sz w:val="26"/>
          <w:szCs w:val="26"/>
        </w:rPr>
        <w:t xml:space="preserve">регионального государственного контроля (надзора) </w:t>
      </w:r>
      <w:r w:rsidR="00441C8A" w:rsidRPr="00E3076E">
        <w:rPr>
          <w:rFonts w:ascii="Times New Roman" w:hAnsi="Times New Roman"/>
          <w:sz w:val="26"/>
          <w:szCs w:val="26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</w:t>
      </w:r>
      <w:r w:rsidR="00441C8A">
        <w:rPr>
          <w:rFonts w:ascii="Times New Roman" w:hAnsi="Times New Roman"/>
          <w:sz w:val="26"/>
          <w:szCs w:val="26"/>
        </w:rPr>
        <w:br/>
      </w:r>
      <w:r w:rsidR="00441C8A" w:rsidRPr="00441C8A">
        <w:rPr>
          <w:rFonts w:ascii="Times New Roman" w:hAnsi="Times New Roman"/>
          <w:sz w:val="26"/>
          <w:szCs w:val="26"/>
        </w:rPr>
        <w:t>об  электроэнергетике),  и за  реализацией  инвестиционных  программ организаций, осуществляющих горячее водоснабжение,  холодное  водоснабжение и (или) водоотведение, соответственно.</w:t>
      </w:r>
    </w:p>
    <w:p w14:paraId="3E36FA69" w14:textId="2924E366" w:rsidR="00975AC3" w:rsidRDefault="003344EA" w:rsidP="00975AC3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71DA1">
        <w:rPr>
          <w:rFonts w:ascii="Times New Roman" w:hAnsi="Times New Roman"/>
          <w:sz w:val="26"/>
          <w:szCs w:val="26"/>
        </w:rPr>
        <w:t>На основании п</w:t>
      </w:r>
      <w:r w:rsidR="00807AEB" w:rsidRPr="00D71DA1">
        <w:rPr>
          <w:rFonts w:ascii="Times New Roman" w:hAnsi="Times New Roman"/>
          <w:sz w:val="26"/>
          <w:szCs w:val="26"/>
        </w:rPr>
        <w:t>ункта</w:t>
      </w:r>
      <w:r w:rsidRPr="00D71DA1">
        <w:rPr>
          <w:rFonts w:ascii="Times New Roman" w:hAnsi="Times New Roman"/>
          <w:sz w:val="26"/>
          <w:szCs w:val="26"/>
        </w:rPr>
        <w:t xml:space="preserve"> 1.2-1 Положения о Комитете по тарифам Санкт-Петербурга исполнительным органом государственной власти Санкт-Петербурга в области государственного регулирования тарифов является Комитет по тарифам Санкт-Петербурга (далее – Комитет). Таким образом, указанные изменения в федеральном законодательстве требуют </w:t>
      </w:r>
      <w:r w:rsidR="00E3076E">
        <w:rPr>
          <w:rFonts w:ascii="Times New Roman" w:hAnsi="Times New Roman"/>
          <w:sz w:val="26"/>
          <w:szCs w:val="26"/>
        </w:rPr>
        <w:t>внесения изменений в полномочия</w:t>
      </w:r>
      <w:r w:rsidRPr="00D71DA1">
        <w:rPr>
          <w:rFonts w:ascii="Times New Roman" w:hAnsi="Times New Roman"/>
          <w:sz w:val="26"/>
          <w:szCs w:val="26"/>
        </w:rPr>
        <w:t xml:space="preserve"> Комитета, </w:t>
      </w:r>
      <w:r w:rsidR="00E3076E">
        <w:rPr>
          <w:rFonts w:ascii="Times New Roman" w:hAnsi="Times New Roman"/>
          <w:sz w:val="26"/>
          <w:szCs w:val="26"/>
        </w:rPr>
        <w:t>определенны</w:t>
      </w:r>
      <w:r w:rsidR="006B1AD8">
        <w:rPr>
          <w:rFonts w:ascii="Times New Roman" w:hAnsi="Times New Roman"/>
          <w:sz w:val="26"/>
          <w:szCs w:val="26"/>
        </w:rPr>
        <w:t>е</w:t>
      </w:r>
      <w:r w:rsidR="00E3076E">
        <w:rPr>
          <w:rFonts w:ascii="Times New Roman" w:hAnsi="Times New Roman"/>
          <w:sz w:val="26"/>
          <w:szCs w:val="26"/>
        </w:rPr>
        <w:t xml:space="preserve"> пунктами 3.8-23 </w:t>
      </w:r>
      <w:r w:rsidR="00E3076E">
        <w:rPr>
          <w:rFonts w:ascii="Times New Roman" w:hAnsi="Times New Roman"/>
          <w:sz w:val="26"/>
          <w:szCs w:val="26"/>
        </w:rPr>
        <w:br/>
        <w:t>и 3.9-3 Положения о Комитете по тарифам Санкт-Петербурга.</w:t>
      </w:r>
    </w:p>
    <w:p w14:paraId="46D84499" w14:textId="5F61D009" w:rsidR="007B7A0E" w:rsidRDefault="00E3076E" w:rsidP="00975AC3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Кроме того, Федеральным законом № 576-ФЗ</w:t>
      </w:r>
      <w:r w:rsidR="00A01770">
        <w:rPr>
          <w:rFonts w:ascii="Times New Roman" w:hAnsi="Times New Roman"/>
          <w:sz w:val="26"/>
          <w:szCs w:val="26"/>
        </w:rPr>
        <w:t xml:space="preserve"> (пункт 3 статьи 2)</w:t>
      </w:r>
      <w:r>
        <w:rPr>
          <w:rFonts w:ascii="Times New Roman" w:hAnsi="Times New Roman"/>
          <w:sz w:val="26"/>
          <w:szCs w:val="26"/>
        </w:rPr>
        <w:t xml:space="preserve"> </w:t>
      </w:r>
      <w:r w:rsidR="00E03D76">
        <w:rPr>
          <w:rFonts w:ascii="Times New Roman" w:hAnsi="Times New Roman"/>
          <w:sz w:val="26"/>
          <w:szCs w:val="26"/>
        </w:rPr>
        <w:t xml:space="preserve">излагается в новой редакции пункт 3 части 1 статьи 5 Федерального закона № </w:t>
      </w:r>
      <w:r w:rsidR="00FA40D4">
        <w:rPr>
          <w:rFonts w:ascii="Times New Roman" w:hAnsi="Times New Roman"/>
          <w:sz w:val="26"/>
          <w:szCs w:val="26"/>
        </w:rPr>
        <w:t>416</w:t>
      </w:r>
      <w:r w:rsidR="00E03D76">
        <w:rPr>
          <w:rFonts w:ascii="Times New Roman" w:hAnsi="Times New Roman"/>
          <w:sz w:val="26"/>
          <w:szCs w:val="26"/>
        </w:rPr>
        <w:t xml:space="preserve">-ФЗ, в соответствии с которой органами регулирования субъектов РФ </w:t>
      </w:r>
      <w:r w:rsidR="00E03D76" w:rsidRPr="00E03D76">
        <w:rPr>
          <w:rFonts w:ascii="Times New Roman" w:hAnsi="Times New Roman"/>
          <w:sz w:val="26"/>
          <w:szCs w:val="26"/>
        </w:rPr>
        <w:t xml:space="preserve">контроль за выполнением производственных программ организаций, осуществляющих горячее водоснабжение, холодное водоснабжение </w:t>
      </w:r>
      <w:r w:rsidR="00E03D76" w:rsidRPr="00E03D76">
        <w:rPr>
          <w:rFonts w:ascii="Times New Roman" w:hAnsi="Times New Roman"/>
          <w:sz w:val="26"/>
          <w:szCs w:val="26"/>
        </w:rPr>
        <w:br/>
        <w:t>и (или) водоотведение</w:t>
      </w:r>
      <w:r w:rsidR="00E03D76">
        <w:rPr>
          <w:rFonts w:ascii="Times New Roman" w:hAnsi="Times New Roman"/>
          <w:sz w:val="26"/>
          <w:szCs w:val="26"/>
        </w:rPr>
        <w:t>,</w:t>
      </w:r>
      <w:r w:rsidR="00E03D76" w:rsidRPr="00E03D76">
        <w:rPr>
          <w:rFonts w:ascii="Times New Roman" w:hAnsi="Times New Roman"/>
          <w:sz w:val="26"/>
          <w:szCs w:val="26"/>
        </w:rPr>
        <w:t xml:space="preserve"> осуществляется только в части </w:t>
      </w:r>
      <w:r w:rsidR="00975AC3" w:rsidRPr="00975AC3">
        <w:rPr>
          <w:rFonts w:ascii="Times New Roman" w:hAnsi="Times New Roman"/>
          <w:sz w:val="26"/>
          <w:szCs w:val="26"/>
        </w:rPr>
        <w:t>достижения в результате реализации мероприятий производственных программ плановых значений показателей надежности, качества, энергетической эффективности</w:t>
      </w:r>
      <w:r w:rsidR="00E03D76" w:rsidRPr="00975AC3">
        <w:rPr>
          <w:rFonts w:ascii="Times New Roman" w:hAnsi="Times New Roman"/>
          <w:sz w:val="26"/>
          <w:szCs w:val="26"/>
        </w:rPr>
        <w:t>,</w:t>
      </w:r>
      <w:r w:rsidR="00E03D76" w:rsidRPr="00E03D76">
        <w:rPr>
          <w:rFonts w:ascii="Times New Roman" w:hAnsi="Times New Roman"/>
          <w:sz w:val="26"/>
          <w:szCs w:val="26"/>
        </w:rPr>
        <w:t xml:space="preserve"> что предлагается отобразить путем внесения </w:t>
      </w:r>
      <w:r w:rsidR="00E03D76" w:rsidRPr="00E03D76">
        <w:rPr>
          <w:rFonts w:ascii="Times New Roman" w:hAnsi="Times New Roman"/>
          <w:sz w:val="26"/>
          <w:szCs w:val="26"/>
        </w:rPr>
        <w:lastRenderedPageBreak/>
        <w:t xml:space="preserve">соответствующего изменения в пункт 3.9-5 Положения о Комитете по тарифам </w:t>
      </w:r>
      <w:r w:rsidR="00E03D76">
        <w:rPr>
          <w:rFonts w:ascii="Times New Roman" w:hAnsi="Times New Roman"/>
          <w:sz w:val="26"/>
          <w:szCs w:val="26"/>
        </w:rPr>
        <w:br/>
      </w:r>
      <w:r w:rsidR="00E03D76" w:rsidRPr="00E03D76">
        <w:rPr>
          <w:rFonts w:ascii="Times New Roman" w:hAnsi="Times New Roman"/>
          <w:sz w:val="26"/>
          <w:szCs w:val="26"/>
        </w:rPr>
        <w:t>Санкт-Петербурга.</w:t>
      </w:r>
      <w:r w:rsidR="00E03D76">
        <w:rPr>
          <w:rFonts w:ascii="Times New Roman" w:hAnsi="Times New Roman"/>
          <w:sz w:val="26"/>
          <w:szCs w:val="26"/>
        </w:rPr>
        <w:t xml:space="preserve"> </w:t>
      </w:r>
    </w:p>
    <w:p w14:paraId="3FB0FF0D" w14:textId="2C8B906E" w:rsidR="00E03D76" w:rsidRPr="007B7A0E" w:rsidRDefault="00E03D76" w:rsidP="007B7A0E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Также Федеральным законом № 576-ФЗ исключаются полномочия органов регулирования субъектов РФ по </w:t>
      </w:r>
      <w:r w:rsidR="007B7A0E">
        <w:rPr>
          <w:rFonts w:ascii="Times New Roman" w:hAnsi="Times New Roman"/>
          <w:sz w:val="26"/>
          <w:szCs w:val="26"/>
        </w:rPr>
        <w:t xml:space="preserve">утверждению </w:t>
      </w:r>
      <w:r w:rsidR="007B7A0E" w:rsidRPr="007B7A0E">
        <w:rPr>
          <w:rFonts w:ascii="Times New Roman" w:hAnsi="Times New Roman"/>
          <w:sz w:val="26"/>
          <w:szCs w:val="26"/>
        </w:rPr>
        <w:t>производственны</w:t>
      </w:r>
      <w:r w:rsidR="007B7A0E">
        <w:rPr>
          <w:rFonts w:ascii="Times New Roman" w:hAnsi="Times New Roman"/>
          <w:sz w:val="26"/>
          <w:szCs w:val="26"/>
        </w:rPr>
        <w:t>х</w:t>
      </w:r>
      <w:r w:rsidR="007B7A0E" w:rsidRPr="007B7A0E">
        <w:rPr>
          <w:rFonts w:ascii="Times New Roman" w:hAnsi="Times New Roman"/>
          <w:sz w:val="26"/>
          <w:szCs w:val="26"/>
        </w:rPr>
        <w:t xml:space="preserve"> программ организаций, осуществляющих горячее водоснабжение, холодное водоснабжение и</w:t>
      </w:r>
      <w:r w:rsidR="007B7A0E">
        <w:rPr>
          <w:rFonts w:ascii="Times New Roman" w:hAnsi="Times New Roman"/>
          <w:sz w:val="26"/>
          <w:szCs w:val="26"/>
        </w:rPr>
        <w:t xml:space="preserve"> </w:t>
      </w:r>
      <w:r w:rsidR="007B7A0E" w:rsidRPr="007B7A0E">
        <w:rPr>
          <w:rFonts w:ascii="Times New Roman" w:hAnsi="Times New Roman"/>
          <w:sz w:val="26"/>
          <w:szCs w:val="26"/>
        </w:rPr>
        <w:t>(или) водоотведение</w:t>
      </w:r>
      <w:r w:rsidR="007B7A0E">
        <w:rPr>
          <w:rFonts w:ascii="Times New Roman" w:hAnsi="Times New Roman"/>
          <w:sz w:val="26"/>
          <w:szCs w:val="26"/>
        </w:rPr>
        <w:t xml:space="preserve"> (</w:t>
      </w:r>
      <w:r w:rsidR="003072BD">
        <w:rPr>
          <w:rFonts w:ascii="Times New Roman" w:hAnsi="Times New Roman"/>
          <w:sz w:val="26"/>
          <w:szCs w:val="26"/>
        </w:rPr>
        <w:t>подпункт «б» пункта 7 статьи 2</w:t>
      </w:r>
      <w:r w:rsidR="007B7A0E">
        <w:rPr>
          <w:rFonts w:ascii="Times New Roman" w:hAnsi="Times New Roman"/>
          <w:sz w:val="26"/>
          <w:szCs w:val="26"/>
        </w:rPr>
        <w:t xml:space="preserve"> Федерального закона № 576-ФЗ)</w:t>
      </w:r>
      <w:r w:rsidR="00975AC3">
        <w:rPr>
          <w:rFonts w:ascii="Times New Roman" w:hAnsi="Times New Roman"/>
          <w:sz w:val="26"/>
          <w:szCs w:val="26"/>
        </w:rPr>
        <w:t>,</w:t>
      </w:r>
      <w:r w:rsidR="007B7A0E">
        <w:rPr>
          <w:rFonts w:ascii="Times New Roman" w:hAnsi="Times New Roman"/>
          <w:sz w:val="26"/>
          <w:szCs w:val="26"/>
        </w:rPr>
        <w:t xml:space="preserve"> и по заключению соглашений </w:t>
      </w:r>
      <w:r w:rsidR="007B7A0E" w:rsidRPr="007B7A0E">
        <w:rPr>
          <w:rFonts w:ascii="Times New Roman" w:hAnsi="Times New Roman"/>
          <w:sz w:val="26"/>
          <w:szCs w:val="26"/>
        </w:rPr>
        <w:t xml:space="preserve">об условиях осуществления регулируемой деятельности в сфере водоснабжения </w:t>
      </w:r>
      <w:r w:rsidR="007B7A0E">
        <w:rPr>
          <w:rFonts w:ascii="Times New Roman" w:hAnsi="Times New Roman"/>
          <w:sz w:val="26"/>
          <w:szCs w:val="26"/>
        </w:rPr>
        <w:br/>
      </w:r>
      <w:r w:rsidR="007B7A0E" w:rsidRPr="007B7A0E">
        <w:rPr>
          <w:rFonts w:ascii="Times New Roman" w:hAnsi="Times New Roman"/>
          <w:sz w:val="26"/>
          <w:szCs w:val="26"/>
        </w:rPr>
        <w:t xml:space="preserve">и </w:t>
      </w:r>
      <w:r w:rsidR="00AD1E85">
        <w:rPr>
          <w:rFonts w:ascii="Times New Roman" w:hAnsi="Times New Roman"/>
          <w:sz w:val="26"/>
          <w:szCs w:val="26"/>
        </w:rPr>
        <w:t xml:space="preserve">(или) </w:t>
      </w:r>
      <w:r w:rsidR="007B7A0E" w:rsidRPr="007B7A0E">
        <w:rPr>
          <w:rFonts w:ascii="Times New Roman" w:hAnsi="Times New Roman"/>
          <w:sz w:val="26"/>
          <w:szCs w:val="26"/>
        </w:rPr>
        <w:t>водоотведения</w:t>
      </w:r>
      <w:r w:rsidR="007B7A0E">
        <w:rPr>
          <w:rFonts w:ascii="Times New Roman" w:hAnsi="Times New Roman"/>
          <w:sz w:val="26"/>
          <w:szCs w:val="26"/>
        </w:rPr>
        <w:t xml:space="preserve"> (далее – регуляторные соглашения</w:t>
      </w:r>
      <w:r w:rsidR="00E368A6">
        <w:rPr>
          <w:rFonts w:ascii="Times New Roman" w:hAnsi="Times New Roman"/>
          <w:sz w:val="26"/>
          <w:szCs w:val="26"/>
        </w:rPr>
        <w:t xml:space="preserve"> в сфере водоснабжения </w:t>
      </w:r>
      <w:r w:rsidR="00E368A6">
        <w:rPr>
          <w:rFonts w:ascii="Times New Roman" w:hAnsi="Times New Roman"/>
          <w:sz w:val="26"/>
          <w:szCs w:val="26"/>
        </w:rPr>
        <w:br/>
        <w:t>и</w:t>
      </w:r>
      <w:r w:rsidR="00D64935">
        <w:rPr>
          <w:rFonts w:ascii="Times New Roman" w:hAnsi="Times New Roman"/>
          <w:sz w:val="26"/>
          <w:szCs w:val="26"/>
        </w:rPr>
        <w:t xml:space="preserve"> (или)</w:t>
      </w:r>
      <w:r w:rsidR="00E368A6">
        <w:rPr>
          <w:rFonts w:ascii="Times New Roman" w:hAnsi="Times New Roman"/>
          <w:sz w:val="26"/>
          <w:szCs w:val="26"/>
        </w:rPr>
        <w:t xml:space="preserve"> водоотведения</w:t>
      </w:r>
      <w:r w:rsidR="007B7A0E">
        <w:rPr>
          <w:rFonts w:ascii="Times New Roman" w:hAnsi="Times New Roman"/>
          <w:sz w:val="26"/>
          <w:szCs w:val="26"/>
        </w:rPr>
        <w:t xml:space="preserve">) (на основании пункта 5 статьи 2 Федерального закона № 576-ФЗ </w:t>
      </w:r>
      <w:r w:rsidR="007B7A0E" w:rsidRPr="007B7A0E">
        <w:rPr>
          <w:rFonts w:ascii="Times New Roman" w:hAnsi="Times New Roman"/>
          <w:sz w:val="26"/>
          <w:szCs w:val="26"/>
        </w:rPr>
        <w:t>регуляторные соглашения</w:t>
      </w:r>
      <w:r w:rsidR="00E368A6">
        <w:rPr>
          <w:rFonts w:ascii="Times New Roman" w:hAnsi="Times New Roman"/>
          <w:sz w:val="26"/>
          <w:szCs w:val="26"/>
        </w:rPr>
        <w:t xml:space="preserve"> в сфере водоснабжения и </w:t>
      </w:r>
      <w:r w:rsidR="00D64935">
        <w:rPr>
          <w:rFonts w:ascii="Times New Roman" w:hAnsi="Times New Roman"/>
          <w:sz w:val="26"/>
          <w:szCs w:val="26"/>
        </w:rPr>
        <w:t xml:space="preserve">(или) </w:t>
      </w:r>
      <w:r w:rsidR="00E368A6">
        <w:rPr>
          <w:rFonts w:ascii="Times New Roman" w:hAnsi="Times New Roman"/>
          <w:sz w:val="26"/>
          <w:szCs w:val="26"/>
        </w:rPr>
        <w:t>водоотведения</w:t>
      </w:r>
      <w:r w:rsidR="007B7A0E" w:rsidRPr="007B7A0E">
        <w:rPr>
          <w:rFonts w:ascii="Times New Roman" w:hAnsi="Times New Roman"/>
          <w:sz w:val="26"/>
          <w:szCs w:val="26"/>
        </w:rPr>
        <w:t xml:space="preserve"> заключаются </w:t>
      </w:r>
      <w:r w:rsidR="00D64935">
        <w:rPr>
          <w:rFonts w:ascii="Times New Roman" w:hAnsi="Times New Roman"/>
          <w:sz w:val="26"/>
          <w:szCs w:val="26"/>
        </w:rPr>
        <w:br/>
      </w:r>
      <w:r w:rsidR="007B7A0E" w:rsidRPr="007B7A0E">
        <w:rPr>
          <w:rFonts w:ascii="Times New Roman" w:hAnsi="Times New Roman"/>
          <w:sz w:val="26"/>
          <w:szCs w:val="26"/>
        </w:rPr>
        <w:t>от имени субъекта Российской Федерации высшим должностным лицом субъекта Российской Федерации).</w:t>
      </w:r>
    </w:p>
    <w:p w14:paraId="214E8D6E" w14:textId="465C060E" w:rsidR="007B7A0E" w:rsidRDefault="007B7A0E" w:rsidP="007B7A0E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B7A0E">
        <w:rPr>
          <w:rFonts w:ascii="Times New Roman" w:hAnsi="Times New Roman"/>
          <w:sz w:val="26"/>
          <w:szCs w:val="26"/>
        </w:rPr>
        <w:t xml:space="preserve">Указанные изменения предлагается реализовать путем исключения из Положения </w:t>
      </w:r>
      <w:r>
        <w:rPr>
          <w:rFonts w:ascii="Times New Roman" w:hAnsi="Times New Roman"/>
          <w:sz w:val="26"/>
          <w:szCs w:val="26"/>
        </w:rPr>
        <w:br/>
      </w:r>
      <w:r w:rsidRPr="007B7A0E">
        <w:rPr>
          <w:rFonts w:ascii="Times New Roman" w:hAnsi="Times New Roman"/>
          <w:sz w:val="26"/>
          <w:szCs w:val="26"/>
        </w:rPr>
        <w:t>о Комитете по тарифам Санкт-Петербурга пунктов 3.9.4 и 3.9.11.</w:t>
      </w:r>
    </w:p>
    <w:p w14:paraId="092C57A4" w14:textId="77777777" w:rsidR="00E515C8" w:rsidRDefault="00B92BA6" w:rsidP="00E515C8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71DA1">
        <w:rPr>
          <w:rFonts w:ascii="Times New Roman" w:hAnsi="Times New Roman"/>
          <w:sz w:val="26"/>
          <w:szCs w:val="26"/>
        </w:rPr>
        <w:t xml:space="preserve">Также Проектом предлагается </w:t>
      </w:r>
      <w:r w:rsidR="001A3409">
        <w:rPr>
          <w:rFonts w:ascii="Times New Roman" w:hAnsi="Times New Roman"/>
          <w:sz w:val="26"/>
          <w:szCs w:val="26"/>
        </w:rPr>
        <w:t>внесение ряда изменений в Положение об ИАС ТР.</w:t>
      </w:r>
    </w:p>
    <w:p w14:paraId="73423AA8" w14:textId="4D0295C5" w:rsidR="005D3100" w:rsidRDefault="001A3409" w:rsidP="00E515C8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515C8">
        <w:rPr>
          <w:rFonts w:ascii="Times New Roman" w:hAnsi="Times New Roman"/>
          <w:sz w:val="26"/>
          <w:szCs w:val="26"/>
        </w:rPr>
        <w:t>На основании пункта 19 Плана-графика реализации концепции совершенствования контрольной (надзорной) деятельности до 2026 года, утвержденного распоряжением Правительства Российской Федерации от 21.12.2023 № 3745-р</w:t>
      </w:r>
      <w:r w:rsidR="005D3100">
        <w:rPr>
          <w:rFonts w:ascii="Times New Roman" w:hAnsi="Times New Roman"/>
          <w:sz w:val="26"/>
          <w:szCs w:val="26"/>
        </w:rPr>
        <w:t xml:space="preserve"> (далее – План-график)</w:t>
      </w:r>
      <w:r w:rsidR="004B3AD1">
        <w:rPr>
          <w:rFonts w:ascii="Times New Roman" w:hAnsi="Times New Roman"/>
          <w:sz w:val="26"/>
          <w:szCs w:val="26"/>
        </w:rPr>
        <w:t>,</w:t>
      </w:r>
      <w:r w:rsidRPr="00E515C8">
        <w:rPr>
          <w:rFonts w:ascii="Times New Roman" w:hAnsi="Times New Roman"/>
          <w:sz w:val="26"/>
          <w:szCs w:val="26"/>
        </w:rPr>
        <w:t xml:space="preserve"> исполнительным органам субъектов Российской Федерации</w:t>
      </w:r>
      <w:r w:rsidR="0086364F">
        <w:rPr>
          <w:rFonts w:ascii="Times New Roman" w:hAnsi="Times New Roman"/>
          <w:sz w:val="26"/>
          <w:szCs w:val="26"/>
        </w:rPr>
        <w:t xml:space="preserve"> в срок</w:t>
      </w:r>
      <w:r w:rsidRPr="00E515C8">
        <w:rPr>
          <w:rFonts w:ascii="Times New Roman" w:hAnsi="Times New Roman"/>
          <w:sz w:val="26"/>
          <w:szCs w:val="26"/>
        </w:rPr>
        <w:t xml:space="preserve"> до 12.12.2025 предписано </w:t>
      </w:r>
      <w:r w:rsidR="0086364F">
        <w:rPr>
          <w:rFonts w:ascii="Times New Roman" w:hAnsi="Times New Roman"/>
          <w:sz w:val="26"/>
          <w:szCs w:val="26"/>
        </w:rPr>
        <w:t xml:space="preserve">обеспечить </w:t>
      </w:r>
      <w:r w:rsidRPr="00E515C8">
        <w:rPr>
          <w:rFonts w:ascii="Times New Roman" w:hAnsi="Times New Roman"/>
          <w:sz w:val="26"/>
          <w:szCs w:val="26"/>
        </w:rPr>
        <w:t>осуществл</w:t>
      </w:r>
      <w:r w:rsidR="0086364F">
        <w:rPr>
          <w:rFonts w:ascii="Times New Roman" w:hAnsi="Times New Roman"/>
          <w:sz w:val="26"/>
          <w:szCs w:val="26"/>
        </w:rPr>
        <w:t>ение</w:t>
      </w:r>
      <w:r w:rsidRPr="00E515C8">
        <w:rPr>
          <w:rFonts w:ascii="Times New Roman" w:hAnsi="Times New Roman"/>
          <w:sz w:val="26"/>
          <w:szCs w:val="26"/>
        </w:rPr>
        <w:t xml:space="preserve"> процесс</w:t>
      </w:r>
      <w:r w:rsidR="0086364F">
        <w:rPr>
          <w:rFonts w:ascii="Times New Roman" w:hAnsi="Times New Roman"/>
          <w:sz w:val="26"/>
          <w:szCs w:val="26"/>
        </w:rPr>
        <w:t>ов</w:t>
      </w:r>
      <w:r w:rsidRPr="00E515C8">
        <w:rPr>
          <w:rFonts w:ascii="Times New Roman" w:hAnsi="Times New Roman"/>
          <w:sz w:val="26"/>
          <w:szCs w:val="26"/>
        </w:rPr>
        <w:t xml:space="preserve"> контроля (включая формирование документов (решений, актов, протоколов), их подписание, заполнение данных в едином реестре контрольных (надзорных) мероприятий) исключительно с использованием информационных</w:t>
      </w:r>
      <w:r w:rsidR="0086364F">
        <w:rPr>
          <w:rFonts w:ascii="Times New Roman" w:hAnsi="Times New Roman"/>
          <w:sz w:val="26"/>
          <w:szCs w:val="26"/>
        </w:rPr>
        <w:t> </w:t>
      </w:r>
      <w:r w:rsidRPr="00E515C8">
        <w:rPr>
          <w:rFonts w:ascii="Times New Roman" w:hAnsi="Times New Roman"/>
          <w:sz w:val="26"/>
          <w:szCs w:val="26"/>
        </w:rPr>
        <w:t>систем или государственной информационной системы «Типовое облачное</w:t>
      </w:r>
      <w:r w:rsidR="0086364F">
        <w:rPr>
          <w:rFonts w:ascii="Times New Roman" w:hAnsi="Times New Roman"/>
          <w:sz w:val="26"/>
          <w:szCs w:val="26"/>
        </w:rPr>
        <w:t> </w:t>
      </w:r>
      <w:r w:rsidRPr="00E515C8">
        <w:rPr>
          <w:rFonts w:ascii="Times New Roman" w:hAnsi="Times New Roman"/>
          <w:sz w:val="26"/>
          <w:szCs w:val="26"/>
        </w:rPr>
        <w:t xml:space="preserve">решение по автоматизации контрольной (надзорной) деятельности» </w:t>
      </w:r>
      <w:r w:rsidR="0086364F">
        <w:rPr>
          <w:rFonts w:ascii="Times New Roman" w:hAnsi="Times New Roman"/>
          <w:sz w:val="26"/>
          <w:szCs w:val="26"/>
        </w:rPr>
        <w:br/>
      </w:r>
      <w:r w:rsidRPr="00E515C8">
        <w:rPr>
          <w:rFonts w:ascii="Times New Roman" w:hAnsi="Times New Roman"/>
          <w:sz w:val="26"/>
          <w:szCs w:val="26"/>
        </w:rPr>
        <w:t xml:space="preserve">(далее – ГИС ТОР КНД) в рамках реализации всех видов регионального контроля </w:t>
      </w:r>
      <w:r w:rsidR="0086364F">
        <w:rPr>
          <w:rFonts w:ascii="Times New Roman" w:hAnsi="Times New Roman"/>
          <w:sz w:val="26"/>
          <w:szCs w:val="26"/>
        </w:rPr>
        <w:br/>
      </w:r>
      <w:r w:rsidRPr="00E515C8">
        <w:rPr>
          <w:rFonts w:ascii="Times New Roman" w:hAnsi="Times New Roman"/>
          <w:sz w:val="26"/>
          <w:szCs w:val="26"/>
        </w:rPr>
        <w:t>и муниципального контроля в Российской Федерации</w:t>
      </w:r>
      <w:r w:rsidR="00E515C8" w:rsidRPr="00E515C8">
        <w:rPr>
          <w:rFonts w:ascii="Times New Roman" w:hAnsi="Times New Roman"/>
          <w:sz w:val="26"/>
          <w:szCs w:val="26"/>
        </w:rPr>
        <w:t xml:space="preserve">. </w:t>
      </w:r>
    </w:p>
    <w:p w14:paraId="5CAE146C" w14:textId="3054CB26" w:rsidR="003072BD" w:rsidRPr="003072BD" w:rsidRDefault="003072BD" w:rsidP="003072BD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072BD">
        <w:rPr>
          <w:rFonts w:ascii="Times New Roman" w:hAnsi="Times New Roman"/>
          <w:sz w:val="26"/>
          <w:szCs w:val="26"/>
        </w:rPr>
        <w:t xml:space="preserve">При этом согласно пункту 3 Требований к информационному взаимодействию информационных систем, указанных в частях 1 и 2 статьи 17 Федерального закона </w:t>
      </w:r>
      <w:r>
        <w:rPr>
          <w:rFonts w:ascii="Times New Roman" w:hAnsi="Times New Roman"/>
          <w:sz w:val="26"/>
          <w:szCs w:val="26"/>
        </w:rPr>
        <w:br/>
      </w:r>
      <w:r w:rsidRPr="003072BD">
        <w:rPr>
          <w:rFonts w:ascii="Times New Roman" w:hAnsi="Times New Roman"/>
          <w:sz w:val="26"/>
          <w:szCs w:val="26"/>
        </w:rPr>
        <w:t xml:space="preserve">«О государственном контроле (надзоре) и муниципальном контроле </w:t>
      </w:r>
      <w:r>
        <w:rPr>
          <w:rFonts w:ascii="Times New Roman" w:hAnsi="Times New Roman"/>
          <w:sz w:val="26"/>
          <w:szCs w:val="26"/>
        </w:rPr>
        <w:br/>
      </w:r>
      <w:r w:rsidRPr="003072BD">
        <w:rPr>
          <w:rFonts w:ascii="Times New Roman" w:hAnsi="Times New Roman"/>
          <w:sz w:val="26"/>
          <w:szCs w:val="26"/>
        </w:rPr>
        <w:t xml:space="preserve">в Российской Федерации», утвержденных постановлением Правительства </w:t>
      </w:r>
      <w:r>
        <w:rPr>
          <w:rFonts w:ascii="Times New Roman" w:hAnsi="Times New Roman"/>
          <w:sz w:val="26"/>
          <w:szCs w:val="26"/>
        </w:rPr>
        <w:br/>
      </w:r>
      <w:r w:rsidRPr="003072BD">
        <w:rPr>
          <w:rFonts w:ascii="Times New Roman" w:hAnsi="Times New Roman"/>
          <w:sz w:val="26"/>
          <w:szCs w:val="26"/>
        </w:rPr>
        <w:t xml:space="preserve">Российской Федерации от 06.03.2021 № 338, информационное взаимодействие информационных систем контроля (надзора) осуществляется с помощью единой системы межведомственного электронного взаимодействия либо посредством интеграции информационных систем контроля (надзора) (далее – Требования № 338). </w:t>
      </w:r>
    </w:p>
    <w:p w14:paraId="2C17A8B8" w14:textId="222C2C50" w:rsidR="00E515C8" w:rsidRDefault="00E515C8" w:rsidP="005D3100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515C8">
        <w:rPr>
          <w:rFonts w:ascii="Times New Roman" w:hAnsi="Times New Roman"/>
          <w:sz w:val="26"/>
          <w:szCs w:val="26"/>
        </w:rPr>
        <w:t>В соответствии с пунктом 10 Требований № 338 информационные системы контроля (надзора) должны обеспечивать передачу необходимых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контроля, единый реестр контрольных (надзорных) мероприятий, единый реестр проверок, а также в ГИС ТОР КНД в части подсистемы досудебного обжалования ГИС ТОР КНД.</w:t>
      </w:r>
    </w:p>
    <w:p w14:paraId="08C44208" w14:textId="5B4D31A1" w:rsidR="005D3100" w:rsidRDefault="00E515C8" w:rsidP="00E515C8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Вместе с тем ИАС ТР не интегрирована в </w:t>
      </w:r>
      <w:r w:rsidR="005D3100">
        <w:rPr>
          <w:rFonts w:ascii="Times New Roman" w:hAnsi="Times New Roman"/>
          <w:sz w:val="26"/>
          <w:szCs w:val="26"/>
        </w:rPr>
        <w:t>информационные системы государственного контроля (надзора), предусмотренные федеральным законодательством (далее – федеральные государственные информационные системы).</w:t>
      </w:r>
    </w:p>
    <w:p w14:paraId="08FD4809" w14:textId="14B085F8" w:rsidR="00E515C8" w:rsidRPr="00E515C8" w:rsidRDefault="005D3100" w:rsidP="00E515C8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Ввиду изложенного и во исполнение пункта 19 Плана-графика </w:t>
      </w:r>
      <w:r w:rsidR="0086364F">
        <w:rPr>
          <w:rFonts w:ascii="Times New Roman" w:hAnsi="Times New Roman"/>
          <w:sz w:val="26"/>
          <w:szCs w:val="26"/>
        </w:rPr>
        <w:t>процессы контроля</w:t>
      </w:r>
      <w:r>
        <w:rPr>
          <w:rFonts w:ascii="Times New Roman" w:hAnsi="Times New Roman"/>
          <w:sz w:val="26"/>
          <w:szCs w:val="26"/>
        </w:rPr>
        <w:t xml:space="preserve"> осуществля</w:t>
      </w:r>
      <w:r w:rsidR="0086364F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тся Комитетом исключительно с использованием федеральных государственных информационных систем, в частности, ГИС ТОР КНД. </w:t>
      </w:r>
    </w:p>
    <w:p w14:paraId="7420F457" w14:textId="145A5E1B" w:rsidR="001A3409" w:rsidRDefault="005D3100" w:rsidP="00E67611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связи с тем, что ИАС ТР не используется Комитетом при осуществлении полномочий по региональному государственному контролю (надзору), Проектом предлагается исключение </w:t>
      </w:r>
      <w:r w:rsidR="00E67611">
        <w:rPr>
          <w:rFonts w:ascii="Times New Roman" w:hAnsi="Times New Roman"/>
          <w:sz w:val="26"/>
          <w:szCs w:val="26"/>
        </w:rPr>
        <w:t xml:space="preserve">абзацев шестнадцатого – двадцать четвертого пункта 1.2 и абзацев </w:t>
      </w:r>
      <w:r w:rsidR="00E67611">
        <w:rPr>
          <w:rFonts w:ascii="Times New Roman" w:hAnsi="Times New Roman"/>
          <w:sz w:val="26"/>
          <w:szCs w:val="26"/>
        </w:rPr>
        <w:lastRenderedPageBreak/>
        <w:t xml:space="preserve">четвертого – двенадцатого пункта 2.2.1 Положения об ИАС ТР, содержащих указание </w:t>
      </w:r>
      <w:r w:rsidR="00E67611">
        <w:rPr>
          <w:rFonts w:ascii="Times New Roman" w:hAnsi="Times New Roman"/>
          <w:sz w:val="26"/>
          <w:szCs w:val="26"/>
        </w:rPr>
        <w:br/>
        <w:t>на автоматизацию данных полномочий Комитета посредством ИАС ТР.</w:t>
      </w:r>
    </w:p>
    <w:p w14:paraId="46346546" w14:textId="319E62BB" w:rsidR="000C6869" w:rsidRDefault="00E67611" w:rsidP="001A3409">
      <w:pPr>
        <w:pStyle w:val="10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Также Проектом предлагается исключение абзацев тридцать пятого и тридцать девятого пункта 1.2 Положения об ИАС ТР, так как ввиду изменений в федеральном законодательстве за Комитетом вместо полномочий  </w:t>
      </w:r>
      <w:r w:rsidR="000C6869">
        <w:rPr>
          <w:rFonts w:ascii="Times New Roman" w:hAnsi="Times New Roman"/>
          <w:sz w:val="26"/>
          <w:szCs w:val="26"/>
        </w:rPr>
        <w:t>предусмотренных указанными абзацами</w:t>
      </w:r>
      <w:r>
        <w:rPr>
          <w:rFonts w:ascii="Times New Roman" w:hAnsi="Times New Roman"/>
          <w:sz w:val="26"/>
          <w:szCs w:val="26"/>
        </w:rPr>
        <w:t>, за Комитетом закрепляются полномочия по осуществлению регионального государственного контроля</w:t>
      </w:r>
      <w:r w:rsidR="000C6869">
        <w:rPr>
          <w:rFonts w:ascii="Times New Roman" w:hAnsi="Times New Roman"/>
          <w:sz w:val="26"/>
          <w:szCs w:val="26"/>
        </w:rPr>
        <w:t xml:space="preserve"> (надзора)</w:t>
      </w:r>
      <w:r w:rsidR="000C6869" w:rsidRPr="000C6869">
        <w:rPr>
          <w:rFonts w:ascii="Times New Roman" w:hAnsi="Times New Roman"/>
          <w:sz w:val="26"/>
          <w:szCs w:val="26"/>
        </w:rPr>
        <w:t xml:space="preserve"> </w:t>
      </w:r>
      <w:r w:rsidR="000C6869" w:rsidRPr="000C6869">
        <w:rPr>
          <w:rFonts w:ascii="Times New Roman" w:hAnsi="Times New Roman"/>
          <w:bCs/>
          <w:sz w:val="26"/>
          <w:szCs w:val="26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</w:t>
      </w:r>
      <w:r w:rsidR="000C6869">
        <w:rPr>
          <w:rFonts w:ascii="Times New Roman" w:hAnsi="Times New Roman"/>
          <w:bCs/>
          <w:sz w:val="26"/>
          <w:szCs w:val="26"/>
        </w:rPr>
        <w:br/>
      </w:r>
      <w:r w:rsidR="000C6869" w:rsidRPr="000C6869">
        <w:rPr>
          <w:rFonts w:ascii="Times New Roman" w:hAnsi="Times New Roman"/>
          <w:bCs/>
          <w:sz w:val="26"/>
          <w:szCs w:val="26"/>
        </w:rPr>
        <w:t>с</w:t>
      </w:r>
      <w:r w:rsidR="000C6869">
        <w:rPr>
          <w:rFonts w:ascii="Times New Roman" w:hAnsi="Times New Roman"/>
          <w:bCs/>
          <w:sz w:val="26"/>
          <w:szCs w:val="26"/>
        </w:rPr>
        <w:t> </w:t>
      </w:r>
      <w:r w:rsidR="000C6869" w:rsidRPr="000C6869">
        <w:rPr>
          <w:rFonts w:ascii="Times New Roman" w:hAnsi="Times New Roman"/>
          <w:bCs/>
          <w:sz w:val="26"/>
          <w:szCs w:val="26"/>
        </w:rPr>
        <w:t>законодательством</w:t>
      </w:r>
      <w:r w:rsidR="000C6869">
        <w:rPr>
          <w:rFonts w:ascii="Times New Roman" w:hAnsi="Times New Roman"/>
          <w:bCs/>
          <w:sz w:val="26"/>
          <w:szCs w:val="26"/>
        </w:rPr>
        <w:t> </w:t>
      </w:r>
      <w:r w:rsidR="000C6869" w:rsidRPr="000C6869">
        <w:rPr>
          <w:rFonts w:ascii="Times New Roman" w:hAnsi="Times New Roman"/>
          <w:bCs/>
          <w:sz w:val="26"/>
          <w:szCs w:val="26"/>
        </w:rPr>
        <w:t>Российской</w:t>
      </w:r>
      <w:r w:rsidR="000C6869">
        <w:rPr>
          <w:rFonts w:ascii="Times New Roman" w:hAnsi="Times New Roman"/>
          <w:bCs/>
          <w:sz w:val="26"/>
          <w:szCs w:val="26"/>
        </w:rPr>
        <w:t> </w:t>
      </w:r>
      <w:r w:rsidR="000C6869" w:rsidRPr="000C6869">
        <w:rPr>
          <w:rFonts w:ascii="Times New Roman" w:hAnsi="Times New Roman"/>
          <w:bCs/>
          <w:sz w:val="26"/>
          <w:szCs w:val="26"/>
        </w:rPr>
        <w:t>Федерации об электроэнергетике)</w:t>
      </w:r>
      <w:r w:rsidR="000C6869">
        <w:rPr>
          <w:rFonts w:ascii="Times New Roman" w:hAnsi="Times New Roman"/>
          <w:bCs/>
          <w:sz w:val="26"/>
          <w:szCs w:val="26"/>
        </w:rPr>
        <w:t xml:space="preserve"> и по осуществлению </w:t>
      </w:r>
      <w:r w:rsidR="000C6869" w:rsidRPr="000C6869">
        <w:rPr>
          <w:rFonts w:ascii="Times New Roman" w:hAnsi="Times New Roman"/>
          <w:bCs/>
          <w:sz w:val="26"/>
          <w:szCs w:val="26"/>
        </w:rPr>
        <w:t>регионального государственного контроля (надзора) за  реализацией  инвестиционных  программ организаций, осуществляющих горячее водоснабжение, холодное водоснабжение и (или) водоотведение</w:t>
      </w:r>
      <w:r w:rsidR="000C6869">
        <w:rPr>
          <w:rFonts w:ascii="Times New Roman" w:hAnsi="Times New Roman"/>
          <w:bCs/>
          <w:sz w:val="26"/>
          <w:szCs w:val="26"/>
        </w:rPr>
        <w:t xml:space="preserve">, реализация которых не будет осуществляться с использованием </w:t>
      </w:r>
      <w:r w:rsidR="000C6869">
        <w:rPr>
          <w:rFonts w:ascii="Times New Roman" w:hAnsi="Times New Roman"/>
          <w:bCs/>
          <w:sz w:val="26"/>
          <w:szCs w:val="26"/>
        </w:rPr>
        <w:br/>
        <w:t>ИАС ТР.</w:t>
      </w:r>
    </w:p>
    <w:p w14:paraId="07D040C6" w14:textId="77388353" w:rsidR="000C6869" w:rsidRDefault="000C6869" w:rsidP="001A3409">
      <w:pPr>
        <w:pStyle w:val="10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Кроме </w:t>
      </w:r>
      <w:r w:rsidR="00797EA6">
        <w:rPr>
          <w:rFonts w:ascii="Times New Roman" w:hAnsi="Times New Roman"/>
          <w:bCs/>
          <w:sz w:val="26"/>
          <w:szCs w:val="26"/>
        </w:rPr>
        <w:t>того</w:t>
      </w:r>
      <w:r>
        <w:rPr>
          <w:rFonts w:ascii="Times New Roman" w:hAnsi="Times New Roman"/>
          <w:bCs/>
          <w:sz w:val="26"/>
          <w:szCs w:val="26"/>
        </w:rPr>
        <w:t>, Проектом предлагается исключение абзаца сорокового пункта 1.2 Положения об ИАС ТР</w:t>
      </w:r>
      <w:r w:rsidR="00797EA6">
        <w:rPr>
          <w:rFonts w:ascii="Times New Roman" w:hAnsi="Times New Roman"/>
          <w:bCs/>
          <w:sz w:val="26"/>
          <w:szCs w:val="26"/>
        </w:rPr>
        <w:t xml:space="preserve"> в связи с тем, что Федеральным законом № 576-ФЗ из полномочий органов регулирования субъектов РФ исключается полномочие по </w:t>
      </w:r>
      <w:r w:rsidR="0004149B">
        <w:rPr>
          <w:rFonts w:ascii="Times New Roman" w:hAnsi="Times New Roman"/>
          <w:bCs/>
          <w:sz w:val="26"/>
          <w:szCs w:val="26"/>
        </w:rPr>
        <w:t xml:space="preserve">утверждению производственных программ </w:t>
      </w:r>
      <w:r w:rsidR="0004149B" w:rsidRPr="0004149B">
        <w:rPr>
          <w:rFonts w:ascii="Times New Roman" w:hAnsi="Times New Roman"/>
          <w:bCs/>
          <w:sz w:val="26"/>
          <w:szCs w:val="26"/>
        </w:rPr>
        <w:t>организаций, осуществляющих горячее водоснабжение, холодное водоснабжение и</w:t>
      </w:r>
      <w:r w:rsidR="0004149B">
        <w:rPr>
          <w:rFonts w:ascii="Times New Roman" w:hAnsi="Times New Roman"/>
          <w:bCs/>
          <w:sz w:val="26"/>
          <w:szCs w:val="26"/>
        </w:rPr>
        <w:t xml:space="preserve"> </w:t>
      </w:r>
      <w:r w:rsidR="0004149B" w:rsidRPr="0004149B">
        <w:rPr>
          <w:rFonts w:ascii="Times New Roman" w:hAnsi="Times New Roman"/>
          <w:bCs/>
          <w:sz w:val="26"/>
          <w:szCs w:val="26"/>
        </w:rPr>
        <w:t>(или) водоотведение</w:t>
      </w:r>
      <w:r w:rsidR="0004149B">
        <w:rPr>
          <w:rFonts w:ascii="Times New Roman" w:hAnsi="Times New Roman"/>
          <w:bCs/>
          <w:sz w:val="26"/>
          <w:szCs w:val="26"/>
        </w:rPr>
        <w:t>.</w:t>
      </w:r>
    </w:p>
    <w:p w14:paraId="14508F08" w14:textId="77777777" w:rsidR="0004149B" w:rsidRDefault="0004149B" w:rsidP="0004149B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Абзац сорок первый пункта 1.2 предлагается изложить в новой редакции, </w:t>
      </w:r>
      <w:r>
        <w:rPr>
          <w:rFonts w:ascii="Times New Roman" w:hAnsi="Times New Roman"/>
          <w:bCs/>
          <w:sz w:val="26"/>
          <w:szCs w:val="26"/>
        </w:rPr>
        <w:br/>
        <w:t xml:space="preserve">так как осуществление Комитетом контроля </w:t>
      </w:r>
      <w:r w:rsidRPr="0004149B">
        <w:rPr>
          <w:rFonts w:ascii="Times New Roman" w:hAnsi="Times New Roman"/>
          <w:sz w:val="26"/>
          <w:szCs w:val="26"/>
        </w:rPr>
        <w:t xml:space="preserve">за выполнением производственных программ организаций, осуществляющих горячее водоснабжение, холодное водоснабжение </w:t>
      </w:r>
      <w:r>
        <w:rPr>
          <w:rFonts w:ascii="Times New Roman" w:hAnsi="Times New Roman"/>
          <w:sz w:val="26"/>
          <w:szCs w:val="26"/>
        </w:rPr>
        <w:br/>
      </w:r>
      <w:r w:rsidRPr="0004149B">
        <w:rPr>
          <w:rFonts w:ascii="Times New Roman" w:hAnsi="Times New Roman"/>
          <w:sz w:val="26"/>
          <w:szCs w:val="26"/>
        </w:rPr>
        <w:t>и (или) водоотведение,</w:t>
      </w:r>
      <w:r>
        <w:rPr>
          <w:rFonts w:ascii="Times New Roman" w:hAnsi="Times New Roman"/>
          <w:sz w:val="26"/>
          <w:szCs w:val="26"/>
        </w:rPr>
        <w:t xml:space="preserve"> предполагается только</w:t>
      </w:r>
      <w:r w:rsidRPr="0004149B">
        <w:rPr>
          <w:rFonts w:ascii="Times New Roman" w:hAnsi="Times New Roman"/>
          <w:sz w:val="26"/>
          <w:szCs w:val="26"/>
        </w:rPr>
        <w:t xml:space="preserve"> в части достижения в результате реализации мероприятий производственных программ плановых значений показателей надежности, качества, энергетической эффективности</w:t>
      </w:r>
      <w:r>
        <w:rPr>
          <w:rFonts w:ascii="Times New Roman" w:hAnsi="Times New Roman"/>
          <w:sz w:val="26"/>
          <w:szCs w:val="26"/>
        </w:rPr>
        <w:t>.</w:t>
      </w:r>
    </w:p>
    <w:p w14:paraId="56952FCA" w14:textId="28231D83" w:rsidR="0004149B" w:rsidRPr="0004149B" w:rsidRDefault="0004149B" w:rsidP="0004149B">
      <w:pPr>
        <w:pStyle w:val="1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Также предлагается внесение изменений в абзац третий пункта 2.2.1 Положения </w:t>
      </w:r>
      <w:r>
        <w:rPr>
          <w:rFonts w:ascii="Times New Roman" w:hAnsi="Times New Roman"/>
          <w:sz w:val="26"/>
          <w:szCs w:val="26"/>
        </w:rPr>
        <w:br/>
        <w:t xml:space="preserve">об ИАС ТР с учетом ограничения области контроля </w:t>
      </w:r>
      <w:r w:rsidR="007E1BE0">
        <w:rPr>
          <w:rFonts w:ascii="Times New Roman" w:hAnsi="Times New Roman"/>
          <w:sz w:val="26"/>
          <w:szCs w:val="26"/>
        </w:rPr>
        <w:t xml:space="preserve">за </w:t>
      </w:r>
      <w:r w:rsidRPr="0004149B">
        <w:rPr>
          <w:rFonts w:ascii="Times New Roman" w:hAnsi="Times New Roman"/>
          <w:sz w:val="26"/>
          <w:szCs w:val="26"/>
        </w:rPr>
        <w:t>выполнени</w:t>
      </w:r>
      <w:r w:rsidR="007E1BE0">
        <w:rPr>
          <w:rFonts w:ascii="Times New Roman" w:hAnsi="Times New Roman"/>
          <w:sz w:val="26"/>
          <w:szCs w:val="26"/>
        </w:rPr>
        <w:t>ем</w:t>
      </w:r>
      <w:r w:rsidRPr="0004149B">
        <w:rPr>
          <w:rFonts w:ascii="Times New Roman" w:hAnsi="Times New Roman"/>
          <w:sz w:val="26"/>
          <w:szCs w:val="26"/>
        </w:rPr>
        <w:t xml:space="preserve"> производственных программ организаций, осуществляющих горячее водоснабжение, холодное водоснабжение </w:t>
      </w:r>
      <w:r>
        <w:rPr>
          <w:rFonts w:ascii="Times New Roman" w:hAnsi="Times New Roman"/>
          <w:sz w:val="26"/>
          <w:szCs w:val="26"/>
        </w:rPr>
        <w:br/>
      </w:r>
      <w:r w:rsidRPr="0004149B">
        <w:rPr>
          <w:rFonts w:ascii="Times New Roman" w:hAnsi="Times New Roman"/>
          <w:sz w:val="26"/>
          <w:szCs w:val="26"/>
        </w:rPr>
        <w:t>и (или) водоотведение</w:t>
      </w:r>
      <w:r>
        <w:rPr>
          <w:rFonts w:ascii="Times New Roman" w:hAnsi="Times New Roman"/>
          <w:sz w:val="26"/>
          <w:szCs w:val="26"/>
        </w:rPr>
        <w:t>.</w:t>
      </w:r>
    </w:p>
    <w:p w14:paraId="72B5EB08" w14:textId="79ED381E" w:rsidR="00B92BA6" w:rsidRPr="00D71DA1" w:rsidRDefault="00B92BA6" w:rsidP="00B92BA6">
      <w:pPr>
        <w:ind w:firstLine="708"/>
        <w:jc w:val="both"/>
        <w:rPr>
          <w:sz w:val="26"/>
          <w:szCs w:val="26"/>
        </w:rPr>
      </w:pPr>
      <w:r w:rsidRPr="00D71DA1">
        <w:rPr>
          <w:sz w:val="26"/>
          <w:szCs w:val="26"/>
        </w:rPr>
        <w:t>Расширение полномочий Комитета не повлечет за собой необходимости разработки дополнительного функционала ИАС ТР в части автоматизации полномочий</w:t>
      </w:r>
      <w:r w:rsidR="000C6869">
        <w:rPr>
          <w:sz w:val="26"/>
          <w:szCs w:val="26"/>
        </w:rPr>
        <w:t>, в которые вносятся изменения</w:t>
      </w:r>
      <w:r w:rsidRPr="00D71DA1">
        <w:rPr>
          <w:sz w:val="26"/>
          <w:szCs w:val="26"/>
        </w:rPr>
        <w:t xml:space="preserve">, в связи с чем отсутствует необходимость в проведении дополнительных работ по развитию ИАС ТР. </w:t>
      </w:r>
    </w:p>
    <w:p w14:paraId="48067AEB" w14:textId="77777777" w:rsidR="00B92BA6" w:rsidRPr="00D71DA1" w:rsidRDefault="00B92BA6" w:rsidP="00B92BA6">
      <w:pPr>
        <w:pStyle w:val="2"/>
        <w:ind w:firstLine="708"/>
        <w:jc w:val="both"/>
        <w:rPr>
          <w:rFonts w:ascii="Times New Roman" w:eastAsia="Calibri" w:hAnsi="Times New Roman"/>
          <w:sz w:val="26"/>
          <w:szCs w:val="26"/>
        </w:rPr>
      </w:pPr>
      <w:r w:rsidRPr="00D71DA1">
        <w:rPr>
          <w:rFonts w:ascii="Times New Roman" w:hAnsi="Times New Roman"/>
          <w:sz w:val="26"/>
          <w:szCs w:val="26"/>
        </w:rPr>
        <w:t xml:space="preserve">С учетом вышеизложенного принятие Проекта </w:t>
      </w:r>
      <w:r w:rsidRPr="00D71DA1">
        <w:rPr>
          <w:rFonts w:ascii="Times New Roman" w:eastAsia="Calibri" w:hAnsi="Times New Roman"/>
          <w:sz w:val="26"/>
          <w:szCs w:val="26"/>
        </w:rPr>
        <w:t>не потребует дополнительного финансирования из бюджета Санкт-Петербурга.</w:t>
      </w:r>
    </w:p>
    <w:p w14:paraId="4E91B42C" w14:textId="77777777" w:rsidR="00C35357" w:rsidRPr="00D71DA1" w:rsidRDefault="00C35357" w:rsidP="00C3535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D71DA1">
        <w:rPr>
          <w:sz w:val="26"/>
          <w:szCs w:val="26"/>
          <w:shd w:val="clear" w:color="auto" w:fill="FFFFFF"/>
        </w:rPr>
        <w:t xml:space="preserve">Проект не содержит положений, предусмотренных пунктом 1 статьи 2 Закона </w:t>
      </w:r>
      <w:r w:rsidRPr="00D71DA1">
        <w:rPr>
          <w:sz w:val="26"/>
          <w:szCs w:val="26"/>
          <w:shd w:val="clear" w:color="auto" w:fill="FFFFFF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</w:t>
      </w:r>
      <w:r w:rsidRPr="00D71DA1">
        <w:rPr>
          <w:sz w:val="26"/>
          <w:szCs w:val="26"/>
          <w:shd w:val="clear" w:color="auto" w:fill="FFFFFF"/>
        </w:rPr>
        <w:br/>
        <w:t>Санкт-Петербурга», и не подлежит процедуре оценки регулирующего воздействия.</w:t>
      </w:r>
    </w:p>
    <w:p w14:paraId="3676E817" w14:textId="6F0293AD" w:rsidR="00113442" w:rsidRPr="00D71DA1" w:rsidRDefault="00A00FAF" w:rsidP="00A00FA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</w:t>
      </w:r>
      <w:r w:rsidR="00113442" w:rsidRPr="00D71DA1">
        <w:rPr>
          <w:rFonts w:eastAsia="Calibri"/>
          <w:sz w:val="26"/>
          <w:szCs w:val="26"/>
        </w:rPr>
        <w:t>Представление медиа-плана к Проекту, включая размещение социальной</w:t>
      </w:r>
      <w:r w:rsidR="00113442" w:rsidRPr="00D71DA1">
        <w:rPr>
          <w:rFonts w:eastAsia="Calibri"/>
          <w:sz w:val="26"/>
          <w:szCs w:val="26"/>
          <w:lang w:val="en-US"/>
        </w:rPr>
        <w:t> </w:t>
      </w:r>
      <w:r w:rsidR="00113442" w:rsidRPr="00D71DA1">
        <w:rPr>
          <w:rFonts w:eastAsia="Calibri"/>
          <w:sz w:val="26"/>
          <w:szCs w:val="26"/>
        </w:rPr>
        <w:t xml:space="preserve">рекламы </w:t>
      </w:r>
      <w:r w:rsidR="00C35357" w:rsidRPr="00D71DA1">
        <w:rPr>
          <w:rFonts w:eastAsia="Calibri"/>
          <w:sz w:val="26"/>
          <w:szCs w:val="26"/>
        </w:rPr>
        <w:br/>
      </w:r>
      <w:r w:rsidR="00113442" w:rsidRPr="00D71DA1">
        <w:rPr>
          <w:rFonts w:eastAsia="Calibri"/>
          <w:sz w:val="26"/>
          <w:szCs w:val="26"/>
        </w:rPr>
        <w:t>и проведение пресс-конференций, не требуется.</w:t>
      </w:r>
    </w:p>
    <w:p w14:paraId="1CA92F38" w14:textId="3EBACC7C" w:rsidR="004B3AD1" w:rsidRDefault="00113442" w:rsidP="0086364F">
      <w:pPr>
        <w:jc w:val="both"/>
        <w:rPr>
          <w:rFonts w:eastAsia="Calibri"/>
          <w:sz w:val="26"/>
          <w:szCs w:val="26"/>
          <w:lang w:eastAsia="en-US"/>
        </w:rPr>
      </w:pPr>
      <w:r w:rsidRPr="00D71DA1">
        <w:rPr>
          <w:rFonts w:eastAsia="Calibri"/>
          <w:sz w:val="26"/>
          <w:szCs w:val="26"/>
        </w:rPr>
        <w:tab/>
        <w:t xml:space="preserve">Принятие настоящего Проекта </w:t>
      </w:r>
      <w:r w:rsidR="0086364F">
        <w:rPr>
          <w:rFonts w:eastAsia="Calibri"/>
          <w:sz w:val="26"/>
          <w:szCs w:val="26"/>
        </w:rPr>
        <w:t>потребует разработки двух постановлений Правительства Санкт-Петербурга – «</w:t>
      </w:r>
      <w:r w:rsidR="006B3866">
        <w:rPr>
          <w:rFonts w:eastAsia="Calibri"/>
          <w:sz w:val="26"/>
          <w:szCs w:val="26"/>
        </w:rPr>
        <w:t>О</w:t>
      </w:r>
      <w:r w:rsidR="0086364F">
        <w:rPr>
          <w:rFonts w:eastAsia="Calibri"/>
          <w:sz w:val="26"/>
          <w:szCs w:val="26"/>
        </w:rPr>
        <w:t xml:space="preserve"> региональном государственном контроле (надзоре) </w:t>
      </w:r>
      <w:r w:rsidR="0086364F" w:rsidRPr="0086364F">
        <w:rPr>
          <w:rFonts w:eastAsia="Calibri"/>
          <w:sz w:val="26"/>
          <w:szCs w:val="26"/>
        </w:rPr>
        <w:t>за реализацией инвестиционных программ организаций, осуществляющих регулируемые виды деятельности в сфере теплоснабжения</w:t>
      </w:r>
      <w:r w:rsidR="0086364F">
        <w:rPr>
          <w:rFonts w:eastAsia="Calibri"/>
          <w:sz w:val="26"/>
          <w:szCs w:val="26"/>
        </w:rPr>
        <w:t>»</w:t>
      </w:r>
      <w:r w:rsidR="004B3AD1">
        <w:rPr>
          <w:rFonts w:eastAsia="Calibri"/>
          <w:sz w:val="26"/>
          <w:szCs w:val="26"/>
        </w:rPr>
        <w:t xml:space="preserve"> (далее</w:t>
      </w:r>
      <w:r w:rsidR="006B3866">
        <w:rPr>
          <w:rFonts w:eastAsia="Calibri"/>
          <w:sz w:val="26"/>
          <w:szCs w:val="26"/>
        </w:rPr>
        <w:t> </w:t>
      </w:r>
      <w:r w:rsidR="004B3AD1">
        <w:rPr>
          <w:rFonts w:eastAsia="Calibri"/>
          <w:sz w:val="26"/>
          <w:szCs w:val="26"/>
        </w:rPr>
        <w:t>–</w:t>
      </w:r>
      <w:r w:rsidR="006B3866">
        <w:rPr>
          <w:rFonts w:eastAsia="Calibri"/>
          <w:sz w:val="26"/>
          <w:szCs w:val="26"/>
        </w:rPr>
        <w:t> </w:t>
      </w:r>
      <w:r w:rsidR="004B3AD1">
        <w:rPr>
          <w:rFonts w:eastAsia="Calibri"/>
          <w:sz w:val="26"/>
          <w:szCs w:val="26"/>
        </w:rPr>
        <w:t>проект</w:t>
      </w:r>
      <w:r w:rsidR="006B3866">
        <w:rPr>
          <w:rFonts w:eastAsia="Calibri"/>
          <w:sz w:val="26"/>
          <w:szCs w:val="26"/>
        </w:rPr>
        <w:t> </w:t>
      </w:r>
      <w:r w:rsidR="004B3AD1">
        <w:rPr>
          <w:rFonts w:eastAsia="Calibri"/>
          <w:sz w:val="26"/>
          <w:szCs w:val="26"/>
        </w:rPr>
        <w:t>№</w:t>
      </w:r>
      <w:r w:rsidR="006B3866">
        <w:rPr>
          <w:rFonts w:eastAsia="Calibri"/>
          <w:sz w:val="26"/>
          <w:szCs w:val="26"/>
        </w:rPr>
        <w:t> </w:t>
      </w:r>
      <w:r w:rsidR="004B3AD1">
        <w:rPr>
          <w:rFonts w:eastAsia="Calibri"/>
          <w:sz w:val="26"/>
          <w:szCs w:val="26"/>
        </w:rPr>
        <w:t>1)</w:t>
      </w:r>
      <w:r w:rsidR="006B3866">
        <w:rPr>
          <w:rFonts w:eastAsia="Calibri"/>
          <w:sz w:val="26"/>
          <w:szCs w:val="26"/>
        </w:rPr>
        <w:t xml:space="preserve"> </w:t>
      </w:r>
      <w:r w:rsidR="0086364F">
        <w:rPr>
          <w:rFonts w:eastAsia="Calibri"/>
          <w:sz w:val="26"/>
          <w:szCs w:val="26"/>
        </w:rPr>
        <w:t>и «</w:t>
      </w:r>
      <w:r w:rsidR="006B3866">
        <w:rPr>
          <w:rFonts w:eastAsia="Calibri"/>
          <w:sz w:val="26"/>
          <w:szCs w:val="26"/>
        </w:rPr>
        <w:t xml:space="preserve">О </w:t>
      </w:r>
      <w:r w:rsidR="0086364F">
        <w:rPr>
          <w:rFonts w:eastAsia="Calibri"/>
          <w:sz w:val="26"/>
          <w:szCs w:val="26"/>
        </w:rPr>
        <w:t>региональном государственном</w:t>
      </w:r>
      <w:r w:rsidR="006B3866">
        <w:rPr>
          <w:rFonts w:eastAsia="Calibri"/>
          <w:sz w:val="26"/>
          <w:szCs w:val="26"/>
        </w:rPr>
        <w:t xml:space="preserve">  </w:t>
      </w:r>
      <w:r w:rsidR="0086364F">
        <w:rPr>
          <w:rFonts w:eastAsia="Calibri"/>
          <w:sz w:val="26"/>
          <w:szCs w:val="26"/>
        </w:rPr>
        <w:t>контроле</w:t>
      </w:r>
      <w:r w:rsidR="006B3866">
        <w:rPr>
          <w:rFonts w:eastAsia="Calibri"/>
          <w:sz w:val="26"/>
          <w:szCs w:val="26"/>
        </w:rPr>
        <w:t xml:space="preserve">  </w:t>
      </w:r>
      <w:r w:rsidR="0086364F">
        <w:rPr>
          <w:rFonts w:eastAsia="Calibri"/>
          <w:sz w:val="26"/>
          <w:szCs w:val="26"/>
        </w:rPr>
        <w:t xml:space="preserve">(надзоре) </w:t>
      </w:r>
      <w:r w:rsidR="0086364F" w:rsidRPr="0086364F">
        <w:rPr>
          <w:rFonts w:eastAsia="Calibri"/>
          <w:sz w:val="26"/>
          <w:szCs w:val="26"/>
          <w:lang w:eastAsia="en-US"/>
        </w:rPr>
        <w:t xml:space="preserve">за  реализацией  инвестиционных  программ организаций, осуществляющих горячее водоснабжение, холодное водоснабжение </w:t>
      </w:r>
      <w:r w:rsidR="006B3866">
        <w:rPr>
          <w:rFonts w:eastAsia="Calibri"/>
          <w:sz w:val="26"/>
          <w:szCs w:val="26"/>
          <w:lang w:eastAsia="en-US"/>
        </w:rPr>
        <w:br/>
      </w:r>
      <w:r w:rsidR="0086364F" w:rsidRPr="0086364F">
        <w:rPr>
          <w:rFonts w:eastAsia="Calibri"/>
          <w:sz w:val="26"/>
          <w:szCs w:val="26"/>
          <w:lang w:eastAsia="en-US"/>
        </w:rPr>
        <w:t>и (или) водоотведение</w:t>
      </w:r>
      <w:r w:rsidR="0086364F">
        <w:rPr>
          <w:rFonts w:eastAsia="Calibri"/>
          <w:sz w:val="26"/>
          <w:szCs w:val="26"/>
          <w:lang w:eastAsia="en-US"/>
        </w:rPr>
        <w:t>»</w:t>
      </w:r>
      <w:r w:rsidR="004B3AD1">
        <w:rPr>
          <w:rFonts w:eastAsia="Calibri"/>
          <w:sz w:val="26"/>
          <w:szCs w:val="26"/>
          <w:lang w:eastAsia="en-US"/>
        </w:rPr>
        <w:t xml:space="preserve"> (далее – проект № 2)</w:t>
      </w:r>
      <w:r w:rsidR="0086364F">
        <w:rPr>
          <w:rFonts w:eastAsia="Calibri"/>
          <w:sz w:val="26"/>
          <w:szCs w:val="26"/>
          <w:lang w:eastAsia="en-US"/>
        </w:rPr>
        <w:t>.</w:t>
      </w:r>
      <w:r w:rsidR="004B3AD1">
        <w:rPr>
          <w:rFonts w:eastAsia="Calibri"/>
          <w:sz w:val="26"/>
          <w:szCs w:val="26"/>
          <w:lang w:eastAsia="en-US"/>
        </w:rPr>
        <w:t xml:space="preserve"> </w:t>
      </w:r>
    </w:p>
    <w:p w14:paraId="25C0CE38" w14:textId="4610DAA7" w:rsidR="0086364F" w:rsidRPr="0086364F" w:rsidRDefault="004B3AD1" w:rsidP="00FD769F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Разработка Комитетом проектов указанных нормативных правовых актов предусмотрена пунктами 2.73 и 2.89 Плана нормотворческих работ исполнительных органов государственной власти Санкт-Петербурга на 2026 год, утвержденного распоряжением Правительства Санкт-Петербурга от 05.02.2026 № 2-рп (далее – План нормотворческих работ</w:t>
      </w:r>
      <w:r w:rsidR="00FD769F">
        <w:rPr>
          <w:rFonts w:eastAsia="Calibri"/>
          <w:sz w:val="26"/>
          <w:szCs w:val="26"/>
          <w:lang w:eastAsia="en-US"/>
        </w:rPr>
        <w:t>)</w:t>
      </w:r>
      <w:r>
        <w:rPr>
          <w:rFonts w:eastAsia="Calibri"/>
          <w:sz w:val="26"/>
          <w:szCs w:val="26"/>
          <w:lang w:eastAsia="en-US"/>
        </w:rPr>
        <w:t>, соответственно. Срок</w:t>
      </w:r>
      <w:r w:rsidR="00FD769F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разработки проекта № 1 в соответствии </w:t>
      </w:r>
      <w:r>
        <w:rPr>
          <w:rFonts w:eastAsia="Calibri"/>
          <w:sz w:val="26"/>
          <w:szCs w:val="26"/>
          <w:lang w:eastAsia="en-US"/>
        </w:rPr>
        <w:br/>
        <w:t>с Планом нормотворческих работ – август 2026 года, проекта № 2 – октябрь 2026 года.</w:t>
      </w:r>
    </w:p>
    <w:p w14:paraId="7C2EDEE6" w14:textId="77777777" w:rsidR="008342EF" w:rsidRPr="00D71DA1" w:rsidRDefault="008342EF" w:rsidP="00840826">
      <w:pPr>
        <w:pStyle w:val="2"/>
        <w:jc w:val="both"/>
        <w:rPr>
          <w:rFonts w:ascii="Times New Roman" w:eastAsia="Calibri" w:hAnsi="Times New Roman"/>
          <w:sz w:val="26"/>
          <w:szCs w:val="26"/>
        </w:rPr>
      </w:pPr>
    </w:p>
    <w:p w14:paraId="2D2A148B" w14:textId="77777777" w:rsidR="00726372" w:rsidRPr="00D71DA1" w:rsidRDefault="00726372" w:rsidP="00840826">
      <w:pPr>
        <w:pStyle w:val="2"/>
        <w:jc w:val="both"/>
        <w:rPr>
          <w:rFonts w:ascii="Times New Roman" w:hAnsi="Times New Roman"/>
          <w:b/>
          <w:sz w:val="26"/>
          <w:szCs w:val="26"/>
        </w:rPr>
      </w:pPr>
    </w:p>
    <w:p w14:paraId="4262DD0E" w14:textId="77777777" w:rsidR="00CF4753" w:rsidRPr="00D71DA1" w:rsidRDefault="00CF4753" w:rsidP="00052DCA">
      <w:pPr>
        <w:pStyle w:val="2"/>
        <w:rPr>
          <w:rFonts w:ascii="Times New Roman" w:hAnsi="Times New Roman"/>
          <w:b/>
          <w:sz w:val="26"/>
          <w:szCs w:val="26"/>
        </w:rPr>
      </w:pPr>
      <w:r w:rsidRPr="00D71DA1">
        <w:rPr>
          <w:rFonts w:ascii="Times New Roman" w:hAnsi="Times New Roman"/>
          <w:b/>
          <w:sz w:val="26"/>
          <w:szCs w:val="26"/>
        </w:rPr>
        <w:t xml:space="preserve">Председатель Комитета </w:t>
      </w:r>
    </w:p>
    <w:p w14:paraId="65C743A4" w14:textId="464E87B4" w:rsidR="001F74EB" w:rsidRPr="00D71DA1" w:rsidRDefault="00CF4753" w:rsidP="00052DCA">
      <w:pPr>
        <w:spacing w:after="120"/>
        <w:rPr>
          <w:sz w:val="26"/>
          <w:szCs w:val="26"/>
        </w:rPr>
      </w:pPr>
      <w:r w:rsidRPr="00D71DA1">
        <w:rPr>
          <w:b/>
          <w:sz w:val="26"/>
          <w:szCs w:val="26"/>
        </w:rPr>
        <w:t xml:space="preserve">по тарифам Санкт-Петербурга                                                                  </w:t>
      </w:r>
      <w:r w:rsidR="00AA009D" w:rsidRPr="00D71DA1">
        <w:rPr>
          <w:b/>
          <w:sz w:val="26"/>
          <w:szCs w:val="26"/>
        </w:rPr>
        <w:t xml:space="preserve">         </w:t>
      </w:r>
      <w:proofErr w:type="spellStart"/>
      <w:r w:rsidR="00AA009D" w:rsidRPr="00D71DA1">
        <w:rPr>
          <w:b/>
          <w:sz w:val="26"/>
          <w:szCs w:val="26"/>
        </w:rPr>
        <w:t>С.Д.Протасов</w:t>
      </w:r>
      <w:proofErr w:type="spellEnd"/>
    </w:p>
    <w:sectPr w:rsidR="001F74EB" w:rsidRPr="00D71DA1" w:rsidSect="00C157B5">
      <w:headerReference w:type="default" r:id="rId8"/>
      <w:footerReference w:type="even" r:id="rId9"/>
      <w:pgSz w:w="11906" w:h="16838" w:code="9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AE61" w14:textId="77777777" w:rsidR="002F777B" w:rsidRDefault="002F777B">
      <w:r>
        <w:separator/>
      </w:r>
    </w:p>
  </w:endnote>
  <w:endnote w:type="continuationSeparator" w:id="0">
    <w:p w14:paraId="413BD931" w14:textId="77777777" w:rsidR="002F777B" w:rsidRDefault="002F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048D" w14:textId="77777777" w:rsidR="00CB1199" w:rsidRDefault="00CB1199" w:rsidP="00CE5FA8">
    <w:pPr>
      <w:rPr>
        <w:iCs/>
        <w:sz w:val="20"/>
        <w:szCs w:val="20"/>
      </w:rPr>
    </w:pPr>
    <w:proofErr w:type="spellStart"/>
    <w:r>
      <w:rPr>
        <w:iCs/>
        <w:sz w:val="20"/>
        <w:szCs w:val="20"/>
      </w:rPr>
      <w:t>М.П.Мокрецов</w:t>
    </w:r>
    <w:proofErr w:type="spellEnd"/>
  </w:p>
  <w:p w14:paraId="1A5E956E" w14:textId="77777777" w:rsidR="00CB1199" w:rsidRPr="00C82AA6" w:rsidRDefault="00CB1199" w:rsidP="00CE5FA8">
    <w:pPr>
      <w:rPr>
        <w:iCs/>
        <w:sz w:val="20"/>
        <w:szCs w:val="20"/>
      </w:rPr>
    </w:pPr>
    <w:r>
      <w:rPr>
        <w:iCs/>
        <w:sz w:val="20"/>
        <w:szCs w:val="20"/>
      </w:rPr>
      <w:t>(812) 576 60 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377BE" w14:textId="77777777" w:rsidR="002F777B" w:rsidRDefault="002F777B">
      <w:r>
        <w:separator/>
      </w:r>
    </w:p>
  </w:footnote>
  <w:footnote w:type="continuationSeparator" w:id="0">
    <w:p w14:paraId="68071771" w14:textId="77777777" w:rsidR="002F777B" w:rsidRDefault="002F7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9FD4" w14:textId="77777777" w:rsidR="000C4114" w:rsidRDefault="000C411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69B9BD" wp14:editId="4B074E9E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3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5FDDC2" w14:textId="77777777" w:rsidR="000C4114" w:rsidRPr="000C4114" w:rsidRDefault="000C4114" w:rsidP="000C4114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69B9BD" id="AryanRegN" o:spid="_x0000_s1026" style="position:absolute;margin-left:345pt;margin-top:20pt;width:200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" filled="f" fillcolor="#4472c4 [3204]" stroked="f" strokecolor="#1f3763 [1604]" strokeweight="1pt">
              <v:textbox inset="0,0,0,0">
                <w:txbxContent>
                  <w:p w14:paraId="725FDDC2" w14:textId="77777777" w:rsidR="000C4114" w:rsidRPr="000C4114" w:rsidRDefault="000C4114" w:rsidP="000C4114">
                    <w:pPr>
                      <w:jc w:val="center"/>
                      <w:rPr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025"/>
    <w:multiLevelType w:val="hybridMultilevel"/>
    <w:tmpl w:val="54D499D4"/>
    <w:lvl w:ilvl="0" w:tplc="AE044B6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54767A"/>
    <w:multiLevelType w:val="multilevel"/>
    <w:tmpl w:val="289A1BA4"/>
    <w:lvl w:ilvl="0">
      <w:start w:val="1"/>
      <w:numFmt w:val="bullet"/>
      <w:suff w:val="space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44606E"/>
    <w:multiLevelType w:val="hybridMultilevel"/>
    <w:tmpl w:val="4628F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A358D"/>
    <w:multiLevelType w:val="hybridMultilevel"/>
    <w:tmpl w:val="F4F63ED4"/>
    <w:lvl w:ilvl="0" w:tplc="B7826EB8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A9664CE"/>
    <w:multiLevelType w:val="hybridMultilevel"/>
    <w:tmpl w:val="DB606F2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5181875"/>
    <w:multiLevelType w:val="hybridMultilevel"/>
    <w:tmpl w:val="0B2878F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 w15:restartNumberingAfterBreak="0">
    <w:nsid w:val="4B0A1019"/>
    <w:multiLevelType w:val="hybridMultilevel"/>
    <w:tmpl w:val="D18A10EC"/>
    <w:lvl w:ilvl="0" w:tplc="DB7A6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0A5D07"/>
    <w:multiLevelType w:val="hybridMultilevel"/>
    <w:tmpl w:val="213EA82A"/>
    <w:lvl w:ilvl="0" w:tplc="B4A6DA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9E24079"/>
    <w:multiLevelType w:val="hybridMultilevel"/>
    <w:tmpl w:val="10282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97045"/>
    <w:multiLevelType w:val="hybridMultilevel"/>
    <w:tmpl w:val="66E03BBC"/>
    <w:lvl w:ilvl="0" w:tplc="2A1263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97794775">
    <w:abstractNumId w:val="5"/>
  </w:num>
  <w:num w:numId="2" w16cid:durableId="431783397">
    <w:abstractNumId w:val="2"/>
  </w:num>
  <w:num w:numId="3" w16cid:durableId="887376385">
    <w:abstractNumId w:val="3"/>
  </w:num>
  <w:num w:numId="4" w16cid:durableId="103237841">
    <w:abstractNumId w:val="7"/>
  </w:num>
  <w:num w:numId="5" w16cid:durableId="1113401412">
    <w:abstractNumId w:val="9"/>
  </w:num>
  <w:num w:numId="6" w16cid:durableId="1750734721">
    <w:abstractNumId w:val="8"/>
  </w:num>
  <w:num w:numId="7" w16cid:durableId="373123547">
    <w:abstractNumId w:val="1"/>
  </w:num>
  <w:num w:numId="8" w16cid:durableId="886067634">
    <w:abstractNumId w:val="0"/>
  </w:num>
  <w:num w:numId="9" w16cid:durableId="1602375843">
    <w:abstractNumId w:val="6"/>
  </w:num>
  <w:num w:numId="10" w16cid:durableId="1220095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257b3d71-3a66-4b1a-b309-dc178bc9d547"/>
  </w:docVars>
  <w:rsids>
    <w:rsidRoot w:val="00A51FD8"/>
    <w:rsid w:val="000005FC"/>
    <w:rsid w:val="00001A84"/>
    <w:rsid w:val="0001287E"/>
    <w:rsid w:val="00014CB8"/>
    <w:rsid w:val="00017103"/>
    <w:rsid w:val="00017515"/>
    <w:rsid w:val="00020610"/>
    <w:rsid w:val="00020B58"/>
    <w:rsid w:val="00020BBB"/>
    <w:rsid w:val="00021168"/>
    <w:rsid w:val="00025E7C"/>
    <w:rsid w:val="00025FCB"/>
    <w:rsid w:val="000267BF"/>
    <w:rsid w:val="00032514"/>
    <w:rsid w:val="0004149B"/>
    <w:rsid w:val="0004454D"/>
    <w:rsid w:val="000449A6"/>
    <w:rsid w:val="00047E00"/>
    <w:rsid w:val="00047FED"/>
    <w:rsid w:val="000514AF"/>
    <w:rsid w:val="0005167B"/>
    <w:rsid w:val="00052DCA"/>
    <w:rsid w:val="00060F82"/>
    <w:rsid w:val="00061383"/>
    <w:rsid w:val="000613A3"/>
    <w:rsid w:val="00065657"/>
    <w:rsid w:val="00067D1C"/>
    <w:rsid w:val="00070EB9"/>
    <w:rsid w:val="00072540"/>
    <w:rsid w:val="00072E5B"/>
    <w:rsid w:val="000756AD"/>
    <w:rsid w:val="00077BBE"/>
    <w:rsid w:val="00077C2A"/>
    <w:rsid w:val="000852A2"/>
    <w:rsid w:val="00085B00"/>
    <w:rsid w:val="00090E27"/>
    <w:rsid w:val="000936D0"/>
    <w:rsid w:val="00094D90"/>
    <w:rsid w:val="00096080"/>
    <w:rsid w:val="000A0C00"/>
    <w:rsid w:val="000A22CD"/>
    <w:rsid w:val="000A5547"/>
    <w:rsid w:val="000B2B6D"/>
    <w:rsid w:val="000C4114"/>
    <w:rsid w:val="000C4986"/>
    <w:rsid w:val="000C6869"/>
    <w:rsid w:val="000C7186"/>
    <w:rsid w:val="000D1F25"/>
    <w:rsid w:val="000D48F4"/>
    <w:rsid w:val="000E1571"/>
    <w:rsid w:val="000F08BA"/>
    <w:rsid w:val="000F4C44"/>
    <w:rsid w:val="000F7C1D"/>
    <w:rsid w:val="001007E7"/>
    <w:rsid w:val="0010083F"/>
    <w:rsid w:val="001021A3"/>
    <w:rsid w:val="00102316"/>
    <w:rsid w:val="001044E8"/>
    <w:rsid w:val="00104C09"/>
    <w:rsid w:val="00107D6C"/>
    <w:rsid w:val="0011266C"/>
    <w:rsid w:val="00113442"/>
    <w:rsid w:val="00115361"/>
    <w:rsid w:val="00117A84"/>
    <w:rsid w:val="00117D11"/>
    <w:rsid w:val="001200DA"/>
    <w:rsid w:val="00120733"/>
    <w:rsid w:val="0012146B"/>
    <w:rsid w:val="00122381"/>
    <w:rsid w:val="001223B3"/>
    <w:rsid w:val="001240DD"/>
    <w:rsid w:val="001305F7"/>
    <w:rsid w:val="00131C5E"/>
    <w:rsid w:val="00141DFE"/>
    <w:rsid w:val="00142500"/>
    <w:rsid w:val="00142F3A"/>
    <w:rsid w:val="00145B31"/>
    <w:rsid w:val="0015636E"/>
    <w:rsid w:val="00160A7A"/>
    <w:rsid w:val="001648AE"/>
    <w:rsid w:val="00164E47"/>
    <w:rsid w:val="0016646A"/>
    <w:rsid w:val="0016792C"/>
    <w:rsid w:val="00172301"/>
    <w:rsid w:val="00175512"/>
    <w:rsid w:val="00176F15"/>
    <w:rsid w:val="00180AFF"/>
    <w:rsid w:val="001814F8"/>
    <w:rsid w:val="00182913"/>
    <w:rsid w:val="00183F31"/>
    <w:rsid w:val="00185F06"/>
    <w:rsid w:val="001916A3"/>
    <w:rsid w:val="0019308B"/>
    <w:rsid w:val="00194353"/>
    <w:rsid w:val="00197AF9"/>
    <w:rsid w:val="001A2396"/>
    <w:rsid w:val="001A27B2"/>
    <w:rsid w:val="001A3409"/>
    <w:rsid w:val="001A3B11"/>
    <w:rsid w:val="001A5101"/>
    <w:rsid w:val="001A5F4E"/>
    <w:rsid w:val="001A6365"/>
    <w:rsid w:val="001A6E1C"/>
    <w:rsid w:val="001B0346"/>
    <w:rsid w:val="001C20E6"/>
    <w:rsid w:val="001C41F1"/>
    <w:rsid w:val="001C784F"/>
    <w:rsid w:val="001C7E7A"/>
    <w:rsid w:val="001C7EE9"/>
    <w:rsid w:val="001D145C"/>
    <w:rsid w:val="001D1E96"/>
    <w:rsid w:val="001D28FD"/>
    <w:rsid w:val="001D375B"/>
    <w:rsid w:val="001D383E"/>
    <w:rsid w:val="001D46DA"/>
    <w:rsid w:val="001D4D0C"/>
    <w:rsid w:val="001D516B"/>
    <w:rsid w:val="001E105A"/>
    <w:rsid w:val="001E5222"/>
    <w:rsid w:val="001E59F8"/>
    <w:rsid w:val="001E625C"/>
    <w:rsid w:val="001E7422"/>
    <w:rsid w:val="001F07FE"/>
    <w:rsid w:val="001F18BC"/>
    <w:rsid w:val="001F1DED"/>
    <w:rsid w:val="001F4092"/>
    <w:rsid w:val="001F74EB"/>
    <w:rsid w:val="002013DC"/>
    <w:rsid w:val="00203974"/>
    <w:rsid w:val="002041F4"/>
    <w:rsid w:val="002059B9"/>
    <w:rsid w:val="00210457"/>
    <w:rsid w:val="0021245E"/>
    <w:rsid w:val="00215A8B"/>
    <w:rsid w:val="00216B79"/>
    <w:rsid w:val="0022030C"/>
    <w:rsid w:val="002217B5"/>
    <w:rsid w:val="00222530"/>
    <w:rsid w:val="00222C33"/>
    <w:rsid w:val="00222DC8"/>
    <w:rsid w:val="00225814"/>
    <w:rsid w:val="00230A63"/>
    <w:rsid w:val="00230C8B"/>
    <w:rsid w:val="002313EF"/>
    <w:rsid w:val="00231855"/>
    <w:rsid w:val="00233C07"/>
    <w:rsid w:val="00233CD7"/>
    <w:rsid w:val="002429FB"/>
    <w:rsid w:val="0024633A"/>
    <w:rsid w:val="00247FCF"/>
    <w:rsid w:val="002622E1"/>
    <w:rsid w:val="0026236C"/>
    <w:rsid w:val="00263B50"/>
    <w:rsid w:val="0027050E"/>
    <w:rsid w:val="00270C7E"/>
    <w:rsid w:val="00271B9D"/>
    <w:rsid w:val="00281F6E"/>
    <w:rsid w:val="002831C3"/>
    <w:rsid w:val="00290898"/>
    <w:rsid w:val="002924C2"/>
    <w:rsid w:val="00295595"/>
    <w:rsid w:val="00296B22"/>
    <w:rsid w:val="00297B2B"/>
    <w:rsid w:val="002A2FE6"/>
    <w:rsid w:val="002A30C3"/>
    <w:rsid w:val="002A4035"/>
    <w:rsid w:val="002A5DF8"/>
    <w:rsid w:val="002B021F"/>
    <w:rsid w:val="002C1F34"/>
    <w:rsid w:val="002C25A9"/>
    <w:rsid w:val="002C37F0"/>
    <w:rsid w:val="002C3EEA"/>
    <w:rsid w:val="002C43F9"/>
    <w:rsid w:val="002C6D67"/>
    <w:rsid w:val="002C7418"/>
    <w:rsid w:val="002C7974"/>
    <w:rsid w:val="002D5362"/>
    <w:rsid w:val="002D56DC"/>
    <w:rsid w:val="002D7495"/>
    <w:rsid w:val="002E2B8C"/>
    <w:rsid w:val="002E4CA1"/>
    <w:rsid w:val="002E61E7"/>
    <w:rsid w:val="002F2B68"/>
    <w:rsid w:val="002F33A5"/>
    <w:rsid w:val="002F547F"/>
    <w:rsid w:val="002F777B"/>
    <w:rsid w:val="002F7BF0"/>
    <w:rsid w:val="002F7C64"/>
    <w:rsid w:val="00300D84"/>
    <w:rsid w:val="00306816"/>
    <w:rsid w:val="003072BD"/>
    <w:rsid w:val="0030795C"/>
    <w:rsid w:val="00311779"/>
    <w:rsid w:val="0031460C"/>
    <w:rsid w:val="00315EC2"/>
    <w:rsid w:val="0031674E"/>
    <w:rsid w:val="00321D04"/>
    <w:rsid w:val="003229AC"/>
    <w:rsid w:val="003237C4"/>
    <w:rsid w:val="00327102"/>
    <w:rsid w:val="00327F26"/>
    <w:rsid w:val="003344EA"/>
    <w:rsid w:val="0033609C"/>
    <w:rsid w:val="00336361"/>
    <w:rsid w:val="00343260"/>
    <w:rsid w:val="00344B89"/>
    <w:rsid w:val="00344D56"/>
    <w:rsid w:val="00346712"/>
    <w:rsid w:val="003472F9"/>
    <w:rsid w:val="003518A8"/>
    <w:rsid w:val="003559F1"/>
    <w:rsid w:val="00357AEE"/>
    <w:rsid w:val="00365E60"/>
    <w:rsid w:val="00372F2A"/>
    <w:rsid w:val="00373A9D"/>
    <w:rsid w:val="00376894"/>
    <w:rsid w:val="00381591"/>
    <w:rsid w:val="00382957"/>
    <w:rsid w:val="00383D1E"/>
    <w:rsid w:val="00386374"/>
    <w:rsid w:val="00386C71"/>
    <w:rsid w:val="00390C78"/>
    <w:rsid w:val="003A0767"/>
    <w:rsid w:val="003A1137"/>
    <w:rsid w:val="003A1B37"/>
    <w:rsid w:val="003A2204"/>
    <w:rsid w:val="003A5DDB"/>
    <w:rsid w:val="003A64F9"/>
    <w:rsid w:val="003A768F"/>
    <w:rsid w:val="003A7A06"/>
    <w:rsid w:val="003B0561"/>
    <w:rsid w:val="003B0EFD"/>
    <w:rsid w:val="003B1DF4"/>
    <w:rsid w:val="003B2B05"/>
    <w:rsid w:val="003B3D43"/>
    <w:rsid w:val="003B5182"/>
    <w:rsid w:val="003B5D4E"/>
    <w:rsid w:val="003B65BB"/>
    <w:rsid w:val="003B6941"/>
    <w:rsid w:val="003B7F22"/>
    <w:rsid w:val="003C2407"/>
    <w:rsid w:val="003C36AE"/>
    <w:rsid w:val="003C390E"/>
    <w:rsid w:val="003C6D11"/>
    <w:rsid w:val="003C7D4B"/>
    <w:rsid w:val="003D12F0"/>
    <w:rsid w:val="003D209E"/>
    <w:rsid w:val="003D3FC4"/>
    <w:rsid w:val="003D438C"/>
    <w:rsid w:val="003E574F"/>
    <w:rsid w:val="003E7FFB"/>
    <w:rsid w:val="003F0396"/>
    <w:rsid w:val="003F1E0C"/>
    <w:rsid w:val="003F3061"/>
    <w:rsid w:val="003F5096"/>
    <w:rsid w:val="003F5B6C"/>
    <w:rsid w:val="00401018"/>
    <w:rsid w:val="004017C2"/>
    <w:rsid w:val="00401B4C"/>
    <w:rsid w:val="00406B92"/>
    <w:rsid w:val="00412663"/>
    <w:rsid w:val="00413956"/>
    <w:rsid w:val="004161BA"/>
    <w:rsid w:val="0041678F"/>
    <w:rsid w:val="0041768F"/>
    <w:rsid w:val="004214CA"/>
    <w:rsid w:val="00425A56"/>
    <w:rsid w:val="00431F24"/>
    <w:rsid w:val="004349BD"/>
    <w:rsid w:val="004359EA"/>
    <w:rsid w:val="00435B1C"/>
    <w:rsid w:val="00441C8A"/>
    <w:rsid w:val="004434C2"/>
    <w:rsid w:val="00447088"/>
    <w:rsid w:val="00452D30"/>
    <w:rsid w:val="00453714"/>
    <w:rsid w:val="004547EA"/>
    <w:rsid w:val="00455E6F"/>
    <w:rsid w:val="00462D04"/>
    <w:rsid w:val="00464146"/>
    <w:rsid w:val="004645A8"/>
    <w:rsid w:val="0047011B"/>
    <w:rsid w:val="0047597C"/>
    <w:rsid w:val="00476882"/>
    <w:rsid w:val="00480350"/>
    <w:rsid w:val="00481470"/>
    <w:rsid w:val="00482D65"/>
    <w:rsid w:val="004835A4"/>
    <w:rsid w:val="00483EB6"/>
    <w:rsid w:val="00486A6C"/>
    <w:rsid w:val="00491150"/>
    <w:rsid w:val="00492253"/>
    <w:rsid w:val="00496226"/>
    <w:rsid w:val="004964B5"/>
    <w:rsid w:val="004A016E"/>
    <w:rsid w:val="004A1D73"/>
    <w:rsid w:val="004A3914"/>
    <w:rsid w:val="004A430E"/>
    <w:rsid w:val="004A7F9E"/>
    <w:rsid w:val="004B14D6"/>
    <w:rsid w:val="004B1EC1"/>
    <w:rsid w:val="004B3AD1"/>
    <w:rsid w:val="004B6BF1"/>
    <w:rsid w:val="004C05D5"/>
    <w:rsid w:val="004C0AA9"/>
    <w:rsid w:val="004D1379"/>
    <w:rsid w:val="004D190B"/>
    <w:rsid w:val="004D6EC4"/>
    <w:rsid w:val="004E0045"/>
    <w:rsid w:val="004E0E31"/>
    <w:rsid w:val="004E746A"/>
    <w:rsid w:val="004E7738"/>
    <w:rsid w:val="004F3AC8"/>
    <w:rsid w:val="004F3B20"/>
    <w:rsid w:val="004F591F"/>
    <w:rsid w:val="00502137"/>
    <w:rsid w:val="005023EC"/>
    <w:rsid w:val="005068CB"/>
    <w:rsid w:val="00516161"/>
    <w:rsid w:val="00520F0A"/>
    <w:rsid w:val="00521279"/>
    <w:rsid w:val="00523A74"/>
    <w:rsid w:val="005275B3"/>
    <w:rsid w:val="00531511"/>
    <w:rsid w:val="005343EE"/>
    <w:rsid w:val="00534424"/>
    <w:rsid w:val="0054099B"/>
    <w:rsid w:val="00542DC1"/>
    <w:rsid w:val="00543085"/>
    <w:rsid w:val="00544248"/>
    <w:rsid w:val="00544DD0"/>
    <w:rsid w:val="00550AD2"/>
    <w:rsid w:val="00551D59"/>
    <w:rsid w:val="0055553D"/>
    <w:rsid w:val="00563CDE"/>
    <w:rsid w:val="0056483E"/>
    <w:rsid w:val="00566186"/>
    <w:rsid w:val="00567515"/>
    <w:rsid w:val="0057064A"/>
    <w:rsid w:val="00574883"/>
    <w:rsid w:val="00575BFE"/>
    <w:rsid w:val="0057656A"/>
    <w:rsid w:val="0057660E"/>
    <w:rsid w:val="0057726F"/>
    <w:rsid w:val="00581D3D"/>
    <w:rsid w:val="00582D52"/>
    <w:rsid w:val="00587317"/>
    <w:rsid w:val="005912E1"/>
    <w:rsid w:val="00591BF9"/>
    <w:rsid w:val="00592044"/>
    <w:rsid w:val="00594F14"/>
    <w:rsid w:val="005A0B53"/>
    <w:rsid w:val="005A181C"/>
    <w:rsid w:val="005A5530"/>
    <w:rsid w:val="005A579D"/>
    <w:rsid w:val="005A7E56"/>
    <w:rsid w:val="005B1820"/>
    <w:rsid w:val="005B1A49"/>
    <w:rsid w:val="005B2021"/>
    <w:rsid w:val="005B263B"/>
    <w:rsid w:val="005B475E"/>
    <w:rsid w:val="005B49DC"/>
    <w:rsid w:val="005B5B91"/>
    <w:rsid w:val="005B65C6"/>
    <w:rsid w:val="005C13C4"/>
    <w:rsid w:val="005C1D68"/>
    <w:rsid w:val="005C5178"/>
    <w:rsid w:val="005C5FC8"/>
    <w:rsid w:val="005C70F7"/>
    <w:rsid w:val="005D2D58"/>
    <w:rsid w:val="005D3100"/>
    <w:rsid w:val="005D4667"/>
    <w:rsid w:val="005D4C0C"/>
    <w:rsid w:val="005D5D12"/>
    <w:rsid w:val="005D71CA"/>
    <w:rsid w:val="005D7861"/>
    <w:rsid w:val="005D7B19"/>
    <w:rsid w:val="005E083C"/>
    <w:rsid w:val="005F1121"/>
    <w:rsid w:val="005F2526"/>
    <w:rsid w:val="005F50D3"/>
    <w:rsid w:val="005F5DDA"/>
    <w:rsid w:val="005F63A9"/>
    <w:rsid w:val="00600BEE"/>
    <w:rsid w:val="006051AF"/>
    <w:rsid w:val="00615C08"/>
    <w:rsid w:val="00617210"/>
    <w:rsid w:val="00617A16"/>
    <w:rsid w:val="0062580A"/>
    <w:rsid w:val="00627280"/>
    <w:rsid w:val="00627D18"/>
    <w:rsid w:val="00632E28"/>
    <w:rsid w:val="0063592C"/>
    <w:rsid w:val="006406AD"/>
    <w:rsid w:val="0064253D"/>
    <w:rsid w:val="00644B84"/>
    <w:rsid w:val="0064666F"/>
    <w:rsid w:val="00646CBA"/>
    <w:rsid w:val="00647B01"/>
    <w:rsid w:val="00656459"/>
    <w:rsid w:val="006576B4"/>
    <w:rsid w:val="0066169D"/>
    <w:rsid w:val="0066572D"/>
    <w:rsid w:val="006663E5"/>
    <w:rsid w:val="006677F2"/>
    <w:rsid w:val="00673F4E"/>
    <w:rsid w:val="00674FCE"/>
    <w:rsid w:val="0068121A"/>
    <w:rsid w:val="00682645"/>
    <w:rsid w:val="00683886"/>
    <w:rsid w:val="00685009"/>
    <w:rsid w:val="006861CB"/>
    <w:rsid w:val="00691495"/>
    <w:rsid w:val="00691AA3"/>
    <w:rsid w:val="00696925"/>
    <w:rsid w:val="00696F15"/>
    <w:rsid w:val="006A2C30"/>
    <w:rsid w:val="006A5EAF"/>
    <w:rsid w:val="006B0939"/>
    <w:rsid w:val="006B1AD8"/>
    <w:rsid w:val="006B3866"/>
    <w:rsid w:val="006C0484"/>
    <w:rsid w:val="006C0E76"/>
    <w:rsid w:val="006C4845"/>
    <w:rsid w:val="006C48B1"/>
    <w:rsid w:val="006C60CB"/>
    <w:rsid w:val="006D0C06"/>
    <w:rsid w:val="006D55DA"/>
    <w:rsid w:val="006D712B"/>
    <w:rsid w:val="006E2198"/>
    <w:rsid w:val="006E5A41"/>
    <w:rsid w:val="006F39FD"/>
    <w:rsid w:val="006F5EBE"/>
    <w:rsid w:val="006F7287"/>
    <w:rsid w:val="0070057F"/>
    <w:rsid w:val="00700731"/>
    <w:rsid w:val="00703D2B"/>
    <w:rsid w:val="007060ED"/>
    <w:rsid w:val="00707733"/>
    <w:rsid w:val="0071633E"/>
    <w:rsid w:val="00717AD6"/>
    <w:rsid w:val="007205AE"/>
    <w:rsid w:val="00724A34"/>
    <w:rsid w:val="007252F4"/>
    <w:rsid w:val="00726372"/>
    <w:rsid w:val="00727B58"/>
    <w:rsid w:val="00731841"/>
    <w:rsid w:val="00732A86"/>
    <w:rsid w:val="00733991"/>
    <w:rsid w:val="00734198"/>
    <w:rsid w:val="00734A47"/>
    <w:rsid w:val="00734C02"/>
    <w:rsid w:val="00735FDD"/>
    <w:rsid w:val="007433DA"/>
    <w:rsid w:val="00743F22"/>
    <w:rsid w:val="00744E6B"/>
    <w:rsid w:val="007522C5"/>
    <w:rsid w:val="007522E7"/>
    <w:rsid w:val="00754910"/>
    <w:rsid w:val="007601C5"/>
    <w:rsid w:val="007607B9"/>
    <w:rsid w:val="00764D51"/>
    <w:rsid w:val="007654C0"/>
    <w:rsid w:val="00766CC0"/>
    <w:rsid w:val="00766F3D"/>
    <w:rsid w:val="0077288B"/>
    <w:rsid w:val="00774FE8"/>
    <w:rsid w:val="00783218"/>
    <w:rsid w:val="0078337D"/>
    <w:rsid w:val="00784291"/>
    <w:rsid w:val="00790BF9"/>
    <w:rsid w:val="007956EC"/>
    <w:rsid w:val="00797DD8"/>
    <w:rsid w:val="00797EA6"/>
    <w:rsid w:val="007A74F2"/>
    <w:rsid w:val="007B0D01"/>
    <w:rsid w:val="007B2BFF"/>
    <w:rsid w:val="007B7A0E"/>
    <w:rsid w:val="007C12DB"/>
    <w:rsid w:val="007C3CC9"/>
    <w:rsid w:val="007C532C"/>
    <w:rsid w:val="007C59E6"/>
    <w:rsid w:val="007C5F8D"/>
    <w:rsid w:val="007D3AA4"/>
    <w:rsid w:val="007D5B03"/>
    <w:rsid w:val="007D62D3"/>
    <w:rsid w:val="007D7913"/>
    <w:rsid w:val="007E0753"/>
    <w:rsid w:val="007E0B62"/>
    <w:rsid w:val="007E1BE0"/>
    <w:rsid w:val="007E1E3A"/>
    <w:rsid w:val="007E5E4B"/>
    <w:rsid w:val="007F0686"/>
    <w:rsid w:val="007F0A5F"/>
    <w:rsid w:val="007F2E12"/>
    <w:rsid w:val="007F7712"/>
    <w:rsid w:val="007F7F2D"/>
    <w:rsid w:val="00800316"/>
    <w:rsid w:val="00801333"/>
    <w:rsid w:val="00801954"/>
    <w:rsid w:val="00802647"/>
    <w:rsid w:val="008051BD"/>
    <w:rsid w:val="00807AEB"/>
    <w:rsid w:val="008102A8"/>
    <w:rsid w:val="00811513"/>
    <w:rsid w:val="00811D8E"/>
    <w:rsid w:val="00817539"/>
    <w:rsid w:val="0082129E"/>
    <w:rsid w:val="008212FB"/>
    <w:rsid w:val="00821526"/>
    <w:rsid w:val="008238D7"/>
    <w:rsid w:val="00825219"/>
    <w:rsid w:val="00825892"/>
    <w:rsid w:val="008342EF"/>
    <w:rsid w:val="0083696F"/>
    <w:rsid w:val="00840826"/>
    <w:rsid w:val="00841EDB"/>
    <w:rsid w:val="0084535C"/>
    <w:rsid w:val="00846AED"/>
    <w:rsid w:val="008502C3"/>
    <w:rsid w:val="00850F10"/>
    <w:rsid w:val="00851E93"/>
    <w:rsid w:val="00851EF2"/>
    <w:rsid w:val="008560DD"/>
    <w:rsid w:val="00860595"/>
    <w:rsid w:val="00862E2E"/>
    <w:rsid w:val="00863592"/>
    <w:rsid w:val="0086360A"/>
    <w:rsid w:val="0086364F"/>
    <w:rsid w:val="00863F9F"/>
    <w:rsid w:val="0086489C"/>
    <w:rsid w:val="00866DC5"/>
    <w:rsid w:val="00870FE5"/>
    <w:rsid w:val="008732FC"/>
    <w:rsid w:val="0087370C"/>
    <w:rsid w:val="008749C2"/>
    <w:rsid w:val="00875C5D"/>
    <w:rsid w:val="0088015A"/>
    <w:rsid w:val="00880210"/>
    <w:rsid w:val="0088386D"/>
    <w:rsid w:val="008871D9"/>
    <w:rsid w:val="00887A7E"/>
    <w:rsid w:val="00891C69"/>
    <w:rsid w:val="00892790"/>
    <w:rsid w:val="008946E5"/>
    <w:rsid w:val="00894919"/>
    <w:rsid w:val="00895251"/>
    <w:rsid w:val="008A4B0B"/>
    <w:rsid w:val="008B1A43"/>
    <w:rsid w:val="008B326F"/>
    <w:rsid w:val="008B5C06"/>
    <w:rsid w:val="008C00AA"/>
    <w:rsid w:val="008C220E"/>
    <w:rsid w:val="008C6069"/>
    <w:rsid w:val="008C68AD"/>
    <w:rsid w:val="008C6D9E"/>
    <w:rsid w:val="008C75B9"/>
    <w:rsid w:val="008D0DA8"/>
    <w:rsid w:val="008D54DF"/>
    <w:rsid w:val="008D7AA9"/>
    <w:rsid w:val="008E274D"/>
    <w:rsid w:val="008E2C33"/>
    <w:rsid w:val="008E67F9"/>
    <w:rsid w:val="008E6F38"/>
    <w:rsid w:val="008F3A46"/>
    <w:rsid w:val="008F5C6D"/>
    <w:rsid w:val="008F6CE4"/>
    <w:rsid w:val="00900548"/>
    <w:rsid w:val="00900BEC"/>
    <w:rsid w:val="00902E59"/>
    <w:rsid w:val="00906BB6"/>
    <w:rsid w:val="009105CF"/>
    <w:rsid w:val="00912FDF"/>
    <w:rsid w:val="0092072B"/>
    <w:rsid w:val="009236C5"/>
    <w:rsid w:val="00926B0F"/>
    <w:rsid w:val="009273E4"/>
    <w:rsid w:val="00927E5C"/>
    <w:rsid w:val="0093006D"/>
    <w:rsid w:val="00930964"/>
    <w:rsid w:val="00931A0B"/>
    <w:rsid w:val="00931E6D"/>
    <w:rsid w:val="00937C91"/>
    <w:rsid w:val="00940381"/>
    <w:rsid w:val="00945429"/>
    <w:rsid w:val="00945793"/>
    <w:rsid w:val="009501BD"/>
    <w:rsid w:val="00951B55"/>
    <w:rsid w:val="00951ED9"/>
    <w:rsid w:val="00952C10"/>
    <w:rsid w:val="009536F9"/>
    <w:rsid w:val="0095449C"/>
    <w:rsid w:val="00954D6F"/>
    <w:rsid w:val="00955382"/>
    <w:rsid w:val="009553C8"/>
    <w:rsid w:val="00960CBB"/>
    <w:rsid w:val="00961458"/>
    <w:rsid w:val="00963B05"/>
    <w:rsid w:val="00965344"/>
    <w:rsid w:val="00966551"/>
    <w:rsid w:val="0097335A"/>
    <w:rsid w:val="00974A9A"/>
    <w:rsid w:val="00975AC3"/>
    <w:rsid w:val="00977A60"/>
    <w:rsid w:val="0098010D"/>
    <w:rsid w:val="00980519"/>
    <w:rsid w:val="00982946"/>
    <w:rsid w:val="00983647"/>
    <w:rsid w:val="009838CF"/>
    <w:rsid w:val="00987BE5"/>
    <w:rsid w:val="00987C3C"/>
    <w:rsid w:val="0099083D"/>
    <w:rsid w:val="009A1882"/>
    <w:rsid w:val="009A1CEC"/>
    <w:rsid w:val="009A4CD4"/>
    <w:rsid w:val="009B05E4"/>
    <w:rsid w:val="009B2EC3"/>
    <w:rsid w:val="009B4182"/>
    <w:rsid w:val="009B7BF2"/>
    <w:rsid w:val="009C4338"/>
    <w:rsid w:val="009C6751"/>
    <w:rsid w:val="009D0E33"/>
    <w:rsid w:val="009D4D49"/>
    <w:rsid w:val="009E2253"/>
    <w:rsid w:val="009F0F06"/>
    <w:rsid w:val="009F18F2"/>
    <w:rsid w:val="009F53A5"/>
    <w:rsid w:val="009F74FF"/>
    <w:rsid w:val="00A00FAF"/>
    <w:rsid w:val="00A012E5"/>
    <w:rsid w:val="00A01770"/>
    <w:rsid w:val="00A02A91"/>
    <w:rsid w:val="00A05B9C"/>
    <w:rsid w:val="00A06087"/>
    <w:rsid w:val="00A12920"/>
    <w:rsid w:val="00A20366"/>
    <w:rsid w:val="00A21119"/>
    <w:rsid w:val="00A30902"/>
    <w:rsid w:val="00A31855"/>
    <w:rsid w:val="00A320C2"/>
    <w:rsid w:val="00A36CED"/>
    <w:rsid w:val="00A407AE"/>
    <w:rsid w:val="00A43F96"/>
    <w:rsid w:val="00A46407"/>
    <w:rsid w:val="00A46508"/>
    <w:rsid w:val="00A4658A"/>
    <w:rsid w:val="00A51501"/>
    <w:rsid w:val="00A51FD8"/>
    <w:rsid w:val="00A522A3"/>
    <w:rsid w:val="00A52BEB"/>
    <w:rsid w:val="00A5492A"/>
    <w:rsid w:val="00A5585B"/>
    <w:rsid w:val="00A57CBB"/>
    <w:rsid w:val="00A61EDE"/>
    <w:rsid w:val="00A6448D"/>
    <w:rsid w:val="00A65134"/>
    <w:rsid w:val="00A66C0D"/>
    <w:rsid w:val="00A77743"/>
    <w:rsid w:val="00A83C94"/>
    <w:rsid w:val="00A83E8D"/>
    <w:rsid w:val="00A85135"/>
    <w:rsid w:val="00A8687B"/>
    <w:rsid w:val="00A86C84"/>
    <w:rsid w:val="00A8729B"/>
    <w:rsid w:val="00A879CD"/>
    <w:rsid w:val="00A94D86"/>
    <w:rsid w:val="00A95F08"/>
    <w:rsid w:val="00AA009D"/>
    <w:rsid w:val="00AA03F5"/>
    <w:rsid w:val="00AA1327"/>
    <w:rsid w:val="00AA2469"/>
    <w:rsid w:val="00AA4FD3"/>
    <w:rsid w:val="00AB1070"/>
    <w:rsid w:val="00AB73D6"/>
    <w:rsid w:val="00AC09FE"/>
    <w:rsid w:val="00AD1E85"/>
    <w:rsid w:val="00AD6828"/>
    <w:rsid w:val="00AD7866"/>
    <w:rsid w:val="00AE07CE"/>
    <w:rsid w:val="00AE3943"/>
    <w:rsid w:val="00AE4342"/>
    <w:rsid w:val="00AE4738"/>
    <w:rsid w:val="00AE6356"/>
    <w:rsid w:val="00AF03DC"/>
    <w:rsid w:val="00AF44F1"/>
    <w:rsid w:val="00AF733F"/>
    <w:rsid w:val="00B01279"/>
    <w:rsid w:val="00B01FC6"/>
    <w:rsid w:val="00B02350"/>
    <w:rsid w:val="00B048FC"/>
    <w:rsid w:val="00B05927"/>
    <w:rsid w:val="00B131B8"/>
    <w:rsid w:val="00B13EE1"/>
    <w:rsid w:val="00B13F29"/>
    <w:rsid w:val="00B148EA"/>
    <w:rsid w:val="00B226C0"/>
    <w:rsid w:val="00B26162"/>
    <w:rsid w:val="00B26DC9"/>
    <w:rsid w:val="00B26E21"/>
    <w:rsid w:val="00B31C72"/>
    <w:rsid w:val="00B3234B"/>
    <w:rsid w:val="00B35609"/>
    <w:rsid w:val="00B3575C"/>
    <w:rsid w:val="00B35797"/>
    <w:rsid w:val="00B44374"/>
    <w:rsid w:val="00B452B4"/>
    <w:rsid w:val="00B468A1"/>
    <w:rsid w:val="00B52024"/>
    <w:rsid w:val="00B53550"/>
    <w:rsid w:val="00B54E47"/>
    <w:rsid w:val="00B61A41"/>
    <w:rsid w:val="00B61E20"/>
    <w:rsid w:val="00B61E82"/>
    <w:rsid w:val="00B6338E"/>
    <w:rsid w:val="00B63B2D"/>
    <w:rsid w:val="00B6560D"/>
    <w:rsid w:val="00B66640"/>
    <w:rsid w:val="00B67745"/>
    <w:rsid w:val="00B704F5"/>
    <w:rsid w:val="00B73C76"/>
    <w:rsid w:val="00B742A0"/>
    <w:rsid w:val="00B74E4F"/>
    <w:rsid w:val="00B7770A"/>
    <w:rsid w:val="00B77802"/>
    <w:rsid w:val="00B77FEA"/>
    <w:rsid w:val="00B8151E"/>
    <w:rsid w:val="00B82D99"/>
    <w:rsid w:val="00B8549C"/>
    <w:rsid w:val="00B91C6D"/>
    <w:rsid w:val="00B91C98"/>
    <w:rsid w:val="00B9202A"/>
    <w:rsid w:val="00B92684"/>
    <w:rsid w:val="00B92BA6"/>
    <w:rsid w:val="00B933FF"/>
    <w:rsid w:val="00B958DE"/>
    <w:rsid w:val="00BA0FB8"/>
    <w:rsid w:val="00BA39CC"/>
    <w:rsid w:val="00BA49AB"/>
    <w:rsid w:val="00BA6F71"/>
    <w:rsid w:val="00BA799F"/>
    <w:rsid w:val="00BB360F"/>
    <w:rsid w:val="00BB4D82"/>
    <w:rsid w:val="00BB507A"/>
    <w:rsid w:val="00BB5FBB"/>
    <w:rsid w:val="00BB6514"/>
    <w:rsid w:val="00BC55C6"/>
    <w:rsid w:val="00BD15C2"/>
    <w:rsid w:val="00BD1D4A"/>
    <w:rsid w:val="00BD2CAF"/>
    <w:rsid w:val="00BD3DB8"/>
    <w:rsid w:val="00BD5044"/>
    <w:rsid w:val="00BE0B66"/>
    <w:rsid w:val="00BE2016"/>
    <w:rsid w:val="00BE28FF"/>
    <w:rsid w:val="00BE5B8F"/>
    <w:rsid w:val="00BF1645"/>
    <w:rsid w:val="00BF3BF5"/>
    <w:rsid w:val="00C004E0"/>
    <w:rsid w:val="00C055B9"/>
    <w:rsid w:val="00C06722"/>
    <w:rsid w:val="00C11657"/>
    <w:rsid w:val="00C145B1"/>
    <w:rsid w:val="00C157B5"/>
    <w:rsid w:val="00C167EE"/>
    <w:rsid w:val="00C23577"/>
    <w:rsid w:val="00C25F1A"/>
    <w:rsid w:val="00C30066"/>
    <w:rsid w:val="00C30285"/>
    <w:rsid w:val="00C30736"/>
    <w:rsid w:val="00C31726"/>
    <w:rsid w:val="00C338AF"/>
    <w:rsid w:val="00C35357"/>
    <w:rsid w:val="00C35E3E"/>
    <w:rsid w:val="00C37329"/>
    <w:rsid w:val="00C402D0"/>
    <w:rsid w:val="00C441B9"/>
    <w:rsid w:val="00C44366"/>
    <w:rsid w:val="00C50AFA"/>
    <w:rsid w:val="00C50FE9"/>
    <w:rsid w:val="00C574BC"/>
    <w:rsid w:val="00C57B2D"/>
    <w:rsid w:val="00C60445"/>
    <w:rsid w:val="00C63FF3"/>
    <w:rsid w:val="00C6477A"/>
    <w:rsid w:val="00C65120"/>
    <w:rsid w:val="00C66460"/>
    <w:rsid w:val="00C6669A"/>
    <w:rsid w:val="00C674E9"/>
    <w:rsid w:val="00C72D0A"/>
    <w:rsid w:val="00C7638E"/>
    <w:rsid w:val="00C779E4"/>
    <w:rsid w:val="00C83176"/>
    <w:rsid w:val="00C845DC"/>
    <w:rsid w:val="00C86D6B"/>
    <w:rsid w:val="00C87DDA"/>
    <w:rsid w:val="00C90A53"/>
    <w:rsid w:val="00C93333"/>
    <w:rsid w:val="00C96EB7"/>
    <w:rsid w:val="00CA23FA"/>
    <w:rsid w:val="00CA2683"/>
    <w:rsid w:val="00CA383E"/>
    <w:rsid w:val="00CA60C1"/>
    <w:rsid w:val="00CA613B"/>
    <w:rsid w:val="00CA66D4"/>
    <w:rsid w:val="00CB1199"/>
    <w:rsid w:val="00CB3D90"/>
    <w:rsid w:val="00CB6C61"/>
    <w:rsid w:val="00CC002B"/>
    <w:rsid w:val="00CC3760"/>
    <w:rsid w:val="00CD009C"/>
    <w:rsid w:val="00CD40BD"/>
    <w:rsid w:val="00CD6740"/>
    <w:rsid w:val="00CD7EA7"/>
    <w:rsid w:val="00CE1099"/>
    <w:rsid w:val="00CE5FA8"/>
    <w:rsid w:val="00CE6451"/>
    <w:rsid w:val="00CF2E04"/>
    <w:rsid w:val="00CF4753"/>
    <w:rsid w:val="00CF6CE3"/>
    <w:rsid w:val="00CF7AFE"/>
    <w:rsid w:val="00CF7B1B"/>
    <w:rsid w:val="00D00A87"/>
    <w:rsid w:val="00D01D39"/>
    <w:rsid w:val="00D0245F"/>
    <w:rsid w:val="00D0321A"/>
    <w:rsid w:val="00D038AA"/>
    <w:rsid w:val="00D0417C"/>
    <w:rsid w:val="00D0528F"/>
    <w:rsid w:val="00D05424"/>
    <w:rsid w:val="00D063C4"/>
    <w:rsid w:val="00D113BC"/>
    <w:rsid w:val="00D16DB8"/>
    <w:rsid w:val="00D21CEA"/>
    <w:rsid w:val="00D23DAE"/>
    <w:rsid w:val="00D24346"/>
    <w:rsid w:val="00D2783C"/>
    <w:rsid w:val="00D27FD4"/>
    <w:rsid w:val="00D30989"/>
    <w:rsid w:val="00D32075"/>
    <w:rsid w:val="00D34DF9"/>
    <w:rsid w:val="00D35BDC"/>
    <w:rsid w:val="00D40F28"/>
    <w:rsid w:val="00D414A0"/>
    <w:rsid w:val="00D4192D"/>
    <w:rsid w:val="00D464E1"/>
    <w:rsid w:val="00D477FA"/>
    <w:rsid w:val="00D502D8"/>
    <w:rsid w:val="00D531CB"/>
    <w:rsid w:val="00D57B90"/>
    <w:rsid w:val="00D60F87"/>
    <w:rsid w:val="00D61BC1"/>
    <w:rsid w:val="00D62A5C"/>
    <w:rsid w:val="00D64935"/>
    <w:rsid w:val="00D653BB"/>
    <w:rsid w:val="00D66985"/>
    <w:rsid w:val="00D6735F"/>
    <w:rsid w:val="00D71DA1"/>
    <w:rsid w:val="00D8688A"/>
    <w:rsid w:val="00D94A79"/>
    <w:rsid w:val="00D9576D"/>
    <w:rsid w:val="00D95BFF"/>
    <w:rsid w:val="00D96D84"/>
    <w:rsid w:val="00DA0B4E"/>
    <w:rsid w:val="00DA431D"/>
    <w:rsid w:val="00DB0288"/>
    <w:rsid w:val="00DB644C"/>
    <w:rsid w:val="00DC18C2"/>
    <w:rsid w:val="00DC3FF7"/>
    <w:rsid w:val="00DC6CAA"/>
    <w:rsid w:val="00DD1524"/>
    <w:rsid w:val="00DD2523"/>
    <w:rsid w:val="00DD4D23"/>
    <w:rsid w:val="00DD5D34"/>
    <w:rsid w:val="00DE509B"/>
    <w:rsid w:val="00DE5A1F"/>
    <w:rsid w:val="00DF1489"/>
    <w:rsid w:val="00DF5CBC"/>
    <w:rsid w:val="00DF6FE3"/>
    <w:rsid w:val="00DF788C"/>
    <w:rsid w:val="00E03D76"/>
    <w:rsid w:val="00E07405"/>
    <w:rsid w:val="00E16818"/>
    <w:rsid w:val="00E17BB8"/>
    <w:rsid w:val="00E20809"/>
    <w:rsid w:val="00E210C3"/>
    <w:rsid w:val="00E2304A"/>
    <w:rsid w:val="00E2315A"/>
    <w:rsid w:val="00E24C33"/>
    <w:rsid w:val="00E26B4C"/>
    <w:rsid w:val="00E3076E"/>
    <w:rsid w:val="00E3107C"/>
    <w:rsid w:val="00E32B9B"/>
    <w:rsid w:val="00E34C5F"/>
    <w:rsid w:val="00E35281"/>
    <w:rsid w:val="00E368A6"/>
    <w:rsid w:val="00E36C87"/>
    <w:rsid w:val="00E377C9"/>
    <w:rsid w:val="00E378D4"/>
    <w:rsid w:val="00E43F1E"/>
    <w:rsid w:val="00E447B4"/>
    <w:rsid w:val="00E4568B"/>
    <w:rsid w:val="00E46CCD"/>
    <w:rsid w:val="00E47FE0"/>
    <w:rsid w:val="00E506C5"/>
    <w:rsid w:val="00E515C8"/>
    <w:rsid w:val="00E53112"/>
    <w:rsid w:val="00E55D86"/>
    <w:rsid w:val="00E61977"/>
    <w:rsid w:val="00E62B86"/>
    <w:rsid w:val="00E6434B"/>
    <w:rsid w:val="00E667C4"/>
    <w:rsid w:val="00E67611"/>
    <w:rsid w:val="00E74DA3"/>
    <w:rsid w:val="00E7549E"/>
    <w:rsid w:val="00E77E7F"/>
    <w:rsid w:val="00E80BD6"/>
    <w:rsid w:val="00E81E5D"/>
    <w:rsid w:val="00E83E9B"/>
    <w:rsid w:val="00E86872"/>
    <w:rsid w:val="00E90820"/>
    <w:rsid w:val="00E92F6A"/>
    <w:rsid w:val="00E942CE"/>
    <w:rsid w:val="00EA0A77"/>
    <w:rsid w:val="00EA5711"/>
    <w:rsid w:val="00EA61D3"/>
    <w:rsid w:val="00EB1F35"/>
    <w:rsid w:val="00EB2283"/>
    <w:rsid w:val="00EB303B"/>
    <w:rsid w:val="00EB4B4D"/>
    <w:rsid w:val="00EB6376"/>
    <w:rsid w:val="00EB65CD"/>
    <w:rsid w:val="00EB6FAD"/>
    <w:rsid w:val="00EC3503"/>
    <w:rsid w:val="00EC5032"/>
    <w:rsid w:val="00ED0AD7"/>
    <w:rsid w:val="00EE1E73"/>
    <w:rsid w:val="00EE36F4"/>
    <w:rsid w:val="00EE4FC1"/>
    <w:rsid w:val="00EE50B3"/>
    <w:rsid w:val="00EE5D73"/>
    <w:rsid w:val="00EF3631"/>
    <w:rsid w:val="00EF4734"/>
    <w:rsid w:val="00EF74C2"/>
    <w:rsid w:val="00EF74EB"/>
    <w:rsid w:val="00F00305"/>
    <w:rsid w:val="00F012E5"/>
    <w:rsid w:val="00F04D1F"/>
    <w:rsid w:val="00F04DD2"/>
    <w:rsid w:val="00F0551C"/>
    <w:rsid w:val="00F05BC2"/>
    <w:rsid w:val="00F066CA"/>
    <w:rsid w:val="00F07397"/>
    <w:rsid w:val="00F0750A"/>
    <w:rsid w:val="00F10319"/>
    <w:rsid w:val="00F1234B"/>
    <w:rsid w:val="00F125C6"/>
    <w:rsid w:val="00F129C4"/>
    <w:rsid w:val="00F13B63"/>
    <w:rsid w:val="00F15FF6"/>
    <w:rsid w:val="00F1667A"/>
    <w:rsid w:val="00F2091A"/>
    <w:rsid w:val="00F224BF"/>
    <w:rsid w:val="00F227E7"/>
    <w:rsid w:val="00F2691F"/>
    <w:rsid w:val="00F30D5D"/>
    <w:rsid w:val="00F35AEA"/>
    <w:rsid w:val="00F361F4"/>
    <w:rsid w:val="00F42111"/>
    <w:rsid w:val="00F42BD8"/>
    <w:rsid w:val="00F44EA0"/>
    <w:rsid w:val="00F4575D"/>
    <w:rsid w:val="00F47696"/>
    <w:rsid w:val="00F5062D"/>
    <w:rsid w:val="00F56E8E"/>
    <w:rsid w:val="00F57154"/>
    <w:rsid w:val="00F60173"/>
    <w:rsid w:val="00F700E9"/>
    <w:rsid w:val="00F7761D"/>
    <w:rsid w:val="00F77D52"/>
    <w:rsid w:val="00F77F01"/>
    <w:rsid w:val="00F800FF"/>
    <w:rsid w:val="00F810F6"/>
    <w:rsid w:val="00F866DB"/>
    <w:rsid w:val="00F87A15"/>
    <w:rsid w:val="00F937F3"/>
    <w:rsid w:val="00F97C45"/>
    <w:rsid w:val="00FA2B74"/>
    <w:rsid w:val="00FA320C"/>
    <w:rsid w:val="00FA3A91"/>
    <w:rsid w:val="00FA40D4"/>
    <w:rsid w:val="00FA547F"/>
    <w:rsid w:val="00FA617B"/>
    <w:rsid w:val="00FA6FCF"/>
    <w:rsid w:val="00FA728E"/>
    <w:rsid w:val="00FB4681"/>
    <w:rsid w:val="00FB61A6"/>
    <w:rsid w:val="00FC10B9"/>
    <w:rsid w:val="00FC14DF"/>
    <w:rsid w:val="00FC255A"/>
    <w:rsid w:val="00FC261B"/>
    <w:rsid w:val="00FC3126"/>
    <w:rsid w:val="00FD15DB"/>
    <w:rsid w:val="00FD3293"/>
    <w:rsid w:val="00FD4FAD"/>
    <w:rsid w:val="00FD769F"/>
    <w:rsid w:val="00FE1173"/>
    <w:rsid w:val="00FF0370"/>
    <w:rsid w:val="00FF0766"/>
    <w:rsid w:val="00FF2D07"/>
    <w:rsid w:val="00FF32DD"/>
    <w:rsid w:val="00FF4FBE"/>
    <w:rsid w:val="00FF63E5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67C5F9"/>
  <w15:chartTrackingRefBased/>
  <w15:docId w15:val="{4D8AD4D9-E1E1-4EB4-8EA8-AD3444E6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5A4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E5A41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841EDB"/>
    <w:pPr>
      <w:jc w:val="both"/>
    </w:pPr>
    <w:rPr>
      <w:sz w:val="26"/>
      <w:szCs w:val="26"/>
    </w:rPr>
  </w:style>
  <w:style w:type="paragraph" w:customStyle="1" w:styleId="ConsPlusNormal">
    <w:name w:val="ConsPlusNormal"/>
    <w:rsid w:val="00F361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F361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9536F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B0127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6576B4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3A2204"/>
    <w:pPr>
      <w:ind w:left="720"/>
      <w:contextualSpacing/>
    </w:pPr>
  </w:style>
  <w:style w:type="paragraph" w:customStyle="1" w:styleId="125">
    <w:name w:val="Стиль по ширине Первая строка:  125 см"/>
    <w:basedOn w:val="a"/>
    <w:rsid w:val="00D0417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ab">
    <w:name w:val="Normal (Web)"/>
    <w:basedOn w:val="a"/>
    <w:uiPriority w:val="99"/>
    <w:rsid w:val="00D0417C"/>
    <w:pPr>
      <w:spacing w:before="100" w:beforeAutospacing="1" w:after="168"/>
    </w:pPr>
  </w:style>
  <w:style w:type="paragraph" w:styleId="ac">
    <w:name w:val="No Spacing"/>
    <w:uiPriority w:val="1"/>
    <w:qFormat/>
    <w:rsid w:val="001F07FE"/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uiPriority w:val="99"/>
    <w:rsid w:val="001F07FE"/>
    <w:rPr>
      <w:rFonts w:ascii="Times New Roman" w:hAnsi="Times New Roman" w:cs="Times New Roman"/>
      <w:sz w:val="20"/>
      <w:szCs w:val="20"/>
    </w:rPr>
  </w:style>
  <w:style w:type="character" w:customStyle="1" w:styleId="CharStyle19">
    <w:name w:val="Char Style 19"/>
    <w:link w:val="Style18"/>
    <w:uiPriority w:val="99"/>
    <w:rsid w:val="00F57154"/>
    <w:rPr>
      <w:rFonts w:ascii="Arial" w:hAnsi="Arial" w:cs="Arial"/>
      <w:color w:val="1F1F1F"/>
      <w:sz w:val="22"/>
      <w:szCs w:val="22"/>
      <w:u w:val="none"/>
    </w:rPr>
  </w:style>
  <w:style w:type="character" w:customStyle="1" w:styleId="CharStyle20">
    <w:name w:val="Char Style 20"/>
    <w:link w:val="Style19"/>
    <w:uiPriority w:val="99"/>
    <w:rsid w:val="00F57154"/>
    <w:rPr>
      <w:sz w:val="25"/>
      <w:szCs w:val="25"/>
      <w:shd w:val="clear" w:color="auto" w:fill="FFFFFF"/>
    </w:rPr>
  </w:style>
  <w:style w:type="paragraph" w:customStyle="1" w:styleId="Style19">
    <w:name w:val="Style 19"/>
    <w:basedOn w:val="a"/>
    <w:link w:val="CharStyle20"/>
    <w:uiPriority w:val="99"/>
    <w:rsid w:val="00F57154"/>
    <w:pPr>
      <w:widowControl w:val="0"/>
      <w:shd w:val="clear" w:color="auto" w:fill="FFFFFF"/>
      <w:spacing w:after="240" w:line="302" w:lineRule="exact"/>
    </w:pPr>
    <w:rPr>
      <w:sz w:val="25"/>
      <w:szCs w:val="25"/>
    </w:rPr>
  </w:style>
  <w:style w:type="paragraph" w:customStyle="1" w:styleId="Default">
    <w:name w:val="Default"/>
    <w:rsid w:val="003B05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8">
    <w:name w:val="Style 18"/>
    <w:basedOn w:val="a"/>
    <w:link w:val="CharStyle19"/>
    <w:uiPriority w:val="99"/>
    <w:rsid w:val="003518A8"/>
    <w:pPr>
      <w:widowControl w:val="0"/>
      <w:shd w:val="clear" w:color="auto" w:fill="FFFFFF"/>
      <w:spacing w:before="480" w:line="322" w:lineRule="exact"/>
      <w:jc w:val="both"/>
    </w:pPr>
    <w:rPr>
      <w:rFonts w:ascii="Arial" w:hAnsi="Arial" w:cs="Arial"/>
      <w:color w:val="1F1F1F"/>
      <w:sz w:val="22"/>
      <w:szCs w:val="22"/>
    </w:rPr>
  </w:style>
  <w:style w:type="character" w:customStyle="1" w:styleId="nobr">
    <w:name w:val="nobr"/>
    <w:rsid w:val="00A21119"/>
  </w:style>
  <w:style w:type="paragraph" w:customStyle="1" w:styleId="10">
    <w:name w:val="Без интервала1"/>
    <w:rsid w:val="00B3234B"/>
    <w:rPr>
      <w:rFonts w:ascii="Calibri" w:hAnsi="Calibri"/>
      <w:sz w:val="22"/>
      <w:szCs w:val="22"/>
    </w:rPr>
  </w:style>
  <w:style w:type="character" w:styleId="ad">
    <w:name w:val="annotation reference"/>
    <w:rsid w:val="008238D7"/>
    <w:rPr>
      <w:sz w:val="16"/>
      <w:szCs w:val="16"/>
    </w:rPr>
  </w:style>
  <w:style w:type="paragraph" w:styleId="ae">
    <w:name w:val="annotation text"/>
    <w:basedOn w:val="a"/>
    <w:link w:val="af"/>
    <w:rsid w:val="008238D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8238D7"/>
  </w:style>
  <w:style w:type="paragraph" w:styleId="af0">
    <w:name w:val="annotation subject"/>
    <w:basedOn w:val="ae"/>
    <w:next w:val="ae"/>
    <w:link w:val="af1"/>
    <w:rsid w:val="008238D7"/>
    <w:rPr>
      <w:b/>
      <w:bCs/>
    </w:rPr>
  </w:style>
  <w:style w:type="character" w:customStyle="1" w:styleId="af1">
    <w:name w:val="Тема примечания Знак"/>
    <w:link w:val="af0"/>
    <w:rsid w:val="008238D7"/>
    <w:rPr>
      <w:b/>
      <w:bCs/>
    </w:rPr>
  </w:style>
  <w:style w:type="paragraph" w:customStyle="1" w:styleId="2">
    <w:name w:val="Без интервала2"/>
    <w:rsid w:val="00CF4753"/>
    <w:rPr>
      <w:rFonts w:ascii="Calibri" w:hAnsi="Calibri"/>
      <w:sz w:val="22"/>
      <w:szCs w:val="22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2C6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DA76B-D3D4-4CF6-B95A-440DD833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1233</Words>
  <Characters>9735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rek.spb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Ermolenko</dc:creator>
  <cp:keywords/>
  <cp:lastModifiedBy>Скоскина Д.Г.</cp:lastModifiedBy>
  <cp:revision>20</cp:revision>
  <cp:lastPrinted>2026-05-20T07:24:00Z</cp:lastPrinted>
  <dcterms:created xsi:type="dcterms:W3CDTF">2026-05-20T07:06:00Z</dcterms:created>
  <dcterms:modified xsi:type="dcterms:W3CDTF">2026-05-22T07:24:00Z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257b3d71-3a66-4b1a-b309-dc178bc9d547</vt:lpwstr>
  </property>
</Properties>
</file>