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3A96460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286001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F9F7B" id="Полотно 4" o:spid="_x0000_s1026" editas="canvas" style="position:absolute;margin-left:0;margin-top:-.85pt;width:784.55pt;height:180pt;z-index:251662336;mso-position-horizontal:left;mso-position-horizontal-relative:page" coordsize="99637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EOTCLzfAAAACAEAAA8AAAAAAAAAAAAAAAAAYwMAAGRycy9k&#10;b3ducmV2LnhtbFBLBQYAAAAABAAEAPMA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2860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66E3" w:rsidRPr="004D37DF" w:rsidRDefault="006A66E3" w:rsidP="006A66E3">
      <w:pPr>
        <w:rPr>
          <w:rFonts w:ascii="Times New Roman" w:hAnsi="Times New Roman" w:cs="Times New Roman"/>
        </w:rPr>
      </w:pPr>
    </w:p>
    <w:p w:rsidR="008C20D9" w:rsidRPr="004D37DF" w:rsidRDefault="008C20D9" w:rsidP="006A66E3">
      <w:pPr>
        <w:rPr>
          <w:rFonts w:ascii="Times New Roman" w:hAnsi="Times New Roman" w:cs="Times New Roman"/>
        </w:rPr>
      </w:pPr>
    </w:p>
    <w:p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69FE9DC3">
                <wp:extent cx="3038475" cy="504825"/>
                <wp:effectExtent l="0" t="0" r="0" b="9525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94E" w:rsidRPr="00F9394E" w:rsidRDefault="00491E3D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 внесении изменений в пр</w:t>
                            </w:r>
                            <w:r w:rsidR="000F61E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иказ администрации от 29.09.2010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№ 172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39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VOtg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" filled="f" stroked="f">
                <v:textbox>
                  <w:txbxContent>
                    <w:p w:rsidR="00F9394E" w:rsidRPr="00F9394E" w:rsidRDefault="00491E3D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 внесении изменений в пр</w:t>
                      </w:r>
                      <w:r w:rsidR="000F61E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иказ администрации от 29.09.2010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№ 172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C20D9" w:rsidRDefault="008C20D9" w:rsidP="003B7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E3D" w:rsidRPr="003B7466" w:rsidRDefault="00491E3D" w:rsidP="003B746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1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распоряжения Правительства Санкт-Петербурга </w:t>
      </w:r>
      <w:r w:rsidRPr="00491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</w:t>
      </w:r>
      <w:r w:rsidR="004C4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28.04.2026 № 6</w:t>
      </w:r>
      <w:r w:rsidRPr="00491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-рп «О внесении изменений </w:t>
      </w:r>
      <w:r w:rsidR="004C4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некоторые распоряжения Правительства Санкт-Петербурга</w:t>
      </w:r>
      <w:r w:rsidRPr="00491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2459F" w:rsidRPr="00491E3D" w:rsidRDefault="0092459F" w:rsidP="003B7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491E3D" w:rsidRPr="004C45CB" w:rsidRDefault="00491E3D" w:rsidP="00E23F3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приказ администрации Выборгского района </w:t>
      </w:r>
      <w:r w:rsidRPr="004C45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Санкт-Петербурга 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</w:r>
      <w:r w:rsidRPr="004C45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Санкт-Петербурга и урегулированию конфликта интересов» </w:t>
      </w:r>
      <w:r w:rsidR="0092459F" w:rsidRPr="004C45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C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приказ) следующие изменения:</w:t>
      </w:r>
    </w:p>
    <w:p w:rsidR="00491E3D" w:rsidRPr="00C60603" w:rsidRDefault="00491E3D" w:rsidP="00E23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 w:rsid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>ы второй и</w:t>
      </w:r>
      <w:r w:rsid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третий подпункта 2 пункта 15 </w:t>
      </w:r>
      <w:r w:rsidRP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приказу изложить в следующей редакции: </w:t>
      </w:r>
    </w:p>
    <w:p w:rsidR="00347704" w:rsidRDefault="00C60603" w:rsidP="00C60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47704" w:rsidRP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гражданина, замещавшего в администрации должность гражданской службы, включенную в Перечень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№ 837</w:t>
      </w:r>
      <w:r w:rsid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перечень должностей ИОГВ)</w:t>
      </w:r>
      <w:r w:rsidR="00347704" w:rsidRP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Перечень </w:t>
      </w:r>
      <w:r w:rsidR="00347704" w:rsidRP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государственной гражданской службы Санкт-Петербурга в администрации,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администрации, обязаны представлять сведения о своих доходах, об имуществе и </w:t>
      </w:r>
      <w:r w:rsidR="00347704" w:rsidRP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приказом администрации от </w:t>
      </w:r>
      <w:r w:rsidR="00347704" w:rsidRP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06.05.2020 № 102-п</w:t>
      </w:r>
      <w:r w:rsid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перечень должностей администрации), (далее совместно – перечень должностей)</w:t>
      </w:r>
      <w:r w:rsidR="00347704" w:rsidRPr="0034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491E3D" w:rsidRPr="005340B0" w:rsidRDefault="00C60603" w:rsidP="00C60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гражданского служащего, замещающего должность </w:t>
      </w:r>
      <w:r w:rsid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гражданской службы </w:t>
      </w:r>
      <w:r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администрации, включенную в перечень должностей, гражданского служащего, претендующего на замещение должности гражданской службы в администрации, включенной в перечень должностей (далее – кандидат на должность, предусмотренную перечнем), государственного гражданского служащего</w:t>
      </w:r>
      <w:r w:rsid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</w:t>
      </w:r>
      <w:r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назначаемого на должность гражданской службы в администрации в порядке пере</w:t>
      </w:r>
      <w:r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вода из другого государственного органа (далее – кандидат на должность, назначаемый в порядке перевода), (далее совместно – кандидат на должность)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91E3D"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131BF" w:rsidRPr="007131BF" w:rsidRDefault="0092459F" w:rsidP="00E23F39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1BF" w:rsidRPr="007131B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1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третьем пункта 24, абзацах третьем, четвертом и шестом пункта 27, абзаце втором пункта 47, абзаце третьем пункта 49, </w:t>
      </w:r>
      <w:r w:rsidR="002E7BC4" w:rsidRPr="002E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7131BF" w:rsidRPr="002E7BC4">
        <w:rPr>
          <w:rFonts w:ascii="Times New Roman" w:eastAsia="Times New Roman" w:hAnsi="Times New Roman" w:cs="Times New Roman"/>
          <w:sz w:val="28"/>
          <w:szCs w:val="28"/>
          <w:lang w:eastAsia="ru-RU"/>
        </w:rPr>
        <w:t>50 приложения № 1 к приказу после слов «гражданский служащ</w:t>
      </w:r>
      <w:r w:rsidR="007131BF">
        <w:rPr>
          <w:rFonts w:ascii="Times New Roman" w:eastAsia="Times New Roman" w:hAnsi="Times New Roman" w:cs="Times New Roman"/>
          <w:sz w:val="28"/>
          <w:szCs w:val="28"/>
          <w:lang w:eastAsia="ru-RU"/>
        </w:rPr>
        <w:t>ий» в соответствующих падежах дополнить словами «(кандидат на должность)» в соответствующих падежах.</w:t>
      </w:r>
    </w:p>
    <w:p w:rsidR="00491E3D" w:rsidRPr="000B207E" w:rsidRDefault="00491E3D" w:rsidP="00E23F39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0B207E"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№ 1 к приказу изложить в следующей редакции: </w:t>
      </w:r>
    </w:p>
    <w:p w:rsidR="00491E3D" w:rsidRPr="00D05FD4" w:rsidRDefault="000B207E" w:rsidP="00E23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>«28</w:t>
      </w:r>
      <w:r w:rsidR="00491E3D"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B207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проводится, в присутствии гражданского служащего, кандидата на должность, 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администрации. О намерении лично присутствовать на 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05F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гражданский служащий, кандидат на должность или гражданин указывает в обращении, заявлении или уведомлениях, представляемых в соответствии с подпунктами 2 и 6 пункта 15 настоящего положения</w:t>
      </w:r>
      <w:r w:rsidR="00491E3D" w:rsidRPr="00D05FD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05FD4" w:rsidRPr="00A1384A" w:rsidRDefault="00D05FD4" w:rsidP="00E23F39">
      <w:pPr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абзацах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– третьем пункта 29, пункте 30, пункте 32, абзацах четвертом и пятом пункта 49 и пунктах 52-55 </w:t>
      </w:r>
      <w:r w:rsidRP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</w:t>
      </w:r>
      <w:r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 после слов «гражданский служащий» в соответствующих падежах дополнить словами «, кандидат на должность» в соответствующих падежах.</w:t>
      </w:r>
    </w:p>
    <w:p w:rsidR="00491E3D" w:rsidRPr="00A1384A" w:rsidRDefault="0092459F" w:rsidP="00A1384A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84A"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</w:t>
      </w:r>
      <w:r w:rsidR="00491E3D"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</w:t>
      </w:r>
      <w:r w:rsidR="00A1384A" w:rsidRP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</w:t>
      </w:r>
      <w:r w:rsidR="00A1384A"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</w:t>
      </w:r>
      <w:r w:rsid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подпункты 1-3 изложить </w:t>
      </w:r>
      <w:r w:rsidR="00A1384A" w:rsidRPr="000B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следующей редакции: </w:t>
      </w:r>
    </w:p>
    <w:p w:rsidR="00A1384A" w:rsidRDefault="00491E3D" w:rsidP="00E23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384A" w:rsidRP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признать, что причина непредставления гражданским служащим, замещающим должность гражданской службы, в</w:t>
      </w:r>
      <w:r w:rsidR="0090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ключенную в перечень должностей, </w:t>
      </w:r>
      <w:r w:rsidR="00A138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супруга (супруги) и несовершеннолетних детей является объективной и уважительной;</w:t>
      </w:r>
    </w:p>
    <w:p w:rsidR="00A1384A" w:rsidRDefault="00A1384A" w:rsidP="00E23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признать, что причина непредставления гражданским служащим, замещающим должность гражданской службы, включенную в перечень должностей</w:t>
      </w:r>
      <w:r w:rsidR="00904C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супруга (супруги) и несовершеннолетних детей не является уважительной. В этом случае комиссия рекомендует вышеуказанным лицам принять меры по представлению указанных сведений;</w:t>
      </w:r>
    </w:p>
    <w:p w:rsidR="00A1384A" w:rsidRDefault="00A1384A" w:rsidP="00E23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признать, что причина непредставления гражданским служащим, замещающим должность гражданской службы, включенную в перечень </w:t>
      </w:r>
      <w:r w:rsidR="0090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супруга (супруги)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гражданскому служащему, кандидату на должность конкретную меру ответственности».</w:t>
      </w:r>
    </w:p>
    <w:p w:rsidR="00317723" w:rsidRPr="00C60603" w:rsidRDefault="00317723" w:rsidP="00317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Абзац второй пункта 51 </w:t>
      </w:r>
      <w:r w:rsidRPr="00C60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приказу изложить в следующей редакции: </w:t>
      </w:r>
    </w:p>
    <w:p w:rsidR="00317723" w:rsidRPr="00317723" w:rsidRDefault="00317723" w:rsidP="00E23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протоколу заседания комиссии приобщаются письменные пояснения гражданского служащего, кандидата на должность, их представителей, приглашенных лиц, документы, подтверждающие полномочия представителей заинтересованных организаций и представителей гражданского служащего, кандидата на должность и </w:t>
      </w:r>
      <w:r w:rsidRPr="003177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документы».</w:t>
      </w:r>
    </w:p>
    <w:p w:rsidR="00E23F39" w:rsidRPr="003B7466" w:rsidRDefault="00491E3D" w:rsidP="003B746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приказа остается за главой администрации.</w:t>
      </w:r>
    </w:p>
    <w:tbl>
      <w:tblPr>
        <w:tblW w:w="8931" w:type="dxa"/>
        <w:tblLook w:val="01E0" w:firstRow="1" w:lastRow="1" w:firstColumn="1" w:lastColumn="1" w:noHBand="0" w:noVBand="0"/>
      </w:tblPr>
      <w:tblGrid>
        <w:gridCol w:w="3114"/>
        <w:gridCol w:w="3118"/>
        <w:gridCol w:w="2699"/>
      </w:tblGrid>
      <w:tr w:rsidR="00E23F39" w:rsidRPr="008C20D9" w:rsidTr="00C16AD7">
        <w:trPr>
          <w:trHeight w:val="1276"/>
        </w:trPr>
        <w:tc>
          <w:tcPr>
            <w:tcW w:w="3114" w:type="dxa"/>
          </w:tcPr>
          <w:p w:rsidR="00E23F39" w:rsidRPr="008C20D9" w:rsidRDefault="00E23F39" w:rsidP="00C16AD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:rsidR="00E23F39" w:rsidRPr="008C20D9" w:rsidRDefault="00E23F39" w:rsidP="00C16AD7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73332B0B" wp14:editId="0D0731DF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D47720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9" w:type="dxa"/>
          </w:tcPr>
          <w:p w:rsidR="00E23F39" w:rsidRPr="008C20D9" w:rsidRDefault="00E23F39" w:rsidP="00C16AD7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В.М.Полунин</w:t>
            </w:r>
          </w:p>
        </w:tc>
      </w:tr>
    </w:tbl>
    <w:p w:rsidR="008C20D9" w:rsidRPr="008C20D9" w:rsidRDefault="008C20D9" w:rsidP="00E23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E23F39">
      <w:headerReference w:type="default" r:id="rId12"/>
      <w:pgSz w:w="11906" w:h="16838"/>
      <w:pgMar w:top="113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37F" w:rsidRDefault="0058337F" w:rsidP="005A7EC4">
      <w:pPr>
        <w:spacing w:after="0" w:line="240" w:lineRule="auto"/>
      </w:pPr>
      <w:r>
        <w:separator/>
      </w:r>
    </w:p>
  </w:endnote>
  <w:endnote w:type="continuationSeparator" w:id="0">
    <w:p w:rsidR="0058337F" w:rsidRDefault="0058337F" w:rsidP="005A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37F" w:rsidRDefault="0058337F" w:rsidP="005A7EC4">
      <w:pPr>
        <w:spacing w:after="0" w:line="240" w:lineRule="auto"/>
      </w:pPr>
      <w:r>
        <w:separator/>
      </w:r>
    </w:p>
  </w:footnote>
  <w:footnote w:type="continuationSeparator" w:id="0">
    <w:p w:rsidR="0058337F" w:rsidRDefault="0058337F" w:rsidP="005A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624273167"/>
      <w:docPartObj>
        <w:docPartGallery w:val="Page Numbers (Top of Page)"/>
        <w:docPartUnique/>
      </w:docPartObj>
    </w:sdtPr>
    <w:sdtEndPr/>
    <w:sdtContent>
      <w:p w:rsidR="002E7BC4" w:rsidRPr="002E7BC4" w:rsidRDefault="002E7BC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7B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7B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7B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5AD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E7B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7EC4" w:rsidRPr="005A7EC4" w:rsidRDefault="005A7EC4" w:rsidP="005A7EC4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7D1A"/>
    <w:multiLevelType w:val="multilevel"/>
    <w:tmpl w:val="52305E78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B207E"/>
    <w:rsid w:val="000F61E1"/>
    <w:rsid w:val="001C0775"/>
    <w:rsid w:val="00257227"/>
    <w:rsid w:val="00295D15"/>
    <w:rsid w:val="002A5ADD"/>
    <w:rsid w:val="002C005E"/>
    <w:rsid w:val="002E7BC4"/>
    <w:rsid w:val="00317723"/>
    <w:rsid w:val="00347704"/>
    <w:rsid w:val="003B7466"/>
    <w:rsid w:val="00491E3D"/>
    <w:rsid w:val="004C45CB"/>
    <w:rsid w:val="004D37DF"/>
    <w:rsid w:val="005340B0"/>
    <w:rsid w:val="0058337F"/>
    <w:rsid w:val="005A7EC4"/>
    <w:rsid w:val="00605934"/>
    <w:rsid w:val="006A66E3"/>
    <w:rsid w:val="007131BF"/>
    <w:rsid w:val="008C20D9"/>
    <w:rsid w:val="00904C33"/>
    <w:rsid w:val="0092459F"/>
    <w:rsid w:val="009E60A0"/>
    <w:rsid w:val="00A1384A"/>
    <w:rsid w:val="00B4389C"/>
    <w:rsid w:val="00B92E19"/>
    <w:rsid w:val="00C60603"/>
    <w:rsid w:val="00CA5F91"/>
    <w:rsid w:val="00D05FD4"/>
    <w:rsid w:val="00D548B5"/>
    <w:rsid w:val="00D55822"/>
    <w:rsid w:val="00D846BB"/>
    <w:rsid w:val="00E23F39"/>
    <w:rsid w:val="00E25578"/>
    <w:rsid w:val="00F139DA"/>
    <w:rsid w:val="00F47EF4"/>
    <w:rsid w:val="00F9394E"/>
    <w:rsid w:val="00FA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7EC4"/>
  </w:style>
  <w:style w:type="paragraph" w:styleId="a6">
    <w:name w:val="footer"/>
    <w:basedOn w:val="a"/>
    <w:link w:val="a7"/>
    <w:uiPriority w:val="99"/>
    <w:unhideWhenUsed/>
    <w:rsid w:val="005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EC4"/>
  </w:style>
  <w:style w:type="paragraph" w:styleId="a8">
    <w:name w:val="Balloon Text"/>
    <w:basedOn w:val="a"/>
    <w:link w:val="a9"/>
    <w:uiPriority w:val="99"/>
    <w:semiHidden/>
    <w:unhideWhenUsed/>
    <w:rsid w:val="003B7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7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9B40B-EB46-4860-A9C4-F659A19A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Фатьянова Юлия Михайловна</cp:lastModifiedBy>
  <cp:revision>2</cp:revision>
  <cp:lastPrinted>2026-05-04T11:44:00Z</cp:lastPrinted>
  <dcterms:created xsi:type="dcterms:W3CDTF">2026-05-04T12:41:00Z</dcterms:created>
  <dcterms:modified xsi:type="dcterms:W3CDTF">2026-05-04T12:41:00Z</dcterms:modified>
</cp:coreProperties>
</file>