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A030A2">
        <w:rPr>
          <w:b/>
          <w:sz w:val="26"/>
          <w:szCs w:val="26"/>
        </w:rPr>
        <w:t>О внесении изменени</w:t>
      </w:r>
      <w:r w:rsidR="00383F04">
        <w:rPr>
          <w:b/>
          <w:sz w:val="26"/>
          <w:szCs w:val="26"/>
        </w:rPr>
        <w:t>й</w:t>
      </w:r>
      <w:r w:rsidRPr="00A030A2">
        <w:rPr>
          <w:b/>
          <w:sz w:val="26"/>
          <w:szCs w:val="26"/>
        </w:rPr>
        <w:t xml:space="preserve"> в распоряжение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Комитета по социальной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>политике Санкт-Петербурга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26.06.2025</w:t>
      </w:r>
      <w:r w:rsidRPr="00A030A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547</w:t>
      </w:r>
      <w:r w:rsidRPr="00A030A2">
        <w:rPr>
          <w:b/>
          <w:sz w:val="26"/>
          <w:szCs w:val="26"/>
        </w:rPr>
        <w:t xml:space="preserve">-р 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383F04" w:rsidRPr="00383F04" w:rsidRDefault="00A030A2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 xml:space="preserve">для обеспечения нужд Санкт-Петербурга, содержанию указанных актов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>и обеспечению их исполнения, утвержденных постановлением Правительства Санкт-Петербурга от 30.12.2013 № 1095 «О системе закупок товаров, работ, услуг для обеспечения нужд Санкт-Петербурга»: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83F04" w:rsidRPr="00383F04" w:rsidRDefault="00383F04" w:rsidP="00AB7E10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 Внести в распоряжение Комитета по социальной политике Санкт-Петербурга от 26.06.2025 № 547-р «Об утверждении нормативных затрат на обеспечение функций Комитета по социальной политике Санкт-Петербурга и государственных казенных учреждений, находящихся в ведении Комитета по социальной политике Санкт-Петербурга, на 2026 год и на плановый период 2027 и 2028 годов» следующие изменения:</w:t>
      </w:r>
    </w:p>
    <w:p w:rsidR="00383F04" w:rsidRPr="00383F04" w:rsidRDefault="00383F04" w:rsidP="00AB7E10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1.1 Приложение № 1 к распоряжению изложить в редакции согласно приложению № 1 к настоящему распоряжению.</w:t>
      </w:r>
    </w:p>
    <w:p w:rsidR="00A030A2" w:rsidRDefault="00A2284D" w:rsidP="00AB7E10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1.2 Приложение № </w:t>
      </w:r>
      <w:r w:rsidR="00C868BF" w:rsidRPr="00C868BF">
        <w:rPr>
          <w:sz w:val="26"/>
          <w:szCs w:val="26"/>
        </w:rPr>
        <w:t>4</w:t>
      </w:r>
      <w:r w:rsidR="00383F04" w:rsidRPr="00383F04">
        <w:rPr>
          <w:sz w:val="26"/>
          <w:szCs w:val="26"/>
        </w:rPr>
        <w:t xml:space="preserve"> к распоряжению изложить в редакции согласно приложению № 2 к настоящему распоряжению.</w:t>
      </w:r>
    </w:p>
    <w:p w:rsidR="00A030A2" w:rsidRPr="00A030A2" w:rsidRDefault="00A2284D" w:rsidP="00AB7E10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030A2" w:rsidRPr="00A030A2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2A7AF5" w:rsidRDefault="002A7AF5" w:rsidP="0052028D">
      <w:pPr>
        <w:ind w:left="360"/>
        <w:jc w:val="both"/>
        <w:rPr>
          <w:sz w:val="26"/>
          <w:szCs w:val="26"/>
        </w:rPr>
      </w:pPr>
    </w:p>
    <w:p w:rsidR="00C868BF" w:rsidRPr="00962A47" w:rsidRDefault="00C868BF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6D30E2" w:rsidP="0052028D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</w:t>
      </w:r>
      <w:r w:rsidR="0052028D" w:rsidRPr="00962A47">
        <w:rPr>
          <w:b/>
          <w:sz w:val="26"/>
          <w:szCs w:val="26"/>
        </w:rPr>
        <w:t xml:space="preserve"> Комитета по социальной </w:t>
      </w: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</w:t>
      </w:r>
      <w:r w:rsidR="006D30E2">
        <w:rPr>
          <w:b/>
          <w:sz w:val="26"/>
          <w:szCs w:val="26"/>
        </w:rPr>
        <w:t>Е.Н. Фидрикова</w:t>
      </w:r>
      <w:r w:rsidRPr="00962A47">
        <w:rPr>
          <w:b/>
          <w:sz w:val="26"/>
          <w:szCs w:val="26"/>
        </w:rPr>
        <w:t xml:space="preserve"> </w:t>
      </w:r>
    </w:p>
    <w:p w:rsidR="00C868BF" w:rsidRDefault="00C868BF" w:rsidP="0052028D">
      <w:pPr>
        <w:rPr>
          <w:sz w:val="26"/>
          <w:szCs w:val="26"/>
        </w:rPr>
      </w:pPr>
    </w:p>
    <w:p w:rsidR="00C868BF" w:rsidRDefault="00C868BF" w:rsidP="0052028D">
      <w:pPr>
        <w:rPr>
          <w:sz w:val="26"/>
          <w:szCs w:val="26"/>
        </w:rPr>
      </w:pPr>
    </w:p>
    <w:p w:rsidR="00C868BF" w:rsidRDefault="00C868BF" w:rsidP="0052028D">
      <w:pPr>
        <w:rPr>
          <w:sz w:val="26"/>
          <w:szCs w:val="26"/>
        </w:rPr>
      </w:pPr>
    </w:p>
    <w:p w:rsidR="00C868BF" w:rsidRDefault="00C868BF" w:rsidP="0052028D">
      <w:pPr>
        <w:rPr>
          <w:sz w:val="26"/>
          <w:szCs w:val="26"/>
        </w:rPr>
      </w:pPr>
    </w:p>
    <w:p w:rsidR="00C868BF" w:rsidRDefault="00C868BF" w:rsidP="0052028D">
      <w:pPr>
        <w:rPr>
          <w:sz w:val="26"/>
          <w:szCs w:val="26"/>
        </w:rPr>
      </w:pPr>
    </w:p>
    <w:p w:rsidR="0052028D" w:rsidRPr="00962A47" w:rsidRDefault="0052028D" w:rsidP="00741DD2">
      <w:pPr>
        <w:pStyle w:val="ConsPlusNormal"/>
        <w:ind w:firstLine="540"/>
        <w:jc w:val="right"/>
        <w:rPr>
          <w:spacing w:val="4"/>
        </w:rPr>
        <w:sectPr w:rsidR="0052028D" w:rsidRPr="00962A47" w:rsidSect="002A7AF5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9F27CF" w:rsidRPr="00962A47" w:rsidRDefault="00BE6935" w:rsidP="009F27CF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  <w:r w:rsidR="00F43620">
        <w:rPr>
          <w:spacing w:val="4"/>
        </w:rPr>
        <w:t xml:space="preserve"> № 1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877D9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z w:val="26"/>
          <w:szCs w:val="26"/>
        </w:rPr>
        <w:t>на 2026 год и на плановый период 2027 и 2028 годов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EE221E" w:rsidRPr="00877D97" w:rsidTr="00F43620">
        <w:trPr>
          <w:trHeight w:val="150"/>
        </w:trPr>
        <w:tc>
          <w:tcPr>
            <w:tcW w:w="850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E221E" w:rsidRPr="00877D97" w:rsidTr="00F43620">
        <w:trPr>
          <w:trHeight w:val="150"/>
        </w:trPr>
        <w:tc>
          <w:tcPr>
            <w:tcW w:w="850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3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847 634,68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лиц, привлекаемых на основании гражданско-правовых договоров.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E3035F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E3035F">
              <w:rPr>
                <w:sz w:val="20"/>
                <w:szCs w:val="20"/>
              </w:rPr>
              <w:br/>
              <w:t xml:space="preserve">на приобретение материальных запасов </w:t>
            </w:r>
            <w:r w:rsidRPr="00E3035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EC78DC" w:rsidRDefault="00E3035F" w:rsidP="00E3035F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3035F" w:rsidRPr="00877D97" w:rsidRDefault="00E3035F" w:rsidP="00E3035F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>метод сопоставимых рыночных цен (анализ рынка).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7D97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lastRenderedPageBreak/>
              <w:t xml:space="preserve">и реализации государственных функций), </w:t>
            </w:r>
            <w:r w:rsidRPr="00877D9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0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784810" w:rsidP="00011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  <w:r w:rsidR="00011F90">
              <w:rPr>
                <w:sz w:val="20"/>
                <w:szCs w:val="20"/>
              </w:rPr>
              <w:t> 709 156,34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24 891 645,77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25 906 938,05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117 641,55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122 535,44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127 534,88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88 094,91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91 759,66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95 503,45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НЗпс = NНМЦКпс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877D97">
              <w:rPr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29 546,64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30 775,78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32 031,43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НЗсс = NНМЦКсс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877D97">
              <w:rPr>
                <w:sz w:val="20"/>
                <w:szCs w:val="20"/>
              </w:rPr>
              <w:br/>
              <w:t>по следующей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877D9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877D9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877D9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877D9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877D9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lastRenderedPageBreak/>
              <w:t>2.8.4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EC78DC" w:rsidRDefault="00EE221E" w:rsidP="00EE221E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 xml:space="preserve">нормативный </w:t>
            </w:r>
            <w:r w:rsidRPr="00EC78DC">
              <w:rPr>
                <w:color w:val="000000" w:themeColor="text1"/>
                <w:sz w:val="20"/>
              </w:rPr>
              <w:t>м</w:t>
            </w:r>
            <w:r>
              <w:rPr>
                <w:color w:val="000000" w:themeColor="text1"/>
                <w:sz w:val="20"/>
              </w:rPr>
              <w:t>етод.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2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4 </w:t>
            </w:r>
            <w:r w:rsidR="002A6671">
              <w:rPr>
                <w:sz w:val="20"/>
                <w:szCs w:val="20"/>
              </w:rPr>
              <w:t>347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184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4 255 966,55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4 429 609,56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1 </w:t>
            </w:r>
            <w:r w:rsidR="002A6671">
              <w:rPr>
                <w:sz w:val="20"/>
                <w:szCs w:val="20"/>
              </w:rPr>
              <w:t>333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075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1 116 469,75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1 162 021,72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Нормативные затраты на приобретение бланочной продукции (НЗблан) определяются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по формуле: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 НЗблан = NНМЦКблан х Qбланплан х Ипц1 х Ипц2 х Ипц3, где: </w:t>
            </w:r>
            <w:r w:rsidRPr="00877D97">
              <w:rPr>
                <w:sz w:val="20"/>
              </w:rPr>
              <w:tab/>
              <w:t xml:space="preserve">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>NНМЦКблан = НМЦКблан / Qблантек</w:t>
            </w:r>
            <w:r w:rsidRPr="00877D97">
              <w:rPr>
                <w:sz w:val="20"/>
              </w:rPr>
              <w:tab/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об осуществлении закупок на текущий год, либо цены, содержащиеся в заключенных в соответствии с частью 1 (кроме пункта 25))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на текущий год, либо цены, содержащиеся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Qблантек – количество бланочной продукции, указанное в планах-графиках закупок или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</w:rPr>
              <w:lastRenderedPageBreak/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3 014 109,12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3 139 496,80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3 267 587,84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4" w:history="1">
              <w:r w:rsidRPr="00877D97">
                <w:rPr>
                  <w:sz w:val="20"/>
                  <w:szCs w:val="20"/>
                </w:rPr>
                <w:t xml:space="preserve">«ж» пункта </w:t>
              </w:r>
              <w:r w:rsidRPr="00877D97">
                <w:rPr>
                  <w:sz w:val="20"/>
                  <w:szCs w:val="20"/>
                </w:rPr>
                <w:br/>
                <w:t>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876B42" w:rsidP="00011F90">
            <w:pPr>
              <w:jc w:val="center"/>
              <w:rPr>
                <w:sz w:val="20"/>
                <w:szCs w:val="20"/>
              </w:rPr>
            </w:pPr>
            <w:r w:rsidRPr="00876B42">
              <w:rPr>
                <w:sz w:val="20"/>
                <w:szCs w:val="20"/>
              </w:rPr>
              <w:t>2</w:t>
            </w:r>
            <w:r w:rsidR="005144FD">
              <w:rPr>
                <w:sz w:val="20"/>
                <w:szCs w:val="20"/>
              </w:rPr>
              <w:t>1</w:t>
            </w:r>
            <w:r w:rsidR="00011F90">
              <w:rPr>
                <w:sz w:val="20"/>
                <w:szCs w:val="20"/>
              </w:rPr>
              <w:t> 955 000,90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20 506 123,78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21 342 773,61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684 778,02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713 264,79</w:t>
            </w: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742 365,99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B749AD" w:rsidRDefault="00EE221E" w:rsidP="00F43620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011F90">
              <w:rPr>
                <w:sz w:val="20"/>
                <w:szCs w:val="20"/>
              </w:rPr>
              <w:t>2.11.2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AC56DF">
              <w:rPr>
                <w:sz w:val="20"/>
                <w:szCs w:val="20"/>
              </w:rPr>
              <w:t>Нормативные затраты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011F90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1 147 136,16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Нзипздр = NНМЦКипздр  х Ипц1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(план-график размещения заказов) текущего года (предыдущего года для закупок на текущий год), предметом которых является закупка полиграфической продукции.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 – 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011F90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t>2.11.2.1</w:t>
            </w:r>
          </w:p>
        </w:tc>
        <w:tc>
          <w:tcPr>
            <w:tcW w:w="4674" w:type="dxa"/>
          </w:tcPr>
          <w:p w:rsidR="00FA3EC2" w:rsidRPr="00AC56DF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разработке и изготовлению полиграфической продукции в целях дарения</w:t>
            </w:r>
            <w:r w:rsidR="00E000E2">
              <w:rPr>
                <w:sz w:val="20"/>
                <w:szCs w:val="20"/>
              </w:rPr>
              <w:t xml:space="preserve"> (папки цельнокройные </w:t>
            </w:r>
            <w:r w:rsidR="00E000E2">
              <w:rPr>
                <w:sz w:val="20"/>
                <w:szCs w:val="20"/>
              </w:rPr>
              <w:br/>
              <w:t>с клапаном)</w:t>
            </w:r>
          </w:p>
        </w:tc>
        <w:tc>
          <w:tcPr>
            <w:tcW w:w="1842" w:type="dxa"/>
            <w:shd w:val="clear" w:color="auto" w:fill="auto"/>
          </w:tcPr>
          <w:p w:rsidR="00FA3EC2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341 600,00</w:t>
            </w:r>
          </w:p>
        </w:tc>
        <w:tc>
          <w:tcPr>
            <w:tcW w:w="1418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A3EC2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</w:t>
            </w:r>
            <w:r>
              <w:rPr>
                <w:color w:val="000000" w:themeColor="text1"/>
                <w:sz w:val="20"/>
              </w:rPr>
              <w:t>м (подрядчиком, исполнителем)».</w:t>
            </w:r>
          </w:p>
          <w:p w:rsidR="00FA3EC2" w:rsidRPr="00FA3EC2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011F90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lastRenderedPageBreak/>
              <w:t>2.11.2.2</w:t>
            </w:r>
          </w:p>
        </w:tc>
        <w:tc>
          <w:tcPr>
            <w:tcW w:w="4674" w:type="dxa"/>
          </w:tcPr>
          <w:p w:rsidR="00FA3EC2" w:rsidRPr="00AC56DF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разработке и изготовлению полиграфической продукции в целях дарения</w:t>
            </w:r>
            <w:r w:rsidR="00E000E2">
              <w:rPr>
                <w:sz w:val="20"/>
                <w:szCs w:val="20"/>
              </w:rPr>
              <w:t xml:space="preserve"> (комплекты открыток)</w:t>
            </w:r>
          </w:p>
        </w:tc>
        <w:tc>
          <w:tcPr>
            <w:tcW w:w="1842" w:type="dxa"/>
            <w:shd w:val="clear" w:color="auto" w:fill="auto"/>
          </w:tcPr>
          <w:p w:rsidR="00FA3EC2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470 666,00</w:t>
            </w:r>
          </w:p>
        </w:tc>
        <w:tc>
          <w:tcPr>
            <w:tcW w:w="1418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A3EC2" w:rsidRPr="00EC78DC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011F90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t>2.11.2.3</w:t>
            </w:r>
          </w:p>
        </w:tc>
        <w:tc>
          <w:tcPr>
            <w:tcW w:w="4674" w:type="dxa"/>
          </w:tcPr>
          <w:p w:rsidR="00FA3EC2" w:rsidRPr="00AC56DF" w:rsidRDefault="00011F90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</w:r>
            <w:r w:rsidRPr="00011F90">
              <w:rPr>
                <w:sz w:val="20"/>
                <w:szCs w:val="20"/>
              </w:rPr>
              <w:t>по разработке и изготовлению папок для документов</w:t>
            </w:r>
          </w:p>
        </w:tc>
        <w:tc>
          <w:tcPr>
            <w:tcW w:w="1842" w:type="dxa"/>
            <w:shd w:val="clear" w:color="auto" w:fill="auto"/>
          </w:tcPr>
          <w:p w:rsidR="00FA3EC2" w:rsidRDefault="00011F90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334 870,16</w:t>
            </w:r>
          </w:p>
        </w:tc>
        <w:tc>
          <w:tcPr>
            <w:tcW w:w="1418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A3EC2" w:rsidRPr="00EC78DC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международного форума «Старшее поколение»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2 239 208,52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2 332 359,59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2 427 519,86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организации и проведению международного форума «Старшее поколение».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5 441 600,99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4 528 689,56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4 713 460,09</w:t>
            </w:r>
          </w:p>
        </w:tc>
        <w:tc>
          <w:tcPr>
            <w:tcW w:w="4603" w:type="dxa"/>
            <w:vAlign w:val="center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</w:t>
            </w:r>
            <w:r w:rsidRPr="00877D97">
              <w:rPr>
                <w:sz w:val="20"/>
                <w:szCs w:val="20"/>
              </w:rPr>
              <w:lastRenderedPageBreak/>
              <w:t>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679 945,92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708 231,67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737 127,52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877D97">
              <w:rPr>
                <w:sz w:val="20"/>
                <w:szCs w:val="20"/>
              </w:rPr>
              <w:br/>
              <w:t>в Санкт – Петербурге (оценка качества условий оказания услуг)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награде Санкт-Петербурга – знаку отличия </w:t>
            </w:r>
            <w:r w:rsidRPr="00877D97">
              <w:rPr>
                <w:sz w:val="20"/>
                <w:szCs w:val="20"/>
              </w:rPr>
              <w:br/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130 702,12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136 139,33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141 693,81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работ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изготовлению комплектов знаков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удостоверений к награде Санкт-Петербурга – знаку отличия «За достижения в области организации труда добровольцев (волонтеров)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Санкт-Петербурге»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2.11.7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проведению информационной кампании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о деятельности Комитета по социальной политике Санкт-Петербурга, приуроченной ко Дню социального работника</w:t>
            </w:r>
            <w:r w:rsidRPr="00877D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1 060 256,44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1 104 363,11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1 149 421,12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877D9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повышения квалификации специалистов государственных учреждений социального обслуживания населения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 по курсу «Социальная реабилитация и ресоциализация наркозависимых граждан и их родственников (созависимых лиц)»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рамках реализации пункта 3.2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№ 489 «О государственной программе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610 8</w:t>
            </w:r>
            <w:r>
              <w:rPr>
                <w:sz w:val="20"/>
                <w:szCs w:val="20"/>
              </w:rPr>
              <w:t>99</w:t>
            </w:r>
            <w:r w:rsidRPr="00877D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636 267,50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662 227,21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курсов повышения квалификации специалистов государственных учреждений социального обслуживания населения Санкт-Петербурга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и проведению конференции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проблемам комплексной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граждан, издание и распространение методических рекомендаций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вопросам социальной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их родственников (созависимых лиц) в рамках реализации пунктов 3.3 и 3.6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государственной программе Санкт-Петербурга «Обеспечение законности, правопорядка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1 386 116,52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1 443 778,97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1 502 685,15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2.11.10</w:t>
            </w:r>
          </w:p>
        </w:tc>
        <w:tc>
          <w:tcPr>
            <w:tcW w:w="46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widowControl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почетному званию Санкт-Петербурга «За заслуги </w:t>
            </w:r>
            <w:r w:rsidRPr="00877D97">
              <w:rPr>
                <w:sz w:val="20"/>
                <w:szCs w:val="20"/>
              </w:rPr>
              <w:br/>
              <w:t>в воспитании детей»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122 771,10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127 878,38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133 095,82</w:t>
            </w:r>
          </w:p>
        </w:tc>
        <w:tc>
          <w:tcPr>
            <w:tcW w:w="4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выполнение работ по изготовлению комплектов знаков и удостоверений к почетному званию Санкт-Петербурга «За заслуги в воспитании детей»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autoSpaceDE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 xml:space="preserve">по подготовке и проведению в Санкт-Петербурге программы «Петербург и петербуржцы» в рамках реализации пункта 5.4 Перечня мероприятий подпрограммы 3 «Совершенствование социальной поддержки семьи и детей, объёмов финансирования, государственной программы Санкт-Петербурга «Социальная поддержка граждан </w:t>
            </w:r>
            <w:r w:rsidRPr="00877D97">
              <w:rPr>
                <w:sz w:val="20"/>
                <w:szCs w:val="20"/>
              </w:rPr>
              <w:br/>
              <w:t xml:space="preserve">в Санкт-Петербурге», утвержденной постановлением Правительства Санкт-Петербурга от 23.06.2014 </w:t>
            </w:r>
            <w:r w:rsidRPr="00877D97">
              <w:rPr>
                <w:sz w:val="20"/>
                <w:szCs w:val="20"/>
              </w:rPr>
              <w:br/>
              <w:t>№ 497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6 474 020,40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6 743 339,65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7 018 467,91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подготовке и проведению в Санкт-Петербурге программы «Петербург </w:t>
            </w:r>
            <w:r w:rsidRPr="00877D97">
              <w:rPr>
                <w:sz w:val="20"/>
                <w:szCs w:val="20"/>
              </w:rPr>
              <w:br/>
              <w:t>и петербуржцы»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</w:t>
            </w:r>
            <w:r w:rsidRPr="00877D97">
              <w:rPr>
                <w:sz w:val="20"/>
                <w:szCs w:val="20"/>
              </w:rPr>
              <w:br/>
              <w:t xml:space="preserve">и удостоверений к награде Правительства </w:t>
            </w:r>
            <w:r w:rsidRPr="00877D97">
              <w:rPr>
                <w:sz w:val="20"/>
                <w:szCs w:val="20"/>
              </w:rPr>
              <w:br/>
              <w:t xml:space="preserve">Санкт-Петербурга - нагрудному знаку </w:t>
            </w:r>
            <w:r w:rsidRPr="00877D97">
              <w:rPr>
                <w:sz w:val="20"/>
                <w:szCs w:val="20"/>
              </w:rPr>
              <w:br/>
              <w:t>«За милосердие»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560 099,80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555 379,67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578 039,16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работ по изготовлению комплектов знаков и удостоверений к награде Правительства Санкт-Петербурга - нагрудному знаку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«За милосердие»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autoSpaceDE w:val="0"/>
              <w:autoSpaceDN w:val="0"/>
              <w:adjustRightInd w:val="0"/>
              <w:ind w:firstLine="58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728 440,51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758 743,64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789 700,38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документов.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689 024,50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717 687,92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746 969,59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</w:tbl>
    <w:p w:rsidR="00F43620" w:rsidRPr="00F43620" w:rsidRDefault="00F43620" w:rsidP="00F43620">
      <w:pPr>
        <w:pageBreakBefore/>
        <w:autoSpaceDE w:val="0"/>
        <w:autoSpaceDN w:val="0"/>
        <w:adjustRightInd w:val="0"/>
        <w:ind w:firstLine="539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lastRenderedPageBreak/>
        <w:t>Приложение</w:t>
      </w:r>
      <w:r>
        <w:rPr>
          <w:rFonts w:eastAsiaTheme="minorHAnsi"/>
          <w:spacing w:val="4"/>
          <w:sz w:val="26"/>
          <w:szCs w:val="26"/>
          <w:lang w:eastAsia="en-US"/>
        </w:rPr>
        <w:t xml:space="preserve"> № 2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 xml:space="preserve">к распоряжению Комитета по социальной 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>политике Санкт-Петербурга от ______ № _______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i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</w:p>
    <w:p w:rsidR="001C6DF0" w:rsidRPr="00962A47" w:rsidRDefault="001C6DF0" w:rsidP="001C6DF0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962A47">
        <w:rPr>
          <w:b/>
          <w:sz w:val="26"/>
          <w:szCs w:val="26"/>
        </w:rPr>
        <w:t>Санкт-Петербургского государственного казенного учреждения «Пискаревское мемориальное кладбище» на 2026 год и на плановый период 2027 и 2028</w:t>
      </w:r>
    </w:p>
    <w:p w:rsidR="001C6DF0" w:rsidRDefault="001C6DF0" w:rsidP="001C6DF0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1C6DF0" w:rsidRPr="00EE290B" w:rsidRDefault="001C6DF0" w:rsidP="001C6DF0">
      <w:pPr>
        <w:widowControl w:val="0"/>
        <w:autoSpaceDE w:val="0"/>
        <w:autoSpaceDN w:val="0"/>
        <w:spacing w:line="240" w:lineRule="atLeast"/>
        <w:contextualSpacing/>
        <w:jc w:val="center"/>
        <w:rPr>
          <w:b/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4658"/>
        <w:gridCol w:w="1559"/>
        <w:gridCol w:w="1559"/>
        <w:gridCol w:w="1701"/>
        <w:gridCol w:w="4678"/>
      </w:tblGrid>
      <w:tr w:rsidR="001C6DF0" w:rsidRPr="0046711C" w:rsidTr="00B749AD">
        <w:trPr>
          <w:trHeight w:val="390"/>
        </w:trPr>
        <w:tc>
          <w:tcPr>
            <w:tcW w:w="866" w:type="dxa"/>
            <w:vMerge w:val="restart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58" w:type="dxa"/>
            <w:vMerge w:val="restart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ind w:left="-108" w:right="54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Порядок расчета нормативных затрат</w:t>
            </w:r>
          </w:p>
        </w:tc>
      </w:tr>
      <w:tr w:rsidR="001C6DF0" w:rsidRPr="0046711C" w:rsidTr="00B749AD">
        <w:trPr>
          <w:trHeight w:val="375"/>
        </w:trPr>
        <w:tc>
          <w:tcPr>
            <w:tcW w:w="866" w:type="dxa"/>
            <w:vMerge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8" w:type="dxa"/>
            <w:vMerge/>
            <w:vAlign w:val="center"/>
            <w:hideMark/>
          </w:tcPr>
          <w:p w:rsidR="001C6DF0" w:rsidRPr="0046711C" w:rsidRDefault="001C6DF0" w:rsidP="00B749A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6DF0" w:rsidRPr="0046711C" w:rsidRDefault="001C6DF0" w:rsidP="00B749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4678" w:type="dxa"/>
            <w:vAlign w:val="center"/>
            <w:hideMark/>
          </w:tcPr>
          <w:p w:rsidR="001C6DF0" w:rsidRPr="0046711C" w:rsidRDefault="001C6DF0" w:rsidP="00B749A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6DF0" w:rsidRPr="0046711C" w:rsidTr="00B749AD">
        <w:trPr>
          <w:trHeight w:val="25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</w:t>
            </w:r>
          </w:p>
        </w:tc>
      </w:tr>
      <w:tr w:rsidR="001C6DF0" w:rsidRPr="0046711C" w:rsidTr="00B749AD">
        <w:trPr>
          <w:trHeight w:val="879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1 245 219,49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1 290 122,00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1 335 993,06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76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1 245 219,49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1 290 122,00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1 335 993,06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127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1.7.3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165 830,77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165 830,77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165 830,77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НЗзч = Нц зч х Свт, где: </w:t>
            </w:r>
            <w:r w:rsidRPr="00CE49C3">
              <w:rPr>
                <w:color w:val="000000"/>
                <w:sz w:val="20"/>
                <w:szCs w:val="20"/>
              </w:rPr>
              <w:br/>
              <w:t xml:space="preserve">НЗзч – норматив цены запасных частей </w:t>
            </w:r>
            <w:r w:rsidRPr="00CE49C3">
              <w:rPr>
                <w:color w:val="000000"/>
                <w:sz w:val="20"/>
                <w:szCs w:val="20"/>
              </w:rPr>
              <w:br/>
              <w:t>для вычислительной техники;</w:t>
            </w:r>
            <w:r w:rsidRPr="00CE49C3">
              <w:rPr>
                <w:color w:val="000000"/>
                <w:sz w:val="20"/>
                <w:szCs w:val="20"/>
              </w:rPr>
              <w:br/>
              <w:t>Свт - первоначальная стоимость вычислительной техники, находящейся на балансе Учреждения.</w:t>
            </w:r>
          </w:p>
        </w:tc>
      </w:tr>
      <w:tr w:rsidR="001C6DF0" w:rsidRPr="0046711C" w:rsidTr="00B749AD">
        <w:trPr>
          <w:trHeight w:val="127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1.7.5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1 079 388,72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1 124 291,23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1 170 162,29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НЗдет орг = Нц дет орг х НЗорг, где: </w:t>
            </w:r>
            <w:r w:rsidRPr="00CE49C3">
              <w:rPr>
                <w:color w:val="000000"/>
                <w:sz w:val="20"/>
                <w:szCs w:val="20"/>
              </w:rPr>
              <w:br/>
              <w:t>Нц дет орг –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  <w:r w:rsidRPr="00CE49C3">
              <w:rPr>
                <w:color w:val="000000"/>
                <w:sz w:val="20"/>
                <w:szCs w:val="20"/>
              </w:rPr>
              <w:br/>
              <w:t>НЗорг  - норматив цены приобретения деталей для содержания оргтехники (принтеров, многофункциональных устройств и копировальных аппаратов).</w:t>
            </w:r>
          </w:p>
        </w:tc>
      </w:tr>
      <w:tr w:rsidR="001C6DF0" w:rsidRPr="0046711C" w:rsidTr="00B749AD">
        <w:trPr>
          <w:trHeight w:val="151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r w:rsidRPr="00CE49C3">
              <w:rPr>
                <w:bCs/>
                <w:sz w:val="20"/>
                <w:szCs w:val="20"/>
              </w:rPr>
              <w:t>подпунктах "а"</w:t>
            </w:r>
            <w:r w:rsidRPr="00CE49C3">
              <w:rPr>
                <w:bCs/>
                <w:color w:val="000000"/>
                <w:sz w:val="20"/>
                <w:szCs w:val="20"/>
              </w:rPr>
              <w:t xml:space="preserve"> - </w:t>
            </w:r>
            <w:r w:rsidRPr="00CE49C3">
              <w:rPr>
                <w:bCs/>
                <w:sz w:val="20"/>
                <w:szCs w:val="20"/>
              </w:rPr>
              <w:t>"ж" пункта 6</w:t>
            </w:r>
            <w:r w:rsidRPr="00CE49C3">
              <w:rPr>
                <w:bCs/>
                <w:color w:val="000000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214 677 932,94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170 482 669,82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177 567 245,61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7E5E57">
        <w:trPr>
          <w:trHeight w:val="461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1 869 748,00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1 947 529,52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2 026 988,72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E5E57" w:rsidRPr="0046711C" w:rsidTr="00B749AD">
        <w:trPr>
          <w:trHeight w:val="1020"/>
        </w:trPr>
        <w:tc>
          <w:tcPr>
            <w:tcW w:w="866" w:type="dxa"/>
            <w:shd w:val="clear" w:color="auto" w:fill="auto"/>
            <w:hideMark/>
          </w:tcPr>
          <w:p w:rsidR="007E5E57" w:rsidRPr="00CE49C3" w:rsidRDefault="007E5E57" w:rsidP="007E5E57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2.2.5</w:t>
            </w:r>
          </w:p>
        </w:tc>
        <w:tc>
          <w:tcPr>
            <w:tcW w:w="4658" w:type="dxa"/>
            <w:shd w:val="clear" w:color="auto" w:fill="auto"/>
            <w:hideMark/>
          </w:tcPr>
          <w:p w:rsidR="007E5E57" w:rsidRPr="00CE49C3" w:rsidRDefault="007E5E57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Иные затраты, относящиеся к затратам на транспортные услуги в рамках затрат, указанных в абзацах первом - двенадцатом пункта 15 Общих правил:</w:t>
            </w:r>
          </w:p>
        </w:tc>
        <w:tc>
          <w:tcPr>
            <w:tcW w:w="1559" w:type="dxa"/>
            <w:shd w:val="clear" w:color="auto" w:fill="auto"/>
            <w:hideMark/>
          </w:tcPr>
          <w:p w:rsidR="007E5E57" w:rsidRPr="00CE49C3" w:rsidRDefault="007E5E57" w:rsidP="007E5E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1 869 748,00</w:t>
            </w:r>
          </w:p>
        </w:tc>
        <w:tc>
          <w:tcPr>
            <w:tcW w:w="1559" w:type="dxa"/>
            <w:shd w:val="clear" w:color="auto" w:fill="auto"/>
            <w:hideMark/>
          </w:tcPr>
          <w:p w:rsidR="007E5E57" w:rsidRPr="00CE49C3" w:rsidRDefault="007E5E57" w:rsidP="007E5E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1 947 529,52</w:t>
            </w:r>
          </w:p>
        </w:tc>
        <w:tc>
          <w:tcPr>
            <w:tcW w:w="1701" w:type="dxa"/>
            <w:shd w:val="clear" w:color="auto" w:fill="auto"/>
            <w:hideMark/>
          </w:tcPr>
          <w:p w:rsidR="007E5E57" w:rsidRPr="00CE49C3" w:rsidRDefault="007E5E57" w:rsidP="007E5E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2 026 988,72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7E5E57" w:rsidRPr="00CE49C3" w:rsidRDefault="007E5E57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3349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2.2.5.1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автотранспортному обслуживанию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1 766 050,00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1 839 517,68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1 914 570,00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 = НМЦК х Ипц2 х Ипц3, где</w:t>
            </w:r>
          </w:p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оказание услуг по автотранспортному обслуживанию.</w:t>
            </w:r>
          </w:p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1C6DF0" w:rsidRPr="0046711C" w:rsidTr="00B749AD">
        <w:trPr>
          <w:trHeight w:val="3312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2.2.5.2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метрополитена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103 698,00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108 011,84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112 418,72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НЗитуз = NНМЦКитуз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NНМЦКитуз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транспортные услуги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7E5E57">
        <w:trPr>
          <w:trHeight w:val="513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8 646 868,85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9 620 259,84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10 142 635,15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450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2.4.1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3C3E0F">
              <w:rPr>
                <w:bCs/>
                <w:color w:val="000000"/>
                <w:sz w:val="20"/>
                <w:szCs w:val="20"/>
              </w:rPr>
              <w:t>Нормативные затраты на газоснабжение и иные виды топлива</w:t>
            </w:r>
          </w:p>
        </w:tc>
        <w:tc>
          <w:tcPr>
            <w:tcW w:w="1559" w:type="dxa"/>
            <w:shd w:val="clear" w:color="auto" w:fill="auto"/>
          </w:tcPr>
          <w:p w:rsidR="001C6DF0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627 709,89</w:t>
            </w:r>
          </w:p>
        </w:tc>
        <w:tc>
          <w:tcPr>
            <w:tcW w:w="1559" w:type="dxa"/>
            <w:shd w:val="clear" w:color="auto" w:fill="auto"/>
          </w:tcPr>
          <w:p w:rsidR="001C6DF0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689 173,47</w:t>
            </w:r>
          </w:p>
        </w:tc>
        <w:tc>
          <w:tcPr>
            <w:tcW w:w="1701" w:type="dxa"/>
            <w:shd w:val="clear" w:color="auto" w:fill="auto"/>
          </w:tcPr>
          <w:p w:rsidR="001C6DF0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744 286,21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D64FB0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НЗгс=∑ Пiгс*Тiгс*Kiгс, где:</w:t>
            </w:r>
          </w:p>
          <w:p w:rsidR="001C6DF0" w:rsidRPr="00CE49C3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Пiгс – расчетная потребность в i-виде топлива (газе и ином виде топлива), которая определяется по фактическим данным за предыдущий финансовый год;</w:t>
            </w:r>
            <w:r w:rsidRPr="003C3E0F">
              <w:rPr>
                <w:color w:val="000000"/>
                <w:sz w:val="20"/>
                <w:szCs w:val="20"/>
              </w:rPr>
              <w:br/>
              <w:t>Тiгс – тариф на i-вид топлива, утвержденный в установленном порядке органом государственного регулирования тарифов (далее – регулируемый тариф) (если тарифы на соответствующий вид топлива подлежат государственному регулированию);</w:t>
            </w:r>
            <w:r w:rsidRPr="003C3E0F">
              <w:rPr>
                <w:color w:val="000000"/>
                <w:sz w:val="20"/>
                <w:szCs w:val="20"/>
              </w:rPr>
              <w:br/>
              <w:t>Kiгс – поправочный коэффициент, учитывающий затраты на транспортировку i-го вида топлива.</w:t>
            </w:r>
          </w:p>
        </w:tc>
      </w:tr>
      <w:tr w:rsidR="001C6DF0" w:rsidRPr="0046711C" w:rsidTr="00B749AD">
        <w:trPr>
          <w:trHeight w:val="450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2.4.2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3C3E0F">
              <w:rPr>
                <w:bCs/>
                <w:color w:val="000000"/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559" w:type="dxa"/>
            <w:shd w:val="clear" w:color="auto" w:fill="auto"/>
          </w:tcPr>
          <w:p w:rsidR="001C6DF0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1 277 042,72</w:t>
            </w:r>
          </w:p>
        </w:tc>
        <w:tc>
          <w:tcPr>
            <w:tcW w:w="1559" w:type="dxa"/>
            <w:shd w:val="clear" w:color="auto" w:fill="auto"/>
          </w:tcPr>
          <w:p w:rsidR="001C6DF0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1 328 124,43</w:t>
            </w:r>
          </w:p>
        </w:tc>
        <w:tc>
          <w:tcPr>
            <w:tcW w:w="1701" w:type="dxa"/>
            <w:shd w:val="clear" w:color="auto" w:fill="auto"/>
          </w:tcPr>
          <w:p w:rsidR="001C6DF0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1 381 249,41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7E5E57" w:rsidRDefault="001C6DF0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 xml:space="preserve">НЗэсi= Оэс*Тэс*НДС*Итi, где: </w:t>
            </w:r>
          </w:p>
          <w:p w:rsidR="007E5E57" w:rsidRDefault="001C6DF0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Оэс – объем потребления электроэнергии на планируемый год;</w:t>
            </w:r>
          </w:p>
          <w:p w:rsidR="001C6DF0" w:rsidRPr="00CE49C3" w:rsidRDefault="001C6DF0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Тэс – тариф на электроэнергию по счетам-фактурам за декабрь года, предшествующего году формирования плана закупок;</w:t>
            </w:r>
            <w:r w:rsidRPr="003C3E0F">
              <w:rPr>
                <w:color w:val="000000"/>
                <w:sz w:val="20"/>
                <w:szCs w:val="20"/>
              </w:rPr>
              <w:br/>
              <w:t>НДС– ставка налога на добавленную стоимость;</w:t>
            </w:r>
            <w:r w:rsidRPr="003C3E0F">
              <w:rPr>
                <w:color w:val="000000"/>
                <w:sz w:val="20"/>
                <w:szCs w:val="20"/>
              </w:rPr>
              <w:br/>
              <w:t>Итi – размер индексации тарифов на плановый период в соответствии с прогнозом Комитета по тарифам Санкт-Петербурга.</w:t>
            </w:r>
          </w:p>
        </w:tc>
      </w:tr>
      <w:tr w:rsidR="001C6DF0" w:rsidRPr="0046711C" w:rsidTr="00D64FB0">
        <w:trPr>
          <w:trHeight w:val="660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2.4.5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3C3E0F">
              <w:rPr>
                <w:bCs/>
                <w:color w:val="000000"/>
                <w:sz w:val="20"/>
                <w:szCs w:val="20"/>
              </w:rPr>
              <w:t>Нормативные затраты на холодное водоснабжение и водоотведение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4 877 083,09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5 525 593,72</w:t>
            </w:r>
          </w:p>
        </w:tc>
        <w:tc>
          <w:tcPr>
            <w:tcW w:w="1701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5 767 943,15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C6DF0" w:rsidRPr="0046711C" w:rsidTr="00B749AD">
        <w:trPr>
          <w:trHeight w:val="450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2.4.5.1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3C3E0F">
              <w:rPr>
                <w:bCs/>
                <w:color w:val="000000"/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178 658,40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202 413,85</w:t>
            </w:r>
          </w:p>
        </w:tc>
        <w:tc>
          <w:tcPr>
            <w:tcW w:w="1701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211 295,75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7E5E57" w:rsidRDefault="001C6DF0" w:rsidP="007E5E57">
            <w:pPr>
              <w:jc w:val="both"/>
              <w:rPr>
                <w:color w:val="000000"/>
                <w:sz w:val="18"/>
                <w:szCs w:val="18"/>
              </w:rPr>
            </w:pPr>
            <w:r w:rsidRPr="00251967">
              <w:rPr>
                <w:color w:val="000000"/>
                <w:sz w:val="18"/>
                <w:szCs w:val="18"/>
              </w:rPr>
              <w:t>НЗвс1=Овс*НДС*(Твс1*Овс1+Твс2*Овс2)*Ит1</w:t>
            </w:r>
            <w:r w:rsidRPr="00251967">
              <w:rPr>
                <w:color w:val="000000"/>
                <w:sz w:val="18"/>
                <w:szCs w:val="18"/>
              </w:rPr>
              <w:br/>
              <w:t>НЗвс2=Овс*НДС*(Твс1*Овс1+Твс2*Овс2)*Ит1*Ит2</w:t>
            </w:r>
            <w:r w:rsidRPr="00251967">
              <w:rPr>
                <w:color w:val="000000"/>
                <w:sz w:val="18"/>
                <w:szCs w:val="18"/>
              </w:rPr>
              <w:br/>
              <w:t>НЗвс3=Овс*НДС*(Твс1*Овс1+Твс2*Овс2)*Ит1*Ит2*Ит3, где:</w:t>
            </w:r>
          </w:p>
          <w:p w:rsidR="001C6DF0" w:rsidRPr="00251967" w:rsidRDefault="001C6DF0" w:rsidP="007E5E57">
            <w:pPr>
              <w:jc w:val="both"/>
              <w:rPr>
                <w:color w:val="000000"/>
                <w:sz w:val="18"/>
                <w:szCs w:val="18"/>
              </w:rPr>
            </w:pPr>
            <w:r w:rsidRPr="00251967">
              <w:rPr>
                <w:color w:val="000000"/>
                <w:sz w:val="18"/>
                <w:szCs w:val="18"/>
              </w:rPr>
              <w:t>НЗвс1-3 - нормативные затраты на холодное водоснабжение на 1-й, 2-й и 3-й плановые годы;</w:t>
            </w:r>
            <w:r w:rsidRPr="00251967">
              <w:rPr>
                <w:color w:val="000000"/>
                <w:sz w:val="18"/>
                <w:szCs w:val="18"/>
              </w:rPr>
              <w:br/>
              <w:t>Овс - объем потребления воды на планируемый год;</w:t>
            </w:r>
            <w:r w:rsidRPr="00251967">
              <w:rPr>
                <w:color w:val="000000"/>
                <w:sz w:val="18"/>
                <w:szCs w:val="18"/>
              </w:rPr>
              <w:br/>
              <w:t>НДС – ставка налога на добавленную стоимость;</w:t>
            </w:r>
            <w:r w:rsidRPr="00251967">
              <w:rPr>
                <w:color w:val="000000"/>
                <w:sz w:val="18"/>
                <w:szCs w:val="18"/>
              </w:rPr>
              <w:br/>
              <w:t>Твс1 – тариф на питьевую воду на 1 полугодие первого года, предшествующего году формирования плана закупок;</w:t>
            </w:r>
            <w:r w:rsidRPr="00251967">
              <w:rPr>
                <w:color w:val="000000"/>
                <w:sz w:val="18"/>
                <w:szCs w:val="18"/>
              </w:rPr>
              <w:br/>
              <w:t>Твс2 – тариф на питьевую воду на 2 полугодие первого года, предшествующего году формирования плана закупок;</w:t>
            </w:r>
            <w:r w:rsidRPr="00251967">
              <w:rPr>
                <w:color w:val="000000"/>
                <w:sz w:val="18"/>
                <w:szCs w:val="18"/>
              </w:rPr>
              <w:br/>
              <w:t xml:space="preserve"> Овс1 - доля объема потребления питьевой воды в 1 полугодии планируемого года  в соответствии </w:t>
            </w:r>
            <w:r w:rsidR="007E5E57">
              <w:rPr>
                <w:color w:val="000000"/>
                <w:sz w:val="18"/>
                <w:szCs w:val="18"/>
              </w:rPr>
              <w:br/>
            </w:r>
            <w:r w:rsidRPr="00251967">
              <w:rPr>
                <w:color w:val="000000"/>
                <w:sz w:val="18"/>
                <w:szCs w:val="18"/>
              </w:rPr>
              <w:t xml:space="preserve">с рекомендациями Комитета по тарифам </w:t>
            </w:r>
            <w:r w:rsidR="007E5E57">
              <w:rPr>
                <w:color w:val="000000"/>
                <w:sz w:val="18"/>
                <w:szCs w:val="18"/>
              </w:rPr>
              <w:br/>
            </w:r>
            <w:r w:rsidRPr="00251967">
              <w:rPr>
                <w:color w:val="000000"/>
                <w:sz w:val="18"/>
                <w:szCs w:val="18"/>
              </w:rPr>
              <w:t>Санкт-Петербурга;</w:t>
            </w:r>
            <w:r w:rsidRPr="00251967">
              <w:rPr>
                <w:color w:val="000000"/>
                <w:sz w:val="18"/>
                <w:szCs w:val="18"/>
              </w:rPr>
              <w:br/>
              <w:t xml:space="preserve">Овс2 - доля объема потребления питьевой воды во 2 полугодии планируемого года  в соответствии </w:t>
            </w:r>
            <w:r w:rsidR="007E5E57">
              <w:rPr>
                <w:color w:val="000000"/>
                <w:sz w:val="18"/>
                <w:szCs w:val="18"/>
              </w:rPr>
              <w:br/>
            </w:r>
            <w:r w:rsidRPr="00251967">
              <w:rPr>
                <w:color w:val="000000"/>
                <w:sz w:val="18"/>
                <w:szCs w:val="18"/>
              </w:rPr>
              <w:t xml:space="preserve">с рекомендациями Комитета по тарифам </w:t>
            </w:r>
            <w:r w:rsidR="007E5E57">
              <w:rPr>
                <w:color w:val="000000"/>
                <w:sz w:val="18"/>
                <w:szCs w:val="18"/>
              </w:rPr>
              <w:br/>
            </w:r>
            <w:r w:rsidRPr="00251967">
              <w:rPr>
                <w:color w:val="000000"/>
                <w:sz w:val="18"/>
                <w:szCs w:val="18"/>
              </w:rPr>
              <w:t>Санкт-Петербурга;</w:t>
            </w:r>
            <w:r w:rsidRPr="00251967">
              <w:rPr>
                <w:color w:val="000000"/>
                <w:sz w:val="18"/>
                <w:szCs w:val="18"/>
              </w:rPr>
              <w:br/>
              <w:t xml:space="preserve">Итi – размер индексации тарифов в соответствии </w:t>
            </w:r>
            <w:r w:rsidR="007E5E57">
              <w:rPr>
                <w:color w:val="000000"/>
                <w:sz w:val="18"/>
                <w:szCs w:val="18"/>
              </w:rPr>
              <w:br/>
            </w:r>
            <w:r w:rsidRPr="00251967">
              <w:rPr>
                <w:color w:val="000000"/>
                <w:sz w:val="18"/>
                <w:szCs w:val="18"/>
              </w:rPr>
              <w:t>с прогнозом Комитета по тарифам Санкт-Петербурга.</w:t>
            </w:r>
          </w:p>
        </w:tc>
      </w:tr>
      <w:tr w:rsidR="001C6DF0" w:rsidRPr="0046711C" w:rsidTr="00B749AD">
        <w:trPr>
          <w:trHeight w:val="450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2.4.5.2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3C3E0F">
              <w:rPr>
                <w:bCs/>
                <w:color w:val="000000"/>
                <w:sz w:val="20"/>
                <w:szCs w:val="20"/>
              </w:rPr>
              <w:t>Нормативные затраты на водоотведение (отведение холодной воды)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209 287,97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237 091,72</w:t>
            </w:r>
          </w:p>
        </w:tc>
        <w:tc>
          <w:tcPr>
            <w:tcW w:w="1701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247 494,64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7E5E57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НЗво1=Ово*НДС*(Тво1*Ово1+Тво2*Ово2)*Ит1</w:t>
            </w:r>
            <w:r w:rsidRPr="003C3E0F">
              <w:rPr>
                <w:color w:val="000000"/>
                <w:sz w:val="20"/>
                <w:szCs w:val="20"/>
              </w:rPr>
              <w:br/>
              <w:t>НЗво2=Ово*НДС*(Тво1*Ово1+Тво2*Ово2)*Ит1*Ит2</w:t>
            </w:r>
            <w:r w:rsidRPr="003C3E0F">
              <w:rPr>
                <w:color w:val="000000"/>
                <w:sz w:val="20"/>
                <w:szCs w:val="20"/>
              </w:rPr>
              <w:br/>
              <w:t>НЗво3=Ово*НДС*(Тво1*Ово1+Тво2*Ово2)*Ит1*Ит2*Ит3, где:</w:t>
            </w:r>
          </w:p>
          <w:p w:rsidR="001C6DF0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НЗво1-3 - нормативные затраты на водоотведение холодной воды на 1-й, 2-й и 3-й плановые годы;</w:t>
            </w:r>
            <w:r w:rsidRPr="003C3E0F">
              <w:rPr>
                <w:color w:val="000000"/>
                <w:sz w:val="20"/>
                <w:szCs w:val="20"/>
              </w:rPr>
              <w:br/>
              <w:t>Ово - объем водоотведения холодной воды на планируемый год;</w:t>
            </w:r>
            <w:r w:rsidRPr="003C3E0F">
              <w:rPr>
                <w:color w:val="000000"/>
                <w:sz w:val="20"/>
                <w:szCs w:val="20"/>
              </w:rPr>
              <w:br/>
              <w:t>НДС – ставка налога на добавленную стоимость;</w:t>
            </w:r>
            <w:r w:rsidRPr="003C3E0F">
              <w:rPr>
                <w:color w:val="000000"/>
                <w:sz w:val="20"/>
                <w:szCs w:val="20"/>
              </w:rPr>
              <w:br/>
              <w:t>Тво1 – тариф на водоотведение холодной воды на 1 полугодие первого года, предшествующего году формирования плана закупок;</w:t>
            </w:r>
            <w:r w:rsidRPr="003C3E0F">
              <w:rPr>
                <w:color w:val="000000"/>
                <w:sz w:val="20"/>
                <w:szCs w:val="20"/>
              </w:rPr>
              <w:br/>
              <w:t>Тво2 – тариф на водоотведение холодной воды на 2 полугодие первого года, предшествующего году формирования плана закупок;</w:t>
            </w:r>
            <w:r w:rsidRPr="003C3E0F">
              <w:rPr>
                <w:color w:val="000000"/>
                <w:sz w:val="20"/>
                <w:szCs w:val="20"/>
              </w:rPr>
              <w:br/>
              <w:t xml:space="preserve"> Ово1 - доля объема водоотведения холодной воды в 1 полугодии планируемого года  в соответствии с рекомендациями Комитета по тарифам </w:t>
            </w:r>
            <w:r w:rsidR="007E5E57">
              <w:rPr>
                <w:color w:val="000000"/>
                <w:sz w:val="20"/>
                <w:szCs w:val="20"/>
              </w:rPr>
              <w:br/>
            </w:r>
            <w:r w:rsidRPr="003C3E0F">
              <w:rPr>
                <w:color w:val="000000"/>
                <w:sz w:val="20"/>
                <w:szCs w:val="20"/>
              </w:rPr>
              <w:t>Санкт-Петербурга;</w:t>
            </w:r>
            <w:r w:rsidRPr="003C3E0F">
              <w:rPr>
                <w:color w:val="000000"/>
                <w:sz w:val="20"/>
                <w:szCs w:val="20"/>
              </w:rPr>
              <w:br/>
              <w:t xml:space="preserve">Ово2 - доля объема водоотведения холодной воды во 2 полугодии планируемого года  в соответствии с рекомендациями Комитета по </w:t>
            </w:r>
            <w:r w:rsidRPr="003C3E0F">
              <w:rPr>
                <w:color w:val="000000"/>
                <w:sz w:val="20"/>
                <w:szCs w:val="20"/>
              </w:rPr>
              <w:lastRenderedPageBreak/>
              <w:t xml:space="preserve">тарифам </w:t>
            </w:r>
            <w:r w:rsidR="007E5E57">
              <w:rPr>
                <w:color w:val="000000"/>
                <w:sz w:val="20"/>
                <w:szCs w:val="20"/>
              </w:rPr>
              <w:br/>
            </w:r>
            <w:r w:rsidRPr="003C3E0F">
              <w:rPr>
                <w:color w:val="000000"/>
                <w:sz w:val="20"/>
                <w:szCs w:val="20"/>
              </w:rPr>
              <w:t>Санкт-Петербурга;</w:t>
            </w:r>
            <w:r w:rsidRPr="003C3E0F">
              <w:rPr>
                <w:color w:val="000000"/>
                <w:sz w:val="20"/>
                <w:szCs w:val="20"/>
              </w:rPr>
              <w:br/>
              <w:t>Итi – размер индексации тарифов в соответствии с прогнозом Комитета по тарифам Санкт-Петербурга.</w:t>
            </w:r>
          </w:p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C6DF0" w:rsidRPr="0046711C" w:rsidTr="00B749AD">
        <w:trPr>
          <w:trHeight w:val="450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2.4.5.3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3C3E0F">
              <w:rPr>
                <w:bCs/>
                <w:color w:val="000000"/>
                <w:sz w:val="20"/>
                <w:szCs w:val="20"/>
              </w:rPr>
              <w:t>Нормативные затраты на водоотведение (ливневая канализация)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4 489 136,72</w:t>
            </w:r>
          </w:p>
        </w:tc>
        <w:tc>
          <w:tcPr>
            <w:tcW w:w="1559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5 086 088,15</w:t>
            </w:r>
          </w:p>
        </w:tc>
        <w:tc>
          <w:tcPr>
            <w:tcW w:w="1701" w:type="dxa"/>
            <w:shd w:val="clear" w:color="auto" w:fill="auto"/>
          </w:tcPr>
          <w:p w:rsidR="001C6DF0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5 309 152,76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7E5E57" w:rsidRDefault="001C6DF0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НЗлк1=Олк*НДС*Тлк*Ит1</w:t>
            </w:r>
            <w:r w:rsidRPr="003C3E0F">
              <w:rPr>
                <w:color w:val="000000"/>
                <w:sz w:val="20"/>
                <w:szCs w:val="20"/>
              </w:rPr>
              <w:br/>
              <w:t>НЗлк2=Олк*НДС*Тлк*Ит1*Ит2</w:t>
            </w:r>
            <w:r w:rsidRPr="003C3E0F">
              <w:rPr>
                <w:color w:val="000000"/>
                <w:sz w:val="20"/>
                <w:szCs w:val="20"/>
              </w:rPr>
              <w:br/>
              <w:t>НЗлк3=Олк*НДС*Тлк*Ит1*Ит2*Ит3, где</w:t>
            </w:r>
          </w:p>
          <w:p w:rsidR="001C6DF0" w:rsidRPr="00CE49C3" w:rsidRDefault="001C6DF0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3C3E0F">
              <w:rPr>
                <w:color w:val="000000"/>
                <w:sz w:val="20"/>
                <w:szCs w:val="20"/>
              </w:rPr>
              <w:t>НЗлк1-3 – нормативные затраты на водоотведение (ливневая канализация) на 1-й, 2-й и 2-й плановые годы;</w:t>
            </w:r>
            <w:r w:rsidRPr="003C3E0F">
              <w:rPr>
                <w:color w:val="000000"/>
                <w:sz w:val="20"/>
                <w:szCs w:val="20"/>
              </w:rPr>
              <w:br/>
              <w:t>Олк – объем ливневой канализации на планируемый год;</w:t>
            </w:r>
            <w:r w:rsidRPr="003C3E0F">
              <w:rPr>
                <w:color w:val="000000"/>
                <w:sz w:val="20"/>
                <w:szCs w:val="20"/>
              </w:rPr>
              <w:br/>
              <w:t>НДС – ставка налога на добавленную стоимость;</w:t>
            </w:r>
            <w:r w:rsidRPr="003C3E0F">
              <w:rPr>
                <w:color w:val="000000"/>
                <w:sz w:val="20"/>
                <w:szCs w:val="20"/>
              </w:rPr>
              <w:br/>
              <w:t>Тлк – тариф на ливневую канализацию на год, предшествующего году формирования плана закупок;</w:t>
            </w:r>
            <w:r w:rsidRPr="003C3E0F">
              <w:rPr>
                <w:color w:val="000000"/>
                <w:sz w:val="20"/>
                <w:szCs w:val="20"/>
              </w:rPr>
              <w:br/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1C6DF0" w:rsidRPr="0046711C" w:rsidTr="00D64FB0">
        <w:trPr>
          <w:trHeight w:val="1173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2.4.7.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1 865 033,15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7E5E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2 077 368,22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2 249 156,38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E5E57" w:rsidRPr="0046711C" w:rsidTr="00B749AD">
        <w:trPr>
          <w:trHeight w:val="851"/>
        </w:trPr>
        <w:tc>
          <w:tcPr>
            <w:tcW w:w="866" w:type="dxa"/>
            <w:shd w:val="clear" w:color="auto" w:fill="auto"/>
          </w:tcPr>
          <w:p w:rsidR="007E5E57" w:rsidRPr="00CE49C3" w:rsidRDefault="007E5E57" w:rsidP="007E5E57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2.4.7.1</w:t>
            </w:r>
          </w:p>
        </w:tc>
        <w:tc>
          <w:tcPr>
            <w:tcW w:w="4658" w:type="dxa"/>
            <w:shd w:val="clear" w:color="auto" w:fill="auto"/>
          </w:tcPr>
          <w:p w:rsidR="007E5E57" w:rsidRPr="00CE49C3" w:rsidRDefault="007E5E57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обращению с твердыми коммунальными отходами</w:t>
            </w:r>
          </w:p>
        </w:tc>
        <w:tc>
          <w:tcPr>
            <w:tcW w:w="1559" w:type="dxa"/>
            <w:shd w:val="clear" w:color="auto" w:fill="auto"/>
          </w:tcPr>
          <w:p w:rsidR="007E5E57" w:rsidRPr="00CE49C3" w:rsidRDefault="007E5E57" w:rsidP="007E5E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1 865 033,15</w:t>
            </w:r>
          </w:p>
        </w:tc>
        <w:tc>
          <w:tcPr>
            <w:tcW w:w="1559" w:type="dxa"/>
            <w:shd w:val="clear" w:color="auto" w:fill="auto"/>
          </w:tcPr>
          <w:p w:rsidR="007E5E57" w:rsidRPr="00CE49C3" w:rsidRDefault="007E5E57" w:rsidP="007E5E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2 077 368,22</w:t>
            </w:r>
          </w:p>
        </w:tc>
        <w:tc>
          <w:tcPr>
            <w:tcW w:w="1701" w:type="dxa"/>
            <w:shd w:val="clear" w:color="auto" w:fill="auto"/>
          </w:tcPr>
          <w:p w:rsidR="007E5E57" w:rsidRPr="00CE49C3" w:rsidRDefault="007E5E57" w:rsidP="007E5E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2 249 156,38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E5E57" w:rsidRPr="00CE49C3" w:rsidRDefault="007E5E57" w:rsidP="007E5E5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НЗизку = NНМЦКизку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NНМЦКизку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иные затраты, относящиеся к затратам на коммунальные услуги в рамках затрат, указанных в абзацах первом - 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D64FB0">
        <w:trPr>
          <w:trHeight w:val="644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175 728 625,50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130 560 019,95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7E5E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135</w:t>
            </w:r>
            <w:r w:rsidR="007E5E57">
              <w:rPr>
                <w:bCs/>
                <w:color w:val="000000"/>
                <w:sz w:val="20"/>
                <w:szCs w:val="20"/>
              </w:rPr>
              <w:t> 886 868,77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D64FB0">
        <w:trPr>
          <w:trHeight w:val="694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 Нормативные затраты на содержание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и техническое обслуживание помещений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1 708 428,67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1 779 499,31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1 852 102,88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3229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2.6.1.1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техническое обслуживание комплексных систем обеспечения безопасности (КСОБ)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404 428,67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421 252,91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438 440,03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D64FB0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НЗстехобп(ксоб) = NНМЦКстехобп(ксоб) х Ипц1 х Ипц2 х Ипц3, где:</w:t>
            </w:r>
          </w:p>
          <w:p w:rsidR="001C6DF0" w:rsidRPr="00CE49C3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NНМЦКстехобп(ксоб)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D64FB0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3218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2.6.1.2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техническое обслуживание инженерных сетей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1 304 000,00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1 358 246,40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1 413 662,85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D64FB0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НЗстехобп(уу) = NНМЦКстехобп(уу) х Ипц1 х Ипц2 х Ипц3, где:</w:t>
            </w:r>
          </w:p>
          <w:p w:rsidR="001C6DF0" w:rsidRPr="00CE49C3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NНМЦКстехобп(уу)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76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928 845,00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967 484,95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7E5E57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1 006 958,34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B7644" w:rsidRPr="0046711C" w:rsidTr="00B749AD">
        <w:trPr>
          <w:trHeight w:val="3492"/>
        </w:trPr>
        <w:tc>
          <w:tcPr>
            <w:tcW w:w="866" w:type="dxa"/>
            <w:shd w:val="clear" w:color="auto" w:fill="auto"/>
            <w:hideMark/>
          </w:tcPr>
          <w:p w:rsidR="002B7644" w:rsidRPr="00CE49C3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2.6.4.1</w:t>
            </w:r>
          </w:p>
        </w:tc>
        <w:tc>
          <w:tcPr>
            <w:tcW w:w="4658" w:type="dxa"/>
            <w:shd w:val="clear" w:color="auto" w:fill="auto"/>
            <w:hideMark/>
          </w:tcPr>
          <w:p w:rsidR="002B7644" w:rsidRPr="00CE49C3" w:rsidRDefault="002B7644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техническое обслуживание системы озвучивания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и мультимедийного комплекса музейной экспозиции и светодиодного экрана</w:t>
            </w:r>
          </w:p>
        </w:tc>
        <w:tc>
          <w:tcPr>
            <w:tcW w:w="1559" w:type="dxa"/>
            <w:shd w:val="clear" w:color="auto" w:fill="auto"/>
            <w:hideMark/>
          </w:tcPr>
          <w:p w:rsidR="002B7644" w:rsidRPr="00CE49C3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928 845,00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B7644" w:rsidRPr="00CE49C3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967 484,95</w:t>
            </w:r>
          </w:p>
        </w:tc>
        <w:tc>
          <w:tcPr>
            <w:tcW w:w="1701" w:type="dxa"/>
            <w:shd w:val="clear" w:color="auto" w:fill="auto"/>
            <w:hideMark/>
          </w:tcPr>
          <w:p w:rsidR="002B7644" w:rsidRPr="00CE49C3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1 006 958,34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B7644" w:rsidRDefault="002B7644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НЗремин(ммк) = NНМЦКремин(ммк) х Ипц1 х Ипц2 х Ипц3, где:</w:t>
            </w:r>
          </w:p>
          <w:p w:rsidR="00D64FB0" w:rsidRDefault="002B7644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NНМЦКремин(ммк)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 техническое обслуживание и регламентно-профилактический ремонт иного оборудования.</w:t>
            </w:r>
          </w:p>
          <w:p w:rsidR="002B7644" w:rsidRPr="00CE49C3" w:rsidRDefault="002B7644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76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173 091 351,83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127 813 035,69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133 027 807,55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340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химчистке ковровых изделий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63 192,00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65 820,79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68 506,28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40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техническому и аварийно-диспетчерскому обслуживанию внутреннего газового оборудования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11 340,00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11 811,74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12 293,66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39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2.6.6.3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содержанию и обслуживанию территории «Пискаревского мемориального кладбища»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6 671 120,00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6 948 638,59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7 232 143,05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45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2.6.6.4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дератизации, дезинсекции и акарицидной обработке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229 104,47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238 635,22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248 371,53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40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2.6.6.5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выполнение работ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сохранению объекта культурного наследия федерального значения "Кладбище Пискаревское" - реставрации и ремонту части гранитного мощения,  памятных плит, текстов и графических изображений, в том числе сохранению ландшафтной архитектуры: покосу газонных трав, валке деревьев, корчевке пней, стрижки живой изгороди, формовке крон деревьев и посадке деревьев и кустарников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32 528 565,59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33 881 753,92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35 264 129,48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36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2.6.6.6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выполнение работ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по сохранению объекта культурного наследия федерального значения «Кладбище Пискаревское» - ремонту, реставрации и приспособлению для современного использования исторической ограды в части Стен Памяти на «Аллее Памяти»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41 626 770,01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43 358 443,64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45 127 468,14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36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2.6.6.7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выполнение работ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 xml:space="preserve">по сохранению объекта культурного наследия федерального значения «Кладбище Пискаревское» - ремонту и реставрации исторической ограды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в части металлической ограды с чугунными урнами и накрывочных плит из известняка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41 578 275,53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43 307 931,79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45 074 895,41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2B7644" w:rsidRPr="0046711C" w:rsidTr="002B7644">
        <w:trPr>
          <w:trHeight w:val="3360"/>
        </w:trPr>
        <w:tc>
          <w:tcPr>
            <w:tcW w:w="866" w:type="dxa"/>
            <w:shd w:val="clear" w:color="auto" w:fill="auto"/>
          </w:tcPr>
          <w:p w:rsidR="002B7644" w:rsidRPr="00CE49C3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2.6.6.8</w:t>
            </w:r>
          </w:p>
        </w:tc>
        <w:tc>
          <w:tcPr>
            <w:tcW w:w="4658" w:type="dxa"/>
            <w:shd w:val="clear" w:color="auto" w:fill="auto"/>
          </w:tcPr>
          <w:p w:rsidR="002B7644" w:rsidRDefault="002B7644" w:rsidP="002B764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color w:val="000000"/>
                <w:sz w:val="20"/>
                <w:szCs w:val="20"/>
              </w:rPr>
              <w:br/>
              <w:t xml:space="preserve">по текущему ремонту кровли и помещений хозяйственно-бытового корпуса, по адресу: </w:t>
            </w:r>
            <w:r>
              <w:rPr>
                <w:color w:val="000000"/>
                <w:sz w:val="20"/>
                <w:szCs w:val="20"/>
              </w:rPr>
              <w:br/>
              <w:t>Санкт-Петербург, пр.</w:t>
            </w:r>
            <w:r w:rsidR="00D64FB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Непокоренных, д.72, литера В</w:t>
            </w:r>
          </w:p>
        </w:tc>
        <w:tc>
          <w:tcPr>
            <w:tcW w:w="1559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12 092 499,60</w:t>
            </w:r>
          </w:p>
        </w:tc>
        <w:tc>
          <w:tcPr>
            <w:tcW w:w="1559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2B7644" w:rsidRPr="002B7644" w:rsidRDefault="002B7644" w:rsidP="002B7644">
            <w:pPr>
              <w:jc w:val="both"/>
              <w:rPr>
                <w:color w:val="000000"/>
                <w:sz w:val="20"/>
                <w:szCs w:val="18"/>
              </w:rPr>
            </w:pPr>
            <w:r w:rsidRPr="002B7644">
              <w:rPr>
                <w:color w:val="000000"/>
                <w:sz w:val="20"/>
                <w:szCs w:val="18"/>
              </w:rPr>
              <w:t>НЗизси = NНМЦКизси х Ипц1 х Ипц2 х Ипц3, где:</w:t>
            </w:r>
            <w:r w:rsidRPr="002B7644">
              <w:rPr>
                <w:color w:val="000000"/>
                <w:sz w:val="20"/>
                <w:szCs w:val="18"/>
              </w:rPr>
              <w:br/>
            </w:r>
            <w:r w:rsidRPr="002B7644">
              <w:rPr>
                <w:color w:val="000000"/>
                <w:sz w:val="20"/>
                <w:szCs w:val="18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>
              <w:rPr>
                <w:color w:val="000000"/>
                <w:sz w:val="20"/>
                <w:szCs w:val="18"/>
              </w:rPr>
              <w:t>.</w:t>
            </w:r>
            <w:r w:rsidRPr="002B7644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2B7644" w:rsidRPr="0046711C" w:rsidTr="002B7644">
        <w:trPr>
          <w:trHeight w:val="3360"/>
        </w:trPr>
        <w:tc>
          <w:tcPr>
            <w:tcW w:w="866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2.6.6.9</w:t>
            </w:r>
          </w:p>
        </w:tc>
        <w:tc>
          <w:tcPr>
            <w:tcW w:w="4658" w:type="dxa"/>
            <w:shd w:val="clear" w:color="auto" w:fill="auto"/>
          </w:tcPr>
          <w:p w:rsidR="002B7644" w:rsidRDefault="002B7644" w:rsidP="002B764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color w:val="000000"/>
                <w:sz w:val="20"/>
                <w:szCs w:val="20"/>
              </w:rPr>
              <w:br/>
              <w:t xml:space="preserve">по сохранению объекта культурного наследия федерального значения "Кладбище Пискаревское" - ремонту существующей системы связи (трансляции) с корректировкой трассы </w:t>
            </w:r>
            <w:r>
              <w:rPr>
                <w:color w:val="000000"/>
                <w:sz w:val="20"/>
                <w:szCs w:val="20"/>
              </w:rPr>
              <w:br/>
              <w:t>на территории СПб ГКУ «Пискаревское мемориальное кладбище»</w:t>
            </w:r>
          </w:p>
        </w:tc>
        <w:tc>
          <w:tcPr>
            <w:tcW w:w="1559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38 290 484,63</w:t>
            </w:r>
          </w:p>
        </w:tc>
        <w:tc>
          <w:tcPr>
            <w:tcW w:w="1559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B7644" w:rsidRDefault="002B7644" w:rsidP="002B76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2B7644" w:rsidRPr="002B7644" w:rsidRDefault="002B7644" w:rsidP="002B7644">
            <w:pPr>
              <w:jc w:val="both"/>
              <w:rPr>
                <w:color w:val="000000"/>
                <w:sz w:val="20"/>
                <w:szCs w:val="18"/>
              </w:rPr>
            </w:pPr>
            <w:r w:rsidRPr="002B7644">
              <w:rPr>
                <w:color w:val="000000"/>
                <w:sz w:val="20"/>
                <w:szCs w:val="18"/>
              </w:rPr>
              <w:t>НЗизси = NНМЦКизси х Ипц1 х Ипц2 х Ипц3, где:</w:t>
            </w:r>
            <w:r w:rsidRPr="002B7644">
              <w:rPr>
                <w:color w:val="000000"/>
                <w:sz w:val="20"/>
                <w:szCs w:val="18"/>
              </w:rPr>
              <w:br/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Pr="002B7644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229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2B764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9</w:t>
            </w:r>
            <w:r w:rsidR="002B7644">
              <w:rPr>
                <w:bCs/>
                <w:color w:val="000000"/>
                <w:sz w:val="20"/>
                <w:szCs w:val="20"/>
              </w:rPr>
              <w:t> 757 904,33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10 162 756,11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10 576 340,60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102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2.7.5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проведение диспансеризации работников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354 263,04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369 000,00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384 055,20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НЗдисп = Чр x Нц дисп, где: </w:t>
            </w:r>
            <w:r w:rsidRPr="00CE49C3">
              <w:rPr>
                <w:color w:val="000000"/>
                <w:sz w:val="20"/>
                <w:szCs w:val="20"/>
              </w:rPr>
              <w:br/>
              <w:t>Чр - расчетная численность работников Учреждения;</w:t>
            </w:r>
            <w:r w:rsidRPr="00CE49C3">
              <w:rPr>
                <w:color w:val="000000"/>
                <w:sz w:val="20"/>
                <w:szCs w:val="20"/>
              </w:rPr>
              <w:br/>
              <w:t>Нц дисп - норматив цены диспансеризации одного работника Учреждения, определенный Распоряжением КЭПиСП Санкт-Петербурга от 13.05.2022 №</w:t>
            </w:r>
            <w:r w:rsidR="00D64FB0">
              <w:rPr>
                <w:color w:val="000000"/>
                <w:sz w:val="20"/>
                <w:szCs w:val="20"/>
              </w:rPr>
              <w:t xml:space="preserve"> </w:t>
            </w:r>
            <w:r w:rsidRPr="00CE49C3">
              <w:rPr>
                <w:color w:val="000000"/>
                <w:sz w:val="20"/>
                <w:szCs w:val="20"/>
              </w:rPr>
              <w:t>38-р</w:t>
            </w:r>
          </w:p>
        </w:tc>
      </w:tr>
      <w:tr w:rsidR="001C6DF0" w:rsidRPr="0046711C" w:rsidTr="00B749AD">
        <w:trPr>
          <w:trHeight w:val="3012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2.7.7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оплату услуг вневедомственной охраны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9 377 760,00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9 767 874,82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2B7644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10 166 404,11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B7644" w:rsidRDefault="001C6DF0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НЗово = NНМЦКово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NНМЦКово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вневедомственной охраны.</w:t>
            </w:r>
          </w:p>
          <w:p w:rsidR="001C6DF0" w:rsidRPr="00CE49C3" w:rsidRDefault="001C6DF0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2B7644">
        <w:trPr>
          <w:trHeight w:val="1701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2.7.8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25 881,29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25 881,29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25 881,29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B7644" w:rsidRDefault="001C6DF0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НЗосаго= ТБi х КТi х КБМi xКВСi х КОi х KMi x KCi x KПi, где:</w:t>
            </w:r>
          </w:p>
          <w:p w:rsidR="001C6DF0" w:rsidRPr="00CE49C3" w:rsidRDefault="001C6DF0" w:rsidP="002B7644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ТБi – предельный размер базовой ставки страхового тарифа по i-му типу транспортного средства;</w:t>
            </w:r>
            <w:r w:rsidRPr="00CE49C3">
              <w:rPr>
                <w:color w:val="000000"/>
                <w:sz w:val="20"/>
                <w:szCs w:val="20"/>
              </w:rPr>
              <w:br/>
              <w:t>КТ i – коэфф. страховых тарифов, учитывающий территорию преимущественного использования транспортного средства;</w:t>
            </w:r>
            <w:r w:rsidRPr="00CE49C3">
              <w:rPr>
                <w:color w:val="000000"/>
                <w:sz w:val="20"/>
                <w:szCs w:val="20"/>
              </w:rPr>
              <w:br/>
              <w:t>КБМ i – коэфф.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      </w:r>
            <w:r w:rsidRPr="00CE49C3">
              <w:rPr>
                <w:color w:val="000000"/>
                <w:sz w:val="20"/>
                <w:szCs w:val="20"/>
              </w:rPr>
              <w:br/>
              <w:t>КВСi - коэф.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</w:t>
            </w:r>
            <w:r w:rsidRPr="00CE49C3">
              <w:rPr>
                <w:color w:val="000000"/>
                <w:sz w:val="20"/>
                <w:szCs w:val="20"/>
              </w:rPr>
              <w:br/>
              <w:t>КО i – коэфф. страховых тарифов, учитывающий кол-во лиц допущенных к управлению транспортным средством;</w:t>
            </w:r>
            <w:r w:rsidRPr="00CE49C3">
              <w:rPr>
                <w:color w:val="000000"/>
                <w:sz w:val="20"/>
                <w:szCs w:val="20"/>
              </w:rPr>
              <w:br/>
              <w:t>КМ i – коэфф. страховых тарифов, учитывающий технические характеристики транспортного средства;</w:t>
            </w:r>
            <w:r w:rsidRPr="00CE49C3">
              <w:rPr>
                <w:color w:val="000000"/>
                <w:sz w:val="20"/>
                <w:szCs w:val="20"/>
              </w:rPr>
              <w:br/>
              <w:t>КС i – коэфф. страховых тарифов, учитывающий период использования транспортного средства;</w:t>
            </w:r>
            <w:r w:rsidRPr="00CE49C3">
              <w:rPr>
                <w:color w:val="000000"/>
                <w:sz w:val="20"/>
                <w:szCs w:val="20"/>
              </w:rPr>
              <w:br/>
              <w:t>КП i – коэфф. Коэффициент страховых тарифов в зависимости от срока действия договора обязательного страхования;</w:t>
            </w:r>
            <w:r w:rsidRPr="00CE49C3">
              <w:rPr>
                <w:color w:val="000000"/>
                <w:sz w:val="20"/>
                <w:szCs w:val="20"/>
              </w:rPr>
              <w:br/>
              <w:t>i – тип транспортного средства.</w:t>
            </w:r>
          </w:p>
        </w:tc>
      </w:tr>
      <w:tr w:rsidR="001C6DF0" w:rsidRPr="0046711C" w:rsidTr="00B749AD">
        <w:trPr>
          <w:trHeight w:val="51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898 879,61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936 273,00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974 473,01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2089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2.8.2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514 373,85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535 771,80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557 631,36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9C3">
              <w:rPr>
                <w:rFonts w:ascii="Calibri" w:hAnsi="Calibri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244C47D" wp14:editId="3332C5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2095500" cy="342900"/>
                  <wp:effectExtent l="0" t="0" r="0" b="0"/>
                  <wp:wrapNone/>
                  <wp:docPr id="14" name="Рисунок 14" descr="base_25_175404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base_25_175404_18"/>
                          <pic:cNvPicPr/>
                        </pic:nvPicPr>
                        <pic:blipFill rotWithShape="1">
                          <a:blip r:embed="rId15" cstate="print"/>
                          <a:srcRect t="13661" r="19316"/>
                          <a:stretch/>
                        </pic:blipFill>
                        <pic:spPr bwMode="auto">
                          <a:xfrm>
                            <a:off x="0" y="0"/>
                            <a:ext cx="2095500" cy="334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457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4"/>
            </w:tblGrid>
            <w:tr w:rsidR="001C6DF0" w:rsidRPr="00CE49C3" w:rsidTr="002B7644">
              <w:trPr>
                <w:trHeight w:val="2089"/>
                <w:tblCellSpacing w:w="0" w:type="dxa"/>
              </w:trPr>
              <w:tc>
                <w:tcPr>
                  <w:tcW w:w="4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B7644" w:rsidRDefault="001C6DF0" w:rsidP="005C31F1">
                  <w:pPr>
                    <w:ind w:right="12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E49C3">
                    <w:rPr>
                      <w:color w:val="000000"/>
                      <w:sz w:val="20"/>
                      <w:szCs w:val="20"/>
                    </w:rPr>
                    <w:br/>
                  </w:r>
                  <w:r w:rsidRPr="00CE49C3">
                    <w:rPr>
                      <w:color w:val="000000"/>
                      <w:sz w:val="20"/>
                      <w:szCs w:val="20"/>
                    </w:rPr>
                    <w:br/>
                  </w:r>
                  <w:r w:rsidRPr="00CE49C3">
                    <w:rPr>
                      <w:color w:val="000000"/>
                      <w:sz w:val="20"/>
                      <w:szCs w:val="20"/>
                    </w:rPr>
                    <w:br/>
                  </w:r>
                  <w:r w:rsidRPr="00CE49C3">
                    <w:rPr>
                      <w:color w:val="000000"/>
                      <w:sz w:val="20"/>
                      <w:szCs w:val="20"/>
                    </w:rPr>
                    <w:br/>
                    <w:t>Нц меб - норматив цены комплекта мебели в расчете на одного работника Учреждения;</w:t>
                  </w:r>
                  <w:r w:rsidRPr="00CE49C3">
                    <w:rPr>
                      <w:color w:val="000000"/>
                      <w:sz w:val="20"/>
                      <w:szCs w:val="20"/>
                    </w:rPr>
                    <w:br/>
                    <w:t>Чпр - прогнозируемая численность работников Учреждения;</w:t>
                  </w:r>
                  <w:r w:rsidRPr="00CE49C3">
                    <w:rPr>
                      <w:color w:val="000000"/>
                      <w:sz w:val="20"/>
                      <w:szCs w:val="20"/>
                    </w:rPr>
                    <w:br/>
                    <w:t>Нспи меб - норматив срока полезного использования комплекта мебели;</w:t>
                  </w:r>
                </w:p>
                <w:p w:rsidR="001C6DF0" w:rsidRPr="00CE49C3" w:rsidRDefault="001C6DF0" w:rsidP="005C31F1">
                  <w:pPr>
                    <w:ind w:right="12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E49C3">
                    <w:rPr>
                      <w:color w:val="000000"/>
                      <w:sz w:val="20"/>
                      <w:szCs w:val="20"/>
                    </w:rPr>
                    <w:t>Чпл - количество должностей, планируемых к замещению в Учреждении.</w:t>
                  </w:r>
                </w:p>
              </w:tc>
            </w:tr>
          </w:tbl>
          <w:p w:rsidR="001C6DF0" w:rsidRPr="00CE49C3" w:rsidRDefault="001C6DF0" w:rsidP="00B749AD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C6DF0" w:rsidRPr="0046711C" w:rsidTr="00B749AD">
        <w:trPr>
          <w:trHeight w:val="312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2.8.4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приобретение техники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и оборудования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384 505,76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400 501,20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416 841,65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НЗизос = NНМЦКизос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NНМЦКизос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осносящиеся к затратам на приобретение основных средств в рамках затрат, указанных в абзаце первом - двенадцатом пункта 15 Общих правил</w:t>
            </w:r>
            <w:r w:rsidR="00D64FB0">
              <w:rPr>
                <w:color w:val="000000"/>
                <w:sz w:val="20"/>
                <w:szCs w:val="20"/>
              </w:rPr>
              <w:t>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112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r w:rsidRPr="00CE49C3">
              <w:rPr>
                <w:bCs/>
                <w:sz w:val="20"/>
                <w:szCs w:val="20"/>
              </w:rPr>
              <w:t>подпунктах "а"</w:t>
            </w:r>
            <w:r w:rsidRPr="00CE49C3">
              <w:rPr>
                <w:bCs/>
                <w:color w:val="000000"/>
                <w:sz w:val="20"/>
                <w:szCs w:val="20"/>
              </w:rPr>
              <w:t xml:space="preserve"> - </w:t>
            </w:r>
            <w:r w:rsidRPr="00CE49C3">
              <w:rPr>
                <w:bCs/>
                <w:sz w:val="20"/>
                <w:szCs w:val="20"/>
              </w:rPr>
              <w:t>"ж" пункта 6</w:t>
            </w:r>
            <w:r w:rsidRPr="00CE49C3">
              <w:rPr>
                <w:bCs/>
                <w:color w:val="000000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8 476 560,48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8 764 994,09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9 122 679,00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102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1 233 044,64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1 284 339,60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1 336 740,48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НЗканц = Чр x Нц канц, где:</w:t>
            </w:r>
            <w:r w:rsidRPr="00CE49C3">
              <w:rPr>
                <w:color w:val="000000"/>
                <w:sz w:val="20"/>
                <w:szCs w:val="20"/>
              </w:rPr>
              <w:br/>
              <w:t>Чр - расчетная численность работников Учреждения;</w:t>
            </w:r>
            <w:r w:rsidRPr="00CE49C3">
              <w:rPr>
                <w:color w:val="000000"/>
                <w:sz w:val="20"/>
                <w:szCs w:val="20"/>
              </w:rPr>
              <w:br/>
              <w:t>Нц канц - норматив цены набора канцелярских принадлежностей для одного работника Учреждения.</w:t>
            </w:r>
          </w:p>
        </w:tc>
      </w:tr>
      <w:tr w:rsidR="001C6DF0" w:rsidRPr="0046711C" w:rsidTr="00B749AD">
        <w:trPr>
          <w:trHeight w:val="127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2.10.3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310 926,96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323 835,48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337 118,16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НЗхоз = Ппом x Нц хоз x Мхоз, где:</w:t>
            </w:r>
            <w:r w:rsidRPr="00CE49C3">
              <w:rPr>
                <w:color w:val="000000"/>
                <w:sz w:val="20"/>
                <w:szCs w:val="20"/>
              </w:rPr>
              <w:br/>
              <w:t>Ппом - площадь обслуживаемых помещений;</w:t>
            </w:r>
            <w:r w:rsidRPr="00CE49C3">
              <w:rPr>
                <w:color w:val="000000"/>
                <w:sz w:val="20"/>
                <w:szCs w:val="20"/>
              </w:rPr>
              <w:br/>
              <w:t>Нц хоз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  <w:r w:rsidRPr="00CE49C3">
              <w:rPr>
                <w:color w:val="000000"/>
                <w:sz w:val="20"/>
                <w:szCs w:val="20"/>
              </w:rPr>
              <w:br/>
              <w:t>Мхоз - количество месяцев обслуживания помещений.</w:t>
            </w:r>
          </w:p>
        </w:tc>
      </w:tr>
      <w:tr w:rsidR="001C6DF0" w:rsidRPr="0046711C" w:rsidTr="00B749AD">
        <w:trPr>
          <w:trHeight w:val="294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приобретение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горюче-смазочных материалов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36 809,34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38 340,61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39 904,91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D64FB0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НЗгсм = NНМЦКгсм х Qгсмплан х Ипц1 х Ипц2 х Ипц3, где:</w:t>
            </w:r>
          </w:p>
          <w:p w:rsidR="001C6DF0" w:rsidRPr="00CE49C3" w:rsidRDefault="001C6DF0" w:rsidP="00D64FB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NНМЦКгсм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D64FB0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163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2.10.9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5C31F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правил, в том числе:</w:t>
            </w:r>
          </w:p>
        </w:tc>
        <w:tc>
          <w:tcPr>
            <w:tcW w:w="1559" w:type="dxa"/>
            <w:shd w:val="clear" w:color="auto" w:fill="auto"/>
            <w:hideMark/>
          </w:tcPr>
          <w:p w:rsidR="005C31F1" w:rsidRPr="00CE49C3" w:rsidRDefault="005C31F1" w:rsidP="005C31F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6 895 779,54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7 118 481,40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5C31F1" w:rsidP="005C31F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7 408 915,45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325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строительных товаров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606 299,13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631 521,17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657 287,24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C31F1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</w:t>
            </w:r>
            <w:r w:rsidR="005C31F1">
              <w:rPr>
                <w:color w:val="000000"/>
                <w:sz w:val="20"/>
                <w:szCs w:val="20"/>
              </w:rPr>
              <w:t>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5C31F1">
        <w:trPr>
          <w:trHeight w:val="1276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ручного инструмента и хозяйственного инвентаря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164 149,30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170 977,91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177 953,81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C31F1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5C31F1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327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2.10.9.3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приобретение запасных частей и расходных материалов к технике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и оборудованию, кроме затрат в области информационных технологий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30 193,94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31 450,01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32 733,17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C31F1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5C31F1">
        <w:trPr>
          <w:trHeight w:val="568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приобретение бытовых </w:t>
            </w:r>
            <w:r w:rsidR="00D64FB0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и санитарно-гигиенических товаров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44 708,93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46 568,82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48 468,83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C31F1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5C31F1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316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2.10.9.5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спец.одежды и средств индивидуальной защиты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276 718,21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288 229,69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5C31F1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299 989,46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C31F1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5C31F1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456D87">
        <w:trPr>
          <w:trHeight w:val="568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2.10.9.6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рассады, луковиц тюльпанов и семян газонных трав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3 928 028,94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4 091 434,94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4 258 365,49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456D87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56D87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313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2.10.9.7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памятных капсул для земли Пискаревского кладбища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286 470,40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298 387,57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310 561,78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456D87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456D87">
        <w:trPr>
          <w:trHeight w:val="568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2.10.9.8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технической соли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179 044,00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186 492,23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194 101,11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456D87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15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2.10.9.9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удобрений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187 533,69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195 335,09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203 304,76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456D87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1C6DF0" w:rsidRPr="00CE49C3" w:rsidRDefault="001C6DF0" w:rsidP="00456D8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456D87" w:rsidRPr="0046711C" w:rsidTr="00456D87">
        <w:trPr>
          <w:trHeight w:val="568"/>
        </w:trPr>
        <w:tc>
          <w:tcPr>
            <w:tcW w:w="866" w:type="dxa"/>
            <w:shd w:val="clear" w:color="auto" w:fill="auto"/>
          </w:tcPr>
          <w:p w:rsidR="00456D87" w:rsidRPr="00456D87" w:rsidRDefault="00456D87" w:rsidP="00456D87">
            <w:pPr>
              <w:jc w:val="center"/>
              <w:rPr>
                <w:color w:val="000000"/>
                <w:sz w:val="18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>2.10.9.</w:t>
            </w:r>
            <w:r>
              <w:rPr>
                <w:color w:val="000000"/>
                <w:sz w:val="20"/>
                <w:szCs w:val="18"/>
              </w:rPr>
              <w:br/>
            </w:r>
            <w:r w:rsidRPr="00456D87">
              <w:rPr>
                <w:color w:val="000000"/>
                <w:sz w:val="20"/>
                <w:szCs w:val="18"/>
              </w:rPr>
              <w:t>10</w:t>
            </w:r>
          </w:p>
        </w:tc>
        <w:tc>
          <w:tcPr>
            <w:tcW w:w="4658" w:type="dxa"/>
            <w:shd w:val="clear" w:color="auto" w:fill="auto"/>
          </w:tcPr>
          <w:p w:rsidR="00456D87" w:rsidRDefault="00456D87" w:rsidP="00456D8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поставку полиграфической продукции - выставочных плакатов</w:t>
            </w:r>
          </w:p>
        </w:tc>
        <w:tc>
          <w:tcPr>
            <w:tcW w:w="1559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61 600,00</w:t>
            </w:r>
          </w:p>
        </w:tc>
        <w:tc>
          <w:tcPr>
            <w:tcW w:w="1559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456D87" w:rsidRDefault="00456D87" w:rsidP="00456D87">
            <w:pPr>
              <w:jc w:val="both"/>
              <w:rPr>
                <w:color w:val="000000"/>
                <w:sz w:val="20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>НЗизпмз = NНМЦКизпмз х Qгсмплан х Ипц1 х Ипц2 х Ипц3, где:</w:t>
            </w:r>
          </w:p>
          <w:p w:rsidR="00456D87" w:rsidRDefault="00456D87" w:rsidP="00456D87">
            <w:pPr>
              <w:jc w:val="both"/>
              <w:rPr>
                <w:color w:val="000000"/>
                <w:sz w:val="18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456D87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18"/>
              </w:rPr>
              <w:t>.</w:t>
            </w:r>
          </w:p>
        </w:tc>
      </w:tr>
      <w:tr w:rsidR="00456D87" w:rsidRPr="0046711C" w:rsidTr="00456D87">
        <w:trPr>
          <w:trHeight w:val="568"/>
        </w:trPr>
        <w:tc>
          <w:tcPr>
            <w:tcW w:w="866" w:type="dxa"/>
            <w:shd w:val="clear" w:color="auto" w:fill="auto"/>
          </w:tcPr>
          <w:p w:rsidR="00456D87" w:rsidRPr="00456D87" w:rsidRDefault="00456D87" w:rsidP="00456D87">
            <w:pPr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2.10.9.</w:t>
            </w:r>
            <w:r>
              <w:rPr>
                <w:color w:val="000000"/>
                <w:sz w:val="20"/>
                <w:szCs w:val="18"/>
              </w:rPr>
              <w:br/>
              <w:t>11</w:t>
            </w:r>
          </w:p>
        </w:tc>
        <w:tc>
          <w:tcPr>
            <w:tcW w:w="4658" w:type="dxa"/>
            <w:shd w:val="clear" w:color="auto" w:fill="auto"/>
          </w:tcPr>
          <w:p w:rsidR="00456D87" w:rsidRDefault="00456D87" w:rsidP="00456D8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поставку пакетов для мусора</w:t>
            </w:r>
          </w:p>
        </w:tc>
        <w:tc>
          <w:tcPr>
            <w:tcW w:w="1559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303 000,00</w:t>
            </w:r>
          </w:p>
        </w:tc>
        <w:tc>
          <w:tcPr>
            <w:tcW w:w="1559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315 604,80</w:t>
            </w:r>
          </w:p>
        </w:tc>
        <w:tc>
          <w:tcPr>
            <w:tcW w:w="1701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328 481,48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456D87" w:rsidRDefault="00456D87" w:rsidP="00456D87">
            <w:pPr>
              <w:jc w:val="both"/>
              <w:rPr>
                <w:color w:val="000000"/>
                <w:sz w:val="20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>НЗизпмз = NНМЦКизпмз х Qгсмплан х Ипц1 х Ипц2 х Ипц3, где:</w:t>
            </w:r>
          </w:p>
          <w:p w:rsidR="00456D87" w:rsidRDefault="00456D87" w:rsidP="00456D87">
            <w:pPr>
              <w:jc w:val="both"/>
              <w:rPr>
                <w:color w:val="000000"/>
                <w:sz w:val="18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 xml:space="preserve"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</w:t>
            </w:r>
            <w:r w:rsidRPr="00456D87">
              <w:rPr>
                <w:color w:val="000000"/>
                <w:sz w:val="20"/>
                <w:szCs w:val="18"/>
              </w:rPr>
              <w:lastRenderedPageBreak/>
              <w:t>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456D87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456D87" w:rsidRPr="0046711C" w:rsidTr="00456D87">
        <w:trPr>
          <w:trHeight w:val="568"/>
        </w:trPr>
        <w:tc>
          <w:tcPr>
            <w:tcW w:w="866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lastRenderedPageBreak/>
              <w:t>2.10.9.</w:t>
            </w:r>
            <w:r>
              <w:rPr>
                <w:color w:val="000000"/>
                <w:sz w:val="20"/>
                <w:szCs w:val="18"/>
              </w:rPr>
              <w:br/>
              <w:t>12</w:t>
            </w:r>
          </w:p>
        </w:tc>
        <w:tc>
          <w:tcPr>
            <w:tcW w:w="4658" w:type="dxa"/>
            <w:shd w:val="clear" w:color="auto" w:fill="auto"/>
          </w:tcPr>
          <w:p w:rsidR="00456D87" w:rsidRDefault="00456D87" w:rsidP="00456D8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поставку памятных значков</w:t>
            </w:r>
          </w:p>
        </w:tc>
        <w:tc>
          <w:tcPr>
            <w:tcW w:w="1559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828 033,00</w:t>
            </w:r>
          </w:p>
        </w:tc>
        <w:tc>
          <w:tcPr>
            <w:tcW w:w="1559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862 479,17</w:t>
            </w:r>
          </w:p>
        </w:tc>
        <w:tc>
          <w:tcPr>
            <w:tcW w:w="1701" w:type="dxa"/>
            <w:shd w:val="clear" w:color="auto" w:fill="auto"/>
          </w:tcPr>
          <w:p w:rsidR="00456D87" w:rsidRDefault="00456D87" w:rsidP="00456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897 668,32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456D87" w:rsidRDefault="00456D87" w:rsidP="00456D87">
            <w:pPr>
              <w:jc w:val="both"/>
              <w:rPr>
                <w:color w:val="000000"/>
                <w:sz w:val="20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>НЗизпмз = NНМЦКизпмз х Qгсмплан х Ипц1 х Ипц2 х Ипц3, где:</w:t>
            </w:r>
          </w:p>
          <w:p w:rsidR="00456D87" w:rsidRDefault="00456D87" w:rsidP="00456D87">
            <w:pPr>
              <w:jc w:val="both"/>
              <w:rPr>
                <w:color w:val="000000"/>
                <w:sz w:val="18"/>
                <w:szCs w:val="18"/>
              </w:rPr>
            </w:pPr>
            <w:r w:rsidRPr="00456D87">
              <w:rPr>
                <w:color w:val="000000"/>
                <w:sz w:val="20"/>
                <w:szCs w:val="18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  <w:r w:rsidRPr="00456D87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18"/>
              </w:rPr>
              <w:t>.</w:t>
            </w:r>
          </w:p>
        </w:tc>
      </w:tr>
      <w:tr w:rsidR="001C6DF0" w:rsidRPr="0046711C" w:rsidTr="00B749AD">
        <w:trPr>
          <w:trHeight w:val="765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9 299 346,17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8 490 834,31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8 837 290,36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C6DF0" w:rsidRPr="0046711C" w:rsidTr="00B749AD">
        <w:trPr>
          <w:trHeight w:val="3589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2.11.1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организацию звукового сопровождения торжественно-траурных церемоний, проводимых СПб ГКУ «Пискаревское мемориальное кладбище»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601 650,00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626 678,64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652 247,13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670E5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670E50">
        <w:trPr>
          <w:trHeight w:val="568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2.11.2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цветочных композиций и венков для возложений в период проведения торжественно-траурных мероприятий на территории СПб ГКУ «Пискаревское мемориальное кладбище»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2 589 217,02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2 696 928,45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2 806 963,13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670E5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670E50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3600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2.11.3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срезки гвоздики для возложений в период проведения торжественно-траурных мероприятий на территории СПб ГКУ «Пискаревское мемориальное кладбище»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543 135,24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565 729,67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588 811,44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670E5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518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- дежурство бригад скорой медицинской помощи для оказания медицинской помощи на догоспитальном этапе, в объеме скорой медицинской помощи, всем обратившимся, и доставки пациентов, при необходимости, в дежурные медицинские организации г.Санкт-Петербурга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292 087,33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304 238,16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316 651,08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670E5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469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2.11.5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по проведению авторского надзора 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256 698,14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267 376,78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278 285,76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670E5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3563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2.11.6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проведению технического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1 500 000,00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1 562 400,00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670E50" w:rsidP="00B749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1 626 145,92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670E50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670E50">
              <w:rPr>
                <w:color w:val="000000"/>
                <w:sz w:val="20"/>
                <w:szCs w:val="20"/>
              </w:rPr>
              <w:t>.</w:t>
            </w:r>
          </w:p>
        </w:tc>
      </w:tr>
      <w:tr w:rsidR="001C6DF0" w:rsidRPr="0046711C" w:rsidTr="00B749AD">
        <w:trPr>
          <w:trHeight w:val="2961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2.11.7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организации конференции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1 701 761,17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1 772 554,44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1 844 874,66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1C6DF0" w:rsidRPr="0046711C" w:rsidTr="00B749AD">
        <w:trPr>
          <w:trHeight w:val="2932"/>
        </w:trPr>
        <w:tc>
          <w:tcPr>
            <w:tcW w:w="866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2.11.8</w:t>
            </w:r>
          </w:p>
        </w:tc>
        <w:tc>
          <w:tcPr>
            <w:tcW w:w="4658" w:type="dxa"/>
            <w:shd w:val="clear" w:color="auto" w:fill="auto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предоставлению во временное возмездное пользование для экспонирования лебедей (в аренду)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629 173,74</w:t>
            </w:r>
          </w:p>
        </w:tc>
        <w:tc>
          <w:tcPr>
            <w:tcW w:w="1559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655 347,37</w:t>
            </w:r>
          </w:p>
        </w:tc>
        <w:tc>
          <w:tcPr>
            <w:tcW w:w="1701" w:type="dxa"/>
            <w:shd w:val="clear" w:color="auto" w:fill="auto"/>
            <w:hideMark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682 085,54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CE49C3">
              <w:rPr>
                <w:color w:val="000000"/>
                <w:sz w:val="20"/>
                <w:szCs w:val="20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670E50" w:rsidRPr="0046711C" w:rsidTr="00670E50">
        <w:trPr>
          <w:trHeight w:val="2932"/>
        </w:trPr>
        <w:tc>
          <w:tcPr>
            <w:tcW w:w="866" w:type="dxa"/>
            <w:shd w:val="clear" w:color="auto" w:fill="auto"/>
          </w:tcPr>
          <w:p w:rsidR="00670E50" w:rsidRPr="00CE49C3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58" w:type="dxa"/>
            <w:shd w:val="clear" w:color="auto" w:fill="auto"/>
          </w:tcPr>
          <w:p w:rsidR="00670E50" w:rsidRDefault="00670E50" w:rsidP="00670E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Нормативные затраты на выполнение работ по разработке научно-проектной (рабочей) документации на проведение работ по сохранению объекта культурного наследия федерального значения «Кладбище Пискаревское» - консервацию, в том числе противоаварийные работы монумента «Родина-Мать» по адресу: г. Санкт-Петербург, </w:t>
            </w:r>
            <w:r>
              <w:rPr>
                <w:color w:val="000000"/>
                <w:sz w:val="20"/>
                <w:szCs w:val="20"/>
              </w:rPr>
              <w:br/>
              <w:t>пр. Непокоренных, 72 (74)</w:t>
            </w:r>
          </w:p>
        </w:tc>
        <w:tc>
          <w:tcPr>
            <w:tcW w:w="1559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1 147 623,53</w:t>
            </w:r>
          </w:p>
        </w:tc>
        <w:tc>
          <w:tcPr>
            <w:tcW w:w="1559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670E50" w:rsidRDefault="00670E50" w:rsidP="00670E50">
            <w:pPr>
              <w:jc w:val="both"/>
              <w:rPr>
                <w:color w:val="000000"/>
                <w:sz w:val="18"/>
                <w:szCs w:val="18"/>
              </w:rPr>
            </w:pPr>
            <w:r w:rsidRPr="00670E50">
              <w:rPr>
                <w:color w:val="000000"/>
                <w:sz w:val="20"/>
                <w:szCs w:val="18"/>
              </w:rPr>
              <w:t>НЗипздр = NНМЦКипздр х Ипц1 х Ипц2 х Ипц3, где:</w:t>
            </w:r>
            <w:r w:rsidRPr="00670E50">
              <w:rPr>
                <w:color w:val="000000"/>
                <w:sz w:val="20"/>
                <w:szCs w:val="18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670E50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670E50" w:rsidRPr="0046711C" w:rsidTr="00670E50">
        <w:trPr>
          <w:trHeight w:val="2932"/>
        </w:trPr>
        <w:tc>
          <w:tcPr>
            <w:tcW w:w="866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2.11.10</w:t>
            </w:r>
          </w:p>
        </w:tc>
        <w:tc>
          <w:tcPr>
            <w:tcW w:w="4658" w:type="dxa"/>
            <w:shd w:val="clear" w:color="auto" w:fill="auto"/>
          </w:tcPr>
          <w:p w:rsidR="00670E50" w:rsidRDefault="00670E50" w:rsidP="00670E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>
              <w:rPr>
                <w:color w:val="000000"/>
                <w:sz w:val="20"/>
                <w:szCs w:val="20"/>
              </w:rPr>
              <w:br/>
              <w:t>по составлению паспортов отходов и утилизации отходов IV класса опасности</w:t>
            </w:r>
          </w:p>
        </w:tc>
        <w:tc>
          <w:tcPr>
            <w:tcW w:w="1559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559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39 580,80</w:t>
            </w:r>
          </w:p>
        </w:tc>
        <w:tc>
          <w:tcPr>
            <w:tcW w:w="1701" w:type="dxa"/>
            <w:shd w:val="clear" w:color="auto" w:fill="auto"/>
          </w:tcPr>
          <w:p w:rsidR="00670E50" w:rsidRDefault="00670E50" w:rsidP="00670E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41 195,70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70E50" w:rsidRDefault="00670E50" w:rsidP="00670E50">
            <w:pPr>
              <w:jc w:val="both"/>
              <w:rPr>
                <w:color w:val="000000"/>
                <w:sz w:val="18"/>
                <w:szCs w:val="18"/>
              </w:rPr>
            </w:pPr>
            <w:r w:rsidRPr="00670E50">
              <w:rPr>
                <w:color w:val="000000"/>
                <w:sz w:val="20"/>
                <w:szCs w:val="18"/>
              </w:rPr>
              <w:t>НЗипздр = NНМЦКипздр х Ипц1 х Ипц2 х Ипц3, где:</w:t>
            </w:r>
            <w:r w:rsidRPr="00670E50">
              <w:rPr>
                <w:color w:val="000000"/>
                <w:sz w:val="20"/>
                <w:szCs w:val="18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  <w:r w:rsidRPr="00670E50">
              <w:rPr>
                <w:color w:val="000000"/>
                <w:sz w:val="20"/>
                <w:szCs w:val="18"/>
              </w:rPr>
              <w:br/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18"/>
              </w:rPr>
              <w:t>.</w:t>
            </w:r>
          </w:p>
        </w:tc>
      </w:tr>
      <w:tr w:rsidR="001C6DF0" w:rsidRPr="0046711C" w:rsidTr="00B749AD">
        <w:trPr>
          <w:trHeight w:val="3247"/>
        </w:trPr>
        <w:tc>
          <w:tcPr>
            <w:tcW w:w="866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658" w:type="dxa"/>
            <w:shd w:val="clear" w:color="auto" w:fill="auto"/>
          </w:tcPr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1559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36 193,30</w:t>
            </w:r>
          </w:p>
        </w:tc>
        <w:tc>
          <w:tcPr>
            <w:tcW w:w="1559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C6DF0" w:rsidRPr="00CE49C3" w:rsidRDefault="001C6DF0" w:rsidP="00B749AD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C6DF0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rFonts w:ascii="Calibri" w:hAnsi="Calibri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DE0F39D" wp14:editId="79EE9CEE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-137160</wp:posOffset>
                  </wp:positionV>
                  <wp:extent cx="2076450" cy="247650"/>
                  <wp:effectExtent l="0" t="0" r="0" b="0"/>
                  <wp:wrapNone/>
                  <wp:docPr id="1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476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6DF0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1C6DF0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1C6DF0" w:rsidRPr="00CE49C3" w:rsidRDefault="001C6DF0" w:rsidP="00B749AD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Qiдпо – кол-во работников направляемых на i-й вид дополнительного профессионального образования;</w:t>
            </w:r>
            <w:r w:rsidRPr="00CE49C3">
              <w:rPr>
                <w:color w:val="000000"/>
                <w:sz w:val="20"/>
                <w:szCs w:val="20"/>
              </w:rPr>
              <w:br/>
              <w:t>Рiдпо – цена обучения одного работника по i-ому виду дополнительного профессионального образования</w:t>
            </w:r>
          </w:p>
        </w:tc>
      </w:tr>
    </w:tbl>
    <w:p w:rsidR="001C6DF0" w:rsidRDefault="001C6DF0" w:rsidP="001C6DF0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9F27CF" w:rsidRPr="001C6DF0" w:rsidRDefault="009F27CF" w:rsidP="001C6DF0">
      <w:pPr>
        <w:spacing w:after="200" w:line="276" w:lineRule="auto"/>
        <w:rPr>
          <w:b/>
          <w:spacing w:val="4"/>
          <w:sz w:val="26"/>
          <w:szCs w:val="26"/>
        </w:rPr>
      </w:pPr>
    </w:p>
    <w:sectPr w:rsidR="009F27CF" w:rsidRPr="001C6DF0" w:rsidSect="0052028D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475" w:rsidRDefault="007C6475" w:rsidP="006F41A0">
      <w:r>
        <w:separator/>
      </w:r>
    </w:p>
  </w:endnote>
  <w:endnote w:type="continuationSeparator" w:id="0">
    <w:p w:rsidR="007C6475" w:rsidRDefault="007C6475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475" w:rsidRDefault="007C6475" w:rsidP="006F41A0">
      <w:r>
        <w:separator/>
      </w:r>
    </w:p>
  </w:footnote>
  <w:footnote w:type="continuationSeparator" w:id="0">
    <w:p w:rsidR="007C6475" w:rsidRDefault="007C6475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3D16"/>
    <w:rsid w:val="00005334"/>
    <w:rsid w:val="000116B4"/>
    <w:rsid w:val="00011F90"/>
    <w:rsid w:val="000173C2"/>
    <w:rsid w:val="00017755"/>
    <w:rsid w:val="00021C68"/>
    <w:rsid w:val="000259AC"/>
    <w:rsid w:val="0003297D"/>
    <w:rsid w:val="000412FA"/>
    <w:rsid w:val="00041F98"/>
    <w:rsid w:val="000450A4"/>
    <w:rsid w:val="00050D21"/>
    <w:rsid w:val="000549E7"/>
    <w:rsid w:val="0005568A"/>
    <w:rsid w:val="00061E1A"/>
    <w:rsid w:val="0007782B"/>
    <w:rsid w:val="0008227E"/>
    <w:rsid w:val="00087D43"/>
    <w:rsid w:val="000941AB"/>
    <w:rsid w:val="0009548E"/>
    <w:rsid w:val="00097564"/>
    <w:rsid w:val="000B3CBC"/>
    <w:rsid w:val="000B4B22"/>
    <w:rsid w:val="000B4FAE"/>
    <w:rsid w:val="000B68D6"/>
    <w:rsid w:val="000C5855"/>
    <w:rsid w:val="000C6806"/>
    <w:rsid w:val="000D2C2C"/>
    <w:rsid w:val="000D6410"/>
    <w:rsid w:val="000E2EBE"/>
    <w:rsid w:val="000F6FEF"/>
    <w:rsid w:val="0010452E"/>
    <w:rsid w:val="00121D6A"/>
    <w:rsid w:val="001272EE"/>
    <w:rsid w:val="00133A6B"/>
    <w:rsid w:val="0014129D"/>
    <w:rsid w:val="00141E58"/>
    <w:rsid w:val="001434DD"/>
    <w:rsid w:val="00147043"/>
    <w:rsid w:val="00147DC8"/>
    <w:rsid w:val="001505E8"/>
    <w:rsid w:val="00150FBC"/>
    <w:rsid w:val="001628F8"/>
    <w:rsid w:val="00174D02"/>
    <w:rsid w:val="001773ED"/>
    <w:rsid w:val="001847D6"/>
    <w:rsid w:val="001C355E"/>
    <w:rsid w:val="001C3AC7"/>
    <w:rsid w:val="001C3CDD"/>
    <w:rsid w:val="001C47D4"/>
    <w:rsid w:val="001C6DF0"/>
    <w:rsid w:val="001D0A80"/>
    <w:rsid w:val="001D6895"/>
    <w:rsid w:val="001E14BB"/>
    <w:rsid w:val="001E3903"/>
    <w:rsid w:val="001E3A12"/>
    <w:rsid w:val="001E5E7D"/>
    <w:rsid w:val="001F1323"/>
    <w:rsid w:val="001F7D92"/>
    <w:rsid w:val="0020613A"/>
    <w:rsid w:val="002077AE"/>
    <w:rsid w:val="002078C9"/>
    <w:rsid w:val="00220535"/>
    <w:rsid w:val="00220AB6"/>
    <w:rsid w:val="00223759"/>
    <w:rsid w:val="002307EF"/>
    <w:rsid w:val="002322F2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76EB2"/>
    <w:rsid w:val="00292038"/>
    <w:rsid w:val="002935A3"/>
    <w:rsid w:val="002A6671"/>
    <w:rsid w:val="002A7AF5"/>
    <w:rsid w:val="002B4AE9"/>
    <w:rsid w:val="002B7644"/>
    <w:rsid w:val="002C23F8"/>
    <w:rsid w:val="002C33D6"/>
    <w:rsid w:val="002D3B53"/>
    <w:rsid w:val="002E6D47"/>
    <w:rsid w:val="002E6E08"/>
    <w:rsid w:val="002F10DD"/>
    <w:rsid w:val="002F21D7"/>
    <w:rsid w:val="002F65F6"/>
    <w:rsid w:val="00307CB6"/>
    <w:rsid w:val="00310E3F"/>
    <w:rsid w:val="00331A95"/>
    <w:rsid w:val="00333C5B"/>
    <w:rsid w:val="00343DC2"/>
    <w:rsid w:val="0034516A"/>
    <w:rsid w:val="00347339"/>
    <w:rsid w:val="00355FAF"/>
    <w:rsid w:val="003608D7"/>
    <w:rsid w:val="003631DF"/>
    <w:rsid w:val="0036749D"/>
    <w:rsid w:val="00370786"/>
    <w:rsid w:val="00373F1D"/>
    <w:rsid w:val="003757C6"/>
    <w:rsid w:val="00380D46"/>
    <w:rsid w:val="00383F04"/>
    <w:rsid w:val="00393574"/>
    <w:rsid w:val="00394BEE"/>
    <w:rsid w:val="003B18D4"/>
    <w:rsid w:val="003B4F0B"/>
    <w:rsid w:val="003B7720"/>
    <w:rsid w:val="003C0691"/>
    <w:rsid w:val="003C3E0F"/>
    <w:rsid w:val="003C4BD4"/>
    <w:rsid w:val="003C5401"/>
    <w:rsid w:val="003D651E"/>
    <w:rsid w:val="003E44CC"/>
    <w:rsid w:val="003E4A47"/>
    <w:rsid w:val="003E6459"/>
    <w:rsid w:val="003F2233"/>
    <w:rsid w:val="003F5DC6"/>
    <w:rsid w:val="003F65B7"/>
    <w:rsid w:val="00400863"/>
    <w:rsid w:val="00407591"/>
    <w:rsid w:val="0041202F"/>
    <w:rsid w:val="0042103B"/>
    <w:rsid w:val="004404E2"/>
    <w:rsid w:val="00451133"/>
    <w:rsid w:val="00454250"/>
    <w:rsid w:val="004558EF"/>
    <w:rsid w:val="00456C60"/>
    <w:rsid w:val="00456D87"/>
    <w:rsid w:val="0046189B"/>
    <w:rsid w:val="00462F45"/>
    <w:rsid w:val="00462F82"/>
    <w:rsid w:val="00472394"/>
    <w:rsid w:val="00472CDD"/>
    <w:rsid w:val="0048190B"/>
    <w:rsid w:val="00483102"/>
    <w:rsid w:val="004870D5"/>
    <w:rsid w:val="00490D0B"/>
    <w:rsid w:val="004926A3"/>
    <w:rsid w:val="00496CA3"/>
    <w:rsid w:val="004A0879"/>
    <w:rsid w:val="004A6257"/>
    <w:rsid w:val="004B42DB"/>
    <w:rsid w:val="004B4B7D"/>
    <w:rsid w:val="004C28FE"/>
    <w:rsid w:val="004C442D"/>
    <w:rsid w:val="004C5CFD"/>
    <w:rsid w:val="004E0FD0"/>
    <w:rsid w:val="004E3F40"/>
    <w:rsid w:val="004F4246"/>
    <w:rsid w:val="0050095B"/>
    <w:rsid w:val="00500B1A"/>
    <w:rsid w:val="00507C23"/>
    <w:rsid w:val="00507CF2"/>
    <w:rsid w:val="005144FD"/>
    <w:rsid w:val="005146C9"/>
    <w:rsid w:val="0051788A"/>
    <w:rsid w:val="0052028D"/>
    <w:rsid w:val="0052166A"/>
    <w:rsid w:val="00524AB7"/>
    <w:rsid w:val="005254F6"/>
    <w:rsid w:val="005531CA"/>
    <w:rsid w:val="00554F53"/>
    <w:rsid w:val="00555A4A"/>
    <w:rsid w:val="00556DCB"/>
    <w:rsid w:val="005621AE"/>
    <w:rsid w:val="00562779"/>
    <w:rsid w:val="00565039"/>
    <w:rsid w:val="0057033F"/>
    <w:rsid w:val="00571A0D"/>
    <w:rsid w:val="005778B5"/>
    <w:rsid w:val="005934AF"/>
    <w:rsid w:val="005A0154"/>
    <w:rsid w:val="005A1522"/>
    <w:rsid w:val="005A49E5"/>
    <w:rsid w:val="005A78EB"/>
    <w:rsid w:val="005B43B0"/>
    <w:rsid w:val="005B4CEA"/>
    <w:rsid w:val="005B6743"/>
    <w:rsid w:val="005C2DF3"/>
    <w:rsid w:val="005C31F1"/>
    <w:rsid w:val="005C4B24"/>
    <w:rsid w:val="00603482"/>
    <w:rsid w:val="00622B0C"/>
    <w:rsid w:val="0063030F"/>
    <w:rsid w:val="006303F7"/>
    <w:rsid w:val="00641ABE"/>
    <w:rsid w:val="00643C2B"/>
    <w:rsid w:val="00653069"/>
    <w:rsid w:val="0065312C"/>
    <w:rsid w:val="00661F14"/>
    <w:rsid w:val="0066667E"/>
    <w:rsid w:val="00670E50"/>
    <w:rsid w:val="00675A3B"/>
    <w:rsid w:val="0067751C"/>
    <w:rsid w:val="0068524E"/>
    <w:rsid w:val="00685953"/>
    <w:rsid w:val="00686564"/>
    <w:rsid w:val="0068758F"/>
    <w:rsid w:val="00687CA1"/>
    <w:rsid w:val="0069145C"/>
    <w:rsid w:val="006920F3"/>
    <w:rsid w:val="006925D0"/>
    <w:rsid w:val="006A2D2B"/>
    <w:rsid w:val="006A7139"/>
    <w:rsid w:val="006A718D"/>
    <w:rsid w:val="006B39F9"/>
    <w:rsid w:val="006B47DF"/>
    <w:rsid w:val="006B65C0"/>
    <w:rsid w:val="006C373D"/>
    <w:rsid w:val="006C790E"/>
    <w:rsid w:val="006D30E2"/>
    <w:rsid w:val="006D34B3"/>
    <w:rsid w:val="006D57C4"/>
    <w:rsid w:val="006E20DC"/>
    <w:rsid w:val="006E2833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70616F"/>
    <w:rsid w:val="00711B6B"/>
    <w:rsid w:val="00711F99"/>
    <w:rsid w:val="0071313F"/>
    <w:rsid w:val="007203FB"/>
    <w:rsid w:val="00723CD1"/>
    <w:rsid w:val="0072545D"/>
    <w:rsid w:val="00741DD2"/>
    <w:rsid w:val="007432FB"/>
    <w:rsid w:val="00744431"/>
    <w:rsid w:val="00745147"/>
    <w:rsid w:val="00746853"/>
    <w:rsid w:val="007513A7"/>
    <w:rsid w:val="00753336"/>
    <w:rsid w:val="00754F93"/>
    <w:rsid w:val="007611B5"/>
    <w:rsid w:val="00766236"/>
    <w:rsid w:val="0076712C"/>
    <w:rsid w:val="00770FF6"/>
    <w:rsid w:val="00771ACD"/>
    <w:rsid w:val="00781D44"/>
    <w:rsid w:val="00784810"/>
    <w:rsid w:val="0079318E"/>
    <w:rsid w:val="00794CA7"/>
    <w:rsid w:val="007A029A"/>
    <w:rsid w:val="007A0821"/>
    <w:rsid w:val="007A0C3B"/>
    <w:rsid w:val="007A3AF3"/>
    <w:rsid w:val="007A41CD"/>
    <w:rsid w:val="007A698E"/>
    <w:rsid w:val="007B28DF"/>
    <w:rsid w:val="007B2C68"/>
    <w:rsid w:val="007B3BDE"/>
    <w:rsid w:val="007B6C55"/>
    <w:rsid w:val="007C4F7B"/>
    <w:rsid w:val="007C6475"/>
    <w:rsid w:val="007C6E5D"/>
    <w:rsid w:val="007D3DC8"/>
    <w:rsid w:val="007D544E"/>
    <w:rsid w:val="007D7CF4"/>
    <w:rsid w:val="007E5E57"/>
    <w:rsid w:val="007F274E"/>
    <w:rsid w:val="008033EA"/>
    <w:rsid w:val="00805726"/>
    <w:rsid w:val="008102A0"/>
    <w:rsid w:val="008163D8"/>
    <w:rsid w:val="0082194A"/>
    <w:rsid w:val="00821DFA"/>
    <w:rsid w:val="00826BE2"/>
    <w:rsid w:val="00852480"/>
    <w:rsid w:val="00853A9F"/>
    <w:rsid w:val="00856BB4"/>
    <w:rsid w:val="00860BC9"/>
    <w:rsid w:val="00863F7A"/>
    <w:rsid w:val="00867745"/>
    <w:rsid w:val="00876B42"/>
    <w:rsid w:val="0087734F"/>
    <w:rsid w:val="00880ABA"/>
    <w:rsid w:val="00882973"/>
    <w:rsid w:val="008870CE"/>
    <w:rsid w:val="00887698"/>
    <w:rsid w:val="00887923"/>
    <w:rsid w:val="00891E1E"/>
    <w:rsid w:val="0089292C"/>
    <w:rsid w:val="00897487"/>
    <w:rsid w:val="008A1C64"/>
    <w:rsid w:val="008A3A61"/>
    <w:rsid w:val="008A7382"/>
    <w:rsid w:val="008B1527"/>
    <w:rsid w:val="008B4672"/>
    <w:rsid w:val="008C246B"/>
    <w:rsid w:val="008C4F95"/>
    <w:rsid w:val="008D5594"/>
    <w:rsid w:val="008D5908"/>
    <w:rsid w:val="008D5EB2"/>
    <w:rsid w:val="008E3F7C"/>
    <w:rsid w:val="008E3FBC"/>
    <w:rsid w:val="008E76F2"/>
    <w:rsid w:val="008F300A"/>
    <w:rsid w:val="008F3460"/>
    <w:rsid w:val="008F6C17"/>
    <w:rsid w:val="00901213"/>
    <w:rsid w:val="0090221E"/>
    <w:rsid w:val="00902549"/>
    <w:rsid w:val="00904F06"/>
    <w:rsid w:val="009125A4"/>
    <w:rsid w:val="00912A9B"/>
    <w:rsid w:val="00913B91"/>
    <w:rsid w:val="00920460"/>
    <w:rsid w:val="00927F39"/>
    <w:rsid w:val="00942971"/>
    <w:rsid w:val="009467D9"/>
    <w:rsid w:val="00947110"/>
    <w:rsid w:val="00950A0F"/>
    <w:rsid w:val="009566F4"/>
    <w:rsid w:val="00962A47"/>
    <w:rsid w:val="0096790D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30A2"/>
    <w:rsid w:val="00A066C5"/>
    <w:rsid w:val="00A067D0"/>
    <w:rsid w:val="00A110B5"/>
    <w:rsid w:val="00A130B5"/>
    <w:rsid w:val="00A13B26"/>
    <w:rsid w:val="00A14C31"/>
    <w:rsid w:val="00A17DE5"/>
    <w:rsid w:val="00A2037D"/>
    <w:rsid w:val="00A20F9B"/>
    <w:rsid w:val="00A21F16"/>
    <w:rsid w:val="00A2284D"/>
    <w:rsid w:val="00A2614A"/>
    <w:rsid w:val="00A32AB6"/>
    <w:rsid w:val="00A333BE"/>
    <w:rsid w:val="00A41247"/>
    <w:rsid w:val="00A42962"/>
    <w:rsid w:val="00A53FE9"/>
    <w:rsid w:val="00A560F4"/>
    <w:rsid w:val="00A56C26"/>
    <w:rsid w:val="00A601DB"/>
    <w:rsid w:val="00A644ED"/>
    <w:rsid w:val="00A74AEC"/>
    <w:rsid w:val="00A81067"/>
    <w:rsid w:val="00A92E20"/>
    <w:rsid w:val="00A96041"/>
    <w:rsid w:val="00AA47DB"/>
    <w:rsid w:val="00AA52FC"/>
    <w:rsid w:val="00AA6420"/>
    <w:rsid w:val="00AB09C0"/>
    <w:rsid w:val="00AB2E47"/>
    <w:rsid w:val="00AB333F"/>
    <w:rsid w:val="00AB363B"/>
    <w:rsid w:val="00AB7E10"/>
    <w:rsid w:val="00AC020A"/>
    <w:rsid w:val="00AC56DF"/>
    <w:rsid w:val="00AC6843"/>
    <w:rsid w:val="00AC77B4"/>
    <w:rsid w:val="00AD09A0"/>
    <w:rsid w:val="00AD2BE4"/>
    <w:rsid w:val="00AE0199"/>
    <w:rsid w:val="00AE177C"/>
    <w:rsid w:val="00AE2B69"/>
    <w:rsid w:val="00AE385D"/>
    <w:rsid w:val="00AF2846"/>
    <w:rsid w:val="00AF6DB1"/>
    <w:rsid w:val="00B00ACC"/>
    <w:rsid w:val="00B1166D"/>
    <w:rsid w:val="00B21D39"/>
    <w:rsid w:val="00B516D6"/>
    <w:rsid w:val="00B5524F"/>
    <w:rsid w:val="00B56234"/>
    <w:rsid w:val="00B57288"/>
    <w:rsid w:val="00B60FA8"/>
    <w:rsid w:val="00B65F5E"/>
    <w:rsid w:val="00B6757C"/>
    <w:rsid w:val="00B67B3F"/>
    <w:rsid w:val="00B71FC0"/>
    <w:rsid w:val="00B749AD"/>
    <w:rsid w:val="00B77B67"/>
    <w:rsid w:val="00B92B78"/>
    <w:rsid w:val="00B93049"/>
    <w:rsid w:val="00B94956"/>
    <w:rsid w:val="00B94F5B"/>
    <w:rsid w:val="00B9588C"/>
    <w:rsid w:val="00BA22AA"/>
    <w:rsid w:val="00BA34A3"/>
    <w:rsid w:val="00BB3532"/>
    <w:rsid w:val="00BB6F1C"/>
    <w:rsid w:val="00BC71F6"/>
    <w:rsid w:val="00BD6791"/>
    <w:rsid w:val="00BD778F"/>
    <w:rsid w:val="00BE2967"/>
    <w:rsid w:val="00BE6935"/>
    <w:rsid w:val="00BF5445"/>
    <w:rsid w:val="00BF5D67"/>
    <w:rsid w:val="00C0418E"/>
    <w:rsid w:val="00C11E06"/>
    <w:rsid w:val="00C20230"/>
    <w:rsid w:val="00C457EC"/>
    <w:rsid w:val="00C45EE2"/>
    <w:rsid w:val="00C50C13"/>
    <w:rsid w:val="00C65B53"/>
    <w:rsid w:val="00C765F4"/>
    <w:rsid w:val="00C868BF"/>
    <w:rsid w:val="00C9081E"/>
    <w:rsid w:val="00C90BD4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E628E"/>
    <w:rsid w:val="00CF1BA9"/>
    <w:rsid w:val="00CF5F36"/>
    <w:rsid w:val="00CF679E"/>
    <w:rsid w:val="00D04946"/>
    <w:rsid w:val="00D054F7"/>
    <w:rsid w:val="00D1624A"/>
    <w:rsid w:val="00D248CB"/>
    <w:rsid w:val="00D26263"/>
    <w:rsid w:val="00D3229B"/>
    <w:rsid w:val="00D43753"/>
    <w:rsid w:val="00D514B1"/>
    <w:rsid w:val="00D64879"/>
    <w:rsid w:val="00D64FB0"/>
    <w:rsid w:val="00D65DC1"/>
    <w:rsid w:val="00D74320"/>
    <w:rsid w:val="00D74F48"/>
    <w:rsid w:val="00D87200"/>
    <w:rsid w:val="00DA195A"/>
    <w:rsid w:val="00DA1FFB"/>
    <w:rsid w:val="00DA5D1B"/>
    <w:rsid w:val="00DB03DC"/>
    <w:rsid w:val="00DB21F5"/>
    <w:rsid w:val="00DC0833"/>
    <w:rsid w:val="00DC5AB9"/>
    <w:rsid w:val="00DD7BDB"/>
    <w:rsid w:val="00E000E2"/>
    <w:rsid w:val="00E00953"/>
    <w:rsid w:val="00E04918"/>
    <w:rsid w:val="00E14B86"/>
    <w:rsid w:val="00E3035F"/>
    <w:rsid w:val="00E32E66"/>
    <w:rsid w:val="00E45F97"/>
    <w:rsid w:val="00E56E25"/>
    <w:rsid w:val="00E6135A"/>
    <w:rsid w:val="00E63EB7"/>
    <w:rsid w:val="00E65585"/>
    <w:rsid w:val="00E76CC6"/>
    <w:rsid w:val="00E80E73"/>
    <w:rsid w:val="00E84905"/>
    <w:rsid w:val="00E84A4A"/>
    <w:rsid w:val="00E87B6B"/>
    <w:rsid w:val="00E974C7"/>
    <w:rsid w:val="00EA4A92"/>
    <w:rsid w:val="00EB23D1"/>
    <w:rsid w:val="00EB4E9D"/>
    <w:rsid w:val="00ED25D6"/>
    <w:rsid w:val="00EE221E"/>
    <w:rsid w:val="00EE290B"/>
    <w:rsid w:val="00EE5734"/>
    <w:rsid w:val="00EE7854"/>
    <w:rsid w:val="00EF31E2"/>
    <w:rsid w:val="00EF5D0C"/>
    <w:rsid w:val="00EF63D9"/>
    <w:rsid w:val="00EF7345"/>
    <w:rsid w:val="00F02432"/>
    <w:rsid w:val="00F0356D"/>
    <w:rsid w:val="00F14844"/>
    <w:rsid w:val="00F21C34"/>
    <w:rsid w:val="00F2689D"/>
    <w:rsid w:val="00F27241"/>
    <w:rsid w:val="00F355EC"/>
    <w:rsid w:val="00F4318B"/>
    <w:rsid w:val="00F43620"/>
    <w:rsid w:val="00F5203D"/>
    <w:rsid w:val="00F52DA4"/>
    <w:rsid w:val="00F55C3D"/>
    <w:rsid w:val="00F628BA"/>
    <w:rsid w:val="00F652E2"/>
    <w:rsid w:val="00F67473"/>
    <w:rsid w:val="00F73389"/>
    <w:rsid w:val="00F761CB"/>
    <w:rsid w:val="00F77A2C"/>
    <w:rsid w:val="00F811FA"/>
    <w:rsid w:val="00F8664A"/>
    <w:rsid w:val="00F939C0"/>
    <w:rsid w:val="00F93D95"/>
    <w:rsid w:val="00FA1882"/>
    <w:rsid w:val="00FA3EC2"/>
    <w:rsid w:val="00FC24A9"/>
    <w:rsid w:val="00FC4579"/>
    <w:rsid w:val="00FC767E"/>
    <w:rsid w:val="00FD18C7"/>
    <w:rsid w:val="00FD45B5"/>
    <w:rsid w:val="00FE2289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  <w:style w:type="character" w:styleId="af5">
    <w:name w:val="annotation reference"/>
    <w:basedOn w:val="a1"/>
    <w:uiPriority w:val="99"/>
    <w:semiHidden/>
    <w:unhideWhenUsed/>
    <w:rsid w:val="00670E50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670E50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670E50"/>
    <w:rPr>
      <w:rFonts w:eastAsia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70E5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70E50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565064DA8EE4E673BCF71F47FC6F8EE6999531FD8EDC89CF95766D01A133E4E1D90223CB66439F0n6p9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47443-BB64-431F-8FAA-79109331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11802</Words>
  <Characters>67277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2026-04-15T11:18:00Z</cp:lastPrinted>
  <dcterms:created xsi:type="dcterms:W3CDTF">2026-04-15T12:53:00Z</dcterms:created>
  <dcterms:modified xsi:type="dcterms:W3CDTF">2026-04-15T12:53:00Z</dcterms:modified>
</cp:coreProperties>
</file>