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751A6" w14:textId="03006CBF" w:rsidR="001959C2" w:rsidRPr="00976CF9" w:rsidRDefault="00374E2B" w:rsidP="00976CF9">
      <w:pPr>
        <w:ind w:firstLine="567"/>
        <w:jc w:val="both"/>
      </w:pPr>
      <w:r w:rsidRPr="00976CF9">
        <w:rPr>
          <w:noProof/>
        </w:rPr>
        <w:drawing>
          <wp:inline distT="0" distB="0" distL="0" distR="0" wp14:anchorId="610F9E9C" wp14:editId="23C5B35D">
            <wp:extent cx="6769100" cy="2085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7988B" wp14:editId="7ED41516">
                <wp:simplePos x="0" y="0"/>
                <wp:positionH relativeFrom="column">
                  <wp:posOffset>6019800</wp:posOffset>
                </wp:positionH>
                <wp:positionV relativeFrom="paragraph">
                  <wp:posOffset>1308100</wp:posOffset>
                </wp:positionV>
                <wp:extent cx="914400" cy="11430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C4627" w14:textId="77777777" w:rsidR="001959C2" w:rsidRPr="0064164E" w:rsidRDefault="001959C2" w:rsidP="00E26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798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4pt;margin-top:103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wFqgIAAKg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" filled="f" stroked="f">
                <v:textbox inset="0,0,0,0">
                  <w:txbxContent>
                    <w:p w14:paraId="783C4627" w14:textId="77777777" w:rsidR="001959C2" w:rsidRPr="0064164E" w:rsidRDefault="001959C2" w:rsidP="00E26CE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41DC8" w14:textId="42589036" w:rsidR="001959C2" w:rsidRPr="00976CF9" w:rsidRDefault="00750A00" w:rsidP="00976CF9">
      <w:pPr>
        <w:ind w:firstLine="567"/>
        <w:jc w:val="both"/>
      </w:pPr>
      <w:r w:rsidRPr="00976CF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03822" wp14:editId="50E6CC0D">
                <wp:simplePos x="0" y="0"/>
                <wp:positionH relativeFrom="column">
                  <wp:posOffset>558800</wp:posOffset>
                </wp:positionH>
                <wp:positionV relativeFrom="paragraph">
                  <wp:posOffset>10160</wp:posOffset>
                </wp:positionV>
                <wp:extent cx="3835400" cy="929005"/>
                <wp:effectExtent l="0" t="0" r="12700" b="444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3B05F" w14:textId="446A2C77" w:rsidR="008B11DF" w:rsidRPr="00A767DF" w:rsidRDefault="00C76F21" w:rsidP="0090602E">
                            <w:pPr>
                              <w:tabs>
                                <w:tab w:val="left" w:pos="5670"/>
                              </w:tabs>
                              <w:ind w:left="567" w:right="109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 w:rsidRPr="00C76F21">
                              <w:rPr>
                                <w:b/>
                                <w:bCs/>
                              </w:rPr>
                              <w:t>Об утверждении По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t>ложения</w:t>
                            </w:r>
                            <w:r w:rsidRPr="00C76F2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t xml:space="preserve">о </w:t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>материально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t>м</w:t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t>стимулировании</w:t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 xml:space="preserve"> руководител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t>ей</w:t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 xml:space="preserve"> и работник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t>ов</w:t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 xml:space="preserve"> государственных учреждений, находящихся 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br/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 xml:space="preserve">в ведении Комитета по социальной политике </w:t>
                            </w:r>
                            <w:r w:rsidR="008B11DF">
                              <w:rPr>
                                <w:b/>
                                <w:bCs/>
                              </w:rPr>
                              <w:br/>
                            </w:r>
                            <w:r w:rsidR="008B11DF" w:rsidRPr="00A767DF">
                              <w:rPr>
                                <w:b/>
                                <w:bCs/>
                              </w:rPr>
                              <w:t>Санкт-Петербурга</w:t>
                            </w:r>
                          </w:p>
                          <w:bookmarkEnd w:id="0"/>
                          <w:p w14:paraId="6EFD7655" w14:textId="71F1E528" w:rsidR="00C76F21" w:rsidRPr="00C76F21" w:rsidRDefault="00C76F21" w:rsidP="00750A00">
                            <w:pPr>
                              <w:tabs>
                                <w:tab w:val="left" w:pos="5954"/>
                              </w:tabs>
                              <w:ind w:left="567" w:right="113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AEB92C6" w14:textId="77777777" w:rsidR="00D323A8" w:rsidRPr="0054434E" w:rsidRDefault="00D323A8" w:rsidP="00884E90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3822" id="doc_name" o:spid="_x0000_s1027" style="position:absolute;left:0;text-align:left;margin-left:44pt;margin-top:.8pt;width:302pt;height:7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" filled="f" stroked="f">
                <v:textbox inset="0,0,0,0">
                  <w:txbxContent>
                    <w:p w14:paraId="18E3B05F" w14:textId="446A2C77" w:rsidR="008B11DF" w:rsidRPr="00A767DF" w:rsidRDefault="00C76F21" w:rsidP="0090602E">
                      <w:pPr>
                        <w:tabs>
                          <w:tab w:val="left" w:pos="5670"/>
                        </w:tabs>
                        <w:ind w:left="567" w:right="109"/>
                        <w:jc w:val="both"/>
                        <w:rPr>
                          <w:b/>
                          <w:bCs/>
                        </w:rPr>
                      </w:pPr>
                      <w:r w:rsidRPr="00C76F21">
                        <w:rPr>
                          <w:b/>
                          <w:bCs/>
                        </w:rPr>
                        <w:t>Об утверждении По</w:t>
                      </w:r>
                      <w:r w:rsidR="008B11DF">
                        <w:rPr>
                          <w:b/>
                          <w:bCs/>
                        </w:rPr>
                        <w:t>ложения</w:t>
                      </w:r>
                      <w:r w:rsidRPr="00C76F21">
                        <w:rPr>
                          <w:b/>
                          <w:bCs/>
                        </w:rPr>
                        <w:t xml:space="preserve"> </w:t>
                      </w:r>
                      <w:r w:rsidR="008B11DF">
                        <w:rPr>
                          <w:b/>
                          <w:bCs/>
                        </w:rPr>
                        <w:t xml:space="preserve">о </w:t>
                      </w:r>
                      <w:r w:rsidR="008B11DF" w:rsidRPr="00A767DF">
                        <w:rPr>
                          <w:b/>
                          <w:bCs/>
                        </w:rPr>
                        <w:t>материально</w:t>
                      </w:r>
                      <w:r w:rsidR="008B11DF">
                        <w:rPr>
                          <w:b/>
                          <w:bCs/>
                        </w:rPr>
                        <w:t>м</w:t>
                      </w:r>
                      <w:r w:rsidR="008B11DF" w:rsidRPr="00A767DF">
                        <w:rPr>
                          <w:b/>
                          <w:bCs/>
                        </w:rPr>
                        <w:t xml:space="preserve"> </w:t>
                      </w:r>
                      <w:r w:rsidR="008B11DF">
                        <w:rPr>
                          <w:b/>
                          <w:bCs/>
                        </w:rPr>
                        <w:t>стимулировании</w:t>
                      </w:r>
                      <w:r w:rsidR="008B11DF" w:rsidRPr="00A767DF">
                        <w:rPr>
                          <w:b/>
                          <w:bCs/>
                        </w:rPr>
                        <w:t xml:space="preserve"> руководител</w:t>
                      </w:r>
                      <w:r w:rsidR="008B11DF">
                        <w:rPr>
                          <w:b/>
                          <w:bCs/>
                        </w:rPr>
                        <w:t>ей</w:t>
                      </w:r>
                      <w:r w:rsidR="008B11DF" w:rsidRPr="00A767DF">
                        <w:rPr>
                          <w:b/>
                          <w:bCs/>
                        </w:rPr>
                        <w:t xml:space="preserve"> и работник</w:t>
                      </w:r>
                      <w:r w:rsidR="008B11DF">
                        <w:rPr>
                          <w:b/>
                          <w:bCs/>
                        </w:rPr>
                        <w:t>ов</w:t>
                      </w:r>
                      <w:r w:rsidR="008B11DF" w:rsidRPr="00A767DF">
                        <w:rPr>
                          <w:b/>
                          <w:bCs/>
                        </w:rPr>
                        <w:t xml:space="preserve"> государственных учреждений, находящихся </w:t>
                      </w:r>
                      <w:r w:rsidR="008B11DF">
                        <w:rPr>
                          <w:b/>
                          <w:bCs/>
                        </w:rPr>
                        <w:br/>
                      </w:r>
                      <w:r w:rsidR="008B11DF" w:rsidRPr="00A767DF">
                        <w:rPr>
                          <w:b/>
                          <w:bCs/>
                        </w:rPr>
                        <w:t xml:space="preserve">в ведении Комитета по социальной политике </w:t>
                      </w:r>
                      <w:r w:rsidR="008B11DF">
                        <w:rPr>
                          <w:b/>
                          <w:bCs/>
                        </w:rPr>
                        <w:br/>
                      </w:r>
                      <w:r w:rsidR="008B11DF" w:rsidRPr="00A767DF">
                        <w:rPr>
                          <w:b/>
                          <w:bCs/>
                        </w:rPr>
                        <w:t>Санкт-Петербурга</w:t>
                      </w:r>
                    </w:p>
                    <w:p w14:paraId="6EFD7655" w14:textId="71F1E528" w:rsidR="00C76F21" w:rsidRPr="00C76F21" w:rsidRDefault="00C76F21" w:rsidP="00750A00">
                      <w:pPr>
                        <w:tabs>
                          <w:tab w:val="left" w:pos="5954"/>
                        </w:tabs>
                        <w:ind w:left="567" w:right="113"/>
                        <w:jc w:val="both"/>
                        <w:rPr>
                          <w:b/>
                          <w:bCs/>
                        </w:rPr>
                      </w:pPr>
                    </w:p>
                    <w:p w14:paraId="4AEB92C6" w14:textId="77777777" w:rsidR="00D323A8" w:rsidRPr="0054434E" w:rsidRDefault="00D323A8" w:rsidP="00884E90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273848" w14:textId="77777777" w:rsidR="001959C2" w:rsidRPr="00976CF9" w:rsidRDefault="001959C2" w:rsidP="00976CF9">
      <w:pPr>
        <w:ind w:firstLine="567"/>
        <w:jc w:val="both"/>
        <w:sectPr w:rsidR="001959C2" w:rsidRPr="00976CF9" w:rsidSect="00EC3BBD">
          <w:footerReference w:type="default" r:id="rId9"/>
          <w:pgSz w:w="11906" w:h="16838"/>
          <w:pgMar w:top="284" w:right="360" w:bottom="1134" w:left="360" w:header="360" w:footer="708" w:gutter="0"/>
          <w:cols w:space="708"/>
          <w:docGrid w:linePitch="360"/>
        </w:sectPr>
      </w:pPr>
    </w:p>
    <w:p w14:paraId="56A6E597" w14:textId="77777777" w:rsidR="0096752A" w:rsidRPr="00976CF9" w:rsidRDefault="0096752A" w:rsidP="00976CF9">
      <w:pPr>
        <w:ind w:firstLine="567"/>
        <w:jc w:val="both"/>
      </w:pPr>
    </w:p>
    <w:p w14:paraId="5BC2BDFA" w14:textId="77777777" w:rsidR="00A432B1" w:rsidRPr="00976CF9" w:rsidRDefault="00A432B1" w:rsidP="00976CF9">
      <w:pPr>
        <w:ind w:firstLine="567"/>
        <w:jc w:val="both"/>
      </w:pPr>
    </w:p>
    <w:p w14:paraId="58FEFDC7" w14:textId="77777777" w:rsidR="0093047A" w:rsidRPr="00976CF9" w:rsidRDefault="0093047A" w:rsidP="00976CF9">
      <w:pPr>
        <w:ind w:firstLine="567"/>
        <w:jc w:val="both"/>
      </w:pPr>
    </w:p>
    <w:p w14:paraId="495AB2F4" w14:textId="77777777" w:rsidR="00D323A8" w:rsidRPr="00976CF9" w:rsidRDefault="005B44B0" w:rsidP="00976CF9">
      <w:pPr>
        <w:ind w:firstLine="567"/>
        <w:jc w:val="both"/>
      </w:pPr>
      <w:r w:rsidRPr="00976CF9">
        <w:tab/>
      </w:r>
    </w:p>
    <w:p w14:paraId="2D1F65F7" w14:textId="23FBFD47" w:rsidR="00884E90" w:rsidRPr="00976CF9" w:rsidRDefault="00884E90" w:rsidP="00976CF9">
      <w:pPr>
        <w:ind w:firstLine="567"/>
        <w:jc w:val="both"/>
      </w:pPr>
    </w:p>
    <w:p w14:paraId="1530460B" w14:textId="77FBBEC7" w:rsidR="00750A00" w:rsidRPr="00976CF9" w:rsidRDefault="00750A00" w:rsidP="00976CF9">
      <w:pPr>
        <w:ind w:firstLine="567"/>
        <w:jc w:val="both"/>
      </w:pPr>
    </w:p>
    <w:p w14:paraId="16E73C2A" w14:textId="3F98D78D" w:rsidR="00750A00" w:rsidRPr="00976CF9" w:rsidRDefault="00750A00" w:rsidP="00976CF9">
      <w:pPr>
        <w:ind w:firstLine="567"/>
        <w:jc w:val="both"/>
      </w:pPr>
      <w:r w:rsidRPr="00976CF9">
        <w:t xml:space="preserve">В соответствии с Трудовым кодексом Российской Федерации, Законом </w:t>
      </w:r>
      <w:r w:rsidR="000907D4" w:rsidRPr="00976CF9">
        <w:br/>
      </w:r>
      <w:r w:rsidRPr="00976CF9">
        <w:t xml:space="preserve">Санкт-Петербурга от 06.11.2007 № 531-74 «О системах оплаты труда работников государственных учреждений Санкт-Петербурга», </w:t>
      </w:r>
      <w:r w:rsidR="0092287C" w:rsidRPr="00976CF9">
        <w:t xml:space="preserve">постановлением Правительства </w:t>
      </w:r>
      <w:r w:rsidR="0092287C" w:rsidRPr="00976CF9">
        <w:br/>
        <w:t xml:space="preserve">Санкт-Петербурга от 01.11.2005 № 1679 «О системе оплаты труда работников государственных учреждений социальной защиты населения Санкт-Петербурга </w:t>
      </w:r>
      <w:r w:rsidR="00DE4020" w:rsidRPr="00976CF9">
        <w:br/>
      </w:r>
      <w:r w:rsidR="0092287C" w:rsidRPr="00976CF9">
        <w:t xml:space="preserve">и государственных образовательных учреждений, находящихся в ведении Комитета </w:t>
      </w:r>
      <w:r w:rsidR="00DE4020" w:rsidRPr="00976CF9">
        <w:br/>
      </w:r>
      <w:r w:rsidR="0092287C" w:rsidRPr="00976CF9">
        <w:t xml:space="preserve">по социальной политике Санкт-Петербурга», </w:t>
      </w:r>
      <w:r w:rsidRPr="00976CF9">
        <w:t xml:space="preserve">постановлением Правительства </w:t>
      </w:r>
      <w:r w:rsidR="008B11DF" w:rsidRPr="00976CF9">
        <w:br/>
      </w:r>
      <w:r w:rsidRPr="00976CF9">
        <w:t>Санкт-Петербурга от 16.09.2021 № 679 «О введении новых систем оплаты труда работников государственных учреждений</w:t>
      </w:r>
      <w:r w:rsidR="008B11DF" w:rsidRPr="00976CF9">
        <w:t xml:space="preserve"> </w:t>
      </w:r>
      <w:r w:rsidRPr="00976CF9">
        <w:t>Санкт-Петербурга»,</w:t>
      </w:r>
      <w:r w:rsidR="00DE4020" w:rsidRPr="00976CF9">
        <w:t xml:space="preserve"> приказом Министерства труда </w:t>
      </w:r>
      <w:r w:rsidR="00DE4020" w:rsidRPr="00976CF9">
        <w:br/>
        <w:t xml:space="preserve">и социальной защиты Российской Федерации от 01.07.2013 № 287 «О методических рекомендациях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(муниципальных) учреждений социального обслуживания населения, их руководителей и работников по видам учреждений </w:t>
      </w:r>
      <w:r w:rsidR="00C82577">
        <w:br/>
      </w:r>
      <w:r w:rsidR="00DE4020" w:rsidRPr="00976CF9">
        <w:t>и основным категориям работников»</w:t>
      </w:r>
      <w:r w:rsidRPr="00976CF9">
        <w:t xml:space="preserve"> в целях совершенствования системы материального стимулирования руководителей и работников государственных учреждений, находящихся в ведении Комитета по социальной политике Санкт-Петербурга:</w:t>
      </w:r>
    </w:p>
    <w:p w14:paraId="3DCD8FBB" w14:textId="59295EDC" w:rsidR="00750A00" w:rsidRPr="00976CF9" w:rsidRDefault="00750A00" w:rsidP="0090602E">
      <w:pPr>
        <w:pStyle w:val="aa"/>
        <w:numPr>
          <w:ilvl w:val="0"/>
          <w:numId w:val="28"/>
        </w:numPr>
        <w:tabs>
          <w:tab w:val="left" w:pos="851"/>
        </w:tabs>
        <w:ind w:left="0" w:firstLine="567"/>
        <w:jc w:val="both"/>
      </w:pPr>
      <w:r w:rsidRPr="00976CF9">
        <w:t>Утвердить По</w:t>
      </w:r>
      <w:r w:rsidR="008B11DF" w:rsidRPr="00976CF9">
        <w:t>ложение</w:t>
      </w:r>
      <w:r w:rsidRPr="00976CF9">
        <w:t xml:space="preserve"> </w:t>
      </w:r>
      <w:r w:rsidR="008B11DF" w:rsidRPr="00976CF9">
        <w:t xml:space="preserve">о материальном стимулировании руководителей </w:t>
      </w:r>
      <w:r w:rsidR="008B11DF" w:rsidRPr="00976CF9">
        <w:br/>
        <w:t xml:space="preserve">и работников государственных учреждений, находящихся в ведении Комитета </w:t>
      </w:r>
      <w:r w:rsidR="008B11DF" w:rsidRPr="00976CF9">
        <w:br/>
        <w:t>по социальной политике Санкт-Петербурга</w:t>
      </w:r>
      <w:r w:rsidRPr="00976CF9">
        <w:t>, согласно приложению к настоящему распоряжению.</w:t>
      </w:r>
    </w:p>
    <w:p w14:paraId="07203128" w14:textId="6301AFC9" w:rsidR="00750A00" w:rsidRPr="00976CF9" w:rsidRDefault="00750A00" w:rsidP="0090602E">
      <w:pPr>
        <w:pStyle w:val="aa"/>
        <w:numPr>
          <w:ilvl w:val="0"/>
          <w:numId w:val="28"/>
        </w:numPr>
        <w:tabs>
          <w:tab w:val="left" w:pos="851"/>
        </w:tabs>
        <w:ind w:left="0" w:firstLine="567"/>
        <w:jc w:val="both"/>
      </w:pPr>
      <w:r w:rsidRPr="00976CF9">
        <w:t>Руководителям государственных учреждений, находящихся в ведении Комитета</w:t>
      </w:r>
      <w:r w:rsidR="000907D4" w:rsidRPr="00976CF9">
        <w:t xml:space="preserve"> </w:t>
      </w:r>
      <w:r w:rsidR="000907D4" w:rsidRPr="00976CF9">
        <w:br/>
        <w:t>по социальной политике Санкт-Петербурга</w:t>
      </w:r>
      <w:r w:rsidRPr="00976CF9">
        <w:t xml:space="preserve">, привести локальные нормативные акты учреждений в соответствие с настоящим распоряжением в течение </w:t>
      </w:r>
      <w:r w:rsidR="008B11DF" w:rsidRPr="00976CF9">
        <w:t>30 дней</w:t>
      </w:r>
      <w:r w:rsidRPr="00976CF9">
        <w:t xml:space="preserve"> со дня его вступления в силу.</w:t>
      </w:r>
    </w:p>
    <w:p w14:paraId="07C2BE98" w14:textId="31D6F75A" w:rsidR="00D323A8" w:rsidRPr="00976CF9" w:rsidRDefault="00884E90" w:rsidP="0090602E">
      <w:pPr>
        <w:pStyle w:val="aa"/>
        <w:numPr>
          <w:ilvl w:val="0"/>
          <w:numId w:val="28"/>
        </w:numPr>
        <w:tabs>
          <w:tab w:val="left" w:pos="851"/>
        </w:tabs>
        <w:ind w:left="0" w:firstLine="567"/>
        <w:jc w:val="both"/>
      </w:pPr>
      <w:r w:rsidRPr="00976CF9">
        <w:t xml:space="preserve">Контроль за выполнением распоряжения </w:t>
      </w:r>
      <w:r w:rsidR="006207E6" w:rsidRPr="00976CF9">
        <w:t>остается за</w:t>
      </w:r>
      <w:r w:rsidRPr="00976CF9">
        <w:t xml:space="preserve"> председател</w:t>
      </w:r>
      <w:r w:rsidR="006207E6" w:rsidRPr="00976CF9">
        <w:t>ем</w:t>
      </w:r>
      <w:r w:rsidRPr="00976CF9">
        <w:t xml:space="preserve"> Комитета </w:t>
      </w:r>
      <w:r w:rsidR="000907D4" w:rsidRPr="00976CF9">
        <w:br/>
      </w:r>
      <w:r w:rsidRPr="00976CF9">
        <w:t xml:space="preserve">по </w:t>
      </w:r>
      <w:r w:rsidR="006207E6" w:rsidRPr="00976CF9">
        <w:t>социальной</w:t>
      </w:r>
      <w:r w:rsidRPr="00976CF9">
        <w:t xml:space="preserve"> политике</w:t>
      </w:r>
      <w:r w:rsidR="006207E6" w:rsidRPr="00976CF9">
        <w:t xml:space="preserve"> </w:t>
      </w:r>
      <w:r w:rsidR="00D323A8" w:rsidRPr="00976CF9">
        <w:t>Санкт-Петербурга.</w:t>
      </w:r>
    </w:p>
    <w:p w14:paraId="3A5E1C3A" w14:textId="77777777" w:rsidR="00D323A8" w:rsidRDefault="00D323A8" w:rsidP="00976CF9">
      <w:pPr>
        <w:ind w:firstLine="567"/>
        <w:jc w:val="both"/>
      </w:pPr>
    </w:p>
    <w:p w14:paraId="39F6C7ED" w14:textId="77777777" w:rsidR="0090602E" w:rsidRDefault="0090602E" w:rsidP="00976CF9">
      <w:pPr>
        <w:ind w:firstLine="567"/>
        <w:jc w:val="both"/>
      </w:pPr>
    </w:p>
    <w:p w14:paraId="4B609741" w14:textId="77777777" w:rsidR="0090602E" w:rsidRPr="00976CF9" w:rsidRDefault="0090602E" w:rsidP="00976CF9">
      <w:pPr>
        <w:ind w:firstLine="567"/>
        <w:jc w:val="both"/>
      </w:pPr>
    </w:p>
    <w:p w14:paraId="476DB38A" w14:textId="77777777" w:rsidR="00D323A8" w:rsidRPr="0090602E" w:rsidRDefault="00BE2E4B" w:rsidP="0090602E">
      <w:pPr>
        <w:jc w:val="both"/>
        <w:rPr>
          <w:b/>
        </w:rPr>
      </w:pPr>
      <w:r w:rsidRPr="0090602E">
        <w:rPr>
          <w:b/>
        </w:rPr>
        <w:t>Председатель</w:t>
      </w:r>
      <w:r w:rsidR="00B15270" w:rsidRPr="0090602E">
        <w:rPr>
          <w:b/>
        </w:rPr>
        <w:t xml:space="preserve"> </w:t>
      </w:r>
      <w:r w:rsidR="005F1ACA" w:rsidRPr="0090602E">
        <w:rPr>
          <w:b/>
        </w:rPr>
        <w:t>Комитета</w:t>
      </w:r>
      <w:r w:rsidRPr="0090602E">
        <w:rPr>
          <w:b/>
        </w:rPr>
        <w:t xml:space="preserve"> </w:t>
      </w:r>
    </w:p>
    <w:p w14:paraId="568D8023" w14:textId="77777777" w:rsidR="00BE2E4B" w:rsidRPr="0090602E" w:rsidRDefault="00D71069" w:rsidP="0090602E">
      <w:pPr>
        <w:jc w:val="both"/>
        <w:rPr>
          <w:b/>
        </w:rPr>
      </w:pPr>
      <w:r w:rsidRPr="0090602E">
        <w:rPr>
          <w:b/>
        </w:rPr>
        <w:t xml:space="preserve">по социальной политике </w:t>
      </w:r>
    </w:p>
    <w:p w14:paraId="0D7991BD" w14:textId="61100B92" w:rsidR="007B245F" w:rsidRDefault="00C82577" w:rsidP="0090602E">
      <w:pPr>
        <w:jc w:val="both"/>
        <w:rPr>
          <w:b/>
        </w:rPr>
      </w:pPr>
      <w:r>
        <w:rPr>
          <w:b/>
        </w:rPr>
        <w:t>Санкт-</w:t>
      </w:r>
      <w:r w:rsidR="00D71069" w:rsidRPr="0090602E">
        <w:rPr>
          <w:b/>
        </w:rPr>
        <w:t>Петербурга</w:t>
      </w:r>
      <w:r w:rsidR="00DC3634" w:rsidRPr="0090602E">
        <w:rPr>
          <w:b/>
        </w:rPr>
        <w:tab/>
      </w:r>
      <w:r w:rsidR="00DC3634" w:rsidRPr="0090602E">
        <w:rPr>
          <w:b/>
        </w:rPr>
        <w:tab/>
      </w:r>
      <w:r w:rsidR="00BE2E4B" w:rsidRPr="0090602E">
        <w:rPr>
          <w:b/>
        </w:rPr>
        <w:t xml:space="preserve">  </w:t>
      </w:r>
      <w:r w:rsidR="00DC3634" w:rsidRPr="0090602E">
        <w:rPr>
          <w:b/>
        </w:rPr>
        <w:tab/>
        <w:t xml:space="preserve">       </w:t>
      </w:r>
      <w:r w:rsidR="00D71069" w:rsidRPr="0090602E">
        <w:rPr>
          <w:b/>
        </w:rPr>
        <w:t xml:space="preserve">            </w:t>
      </w:r>
      <w:r w:rsidR="00DC3634" w:rsidRPr="0090602E">
        <w:rPr>
          <w:b/>
        </w:rPr>
        <w:t xml:space="preserve"> </w:t>
      </w:r>
      <w:r w:rsidR="00BE2E4B" w:rsidRPr="0090602E">
        <w:rPr>
          <w:b/>
        </w:rPr>
        <w:t xml:space="preserve">   </w:t>
      </w:r>
      <w:r w:rsidR="00B5304F" w:rsidRPr="0090602E">
        <w:rPr>
          <w:b/>
        </w:rPr>
        <w:t xml:space="preserve">                          </w:t>
      </w:r>
      <w:r w:rsidR="0090602E" w:rsidRPr="00ED5668">
        <w:rPr>
          <w:b/>
        </w:rPr>
        <w:t xml:space="preserve">  </w:t>
      </w:r>
      <w:r w:rsidR="00B5304F" w:rsidRPr="0090602E">
        <w:rPr>
          <w:b/>
        </w:rPr>
        <w:t xml:space="preserve"> </w:t>
      </w:r>
      <w:r>
        <w:rPr>
          <w:b/>
        </w:rPr>
        <w:t xml:space="preserve">             </w:t>
      </w:r>
      <w:r w:rsidR="00B5304F" w:rsidRPr="0090602E">
        <w:rPr>
          <w:b/>
        </w:rPr>
        <w:t>Е.Н. Фидрикова</w:t>
      </w:r>
    </w:p>
    <w:p w14:paraId="2ED1C2A6" w14:textId="77777777" w:rsidR="0090602E" w:rsidRDefault="0090602E" w:rsidP="0090602E">
      <w:pPr>
        <w:jc w:val="both"/>
        <w:rPr>
          <w:b/>
        </w:rPr>
      </w:pPr>
    </w:p>
    <w:p w14:paraId="40252C0D" w14:textId="77777777" w:rsidR="0090602E" w:rsidRDefault="0090602E" w:rsidP="0090602E">
      <w:pPr>
        <w:jc w:val="both"/>
        <w:rPr>
          <w:b/>
        </w:rPr>
      </w:pPr>
    </w:p>
    <w:p w14:paraId="3C1CDD69" w14:textId="77777777" w:rsidR="002E33ED" w:rsidRDefault="002E33ED" w:rsidP="002E33ED">
      <w:pPr>
        <w:jc w:val="both"/>
        <w:rPr>
          <w:b/>
        </w:rPr>
      </w:pPr>
    </w:p>
    <w:p w14:paraId="5958E9B7" w14:textId="238839C4" w:rsidR="0006134F" w:rsidRPr="00976CF9" w:rsidRDefault="004B5654" w:rsidP="002E33ED">
      <w:pPr>
        <w:jc w:val="both"/>
      </w:pPr>
      <w:r w:rsidRPr="00976CF9">
        <w:lastRenderedPageBreak/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06134F" w:rsidRPr="00976CF9">
        <w:t xml:space="preserve">Приложение  к распоряжению </w:t>
      </w:r>
    </w:p>
    <w:p w14:paraId="430B0578" w14:textId="7E94F059" w:rsidR="0006134F" w:rsidRPr="00976CF9" w:rsidRDefault="0006134F" w:rsidP="00976CF9">
      <w:pPr>
        <w:ind w:firstLine="567"/>
        <w:jc w:val="both"/>
      </w:pPr>
      <w:r w:rsidRPr="00976CF9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Pr="00976CF9">
        <w:t>Комитета по социальной политике</w:t>
      </w:r>
    </w:p>
    <w:p w14:paraId="18DDAD54" w14:textId="5B4BA36C" w:rsidR="0006134F" w:rsidRPr="00976CF9" w:rsidRDefault="0006134F" w:rsidP="00976CF9">
      <w:pPr>
        <w:ind w:firstLine="567"/>
        <w:jc w:val="both"/>
      </w:pPr>
      <w:r w:rsidRPr="00976CF9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="007943CB">
        <w:tab/>
      </w:r>
      <w:r w:rsidRPr="00976CF9">
        <w:t>Санкт-Петербурга</w:t>
      </w:r>
    </w:p>
    <w:p w14:paraId="0B4F361A" w14:textId="5EC7A760" w:rsidR="0006134F" w:rsidRPr="00976CF9" w:rsidRDefault="007943CB" w:rsidP="00976CF9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134F" w:rsidRPr="00976CF9">
        <w:tab/>
        <w:t>от ________________ № ________</w:t>
      </w:r>
    </w:p>
    <w:p w14:paraId="78DB3AF7" w14:textId="77777777" w:rsidR="0006134F" w:rsidRPr="00976CF9" w:rsidRDefault="0006134F" w:rsidP="00976CF9">
      <w:pPr>
        <w:ind w:firstLine="567"/>
        <w:jc w:val="both"/>
      </w:pPr>
    </w:p>
    <w:p w14:paraId="57D2874B" w14:textId="77777777" w:rsidR="006B5958" w:rsidRPr="00976CF9" w:rsidRDefault="006B5958" w:rsidP="00976CF9">
      <w:pPr>
        <w:ind w:firstLine="567"/>
        <w:jc w:val="both"/>
      </w:pPr>
    </w:p>
    <w:p w14:paraId="3B23718D" w14:textId="77777777" w:rsidR="00ED5668" w:rsidRDefault="00ED5668" w:rsidP="007943CB">
      <w:pPr>
        <w:ind w:firstLine="567"/>
        <w:jc w:val="center"/>
        <w:rPr>
          <w:b/>
        </w:rPr>
      </w:pPr>
    </w:p>
    <w:p w14:paraId="00004615" w14:textId="155BDAD2" w:rsidR="00C76F21" w:rsidRPr="007943CB" w:rsidRDefault="00C76F21" w:rsidP="007943CB">
      <w:pPr>
        <w:ind w:firstLine="567"/>
        <w:jc w:val="center"/>
        <w:rPr>
          <w:b/>
        </w:rPr>
      </w:pPr>
      <w:r w:rsidRPr="007943CB">
        <w:rPr>
          <w:b/>
        </w:rPr>
        <w:t>ПО</w:t>
      </w:r>
      <w:r w:rsidR="00BF5B57" w:rsidRPr="007943CB">
        <w:rPr>
          <w:b/>
        </w:rPr>
        <w:t>ЛОЖЕНИЕ</w:t>
      </w:r>
    </w:p>
    <w:p w14:paraId="258D4D67" w14:textId="2C6CF0B5" w:rsidR="00C76F21" w:rsidRPr="007943CB" w:rsidRDefault="00BF5B57" w:rsidP="007943CB">
      <w:pPr>
        <w:ind w:firstLine="567"/>
        <w:jc w:val="center"/>
        <w:rPr>
          <w:b/>
        </w:rPr>
      </w:pPr>
      <w:r w:rsidRPr="007943CB">
        <w:rPr>
          <w:b/>
        </w:rPr>
        <w:t xml:space="preserve">о </w:t>
      </w:r>
      <w:r w:rsidR="00C76F21" w:rsidRPr="007943CB">
        <w:rPr>
          <w:b/>
        </w:rPr>
        <w:t>материально</w:t>
      </w:r>
      <w:r w:rsidRPr="007943CB">
        <w:rPr>
          <w:b/>
        </w:rPr>
        <w:t>м</w:t>
      </w:r>
      <w:r w:rsidR="00C76F21" w:rsidRPr="007943CB">
        <w:rPr>
          <w:b/>
        </w:rPr>
        <w:t xml:space="preserve"> </w:t>
      </w:r>
      <w:r w:rsidRPr="007943CB">
        <w:rPr>
          <w:b/>
        </w:rPr>
        <w:t>стимулировании</w:t>
      </w:r>
      <w:r w:rsidR="00C76F21" w:rsidRPr="007943CB">
        <w:rPr>
          <w:b/>
        </w:rPr>
        <w:t xml:space="preserve"> руководител</w:t>
      </w:r>
      <w:r w:rsidRPr="007943CB">
        <w:rPr>
          <w:b/>
        </w:rPr>
        <w:t>ей</w:t>
      </w:r>
      <w:r w:rsidR="00C76F21" w:rsidRPr="007943CB">
        <w:rPr>
          <w:b/>
        </w:rPr>
        <w:t xml:space="preserve"> и работник</w:t>
      </w:r>
      <w:r w:rsidRPr="007943CB">
        <w:rPr>
          <w:b/>
        </w:rPr>
        <w:t>ов</w:t>
      </w:r>
      <w:r w:rsidR="00C76F21" w:rsidRPr="007943CB">
        <w:rPr>
          <w:b/>
        </w:rPr>
        <w:t xml:space="preserve"> государственных учреждений, находящихся в ведении Комитета по социальной политике Санкт-Петербурга</w:t>
      </w:r>
    </w:p>
    <w:p w14:paraId="38DF1D9F" w14:textId="77777777" w:rsidR="00C76F21" w:rsidRDefault="00C76F21" w:rsidP="007943CB">
      <w:pPr>
        <w:ind w:firstLine="567"/>
        <w:jc w:val="center"/>
        <w:rPr>
          <w:b/>
        </w:rPr>
      </w:pPr>
    </w:p>
    <w:p w14:paraId="7A662196" w14:textId="77777777" w:rsidR="00ED5668" w:rsidRPr="007943CB" w:rsidRDefault="00ED5668" w:rsidP="007943CB">
      <w:pPr>
        <w:ind w:firstLine="567"/>
        <w:jc w:val="center"/>
        <w:rPr>
          <w:b/>
        </w:rPr>
      </w:pPr>
    </w:p>
    <w:p w14:paraId="62801CAC" w14:textId="77777777" w:rsidR="00C76F21" w:rsidRPr="007943CB" w:rsidRDefault="00C76F21" w:rsidP="00976CF9">
      <w:pPr>
        <w:ind w:firstLine="567"/>
        <w:jc w:val="both"/>
        <w:rPr>
          <w:b/>
        </w:rPr>
      </w:pPr>
      <w:r w:rsidRPr="007943CB">
        <w:rPr>
          <w:b/>
        </w:rPr>
        <w:t>1. Общие положения</w:t>
      </w:r>
    </w:p>
    <w:p w14:paraId="67D8F05D" w14:textId="77777777" w:rsidR="00C76F21" w:rsidRPr="00976CF9" w:rsidRDefault="00C76F21" w:rsidP="00976CF9">
      <w:pPr>
        <w:ind w:firstLine="567"/>
        <w:jc w:val="both"/>
      </w:pPr>
    </w:p>
    <w:p w14:paraId="182AAFC8" w14:textId="0B6E4235" w:rsidR="00D80E4E" w:rsidRPr="00976CF9" w:rsidRDefault="00C76F21" w:rsidP="00976CF9">
      <w:pPr>
        <w:ind w:firstLine="567"/>
        <w:jc w:val="both"/>
      </w:pPr>
      <w:r w:rsidRPr="00976CF9">
        <w:t xml:space="preserve">1.1. </w:t>
      </w:r>
      <w:r w:rsidR="00B554D1" w:rsidRPr="00976CF9">
        <w:t xml:space="preserve">Положение о материальном стимулировании руководителей и работников государственных учреждений, находящихся в ведении Комитета по социальной политике </w:t>
      </w:r>
      <w:r w:rsidR="00B554D1" w:rsidRPr="00976CF9">
        <w:br/>
        <w:t xml:space="preserve">Санкт-Петербурга (далее – </w:t>
      </w:r>
      <w:r w:rsidRPr="00976CF9">
        <w:t>По</w:t>
      </w:r>
      <w:r w:rsidR="0036368E" w:rsidRPr="00976CF9">
        <w:t>ложение</w:t>
      </w:r>
      <w:r w:rsidR="00B554D1" w:rsidRPr="00976CF9">
        <w:t>)</w:t>
      </w:r>
      <w:r w:rsidRPr="00976CF9">
        <w:t xml:space="preserve"> </w:t>
      </w:r>
      <w:r w:rsidR="00BF757E" w:rsidRPr="00976CF9">
        <w:t>определяет</w:t>
      </w:r>
      <w:r w:rsidR="00D80E4E" w:rsidRPr="00976CF9">
        <w:t xml:space="preserve"> виды, условия, размеры материального стимулирования руководителей и работников государственных учреждений, находящихся </w:t>
      </w:r>
      <w:r w:rsidR="00AF0DDF" w:rsidRPr="00976CF9">
        <w:br/>
      </w:r>
      <w:r w:rsidR="00D80E4E" w:rsidRPr="00976CF9">
        <w:t xml:space="preserve">в ведении Комитета по социальной политике Санкт-Петербурга (далее – Комитет, учреждения), </w:t>
      </w:r>
      <w:r w:rsidR="00BF757E" w:rsidRPr="00976CF9">
        <w:t>в форме выплат стимулирующего характера, входящих в систему оплаты труда</w:t>
      </w:r>
      <w:r w:rsidR="00FD0738" w:rsidRPr="00976CF9">
        <w:t>.</w:t>
      </w:r>
    </w:p>
    <w:p w14:paraId="3BD5C2C1" w14:textId="1507453C" w:rsidR="00C76F21" w:rsidRPr="00976CF9" w:rsidRDefault="00C76F21" w:rsidP="00976CF9">
      <w:pPr>
        <w:ind w:firstLine="567"/>
        <w:jc w:val="both"/>
      </w:pPr>
      <w:r w:rsidRPr="00976CF9">
        <w:t>1.2. Для целей настоящего По</w:t>
      </w:r>
      <w:r w:rsidR="003973B5" w:rsidRPr="00976CF9">
        <w:t>ложения</w:t>
      </w:r>
      <w:r w:rsidRPr="00976CF9">
        <w:t xml:space="preserve"> используются следующие понятия:</w:t>
      </w:r>
    </w:p>
    <w:p w14:paraId="7A9C9609" w14:textId="5A6AD452" w:rsidR="00C76F21" w:rsidRPr="00976CF9" w:rsidRDefault="00C76F21" w:rsidP="00976CF9">
      <w:pPr>
        <w:ind w:firstLine="567"/>
        <w:jc w:val="both"/>
      </w:pPr>
      <w:r w:rsidRPr="00976CF9">
        <w:t xml:space="preserve">заработная плата (оплата труда) </w:t>
      </w:r>
      <w:r w:rsidR="00F40925" w:rsidRPr="00976CF9">
        <w:t>-</w:t>
      </w:r>
      <w:r w:rsidRPr="00976CF9">
        <w:t xml:space="preserve"> вознаграждение за труд в зависимости </w:t>
      </w:r>
      <w:r w:rsidR="00A767DF" w:rsidRPr="00976CF9">
        <w:br/>
      </w:r>
      <w:r w:rsidRPr="00976CF9">
        <w:t>от квалификации работника, сложности, количества, качества и условий выполняемой работы, а также компенсационные и стимулирующие выплаты;</w:t>
      </w:r>
    </w:p>
    <w:p w14:paraId="1AEBC466" w14:textId="3D46A669" w:rsidR="00C76F21" w:rsidRPr="00976CF9" w:rsidRDefault="00C76F21" w:rsidP="00976CF9">
      <w:pPr>
        <w:ind w:firstLine="567"/>
        <w:jc w:val="both"/>
      </w:pPr>
      <w:r w:rsidRPr="00976CF9">
        <w:t xml:space="preserve">стимулирующие выплаты </w:t>
      </w:r>
      <w:r w:rsidR="00F40925" w:rsidRPr="00976CF9">
        <w:t>-</w:t>
      </w:r>
      <w:r w:rsidRPr="00976CF9">
        <w:t xml:space="preserve"> выплаты, направленные на стимулирование работника </w:t>
      </w:r>
      <w:r w:rsidR="00A767DF" w:rsidRPr="00976CF9">
        <w:br/>
      </w:r>
      <w:r w:rsidRPr="00976CF9">
        <w:t>к качественному и результативному труду (надбавки за высокое качество выполняемых работ, премии по итогам работы), устанавливаемые с учетом показателей эффективности деятельности и входящие в систему оплаты труда;</w:t>
      </w:r>
    </w:p>
    <w:p w14:paraId="6806131C" w14:textId="393532F3" w:rsidR="00C76F21" w:rsidRPr="00976CF9" w:rsidRDefault="00C76F21" w:rsidP="00976CF9">
      <w:pPr>
        <w:ind w:firstLine="567"/>
        <w:jc w:val="both"/>
      </w:pPr>
      <w:r w:rsidRPr="00976CF9">
        <w:t xml:space="preserve">руководитель </w:t>
      </w:r>
      <w:r w:rsidR="00F40925" w:rsidRPr="00976CF9">
        <w:t>-</w:t>
      </w:r>
      <w:r w:rsidRPr="00976CF9">
        <w:t xml:space="preserve"> руководитель государственного учреждения, находящегося </w:t>
      </w:r>
      <w:r w:rsidR="00A767DF" w:rsidRPr="00976CF9">
        <w:br/>
      </w:r>
      <w:r w:rsidRPr="00976CF9">
        <w:t>в ведении Комитета;</w:t>
      </w:r>
    </w:p>
    <w:p w14:paraId="4C181939" w14:textId="49393807" w:rsidR="00C76F21" w:rsidRPr="00976CF9" w:rsidRDefault="00C76F21" w:rsidP="00976CF9">
      <w:pPr>
        <w:ind w:firstLine="567"/>
        <w:jc w:val="both"/>
      </w:pPr>
      <w:r w:rsidRPr="00976CF9">
        <w:t xml:space="preserve">работники </w:t>
      </w:r>
      <w:r w:rsidR="00F40925" w:rsidRPr="00976CF9">
        <w:t>-</w:t>
      </w:r>
      <w:r w:rsidRPr="00976CF9">
        <w:t xml:space="preserve"> лица, заключившие трудовой договор с учреждением, за исключением руководителя учреждения.</w:t>
      </w:r>
    </w:p>
    <w:p w14:paraId="762CBFDE" w14:textId="77777777" w:rsidR="0039555B" w:rsidRPr="00976CF9" w:rsidRDefault="0039555B" w:rsidP="00976CF9">
      <w:pPr>
        <w:ind w:firstLine="567"/>
        <w:jc w:val="both"/>
      </w:pPr>
      <w:r w:rsidRPr="00976CF9">
        <w:t xml:space="preserve">1.3 Материальное стимулирование по настоящему Положению осуществляется </w:t>
      </w:r>
      <w:r w:rsidRPr="00976CF9">
        <w:br/>
        <w:t xml:space="preserve">с учетом: </w:t>
      </w:r>
    </w:p>
    <w:p w14:paraId="2DC999FE" w14:textId="676F4749" w:rsidR="0039555B" w:rsidRPr="00976CF9" w:rsidRDefault="0039555B" w:rsidP="00976CF9">
      <w:pPr>
        <w:ind w:firstLine="567"/>
        <w:jc w:val="both"/>
      </w:pPr>
      <w:r w:rsidRPr="00976CF9">
        <w:t xml:space="preserve">показателей эффективности деятельности учреждений, их руководителей </w:t>
      </w:r>
      <w:r w:rsidRPr="00976CF9">
        <w:br/>
        <w:t>и работников, утвержденных распоряжением Комитета от 06.03.2018 № 110-р</w:t>
      </w:r>
      <w:r w:rsidR="00C020CB">
        <w:t xml:space="preserve"> </w:t>
      </w:r>
      <w:r w:rsidR="00C020CB">
        <w:br/>
        <w:t xml:space="preserve">«Об утверждении показателей эффективности деятельности государственных учреждений, находящихся в ведении Комитета по социальной политике Санкт-Петербурга, </w:t>
      </w:r>
      <w:r w:rsidR="00C020CB">
        <w:br/>
        <w:t xml:space="preserve">их руководителей и работников» (далее - </w:t>
      </w:r>
      <w:r w:rsidR="00C020CB" w:rsidRPr="00976CF9">
        <w:t>Распоряжением № 110-р</w:t>
      </w:r>
      <w:r w:rsidR="00C020CB">
        <w:t>)</w:t>
      </w:r>
      <w:r w:rsidRPr="00976CF9">
        <w:t xml:space="preserve">; </w:t>
      </w:r>
    </w:p>
    <w:p w14:paraId="2A255FF2" w14:textId="77777777" w:rsidR="0039555B" w:rsidRPr="00976CF9" w:rsidRDefault="0039555B" w:rsidP="00976CF9">
      <w:pPr>
        <w:ind w:firstLine="567"/>
        <w:jc w:val="both"/>
      </w:pPr>
      <w:r w:rsidRPr="00976CF9">
        <w:t xml:space="preserve">порядка проведения оценки эффективности деятельности учреждений, их руководителей и работников в редакции, действующей на дату применения настоящего Положения; </w:t>
      </w:r>
    </w:p>
    <w:p w14:paraId="76DE8301" w14:textId="77777777" w:rsidR="0039555B" w:rsidRPr="00976CF9" w:rsidRDefault="0039555B" w:rsidP="00976CF9">
      <w:pPr>
        <w:ind w:firstLine="567"/>
        <w:jc w:val="both"/>
      </w:pPr>
      <w:r w:rsidRPr="00976CF9">
        <w:t>локальных нормативных актов учреждений, принятых в соответствии с трудовым законодательством Российской Федерации и законодательством Санкт-Петербурга.</w:t>
      </w:r>
    </w:p>
    <w:p w14:paraId="30CAEE54" w14:textId="330E9E5A" w:rsidR="00994594" w:rsidRPr="00976CF9" w:rsidRDefault="00994594" w:rsidP="00976CF9">
      <w:pPr>
        <w:ind w:firstLine="567"/>
        <w:jc w:val="both"/>
      </w:pPr>
      <w:r w:rsidRPr="00976CF9">
        <w:t>1.</w:t>
      </w:r>
      <w:r w:rsidR="004A7CBF" w:rsidRPr="00976CF9">
        <w:t>4</w:t>
      </w:r>
      <w:r w:rsidRPr="00976CF9">
        <w:t>. Выплаты стимулирующего характера, предусмотренные настоящим Положением, устанавливаются при наличии финансового обеспечения и не являются гарантированными в фиксированном размере.</w:t>
      </w:r>
      <w:r w:rsidR="00A35215" w:rsidRPr="00976CF9">
        <w:t xml:space="preserve"> Изменение условий выплат или их отмена производятся </w:t>
      </w:r>
      <w:r w:rsidR="00C020CB">
        <w:br/>
      </w:r>
      <w:r w:rsidR="00A35215" w:rsidRPr="00976CF9">
        <w:t>в порядке, предусмотренном статьей 72 Трудового кодекса Российской Федерации.</w:t>
      </w:r>
    </w:p>
    <w:p w14:paraId="03BD2311" w14:textId="7CECEF51" w:rsidR="00BF5B57" w:rsidRPr="00976CF9" w:rsidRDefault="004A7CBF" w:rsidP="00976CF9">
      <w:pPr>
        <w:ind w:firstLine="567"/>
        <w:jc w:val="both"/>
      </w:pPr>
      <w:r w:rsidRPr="00976CF9">
        <w:t xml:space="preserve">1.5. </w:t>
      </w:r>
      <w:r w:rsidR="00BF5B57" w:rsidRPr="00976CF9">
        <w:t xml:space="preserve"> </w:t>
      </w:r>
      <w:r w:rsidR="008D535A" w:rsidRPr="00976CF9">
        <w:t>Виды</w:t>
      </w:r>
      <w:r w:rsidR="00BF5B57" w:rsidRPr="00976CF9">
        <w:t xml:space="preserve"> материального стимулирования руководителей и работников учреждений</w:t>
      </w:r>
      <w:r w:rsidR="0036368E" w:rsidRPr="00976CF9">
        <w:t>:</w:t>
      </w:r>
    </w:p>
    <w:p w14:paraId="3B7ED163" w14:textId="52DDAC93" w:rsidR="001971D7" w:rsidRPr="00976CF9" w:rsidRDefault="00F436AE" w:rsidP="00976CF9">
      <w:pPr>
        <w:ind w:firstLine="567"/>
        <w:jc w:val="both"/>
      </w:pPr>
      <w:r w:rsidRPr="00976CF9">
        <w:lastRenderedPageBreak/>
        <w:t>1.</w:t>
      </w:r>
      <w:r w:rsidR="004A7CBF" w:rsidRPr="00976CF9">
        <w:t>5</w:t>
      </w:r>
      <w:r w:rsidRPr="00976CF9">
        <w:t>.1</w:t>
      </w:r>
      <w:r w:rsidR="004A7CBF" w:rsidRPr="00976CF9">
        <w:t xml:space="preserve">. </w:t>
      </w:r>
      <w:r w:rsidR="001971D7" w:rsidRPr="00976CF9">
        <w:t xml:space="preserve">Ежемесячная надбавка к должностному окладу за высокое качество предоставляемых услуг и(или) выполняемых работ, в том числе за участие </w:t>
      </w:r>
      <w:r w:rsidR="00C020CB">
        <w:br/>
      </w:r>
      <w:r w:rsidR="001971D7" w:rsidRPr="00976CF9">
        <w:t xml:space="preserve">в инновационной (экспериментальной) деятельности и применение передовых технологий </w:t>
      </w:r>
      <w:r w:rsidR="00351EB8" w:rsidRPr="00976CF9">
        <w:br/>
      </w:r>
      <w:r w:rsidR="001971D7" w:rsidRPr="00976CF9">
        <w:t xml:space="preserve">(далее – </w:t>
      </w:r>
      <w:r w:rsidR="00351EB8" w:rsidRPr="00976CF9">
        <w:t xml:space="preserve">ежемесячная </w:t>
      </w:r>
      <w:r w:rsidR="001971D7" w:rsidRPr="00976CF9">
        <w:t xml:space="preserve">надбавка). </w:t>
      </w:r>
    </w:p>
    <w:p w14:paraId="0B339A2F" w14:textId="5D5B8F50" w:rsidR="001971D7" w:rsidRPr="00976CF9" w:rsidRDefault="001971D7" w:rsidP="00976CF9">
      <w:pPr>
        <w:ind w:firstLine="567"/>
        <w:jc w:val="both"/>
      </w:pPr>
      <w:r w:rsidRPr="00976CF9">
        <w:t xml:space="preserve">1.5.2. Ежемесячная премиальная выплата по итогам работы (далее – ежемесячная премия). </w:t>
      </w:r>
    </w:p>
    <w:p w14:paraId="731289C6" w14:textId="09FCF86E" w:rsidR="007516E3" w:rsidRPr="00976CF9" w:rsidRDefault="00F436AE" w:rsidP="00976CF9">
      <w:pPr>
        <w:ind w:firstLine="567"/>
        <w:jc w:val="both"/>
      </w:pPr>
      <w:r w:rsidRPr="00976CF9">
        <w:t>1.</w:t>
      </w:r>
      <w:r w:rsidR="004A7CBF" w:rsidRPr="00976CF9">
        <w:t>5</w:t>
      </w:r>
      <w:r w:rsidRPr="00976CF9">
        <w:t>.</w:t>
      </w:r>
      <w:r w:rsidR="001971D7" w:rsidRPr="00976CF9">
        <w:t>3</w:t>
      </w:r>
      <w:r w:rsidRPr="00976CF9">
        <w:t xml:space="preserve">. </w:t>
      </w:r>
      <w:r w:rsidR="007516E3" w:rsidRPr="00976CF9">
        <w:t>Премия по резул</w:t>
      </w:r>
      <w:r w:rsidR="008578C7" w:rsidRPr="00976CF9">
        <w:t xml:space="preserve">ьтатам работы учреждения за </w:t>
      </w:r>
      <w:r w:rsidR="00B1117A" w:rsidRPr="00976CF9">
        <w:t>отчетный период</w:t>
      </w:r>
      <w:r w:rsidR="008578C7" w:rsidRPr="00976CF9">
        <w:t>.</w:t>
      </w:r>
    </w:p>
    <w:p w14:paraId="293C61B3" w14:textId="4589A5D3" w:rsidR="007516E3" w:rsidRPr="00976CF9" w:rsidRDefault="00F436AE" w:rsidP="00976CF9">
      <w:pPr>
        <w:ind w:firstLine="567"/>
        <w:jc w:val="both"/>
      </w:pPr>
      <w:r w:rsidRPr="00976CF9">
        <w:t>1.</w:t>
      </w:r>
      <w:r w:rsidR="004A7CBF" w:rsidRPr="00976CF9">
        <w:t>5</w:t>
      </w:r>
      <w:r w:rsidRPr="00976CF9">
        <w:t>.</w:t>
      </w:r>
      <w:r w:rsidR="001971D7" w:rsidRPr="00976CF9">
        <w:t>4</w:t>
      </w:r>
      <w:r w:rsidRPr="00976CF9">
        <w:t xml:space="preserve">. </w:t>
      </w:r>
      <w:r w:rsidR="007516E3" w:rsidRPr="00976CF9">
        <w:t xml:space="preserve">Единовременная </w:t>
      </w:r>
      <w:r w:rsidR="005E1DE8" w:rsidRPr="00976CF9">
        <w:t>премия</w:t>
      </w:r>
      <w:r w:rsidR="007516E3" w:rsidRPr="00976CF9">
        <w:t xml:space="preserve"> за достижение высоких результатов при выполнении особо важных и сложных заданий Комитета.</w:t>
      </w:r>
    </w:p>
    <w:p w14:paraId="6269D78F" w14:textId="77777777" w:rsidR="005E1DE8" w:rsidRPr="00976CF9" w:rsidRDefault="005E1DE8" w:rsidP="00976CF9">
      <w:pPr>
        <w:ind w:firstLine="567"/>
        <w:jc w:val="both"/>
      </w:pPr>
      <w:r w:rsidRPr="00976CF9">
        <w:t xml:space="preserve">1.6. Выплаты, предусмотренные пунктами 1.5.1-1.5.4 настоящего Положения, являются выплатами стимулирующего характера и входят в систему оплаты труда. </w:t>
      </w:r>
    </w:p>
    <w:p w14:paraId="3C575DFF" w14:textId="1D3260FD" w:rsidR="004A7CBF" w:rsidRPr="00976CF9" w:rsidRDefault="005E1DE8" w:rsidP="00976CF9">
      <w:pPr>
        <w:ind w:firstLine="567"/>
        <w:jc w:val="both"/>
      </w:pPr>
      <w:r w:rsidRPr="00976CF9">
        <w:t xml:space="preserve">1.7. По настоящему Положению не допускается установление выплат, не связанных </w:t>
      </w:r>
      <w:r w:rsidR="00C020CB">
        <w:br/>
      </w:r>
      <w:r w:rsidRPr="00976CF9">
        <w:t>с системой оплаты труда, за счет средств, предусмотренных на оплату труда работников учреждения.</w:t>
      </w:r>
    </w:p>
    <w:p w14:paraId="7D0858DB" w14:textId="30BF9EBB" w:rsidR="00A3583E" w:rsidRPr="00976CF9" w:rsidRDefault="00A3583E" w:rsidP="00976CF9">
      <w:pPr>
        <w:ind w:firstLine="567"/>
        <w:jc w:val="both"/>
      </w:pPr>
      <w:r w:rsidRPr="00976CF9">
        <w:t>1.8. Виды материального стимулирования, предусмотренные настоящим Положением, подлежат обложению налогом на доходы физических лиц и страховыми взносами в общеустановленном порядке.</w:t>
      </w:r>
    </w:p>
    <w:p w14:paraId="01E8F0A7" w14:textId="280327F4" w:rsidR="006B2E5E" w:rsidRPr="00976CF9" w:rsidRDefault="006B2E5E" w:rsidP="00976CF9">
      <w:pPr>
        <w:ind w:firstLine="567"/>
        <w:jc w:val="both"/>
      </w:pPr>
      <w:r w:rsidRPr="00976CF9">
        <w:t>1.9. Выплаты стимулирующего характера</w:t>
      </w:r>
      <w:r w:rsidR="000B31DD" w:rsidRPr="00976CF9">
        <w:t>, предусмотренные Положением, отражаются</w:t>
      </w:r>
      <w:r w:rsidRPr="00976CF9">
        <w:t xml:space="preserve"> в трудовом договоре (эффективном контракте) </w:t>
      </w:r>
      <w:r w:rsidR="000B31DD" w:rsidRPr="00976CF9">
        <w:t xml:space="preserve">руководителя (работника) </w:t>
      </w:r>
      <w:r w:rsidR="00C020CB">
        <w:br/>
      </w:r>
      <w:r w:rsidRPr="00976CF9">
        <w:t>как обязательное условие.</w:t>
      </w:r>
    </w:p>
    <w:p w14:paraId="614705C8" w14:textId="7752547F" w:rsidR="00BF18A1" w:rsidRDefault="00BF18A1" w:rsidP="00976CF9">
      <w:pPr>
        <w:ind w:firstLine="567"/>
        <w:jc w:val="both"/>
      </w:pPr>
      <w:r w:rsidRPr="00976CF9">
        <w:t xml:space="preserve">1.10. </w:t>
      </w:r>
      <w:r w:rsidR="00B03449" w:rsidRPr="00976CF9">
        <w:t>Локальные нормативные акты учреждений, устанавливающие системы оплаты труда, принимаются с учетом мнения выборного органа первичной профсоюзной организации в порядке, предусмотренном статьей 372 Трудового кодекса Российской Федерации</w:t>
      </w:r>
      <w:r w:rsidR="00A35215" w:rsidRPr="00976CF9">
        <w:t xml:space="preserve"> (при наличии выборного органа)</w:t>
      </w:r>
      <w:r w:rsidR="00B03449" w:rsidRPr="00976CF9">
        <w:t>.</w:t>
      </w:r>
    </w:p>
    <w:p w14:paraId="588ED3F4" w14:textId="77777777" w:rsidR="00ED5668" w:rsidRPr="00976CF9" w:rsidRDefault="00ED5668" w:rsidP="00976CF9">
      <w:pPr>
        <w:ind w:firstLine="567"/>
        <w:jc w:val="both"/>
      </w:pPr>
    </w:p>
    <w:p w14:paraId="701BE770" w14:textId="73146E42" w:rsidR="007516E3" w:rsidRPr="00976CF9" w:rsidRDefault="007516E3" w:rsidP="00976CF9">
      <w:pPr>
        <w:ind w:firstLine="567"/>
        <w:jc w:val="both"/>
      </w:pPr>
    </w:p>
    <w:p w14:paraId="0008B5F0" w14:textId="391C0AE4" w:rsidR="002A62E7" w:rsidRPr="007943CB" w:rsidRDefault="001971D7" w:rsidP="00976CF9">
      <w:pPr>
        <w:ind w:firstLine="567"/>
        <w:jc w:val="both"/>
        <w:rPr>
          <w:b/>
        </w:rPr>
      </w:pPr>
      <w:r w:rsidRPr="007943CB">
        <w:rPr>
          <w:b/>
        </w:rPr>
        <w:t xml:space="preserve">2. </w:t>
      </w:r>
      <w:r w:rsidR="00F836A7" w:rsidRPr="007943CB">
        <w:rPr>
          <w:b/>
        </w:rPr>
        <w:t>Е</w:t>
      </w:r>
      <w:r w:rsidR="00351EB8" w:rsidRPr="007943CB">
        <w:rPr>
          <w:b/>
        </w:rPr>
        <w:t>жемесячн</w:t>
      </w:r>
      <w:r w:rsidR="00F836A7" w:rsidRPr="007943CB">
        <w:rPr>
          <w:b/>
        </w:rPr>
        <w:t>ая</w:t>
      </w:r>
      <w:r w:rsidR="00351EB8" w:rsidRPr="007943CB">
        <w:rPr>
          <w:b/>
        </w:rPr>
        <w:t xml:space="preserve"> надбавк</w:t>
      </w:r>
      <w:r w:rsidR="00F836A7" w:rsidRPr="007943CB">
        <w:rPr>
          <w:b/>
        </w:rPr>
        <w:t>а</w:t>
      </w:r>
      <w:r w:rsidR="00351EB8" w:rsidRPr="007943CB">
        <w:rPr>
          <w:b/>
        </w:rPr>
        <w:t xml:space="preserve"> и ежемесячн</w:t>
      </w:r>
      <w:r w:rsidR="00F836A7" w:rsidRPr="007943CB">
        <w:rPr>
          <w:b/>
        </w:rPr>
        <w:t xml:space="preserve">ая </w:t>
      </w:r>
      <w:r w:rsidR="00351EB8" w:rsidRPr="007943CB">
        <w:rPr>
          <w:b/>
        </w:rPr>
        <w:t>преми</w:t>
      </w:r>
      <w:r w:rsidR="0039555B" w:rsidRPr="007943CB">
        <w:rPr>
          <w:b/>
        </w:rPr>
        <w:t>я</w:t>
      </w:r>
    </w:p>
    <w:p w14:paraId="7DE9F872" w14:textId="77777777" w:rsidR="000D40D9" w:rsidRPr="00976CF9" w:rsidRDefault="000D40D9" w:rsidP="00976CF9">
      <w:pPr>
        <w:ind w:firstLine="567"/>
        <w:jc w:val="both"/>
      </w:pPr>
    </w:p>
    <w:p w14:paraId="2CAC19B6" w14:textId="1C2070C4" w:rsidR="00D27601" w:rsidRPr="00976CF9" w:rsidRDefault="00FF2C09" w:rsidP="00976CF9">
      <w:pPr>
        <w:ind w:firstLine="567"/>
        <w:jc w:val="both"/>
      </w:pPr>
      <w:r w:rsidRPr="00976CF9">
        <w:t>2.1</w:t>
      </w:r>
      <w:r w:rsidR="00D27601" w:rsidRPr="00976CF9">
        <w:t xml:space="preserve">. </w:t>
      </w:r>
      <w:r w:rsidR="002B0FAB" w:rsidRPr="00976CF9">
        <w:t>Ежемесячные выплаты, предусмотренные пунктом 1.5.1 и 1.5.2 раздела 1 Положения</w:t>
      </w:r>
      <w:r w:rsidR="002A2B1E" w:rsidRPr="00976CF9">
        <w:t xml:space="preserve"> (далее – ежемесячные выплаты)</w:t>
      </w:r>
      <w:r w:rsidR="00245B53" w:rsidRPr="00976CF9">
        <w:t>,</w:t>
      </w:r>
      <w:r w:rsidR="002B0FAB" w:rsidRPr="00976CF9">
        <w:t xml:space="preserve"> устанавливаются по итогам проведения оценки эффективности деятельности учреждений, их руководителей и работников </w:t>
      </w:r>
      <w:r w:rsidR="00C020CB">
        <w:br/>
      </w:r>
      <w:r w:rsidR="002B0FAB" w:rsidRPr="00976CF9">
        <w:t xml:space="preserve">в порядке, </w:t>
      </w:r>
      <w:r w:rsidR="00245B53" w:rsidRPr="00976CF9">
        <w:t>утвержденным</w:t>
      </w:r>
      <w:r w:rsidR="002B0FAB" w:rsidRPr="00976CF9">
        <w:t xml:space="preserve"> распоряжением Комитета от __.___.2026 № ______в редакции, действующей на дату применения настоящего Положения</w:t>
      </w:r>
      <w:r w:rsidR="00245B53" w:rsidRPr="00976CF9">
        <w:t>,</w:t>
      </w:r>
      <w:r w:rsidR="002B0FAB" w:rsidRPr="00976CF9">
        <w:t xml:space="preserve"> </w:t>
      </w:r>
      <w:r w:rsidR="008D6413" w:rsidRPr="00976CF9">
        <w:t xml:space="preserve">с учетом </w:t>
      </w:r>
      <w:r w:rsidR="00D27601" w:rsidRPr="00976CF9">
        <w:t>показателей эффективности учреждений, их руководителей и работников, утв</w:t>
      </w:r>
      <w:r w:rsidR="002B0FAB" w:rsidRPr="00976CF9">
        <w:t>ержденных Распоряжением № 110-р</w:t>
      </w:r>
      <w:r w:rsidR="00D27601" w:rsidRPr="00976CF9">
        <w:t xml:space="preserve">. </w:t>
      </w:r>
    </w:p>
    <w:p w14:paraId="021D5BD6" w14:textId="5EE5331C" w:rsidR="00EB5B01" w:rsidRPr="00976CF9" w:rsidRDefault="00D065B3" w:rsidP="00976CF9">
      <w:pPr>
        <w:ind w:firstLine="567"/>
        <w:jc w:val="both"/>
      </w:pPr>
      <w:r w:rsidRPr="00976CF9">
        <w:t>2.</w:t>
      </w:r>
      <w:r w:rsidR="00245B53" w:rsidRPr="00976CF9">
        <w:t>2</w:t>
      </w:r>
      <w:r w:rsidRPr="00976CF9">
        <w:t>.</w:t>
      </w:r>
      <w:r w:rsidR="00D27601" w:rsidRPr="00976CF9">
        <w:t xml:space="preserve"> </w:t>
      </w:r>
      <w:r w:rsidR="00245B53" w:rsidRPr="00976CF9">
        <w:t>Ежемесячн</w:t>
      </w:r>
      <w:r w:rsidR="00B1117A" w:rsidRPr="00976CF9">
        <w:t>ая премия</w:t>
      </w:r>
      <w:r w:rsidR="00245B53" w:rsidRPr="00976CF9">
        <w:t xml:space="preserve"> </w:t>
      </w:r>
      <w:r w:rsidR="00EB5B01" w:rsidRPr="00976CF9">
        <w:t xml:space="preserve">не начисляются </w:t>
      </w:r>
      <w:r w:rsidR="00EF11D0" w:rsidRPr="00976CF9">
        <w:t>в случае выполнения учреждением государственного задания менее чем на 85%</w:t>
      </w:r>
      <w:r w:rsidR="00EB5B01" w:rsidRPr="00976CF9">
        <w:t xml:space="preserve">. </w:t>
      </w:r>
    </w:p>
    <w:p w14:paraId="75760E54" w14:textId="2BCE2CA6" w:rsidR="00C84C4D" w:rsidRPr="00976CF9" w:rsidRDefault="00C94E13" w:rsidP="00976CF9">
      <w:pPr>
        <w:ind w:firstLine="567"/>
        <w:jc w:val="both"/>
      </w:pPr>
      <w:r w:rsidRPr="00976CF9">
        <w:t>2.</w:t>
      </w:r>
      <w:r w:rsidR="00245B53" w:rsidRPr="00976CF9">
        <w:t>3</w:t>
      </w:r>
      <w:r w:rsidR="00D27601" w:rsidRPr="00976CF9">
        <w:t xml:space="preserve">. Случаи, когда работникам учреждения не начисляются </w:t>
      </w:r>
      <w:r w:rsidR="002A2B1E" w:rsidRPr="00976CF9">
        <w:t xml:space="preserve">ежемесячные </w:t>
      </w:r>
      <w:r w:rsidR="00D27601" w:rsidRPr="00976CF9">
        <w:t>в</w:t>
      </w:r>
      <w:r w:rsidR="00C84C4D" w:rsidRPr="00976CF9">
        <w:t>ып</w:t>
      </w:r>
      <w:r w:rsidR="00D27601" w:rsidRPr="00976CF9">
        <w:t>латы</w:t>
      </w:r>
      <w:r w:rsidR="002A2B1E" w:rsidRPr="00976CF9">
        <w:t>,</w:t>
      </w:r>
      <w:r w:rsidR="00D27601" w:rsidRPr="00976CF9">
        <w:t xml:space="preserve"> должны быть отражены в локальном акте учреждения. </w:t>
      </w:r>
    </w:p>
    <w:p w14:paraId="39C1DBCC" w14:textId="56891378" w:rsidR="00C84C4D" w:rsidRPr="00976CF9" w:rsidRDefault="00C94E13" w:rsidP="00976CF9">
      <w:pPr>
        <w:ind w:firstLine="567"/>
        <w:jc w:val="both"/>
      </w:pPr>
      <w:r w:rsidRPr="00976CF9">
        <w:t>2.</w:t>
      </w:r>
      <w:r w:rsidR="006B2E5E" w:rsidRPr="00976CF9">
        <w:t>4</w:t>
      </w:r>
      <w:r w:rsidRPr="00976CF9">
        <w:t>.</w:t>
      </w:r>
      <w:r w:rsidR="00D27601" w:rsidRPr="00976CF9">
        <w:t xml:space="preserve"> Определение размеров </w:t>
      </w:r>
      <w:r w:rsidR="002A2B1E" w:rsidRPr="00976CF9">
        <w:t xml:space="preserve">ежемесячных выплат </w:t>
      </w:r>
      <w:r w:rsidR="00D27601" w:rsidRPr="00976CF9">
        <w:t xml:space="preserve">осуществляется исходя из бальной оценки показателей и критериев оценки эффективности деятельности руководителей, утвержденных Распоряжением № 110-р. </w:t>
      </w:r>
    </w:p>
    <w:p w14:paraId="4511183D" w14:textId="5BE8F0BC" w:rsidR="00C84C4D" w:rsidRPr="00976CF9" w:rsidRDefault="00C94E13" w:rsidP="00976CF9">
      <w:pPr>
        <w:ind w:firstLine="567"/>
        <w:jc w:val="both"/>
      </w:pPr>
      <w:r w:rsidRPr="00976CF9">
        <w:t>2.</w:t>
      </w:r>
      <w:r w:rsidR="006B2E5E" w:rsidRPr="00976CF9">
        <w:t>5</w:t>
      </w:r>
      <w:r w:rsidR="00D27601" w:rsidRPr="00976CF9">
        <w:t xml:space="preserve">. Определение размеров </w:t>
      </w:r>
      <w:r w:rsidR="002A2B1E" w:rsidRPr="00976CF9">
        <w:t xml:space="preserve">ежемесячных выплат </w:t>
      </w:r>
      <w:r w:rsidR="00D27601" w:rsidRPr="00976CF9">
        <w:t xml:space="preserve">осуществляется исходя из бальной оценки показателей и критериев оценки эффективности деятельности работников, утвержденных Распоряжением № 110-р, а также локальными актами учреждения. </w:t>
      </w:r>
    </w:p>
    <w:p w14:paraId="048F2F30" w14:textId="44BD99B2" w:rsidR="00C84C4D" w:rsidRPr="00976CF9" w:rsidRDefault="000A5686" w:rsidP="00976CF9">
      <w:pPr>
        <w:ind w:firstLine="567"/>
        <w:jc w:val="both"/>
      </w:pPr>
      <w:r w:rsidRPr="00976CF9">
        <w:t>2.</w:t>
      </w:r>
      <w:r w:rsidR="006B2E5E" w:rsidRPr="00976CF9">
        <w:t>6</w:t>
      </w:r>
      <w:r w:rsidR="00D27601" w:rsidRPr="00976CF9">
        <w:t xml:space="preserve">. Решение об установлении размеров </w:t>
      </w:r>
      <w:r w:rsidR="002A2B1E" w:rsidRPr="00976CF9">
        <w:t xml:space="preserve">ежемесячных выплат </w:t>
      </w:r>
      <w:r w:rsidR="006B2E5E" w:rsidRPr="00976CF9">
        <w:t>руководителям учреждений</w:t>
      </w:r>
      <w:r w:rsidR="00D27601" w:rsidRPr="00976CF9">
        <w:t xml:space="preserve"> принимает председатель Комитета с учетом мнения Комиссии Комитета.</w:t>
      </w:r>
    </w:p>
    <w:p w14:paraId="74624A4C" w14:textId="6F0CC2B9" w:rsidR="00C84C4D" w:rsidRPr="00976CF9" w:rsidRDefault="000A5686" w:rsidP="00976CF9">
      <w:pPr>
        <w:ind w:firstLine="567"/>
        <w:jc w:val="both"/>
      </w:pPr>
      <w:r w:rsidRPr="00976CF9">
        <w:t>2.</w:t>
      </w:r>
      <w:r w:rsidR="006B2E5E" w:rsidRPr="00976CF9">
        <w:t>7</w:t>
      </w:r>
      <w:r w:rsidR="00D27601" w:rsidRPr="00976CF9">
        <w:t xml:space="preserve">. Размеры </w:t>
      </w:r>
      <w:r w:rsidR="006B2E5E" w:rsidRPr="00976CF9">
        <w:t xml:space="preserve">ежемесячных </w:t>
      </w:r>
      <w:r w:rsidR="00D27601" w:rsidRPr="00976CF9">
        <w:t xml:space="preserve">выплат в отношении руководителя учреждения определяются Комиссией Комитета в соответствии с процедурой, предусмотренной Положением о комиссии по определению размеров выплат стимулирующего характера руководителям учреждений, утверждаемом распоряжением Комитета. </w:t>
      </w:r>
    </w:p>
    <w:p w14:paraId="363407ED" w14:textId="2392E0BA" w:rsidR="00C84C4D" w:rsidRPr="00976CF9" w:rsidRDefault="000A5686" w:rsidP="00976CF9">
      <w:pPr>
        <w:ind w:firstLine="567"/>
        <w:jc w:val="both"/>
      </w:pPr>
      <w:r w:rsidRPr="00976CF9">
        <w:lastRenderedPageBreak/>
        <w:t>2.</w:t>
      </w:r>
      <w:r w:rsidR="00EB5B01" w:rsidRPr="00976CF9">
        <w:t>8</w:t>
      </w:r>
      <w:r w:rsidR="00D27601" w:rsidRPr="00976CF9">
        <w:t xml:space="preserve">. Размеры </w:t>
      </w:r>
      <w:r w:rsidR="006B2E5E" w:rsidRPr="00976CF9">
        <w:t xml:space="preserve">ежемесячных </w:t>
      </w:r>
      <w:r w:rsidR="00D27601" w:rsidRPr="00976CF9">
        <w:t xml:space="preserve">выплат в отношении каждого работника определяются Комиссией учреждения в соответствии с процедурой, предусмотренной положением </w:t>
      </w:r>
      <w:r w:rsidR="00C020CB">
        <w:br/>
      </w:r>
      <w:r w:rsidR="00D27601" w:rsidRPr="00976CF9">
        <w:t xml:space="preserve">о Комиссии учреждения, утверждаемой локальным актом учреждения. </w:t>
      </w:r>
    </w:p>
    <w:p w14:paraId="747ADC63" w14:textId="162E50E0" w:rsidR="00C76F21" w:rsidRPr="00976CF9" w:rsidRDefault="00C76F21" w:rsidP="00976CF9">
      <w:pPr>
        <w:ind w:firstLine="567"/>
        <w:jc w:val="both"/>
      </w:pPr>
    </w:p>
    <w:p w14:paraId="74F79C73" w14:textId="50BF1667" w:rsidR="00595909" w:rsidRPr="007943CB" w:rsidRDefault="000B31DD" w:rsidP="00976CF9">
      <w:pPr>
        <w:ind w:firstLine="567"/>
        <w:jc w:val="both"/>
        <w:rPr>
          <w:b/>
        </w:rPr>
      </w:pPr>
      <w:r w:rsidRPr="007943CB">
        <w:rPr>
          <w:b/>
        </w:rPr>
        <w:t>3. Премия по итогам работы учреждения за отчетный период</w:t>
      </w:r>
    </w:p>
    <w:p w14:paraId="4DCB40AA" w14:textId="77777777" w:rsidR="000B31DD" w:rsidRPr="007943CB" w:rsidRDefault="000B31DD" w:rsidP="00976CF9">
      <w:pPr>
        <w:ind w:firstLine="567"/>
        <w:jc w:val="both"/>
        <w:rPr>
          <w:b/>
        </w:rPr>
      </w:pPr>
    </w:p>
    <w:p w14:paraId="0BD6FCC9" w14:textId="5E0D4BDF" w:rsidR="00AB3E35" w:rsidRPr="00976CF9" w:rsidRDefault="00FF2C09" w:rsidP="00976CF9">
      <w:pPr>
        <w:ind w:firstLine="567"/>
        <w:jc w:val="both"/>
      </w:pPr>
      <w:r w:rsidRPr="00976CF9">
        <w:t>3</w:t>
      </w:r>
      <w:r w:rsidR="00221BC7" w:rsidRPr="00976CF9">
        <w:t>.1.</w:t>
      </w:r>
      <w:r w:rsidR="0097563D" w:rsidRPr="00976CF9">
        <w:t xml:space="preserve"> </w:t>
      </w:r>
      <w:r w:rsidR="000D5740" w:rsidRPr="00976CF9">
        <w:t xml:space="preserve">Премия по </w:t>
      </w:r>
      <w:r w:rsidR="00DC5620" w:rsidRPr="00976CF9">
        <w:t>итогам</w:t>
      </w:r>
      <w:r w:rsidR="000D5740" w:rsidRPr="00976CF9">
        <w:t xml:space="preserve"> работы учреждения за </w:t>
      </w:r>
      <w:r w:rsidR="00DC5620" w:rsidRPr="00976CF9">
        <w:t>отчетный период</w:t>
      </w:r>
      <w:r w:rsidR="000D5740" w:rsidRPr="00976CF9">
        <w:t xml:space="preserve"> (далее –</w:t>
      </w:r>
      <w:r w:rsidR="002536D5" w:rsidRPr="00976CF9">
        <w:t xml:space="preserve"> </w:t>
      </w:r>
      <w:r w:rsidR="000D5740" w:rsidRPr="00976CF9">
        <w:t xml:space="preserve">премия) </w:t>
      </w:r>
      <w:r w:rsidR="00221BC7" w:rsidRPr="00976CF9">
        <w:t>устанавливается руководителю учреждения по результатам работ</w:t>
      </w:r>
      <w:r w:rsidR="005162C8" w:rsidRPr="00976CF9">
        <w:t xml:space="preserve">ы учреждения </w:t>
      </w:r>
      <w:r w:rsidR="00C020CB">
        <w:br/>
      </w:r>
      <w:r w:rsidR="005162C8" w:rsidRPr="00976CF9">
        <w:t>за отчетный период</w:t>
      </w:r>
      <w:r w:rsidR="00AB3E35" w:rsidRPr="00976CF9">
        <w:t xml:space="preserve">. </w:t>
      </w:r>
    </w:p>
    <w:p w14:paraId="6EB96166" w14:textId="6FAFBC59" w:rsidR="00221BC7" w:rsidRPr="00976CF9" w:rsidRDefault="00FF2C09" w:rsidP="00976CF9">
      <w:pPr>
        <w:ind w:firstLine="567"/>
        <w:jc w:val="both"/>
      </w:pPr>
      <w:r w:rsidRPr="00976CF9">
        <w:t>3</w:t>
      </w:r>
      <w:r w:rsidR="00221BC7" w:rsidRPr="00976CF9">
        <w:t>.2.</w:t>
      </w:r>
      <w:r w:rsidR="002F72C2" w:rsidRPr="00976CF9">
        <w:t xml:space="preserve"> </w:t>
      </w:r>
      <w:r w:rsidR="00221BC7" w:rsidRPr="00976CF9">
        <w:t>Отчетным периодом для установления премии являются:</w:t>
      </w:r>
    </w:p>
    <w:p w14:paraId="58DA80F0" w14:textId="06B0DC05" w:rsidR="00221BC7" w:rsidRPr="00976CF9" w:rsidRDefault="00221BC7" w:rsidP="00976CF9">
      <w:pPr>
        <w:ind w:firstLine="567"/>
        <w:jc w:val="both"/>
      </w:pPr>
      <w:r w:rsidRPr="00976CF9">
        <w:t>первый квартал;</w:t>
      </w:r>
    </w:p>
    <w:p w14:paraId="51914CD4" w14:textId="49F563B6" w:rsidR="00221BC7" w:rsidRPr="00976CF9" w:rsidRDefault="00221BC7" w:rsidP="00976CF9">
      <w:pPr>
        <w:ind w:firstLine="567"/>
        <w:jc w:val="both"/>
      </w:pPr>
      <w:r w:rsidRPr="00976CF9">
        <w:t>полугодие;</w:t>
      </w:r>
    </w:p>
    <w:p w14:paraId="4E3D5275" w14:textId="4BD22C07" w:rsidR="00221BC7" w:rsidRPr="00976CF9" w:rsidRDefault="00221BC7" w:rsidP="00976CF9">
      <w:pPr>
        <w:ind w:firstLine="567"/>
        <w:jc w:val="both"/>
      </w:pPr>
      <w:r w:rsidRPr="00976CF9">
        <w:t>девять месяцев;</w:t>
      </w:r>
    </w:p>
    <w:p w14:paraId="21912C7F" w14:textId="4F53A30D" w:rsidR="00221BC7" w:rsidRPr="00976CF9" w:rsidRDefault="00221BC7" w:rsidP="00976CF9">
      <w:pPr>
        <w:ind w:firstLine="567"/>
        <w:jc w:val="both"/>
      </w:pPr>
      <w:r w:rsidRPr="00976CF9">
        <w:t>календарный год.</w:t>
      </w:r>
    </w:p>
    <w:p w14:paraId="4B13B35D" w14:textId="075BA708" w:rsidR="00221BC7" w:rsidRPr="00976CF9" w:rsidRDefault="00C01F6C" w:rsidP="00976CF9">
      <w:pPr>
        <w:ind w:firstLine="567"/>
        <w:jc w:val="both"/>
      </w:pPr>
      <w:r w:rsidRPr="00976CF9">
        <w:t>3</w:t>
      </w:r>
      <w:r w:rsidR="00221BC7" w:rsidRPr="00976CF9">
        <w:t>.</w:t>
      </w:r>
      <w:r w:rsidRPr="00976CF9">
        <w:t>3</w:t>
      </w:r>
      <w:r w:rsidR="00221BC7" w:rsidRPr="00976CF9">
        <w:t>.</w:t>
      </w:r>
      <w:r w:rsidR="002F72C2" w:rsidRPr="00976CF9">
        <w:t xml:space="preserve"> </w:t>
      </w:r>
      <w:r w:rsidR="00221BC7" w:rsidRPr="00976CF9">
        <w:t>Размер премии устанавливается в процентном выражении к должностному окладу руководителя учреждения в соответствии с правовым актом Комитета:</w:t>
      </w:r>
    </w:p>
    <w:p w14:paraId="4DD4D498" w14:textId="1989C279" w:rsidR="00221BC7" w:rsidRPr="00976CF9" w:rsidRDefault="00221BC7" w:rsidP="00976CF9">
      <w:pPr>
        <w:ind w:firstLine="567"/>
        <w:jc w:val="both"/>
      </w:pPr>
      <w:r w:rsidRPr="00976CF9">
        <w:t xml:space="preserve">за квартал </w:t>
      </w:r>
      <w:r w:rsidR="00D3469A" w:rsidRPr="00976CF9">
        <w:t>-</w:t>
      </w:r>
      <w:r w:rsidRPr="00976CF9">
        <w:t xml:space="preserve"> не более одного должностного оклада;</w:t>
      </w:r>
    </w:p>
    <w:p w14:paraId="78ECB4F0" w14:textId="4201AE80" w:rsidR="00221BC7" w:rsidRPr="00976CF9" w:rsidRDefault="00221BC7" w:rsidP="00976CF9">
      <w:pPr>
        <w:ind w:firstLine="567"/>
        <w:jc w:val="both"/>
      </w:pPr>
      <w:r w:rsidRPr="00976CF9">
        <w:t xml:space="preserve">за полугодие </w:t>
      </w:r>
      <w:r w:rsidR="00D3469A" w:rsidRPr="00976CF9">
        <w:t>-</w:t>
      </w:r>
      <w:r w:rsidRPr="00976CF9">
        <w:t xml:space="preserve"> не более одного должностного оклада;</w:t>
      </w:r>
    </w:p>
    <w:p w14:paraId="2BE666B5" w14:textId="2298654B" w:rsidR="00221BC7" w:rsidRPr="00976CF9" w:rsidRDefault="00221BC7" w:rsidP="00976CF9">
      <w:pPr>
        <w:ind w:firstLine="567"/>
        <w:jc w:val="both"/>
      </w:pPr>
      <w:r w:rsidRPr="00976CF9">
        <w:t xml:space="preserve">за девять месяцев </w:t>
      </w:r>
      <w:r w:rsidR="00D3469A" w:rsidRPr="00976CF9">
        <w:t>-</w:t>
      </w:r>
      <w:r w:rsidRPr="00976CF9">
        <w:t xml:space="preserve"> не более одного должностного оклада;</w:t>
      </w:r>
    </w:p>
    <w:p w14:paraId="40FEE99F" w14:textId="42D0663E" w:rsidR="00221BC7" w:rsidRPr="00976CF9" w:rsidRDefault="00221BC7" w:rsidP="00976CF9">
      <w:pPr>
        <w:ind w:firstLine="567"/>
        <w:jc w:val="both"/>
      </w:pPr>
      <w:r w:rsidRPr="00976CF9">
        <w:t xml:space="preserve">за год </w:t>
      </w:r>
      <w:r w:rsidR="00D3469A" w:rsidRPr="00976CF9">
        <w:t>-</w:t>
      </w:r>
      <w:r w:rsidRPr="00976CF9">
        <w:t xml:space="preserve"> не более двух должностных окладов.</w:t>
      </w:r>
    </w:p>
    <w:p w14:paraId="70472631" w14:textId="62239667" w:rsidR="00221BC7" w:rsidRPr="00976CF9" w:rsidRDefault="00C01F6C" w:rsidP="00976CF9">
      <w:pPr>
        <w:ind w:firstLine="567"/>
        <w:jc w:val="both"/>
      </w:pPr>
      <w:r w:rsidRPr="00976CF9">
        <w:t>3</w:t>
      </w:r>
      <w:r w:rsidR="00221BC7" w:rsidRPr="00976CF9">
        <w:t>.</w:t>
      </w:r>
      <w:r w:rsidRPr="00976CF9">
        <w:t>4</w:t>
      </w:r>
      <w:r w:rsidR="00221BC7" w:rsidRPr="00976CF9">
        <w:t>.</w:t>
      </w:r>
      <w:r w:rsidR="002F72C2" w:rsidRPr="00976CF9">
        <w:t xml:space="preserve"> </w:t>
      </w:r>
      <w:r w:rsidR="00221BC7" w:rsidRPr="00976CF9">
        <w:t>Конкретный вид отчетного периода, за который в соответствующем финансовом году устанавливается премия, определяется Комитетом с учетом результатов деятельности учреждения, наличия финансового обеспечения и представления курирующего заместителя председателя Комитета.</w:t>
      </w:r>
    </w:p>
    <w:p w14:paraId="54176F9D" w14:textId="0A4DC59D" w:rsidR="00221BC7" w:rsidRPr="00976CF9" w:rsidRDefault="00C01F6C" w:rsidP="00976CF9">
      <w:pPr>
        <w:ind w:firstLine="567"/>
        <w:jc w:val="both"/>
      </w:pPr>
      <w:r w:rsidRPr="00976CF9">
        <w:t>3</w:t>
      </w:r>
      <w:r w:rsidR="00221BC7" w:rsidRPr="00976CF9">
        <w:t>.</w:t>
      </w:r>
      <w:r w:rsidRPr="00976CF9">
        <w:t>5</w:t>
      </w:r>
      <w:r w:rsidR="00221BC7" w:rsidRPr="00976CF9">
        <w:t>.</w:t>
      </w:r>
      <w:r w:rsidR="002F72C2" w:rsidRPr="00976CF9">
        <w:t xml:space="preserve"> </w:t>
      </w:r>
      <w:r w:rsidRPr="00976CF9">
        <w:t xml:space="preserve"> </w:t>
      </w:r>
      <w:r w:rsidR="00221BC7" w:rsidRPr="00976CF9">
        <w:t>Не допускается установление премии по итогам работы за один и тот же отчетный период более одного раза.</w:t>
      </w:r>
    </w:p>
    <w:p w14:paraId="70093473" w14:textId="7FE7BBA5" w:rsidR="00221BC7" w:rsidRPr="00976CF9" w:rsidRDefault="00C01F6C" w:rsidP="00976CF9">
      <w:pPr>
        <w:ind w:firstLine="567"/>
        <w:jc w:val="both"/>
      </w:pPr>
      <w:r w:rsidRPr="00976CF9">
        <w:t>3.6</w:t>
      </w:r>
      <w:r w:rsidR="00221BC7" w:rsidRPr="00976CF9">
        <w:t>.</w:t>
      </w:r>
      <w:r w:rsidRPr="00976CF9">
        <w:t xml:space="preserve"> </w:t>
      </w:r>
      <w:r w:rsidR="00221BC7" w:rsidRPr="00976CF9">
        <w:t>При установлении премии по итогам года Комитет вправе учитывать премии, ранее установленные за квартал, полугодие или девять месяцев соответствующего календарного года, в целях недопущения необоснованного дублирования стимулирования за одни и те же результаты деятельности.</w:t>
      </w:r>
    </w:p>
    <w:p w14:paraId="2AA7E3D9" w14:textId="162A9BCC" w:rsidR="00221BC7" w:rsidRPr="00976CF9" w:rsidRDefault="00C01F6C" w:rsidP="00976CF9">
      <w:pPr>
        <w:ind w:firstLine="567"/>
        <w:jc w:val="both"/>
      </w:pPr>
      <w:r w:rsidRPr="00976CF9">
        <w:t>3</w:t>
      </w:r>
      <w:r w:rsidR="00221BC7" w:rsidRPr="00976CF9">
        <w:t>.</w:t>
      </w:r>
      <w:r w:rsidRPr="00976CF9">
        <w:t>7</w:t>
      </w:r>
      <w:r w:rsidR="00221BC7" w:rsidRPr="00976CF9">
        <w:t>.</w:t>
      </w:r>
      <w:r w:rsidRPr="00976CF9">
        <w:t xml:space="preserve"> </w:t>
      </w:r>
      <w:r w:rsidR="00221BC7" w:rsidRPr="00976CF9">
        <w:t xml:space="preserve">Курирующий заместитель председателя Комитета направляет в </w:t>
      </w:r>
      <w:r w:rsidRPr="00976CF9">
        <w:t xml:space="preserve">Отдел </w:t>
      </w:r>
      <w:r w:rsidR="00C020CB">
        <w:br/>
      </w:r>
      <w:r w:rsidRPr="00976CF9">
        <w:t>по вопросам государственной службы и кадров</w:t>
      </w:r>
      <w:r w:rsidR="00221BC7" w:rsidRPr="00976CF9">
        <w:t xml:space="preserve"> Комитета мотивированное представление:</w:t>
      </w:r>
    </w:p>
    <w:p w14:paraId="05DCB754" w14:textId="48284D56" w:rsidR="00221BC7" w:rsidRPr="00976CF9" w:rsidRDefault="00221BC7" w:rsidP="00976CF9">
      <w:pPr>
        <w:ind w:firstLine="567"/>
        <w:jc w:val="both"/>
      </w:pPr>
      <w:r w:rsidRPr="00976CF9">
        <w:t xml:space="preserve"> по итогам квартала, полугодия и девяти месяцев — не позднее 15 числа месяца, следующего за отчетным периодом;</w:t>
      </w:r>
    </w:p>
    <w:p w14:paraId="7F71CD88" w14:textId="137BD62F" w:rsidR="00221BC7" w:rsidRPr="00976CF9" w:rsidRDefault="00221BC7" w:rsidP="00976CF9">
      <w:pPr>
        <w:ind w:firstLine="567"/>
        <w:jc w:val="both"/>
      </w:pPr>
      <w:r w:rsidRPr="00976CF9">
        <w:t xml:space="preserve"> по итогам года </w:t>
      </w:r>
      <w:r w:rsidR="00D3469A" w:rsidRPr="00976CF9">
        <w:t>-</w:t>
      </w:r>
      <w:r w:rsidRPr="00976CF9">
        <w:t xml:space="preserve"> не позднее 15 декабря текущего года либо в иной срок, установленный Комитетом.</w:t>
      </w:r>
    </w:p>
    <w:p w14:paraId="54D83C48" w14:textId="598A6360" w:rsidR="00221BC7" w:rsidRPr="00976CF9" w:rsidRDefault="00E9409D" w:rsidP="00976CF9">
      <w:pPr>
        <w:ind w:firstLine="567"/>
        <w:jc w:val="both"/>
      </w:pPr>
      <w:r w:rsidRPr="00976CF9">
        <w:t>3.8</w:t>
      </w:r>
      <w:r w:rsidR="00221BC7" w:rsidRPr="00976CF9">
        <w:t>.</w:t>
      </w:r>
      <w:r w:rsidR="002F72C2" w:rsidRPr="00976CF9">
        <w:t xml:space="preserve"> </w:t>
      </w:r>
      <w:r w:rsidR="00221BC7" w:rsidRPr="00976CF9">
        <w:t>В представлении указываются:</w:t>
      </w:r>
    </w:p>
    <w:p w14:paraId="068D674F" w14:textId="5B29BB92" w:rsidR="00221BC7" w:rsidRPr="00976CF9" w:rsidRDefault="00221BC7" w:rsidP="00976CF9">
      <w:pPr>
        <w:ind w:firstLine="567"/>
        <w:jc w:val="both"/>
      </w:pPr>
      <w:r w:rsidRPr="00976CF9">
        <w:t>отчетный период, за который предлагается установить премию;</w:t>
      </w:r>
    </w:p>
    <w:p w14:paraId="79C0EA4F" w14:textId="6B0DA60E" w:rsidR="00221BC7" w:rsidRPr="00976CF9" w:rsidRDefault="00221BC7" w:rsidP="00976CF9">
      <w:pPr>
        <w:ind w:firstLine="567"/>
        <w:jc w:val="both"/>
      </w:pPr>
      <w:r w:rsidRPr="00976CF9">
        <w:t>предлагаемый размер премии;</w:t>
      </w:r>
    </w:p>
    <w:p w14:paraId="78E9C3C5" w14:textId="05A85502" w:rsidR="00221BC7" w:rsidRPr="00976CF9" w:rsidRDefault="00221BC7" w:rsidP="00976CF9">
      <w:pPr>
        <w:ind w:firstLine="567"/>
        <w:jc w:val="both"/>
      </w:pPr>
      <w:r w:rsidRPr="00976CF9">
        <w:t>результаты деятельности учреждения за соответствующий период;</w:t>
      </w:r>
    </w:p>
    <w:p w14:paraId="3B084C23" w14:textId="25D1F330" w:rsidR="00221BC7" w:rsidRPr="00976CF9" w:rsidRDefault="00221BC7" w:rsidP="00976CF9">
      <w:pPr>
        <w:ind w:firstLine="567"/>
        <w:jc w:val="both"/>
      </w:pPr>
      <w:r w:rsidRPr="00976CF9">
        <w:t>сведения о выполнении государственного задания либо исполнении бюджетной сметы;</w:t>
      </w:r>
    </w:p>
    <w:p w14:paraId="485DA006" w14:textId="026B3A87" w:rsidR="00221BC7" w:rsidRPr="00976CF9" w:rsidRDefault="00221BC7" w:rsidP="00976CF9">
      <w:pPr>
        <w:ind w:firstLine="567"/>
        <w:jc w:val="both"/>
      </w:pPr>
      <w:r w:rsidRPr="00976CF9">
        <w:t xml:space="preserve">основания для снижения размера </w:t>
      </w:r>
      <w:r w:rsidR="00595909" w:rsidRPr="00976CF9">
        <w:t xml:space="preserve">годовой </w:t>
      </w:r>
      <w:r w:rsidRPr="00976CF9">
        <w:t>премии или отказа в ее установлении.</w:t>
      </w:r>
    </w:p>
    <w:p w14:paraId="79135585" w14:textId="7C6D0776" w:rsidR="00221BC7" w:rsidRPr="00976CF9" w:rsidRDefault="00E9409D" w:rsidP="00976CF9">
      <w:pPr>
        <w:ind w:firstLine="567"/>
        <w:jc w:val="both"/>
      </w:pPr>
      <w:r w:rsidRPr="00976CF9">
        <w:t>3.9</w:t>
      </w:r>
      <w:r w:rsidR="00221BC7" w:rsidRPr="00976CF9">
        <w:t>.</w:t>
      </w:r>
      <w:r w:rsidR="002F72C2" w:rsidRPr="00976CF9">
        <w:t xml:space="preserve"> </w:t>
      </w:r>
      <w:r w:rsidR="00221BC7" w:rsidRPr="00976CF9">
        <w:t>Основаниями для снижения размера премии являются:</w:t>
      </w:r>
    </w:p>
    <w:p w14:paraId="75C4C819" w14:textId="79DCFE76" w:rsidR="00221BC7" w:rsidRPr="00976CF9" w:rsidRDefault="00221BC7" w:rsidP="00976CF9">
      <w:pPr>
        <w:ind w:firstLine="567"/>
        <w:jc w:val="both"/>
      </w:pPr>
      <w:r w:rsidRPr="00976CF9">
        <w:t>невыполнение бюджетным учреждением государственного задания;</w:t>
      </w:r>
    </w:p>
    <w:p w14:paraId="193D5FCB" w14:textId="056B1001" w:rsidR="00221BC7" w:rsidRPr="00976CF9" w:rsidRDefault="00221BC7" w:rsidP="00976CF9">
      <w:pPr>
        <w:ind w:firstLine="567"/>
        <w:jc w:val="both"/>
      </w:pPr>
      <w:r w:rsidRPr="00976CF9">
        <w:t>неисполнение казенным учреждением бюджетной сметы;</w:t>
      </w:r>
    </w:p>
    <w:p w14:paraId="6290BA32" w14:textId="13970726" w:rsidR="00221BC7" w:rsidRPr="00976CF9" w:rsidRDefault="00221BC7" w:rsidP="00976CF9">
      <w:pPr>
        <w:ind w:firstLine="567"/>
        <w:jc w:val="both"/>
      </w:pPr>
      <w:r w:rsidRPr="00976CF9">
        <w:t>наличие обоснованных жалоб на качество и доступность услуг;</w:t>
      </w:r>
    </w:p>
    <w:p w14:paraId="65440CFE" w14:textId="78169A4E" w:rsidR="00221BC7" w:rsidRPr="00976CF9" w:rsidRDefault="00221BC7" w:rsidP="00976CF9">
      <w:pPr>
        <w:ind w:firstLine="567"/>
        <w:jc w:val="both"/>
      </w:pPr>
      <w:r w:rsidRPr="00976CF9">
        <w:t>нарушения требований противопожарной, антитеррористической, санитарной безопасности и охраны труда;</w:t>
      </w:r>
    </w:p>
    <w:p w14:paraId="7EB35DA3" w14:textId="06AFD0BC" w:rsidR="00221BC7" w:rsidRPr="00976CF9" w:rsidRDefault="00221BC7" w:rsidP="00976CF9">
      <w:pPr>
        <w:ind w:firstLine="567"/>
        <w:jc w:val="both"/>
      </w:pPr>
      <w:r w:rsidRPr="00976CF9">
        <w:t>нарушение сроков и порядка представления отчетности;</w:t>
      </w:r>
    </w:p>
    <w:p w14:paraId="421C2F99" w14:textId="468F9269" w:rsidR="00221BC7" w:rsidRPr="00976CF9" w:rsidRDefault="00221BC7" w:rsidP="00976CF9">
      <w:pPr>
        <w:ind w:firstLine="567"/>
        <w:jc w:val="both"/>
      </w:pPr>
      <w:r w:rsidRPr="00976CF9">
        <w:t>наличие просроченной дебиторской или кредиторской задолженности;</w:t>
      </w:r>
    </w:p>
    <w:p w14:paraId="4E5AE450" w14:textId="090AB7A2" w:rsidR="00221BC7" w:rsidRPr="00976CF9" w:rsidRDefault="00221BC7" w:rsidP="00976CF9">
      <w:pPr>
        <w:ind w:firstLine="567"/>
        <w:jc w:val="both"/>
      </w:pPr>
      <w:r w:rsidRPr="00976CF9">
        <w:t>нарушения финансово-хозяйственной деятельности;</w:t>
      </w:r>
    </w:p>
    <w:p w14:paraId="0FF5A1D7" w14:textId="7FB02E9E" w:rsidR="00221BC7" w:rsidRPr="00976CF9" w:rsidRDefault="00221BC7" w:rsidP="00976CF9">
      <w:pPr>
        <w:ind w:firstLine="567"/>
        <w:jc w:val="both"/>
      </w:pPr>
      <w:r w:rsidRPr="00976CF9">
        <w:lastRenderedPageBreak/>
        <w:t>неукомплектованность учреждения основным персоналом.</w:t>
      </w:r>
    </w:p>
    <w:p w14:paraId="5601FAA3" w14:textId="2C687C5B" w:rsidR="00221BC7" w:rsidRPr="00976CF9" w:rsidRDefault="00E9409D" w:rsidP="00976CF9">
      <w:pPr>
        <w:ind w:firstLine="567"/>
        <w:jc w:val="both"/>
      </w:pPr>
      <w:r w:rsidRPr="00976CF9">
        <w:t>3.10</w:t>
      </w:r>
      <w:r w:rsidR="00221BC7" w:rsidRPr="00976CF9">
        <w:t>.</w:t>
      </w:r>
      <w:r w:rsidR="0047672D" w:rsidRPr="00976CF9">
        <w:t xml:space="preserve"> </w:t>
      </w:r>
      <w:r w:rsidR="00221BC7" w:rsidRPr="00976CF9">
        <w:t>Основаниями для отказа в установлении премии являются:</w:t>
      </w:r>
    </w:p>
    <w:p w14:paraId="24F9312F" w14:textId="745CABBB" w:rsidR="00221BC7" w:rsidRPr="00976CF9" w:rsidRDefault="00221BC7" w:rsidP="00976CF9">
      <w:pPr>
        <w:ind w:firstLine="567"/>
        <w:jc w:val="both"/>
      </w:pPr>
      <w:r w:rsidRPr="00976CF9">
        <w:t>наличие просроченной задолженности по выплате заработной платы;</w:t>
      </w:r>
    </w:p>
    <w:p w14:paraId="06E0961E" w14:textId="33E86FD0" w:rsidR="00221BC7" w:rsidRPr="00976CF9" w:rsidRDefault="00221BC7" w:rsidP="00976CF9">
      <w:pPr>
        <w:ind w:firstLine="567"/>
        <w:jc w:val="both"/>
      </w:pPr>
      <w:r w:rsidRPr="00976CF9">
        <w:t>установленные факты необеспечения сохранности государственного имущества;</w:t>
      </w:r>
    </w:p>
    <w:p w14:paraId="70EBBFA8" w14:textId="2C1F9D90" w:rsidR="00221BC7" w:rsidRPr="00976CF9" w:rsidRDefault="00221BC7" w:rsidP="00976CF9">
      <w:pPr>
        <w:ind w:firstLine="567"/>
        <w:jc w:val="both"/>
      </w:pPr>
      <w:r w:rsidRPr="00976CF9">
        <w:t>искажение отчетности;</w:t>
      </w:r>
    </w:p>
    <w:p w14:paraId="1F248A2B" w14:textId="7256ADBA" w:rsidR="00221BC7" w:rsidRPr="00976CF9" w:rsidRDefault="00221BC7" w:rsidP="00976CF9">
      <w:pPr>
        <w:ind w:firstLine="567"/>
        <w:jc w:val="both"/>
      </w:pPr>
      <w:r w:rsidRPr="00976CF9">
        <w:t xml:space="preserve">применение к руководителю дисциплинарного взыскания за нарушения, связанные </w:t>
      </w:r>
      <w:r w:rsidR="008578C7" w:rsidRPr="00976CF9">
        <w:br/>
      </w:r>
      <w:r w:rsidRPr="00976CF9">
        <w:t>с результатами деятельности учреждения в отчетном периоде.</w:t>
      </w:r>
    </w:p>
    <w:p w14:paraId="55BC82FC" w14:textId="68D29A4A" w:rsidR="004835A7" w:rsidRPr="00976CF9" w:rsidRDefault="00E9409D" w:rsidP="00976CF9">
      <w:pPr>
        <w:ind w:firstLine="567"/>
        <w:jc w:val="both"/>
      </w:pPr>
      <w:r w:rsidRPr="00976CF9">
        <w:t xml:space="preserve">3.11. </w:t>
      </w:r>
      <w:r w:rsidR="004835A7" w:rsidRPr="00976CF9">
        <w:t xml:space="preserve">Отдел государственной службы и кадровой политики Комитета в течение трех рабочих дней проводит сверку представления на соответствие пункту </w:t>
      </w:r>
      <w:r w:rsidR="00595909" w:rsidRPr="00976CF9">
        <w:t>3</w:t>
      </w:r>
      <w:r w:rsidRPr="00976CF9">
        <w:t>.</w:t>
      </w:r>
      <w:r w:rsidR="00595909" w:rsidRPr="00976CF9">
        <w:t>8</w:t>
      </w:r>
      <w:r w:rsidRPr="00976CF9">
        <w:t xml:space="preserve"> настоящего </w:t>
      </w:r>
      <w:r w:rsidR="004835A7" w:rsidRPr="00976CF9">
        <w:t>Положения и</w:t>
      </w:r>
      <w:r w:rsidRPr="00976CF9">
        <w:t>,</w:t>
      </w:r>
      <w:r w:rsidR="004835A7" w:rsidRPr="00976CF9">
        <w:t xml:space="preserve"> в случае отсутствия </w:t>
      </w:r>
      <w:r w:rsidRPr="00976CF9">
        <w:t>замечаний, подготавливает</w:t>
      </w:r>
      <w:r w:rsidR="004835A7" w:rsidRPr="00976CF9">
        <w:t>, обеспечивает согласование в установленном порядке и представляет председателю Комитета проект распоряжения Комитета об установлении размера премии.</w:t>
      </w:r>
    </w:p>
    <w:p w14:paraId="2872194C" w14:textId="77777777" w:rsidR="005D7C2B" w:rsidRPr="00976CF9" w:rsidRDefault="005D7C2B" w:rsidP="00976CF9">
      <w:pPr>
        <w:ind w:firstLine="567"/>
        <w:jc w:val="both"/>
      </w:pPr>
    </w:p>
    <w:p w14:paraId="4E8FEDF8" w14:textId="682D0E42" w:rsidR="00221BC7" w:rsidRPr="007943CB" w:rsidRDefault="000D5740" w:rsidP="00976CF9">
      <w:pPr>
        <w:ind w:firstLine="567"/>
        <w:jc w:val="both"/>
        <w:rPr>
          <w:b/>
        </w:rPr>
      </w:pPr>
      <w:r w:rsidRPr="007943CB">
        <w:rPr>
          <w:b/>
        </w:rPr>
        <w:t xml:space="preserve">4. </w:t>
      </w:r>
      <w:r w:rsidR="00221BC7" w:rsidRPr="007943CB">
        <w:rPr>
          <w:b/>
        </w:rPr>
        <w:t xml:space="preserve">Единовременная премия за выполнение особо важных и сложных заданий Комитета </w:t>
      </w:r>
    </w:p>
    <w:p w14:paraId="6D5DC8E9" w14:textId="77777777" w:rsidR="002B1198" w:rsidRPr="007943CB" w:rsidRDefault="002B1198" w:rsidP="00976CF9">
      <w:pPr>
        <w:ind w:firstLine="567"/>
        <w:jc w:val="both"/>
        <w:rPr>
          <w:b/>
        </w:rPr>
      </w:pPr>
    </w:p>
    <w:p w14:paraId="3C4140D7" w14:textId="46B9E2F2" w:rsidR="005D7C2B" w:rsidRPr="00976CF9" w:rsidRDefault="005666D8" w:rsidP="00976CF9">
      <w:pPr>
        <w:ind w:firstLine="567"/>
        <w:jc w:val="both"/>
      </w:pPr>
      <w:r w:rsidRPr="00976CF9">
        <w:t>4</w:t>
      </w:r>
      <w:r w:rsidR="00221BC7" w:rsidRPr="00976CF9">
        <w:t>.1. Единовременная премия за достижение высоких результатов при выполнении особо важных и сложных заданий Комитета</w:t>
      </w:r>
      <w:r w:rsidR="00595909" w:rsidRPr="00976CF9">
        <w:t xml:space="preserve"> (далее – единовременная премия) устанавливается</w:t>
      </w:r>
      <w:r w:rsidR="00221BC7" w:rsidRPr="00976CF9">
        <w:t xml:space="preserve"> руководителю учреждения по результатам выполнения конкретного задания, порученного Комитетом. </w:t>
      </w:r>
    </w:p>
    <w:p w14:paraId="540F2FDF" w14:textId="3FF15595" w:rsidR="005D7C2B" w:rsidRPr="00976CF9" w:rsidRDefault="005666D8" w:rsidP="00976CF9">
      <w:pPr>
        <w:ind w:firstLine="567"/>
        <w:jc w:val="both"/>
      </w:pPr>
      <w:r w:rsidRPr="00976CF9">
        <w:t>4</w:t>
      </w:r>
      <w:r w:rsidR="00221BC7" w:rsidRPr="00976CF9">
        <w:t>.</w:t>
      </w:r>
      <w:r w:rsidRPr="00976CF9">
        <w:t>2</w:t>
      </w:r>
      <w:r w:rsidR="00221BC7" w:rsidRPr="00976CF9">
        <w:t xml:space="preserve">. Размер </w:t>
      </w:r>
      <w:r w:rsidRPr="00976CF9">
        <w:t>единовременной премии</w:t>
      </w:r>
      <w:r w:rsidR="00221BC7" w:rsidRPr="00976CF9">
        <w:t xml:space="preserve"> устанавливается в процентном выражении </w:t>
      </w:r>
      <w:r w:rsidRPr="00976CF9">
        <w:br/>
      </w:r>
      <w:r w:rsidR="00221BC7" w:rsidRPr="00976CF9">
        <w:t xml:space="preserve">к должностному окладу </w:t>
      </w:r>
      <w:r w:rsidR="005D7C2B" w:rsidRPr="00976CF9">
        <w:t>руководителя учреждения</w:t>
      </w:r>
      <w:r w:rsidR="00221BC7" w:rsidRPr="00976CF9">
        <w:t xml:space="preserve">, но не более двух должностных окладов руководителя учреждения. </w:t>
      </w:r>
    </w:p>
    <w:p w14:paraId="4542E103" w14:textId="37BDC622" w:rsidR="005666D8" w:rsidRPr="00976CF9" w:rsidRDefault="005666D8" w:rsidP="00976CF9">
      <w:pPr>
        <w:ind w:firstLine="567"/>
        <w:jc w:val="both"/>
      </w:pPr>
      <w:r w:rsidRPr="00976CF9">
        <w:t>4</w:t>
      </w:r>
      <w:r w:rsidR="00221BC7" w:rsidRPr="00976CF9">
        <w:t>.</w:t>
      </w:r>
      <w:r w:rsidRPr="00976CF9">
        <w:t>3</w:t>
      </w:r>
      <w:r w:rsidR="00221BC7" w:rsidRPr="00976CF9">
        <w:t>. Основанием для рассмотрения вопроса об установлении премии является мотивированное представление курирующего заместителя председателя Комитета.</w:t>
      </w:r>
    </w:p>
    <w:p w14:paraId="53DCE3D6" w14:textId="77777777" w:rsidR="005666D8" w:rsidRPr="00976CF9" w:rsidRDefault="005666D8" w:rsidP="00976CF9">
      <w:pPr>
        <w:ind w:firstLine="567"/>
        <w:jc w:val="both"/>
      </w:pPr>
      <w:r w:rsidRPr="00976CF9">
        <w:t>4</w:t>
      </w:r>
      <w:r w:rsidR="00221BC7" w:rsidRPr="00976CF9">
        <w:t>.</w:t>
      </w:r>
      <w:r w:rsidRPr="00976CF9">
        <w:t>4</w:t>
      </w:r>
      <w:r w:rsidR="00221BC7" w:rsidRPr="00976CF9">
        <w:t xml:space="preserve">. В представлении указываются: </w:t>
      </w:r>
    </w:p>
    <w:p w14:paraId="3FFE3EDF" w14:textId="5F7D7E5E" w:rsidR="005666D8" w:rsidRPr="00976CF9" w:rsidRDefault="00221BC7" w:rsidP="00976CF9">
      <w:pPr>
        <w:ind w:firstLine="567"/>
        <w:jc w:val="both"/>
      </w:pPr>
      <w:r w:rsidRPr="00976CF9">
        <w:t>поручени</w:t>
      </w:r>
      <w:r w:rsidR="005666D8" w:rsidRPr="00976CF9">
        <w:t>е</w:t>
      </w:r>
      <w:r w:rsidRPr="00976CF9">
        <w:t xml:space="preserve"> либо задани</w:t>
      </w:r>
      <w:r w:rsidR="005666D8" w:rsidRPr="00976CF9">
        <w:t xml:space="preserve">е </w:t>
      </w:r>
      <w:r w:rsidRPr="00976CF9">
        <w:t xml:space="preserve">Комитета; </w:t>
      </w:r>
    </w:p>
    <w:p w14:paraId="6C65CF16" w14:textId="77777777" w:rsidR="005666D8" w:rsidRPr="00976CF9" w:rsidRDefault="00221BC7" w:rsidP="00976CF9">
      <w:pPr>
        <w:ind w:firstLine="567"/>
        <w:jc w:val="both"/>
      </w:pPr>
      <w:r w:rsidRPr="00976CF9">
        <w:t xml:space="preserve">срок его выполнения; </w:t>
      </w:r>
    </w:p>
    <w:p w14:paraId="1C76EBC1" w14:textId="77777777" w:rsidR="005666D8" w:rsidRPr="00976CF9" w:rsidRDefault="00221BC7" w:rsidP="00976CF9">
      <w:pPr>
        <w:ind w:firstLine="567"/>
        <w:jc w:val="both"/>
      </w:pPr>
      <w:r w:rsidRPr="00976CF9">
        <w:t>конкретный достигнутый результат;</w:t>
      </w:r>
    </w:p>
    <w:p w14:paraId="5C25A965" w14:textId="77777777" w:rsidR="005666D8" w:rsidRPr="00976CF9" w:rsidRDefault="00221BC7" w:rsidP="00976CF9">
      <w:pPr>
        <w:ind w:firstLine="567"/>
        <w:jc w:val="both"/>
      </w:pPr>
      <w:r w:rsidRPr="00976CF9">
        <w:t>личный вклад руководителя;</w:t>
      </w:r>
    </w:p>
    <w:p w14:paraId="51E16F08" w14:textId="77777777" w:rsidR="005666D8" w:rsidRPr="00976CF9" w:rsidRDefault="00221BC7" w:rsidP="00976CF9">
      <w:pPr>
        <w:ind w:firstLine="567"/>
        <w:jc w:val="both"/>
      </w:pPr>
      <w:r w:rsidRPr="00976CF9">
        <w:t xml:space="preserve">предлагаемый размер премии; </w:t>
      </w:r>
    </w:p>
    <w:p w14:paraId="16834FEB" w14:textId="77777777" w:rsidR="005666D8" w:rsidRPr="00976CF9" w:rsidRDefault="00221BC7" w:rsidP="00976CF9">
      <w:pPr>
        <w:ind w:firstLine="567"/>
        <w:jc w:val="both"/>
      </w:pPr>
      <w:r w:rsidRPr="00976CF9">
        <w:t xml:space="preserve">сведения об отсутствии обстоятельств, препятствующих ее установлению. </w:t>
      </w:r>
    </w:p>
    <w:p w14:paraId="66E3A202" w14:textId="77777777" w:rsidR="005666D8" w:rsidRPr="00976CF9" w:rsidRDefault="005666D8" w:rsidP="00976CF9">
      <w:pPr>
        <w:ind w:firstLine="567"/>
        <w:jc w:val="both"/>
      </w:pPr>
      <w:r w:rsidRPr="00976CF9">
        <w:t>4</w:t>
      </w:r>
      <w:r w:rsidR="00221BC7" w:rsidRPr="00976CF9">
        <w:t>.</w:t>
      </w:r>
      <w:r w:rsidRPr="00976CF9">
        <w:t>5</w:t>
      </w:r>
      <w:r w:rsidR="00221BC7" w:rsidRPr="00976CF9">
        <w:t xml:space="preserve">. </w:t>
      </w:r>
      <w:r w:rsidRPr="00976CF9">
        <w:t>Единовременная п</w:t>
      </w:r>
      <w:r w:rsidR="00221BC7" w:rsidRPr="00976CF9">
        <w:t xml:space="preserve">ремия не устанавливается в случаях: </w:t>
      </w:r>
    </w:p>
    <w:p w14:paraId="581C6A23" w14:textId="77777777" w:rsidR="005666D8" w:rsidRPr="00976CF9" w:rsidRDefault="00221BC7" w:rsidP="00976CF9">
      <w:pPr>
        <w:ind w:firstLine="567"/>
        <w:jc w:val="both"/>
      </w:pPr>
      <w:r w:rsidRPr="00976CF9">
        <w:t xml:space="preserve">наличия у руководителя дисциплинарного взыскания; </w:t>
      </w:r>
    </w:p>
    <w:p w14:paraId="195C91C5" w14:textId="77777777" w:rsidR="005666D8" w:rsidRPr="00976CF9" w:rsidRDefault="00221BC7" w:rsidP="00976CF9">
      <w:pPr>
        <w:ind w:firstLine="567"/>
        <w:jc w:val="both"/>
      </w:pPr>
      <w:r w:rsidRPr="00976CF9">
        <w:t>наличия просроченной задолженности по заработной плате;</w:t>
      </w:r>
    </w:p>
    <w:p w14:paraId="0DACAF78" w14:textId="179BAAFF" w:rsidR="0036368E" w:rsidRPr="00976CF9" w:rsidRDefault="00221BC7" w:rsidP="00976CF9">
      <w:pPr>
        <w:ind w:firstLine="567"/>
        <w:jc w:val="both"/>
      </w:pPr>
      <w:r w:rsidRPr="00976CF9">
        <w:t>установленных фактов грубых нарушений финансовой дисциплины или искажения отчетности.</w:t>
      </w:r>
    </w:p>
    <w:p w14:paraId="2C7D11DC" w14:textId="77777777" w:rsidR="00221BC7" w:rsidRPr="007943CB" w:rsidRDefault="00221BC7" w:rsidP="00976CF9">
      <w:pPr>
        <w:ind w:firstLine="567"/>
        <w:jc w:val="both"/>
        <w:rPr>
          <w:b/>
        </w:rPr>
      </w:pPr>
    </w:p>
    <w:p w14:paraId="09F45B1A" w14:textId="526CE515" w:rsidR="00221BC7" w:rsidRPr="007943CB" w:rsidRDefault="00354637" w:rsidP="00976CF9">
      <w:pPr>
        <w:ind w:firstLine="567"/>
        <w:jc w:val="both"/>
        <w:rPr>
          <w:b/>
        </w:rPr>
      </w:pPr>
      <w:r w:rsidRPr="007943CB">
        <w:rPr>
          <w:b/>
        </w:rPr>
        <w:t>5</w:t>
      </w:r>
      <w:r w:rsidR="00221BC7" w:rsidRPr="007943CB">
        <w:rPr>
          <w:b/>
        </w:rPr>
        <w:t xml:space="preserve">. Источники финансового обеспечения выплат стимулирующего характера </w:t>
      </w:r>
    </w:p>
    <w:p w14:paraId="0F9AC5DB" w14:textId="77777777" w:rsidR="00701890" w:rsidRPr="00976CF9" w:rsidRDefault="00701890" w:rsidP="00976CF9">
      <w:pPr>
        <w:ind w:firstLine="567"/>
        <w:jc w:val="both"/>
      </w:pPr>
    </w:p>
    <w:p w14:paraId="1F9D1F62" w14:textId="6B80EF9A" w:rsidR="00354637" w:rsidRPr="00976CF9" w:rsidRDefault="00354637" w:rsidP="00976CF9">
      <w:pPr>
        <w:ind w:firstLine="567"/>
        <w:jc w:val="both"/>
      </w:pPr>
      <w:r w:rsidRPr="00976CF9">
        <w:t xml:space="preserve">5.1. Источниками финансирования выплат стимулирующего являются: </w:t>
      </w:r>
    </w:p>
    <w:p w14:paraId="69C9A361" w14:textId="344E4A57" w:rsidR="00354637" w:rsidRPr="00976CF9" w:rsidRDefault="00354637" w:rsidP="00976CF9">
      <w:pPr>
        <w:ind w:firstLine="567"/>
        <w:jc w:val="both"/>
      </w:pPr>
      <w:r w:rsidRPr="00976CF9">
        <w:t>5.1.1. Бюджетные ассигнования, выделяемые в виде субсидии, на финансовое обеспечение выполнения государственного задания - для автономных и бюджетных учреждений, в части расходов, относимых к системе оплаты труда</w:t>
      </w:r>
      <w:r w:rsidR="002B1198" w:rsidRPr="00976CF9">
        <w:t>.</w:t>
      </w:r>
    </w:p>
    <w:p w14:paraId="1C415C91" w14:textId="1E03FDF2" w:rsidR="00354637" w:rsidRPr="00976CF9" w:rsidRDefault="00354637" w:rsidP="00976CF9">
      <w:pPr>
        <w:ind w:firstLine="567"/>
        <w:jc w:val="both"/>
      </w:pPr>
      <w:r w:rsidRPr="00976CF9">
        <w:t xml:space="preserve">5.1.2. Бюджетные ассигнования, предусмотренные законом Санкт-Петербурга </w:t>
      </w:r>
      <w:r w:rsidRPr="00976CF9">
        <w:br/>
        <w:t xml:space="preserve">о бюджете на соответствующий финансовый год, - для казенных учреждений. </w:t>
      </w:r>
    </w:p>
    <w:p w14:paraId="0FC9D284" w14:textId="064C3013" w:rsidR="00354637" w:rsidRPr="00976CF9" w:rsidRDefault="00354637" w:rsidP="00976CF9">
      <w:pPr>
        <w:ind w:firstLine="567"/>
        <w:jc w:val="both"/>
      </w:pPr>
      <w:r w:rsidRPr="00976CF9">
        <w:t xml:space="preserve">5.1.3. Средства, полученные учреждением от предпринимательской и иной, приносящей доход, деятельности. </w:t>
      </w:r>
    </w:p>
    <w:p w14:paraId="4C9DD2C4" w14:textId="1FE5F315" w:rsidR="00354637" w:rsidRPr="00976CF9" w:rsidRDefault="00354637" w:rsidP="00976CF9">
      <w:pPr>
        <w:ind w:firstLine="567"/>
        <w:jc w:val="both"/>
      </w:pPr>
      <w:r w:rsidRPr="00976CF9">
        <w:t xml:space="preserve">5.1.4. Иные источники финансирования, не запрещенные действующим законодательством. </w:t>
      </w:r>
    </w:p>
    <w:p w14:paraId="5DAB879C" w14:textId="159982FC" w:rsidR="00354637" w:rsidRPr="00976CF9" w:rsidRDefault="00354637" w:rsidP="00976CF9">
      <w:pPr>
        <w:ind w:firstLine="567"/>
        <w:jc w:val="both"/>
      </w:pPr>
      <w:r w:rsidRPr="00976CF9">
        <w:t>5.</w:t>
      </w:r>
      <w:r w:rsidR="00B554D1" w:rsidRPr="00976CF9">
        <w:t>2</w:t>
      </w:r>
      <w:r w:rsidRPr="00976CF9">
        <w:t xml:space="preserve">. Установление выплат стимулирующего характера не должно приводить </w:t>
      </w:r>
      <w:r w:rsidRPr="00976CF9">
        <w:br/>
        <w:t>к перерасходу выделенных в установленном порядке бюджетных средств учреждению.</w:t>
      </w:r>
    </w:p>
    <w:p w14:paraId="25223F82" w14:textId="24C217BB" w:rsidR="00354637" w:rsidRPr="00976CF9" w:rsidRDefault="00B554D1" w:rsidP="00976CF9">
      <w:pPr>
        <w:ind w:firstLine="567"/>
        <w:jc w:val="both"/>
      </w:pPr>
      <w:r w:rsidRPr="00976CF9">
        <w:lastRenderedPageBreak/>
        <w:t xml:space="preserve">5.3. </w:t>
      </w:r>
      <w:r w:rsidR="00B1311F" w:rsidRPr="00976CF9">
        <w:t xml:space="preserve">В целях снижения внутрирегиональной дифференциации в оплате труда </w:t>
      </w:r>
      <w:r w:rsidR="00B1311F" w:rsidRPr="00976CF9">
        <w:br/>
        <w:t xml:space="preserve">при формировании фонда оплаты труда учреждений рекомендуется направлять </w:t>
      </w:r>
      <w:r w:rsidR="00B1311F" w:rsidRPr="00976CF9">
        <w:br/>
        <w:t xml:space="preserve">на установление окладов (должностных окладов), ставок заработной платы работников </w:t>
      </w:r>
      <w:r w:rsidR="00B1311F" w:rsidRPr="00976CF9">
        <w:br/>
        <w:t xml:space="preserve">не менее 50–70% фонда оплаты труда организации, на осуществление выплат стимулирующего характера </w:t>
      </w:r>
      <w:r w:rsidR="0090602E" w:rsidRPr="0090602E">
        <w:t>-</w:t>
      </w:r>
      <w:r w:rsidR="00B1311F" w:rsidRPr="00976CF9">
        <w:t xml:space="preserve"> не более 50% фонда оплаты труда.</w:t>
      </w:r>
    </w:p>
    <w:p w14:paraId="27B7B169" w14:textId="77777777" w:rsidR="00B554D1" w:rsidRPr="00976CF9" w:rsidRDefault="00B554D1" w:rsidP="00976CF9">
      <w:pPr>
        <w:ind w:firstLine="567"/>
        <w:jc w:val="both"/>
      </w:pPr>
    </w:p>
    <w:p w14:paraId="33C90F74" w14:textId="45973899" w:rsidR="00C76F21" w:rsidRPr="0090602E" w:rsidRDefault="00B554D1" w:rsidP="00976CF9">
      <w:pPr>
        <w:ind w:firstLine="567"/>
        <w:jc w:val="both"/>
        <w:rPr>
          <w:b/>
        </w:rPr>
      </w:pPr>
      <w:r w:rsidRPr="0090602E">
        <w:rPr>
          <w:b/>
        </w:rPr>
        <w:t>6</w:t>
      </w:r>
      <w:r w:rsidR="00C76F21" w:rsidRPr="0090602E">
        <w:rPr>
          <w:b/>
        </w:rPr>
        <w:t>. Заключительные положения</w:t>
      </w:r>
    </w:p>
    <w:p w14:paraId="4362AB29" w14:textId="77777777" w:rsidR="00C76F21" w:rsidRPr="0090602E" w:rsidRDefault="00C76F21" w:rsidP="00976CF9">
      <w:pPr>
        <w:ind w:firstLine="567"/>
        <w:jc w:val="both"/>
        <w:rPr>
          <w:b/>
        </w:rPr>
      </w:pPr>
    </w:p>
    <w:p w14:paraId="07CC6BDE" w14:textId="069C7A5B" w:rsidR="00A3583E" w:rsidRPr="00976CF9" w:rsidRDefault="00B554D1" w:rsidP="00976CF9">
      <w:pPr>
        <w:ind w:firstLine="567"/>
        <w:jc w:val="both"/>
      </w:pPr>
      <w:bookmarkStart w:id="1" w:name="_Hlk225701207"/>
      <w:r w:rsidRPr="00976CF9">
        <w:t xml:space="preserve">6.1. </w:t>
      </w:r>
      <w:r w:rsidR="00221BC7" w:rsidRPr="00976CF9">
        <w:t xml:space="preserve">Локальные нормативные акты учреждений, регулирующие порядок установления выплат стимулирующего характера работникам, должны соответствовать настоящему Положению. </w:t>
      </w:r>
    </w:p>
    <w:p w14:paraId="3C0E9AF9" w14:textId="56DD3EBA" w:rsidR="00B554D1" w:rsidRPr="00976CF9" w:rsidRDefault="00B554D1" w:rsidP="00976CF9">
      <w:pPr>
        <w:ind w:firstLine="567"/>
        <w:jc w:val="both"/>
      </w:pPr>
      <w:r w:rsidRPr="00976CF9">
        <w:t>6.2</w:t>
      </w:r>
      <w:r w:rsidR="00221BC7" w:rsidRPr="00976CF9">
        <w:t xml:space="preserve">. Нормы локальных актов учреждений, предусматривающие выплаты, </w:t>
      </w:r>
      <w:r w:rsidR="00D3469A" w:rsidRPr="00976CF9">
        <w:br/>
      </w:r>
      <w:r w:rsidR="00221BC7" w:rsidRPr="00976CF9">
        <w:t xml:space="preserve">не связанные с системой оплаты труда, за счет фонда оплаты труда, применению </w:t>
      </w:r>
      <w:r w:rsidR="00D3469A" w:rsidRPr="00976CF9">
        <w:br/>
      </w:r>
      <w:r w:rsidR="00221BC7" w:rsidRPr="00976CF9">
        <w:t xml:space="preserve">не подлежат. </w:t>
      </w:r>
    </w:p>
    <w:p w14:paraId="1FC71C84" w14:textId="714E704C" w:rsidR="006D0F72" w:rsidRPr="00976CF9" w:rsidRDefault="00B554D1" w:rsidP="00976CF9">
      <w:pPr>
        <w:ind w:firstLine="567"/>
        <w:jc w:val="both"/>
      </w:pPr>
      <w:r w:rsidRPr="00976CF9">
        <w:t>6</w:t>
      </w:r>
      <w:r w:rsidR="00221BC7" w:rsidRPr="00976CF9">
        <w:t xml:space="preserve">.3. Все споры, связанные с установлением выплат стимулирующего характера, разрешаются в порядке, предусмотренном трудовым законодательством Российской Федерации. </w:t>
      </w:r>
      <w:bookmarkEnd w:id="1"/>
    </w:p>
    <w:sectPr w:rsidR="006D0F72" w:rsidRPr="00976CF9" w:rsidSect="00380459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28AB0" w14:textId="77777777" w:rsidR="007D1B2D" w:rsidRDefault="007D1B2D">
      <w:r>
        <w:separator/>
      </w:r>
    </w:p>
  </w:endnote>
  <w:endnote w:type="continuationSeparator" w:id="0">
    <w:p w14:paraId="5BBF16B8" w14:textId="77777777" w:rsidR="007D1B2D" w:rsidRDefault="007D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858450"/>
      <w:docPartObj>
        <w:docPartGallery w:val="Page Numbers (Bottom of Page)"/>
        <w:docPartUnique/>
      </w:docPartObj>
    </w:sdtPr>
    <w:sdtEndPr/>
    <w:sdtContent>
      <w:p w14:paraId="0BBF4F7C" w14:textId="556BAFBD" w:rsidR="00380459" w:rsidRDefault="003804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3ED">
          <w:rPr>
            <w:noProof/>
          </w:rPr>
          <w:t>1</w:t>
        </w:r>
        <w:r>
          <w:fldChar w:fldCharType="end"/>
        </w:r>
      </w:p>
    </w:sdtContent>
  </w:sdt>
  <w:p w14:paraId="4BF54CDE" w14:textId="77777777" w:rsidR="00380459" w:rsidRDefault="003804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800C" w14:textId="77777777" w:rsidR="007D1B2D" w:rsidRDefault="007D1B2D">
      <w:r>
        <w:separator/>
      </w:r>
    </w:p>
  </w:footnote>
  <w:footnote w:type="continuationSeparator" w:id="0">
    <w:p w14:paraId="70268AB8" w14:textId="77777777" w:rsidR="007D1B2D" w:rsidRDefault="007D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13F"/>
    <w:multiLevelType w:val="hybridMultilevel"/>
    <w:tmpl w:val="D848D670"/>
    <w:lvl w:ilvl="0" w:tplc="05F61850">
      <w:start w:val="7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37DF0"/>
    <w:multiLevelType w:val="multilevel"/>
    <w:tmpl w:val="D3F26FCA"/>
    <w:lvl w:ilvl="0">
      <w:start w:val="1"/>
      <w:numFmt w:val="decimal"/>
      <w:suff w:val="space"/>
      <w:lvlText w:val="%1."/>
      <w:lvlJc w:val="left"/>
      <w:pPr>
        <w:ind w:left="3746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7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2" w15:restartNumberingAfterBreak="0">
    <w:nsid w:val="1D0C0893"/>
    <w:multiLevelType w:val="multilevel"/>
    <w:tmpl w:val="61743A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D2E2921"/>
    <w:multiLevelType w:val="multilevel"/>
    <w:tmpl w:val="26D2A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B14A6"/>
    <w:multiLevelType w:val="hybridMultilevel"/>
    <w:tmpl w:val="F726F672"/>
    <w:lvl w:ilvl="0" w:tplc="E6EEC0F2">
      <w:start w:val="2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934"/>
    <w:multiLevelType w:val="hybridMultilevel"/>
    <w:tmpl w:val="A2726E68"/>
    <w:lvl w:ilvl="0" w:tplc="BA920FCC">
      <w:numFmt w:val="bullet"/>
      <w:lvlText w:val="•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57A6E0D"/>
    <w:multiLevelType w:val="hybridMultilevel"/>
    <w:tmpl w:val="3BF6A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86447"/>
    <w:multiLevelType w:val="hybridMultilevel"/>
    <w:tmpl w:val="537EA1B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A5C40"/>
    <w:multiLevelType w:val="hybridMultilevel"/>
    <w:tmpl w:val="8390A6FA"/>
    <w:lvl w:ilvl="0" w:tplc="BA920FCC">
      <w:numFmt w:val="bullet"/>
      <w:lvlText w:val="•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9" w15:restartNumberingAfterBreak="0">
    <w:nsid w:val="38C171E9"/>
    <w:multiLevelType w:val="hybridMultilevel"/>
    <w:tmpl w:val="5B9CF5B0"/>
    <w:lvl w:ilvl="0" w:tplc="39443A1A">
      <w:start w:val="2"/>
      <w:numFmt w:val="decimal"/>
      <w:lvlText w:val="3.1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DF92A99"/>
    <w:multiLevelType w:val="hybridMultilevel"/>
    <w:tmpl w:val="56FEA704"/>
    <w:lvl w:ilvl="0" w:tplc="E6B8E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1E1E1C"/>
    <w:multiLevelType w:val="hybridMultilevel"/>
    <w:tmpl w:val="72B29AA6"/>
    <w:lvl w:ilvl="0" w:tplc="4766A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6E264D"/>
    <w:multiLevelType w:val="multilevel"/>
    <w:tmpl w:val="98662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1B7434F"/>
    <w:multiLevelType w:val="singleLevel"/>
    <w:tmpl w:val="E6EEC0F2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F6494A"/>
    <w:multiLevelType w:val="hybridMultilevel"/>
    <w:tmpl w:val="712AEFAA"/>
    <w:lvl w:ilvl="0" w:tplc="F1A286F2">
      <w:start w:val="3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61C52"/>
    <w:multiLevelType w:val="hybridMultilevel"/>
    <w:tmpl w:val="E52C8BF4"/>
    <w:lvl w:ilvl="0" w:tplc="7FD8E048">
      <w:start w:val="3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02658"/>
    <w:multiLevelType w:val="singleLevel"/>
    <w:tmpl w:val="7C42948C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C12D5A"/>
    <w:multiLevelType w:val="hybridMultilevel"/>
    <w:tmpl w:val="B778FC7E"/>
    <w:lvl w:ilvl="0" w:tplc="2CD4505E">
      <w:start w:val="1"/>
      <w:numFmt w:val="decimal"/>
      <w:lvlText w:val="%1."/>
      <w:lvlJc w:val="left"/>
      <w:pPr>
        <w:ind w:left="2267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4EEB429D"/>
    <w:multiLevelType w:val="hybridMultilevel"/>
    <w:tmpl w:val="7FECFF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A64E65"/>
    <w:multiLevelType w:val="multilevel"/>
    <w:tmpl w:val="D3F26FCA"/>
    <w:lvl w:ilvl="0">
      <w:start w:val="1"/>
      <w:numFmt w:val="decimal"/>
      <w:suff w:val="space"/>
      <w:lvlText w:val="%1."/>
      <w:lvlJc w:val="left"/>
      <w:pPr>
        <w:ind w:left="3746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7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20" w15:restartNumberingAfterBreak="0">
    <w:nsid w:val="612509C7"/>
    <w:multiLevelType w:val="hybridMultilevel"/>
    <w:tmpl w:val="978E97D8"/>
    <w:lvl w:ilvl="0" w:tplc="ABF0B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2325975"/>
    <w:multiLevelType w:val="hybridMultilevel"/>
    <w:tmpl w:val="E52C8BF4"/>
    <w:lvl w:ilvl="0" w:tplc="7FD8E048">
      <w:start w:val="3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64FF2"/>
    <w:multiLevelType w:val="hybridMultilevel"/>
    <w:tmpl w:val="E4E6C9D6"/>
    <w:lvl w:ilvl="0" w:tplc="CE4EFD4C">
      <w:start w:val="1"/>
      <w:numFmt w:val="decimal"/>
      <w:lvlText w:val="%1."/>
      <w:lvlJc w:val="left"/>
      <w:pPr>
        <w:ind w:left="211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66B0309E"/>
    <w:multiLevelType w:val="hybridMultilevel"/>
    <w:tmpl w:val="932455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641803"/>
    <w:multiLevelType w:val="multilevel"/>
    <w:tmpl w:val="9ED6F7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0F32EE"/>
    <w:multiLevelType w:val="hybridMultilevel"/>
    <w:tmpl w:val="1EA403B6"/>
    <w:lvl w:ilvl="0" w:tplc="BA920FCC">
      <w:numFmt w:val="bullet"/>
      <w:lvlText w:val="•"/>
      <w:lvlJc w:val="left"/>
      <w:pPr>
        <w:ind w:left="15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20"/>
  </w:num>
  <w:num w:numId="8">
    <w:abstractNumId w:val="6"/>
  </w:num>
  <w:num w:numId="9">
    <w:abstractNumId w:val="22"/>
  </w:num>
  <w:num w:numId="10">
    <w:abstractNumId w:val="17"/>
  </w:num>
  <w:num w:numId="11">
    <w:abstractNumId w:val="19"/>
  </w:num>
  <w:num w:numId="12">
    <w:abstractNumId w:val="0"/>
  </w:num>
  <w:num w:numId="13">
    <w:abstractNumId w:val="3"/>
  </w:num>
  <w:num w:numId="14">
    <w:abstractNumId w:val="24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21"/>
  </w:num>
  <w:num w:numId="22">
    <w:abstractNumId w:val="2"/>
  </w:num>
  <w:num w:numId="23">
    <w:abstractNumId w:val="1"/>
  </w:num>
  <w:num w:numId="24">
    <w:abstractNumId w:val="23"/>
  </w:num>
  <w:num w:numId="25">
    <w:abstractNumId w:val="8"/>
  </w:num>
  <w:num w:numId="26">
    <w:abstractNumId w:val="25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1177=Распоряжение КОМИТЕТА по СОЦ. ПОЛИТИКЕ СПб"/>
    <w:docVar w:name="attr1#Вид документа" w:val="OID_TYPE#620200014=Распоряжение"/>
  </w:docVars>
  <w:rsids>
    <w:rsidRoot w:val="001959C2"/>
    <w:rsid w:val="0000061C"/>
    <w:rsid w:val="00016AC2"/>
    <w:rsid w:val="00024716"/>
    <w:rsid w:val="00034934"/>
    <w:rsid w:val="00035160"/>
    <w:rsid w:val="00040C6C"/>
    <w:rsid w:val="000412D0"/>
    <w:rsid w:val="0004373A"/>
    <w:rsid w:val="00043BEA"/>
    <w:rsid w:val="000456EE"/>
    <w:rsid w:val="00046FCD"/>
    <w:rsid w:val="00050A04"/>
    <w:rsid w:val="00052738"/>
    <w:rsid w:val="0005418A"/>
    <w:rsid w:val="0005510C"/>
    <w:rsid w:val="00055F1A"/>
    <w:rsid w:val="0006134F"/>
    <w:rsid w:val="0006441B"/>
    <w:rsid w:val="000671EA"/>
    <w:rsid w:val="000714D0"/>
    <w:rsid w:val="00073713"/>
    <w:rsid w:val="00076C46"/>
    <w:rsid w:val="000826EF"/>
    <w:rsid w:val="00086C5E"/>
    <w:rsid w:val="000907D4"/>
    <w:rsid w:val="00097632"/>
    <w:rsid w:val="000A5686"/>
    <w:rsid w:val="000B1DED"/>
    <w:rsid w:val="000B31DD"/>
    <w:rsid w:val="000C0790"/>
    <w:rsid w:val="000C5CC8"/>
    <w:rsid w:val="000D005F"/>
    <w:rsid w:val="000D0EE3"/>
    <w:rsid w:val="000D40D9"/>
    <w:rsid w:val="000D5740"/>
    <w:rsid w:val="000E43B6"/>
    <w:rsid w:val="000E5D62"/>
    <w:rsid w:val="000F17DB"/>
    <w:rsid w:val="000F235F"/>
    <w:rsid w:val="000F50D9"/>
    <w:rsid w:val="000F5201"/>
    <w:rsid w:val="000F79FA"/>
    <w:rsid w:val="00104662"/>
    <w:rsid w:val="00106BF3"/>
    <w:rsid w:val="0011040D"/>
    <w:rsid w:val="00115D6B"/>
    <w:rsid w:val="00121A4C"/>
    <w:rsid w:val="00122E04"/>
    <w:rsid w:val="00131E1B"/>
    <w:rsid w:val="001334D1"/>
    <w:rsid w:val="00140978"/>
    <w:rsid w:val="00140A47"/>
    <w:rsid w:val="00140C1C"/>
    <w:rsid w:val="001435E4"/>
    <w:rsid w:val="001440EA"/>
    <w:rsid w:val="00145CB5"/>
    <w:rsid w:val="00147C39"/>
    <w:rsid w:val="001516DD"/>
    <w:rsid w:val="00151D8E"/>
    <w:rsid w:val="00153416"/>
    <w:rsid w:val="00164D7D"/>
    <w:rsid w:val="0016536E"/>
    <w:rsid w:val="00173185"/>
    <w:rsid w:val="00175791"/>
    <w:rsid w:val="001853AC"/>
    <w:rsid w:val="00192BBD"/>
    <w:rsid w:val="001959C2"/>
    <w:rsid w:val="0019655D"/>
    <w:rsid w:val="001971D7"/>
    <w:rsid w:val="001A75F6"/>
    <w:rsid w:val="001C05F0"/>
    <w:rsid w:val="001C0F17"/>
    <w:rsid w:val="001C26B2"/>
    <w:rsid w:val="001C6AE4"/>
    <w:rsid w:val="001C788E"/>
    <w:rsid w:val="001D49F1"/>
    <w:rsid w:val="001E18C6"/>
    <w:rsid w:val="001E4C5C"/>
    <w:rsid w:val="001F3BCD"/>
    <w:rsid w:val="001F71E7"/>
    <w:rsid w:val="002025BB"/>
    <w:rsid w:val="0020791A"/>
    <w:rsid w:val="0021504E"/>
    <w:rsid w:val="00221BC7"/>
    <w:rsid w:val="002334CC"/>
    <w:rsid w:val="00243FD6"/>
    <w:rsid w:val="002446C7"/>
    <w:rsid w:val="00245B53"/>
    <w:rsid w:val="0025093C"/>
    <w:rsid w:val="002536D5"/>
    <w:rsid w:val="00262944"/>
    <w:rsid w:val="00265E17"/>
    <w:rsid w:val="00266E9B"/>
    <w:rsid w:val="002670CF"/>
    <w:rsid w:val="00271673"/>
    <w:rsid w:val="0027335C"/>
    <w:rsid w:val="0027527F"/>
    <w:rsid w:val="0028201A"/>
    <w:rsid w:val="00282085"/>
    <w:rsid w:val="002829BE"/>
    <w:rsid w:val="00283690"/>
    <w:rsid w:val="0028371B"/>
    <w:rsid w:val="00285CF8"/>
    <w:rsid w:val="002912F7"/>
    <w:rsid w:val="002922AF"/>
    <w:rsid w:val="002952CB"/>
    <w:rsid w:val="00296EC6"/>
    <w:rsid w:val="002A0C48"/>
    <w:rsid w:val="002A0DE5"/>
    <w:rsid w:val="002A2B1E"/>
    <w:rsid w:val="002A3EC7"/>
    <w:rsid w:val="002A62E7"/>
    <w:rsid w:val="002B0FAB"/>
    <w:rsid w:val="002B1198"/>
    <w:rsid w:val="002B2596"/>
    <w:rsid w:val="002B2A60"/>
    <w:rsid w:val="002C2012"/>
    <w:rsid w:val="002C37CA"/>
    <w:rsid w:val="002C550F"/>
    <w:rsid w:val="002C7861"/>
    <w:rsid w:val="002C788D"/>
    <w:rsid w:val="002D034A"/>
    <w:rsid w:val="002D3644"/>
    <w:rsid w:val="002E0093"/>
    <w:rsid w:val="002E1E9A"/>
    <w:rsid w:val="002E33ED"/>
    <w:rsid w:val="002F1F05"/>
    <w:rsid w:val="002F72C2"/>
    <w:rsid w:val="00300168"/>
    <w:rsid w:val="0030178D"/>
    <w:rsid w:val="00307702"/>
    <w:rsid w:val="00311C07"/>
    <w:rsid w:val="003179F3"/>
    <w:rsid w:val="003245CD"/>
    <w:rsid w:val="00333B70"/>
    <w:rsid w:val="00344B06"/>
    <w:rsid w:val="0034597D"/>
    <w:rsid w:val="00351EB8"/>
    <w:rsid w:val="00354637"/>
    <w:rsid w:val="0035693D"/>
    <w:rsid w:val="00361634"/>
    <w:rsid w:val="0036368E"/>
    <w:rsid w:val="003657DD"/>
    <w:rsid w:val="00366AA3"/>
    <w:rsid w:val="003735C0"/>
    <w:rsid w:val="00373CA1"/>
    <w:rsid w:val="00373DF0"/>
    <w:rsid w:val="00374E2B"/>
    <w:rsid w:val="003771A2"/>
    <w:rsid w:val="00380459"/>
    <w:rsid w:val="0038558F"/>
    <w:rsid w:val="0039555B"/>
    <w:rsid w:val="003973B5"/>
    <w:rsid w:val="003A62B5"/>
    <w:rsid w:val="003B1271"/>
    <w:rsid w:val="003B3671"/>
    <w:rsid w:val="003B38A3"/>
    <w:rsid w:val="003B52D6"/>
    <w:rsid w:val="003C0227"/>
    <w:rsid w:val="003C717E"/>
    <w:rsid w:val="003D2434"/>
    <w:rsid w:val="003E0FE7"/>
    <w:rsid w:val="003E25A3"/>
    <w:rsid w:val="003E4997"/>
    <w:rsid w:val="003F38FA"/>
    <w:rsid w:val="003F5C44"/>
    <w:rsid w:val="00403F95"/>
    <w:rsid w:val="00404313"/>
    <w:rsid w:val="00407455"/>
    <w:rsid w:val="00412262"/>
    <w:rsid w:val="0041391A"/>
    <w:rsid w:val="004234F2"/>
    <w:rsid w:val="004266CC"/>
    <w:rsid w:val="00433EC2"/>
    <w:rsid w:val="00436CAD"/>
    <w:rsid w:val="00437A19"/>
    <w:rsid w:val="00441ED4"/>
    <w:rsid w:val="00442241"/>
    <w:rsid w:val="00445718"/>
    <w:rsid w:val="0045510D"/>
    <w:rsid w:val="004616AC"/>
    <w:rsid w:val="00461D5C"/>
    <w:rsid w:val="0046487D"/>
    <w:rsid w:val="00466C6D"/>
    <w:rsid w:val="00470CA0"/>
    <w:rsid w:val="00470F7C"/>
    <w:rsid w:val="0047220B"/>
    <w:rsid w:val="004725CF"/>
    <w:rsid w:val="0047672D"/>
    <w:rsid w:val="004800EA"/>
    <w:rsid w:val="004835A7"/>
    <w:rsid w:val="004858FE"/>
    <w:rsid w:val="004860D4"/>
    <w:rsid w:val="00486E56"/>
    <w:rsid w:val="00487218"/>
    <w:rsid w:val="00492E00"/>
    <w:rsid w:val="00497D10"/>
    <w:rsid w:val="004A7958"/>
    <w:rsid w:val="004A7CBF"/>
    <w:rsid w:val="004B3084"/>
    <w:rsid w:val="004B5654"/>
    <w:rsid w:val="004C6DAA"/>
    <w:rsid w:val="004D4C2D"/>
    <w:rsid w:val="004D5C61"/>
    <w:rsid w:val="004E4342"/>
    <w:rsid w:val="004E50FF"/>
    <w:rsid w:val="004E7BDE"/>
    <w:rsid w:val="00503176"/>
    <w:rsid w:val="005112E1"/>
    <w:rsid w:val="005148D4"/>
    <w:rsid w:val="005162C8"/>
    <w:rsid w:val="005243FB"/>
    <w:rsid w:val="00540B10"/>
    <w:rsid w:val="0054434E"/>
    <w:rsid w:val="00551F45"/>
    <w:rsid w:val="00552B8C"/>
    <w:rsid w:val="0055510F"/>
    <w:rsid w:val="005627CC"/>
    <w:rsid w:val="00566649"/>
    <w:rsid w:val="005666D8"/>
    <w:rsid w:val="00577E63"/>
    <w:rsid w:val="005812F9"/>
    <w:rsid w:val="005927A3"/>
    <w:rsid w:val="00594125"/>
    <w:rsid w:val="00595909"/>
    <w:rsid w:val="005A1134"/>
    <w:rsid w:val="005A2DAB"/>
    <w:rsid w:val="005A41F4"/>
    <w:rsid w:val="005A448F"/>
    <w:rsid w:val="005A4646"/>
    <w:rsid w:val="005A774B"/>
    <w:rsid w:val="005B44B0"/>
    <w:rsid w:val="005B5FB9"/>
    <w:rsid w:val="005B79EA"/>
    <w:rsid w:val="005C49AB"/>
    <w:rsid w:val="005C5365"/>
    <w:rsid w:val="005C734D"/>
    <w:rsid w:val="005D2B82"/>
    <w:rsid w:val="005D60D1"/>
    <w:rsid w:val="005D782D"/>
    <w:rsid w:val="005D7C2B"/>
    <w:rsid w:val="005E1DE8"/>
    <w:rsid w:val="005E34B0"/>
    <w:rsid w:val="005E5338"/>
    <w:rsid w:val="005E54F8"/>
    <w:rsid w:val="005F0C63"/>
    <w:rsid w:val="005F1ACA"/>
    <w:rsid w:val="005F1B38"/>
    <w:rsid w:val="005F31FC"/>
    <w:rsid w:val="005F794C"/>
    <w:rsid w:val="0060180B"/>
    <w:rsid w:val="006027D3"/>
    <w:rsid w:val="00604FC2"/>
    <w:rsid w:val="00613D60"/>
    <w:rsid w:val="00614E22"/>
    <w:rsid w:val="006207E6"/>
    <w:rsid w:val="00624A6C"/>
    <w:rsid w:val="00630130"/>
    <w:rsid w:val="00632DED"/>
    <w:rsid w:val="006414CB"/>
    <w:rsid w:val="00660B16"/>
    <w:rsid w:val="006627CF"/>
    <w:rsid w:val="00663037"/>
    <w:rsid w:val="00665BC0"/>
    <w:rsid w:val="006707E2"/>
    <w:rsid w:val="0067109F"/>
    <w:rsid w:val="0067120D"/>
    <w:rsid w:val="00671BD8"/>
    <w:rsid w:val="00675A3C"/>
    <w:rsid w:val="00676A56"/>
    <w:rsid w:val="00684BD4"/>
    <w:rsid w:val="00685DDC"/>
    <w:rsid w:val="00694497"/>
    <w:rsid w:val="006A249B"/>
    <w:rsid w:val="006A3BFB"/>
    <w:rsid w:val="006B034F"/>
    <w:rsid w:val="006B2E5E"/>
    <w:rsid w:val="006B5958"/>
    <w:rsid w:val="006C4F69"/>
    <w:rsid w:val="006C71DD"/>
    <w:rsid w:val="006D0744"/>
    <w:rsid w:val="006D0F72"/>
    <w:rsid w:val="006D7A9A"/>
    <w:rsid w:val="006E0AAE"/>
    <w:rsid w:val="006E1798"/>
    <w:rsid w:val="006E1E8B"/>
    <w:rsid w:val="006E331C"/>
    <w:rsid w:val="006E44E9"/>
    <w:rsid w:val="006E692D"/>
    <w:rsid w:val="006F3C60"/>
    <w:rsid w:val="007004C4"/>
    <w:rsid w:val="00701890"/>
    <w:rsid w:val="00703FF8"/>
    <w:rsid w:val="00705436"/>
    <w:rsid w:val="00713E04"/>
    <w:rsid w:val="0072027F"/>
    <w:rsid w:val="007225C3"/>
    <w:rsid w:val="00734F27"/>
    <w:rsid w:val="00736A7A"/>
    <w:rsid w:val="00741E9A"/>
    <w:rsid w:val="00745188"/>
    <w:rsid w:val="00745FC3"/>
    <w:rsid w:val="00750A00"/>
    <w:rsid w:val="007516E3"/>
    <w:rsid w:val="0075684D"/>
    <w:rsid w:val="00761683"/>
    <w:rsid w:val="00761971"/>
    <w:rsid w:val="0076227C"/>
    <w:rsid w:val="00762851"/>
    <w:rsid w:val="007733E3"/>
    <w:rsid w:val="0078116F"/>
    <w:rsid w:val="00791C07"/>
    <w:rsid w:val="007943CB"/>
    <w:rsid w:val="00794969"/>
    <w:rsid w:val="007A6C35"/>
    <w:rsid w:val="007B245F"/>
    <w:rsid w:val="007B42E8"/>
    <w:rsid w:val="007B42F0"/>
    <w:rsid w:val="007B6A79"/>
    <w:rsid w:val="007B7992"/>
    <w:rsid w:val="007C34CF"/>
    <w:rsid w:val="007C40B5"/>
    <w:rsid w:val="007D1B2D"/>
    <w:rsid w:val="007D32C5"/>
    <w:rsid w:val="007D3BAF"/>
    <w:rsid w:val="007E01B7"/>
    <w:rsid w:val="007E2C30"/>
    <w:rsid w:val="007E56A9"/>
    <w:rsid w:val="007F0E2C"/>
    <w:rsid w:val="007F18FD"/>
    <w:rsid w:val="007F22E3"/>
    <w:rsid w:val="007F2A70"/>
    <w:rsid w:val="00802E1E"/>
    <w:rsid w:val="0080592A"/>
    <w:rsid w:val="00806600"/>
    <w:rsid w:val="00814D35"/>
    <w:rsid w:val="00823E76"/>
    <w:rsid w:val="0082414D"/>
    <w:rsid w:val="008253D7"/>
    <w:rsid w:val="00827E66"/>
    <w:rsid w:val="00830FFC"/>
    <w:rsid w:val="008332E9"/>
    <w:rsid w:val="0083358C"/>
    <w:rsid w:val="00834569"/>
    <w:rsid w:val="0084580C"/>
    <w:rsid w:val="00845D93"/>
    <w:rsid w:val="00850FAF"/>
    <w:rsid w:val="00852F18"/>
    <w:rsid w:val="008557ED"/>
    <w:rsid w:val="00855C11"/>
    <w:rsid w:val="0085738F"/>
    <w:rsid w:val="008578C7"/>
    <w:rsid w:val="0086003B"/>
    <w:rsid w:val="00871E82"/>
    <w:rsid w:val="00875173"/>
    <w:rsid w:val="00882DBD"/>
    <w:rsid w:val="00883825"/>
    <w:rsid w:val="0088453A"/>
    <w:rsid w:val="00884E90"/>
    <w:rsid w:val="008A0185"/>
    <w:rsid w:val="008A051D"/>
    <w:rsid w:val="008B0467"/>
    <w:rsid w:val="008B11DF"/>
    <w:rsid w:val="008B7FE3"/>
    <w:rsid w:val="008C5156"/>
    <w:rsid w:val="008D09B5"/>
    <w:rsid w:val="008D1BA3"/>
    <w:rsid w:val="008D535A"/>
    <w:rsid w:val="008D6413"/>
    <w:rsid w:val="008D7189"/>
    <w:rsid w:val="008D7220"/>
    <w:rsid w:val="008E245A"/>
    <w:rsid w:val="008F48FA"/>
    <w:rsid w:val="008F54CB"/>
    <w:rsid w:val="008F5E68"/>
    <w:rsid w:val="008F7F8A"/>
    <w:rsid w:val="00901272"/>
    <w:rsid w:val="0090602E"/>
    <w:rsid w:val="00912875"/>
    <w:rsid w:val="00914C07"/>
    <w:rsid w:val="00920E1B"/>
    <w:rsid w:val="00922342"/>
    <w:rsid w:val="0092287C"/>
    <w:rsid w:val="009270D2"/>
    <w:rsid w:val="00927340"/>
    <w:rsid w:val="0093047A"/>
    <w:rsid w:val="009305A9"/>
    <w:rsid w:val="00931F21"/>
    <w:rsid w:val="00934392"/>
    <w:rsid w:val="00955FF4"/>
    <w:rsid w:val="0096316F"/>
    <w:rsid w:val="00963425"/>
    <w:rsid w:val="0096752A"/>
    <w:rsid w:val="009701B9"/>
    <w:rsid w:val="0097563D"/>
    <w:rsid w:val="00976CF9"/>
    <w:rsid w:val="00983060"/>
    <w:rsid w:val="00991838"/>
    <w:rsid w:val="00992629"/>
    <w:rsid w:val="00994594"/>
    <w:rsid w:val="009B09C6"/>
    <w:rsid w:val="009C07C5"/>
    <w:rsid w:val="009C43C0"/>
    <w:rsid w:val="009D2F70"/>
    <w:rsid w:val="009D56D7"/>
    <w:rsid w:val="009D754E"/>
    <w:rsid w:val="009F32D4"/>
    <w:rsid w:val="00A027F3"/>
    <w:rsid w:val="00A12B8B"/>
    <w:rsid w:val="00A12D76"/>
    <w:rsid w:val="00A1418C"/>
    <w:rsid w:val="00A1764E"/>
    <w:rsid w:val="00A21696"/>
    <w:rsid w:val="00A2196A"/>
    <w:rsid w:val="00A2229E"/>
    <w:rsid w:val="00A31043"/>
    <w:rsid w:val="00A35215"/>
    <w:rsid w:val="00A3583E"/>
    <w:rsid w:val="00A432B1"/>
    <w:rsid w:val="00A45680"/>
    <w:rsid w:val="00A4706C"/>
    <w:rsid w:val="00A549E4"/>
    <w:rsid w:val="00A54D1A"/>
    <w:rsid w:val="00A701C7"/>
    <w:rsid w:val="00A712FA"/>
    <w:rsid w:val="00A71ADA"/>
    <w:rsid w:val="00A72BC2"/>
    <w:rsid w:val="00A72F99"/>
    <w:rsid w:val="00A730E5"/>
    <w:rsid w:val="00A732E7"/>
    <w:rsid w:val="00A767DF"/>
    <w:rsid w:val="00A86DED"/>
    <w:rsid w:val="00A91EF6"/>
    <w:rsid w:val="00A96686"/>
    <w:rsid w:val="00AA1A9C"/>
    <w:rsid w:val="00AA2255"/>
    <w:rsid w:val="00AA2FC8"/>
    <w:rsid w:val="00AA5CBE"/>
    <w:rsid w:val="00AA60C8"/>
    <w:rsid w:val="00AB12EA"/>
    <w:rsid w:val="00AB276F"/>
    <w:rsid w:val="00AB31B5"/>
    <w:rsid w:val="00AB3E35"/>
    <w:rsid w:val="00AB5646"/>
    <w:rsid w:val="00AC0B3D"/>
    <w:rsid w:val="00AC28B8"/>
    <w:rsid w:val="00AC74FF"/>
    <w:rsid w:val="00AD1410"/>
    <w:rsid w:val="00AD619C"/>
    <w:rsid w:val="00AE2C50"/>
    <w:rsid w:val="00AE4462"/>
    <w:rsid w:val="00AE475C"/>
    <w:rsid w:val="00AE47DD"/>
    <w:rsid w:val="00AF0DDF"/>
    <w:rsid w:val="00AF6D98"/>
    <w:rsid w:val="00B03449"/>
    <w:rsid w:val="00B05F4A"/>
    <w:rsid w:val="00B1117A"/>
    <w:rsid w:val="00B1311F"/>
    <w:rsid w:val="00B14E67"/>
    <w:rsid w:val="00B15270"/>
    <w:rsid w:val="00B16287"/>
    <w:rsid w:val="00B20EF6"/>
    <w:rsid w:val="00B222A2"/>
    <w:rsid w:val="00B233FD"/>
    <w:rsid w:val="00B24579"/>
    <w:rsid w:val="00B245FD"/>
    <w:rsid w:val="00B26FE4"/>
    <w:rsid w:val="00B3219C"/>
    <w:rsid w:val="00B3388D"/>
    <w:rsid w:val="00B42296"/>
    <w:rsid w:val="00B43368"/>
    <w:rsid w:val="00B43593"/>
    <w:rsid w:val="00B468EF"/>
    <w:rsid w:val="00B5304F"/>
    <w:rsid w:val="00B554D1"/>
    <w:rsid w:val="00B556FD"/>
    <w:rsid w:val="00B63780"/>
    <w:rsid w:val="00B65AE9"/>
    <w:rsid w:val="00B66855"/>
    <w:rsid w:val="00B70ED9"/>
    <w:rsid w:val="00B710D7"/>
    <w:rsid w:val="00B71FCF"/>
    <w:rsid w:val="00B72569"/>
    <w:rsid w:val="00B73797"/>
    <w:rsid w:val="00B76BAD"/>
    <w:rsid w:val="00B7706F"/>
    <w:rsid w:val="00B80A33"/>
    <w:rsid w:val="00B83603"/>
    <w:rsid w:val="00B838F3"/>
    <w:rsid w:val="00B8522F"/>
    <w:rsid w:val="00B87A9E"/>
    <w:rsid w:val="00B90178"/>
    <w:rsid w:val="00B9559E"/>
    <w:rsid w:val="00BA2720"/>
    <w:rsid w:val="00BA4F38"/>
    <w:rsid w:val="00BA736E"/>
    <w:rsid w:val="00BB6FED"/>
    <w:rsid w:val="00BC1019"/>
    <w:rsid w:val="00BC1FD6"/>
    <w:rsid w:val="00BC2C5D"/>
    <w:rsid w:val="00BC5CBE"/>
    <w:rsid w:val="00BD39D8"/>
    <w:rsid w:val="00BD7A60"/>
    <w:rsid w:val="00BD7EFE"/>
    <w:rsid w:val="00BE27CB"/>
    <w:rsid w:val="00BE2E4B"/>
    <w:rsid w:val="00BE3A61"/>
    <w:rsid w:val="00BF18A1"/>
    <w:rsid w:val="00BF5B57"/>
    <w:rsid w:val="00BF757E"/>
    <w:rsid w:val="00C01D0A"/>
    <w:rsid w:val="00C01F6C"/>
    <w:rsid w:val="00C020CB"/>
    <w:rsid w:val="00C02B61"/>
    <w:rsid w:val="00C153CA"/>
    <w:rsid w:val="00C2453F"/>
    <w:rsid w:val="00C273E9"/>
    <w:rsid w:val="00C359FE"/>
    <w:rsid w:val="00C441EB"/>
    <w:rsid w:val="00C45FB2"/>
    <w:rsid w:val="00C47229"/>
    <w:rsid w:val="00C52104"/>
    <w:rsid w:val="00C612EE"/>
    <w:rsid w:val="00C70110"/>
    <w:rsid w:val="00C7036A"/>
    <w:rsid w:val="00C717B6"/>
    <w:rsid w:val="00C729B4"/>
    <w:rsid w:val="00C76F21"/>
    <w:rsid w:val="00C804D1"/>
    <w:rsid w:val="00C82577"/>
    <w:rsid w:val="00C82F57"/>
    <w:rsid w:val="00C84C4D"/>
    <w:rsid w:val="00C90986"/>
    <w:rsid w:val="00C930EF"/>
    <w:rsid w:val="00C94BA5"/>
    <w:rsid w:val="00C94E13"/>
    <w:rsid w:val="00CB16EC"/>
    <w:rsid w:val="00CB4D30"/>
    <w:rsid w:val="00CC2947"/>
    <w:rsid w:val="00CC3415"/>
    <w:rsid w:val="00CC3D9D"/>
    <w:rsid w:val="00CD0ED1"/>
    <w:rsid w:val="00CD3090"/>
    <w:rsid w:val="00CD48C4"/>
    <w:rsid w:val="00CF0EB4"/>
    <w:rsid w:val="00CF57E8"/>
    <w:rsid w:val="00CF71DC"/>
    <w:rsid w:val="00D0514F"/>
    <w:rsid w:val="00D05EAE"/>
    <w:rsid w:val="00D065B3"/>
    <w:rsid w:val="00D15B15"/>
    <w:rsid w:val="00D205D3"/>
    <w:rsid w:val="00D2213B"/>
    <w:rsid w:val="00D2300D"/>
    <w:rsid w:val="00D24840"/>
    <w:rsid w:val="00D24924"/>
    <w:rsid w:val="00D27601"/>
    <w:rsid w:val="00D323A8"/>
    <w:rsid w:val="00D3469A"/>
    <w:rsid w:val="00D37650"/>
    <w:rsid w:val="00D46622"/>
    <w:rsid w:val="00D51536"/>
    <w:rsid w:val="00D51C96"/>
    <w:rsid w:val="00D53A74"/>
    <w:rsid w:val="00D64AB4"/>
    <w:rsid w:val="00D65C49"/>
    <w:rsid w:val="00D67059"/>
    <w:rsid w:val="00D71069"/>
    <w:rsid w:val="00D73486"/>
    <w:rsid w:val="00D80E4E"/>
    <w:rsid w:val="00D86059"/>
    <w:rsid w:val="00D86A60"/>
    <w:rsid w:val="00DA192B"/>
    <w:rsid w:val="00DA41E0"/>
    <w:rsid w:val="00DB07EB"/>
    <w:rsid w:val="00DB1AEC"/>
    <w:rsid w:val="00DB3BCA"/>
    <w:rsid w:val="00DB44A2"/>
    <w:rsid w:val="00DB60A9"/>
    <w:rsid w:val="00DC334C"/>
    <w:rsid w:val="00DC3634"/>
    <w:rsid w:val="00DC5620"/>
    <w:rsid w:val="00DC7029"/>
    <w:rsid w:val="00DC71A3"/>
    <w:rsid w:val="00DC72C1"/>
    <w:rsid w:val="00DD197A"/>
    <w:rsid w:val="00DD3C0E"/>
    <w:rsid w:val="00DD582F"/>
    <w:rsid w:val="00DD6990"/>
    <w:rsid w:val="00DE1131"/>
    <w:rsid w:val="00DE4020"/>
    <w:rsid w:val="00DE6470"/>
    <w:rsid w:val="00DF25C1"/>
    <w:rsid w:val="00E03EFC"/>
    <w:rsid w:val="00E10621"/>
    <w:rsid w:val="00E17D8E"/>
    <w:rsid w:val="00E22087"/>
    <w:rsid w:val="00E23511"/>
    <w:rsid w:val="00E2408F"/>
    <w:rsid w:val="00E265C0"/>
    <w:rsid w:val="00E26CE6"/>
    <w:rsid w:val="00E27196"/>
    <w:rsid w:val="00E313E6"/>
    <w:rsid w:val="00E502D4"/>
    <w:rsid w:val="00E60EF0"/>
    <w:rsid w:val="00E61005"/>
    <w:rsid w:val="00E62A34"/>
    <w:rsid w:val="00E6539D"/>
    <w:rsid w:val="00E706DB"/>
    <w:rsid w:val="00E720FB"/>
    <w:rsid w:val="00E74D63"/>
    <w:rsid w:val="00E80E55"/>
    <w:rsid w:val="00E9409D"/>
    <w:rsid w:val="00E9512A"/>
    <w:rsid w:val="00E952CB"/>
    <w:rsid w:val="00E96D36"/>
    <w:rsid w:val="00EA2B99"/>
    <w:rsid w:val="00EB5B01"/>
    <w:rsid w:val="00EC3BBD"/>
    <w:rsid w:val="00ED5668"/>
    <w:rsid w:val="00EE473F"/>
    <w:rsid w:val="00EF11D0"/>
    <w:rsid w:val="00EF22F6"/>
    <w:rsid w:val="00EF264C"/>
    <w:rsid w:val="00EF584A"/>
    <w:rsid w:val="00EF5FE9"/>
    <w:rsid w:val="00F020AA"/>
    <w:rsid w:val="00F021CF"/>
    <w:rsid w:val="00F02324"/>
    <w:rsid w:val="00F05F36"/>
    <w:rsid w:val="00F06E7F"/>
    <w:rsid w:val="00F077E8"/>
    <w:rsid w:val="00F15F9B"/>
    <w:rsid w:val="00F162C9"/>
    <w:rsid w:val="00F24182"/>
    <w:rsid w:val="00F27E0C"/>
    <w:rsid w:val="00F30A62"/>
    <w:rsid w:val="00F335EC"/>
    <w:rsid w:val="00F40925"/>
    <w:rsid w:val="00F436AE"/>
    <w:rsid w:val="00F46CEF"/>
    <w:rsid w:val="00F52A5D"/>
    <w:rsid w:val="00F55952"/>
    <w:rsid w:val="00F577D4"/>
    <w:rsid w:val="00F64583"/>
    <w:rsid w:val="00F65188"/>
    <w:rsid w:val="00F713A1"/>
    <w:rsid w:val="00F7168A"/>
    <w:rsid w:val="00F71CCF"/>
    <w:rsid w:val="00F72C4A"/>
    <w:rsid w:val="00F75C56"/>
    <w:rsid w:val="00F77AE6"/>
    <w:rsid w:val="00F80889"/>
    <w:rsid w:val="00F836A7"/>
    <w:rsid w:val="00F85B01"/>
    <w:rsid w:val="00F901CE"/>
    <w:rsid w:val="00F929D4"/>
    <w:rsid w:val="00F92E08"/>
    <w:rsid w:val="00F934D8"/>
    <w:rsid w:val="00FA0DFB"/>
    <w:rsid w:val="00FA19BA"/>
    <w:rsid w:val="00FA5A05"/>
    <w:rsid w:val="00FA719D"/>
    <w:rsid w:val="00FB3AAF"/>
    <w:rsid w:val="00FB3C2C"/>
    <w:rsid w:val="00FB508C"/>
    <w:rsid w:val="00FB68C3"/>
    <w:rsid w:val="00FB7E40"/>
    <w:rsid w:val="00FD0738"/>
    <w:rsid w:val="00FD1051"/>
    <w:rsid w:val="00FD19DE"/>
    <w:rsid w:val="00FD433B"/>
    <w:rsid w:val="00FD541B"/>
    <w:rsid w:val="00FD654D"/>
    <w:rsid w:val="00FE0899"/>
    <w:rsid w:val="00FE2723"/>
    <w:rsid w:val="00FE7802"/>
    <w:rsid w:val="00FF081D"/>
    <w:rsid w:val="00FF1150"/>
    <w:rsid w:val="00FF2C09"/>
    <w:rsid w:val="00FF5F1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0A548"/>
  <w15:docId w15:val="{15FC024F-D6E1-4A45-81D2-DB12A5BC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9C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959C2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5F1A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F1ACA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151D8E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9">
    <w:name w:val="Заголовок Знак"/>
    <w:link w:val="a8"/>
    <w:rsid w:val="00151D8E"/>
    <w:rPr>
      <w:b/>
      <w:bCs/>
      <w:sz w:val="28"/>
    </w:rPr>
  </w:style>
  <w:style w:type="paragraph" w:styleId="2">
    <w:name w:val="Body Text Indent 2"/>
    <w:basedOn w:val="a"/>
    <w:link w:val="20"/>
    <w:unhideWhenUsed/>
    <w:rsid w:val="00745188"/>
    <w:pPr>
      <w:spacing w:line="360" w:lineRule="auto"/>
      <w:ind w:left="720"/>
      <w:jc w:val="both"/>
    </w:pPr>
  </w:style>
  <w:style w:type="character" w:customStyle="1" w:styleId="20">
    <w:name w:val="Основной текст с отступом 2 Знак"/>
    <w:link w:val="2"/>
    <w:rsid w:val="00745188"/>
    <w:rPr>
      <w:sz w:val="24"/>
      <w:szCs w:val="24"/>
    </w:rPr>
  </w:style>
  <w:style w:type="paragraph" w:styleId="aa">
    <w:name w:val="List Paragraph"/>
    <w:basedOn w:val="a"/>
    <w:uiPriority w:val="34"/>
    <w:qFormat/>
    <w:rsid w:val="004616AC"/>
    <w:pPr>
      <w:ind w:left="720"/>
      <w:contextualSpacing/>
    </w:pPr>
  </w:style>
  <w:style w:type="table" w:styleId="ab">
    <w:name w:val="Table Grid"/>
    <w:basedOn w:val="a1"/>
    <w:rsid w:val="002B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884E90"/>
    <w:rPr>
      <w:b/>
      <w:bCs/>
      <w:spacing w:val="-10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4E90"/>
    <w:pPr>
      <w:widowControl w:val="0"/>
      <w:shd w:val="clear" w:color="auto" w:fill="FFFFFF"/>
      <w:spacing w:before="60" w:after="60" w:line="317" w:lineRule="exact"/>
      <w:jc w:val="center"/>
    </w:pPr>
    <w:rPr>
      <w:b/>
      <w:bCs/>
      <w:spacing w:val="-10"/>
      <w:sz w:val="26"/>
      <w:szCs w:val="26"/>
    </w:rPr>
  </w:style>
  <w:style w:type="character" w:customStyle="1" w:styleId="Bodytext">
    <w:name w:val="Body text_"/>
    <w:basedOn w:val="a0"/>
    <w:link w:val="1"/>
    <w:rsid w:val="00884E90"/>
    <w:rPr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884E90"/>
    <w:rPr>
      <w:rFonts w:ascii="Tahoma" w:eastAsia="Tahoma" w:hAnsi="Tahoma" w:cs="Tahoma"/>
      <w:spacing w:val="40"/>
      <w:w w:val="66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4E90"/>
    <w:pPr>
      <w:widowControl w:val="0"/>
      <w:shd w:val="clear" w:color="auto" w:fill="FFFFFF"/>
      <w:spacing w:before="240" w:after="60" w:line="0" w:lineRule="atLeast"/>
      <w:jc w:val="center"/>
    </w:pPr>
    <w:rPr>
      <w:sz w:val="28"/>
      <w:szCs w:val="28"/>
    </w:rPr>
  </w:style>
  <w:style w:type="paragraph" w:customStyle="1" w:styleId="Heading10">
    <w:name w:val="Heading #1"/>
    <w:basedOn w:val="a"/>
    <w:link w:val="Heading1"/>
    <w:rsid w:val="00884E90"/>
    <w:pPr>
      <w:widowControl w:val="0"/>
      <w:shd w:val="clear" w:color="auto" w:fill="FFFFFF"/>
      <w:spacing w:before="240" w:after="540" w:line="0" w:lineRule="atLeast"/>
      <w:outlineLvl w:val="0"/>
    </w:pPr>
    <w:rPr>
      <w:rFonts w:ascii="Tahoma" w:eastAsia="Tahoma" w:hAnsi="Tahoma" w:cs="Tahoma"/>
      <w:spacing w:val="40"/>
      <w:w w:val="66"/>
      <w:sz w:val="30"/>
      <w:szCs w:val="30"/>
    </w:rPr>
  </w:style>
  <w:style w:type="character" w:customStyle="1" w:styleId="Heading3">
    <w:name w:val="Heading #3_"/>
    <w:basedOn w:val="a0"/>
    <w:link w:val="Heading30"/>
    <w:rsid w:val="0036368E"/>
    <w:rPr>
      <w:b/>
      <w:bCs/>
      <w:spacing w:val="-10"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36368E"/>
    <w:pPr>
      <w:widowControl w:val="0"/>
      <w:shd w:val="clear" w:color="auto" w:fill="FFFFFF"/>
      <w:spacing w:before="300" w:after="360" w:line="0" w:lineRule="atLeast"/>
      <w:outlineLvl w:val="2"/>
    </w:pPr>
    <w:rPr>
      <w:b/>
      <w:bCs/>
      <w:spacing w:val="-10"/>
      <w:sz w:val="26"/>
      <w:szCs w:val="26"/>
    </w:rPr>
  </w:style>
  <w:style w:type="character" w:customStyle="1" w:styleId="text">
    <w:name w:val="text"/>
    <w:basedOn w:val="a0"/>
    <w:rsid w:val="00994594"/>
  </w:style>
  <w:style w:type="character" w:customStyle="1" w:styleId="meta">
    <w:name w:val="meta"/>
    <w:basedOn w:val="a0"/>
    <w:rsid w:val="00994594"/>
  </w:style>
  <w:style w:type="character" w:styleId="ac">
    <w:name w:val="Emphasis"/>
    <w:basedOn w:val="a0"/>
    <w:qFormat/>
    <w:rsid w:val="00976CF9"/>
    <w:rPr>
      <w:i/>
      <w:iCs/>
    </w:rPr>
  </w:style>
  <w:style w:type="character" w:customStyle="1" w:styleId="a5">
    <w:name w:val="Нижний колонтитул Знак"/>
    <w:basedOn w:val="a0"/>
    <w:link w:val="a4"/>
    <w:uiPriority w:val="99"/>
    <w:rsid w:val="003804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75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2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154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DBF3-F7A2-4000-98C4-AD635692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u4o12k1</dc:creator>
  <cp:lastModifiedBy>Власова Ксения</cp:lastModifiedBy>
  <cp:revision>2</cp:revision>
  <cp:lastPrinted>2026-04-01T07:43:00Z</cp:lastPrinted>
  <dcterms:created xsi:type="dcterms:W3CDTF">2026-04-03T14:09:00Z</dcterms:created>
  <dcterms:modified xsi:type="dcterms:W3CDTF">2026-04-03T14:09:00Z</dcterms:modified>
</cp:coreProperties>
</file>