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2246D2" w:rsidRDefault="002246D2" w:rsidP="00F61BBA">
      <w:pPr>
        <w:ind w:right="4231"/>
        <w:rPr>
          <w:b/>
          <w:noProof/>
        </w:rPr>
      </w:pPr>
    </w:p>
    <w:p w:rsidR="001C6AA2" w:rsidRDefault="001C6AA2" w:rsidP="00F61BBA">
      <w:pPr>
        <w:ind w:right="4231"/>
        <w:rPr>
          <w:b/>
          <w:noProof/>
        </w:rPr>
      </w:pP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 xml:space="preserve">Об утверждении Положения о порядке представления 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 xml:space="preserve">гражданами, претендующими на замещение должностей 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>государственной гражданской службы Санкт-Петербурга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 xml:space="preserve">в Комитете по градостроительству и архитектуре,  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 xml:space="preserve">и государственными гражданскими служащими 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>Санкт-Петербурга, замещающими должности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 xml:space="preserve">государственной гражданской службы Санкт-Петербурга 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  <w:bCs/>
        </w:rPr>
      </w:pPr>
      <w:r w:rsidRPr="0049574C">
        <w:rPr>
          <w:b/>
          <w:bCs/>
        </w:rPr>
        <w:t xml:space="preserve">в Комитете по градостроительству и архитектуре, сведений </w:t>
      </w:r>
    </w:p>
    <w:p w:rsidR="0049574C" w:rsidRPr="0049574C" w:rsidRDefault="0049574C" w:rsidP="0049574C">
      <w:pPr>
        <w:autoSpaceDE w:val="0"/>
        <w:autoSpaceDN w:val="0"/>
        <w:adjustRightInd w:val="0"/>
        <w:rPr>
          <w:b/>
        </w:rPr>
      </w:pPr>
      <w:r w:rsidRPr="0049574C">
        <w:rPr>
          <w:b/>
          <w:bCs/>
        </w:rPr>
        <w:t xml:space="preserve">о доходах, </w:t>
      </w:r>
      <w:r w:rsidRPr="0049574C">
        <w:rPr>
          <w:b/>
        </w:rPr>
        <w:t xml:space="preserve">расходах, об имуществе и обязательствах </w:t>
      </w:r>
    </w:p>
    <w:p w:rsidR="00F61BBA" w:rsidRPr="0049574C" w:rsidRDefault="0049574C" w:rsidP="0049574C">
      <w:pPr>
        <w:ind w:right="4231"/>
        <w:rPr>
          <w:b/>
          <w:noProof/>
        </w:rPr>
      </w:pPr>
      <w:r w:rsidRPr="0049574C">
        <w:rPr>
          <w:b/>
        </w:rPr>
        <w:t>имущественного характера</w:t>
      </w:r>
    </w:p>
    <w:p w:rsidR="003C11B6" w:rsidRPr="0063488D" w:rsidRDefault="001C25A5" w:rsidP="003C11B6">
      <w:pPr>
        <w:widowControl w:val="0"/>
        <w:autoSpaceDE w:val="0"/>
        <w:autoSpaceDN w:val="0"/>
        <w:adjustRightInd w:val="0"/>
        <w:ind w:right="439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-530087</wp:posOffset>
                </wp:positionH>
                <wp:positionV relativeFrom="paragraph">
                  <wp:posOffset>36306</wp:posOffset>
                </wp:positionV>
                <wp:extent cx="491490" cy="203338"/>
                <wp:effectExtent l="0" t="0" r="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203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5A5" w:rsidRPr="001C25A5" w:rsidRDefault="001C25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1.75pt;margin-top:2.85pt;width:38.7pt;height:1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" filled="f" stroked="f" strokeweight=".5pt">
                <v:textbox>
                  <w:txbxContent>
                    <w:p w:rsidR="001C25A5" w:rsidRPr="001C25A5" w:rsidRDefault="001C25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4756" w:rsidRDefault="004C4756" w:rsidP="0049574C">
      <w:pPr>
        <w:shd w:val="clear" w:color="auto" w:fill="FFFFFF"/>
        <w:jc w:val="both"/>
        <w:outlineLvl w:val="2"/>
        <w:rPr>
          <w:bCs/>
          <w:sz w:val="28"/>
          <w:szCs w:val="28"/>
        </w:rPr>
      </w:pPr>
    </w:p>
    <w:p w:rsidR="00D87036" w:rsidRDefault="0049574C" w:rsidP="00D87036">
      <w:pPr>
        <w:widowControl w:val="0"/>
        <w:autoSpaceDE w:val="0"/>
        <w:autoSpaceDN w:val="0"/>
        <w:adjustRightInd w:val="0"/>
        <w:ind w:firstLine="540"/>
        <w:jc w:val="both"/>
      </w:pPr>
      <w:r w:rsidRPr="0049574C">
        <w:t>В соответствии с Законом С</w:t>
      </w:r>
      <w:r>
        <w:t>анкт-Петербурга от 11.05.2016 №</w:t>
      </w:r>
      <w:r w:rsidRPr="0049574C">
        <w:t>248-44</w:t>
      </w:r>
      <w:r w:rsidRPr="0049574C">
        <w:br/>
        <w:t xml:space="preserve">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</w:t>
      </w:r>
      <w:r w:rsidR="002246D2" w:rsidRPr="002246D2">
        <w:t xml:space="preserve"> </w:t>
      </w:r>
      <w:r w:rsidR="002246D2">
        <w:t xml:space="preserve">(в ред. Законов Санкт-Петербурга </w:t>
      </w:r>
      <w:r w:rsidR="002246D2">
        <w:br/>
        <w:t xml:space="preserve">от 10.02.2021 №41-10, от 01.06.2021 №245-54, от 23.09.2022 №458-78, от 28.12.2022 </w:t>
      </w:r>
      <w:r w:rsidR="002246D2">
        <w:br/>
        <w:t>№776-143, от 07.12.2023 №722-151, от 18.03.2026 №123-22)</w:t>
      </w:r>
      <w:r>
        <w:t>:</w:t>
      </w:r>
      <w:r w:rsidRPr="0049574C">
        <w:t xml:space="preserve"> </w:t>
      </w:r>
    </w:p>
    <w:p w:rsidR="00D87036" w:rsidRDefault="0049574C" w:rsidP="00D87036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49574C">
        <w:t xml:space="preserve">1. Утвердить Положение о порядке представления гражданами, претендующими </w:t>
      </w:r>
      <w:r>
        <w:br/>
      </w:r>
      <w:r w:rsidRPr="0049574C">
        <w:t xml:space="preserve">на замещение должностей государственной гражданской службы Санкт-Петербурга </w:t>
      </w:r>
      <w:r>
        <w:br/>
      </w:r>
      <w:r w:rsidRPr="0049574C">
        <w:t xml:space="preserve">в Комитете 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службы Санкт-Петербурга в Комитете по градостроительству и архитектуре, сведений </w:t>
      </w:r>
      <w:r>
        <w:br/>
      </w:r>
      <w:r w:rsidRPr="0049574C">
        <w:t>о доходах, расходах об имуществе  и обязательствах имущественного характера согласно приложению.</w:t>
      </w:r>
    </w:p>
    <w:p w:rsidR="00D87036" w:rsidRDefault="0049574C" w:rsidP="00D8703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 Признать утратившим силу Распоряжение Комитета по градостроительству </w:t>
      </w:r>
      <w:r>
        <w:br/>
        <w:t xml:space="preserve">и архитектуре Правительства Санкт-Петербурга от 15.12.2021 №14-н «Об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Комитете </w:t>
      </w:r>
      <w:r>
        <w:br/>
        <w:t>по градостроительству и архитектуре, и государственными гражданскими служащими Санкт-Петербурга, замещающими должности государственной гражданской службы Санкт-Петербурга в Комитете по градостроительству и архитектуре, сведений о доходах, расходах, об имуществе и обязательствах имущественного характера»</w:t>
      </w:r>
      <w:r w:rsidR="002246D2">
        <w:t>.</w:t>
      </w:r>
    </w:p>
    <w:p w:rsidR="008C1213" w:rsidRPr="008C1213" w:rsidRDefault="0049574C" w:rsidP="00D87036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8C1213" w:rsidRPr="008C1213">
        <w:t>.</w:t>
      </w:r>
      <w:r>
        <w:t xml:space="preserve"> </w:t>
      </w:r>
      <w:r w:rsidR="008C1213" w:rsidRPr="008C1213">
        <w:t xml:space="preserve"> Контроль за выполнением </w:t>
      </w:r>
      <w:r w:rsidR="008D1A00">
        <w:t xml:space="preserve">настоящего </w:t>
      </w:r>
      <w:r w:rsidR="008C1213" w:rsidRPr="008C1213">
        <w:t>распоряжения оставляю за собой.</w:t>
      </w:r>
    </w:p>
    <w:p w:rsidR="004C4756" w:rsidRPr="00F339D4" w:rsidRDefault="004C4756" w:rsidP="00D87036">
      <w:pPr>
        <w:widowControl w:val="0"/>
        <w:autoSpaceDE w:val="0"/>
        <w:autoSpaceDN w:val="0"/>
        <w:adjustRightInd w:val="0"/>
        <w:ind w:firstLine="567"/>
        <w:jc w:val="both"/>
      </w:pPr>
    </w:p>
    <w:p w:rsidR="004C4756" w:rsidRDefault="004C4756" w:rsidP="004C4756">
      <w:pPr>
        <w:widowControl w:val="0"/>
        <w:autoSpaceDE w:val="0"/>
        <w:autoSpaceDN w:val="0"/>
        <w:adjustRightInd w:val="0"/>
        <w:ind w:firstLine="540"/>
        <w:jc w:val="both"/>
      </w:pPr>
    </w:p>
    <w:p w:rsidR="00F61BBA" w:rsidRPr="00F339D4" w:rsidRDefault="00F61BBA" w:rsidP="004C4756">
      <w:pPr>
        <w:widowControl w:val="0"/>
        <w:autoSpaceDE w:val="0"/>
        <w:autoSpaceDN w:val="0"/>
        <w:adjustRightInd w:val="0"/>
        <w:ind w:firstLine="540"/>
        <w:jc w:val="both"/>
      </w:pPr>
    </w:p>
    <w:p w:rsidR="004C4756" w:rsidRPr="00425C66" w:rsidRDefault="004C4756" w:rsidP="004C4756">
      <w:pPr>
        <w:widowControl w:val="0"/>
        <w:autoSpaceDE w:val="0"/>
        <w:autoSpaceDN w:val="0"/>
        <w:adjustRightInd w:val="0"/>
        <w:rPr>
          <w:b/>
        </w:rPr>
      </w:pPr>
      <w:r w:rsidRPr="00F339D4">
        <w:rPr>
          <w:b/>
        </w:rPr>
        <w:t>Председатель Комитета</w:t>
      </w:r>
      <w:r w:rsidR="00425C66" w:rsidRPr="00F339D4">
        <w:rPr>
          <w:b/>
        </w:rPr>
        <w:t xml:space="preserve">                                                                                </w:t>
      </w:r>
      <w:r w:rsidR="00131534" w:rsidRPr="00F339D4">
        <w:rPr>
          <w:b/>
        </w:rPr>
        <w:t xml:space="preserve">   </w:t>
      </w:r>
      <w:r w:rsidR="00425C66" w:rsidRPr="00F339D4">
        <w:rPr>
          <w:b/>
        </w:rPr>
        <w:t xml:space="preserve"> </w:t>
      </w:r>
      <w:r w:rsidR="00D41959" w:rsidRPr="00F61BBA">
        <w:rPr>
          <w:b/>
        </w:rPr>
        <w:t xml:space="preserve"> </w:t>
      </w:r>
      <w:r w:rsidR="00425C66" w:rsidRPr="00F339D4">
        <w:rPr>
          <w:b/>
        </w:rPr>
        <w:t>Ю.Е.Киселева</w:t>
      </w:r>
    </w:p>
    <w:sectPr w:rsidR="004C4756" w:rsidRPr="00425C66" w:rsidSect="001C2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13" w:rsidRDefault="000A6A13" w:rsidP="00CE7203">
      <w:r>
        <w:separator/>
      </w:r>
    </w:p>
  </w:endnote>
  <w:endnote w:type="continuationSeparator" w:id="0">
    <w:p w:rsidR="000A6A13" w:rsidRDefault="000A6A13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13" w:rsidRDefault="000A6A13" w:rsidP="00CE7203">
      <w:r>
        <w:separator/>
      </w:r>
    </w:p>
  </w:footnote>
  <w:footnote w:type="continuationSeparator" w:id="0">
    <w:p w:rsidR="000A6A13" w:rsidRDefault="000A6A13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56"/>
    <w:rsid w:val="00005BF9"/>
    <w:rsid w:val="00025384"/>
    <w:rsid w:val="00056C94"/>
    <w:rsid w:val="00093E7D"/>
    <w:rsid w:val="000A6A13"/>
    <w:rsid w:val="000D45F6"/>
    <w:rsid w:val="000F60E4"/>
    <w:rsid w:val="00131534"/>
    <w:rsid w:val="001322FC"/>
    <w:rsid w:val="001A0AB0"/>
    <w:rsid w:val="001C25A5"/>
    <w:rsid w:val="001C6AA2"/>
    <w:rsid w:val="00222A3A"/>
    <w:rsid w:val="002246D2"/>
    <w:rsid w:val="00240D1B"/>
    <w:rsid w:val="00250E06"/>
    <w:rsid w:val="002D4653"/>
    <w:rsid w:val="003214BE"/>
    <w:rsid w:val="00335B7E"/>
    <w:rsid w:val="0039198C"/>
    <w:rsid w:val="00395DEE"/>
    <w:rsid w:val="003C11B6"/>
    <w:rsid w:val="00425C66"/>
    <w:rsid w:val="00450440"/>
    <w:rsid w:val="00451BDF"/>
    <w:rsid w:val="0049574C"/>
    <w:rsid w:val="004C4756"/>
    <w:rsid w:val="00504E31"/>
    <w:rsid w:val="0052237F"/>
    <w:rsid w:val="005242DA"/>
    <w:rsid w:val="00537AC1"/>
    <w:rsid w:val="00555924"/>
    <w:rsid w:val="00575925"/>
    <w:rsid w:val="005869F1"/>
    <w:rsid w:val="005C6BFB"/>
    <w:rsid w:val="005D631F"/>
    <w:rsid w:val="005F1287"/>
    <w:rsid w:val="005F1E5D"/>
    <w:rsid w:val="005F6352"/>
    <w:rsid w:val="00623810"/>
    <w:rsid w:val="00632614"/>
    <w:rsid w:val="0063488D"/>
    <w:rsid w:val="00634DEF"/>
    <w:rsid w:val="00656656"/>
    <w:rsid w:val="006F1A9A"/>
    <w:rsid w:val="007243C2"/>
    <w:rsid w:val="007320B7"/>
    <w:rsid w:val="00752B9F"/>
    <w:rsid w:val="00804218"/>
    <w:rsid w:val="008058D4"/>
    <w:rsid w:val="008A49B5"/>
    <w:rsid w:val="008C1213"/>
    <w:rsid w:val="008C2A4B"/>
    <w:rsid w:val="008D1A00"/>
    <w:rsid w:val="00912165"/>
    <w:rsid w:val="009200B2"/>
    <w:rsid w:val="00944C43"/>
    <w:rsid w:val="009D6141"/>
    <w:rsid w:val="009E5AFC"/>
    <w:rsid w:val="00AD5C1A"/>
    <w:rsid w:val="00AE3E2B"/>
    <w:rsid w:val="00AF5AF0"/>
    <w:rsid w:val="00B24407"/>
    <w:rsid w:val="00B60E54"/>
    <w:rsid w:val="00B87338"/>
    <w:rsid w:val="00BA1DA0"/>
    <w:rsid w:val="00BB2256"/>
    <w:rsid w:val="00BC03B6"/>
    <w:rsid w:val="00C15DF3"/>
    <w:rsid w:val="00C532C7"/>
    <w:rsid w:val="00C960E1"/>
    <w:rsid w:val="00CD2524"/>
    <w:rsid w:val="00CE7203"/>
    <w:rsid w:val="00D06387"/>
    <w:rsid w:val="00D20A4F"/>
    <w:rsid w:val="00D2520B"/>
    <w:rsid w:val="00D35637"/>
    <w:rsid w:val="00D41959"/>
    <w:rsid w:val="00D87036"/>
    <w:rsid w:val="00D90FF2"/>
    <w:rsid w:val="00D92C6F"/>
    <w:rsid w:val="00D9637E"/>
    <w:rsid w:val="00DB399B"/>
    <w:rsid w:val="00DC5E38"/>
    <w:rsid w:val="00DC76EC"/>
    <w:rsid w:val="00DD5101"/>
    <w:rsid w:val="00E209DB"/>
    <w:rsid w:val="00E44716"/>
    <w:rsid w:val="00E52047"/>
    <w:rsid w:val="00E93041"/>
    <w:rsid w:val="00EB5B01"/>
    <w:rsid w:val="00EE090E"/>
    <w:rsid w:val="00EF02AB"/>
    <w:rsid w:val="00F339D4"/>
    <w:rsid w:val="00F61BBA"/>
    <w:rsid w:val="00F636B7"/>
    <w:rsid w:val="00FB4F1D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87D4A"/>
  <w15:docId w15:val="{2EA0FD02-BE60-4FBB-9A9E-CF637DE8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C47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C47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Левадная Диана Александровна</dc:creator>
  <cp:lastModifiedBy>Конобеева Наталья Алексеевна</cp:lastModifiedBy>
  <cp:revision>19</cp:revision>
  <cp:lastPrinted>2025-07-01T06:36:00Z</cp:lastPrinted>
  <dcterms:created xsi:type="dcterms:W3CDTF">2025-05-29T09:24:00Z</dcterms:created>
  <dcterms:modified xsi:type="dcterms:W3CDTF">2026-03-24T11:51:00Z</dcterms:modified>
</cp:coreProperties>
</file>