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926" w:rsidRPr="00606926" w:rsidRDefault="00606926" w:rsidP="0060692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0"/>
          <w:lang w:bidi="ar-SA"/>
        </w:rPr>
        <w:drawing>
          <wp:inline distT="0" distB="0" distL="0" distR="0">
            <wp:extent cx="6731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926" w:rsidRPr="00606926" w:rsidRDefault="00606926" w:rsidP="00606926">
      <w:pPr>
        <w:widowControl/>
        <w:spacing w:before="120"/>
        <w:jc w:val="center"/>
        <w:rPr>
          <w:rFonts w:ascii="Times New Roman" w:eastAsia="Times New Roman" w:hAnsi="Times New Roman" w:cs="Times New Roman"/>
          <w:b/>
          <w:color w:val="auto"/>
          <w:spacing w:val="20"/>
          <w:szCs w:val="20"/>
          <w:lang w:bidi="ar-SA"/>
        </w:rPr>
      </w:pPr>
      <w:r w:rsidRPr="00606926">
        <w:rPr>
          <w:rFonts w:ascii="Times New Roman" w:eastAsia="Times New Roman" w:hAnsi="Times New Roman" w:cs="Times New Roman"/>
          <w:b/>
          <w:color w:val="auto"/>
          <w:spacing w:val="20"/>
          <w:szCs w:val="20"/>
          <w:lang w:bidi="ar-SA"/>
        </w:rPr>
        <w:t>ПРАВИТЕЛЬСТВО САНКТ-ПЕТЕРБУРГА</w:t>
      </w:r>
    </w:p>
    <w:p w:rsidR="00606926" w:rsidRPr="00606926" w:rsidRDefault="00606926" w:rsidP="0060692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pacing w:val="20"/>
          <w:szCs w:val="20"/>
          <w:lang w:bidi="ar-SA"/>
        </w:rPr>
      </w:pPr>
      <w:r w:rsidRPr="00606926">
        <w:rPr>
          <w:rFonts w:ascii="Times New Roman" w:eastAsia="Times New Roman" w:hAnsi="Times New Roman" w:cs="Times New Roman"/>
          <w:b/>
          <w:color w:val="auto"/>
          <w:spacing w:val="20"/>
          <w:szCs w:val="20"/>
          <w:lang w:bidi="ar-SA"/>
        </w:rPr>
        <w:t>АДМИНИСТРАЦИЯ КРОНШТАДТСКОГО</w:t>
      </w:r>
    </w:p>
    <w:p w:rsidR="00606926" w:rsidRPr="00606926" w:rsidRDefault="00606926" w:rsidP="0060692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pacing w:val="20"/>
          <w:szCs w:val="20"/>
          <w:lang w:bidi="ar-SA"/>
        </w:rPr>
      </w:pPr>
      <w:r w:rsidRPr="00606926">
        <w:rPr>
          <w:rFonts w:ascii="Times New Roman" w:eastAsia="Times New Roman" w:hAnsi="Times New Roman" w:cs="Times New Roman"/>
          <w:b/>
          <w:color w:val="auto"/>
          <w:spacing w:val="20"/>
          <w:szCs w:val="20"/>
          <w:lang w:bidi="ar-SA"/>
        </w:rPr>
        <w:t>РАЙОНА САНКТ-ПЕТЕРБУРГА</w:t>
      </w:r>
    </w:p>
    <w:p w:rsidR="00606926" w:rsidRPr="00606926" w:rsidRDefault="00606926" w:rsidP="00606926">
      <w:pPr>
        <w:widowControl/>
        <w:ind w:left="2835"/>
        <w:rPr>
          <w:rFonts w:ascii="Times New Roman" w:eastAsia="Times New Roman" w:hAnsi="Times New Roman" w:cs="Times New Roman"/>
          <w:b/>
          <w:color w:val="auto"/>
          <w:sz w:val="18"/>
          <w:szCs w:val="20"/>
          <w:lang w:bidi="ar-SA"/>
        </w:rPr>
      </w:pPr>
      <w:r w:rsidRPr="00606926">
        <w:rPr>
          <w:rFonts w:ascii="Times New Roman" w:eastAsia="Times New Roman" w:hAnsi="Times New Roman" w:cs="Times New Roman"/>
          <w:b/>
          <w:color w:val="auto"/>
          <w:spacing w:val="60"/>
          <w:sz w:val="32"/>
          <w:szCs w:val="20"/>
          <w:lang w:bidi="ar-SA"/>
        </w:rPr>
        <w:t xml:space="preserve">        ПРИКАЗ</w:t>
      </w:r>
      <w:r w:rsidRPr="00606926"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  <w:t xml:space="preserve">      </w:t>
      </w:r>
      <w:r w:rsidRPr="00606926">
        <w:rPr>
          <w:rFonts w:ascii="Times New Roman" w:eastAsia="Times New Roman" w:hAnsi="Times New Roman" w:cs="Times New Roman"/>
          <w:b/>
          <w:color w:val="auto"/>
          <w:sz w:val="18"/>
          <w:szCs w:val="20"/>
          <w:lang w:bidi="ar-SA"/>
        </w:rPr>
        <w:t xml:space="preserve">          </w:t>
      </w:r>
      <w:r w:rsidRPr="00606926">
        <w:rPr>
          <w:rFonts w:ascii="Times New Roman" w:eastAsia="Times New Roman" w:hAnsi="Times New Roman" w:cs="Times New Roman"/>
          <w:b/>
          <w:color w:val="auto"/>
          <w:sz w:val="16"/>
          <w:szCs w:val="20"/>
          <w:lang w:bidi="ar-SA"/>
        </w:rPr>
        <w:t>ОКУД</w:t>
      </w:r>
    </w:p>
    <w:p w:rsidR="00606926" w:rsidRPr="00606926" w:rsidRDefault="00606926" w:rsidP="00606926">
      <w:pPr>
        <w:widowControl/>
        <w:spacing w:before="120"/>
        <w:jc w:val="center"/>
        <w:rPr>
          <w:rFonts w:ascii="Times New Roman" w:eastAsia="Times New Roman" w:hAnsi="Times New Roman" w:cs="Times New Roman"/>
          <w:color w:val="auto"/>
          <w:sz w:val="40"/>
          <w:szCs w:val="20"/>
          <w:lang w:bidi="ar-SA"/>
        </w:rPr>
      </w:pPr>
      <w:r w:rsidRPr="00606926">
        <w:rPr>
          <w:rFonts w:ascii="Times New Roman" w:eastAsia="Times New Roman" w:hAnsi="Times New Roman" w:cs="Times New Roman"/>
          <w:color w:val="auto"/>
          <w:sz w:val="40"/>
          <w:szCs w:val="20"/>
          <w:lang w:bidi="ar-SA"/>
        </w:rPr>
        <w:t xml:space="preserve">___________                                                   </w:t>
      </w:r>
      <w:r w:rsidRPr="00606926"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  <w:t>№</w:t>
      </w:r>
      <w:r w:rsidRPr="00606926">
        <w:rPr>
          <w:rFonts w:ascii="Times New Roman" w:eastAsia="Times New Roman" w:hAnsi="Times New Roman" w:cs="Times New Roman"/>
          <w:color w:val="auto"/>
          <w:sz w:val="40"/>
          <w:szCs w:val="20"/>
          <w:lang w:bidi="ar-SA"/>
        </w:rPr>
        <w:t>_______</w:t>
      </w:r>
    </w:p>
    <w:p w:rsidR="00606926" w:rsidRPr="00606926" w:rsidRDefault="00606926" w:rsidP="00606926">
      <w:pPr>
        <w:widowControl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606926" w:rsidRPr="00606926" w:rsidRDefault="00606926" w:rsidP="00606926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  <w:bookmarkStart w:id="0" w:name="_GoBack"/>
      <w:r w:rsidRPr="00606926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О </w:t>
      </w:r>
      <w:r w:rsidRPr="00606926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внесении изменения в приказ </w:t>
      </w:r>
    </w:p>
    <w:p w:rsidR="00606926" w:rsidRPr="00606926" w:rsidRDefault="00606926" w:rsidP="00606926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606926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администрации Кронштадтского района </w:t>
      </w:r>
    </w:p>
    <w:p w:rsidR="00606926" w:rsidRPr="00606926" w:rsidRDefault="00606926" w:rsidP="00606926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606926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>Санкт-Петербурга от 31.08.2016 № 33-п</w:t>
      </w:r>
      <w:bookmarkEnd w:id="0"/>
    </w:p>
    <w:p w:rsidR="00606926" w:rsidRPr="00606926" w:rsidRDefault="00606926" w:rsidP="00606926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606926" w:rsidRPr="00606926" w:rsidRDefault="00606926" w:rsidP="00606926">
      <w:pPr>
        <w:widowControl/>
        <w:autoSpaceDE w:val="0"/>
        <w:autoSpaceDN w:val="0"/>
        <w:adjustRightInd w:val="0"/>
        <w:ind w:right="832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06926">
        <w:rPr>
          <w:rFonts w:ascii="Times New Roman" w:eastAsia="Times New Roman" w:hAnsi="Times New Roman" w:cs="Times New Roman"/>
          <w:color w:val="auto"/>
          <w:lang w:bidi="ar-SA"/>
        </w:rPr>
        <w:t>1.Внести изменение приказ администрации Кронштадтского района Санкт-Петербурга от 31.08.2016 № 33-п «Об утверждении  Порядка представления  гражданами, претендующими                                 на замещение должностей государственной гражданской службы Санкт-Петербурга                                 в администрации Кронштадтского района Санкт-Петербурга, и государственными гражданскими служащими Санкт-Петербурга в администрации Кронштадтского района                        Санкт-Петербурга сведений о доходах, расходах, об имуществе и обязательствах имущественного характера», изложив приложение к приказу в редакции согласно приложению к настоящему приказу.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606926" w:rsidRPr="00606926" w:rsidTr="00824FDC">
        <w:trPr>
          <w:cantSplit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606926" w:rsidRPr="00606926" w:rsidRDefault="00606926" w:rsidP="00606926">
            <w:pPr>
              <w:widowControl/>
              <w:tabs>
                <w:tab w:val="left" w:pos="851"/>
              </w:tabs>
              <w:ind w:left="34" w:right="832" w:firstLine="567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0692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Контроль за выполнением приказа остается за главой администрации Кронштадтского района Санкт-Петербурга.</w:t>
            </w:r>
          </w:p>
        </w:tc>
      </w:tr>
      <w:tr w:rsidR="00606926" w:rsidRPr="00606926" w:rsidTr="00824FDC">
        <w:trPr>
          <w:cantSplit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07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207"/>
            </w:tblGrid>
            <w:tr w:rsidR="00606926" w:rsidRPr="00606926" w:rsidTr="00606926">
              <w:trPr>
                <w:cantSplit/>
              </w:trPr>
              <w:tc>
                <w:tcPr>
                  <w:tcW w:w="102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6926" w:rsidRPr="00606926" w:rsidRDefault="00606926" w:rsidP="00606926">
                  <w:pPr>
                    <w:keepNext/>
                    <w:widowControl/>
                    <w:ind w:hanging="14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</w:p>
                <w:p w:rsidR="00606926" w:rsidRPr="00606926" w:rsidRDefault="00606926" w:rsidP="00606926">
                  <w:pPr>
                    <w:keepNext/>
                    <w:widowControl/>
                    <w:ind w:hanging="141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</w:p>
                <w:p w:rsidR="00606926" w:rsidRPr="00606926" w:rsidRDefault="00606926" w:rsidP="00606926">
                  <w:pPr>
                    <w:widowControl/>
                    <w:ind w:hanging="141"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</w:p>
                <w:p w:rsidR="00606926" w:rsidRPr="00606926" w:rsidRDefault="00606926" w:rsidP="00606926">
                  <w:pPr>
                    <w:keepNext/>
                    <w:widowControl/>
                    <w:ind w:left="34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60692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Глава администрации                                                                                                   А.А.Кононов</w:t>
                  </w:r>
                </w:p>
              </w:tc>
            </w:tr>
          </w:tbl>
          <w:p w:rsidR="00606926" w:rsidRPr="00606926" w:rsidRDefault="00606926" w:rsidP="00606926">
            <w:pPr>
              <w:widowControl/>
              <w:tabs>
                <w:tab w:val="left" w:pos="851"/>
              </w:tabs>
              <w:ind w:hanging="14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06926" w:rsidRPr="00606926" w:rsidRDefault="00606926" w:rsidP="00606926">
            <w:pPr>
              <w:keepNext/>
              <w:widowControl/>
              <w:ind w:firstLine="46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606926" w:rsidRPr="00606926" w:rsidRDefault="00606926" w:rsidP="00606926">
      <w:pPr>
        <w:widowControl/>
        <w:tabs>
          <w:tab w:val="left" w:pos="851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606926" w:rsidRDefault="00606926"/>
    <w:p w:rsidR="00606926" w:rsidRDefault="00606926"/>
    <w:p w:rsidR="00606926" w:rsidRDefault="00606926"/>
    <w:p w:rsidR="00606926" w:rsidRDefault="00606926"/>
    <w:p w:rsidR="00606926" w:rsidRDefault="00606926"/>
    <w:p w:rsidR="00606926" w:rsidRDefault="00606926"/>
    <w:p w:rsidR="00606926" w:rsidRDefault="00606926"/>
    <w:p w:rsidR="00606926" w:rsidRDefault="00606926"/>
    <w:p w:rsidR="00606926" w:rsidRDefault="00606926"/>
    <w:p w:rsidR="00606926" w:rsidRDefault="00606926"/>
    <w:p w:rsidR="00606926" w:rsidRDefault="00606926"/>
    <w:p w:rsidR="00606926" w:rsidRDefault="00606926"/>
    <w:tbl>
      <w:tblPr>
        <w:tblW w:w="0" w:type="auto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5"/>
      </w:tblGrid>
      <w:tr w:rsidR="00E34D2D" w:rsidTr="00E34D2D">
        <w:trPr>
          <w:trHeight w:val="2934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E34D2D" w:rsidRPr="00E34D2D" w:rsidRDefault="00E34D2D" w:rsidP="00E34D2D">
            <w:pPr>
              <w:pStyle w:val="22"/>
              <w:spacing w:before="0"/>
              <w:ind w:left="20"/>
              <w:jc w:val="left"/>
              <w:rPr>
                <w:b w:val="0"/>
              </w:rPr>
            </w:pPr>
            <w:bookmarkStart w:id="1" w:name="bookmark1"/>
            <w:r w:rsidRPr="00E34D2D">
              <w:rPr>
                <w:b w:val="0"/>
              </w:rPr>
              <w:lastRenderedPageBreak/>
              <w:t>Приложение</w:t>
            </w:r>
          </w:p>
          <w:p w:rsidR="00E34D2D" w:rsidRDefault="00E34D2D" w:rsidP="00E34D2D">
            <w:pPr>
              <w:pStyle w:val="22"/>
              <w:spacing w:before="0"/>
              <w:ind w:left="20"/>
              <w:jc w:val="left"/>
              <w:rPr>
                <w:b w:val="0"/>
              </w:rPr>
            </w:pPr>
            <w:r w:rsidRPr="00E34D2D">
              <w:rPr>
                <w:b w:val="0"/>
              </w:rPr>
              <w:t>к</w:t>
            </w:r>
            <w:r>
              <w:t xml:space="preserve"> </w:t>
            </w:r>
            <w:r w:rsidRPr="00E34D2D">
              <w:rPr>
                <w:b w:val="0"/>
              </w:rPr>
              <w:t>приказу администрации</w:t>
            </w:r>
          </w:p>
          <w:p w:rsidR="00E34D2D" w:rsidRDefault="00E34D2D" w:rsidP="00E34D2D">
            <w:pPr>
              <w:pStyle w:val="22"/>
              <w:spacing w:before="0"/>
              <w:ind w:left="20"/>
              <w:jc w:val="left"/>
              <w:rPr>
                <w:b w:val="0"/>
              </w:rPr>
            </w:pPr>
            <w:r>
              <w:rPr>
                <w:b w:val="0"/>
              </w:rPr>
              <w:t>Кронштадтского района</w:t>
            </w:r>
          </w:p>
          <w:p w:rsidR="00E34D2D" w:rsidRDefault="00E34D2D" w:rsidP="00E34D2D">
            <w:pPr>
              <w:pStyle w:val="22"/>
              <w:spacing w:before="0"/>
              <w:ind w:left="20"/>
              <w:jc w:val="left"/>
              <w:rPr>
                <w:b w:val="0"/>
              </w:rPr>
            </w:pPr>
            <w:r>
              <w:rPr>
                <w:b w:val="0"/>
              </w:rPr>
              <w:t>Санкт-Петербурга</w:t>
            </w:r>
          </w:p>
          <w:p w:rsidR="00E34D2D" w:rsidRDefault="00E34D2D" w:rsidP="00E34D2D">
            <w:pPr>
              <w:pStyle w:val="22"/>
              <w:spacing w:before="0"/>
              <w:ind w:left="20"/>
              <w:jc w:val="left"/>
            </w:pPr>
            <w:r>
              <w:rPr>
                <w:b w:val="0"/>
              </w:rPr>
              <w:t>от</w:t>
            </w:r>
            <w:r w:rsidRPr="00E34D2D">
              <w:rPr>
                <w:b w:val="0"/>
                <w:u w:val="single"/>
              </w:rPr>
              <w:t xml:space="preserve">                          </w:t>
            </w:r>
            <w:r>
              <w:rPr>
                <w:b w:val="0"/>
              </w:rPr>
              <w:t>№</w:t>
            </w:r>
            <w:r w:rsidRPr="00E34D2D">
              <w:rPr>
                <w:b w:val="0"/>
                <w:u w:val="single"/>
              </w:rPr>
              <w:t xml:space="preserve">                 </w:t>
            </w:r>
            <w:r w:rsidRPr="00E34D2D">
              <w:rPr>
                <w:b w:val="0"/>
                <w:color w:val="FFFFFF" w:themeColor="background1"/>
              </w:rPr>
              <w:t>.</w:t>
            </w:r>
          </w:p>
        </w:tc>
      </w:tr>
    </w:tbl>
    <w:p w:rsidR="00082265" w:rsidRDefault="008F5819" w:rsidP="00483739">
      <w:pPr>
        <w:pStyle w:val="22"/>
        <w:shd w:val="clear" w:color="auto" w:fill="auto"/>
        <w:spacing w:before="0"/>
        <w:ind w:left="567"/>
      </w:pPr>
      <w:r>
        <w:t>ПОРЯДОК</w:t>
      </w:r>
      <w:bookmarkEnd w:id="1"/>
    </w:p>
    <w:p w:rsidR="00082265" w:rsidRDefault="008F5819" w:rsidP="00483739">
      <w:pPr>
        <w:pStyle w:val="30"/>
        <w:shd w:val="clear" w:color="auto" w:fill="auto"/>
        <w:ind w:left="20"/>
      </w:pPr>
      <w:r>
        <w:t>представления гражданами, претендующими на замещение должностей</w:t>
      </w:r>
      <w:r>
        <w:br/>
        <w:t>государственной гражданской службы Санкт-Петербурга в администрации</w:t>
      </w:r>
      <w:r>
        <w:br/>
        <w:t>Кронштадтского района Санкт-Петербурга, и государственными гражданскими</w:t>
      </w:r>
      <w:r>
        <w:br/>
        <w:t>служащими Санкт-Петербурга в администрации Кронштадтского района</w:t>
      </w:r>
      <w:r>
        <w:br/>
        <w:t>Санкт-Петербурга сведений о доходах, расходах, об имуществе и обязательствах</w:t>
      </w:r>
    </w:p>
    <w:p w:rsidR="00082265" w:rsidRDefault="008F5819" w:rsidP="00606926">
      <w:pPr>
        <w:pStyle w:val="22"/>
        <w:shd w:val="clear" w:color="auto" w:fill="auto"/>
        <w:spacing w:before="0" w:after="240"/>
        <w:ind w:firstLine="567"/>
      </w:pPr>
      <w:bookmarkStart w:id="2" w:name="bookmark2"/>
      <w:r>
        <w:t>имущественного характера</w:t>
      </w:r>
      <w:bookmarkEnd w:id="2"/>
    </w:p>
    <w:p w:rsidR="00082265" w:rsidRDefault="008F5819" w:rsidP="00606926">
      <w:pPr>
        <w:pStyle w:val="20"/>
        <w:numPr>
          <w:ilvl w:val="0"/>
          <w:numId w:val="1"/>
        </w:numPr>
        <w:shd w:val="clear" w:color="auto" w:fill="auto"/>
        <w:tabs>
          <w:tab w:val="left" w:pos="1042"/>
        </w:tabs>
        <w:ind w:right="690" w:firstLine="567"/>
        <w:jc w:val="both"/>
      </w:pPr>
      <w:r>
        <w:t xml:space="preserve">Настоящий Порядок определяет порядок представления гражданами, претендующими на замещение должностей государственной гражданской службы Санкт-Петербурга в администрации Кронштадтского района Санкт-Петербурга, и государственными гражданскими служащими Санкт-Петербурга, замещающими должности государственной гражданской службы Санкт-Петербурга в администрации Кронштадтского района Санкт-Петербурга (далее - должности гражданской службы) сведений о полученных ими доходах, об имуществе, принадлежащем </w:t>
      </w:r>
      <w:r w:rsidR="00606926">
        <w:t xml:space="preserve">   </w:t>
      </w:r>
      <w:r>
        <w:t xml:space="preserve">им </w:t>
      </w:r>
      <w:r w:rsidR="00606926">
        <w:t xml:space="preserve">  </w:t>
      </w:r>
      <w:r>
        <w:t>на праве собственности, и об их обязательствах имущественного характера,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- сведения о доходах, об имуществе и обязательствах имущественного характера), а также порядок представления государственными гражданскими служащими Санкт-Петербурга, замещающими должности гражданской службы в администрации Кронштадтского района Санкт-Петербурга, сведений о своих расходах, а также о расходах своих супруги (супруга) и несовершеннолетних детей.</w:t>
      </w:r>
    </w:p>
    <w:p w:rsidR="00082265" w:rsidRDefault="008F5819" w:rsidP="00606926">
      <w:pPr>
        <w:pStyle w:val="20"/>
        <w:numPr>
          <w:ilvl w:val="0"/>
          <w:numId w:val="1"/>
        </w:numPr>
        <w:shd w:val="clear" w:color="auto" w:fill="auto"/>
        <w:tabs>
          <w:tab w:val="left" w:pos="865"/>
        </w:tabs>
        <w:ind w:right="690" w:firstLine="567"/>
        <w:jc w:val="both"/>
      </w:pPr>
      <w:r>
        <w:t>Сведения о доходах, об имуществе и обязательствах имущественного характера представляют:</w:t>
      </w:r>
    </w:p>
    <w:p w:rsidR="00082265" w:rsidRDefault="008F5819" w:rsidP="00606926">
      <w:pPr>
        <w:pStyle w:val="20"/>
        <w:shd w:val="clear" w:color="auto" w:fill="auto"/>
        <w:ind w:right="690" w:firstLine="567"/>
        <w:jc w:val="both"/>
      </w:pPr>
      <w:r>
        <w:t>граждане, претендующие на замещение должностей гражданской службы (далее - граждане);</w:t>
      </w:r>
    </w:p>
    <w:p w:rsidR="00082265" w:rsidRDefault="008F5819" w:rsidP="00606926">
      <w:pPr>
        <w:pStyle w:val="20"/>
        <w:shd w:val="clear" w:color="auto" w:fill="auto"/>
        <w:ind w:right="690" w:firstLine="567"/>
        <w:contextualSpacing/>
        <w:jc w:val="both"/>
      </w:pPr>
      <w:r>
        <w:t xml:space="preserve">государственные гражданские служащие Санкт-Петербурга, замещающие должности гражданской службы, отнесенные Реестром должностей государственной гражданской службы Санкт-Петербурга, утвержденным Законом Санкт-Петербурга от 08.06.2005 № 302-34 «О Реестре государственных должностей Санкт-Петербурга и Реестре должностей государственной гражданской службы Санкт-Петербурга», к </w:t>
      </w:r>
      <w:r w:rsidR="001841BF">
        <w:t xml:space="preserve">высшей группе должностей государственной гражданской службы Санкт-Петербурга и </w:t>
      </w:r>
      <w:r>
        <w:t>главной группе должностей государственной гражданской службы Санкт-Петербурга категории «руководители», а также включенные в Перечень должностей государственной гражданской службы Санкт-Петербурга в администрации Кронштадтского района Санкт-Петербурга, при назначении на которые граждане и при замещении которых государственные гражданские служащие Санкт-Петербурга администрации Кронштадтского района Санкт-Петербурга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Перечень), утверждаемый правовым актом администрации Кронштадтского района Санкт-Петербурга (далее - гражданские служащие);</w:t>
      </w:r>
    </w:p>
    <w:p w:rsidR="007C5EB9" w:rsidRDefault="008F5819" w:rsidP="00606926">
      <w:pPr>
        <w:pStyle w:val="20"/>
        <w:shd w:val="clear" w:color="auto" w:fill="auto"/>
        <w:ind w:right="690" w:firstLine="567"/>
        <w:contextualSpacing/>
        <w:jc w:val="both"/>
      </w:pPr>
      <w:r>
        <w:t>государственные гражданские служа</w:t>
      </w:r>
      <w:r w:rsidR="00483739">
        <w:t xml:space="preserve">щие Санкт-Петербурга, </w:t>
      </w:r>
      <w:r>
        <w:t>претендующие на замещение должностей гражданс</w:t>
      </w:r>
      <w:r w:rsidR="00E34D2D">
        <w:t xml:space="preserve">кой службы, предусмотренных </w:t>
      </w:r>
      <w:r>
        <w:t xml:space="preserve"> Перечнем (далее - кандидаты на должности, предусмотренные Перечнем)</w:t>
      </w:r>
      <w:r w:rsidR="007C5EB9">
        <w:t>;</w:t>
      </w:r>
    </w:p>
    <w:p w:rsidR="00082265" w:rsidRDefault="007C5EB9" w:rsidP="00606926">
      <w:pPr>
        <w:pStyle w:val="20"/>
        <w:shd w:val="clear" w:color="auto" w:fill="auto"/>
        <w:ind w:right="690" w:firstLine="567"/>
        <w:contextualSpacing/>
        <w:jc w:val="both"/>
      </w:pPr>
      <w:r>
        <w:t xml:space="preserve">государственные </w:t>
      </w:r>
      <w:r w:rsidRPr="007C5EB9">
        <w:t>гражданские служащие Санкт-Петербурга</w:t>
      </w:r>
      <w:r>
        <w:t xml:space="preserve">, назначаемые на должности </w:t>
      </w:r>
      <w:r w:rsidR="00606926">
        <w:t xml:space="preserve">                           </w:t>
      </w:r>
      <w:r>
        <w:t xml:space="preserve">в порядке перевода из другого государственного органа (далее – кандидат на должность, назначаемый в </w:t>
      </w:r>
      <w:r>
        <w:lastRenderedPageBreak/>
        <w:t>порядке перевода)</w:t>
      </w:r>
      <w:r w:rsidR="008F5819">
        <w:t>.</w:t>
      </w:r>
    </w:p>
    <w:p w:rsidR="00082265" w:rsidRDefault="008F5819" w:rsidP="00606926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1134"/>
        </w:tabs>
        <w:ind w:right="690" w:firstLine="567"/>
        <w:jc w:val="both"/>
      </w:pPr>
      <w:r>
        <w:t xml:space="preserve">Сведения о доходах, об имуществе и обязательствах имущественного характера представляются в отдел по вопросам государственной службы и кадров администрации Кронштадтского района Санкт-Петербурга (далее - отдел по вопросам государственной службы </w:t>
      </w:r>
      <w:r w:rsidR="00606926">
        <w:t xml:space="preserve">  </w:t>
      </w:r>
      <w:r>
        <w:t>и кадров) по форме справки, утверждённой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(далее - Указ)</w:t>
      </w:r>
      <w:r w:rsidR="001841BF">
        <w:t xml:space="preserve">, заполненной с использованием специального </w:t>
      </w:r>
      <w:r w:rsidR="00832A7A">
        <w:t>программного</w:t>
      </w:r>
      <w:r w:rsidR="001841BF">
        <w:t xml:space="preserve">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 в области государственной службы в информационно-телекоммуникационной сети «Интернет»</w:t>
      </w:r>
      <w:r>
        <w:t>:</w:t>
      </w:r>
    </w:p>
    <w:p w:rsidR="00082265" w:rsidRDefault="008F5819" w:rsidP="00606926">
      <w:pPr>
        <w:pStyle w:val="20"/>
        <w:shd w:val="clear" w:color="auto" w:fill="auto"/>
        <w:ind w:right="690" w:firstLine="567"/>
        <w:jc w:val="both"/>
      </w:pPr>
      <w:r>
        <w:t xml:space="preserve">гражданами - при поступлении на государственную гражданскую службу Санкт-Петербурга </w:t>
      </w:r>
      <w:r w:rsidR="00606926">
        <w:t xml:space="preserve"> </w:t>
      </w:r>
      <w:r>
        <w:t>в администрацию Кронштадтского района Санкт-Петербурга;</w:t>
      </w:r>
    </w:p>
    <w:p w:rsidR="007C5EB9" w:rsidRDefault="007C5EB9" w:rsidP="00606926">
      <w:pPr>
        <w:pStyle w:val="20"/>
        <w:shd w:val="clear" w:color="auto" w:fill="auto"/>
        <w:ind w:right="690" w:firstLine="567"/>
        <w:jc w:val="both"/>
      </w:pPr>
      <w:r w:rsidRPr="007C5EB9">
        <w:t xml:space="preserve">кандидатами на должности, предусмотренные Перечнем, - при назначении на должности гражданской службы, предусмотренные Перечнем, указанным в абзаце третьем пункта </w:t>
      </w:r>
      <w:r w:rsidR="00606926">
        <w:t xml:space="preserve"> </w:t>
      </w:r>
      <w:r w:rsidRPr="007C5EB9">
        <w:t>2 настоящего Порядка.</w:t>
      </w:r>
    </w:p>
    <w:p w:rsidR="00082265" w:rsidRDefault="008F5819" w:rsidP="00606926">
      <w:pPr>
        <w:pStyle w:val="20"/>
        <w:ind w:right="690" w:firstLine="567"/>
        <w:jc w:val="both"/>
      </w:pPr>
      <w:r>
        <w:t>гражданскими служащими</w:t>
      </w:r>
      <w:r w:rsidR="00832A7A">
        <w:t xml:space="preserve"> в случае возникновения оснований для представления сведений </w:t>
      </w:r>
      <w:r w:rsidR="00606926">
        <w:t xml:space="preserve">  </w:t>
      </w:r>
      <w:r w:rsidR="00832A7A">
        <w:t xml:space="preserve">о расходах в соответствии с </w:t>
      </w:r>
      <w:r w:rsidR="00483739">
        <w:t xml:space="preserve">пунктом </w:t>
      </w:r>
      <w:r w:rsidR="00483739" w:rsidRPr="00483739">
        <w:t>3 статьи 1</w:t>
      </w:r>
      <w:r w:rsidR="00483739">
        <w:t xml:space="preserve"> </w:t>
      </w:r>
      <w:r w:rsidR="00483739" w:rsidRPr="00483739">
        <w:t xml:space="preserve">Закона Санкт-Петербурга </w:t>
      </w:r>
      <w:r w:rsidR="00606926">
        <w:t xml:space="preserve"> </w:t>
      </w:r>
      <w:r w:rsidR="00483739" w:rsidRPr="00483739">
        <w:t xml:space="preserve">от 11.05.2016 № 248-44 </w:t>
      </w:r>
      <w:r w:rsidR="00606926">
        <w:t xml:space="preserve">  </w:t>
      </w:r>
      <w:r w:rsidR="00483739" w:rsidRPr="00483739">
        <w:t>«О представлении гражданами, претендующими на замещение должностей государственной гражданской службы Санкт-Петербурга, и государственными гражданскими служащими Санкт-Петербурга сведений о доходах, расходах, об имуществе и обязательствах имущественного характера» (далее - Закон Санкт-Петербурга)</w:t>
      </w:r>
      <w:r w:rsidR="00483739">
        <w:t xml:space="preserve"> - </w:t>
      </w:r>
      <w:r w:rsidR="00832A7A">
        <w:t xml:space="preserve">не позднее </w:t>
      </w:r>
      <w:r w:rsidR="00606926">
        <w:t xml:space="preserve"> </w:t>
      </w:r>
      <w:r w:rsidR="00832A7A">
        <w:t xml:space="preserve">30 апреля года, следующего за годом, </w:t>
      </w:r>
      <w:r w:rsidR="00606926">
        <w:t xml:space="preserve"> </w:t>
      </w:r>
      <w:r w:rsidR="00832A7A">
        <w:t>в котором возникли такие основания;</w:t>
      </w:r>
    </w:p>
    <w:p w:rsidR="00082265" w:rsidRDefault="007C5EB9" w:rsidP="00606926">
      <w:pPr>
        <w:pStyle w:val="20"/>
        <w:shd w:val="clear" w:color="auto" w:fill="auto"/>
        <w:ind w:right="690" w:firstLine="567"/>
        <w:jc w:val="both"/>
      </w:pPr>
      <w:r>
        <w:t xml:space="preserve">кандидатами на должность, назначаемыми в порядке перевода, - при назначении на должность </w:t>
      </w:r>
      <w:r w:rsidR="00606926">
        <w:t xml:space="preserve"> </w:t>
      </w:r>
      <w:r>
        <w:t>в порядке перевода из другого государственного органа</w:t>
      </w:r>
      <w:r w:rsidR="008F5819">
        <w:t>.</w:t>
      </w:r>
    </w:p>
    <w:p w:rsidR="00082265" w:rsidRDefault="008F5819" w:rsidP="00606926">
      <w:pPr>
        <w:pStyle w:val="20"/>
        <w:numPr>
          <w:ilvl w:val="0"/>
          <w:numId w:val="2"/>
        </w:numPr>
        <w:shd w:val="clear" w:color="auto" w:fill="auto"/>
        <w:tabs>
          <w:tab w:val="left" w:pos="863"/>
        </w:tabs>
        <w:ind w:right="690" w:firstLine="567"/>
        <w:jc w:val="both"/>
      </w:pPr>
      <w:r>
        <w:t>Гражданин, гражданские служащие и кандидаты на должности, предусмотренные Перечнем, представляют сведения о доходах, об имуществе и обязательствах имущественного характера в соответствии со статьями 4, 5 Закона Санкт-Петербурга.</w:t>
      </w:r>
    </w:p>
    <w:p w:rsidR="00082265" w:rsidRDefault="008F5819" w:rsidP="00606926">
      <w:pPr>
        <w:pStyle w:val="20"/>
        <w:numPr>
          <w:ilvl w:val="0"/>
          <w:numId w:val="2"/>
        </w:numPr>
        <w:shd w:val="clear" w:color="auto" w:fill="auto"/>
        <w:tabs>
          <w:tab w:val="left" w:pos="863"/>
        </w:tabs>
        <w:ind w:right="690" w:firstLine="567"/>
        <w:jc w:val="both"/>
      </w:pPr>
      <w:r>
        <w:t xml:space="preserve">Гражданские служащие представляют сведения о расходах в соответствии с пунктом </w:t>
      </w:r>
      <w:r w:rsidR="00606926">
        <w:t xml:space="preserve">  </w:t>
      </w:r>
      <w:r>
        <w:t>3 статьи 1 Закона Санкт-Петербурга.</w:t>
      </w:r>
    </w:p>
    <w:p w:rsidR="00082265" w:rsidRDefault="008F5819" w:rsidP="00606926">
      <w:pPr>
        <w:pStyle w:val="20"/>
        <w:numPr>
          <w:ilvl w:val="0"/>
          <w:numId w:val="2"/>
        </w:numPr>
        <w:shd w:val="clear" w:color="auto" w:fill="auto"/>
        <w:tabs>
          <w:tab w:val="left" w:pos="863"/>
        </w:tabs>
        <w:ind w:right="690" w:firstLine="567"/>
        <w:jc w:val="both"/>
      </w:pPr>
      <w:r>
        <w:t>В случае если гражданин, кандидат на должность, предусмотренную Перечнем,</w:t>
      </w:r>
      <w:r w:rsidR="003D1BBE">
        <w:t xml:space="preserve"> </w:t>
      </w:r>
      <w:r w:rsidR="007C5EB9">
        <w:t xml:space="preserve">кандидат на </w:t>
      </w:r>
      <w:r w:rsidR="003D1BBE">
        <w:t xml:space="preserve">должность, назначаемый в порядке перевода, или гражданский служащий </w:t>
      </w:r>
      <w:r>
        <w:t xml:space="preserve"> обнаружили, что </w:t>
      </w:r>
      <w:r w:rsidR="00606926">
        <w:t xml:space="preserve">  </w:t>
      </w:r>
      <w:r>
        <w:t>в представленных ими в отдел по вопросам государственной службы и кадров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о доходах, об имуществе и обязательствах имущественного характера в следующие сроки:</w:t>
      </w:r>
    </w:p>
    <w:p w:rsidR="00082265" w:rsidRDefault="008F5819" w:rsidP="00606926">
      <w:pPr>
        <w:pStyle w:val="20"/>
        <w:numPr>
          <w:ilvl w:val="0"/>
          <w:numId w:val="3"/>
        </w:numPr>
        <w:shd w:val="clear" w:color="auto" w:fill="auto"/>
        <w:tabs>
          <w:tab w:val="left" w:pos="884"/>
        </w:tabs>
        <w:ind w:right="690" w:firstLine="567"/>
        <w:jc w:val="both"/>
      </w:pPr>
      <w:r>
        <w:t xml:space="preserve">гражданин - в течение одного месяца со дня представления указанных сведений </w:t>
      </w:r>
      <w:r w:rsidR="00606926">
        <w:t xml:space="preserve"> </w:t>
      </w:r>
      <w:r>
        <w:t>в соответствии с абзацем вторым пункта 3 настоящего Порядка;</w:t>
      </w:r>
    </w:p>
    <w:p w:rsidR="00082265" w:rsidRDefault="008F5819" w:rsidP="00606926">
      <w:pPr>
        <w:pStyle w:val="20"/>
        <w:numPr>
          <w:ilvl w:val="0"/>
          <w:numId w:val="3"/>
        </w:numPr>
        <w:shd w:val="clear" w:color="auto" w:fill="auto"/>
        <w:tabs>
          <w:tab w:val="left" w:pos="884"/>
        </w:tabs>
        <w:ind w:right="690" w:firstLine="567"/>
        <w:jc w:val="both"/>
      </w:pPr>
      <w:r>
        <w:t xml:space="preserve">гражданский служащий - в течение одного месяца после окончания срока, указанного в абзаце </w:t>
      </w:r>
      <w:r w:rsidR="003D1BBE">
        <w:t>четвертом</w:t>
      </w:r>
      <w:r>
        <w:t xml:space="preserve"> пункта 3 настоящего Порядка;</w:t>
      </w:r>
    </w:p>
    <w:p w:rsidR="003D1BBE" w:rsidRDefault="008F5819" w:rsidP="00606926">
      <w:pPr>
        <w:pStyle w:val="20"/>
        <w:numPr>
          <w:ilvl w:val="0"/>
          <w:numId w:val="3"/>
        </w:numPr>
        <w:shd w:val="clear" w:color="auto" w:fill="auto"/>
        <w:tabs>
          <w:tab w:val="left" w:pos="879"/>
        </w:tabs>
        <w:ind w:right="690" w:firstLine="567"/>
        <w:jc w:val="both"/>
      </w:pPr>
      <w:r>
        <w:t xml:space="preserve">кандидат на должность, предусмотренную Перечнем, - в течение одного месяца со дня представления указанных сведений в соответствии с абзацем </w:t>
      </w:r>
      <w:r w:rsidR="003D1BBE">
        <w:t>третьем</w:t>
      </w:r>
      <w:r>
        <w:t xml:space="preserve"> пункта 3 настоящего Порядка</w:t>
      </w:r>
      <w:r w:rsidR="003D1BBE">
        <w:t>;</w:t>
      </w:r>
    </w:p>
    <w:p w:rsidR="00082265" w:rsidRDefault="003D1BBE" w:rsidP="00606926">
      <w:pPr>
        <w:pStyle w:val="20"/>
        <w:numPr>
          <w:ilvl w:val="0"/>
          <w:numId w:val="3"/>
        </w:numPr>
        <w:shd w:val="clear" w:color="auto" w:fill="auto"/>
        <w:tabs>
          <w:tab w:val="left" w:pos="879"/>
        </w:tabs>
        <w:ind w:right="690" w:firstLine="567"/>
        <w:jc w:val="both"/>
      </w:pPr>
      <w:r>
        <w:t>кандидат</w:t>
      </w:r>
      <w:r w:rsidRPr="003D1BBE">
        <w:t xml:space="preserve"> на должность, назначаемы</w:t>
      </w:r>
      <w:r>
        <w:t>й</w:t>
      </w:r>
      <w:r w:rsidRPr="003D1BBE">
        <w:t xml:space="preserve"> в порядке перевода</w:t>
      </w:r>
      <w:r>
        <w:t xml:space="preserve">, </w:t>
      </w:r>
      <w:r w:rsidRPr="003D1BBE">
        <w:t xml:space="preserve">- в течение одного месяца после окончания срока, указанного в абзаце </w:t>
      </w:r>
      <w:r>
        <w:t>пятом</w:t>
      </w:r>
      <w:r w:rsidRPr="003D1BBE">
        <w:t xml:space="preserve"> пункта 3 настоящего Порядка</w:t>
      </w:r>
      <w:r w:rsidR="008F5819">
        <w:t>.</w:t>
      </w:r>
    </w:p>
    <w:p w:rsidR="00082265" w:rsidRDefault="008F5819" w:rsidP="00606926">
      <w:pPr>
        <w:pStyle w:val="20"/>
        <w:shd w:val="clear" w:color="auto" w:fill="auto"/>
        <w:ind w:right="690" w:firstLine="567"/>
        <w:jc w:val="both"/>
      </w:pPr>
      <w:r>
        <w:t>Уточнённые сведения представляются в отдел по вопросам государственной службы и кадров по форме справки, утвержденной Указом.</w:t>
      </w:r>
    </w:p>
    <w:p w:rsidR="00082265" w:rsidRDefault="008F5819" w:rsidP="00606926">
      <w:pPr>
        <w:pStyle w:val="20"/>
        <w:numPr>
          <w:ilvl w:val="0"/>
          <w:numId w:val="2"/>
        </w:numPr>
        <w:shd w:val="clear" w:color="auto" w:fill="auto"/>
        <w:tabs>
          <w:tab w:val="left" w:pos="863"/>
        </w:tabs>
        <w:ind w:right="690" w:firstLine="567"/>
        <w:jc w:val="both"/>
      </w:pPr>
      <w:r>
        <w:t xml:space="preserve">В случае если </w:t>
      </w:r>
      <w:r w:rsidR="003D1BBE">
        <w:t>кандидат</w:t>
      </w:r>
      <w:r w:rsidR="003D1BBE" w:rsidRPr="003D1BBE">
        <w:t xml:space="preserve"> на должность, предусмотренную </w:t>
      </w:r>
      <w:r w:rsidR="003D1BBE">
        <w:t>Перечнем, кандидат</w:t>
      </w:r>
      <w:r w:rsidR="003D1BBE" w:rsidRPr="003D1BBE">
        <w:t xml:space="preserve"> </w:t>
      </w:r>
      <w:r w:rsidR="00606926">
        <w:t xml:space="preserve">  </w:t>
      </w:r>
      <w:r w:rsidR="003D1BBE" w:rsidRPr="003D1BBE">
        <w:t>на должность, назначаемы</w:t>
      </w:r>
      <w:r w:rsidR="003D1BBE">
        <w:t>й</w:t>
      </w:r>
      <w:r w:rsidR="003D1BBE" w:rsidRPr="003D1BBE">
        <w:t xml:space="preserve"> в порядке перевода,</w:t>
      </w:r>
      <w:r w:rsidR="003D1BBE">
        <w:t xml:space="preserve"> или </w:t>
      </w:r>
      <w:r w:rsidR="003D1BBE" w:rsidRPr="003D1BBE">
        <w:t xml:space="preserve"> граждански</w:t>
      </w:r>
      <w:r w:rsidR="003D1BBE">
        <w:t>й</w:t>
      </w:r>
      <w:r w:rsidR="003D1BBE" w:rsidRPr="003D1BBE">
        <w:t xml:space="preserve"> служащи</w:t>
      </w:r>
      <w:r w:rsidR="003D1BBE">
        <w:t>й</w:t>
      </w:r>
      <w:r w:rsidR="003D1BBE" w:rsidRPr="003D1BBE">
        <w:t xml:space="preserve"> </w:t>
      </w:r>
      <w:r>
        <w:t>по объективным причинам не может представить сведения о доходах, об имуществе и обязательствах имущественного характера</w:t>
      </w:r>
      <w:r w:rsidR="003D1BBE">
        <w:t xml:space="preserve"> своих</w:t>
      </w:r>
      <w:r>
        <w:t xml:space="preserve"> супруги (супруга) и несовершеннолетних детей, </w:t>
      </w:r>
      <w:r w:rsidR="003D1BBE">
        <w:t xml:space="preserve">они </w:t>
      </w:r>
      <w:r>
        <w:t xml:space="preserve"> направля</w:t>
      </w:r>
      <w:r w:rsidR="003D1BBE">
        <w:t>ют</w:t>
      </w:r>
      <w:r>
        <w:t xml:space="preserve"> в отдел по вопросам государственной службы и кадров заявление с указанием причин непредставления сведений о доходах, об имуществе и обязательствах имущественного характера.</w:t>
      </w:r>
    </w:p>
    <w:p w:rsidR="00082265" w:rsidRDefault="008F5819" w:rsidP="00606926">
      <w:pPr>
        <w:pStyle w:val="20"/>
        <w:shd w:val="clear" w:color="auto" w:fill="auto"/>
        <w:ind w:right="690" w:firstLine="567"/>
        <w:jc w:val="both"/>
      </w:pPr>
      <w:r>
        <w:t xml:space="preserve">Данное заявление подлежит рассмотрению на заседании комиссии по соблюдению требований к </w:t>
      </w:r>
      <w:r>
        <w:lastRenderedPageBreak/>
        <w:t>служебному поведению государственных гражданских служащих Санкт-Петербурга администрации Кроншт</w:t>
      </w:r>
      <w:r w:rsidR="00476F7F">
        <w:t xml:space="preserve">адтского района Санкт-Петербургу </w:t>
      </w:r>
      <w:r>
        <w:t>и урегулированию конфликта интересов.</w:t>
      </w:r>
    </w:p>
    <w:p w:rsidR="00082265" w:rsidRDefault="00D04FF6" w:rsidP="00606926">
      <w:pPr>
        <w:pStyle w:val="20"/>
        <w:numPr>
          <w:ilvl w:val="0"/>
          <w:numId w:val="2"/>
        </w:numPr>
        <w:shd w:val="clear" w:color="auto" w:fill="auto"/>
        <w:tabs>
          <w:tab w:val="left" w:pos="907"/>
        </w:tabs>
        <w:spacing w:line="269" w:lineRule="exact"/>
        <w:ind w:right="690" w:firstLine="567"/>
        <w:jc w:val="both"/>
      </w:pPr>
      <w:r w:rsidRPr="00D04FF6">
        <w:t xml:space="preserve">Сведения о доходах, об имуществе и обязательствах имущественного характера, представленные в соответствии с настоящим </w:t>
      </w:r>
      <w:r>
        <w:t>Порядком</w:t>
      </w:r>
      <w:r w:rsidRPr="00D04FF6">
        <w:t xml:space="preserve">, информация о результатах проверки достоверности и полноты этих сведений, и сведения о расходах, представленные в соответствии </w:t>
      </w:r>
      <w:r w:rsidR="00606926">
        <w:t xml:space="preserve">                            </w:t>
      </w:r>
      <w:r w:rsidRPr="00D04FF6">
        <w:t xml:space="preserve">с настоящим </w:t>
      </w:r>
      <w:r>
        <w:t>Порядком</w:t>
      </w:r>
      <w:r w:rsidRPr="00D04FF6">
        <w:t>, приобщаются к личному делу гражданского служащего. Указанные сведения также могут храниться в электронном виде.</w:t>
      </w:r>
    </w:p>
    <w:p w:rsidR="00D04FF6" w:rsidRDefault="00D04FF6" w:rsidP="00606926">
      <w:pPr>
        <w:pStyle w:val="20"/>
        <w:numPr>
          <w:ilvl w:val="0"/>
          <w:numId w:val="2"/>
        </w:numPr>
        <w:shd w:val="clear" w:color="auto" w:fill="auto"/>
        <w:tabs>
          <w:tab w:val="left" w:pos="907"/>
        </w:tabs>
        <w:spacing w:line="269" w:lineRule="exact"/>
        <w:ind w:right="690" w:firstLine="567"/>
        <w:jc w:val="both"/>
      </w:pPr>
      <w:r w:rsidRPr="00D04FF6">
        <w:t xml:space="preserve">Сведения о доходах, расходах, об имуществе и обязательствах имущественного характера, представляемые в соответствии с настоящим </w:t>
      </w:r>
      <w:r>
        <w:t>Порядком</w:t>
      </w:r>
      <w:r w:rsidRPr="00D04FF6">
        <w:t>, относятся к информации ограниченного доступа.</w:t>
      </w:r>
    </w:p>
    <w:p w:rsidR="00082265" w:rsidRDefault="00082265" w:rsidP="00606926">
      <w:pPr>
        <w:ind w:right="690" w:firstLine="567"/>
        <w:rPr>
          <w:sz w:val="2"/>
          <w:szCs w:val="2"/>
        </w:rPr>
      </w:pPr>
    </w:p>
    <w:sectPr w:rsidR="00082265" w:rsidSect="00606926">
      <w:pgSz w:w="11900" w:h="16840"/>
      <w:pgMar w:top="1134" w:right="360" w:bottom="1134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A34" w:rsidRDefault="00853A34">
      <w:r>
        <w:separator/>
      </w:r>
    </w:p>
  </w:endnote>
  <w:endnote w:type="continuationSeparator" w:id="0">
    <w:p w:rsidR="00853A34" w:rsidRDefault="0085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A34" w:rsidRDefault="00853A34"/>
  </w:footnote>
  <w:footnote w:type="continuationSeparator" w:id="0">
    <w:p w:rsidR="00853A34" w:rsidRDefault="00853A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1DDC"/>
    <w:multiLevelType w:val="multilevel"/>
    <w:tmpl w:val="5ECAF7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9549BD"/>
    <w:multiLevelType w:val="multilevel"/>
    <w:tmpl w:val="6FAC918E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ED442B1"/>
    <w:multiLevelType w:val="multilevel"/>
    <w:tmpl w:val="6A1634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65"/>
    <w:rsid w:val="00082265"/>
    <w:rsid w:val="001841BF"/>
    <w:rsid w:val="003D1BBE"/>
    <w:rsid w:val="00476F7F"/>
    <w:rsid w:val="00483739"/>
    <w:rsid w:val="005D7EF2"/>
    <w:rsid w:val="00606926"/>
    <w:rsid w:val="007138C6"/>
    <w:rsid w:val="007C5EB9"/>
    <w:rsid w:val="00832A7A"/>
    <w:rsid w:val="00853A34"/>
    <w:rsid w:val="008F5819"/>
    <w:rsid w:val="009E2259"/>
    <w:rsid w:val="00AB1B4B"/>
    <w:rsid w:val="00BB7D44"/>
    <w:rsid w:val="00CE4D97"/>
    <w:rsid w:val="00CF6CF2"/>
    <w:rsid w:val="00D04FF6"/>
    <w:rsid w:val="00E3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AB724-EAEC-4141-B2F5-14FA323B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8pt">
    <w:name w:val="Колонтитул + 8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36"/>
      <w:szCs w:val="36"/>
      <w:u w:val="none"/>
      <w:lang w:val="en-US" w:eastAsia="en-US" w:bidi="en-US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6"/>
      <w:szCs w:val="36"/>
      <w:u w:val="single"/>
      <w:lang w:val="en-US" w:eastAsia="en-US" w:bidi="en-US"/>
    </w:rPr>
  </w:style>
  <w:style w:type="character" w:customStyle="1" w:styleId="115pt0pt">
    <w:name w:val="Заголовок №1 + 15 pt;Интервал 0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1MicrosoftSansSerif11pt0pt">
    <w:name w:val="Заголовок №1 + Microsoft Sans Serif;11 pt;Не курсив;Интервал 0 pt"/>
    <w:basedOn w:val="1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900" w:line="0" w:lineRule="atLeast"/>
      <w:outlineLvl w:val="0"/>
    </w:pPr>
    <w:rPr>
      <w:rFonts w:ascii="Times New Roman" w:eastAsia="Times New Roman" w:hAnsi="Times New Roman" w:cs="Times New Roman"/>
      <w:i/>
      <w:iCs/>
      <w:spacing w:val="-30"/>
      <w:sz w:val="36"/>
      <w:szCs w:val="36"/>
      <w:lang w:val="en-US" w:eastAsia="en-US" w:bidi="en-US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900"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6069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692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 Л.А.</dc:creator>
  <cp:lastModifiedBy>Мартынив Ю.В.</cp:lastModifiedBy>
  <cp:revision>2</cp:revision>
  <dcterms:created xsi:type="dcterms:W3CDTF">2026-03-24T11:49:00Z</dcterms:created>
  <dcterms:modified xsi:type="dcterms:W3CDTF">2026-03-24T11:49:00Z</dcterms:modified>
</cp:coreProperties>
</file>