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EF" w:rsidRPr="00B6701D" w:rsidRDefault="00EA6855" w:rsidP="00B17581">
      <w:pPr>
        <w:jc w:val="center"/>
      </w:pPr>
      <w:bookmarkStart w:id="0" w:name="_GoBack"/>
      <w:bookmarkEnd w:id="0"/>
      <w:r>
        <w:t xml:space="preserve">  </w:t>
      </w:r>
      <w:r w:rsidR="005871EF" w:rsidRPr="00B6701D">
        <w:rPr>
          <w:noProof/>
        </w:rPr>
        <w:drawing>
          <wp:inline distT="0" distB="0" distL="0" distR="0" wp14:anchorId="041EEA19" wp14:editId="310763C6">
            <wp:extent cx="586740" cy="612775"/>
            <wp:effectExtent l="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6"/>
        <w:gridCol w:w="690"/>
        <w:gridCol w:w="2003"/>
      </w:tblGrid>
      <w:tr w:rsidR="00B6701D" w:rsidRPr="00B6701D" w:rsidTr="009E4BF7">
        <w:tc>
          <w:tcPr>
            <w:tcW w:w="9639" w:type="dxa"/>
            <w:gridSpan w:val="3"/>
          </w:tcPr>
          <w:p w:rsidR="005871EF" w:rsidRPr="00B6701D" w:rsidRDefault="005871EF" w:rsidP="009E4BF7">
            <w:pPr>
              <w:jc w:val="center"/>
            </w:pPr>
            <w:r w:rsidRPr="00B6701D">
              <w:t>ПРАВИТЕЛЬСТВО САНКТ-ПЕТЕРБУРГА</w:t>
            </w:r>
          </w:p>
        </w:tc>
      </w:tr>
      <w:tr w:rsidR="00B6701D" w:rsidRPr="00B6701D" w:rsidTr="009E4BF7">
        <w:tc>
          <w:tcPr>
            <w:tcW w:w="9639" w:type="dxa"/>
            <w:gridSpan w:val="3"/>
          </w:tcPr>
          <w:p w:rsidR="005871EF" w:rsidRPr="00B6701D" w:rsidRDefault="005871EF" w:rsidP="009E4BF7">
            <w:pPr>
              <w:jc w:val="center"/>
              <w:rPr>
                <w:b/>
                <w:sz w:val="28"/>
              </w:rPr>
            </w:pPr>
            <w:r w:rsidRPr="00B6701D">
              <w:rPr>
                <w:b/>
                <w:sz w:val="28"/>
              </w:rPr>
              <w:t>ЖИЛИЩНЫЙ КОМИТЕТ</w:t>
            </w:r>
          </w:p>
        </w:tc>
      </w:tr>
      <w:tr w:rsidR="005871EF" w:rsidRPr="00B6701D" w:rsidTr="009E4BF7">
        <w:tc>
          <w:tcPr>
            <w:tcW w:w="6946" w:type="dxa"/>
          </w:tcPr>
          <w:p w:rsidR="005871EF" w:rsidRPr="00B6701D" w:rsidRDefault="005871EF" w:rsidP="009E4BF7">
            <w:pPr>
              <w:keepNext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b/>
                <w:sz w:val="32"/>
                <w:szCs w:val="20"/>
              </w:rPr>
            </w:pPr>
            <w:r w:rsidRPr="00B6701D">
              <w:rPr>
                <w:b/>
                <w:sz w:val="32"/>
                <w:szCs w:val="20"/>
              </w:rPr>
              <w:t xml:space="preserve">                                    Р А С П О Р Я Ж Е Н И Е</w:t>
            </w:r>
          </w:p>
        </w:tc>
        <w:tc>
          <w:tcPr>
            <w:tcW w:w="690" w:type="dxa"/>
            <w:tcBorders>
              <w:left w:val="nil"/>
            </w:tcBorders>
          </w:tcPr>
          <w:p w:rsidR="005871EF" w:rsidRPr="00B6701D" w:rsidRDefault="005871EF" w:rsidP="009E4BF7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2003" w:type="dxa"/>
            <w:tcBorders>
              <w:left w:val="nil"/>
            </w:tcBorders>
          </w:tcPr>
          <w:p w:rsidR="005871EF" w:rsidRPr="00B6701D" w:rsidRDefault="005871EF" w:rsidP="009E4BF7">
            <w:pPr>
              <w:keepNext/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outlineLvl w:val="0"/>
              <w:rPr>
                <w:sz w:val="16"/>
                <w:szCs w:val="16"/>
              </w:rPr>
            </w:pPr>
            <w:r w:rsidRPr="00B6701D">
              <w:rPr>
                <w:sz w:val="16"/>
                <w:szCs w:val="16"/>
              </w:rPr>
              <w:t>ОКУД</w:t>
            </w:r>
          </w:p>
        </w:tc>
      </w:tr>
    </w:tbl>
    <w:p w:rsidR="005871EF" w:rsidRPr="00B6701D" w:rsidRDefault="005871EF" w:rsidP="005871EF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</w:p>
    <w:p w:rsidR="005871EF" w:rsidRPr="00B6701D" w:rsidRDefault="005871EF" w:rsidP="005871EF">
      <w:pPr>
        <w:keepNext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b/>
          <w:sz w:val="16"/>
          <w:szCs w:val="16"/>
        </w:rPr>
      </w:pPr>
      <w:r w:rsidRPr="00B6701D">
        <w:rPr>
          <w:b/>
          <w:sz w:val="16"/>
          <w:szCs w:val="16"/>
        </w:rPr>
        <w:t xml:space="preserve">          </w:t>
      </w:r>
    </w:p>
    <w:tbl>
      <w:tblPr>
        <w:tblW w:w="9248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5779"/>
        <w:gridCol w:w="425"/>
        <w:gridCol w:w="1168"/>
      </w:tblGrid>
      <w:tr w:rsidR="005871EF" w:rsidRPr="00B6701D" w:rsidTr="00C764D1">
        <w:trPr>
          <w:cantSplit/>
        </w:trPr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71EF" w:rsidRPr="00B6701D" w:rsidRDefault="005871EF" w:rsidP="009E4BF7">
            <w:pPr>
              <w:ind w:right="-425"/>
              <w:jc w:val="both"/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871EF" w:rsidRPr="00B6701D" w:rsidRDefault="005871EF" w:rsidP="009E4BF7">
            <w:pPr>
              <w:ind w:right="-425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871EF" w:rsidRPr="00B6701D" w:rsidRDefault="005871EF" w:rsidP="009E4BF7">
            <w:pPr>
              <w:ind w:right="-425"/>
              <w:jc w:val="both"/>
            </w:pPr>
            <w:r w:rsidRPr="00B6701D">
              <w:t>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71EF" w:rsidRPr="00B6701D" w:rsidRDefault="005871EF" w:rsidP="009E4BF7">
            <w:pPr>
              <w:jc w:val="both"/>
            </w:pPr>
          </w:p>
        </w:tc>
      </w:tr>
    </w:tbl>
    <w:p w:rsidR="005871EF" w:rsidRPr="00B6701D" w:rsidRDefault="005871EF" w:rsidP="005871EF">
      <w:pPr>
        <w:autoSpaceDE w:val="0"/>
        <w:autoSpaceDN w:val="0"/>
        <w:adjustRightInd w:val="0"/>
        <w:rPr>
          <w:b/>
          <w:bCs/>
        </w:rPr>
      </w:pPr>
    </w:p>
    <w:p w:rsidR="00E751DF" w:rsidRPr="00B6701D" w:rsidRDefault="00E751DF" w:rsidP="005871EF">
      <w:pPr>
        <w:autoSpaceDE w:val="0"/>
        <w:autoSpaceDN w:val="0"/>
        <w:adjustRightInd w:val="0"/>
        <w:rPr>
          <w:b/>
          <w:bCs/>
        </w:rPr>
      </w:pPr>
    </w:p>
    <w:p w:rsidR="0017727D" w:rsidRPr="00B6701D" w:rsidRDefault="0017727D" w:rsidP="005871EF">
      <w:pPr>
        <w:autoSpaceDE w:val="0"/>
        <w:autoSpaceDN w:val="0"/>
        <w:adjustRightInd w:val="0"/>
        <w:rPr>
          <w:b/>
          <w:bCs/>
        </w:rPr>
      </w:pPr>
    </w:p>
    <w:p w:rsidR="00F477B8" w:rsidRPr="00B6701D" w:rsidRDefault="00371B07" w:rsidP="00F477B8">
      <w:pPr>
        <w:widowControl w:val="0"/>
        <w:suppressAutoHyphens/>
        <w:autoSpaceDE w:val="0"/>
        <w:autoSpaceDN w:val="0"/>
        <w:adjustRightInd w:val="0"/>
        <w:ind w:right="2691"/>
        <w:rPr>
          <w:b/>
          <w:bCs/>
        </w:rPr>
      </w:pPr>
      <w:bookmarkStart w:id="1" w:name="_Hlk169253188"/>
      <w:r w:rsidRPr="00B6701D">
        <w:rPr>
          <w:b/>
          <w:bCs/>
        </w:rPr>
        <w:t>О</w:t>
      </w:r>
      <w:r w:rsidR="00755E4D" w:rsidRPr="00B6701D">
        <w:rPr>
          <w:b/>
          <w:bCs/>
        </w:rPr>
        <w:t xml:space="preserve"> внесении изменений </w:t>
      </w:r>
    </w:p>
    <w:p w:rsidR="00FF37DF" w:rsidRPr="00B6701D" w:rsidRDefault="00755E4D" w:rsidP="00F477B8">
      <w:pPr>
        <w:widowControl w:val="0"/>
        <w:suppressAutoHyphens/>
        <w:autoSpaceDE w:val="0"/>
        <w:autoSpaceDN w:val="0"/>
        <w:adjustRightInd w:val="0"/>
        <w:ind w:right="2691"/>
        <w:rPr>
          <w:b/>
          <w:bCs/>
        </w:rPr>
      </w:pPr>
      <w:r w:rsidRPr="00B6701D">
        <w:rPr>
          <w:b/>
          <w:bCs/>
        </w:rPr>
        <w:t xml:space="preserve">в </w:t>
      </w:r>
      <w:bookmarkStart w:id="2" w:name="_Hlk133409983"/>
      <w:r w:rsidR="00F477B8" w:rsidRPr="00B6701D">
        <w:rPr>
          <w:b/>
          <w:bCs/>
        </w:rPr>
        <w:t xml:space="preserve">распоряжение </w:t>
      </w:r>
    </w:p>
    <w:p w:rsidR="00371B07" w:rsidRPr="00B6701D" w:rsidRDefault="00F477B8" w:rsidP="00F477B8">
      <w:pPr>
        <w:widowControl w:val="0"/>
        <w:suppressAutoHyphens/>
        <w:autoSpaceDE w:val="0"/>
        <w:autoSpaceDN w:val="0"/>
        <w:adjustRightInd w:val="0"/>
        <w:ind w:right="2691"/>
        <w:rPr>
          <w:b/>
          <w:bCs/>
        </w:rPr>
      </w:pPr>
      <w:r w:rsidRPr="00B6701D">
        <w:rPr>
          <w:b/>
          <w:bCs/>
        </w:rPr>
        <w:t>Жилищного комитета</w:t>
      </w:r>
    </w:p>
    <w:bookmarkEnd w:id="1"/>
    <w:bookmarkEnd w:id="2"/>
    <w:p w:rsidR="00FF37DF" w:rsidRPr="00B6701D" w:rsidRDefault="00FF37DF" w:rsidP="00FF37DF">
      <w:pPr>
        <w:jc w:val="both"/>
        <w:rPr>
          <w:b/>
        </w:rPr>
      </w:pPr>
      <w:r w:rsidRPr="00B6701D">
        <w:rPr>
          <w:b/>
        </w:rPr>
        <w:t xml:space="preserve">от 19.03.2021 № 212-р   </w:t>
      </w:r>
    </w:p>
    <w:p w:rsidR="00794461" w:rsidRPr="00B6701D" w:rsidRDefault="00794461" w:rsidP="00794461">
      <w:pPr>
        <w:widowControl w:val="0"/>
        <w:suppressAutoHyphens/>
        <w:autoSpaceDE w:val="0"/>
        <w:autoSpaceDN w:val="0"/>
        <w:adjustRightInd w:val="0"/>
        <w:ind w:right="3117"/>
      </w:pPr>
    </w:p>
    <w:p w:rsidR="00FF37DF" w:rsidRPr="00B6701D" w:rsidRDefault="00FF37DF" w:rsidP="00FF37DF">
      <w:pPr>
        <w:ind w:firstLine="709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 xml:space="preserve">В соответствии с </w:t>
      </w:r>
      <w:hyperlink r:id="rId9" w:history="1">
        <w:r w:rsidRPr="00B6701D">
          <w:rPr>
            <w:rFonts w:eastAsiaTheme="minorHAnsi"/>
            <w:lang w:eastAsia="en-US"/>
          </w:rPr>
          <w:t>постановлением</w:t>
        </w:r>
      </w:hyperlink>
      <w:r w:rsidRPr="00B6701D">
        <w:rPr>
          <w:rFonts w:eastAsiaTheme="minorHAnsi"/>
          <w:lang w:eastAsia="en-US"/>
        </w:rPr>
        <w:t xml:space="preserve"> Правительства Санкт-Петербурга от 25.07.2011                   № 1037 «О Порядке 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услуг»:</w:t>
      </w:r>
    </w:p>
    <w:p w:rsidR="00FF37DF" w:rsidRPr="00B6701D" w:rsidRDefault="00FF37DF" w:rsidP="00B13208">
      <w:pPr>
        <w:ind w:right="-1" w:firstLine="709"/>
        <w:jc w:val="both"/>
      </w:pPr>
      <w:r w:rsidRPr="00B6701D">
        <w:t>1. Внести в распоряжение Жилищного комитета от 19.03.2021 № 212-р</w:t>
      </w:r>
      <w:r w:rsidRPr="00B6701D">
        <w:br/>
        <w:t xml:space="preserve"> «Об утверждении </w:t>
      </w:r>
      <w:bookmarkStart w:id="3" w:name="_Hlk202865335"/>
      <w:r w:rsidRPr="00B6701D">
        <w:t xml:space="preserve">Административного регламента администрации района </w:t>
      </w:r>
      <w:r w:rsidRPr="00B6701D">
        <w:br/>
        <w:t xml:space="preserve">Санкт-Петербурга по предоставлению государственной услуги по принятию решения </w:t>
      </w:r>
      <w:r w:rsidRPr="00B6701D">
        <w:br/>
        <w:t>о признании садового дома жилым домом и жилого дома садовым домом</w:t>
      </w:r>
      <w:bookmarkEnd w:id="3"/>
      <w:r w:rsidRPr="00B6701D">
        <w:t>»                                              следующие изменения: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1.1. В преамбуле распоряжения слова «и административных регламентов осуществления государственного контроля (надзора)» исключить. 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1.2.    Пункт 3 распоряжения изложить в следующей редакции: </w:t>
      </w:r>
    </w:p>
    <w:p w:rsidR="00FF37DF" w:rsidRPr="00B6701D" w:rsidRDefault="00FF37DF" w:rsidP="00FF37DF">
      <w:pPr>
        <w:ind w:right="-1" w:firstLine="709"/>
        <w:jc w:val="both"/>
      </w:pPr>
      <w:r w:rsidRPr="00B6701D">
        <w:t>«3. Контроль за выполнением распоряжения возложить на первого заместителя председателя Жил</w:t>
      </w:r>
      <w:r w:rsidR="00DE5A9E" w:rsidRPr="00B6701D">
        <w:t>ищного комитета Романцова М.В.»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2. Внести в Административный регламент администрации района Санкт-Петербурга </w:t>
      </w:r>
      <w:r w:rsidRPr="00B6701D">
        <w:br/>
        <w:t>по предоставлению государственной услуги по принятию решения о признании садового дома жилым домом и жилого дома садовым домом, утвержденный распоряжением Жилищного комитета от 19.03.2021 № 212-р (дале</w:t>
      </w:r>
      <w:r w:rsidR="0077323F" w:rsidRPr="00B6701D">
        <w:t xml:space="preserve">е – Административный регламент), </w:t>
      </w:r>
      <w:r w:rsidRPr="00B6701D">
        <w:t>следующие изменения:</w:t>
      </w:r>
    </w:p>
    <w:p w:rsidR="00FF37DF" w:rsidRPr="00B6701D" w:rsidRDefault="00FF37DF" w:rsidP="00FF37DF">
      <w:pPr>
        <w:ind w:right="-1" w:firstLine="709"/>
        <w:jc w:val="both"/>
      </w:pPr>
      <w:r w:rsidRPr="00B6701D">
        <w:t>2.1.  Пункт 1.3.1 Административного регламента изложить в следующей редакции:</w:t>
      </w:r>
    </w:p>
    <w:p w:rsidR="00FF37DF" w:rsidRPr="00B6701D" w:rsidRDefault="00FF37DF" w:rsidP="00FF37DF">
      <w:pPr>
        <w:ind w:right="-1" w:firstLine="709"/>
        <w:jc w:val="both"/>
      </w:pPr>
      <w:r w:rsidRPr="00B6701D">
        <w:rPr>
          <w:bCs/>
        </w:rPr>
        <w:t>«</w:t>
      </w:r>
      <w:r w:rsidRPr="00B6701D">
        <w:t>1.3.1. Порядок получения информации заявителем по вопросам предоставления государственной услуги и услуг, которые являются необходимыми и обязательными</w:t>
      </w:r>
      <w:r w:rsidRPr="00B6701D">
        <w:br/>
        <w:t>для предоставления государственной услуги:</w:t>
      </w:r>
    </w:p>
    <w:p w:rsidR="00FF37DF" w:rsidRPr="00B6701D" w:rsidRDefault="00FF37DF" w:rsidP="00FF37DF">
      <w:pPr>
        <w:ind w:right="-1" w:firstLine="709"/>
        <w:jc w:val="both"/>
      </w:pPr>
      <w:r w:rsidRPr="00B6701D">
        <w:t>в информационно-телекоммуникационной сети «Интернет» (далее – сеть «Интернет») на официальном сайте Администрации Санкт-Петербурга (доменное                                                                                        имя сайта в сети «Интернет» – gov.spb.ru) в разделе «Администрации районов                                             Санкт-Петербурга»;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на Портале «Государственные и муниципальные услуги (функции) </w:t>
      </w:r>
      <w:r w:rsidRPr="00B6701D">
        <w:br/>
        <w:t>в Санкт-Петербурге» (далее – Портал) (доменное имя сайта в сети «Интернет» – gu.spb.ru);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в структурных подразделениях Санкт-Петербургского государственного казенного учреждения «Многофункциональный центр предоставления государственных </w:t>
      </w:r>
      <w:r w:rsidRPr="00B6701D">
        <w:br/>
        <w:t>и муниципальных услуг» (далее – МФЦ);</w:t>
      </w:r>
    </w:p>
    <w:p w:rsidR="00FF37DF" w:rsidRPr="00B6701D" w:rsidRDefault="00FF37DF" w:rsidP="00FF37DF">
      <w:pPr>
        <w:ind w:right="-1" w:firstLine="709"/>
        <w:jc w:val="both"/>
      </w:pPr>
      <w:r w:rsidRPr="00B6701D">
        <w:lastRenderedPageBreak/>
        <w:t xml:space="preserve">в мобильном приложении «Государственные услуги в Санкт-Петербурге» Межведомственной автоматизированной информационной системы предоставления                              в Санкт-Петербурге государственных и муниципальных услуг в электронном виде              </w:t>
      </w:r>
      <w:proofErr w:type="gramStart"/>
      <w:r w:rsidRPr="00B6701D">
        <w:t xml:space="preserve">   (</w:t>
      </w:r>
      <w:proofErr w:type="gramEnd"/>
      <w:r w:rsidRPr="00B6701D">
        <w:t>далее – мобильное приложение) – в части информации об органах (организациях)                        в разделе «Полезная информация»;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направление запросов в письменном виде по адресам администраций </w:t>
      </w:r>
      <w:proofErr w:type="gramStart"/>
      <w:r w:rsidRPr="00B6701D">
        <w:t xml:space="preserve">районов,   </w:t>
      </w:r>
      <w:proofErr w:type="gramEnd"/>
      <w:r w:rsidRPr="00B6701D">
        <w:t xml:space="preserve">                    в электронной форме по адресам электронной почты администраций районов;</w:t>
      </w:r>
      <w:r w:rsidRPr="00B6701D" w:rsidDel="00A04FE0">
        <w:t xml:space="preserve"> </w:t>
      </w:r>
    </w:p>
    <w:p w:rsidR="00FF37DF" w:rsidRPr="00B6701D" w:rsidRDefault="00FF37DF" w:rsidP="00FF37DF">
      <w:pPr>
        <w:ind w:right="-1" w:firstLine="709"/>
        <w:jc w:val="both"/>
      </w:pPr>
      <w:r w:rsidRPr="00B6701D">
        <w:t>в Центре телефонного обслуживания МФЦ (далее – ЦТО): 122 (для звонков                           из Санкт-Петербурга), для звонков из других субъектов Российской Федерации действует номер (812) 246-51-22;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по справочным телефонам администраций районов;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при личном обращении на прием к специалисту </w:t>
      </w:r>
      <w:r w:rsidR="0006707E" w:rsidRPr="00B6701D">
        <w:t>отдела</w:t>
      </w:r>
      <w:r w:rsidRPr="00B6701D">
        <w:t xml:space="preserve"> администрации района</w:t>
      </w:r>
      <w:r w:rsidR="001230D3" w:rsidRPr="00B6701D">
        <w:t xml:space="preserve">                        </w:t>
      </w:r>
      <w:proofErr w:type="gramStart"/>
      <w:r w:rsidR="001230D3" w:rsidRPr="00B6701D">
        <w:t xml:space="preserve">  </w:t>
      </w:r>
      <w:r w:rsidR="00F321D0" w:rsidRPr="00B6701D">
        <w:t xml:space="preserve"> </w:t>
      </w:r>
      <w:r w:rsidRPr="00B6701D">
        <w:t>(</w:t>
      </w:r>
      <w:proofErr w:type="gramEnd"/>
      <w:r w:rsidRPr="00B6701D">
        <w:t>в дни и часы приема);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на стендах в местах предоста</w:t>
      </w:r>
      <w:r w:rsidR="00DE5A9E" w:rsidRPr="00B6701D">
        <w:t>вления государственной услуги.»</w:t>
      </w:r>
    </w:p>
    <w:p w:rsidR="00FF37DF" w:rsidRPr="00B6701D" w:rsidRDefault="00FF37DF" w:rsidP="00FF37DF">
      <w:pPr>
        <w:ind w:right="-1" w:firstLine="709"/>
        <w:jc w:val="both"/>
      </w:pPr>
      <w:r w:rsidRPr="00B6701D">
        <w:t>2.2. Пункт 1.3.2 Административного регламента изложить в следующей редакции:</w:t>
      </w:r>
    </w:p>
    <w:p w:rsidR="00FF37DF" w:rsidRPr="00B6701D" w:rsidRDefault="00FF37DF" w:rsidP="00FF37DF">
      <w:pPr>
        <w:ind w:right="-1" w:firstLine="709"/>
        <w:jc w:val="both"/>
      </w:pPr>
      <w:r w:rsidRPr="00B6701D">
        <w:t>«1.3.2. Сведения о ходе предоставления государственной услуги заявитель может получить следующими способами (в следующем порядке):</w:t>
      </w:r>
      <w:bookmarkStart w:id="4" w:name="_Hlk153544142"/>
    </w:p>
    <w:p w:rsidR="00FF37DF" w:rsidRPr="00B6701D" w:rsidRDefault="00FF37DF" w:rsidP="00FF37DF">
      <w:pPr>
        <w:ind w:right="-1" w:firstLine="709"/>
        <w:jc w:val="both"/>
      </w:pPr>
      <w:r w:rsidRPr="00B6701D">
        <w:t>путем направления запросов в письменн</w:t>
      </w:r>
      <w:r w:rsidR="00E016E3">
        <w:t xml:space="preserve">ом виде по адресу администрации </w:t>
      </w:r>
      <w:proofErr w:type="gramStart"/>
      <w:r w:rsidRPr="00B6701D">
        <w:t xml:space="preserve">района,   </w:t>
      </w:r>
      <w:proofErr w:type="gramEnd"/>
      <w:r w:rsidRPr="00B6701D">
        <w:t xml:space="preserve">              в электронной форме по адресу электронной почты администрации района;</w:t>
      </w:r>
      <w:r w:rsidRPr="00B6701D" w:rsidDel="00A04FE0">
        <w:t xml:space="preserve"> 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по справочному телефону специалиста </w:t>
      </w:r>
      <w:r w:rsidR="0006707E" w:rsidRPr="00B6701D">
        <w:t>отдела</w:t>
      </w:r>
      <w:r w:rsidRPr="00B6701D">
        <w:t xml:space="preserve"> администрации района;</w:t>
      </w:r>
      <w:bookmarkEnd w:id="4"/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при личном обращении на прием к специалисту </w:t>
      </w:r>
      <w:r w:rsidR="009359C5" w:rsidRPr="00B6701D">
        <w:t>отдела</w:t>
      </w:r>
      <w:r w:rsidRPr="00B6701D">
        <w:t xml:space="preserve"> администрации района </w:t>
      </w:r>
      <w:r w:rsidR="00BF4B51" w:rsidRPr="00B6701D">
        <w:t xml:space="preserve">                        </w:t>
      </w:r>
      <w:proofErr w:type="gramStart"/>
      <w:r w:rsidR="00BF4B51" w:rsidRPr="00B6701D">
        <w:t xml:space="preserve">  </w:t>
      </w:r>
      <w:r w:rsidR="00563923" w:rsidRPr="00B6701D">
        <w:t xml:space="preserve"> </w:t>
      </w:r>
      <w:r w:rsidRPr="00B6701D">
        <w:t>(</w:t>
      </w:r>
      <w:proofErr w:type="gramEnd"/>
      <w:r w:rsidRPr="00B6701D">
        <w:t>в дни и часы приема);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в ЦТО (при подаче заявления о предоставлении государственной услуги посредством МФЦ);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на Портале без прохождения авторизации в разделе «Проверка статуса запроса» (доменное имя сайта в сети «Интернет» – gu.spb.ru) или после авторизации                                                  в «Личном кабинете»</w:t>
      </w:r>
      <w:r w:rsidR="00342895" w:rsidRPr="00B6701D">
        <w:t xml:space="preserve"> (в случае если запрос подан посредством МФЦ)</w:t>
      </w:r>
      <w:r w:rsidRPr="00B6701D">
        <w:t>;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в мобильном приложении без прохождения авторизации в разделе                         </w:t>
      </w:r>
      <w:proofErr w:type="gramStart"/>
      <w:r w:rsidRPr="00B6701D">
        <w:t xml:space="preserve">   «</w:t>
      </w:r>
      <w:proofErr w:type="gramEnd"/>
      <w:r w:rsidRPr="00B6701D">
        <w:t>Проверка статуса запроса» или после авторизации в «Личном кабинете»,                                         а также посредством всплывающих уведомлений (при выборе заявителем соответствующего способа информирования);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посредством уведомлений, поступивших по электронной почте (при выборе заявителем соответствующего способа информирования);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посредством уведомлений, поступивших по СМС (при выборе заявителем соответствующего способа информирования); 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посредством уведомлений, поступивших через социальные сети (при выборе заявителем соответству</w:t>
      </w:r>
      <w:r w:rsidR="00DE5A9E" w:rsidRPr="00B6701D">
        <w:t>ющего способа информирования).»</w:t>
      </w:r>
    </w:p>
    <w:p w:rsidR="00FF37DF" w:rsidRPr="00B6701D" w:rsidRDefault="00FF37DF" w:rsidP="00FF37DF">
      <w:pPr>
        <w:ind w:right="-1" w:firstLine="709"/>
        <w:jc w:val="both"/>
      </w:pPr>
      <w:bookmarkStart w:id="5" w:name="_Hlk216866516"/>
      <w:r w:rsidRPr="00B6701D">
        <w:t xml:space="preserve">2.3. Абзац второй пункта 1.3.3 Административного регламента изложить </w:t>
      </w:r>
      <w:r w:rsidRPr="00B6701D">
        <w:br/>
        <w:t>в следующей редакции:</w:t>
      </w:r>
    </w:p>
    <w:bookmarkEnd w:id="5"/>
    <w:p w:rsidR="00FF37DF" w:rsidRPr="00B6701D" w:rsidRDefault="00FF37DF" w:rsidP="00FF37DF">
      <w:pPr>
        <w:ind w:right="-1" w:firstLine="709"/>
        <w:jc w:val="both"/>
      </w:pPr>
      <w:r w:rsidRPr="00B6701D">
        <w:t>«Справочная информация (местонахождени</w:t>
      </w:r>
      <w:r w:rsidR="00244FF8" w:rsidRPr="00B6701D">
        <w:t>е</w:t>
      </w:r>
      <w:r w:rsidRPr="00B6701D">
        <w:t xml:space="preserve"> и график работы администрации районов, МФЦ, иных органов и организаций, предоставляющих государственную услугу, справочные телефоны, адреса официальных сайтов) размещена на официальном сайте Администрации Санкт-Петербурга</w:t>
      </w:r>
      <w:r w:rsidR="0013087A" w:rsidRPr="00B6701D">
        <w:t xml:space="preserve"> в разделе «А</w:t>
      </w:r>
      <w:r w:rsidR="000E242C" w:rsidRPr="00B6701D">
        <w:t>дминистрации районов Санкт-Петербурга</w:t>
      </w:r>
      <w:r w:rsidR="0013087A" w:rsidRPr="00B6701D">
        <w:t>»</w:t>
      </w:r>
      <w:r w:rsidRPr="00B6701D">
        <w:t xml:space="preserve"> (доменное имя сайта в сети «Интерне</w:t>
      </w:r>
      <w:r w:rsidR="000E242C" w:rsidRPr="00B6701D">
        <w:t xml:space="preserve">т» – gov.spb.ru), </w:t>
      </w:r>
      <w:r w:rsidRPr="00B6701D">
        <w:t xml:space="preserve">на Портале (доменное имя сайта </w:t>
      </w:r>
      <w:r w:rsidR="0087034D" w:rsidRPr="00B6701D">
        <w:t xml:space="preserve">                        </w:t>
      </w:r>
      <w:r w:rsidRPr="00B6701D">
        <w:t>в сети «Интернет» – gu.spb</w:t>
      </w:r>
      <w:r w:rsidR="00707042" w:rsidRPr="00B6701D">
        <w:t>.</w:t>
      </w:r>
      <w:r w:rsidR="00FF0D29">
        <w:t>ru), в том числе в разделе «МФЦ</w:t>
      </w:r>
      <w:r w:rsidR="00DE5A9E" w:rsidRPr="00B6701D">
        <w:t>»</w:t>
      </w:r>
      <w:r w:rsidR="00951E78">
        <w:t>.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2.4. В пункте 2.2 Административного регламента: </w:t>
      </w:r>
    </w:p>
    <w:p w:rsidR="00FF37DF" w:rsidRPr="00B6701D" w:rsidRDefault="00FF37DF" w:rsidP="00FF37DF">
      <w:pPr>
        <w:ind w:right="-1" w:firstLine="709"/>
        <w:jc w:val="both"/>
      </w:pPr>
      <w:r w:rsidRPr="00B6701D">
        <w:t>2.4.1.  После абзаца третьего</w:t>
      </w:r>
      <w:r w:rsidR="00EA6855">
        <w:t xml:space="preserve"> </w:t>
      </w:r>
      <w:r w:rsidRPr="00B6701D">
        <w:t>дополнить абзацем следующего содержания:</w:t>
      </w:r>
    </w:p>
    <w:p w:rsidR="00FF37DF" w:rsidRPr="00B6701D" w:rsidRDefault="00FF37DF" w:rsidP="00FF37DF">
      <w:pPr>
        <w:ind w:right="-1" w:firstLine="709"/>
        <w:jc w:val="both"/>
      </w:pPr>
      <w:r w:rsidRPr="00B6701D">
        <w:t>«Федеральная налоговая служба Российской Фе</w:t>
      </w:r>
      <w:r w:rsidR="00DE5A9E" w:rsidRPr="00B6701D">
        <w:t>дерации (далее – ФНС России).»</w:t>
      </w:r>
    </w:p>
    <w:p w:rsidR="00FF37DF" w:rsidRPr="00B6701D" w:rsidRDefault="00FF37DF" w:rsidP="00FF37DF">
      <w:pPr>
        <w:ind w:right="-1" w:firstLine="709"/>
        <w:jc w:val="both"/>
      </w:pPr>
      <w:r w:rsidRPr="00B6701D">
        <w:t>2.4.2. Абзац четвертый исключить.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2.4.3. В абзаце пятом слова «и МФЦ» исключить.  </w:t>
      </w:r>
    </w:p>
    <w:p w:rsidR="000C14E0" w:rsidRPr="00B6701D" w:rsidRDefault="00FF37DF" w:rsidP="000C14E0">
      <w:pPr>
        <w:ind w:right="-1" w:firstLine="709"/>
        <w:jc w:val="both"/>
      </w:pPr>
      <w:r w:rsidRPr="00B6701D">
        <w:t>2.5. Пункт 2.3 Административного регламента изложить в следующей редакции: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 «2.3. Результатом предоставления государственной услуги является:</w:t>
      </w:r>
    </w:p>
    <w:p w:rsidR="00A31E0B" w:rsidRPr="00B6701D" w:rsidRDefault="00BF23F2" w:rsidP="002B39A5">
      <w:pPr>
        <w:ind w:right="-1" w:firstLine="709"/>
        <w:jc w:val="both"/>
      </w:pPr>
      <w:r w:rsidRPr="00B6701D">
        <w:lastRenderedPageBreak/>
        <w:t>п</w:t>
      </w:r>
      <w:r w:rsidR="00FF37DF" w:rsidRPr="00B6701D">
        <w:t>ринятие администрацией района решения о признании садового дома жилым домом и жилого дома садовым домом по форме согласно приложению №</w:t>
      </w:r>
      <w:r w:rsidR="00156771" w:rsidRPr="00B6701D">
        <w:t xml:space="preserve"> </w:t>
      </w:r>
      <w:r w:rsidR="00A31E0B" w:rsidRPr="00B6701D">
        <w:t xml:space="preserve">2 </w:t>
      </w:r>
      <w:r w:rsidR="00FF37DF" w:rsidRPr="00B6701D">
        <w:t>к настояще</w:t>
      </w:r>
      <w:r w:rsidR="00376771" w:rsidRPr="00B6701D">
        <w:t>му</w:t>
      </w:r>
      <w:r w:rsidR="002B39A5" w:rsidRPr="00B6701D">
        <w:t xml:space="preserve"> </w:t>
      </w:r>
      <w:r w:rsidR="00376771" w:rsidRPr="00B6701D">
        <w:t xml:space="preserve">Административному регламенту либо </w:t>
      </w:r>
      <w:r w:rsidR="00A31E0B" w:rsidRPr="00B6701D">
        <w:t xml:space="preserve">решения об отказе в </w:t>
      </w:r>
      <w:r w:rsidR="00563923" w:rsidRPr="00B6701D">
        <w:t xml:space="preserve">признании </w:t>
      </w:r>
      <w:r w:rsidR="00A31E0B" w:rsidRPr="00B6701D">
        <w:t>садового дома жилым домом, жилого дома садовым домом по форме согласно приложению № 3</w:t>
      </w:r>
      <w:r w:rsidR="00376771" w:rsidRPr="00B6701D">
        <w:t xml:space="preserve"> </w:t>
      </w:r>
      <w:r w:rsidR="001F0403" w:rsidRPr="00B6701D">
        <w:t xml:space="preserve">                                       </w:t>
      </w:r>
      <w:r w:rsidR="00A31E0B" w:rsidRPr="00B6701D">
        <w:t>к настоящему Административному регламенту.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Предусмотрены следующие способы получения результата предоставления государственной услуги:</w:t>
      </w:r>
    </w:p>
    <w:p w:rsidR="00FF37DF" w:rsidRPr="00B6701D" w:rsidRDefault="00FF37DF" w:rsidP="00FF37DF">
      <w:pPr>
        <w:ind w:right="-1" w:firstLine="709"/>
        <w:jc w:val="both"/>
      </w:pPr>
      <w:r w:rsidRPr="00B6701D">
        <w:t>непосредственно в администрации района;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посредством федеральной почтовой связи;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посредством МФЦ.</w:t>
      </w:r>
    </w:p>
    <w:p w:rsidR="00693602" w:rsidRPr="00B6701D" w:rsidRDefault="00FF37DF" w:rsidP="00693602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 xml:space="preserve">  Результат предоставления государственной услуги в форме документа на бумажном носителе может быть получен законным представителем несовершеннолетнего,</w:t>
      </w:r>
      <w:r w:rsidRPr="00B6701D">
        <w:br/>
        <w:t xml:space="preserve">в отношении которого подано заявление о признании садового дома жилым домом                          и жилого дома садовым домом, не являющимся заявителем, способами </w:t>
      </w:r>
      <w:r w:rsidRPr="00B6701D">
        <w:br/>
        <w:t>и в сроки, предусмотренные настоящим Административным регламентом для получения результата предоставления государственной услуги заявителем. В этом случае заявитель, являющийся законным представителем такого несовершеннолетнего, в момент подачи заявления указывает фамилию, имя, отчество (при наличии), сведения о документе, удостоверяющем личность другого законного представителя такого несовершеннолетнего, уполномоченного на получение результатов предост</w:t>
      </w:r>
      <w:r w:rsidR="00693602" w:rsidRPr="00B6701D">
        <w:t>авления государственной услуги.</w:t>
      </w:r>
    </w:p>
    <w:p w:rsidR="006F0555" w:rsidRPr="00B6701D" w:rsidRDefault="00FF37DF" w:rsidP="00693602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>Результат предоставления государственной услуги, оформленный в форме документа</w:t>
      </w:r>
      <w:r w:rsidRPr="00B6701D">
        <w:br/>
        <w:t>на бумажном носителе, не может быть предоставлен другому законному представителю несовершеннолетнего, в отношении которого подано заявление в случае, если заявитель</w:t>
      </w:r>
      <w:r w:rsidRPr="00B6701D">
        <w:br/>
        <w:t>в момент подачи заявления выразил письменно желание получить результаты предоставлен</w:t>
      </w:r>
      <w:r w:rsidR="00693602" w:rsidRPr="00B6701D">
        <w:t xml:space="preserve">ия государственной услуги лично </w:t>
      </w:r>
      <w:r w:rsidR="00693602" w:rsidRPr="00B6701D">
        <w:rPr>
          <w:rFonts w:eastAsiaTheme="minorHAnsi"/>
          <w:lang w:eastAsia="en-US"/>
        </w:rPr>
        <w:t xml:space="preserve">(поставил соответствующую отметку      </w:t>
      </w:r>
      <w:r w:rsidR="00EA6855">
        <w:rPr>
          <w:rFonts w:eastAsiaTheme="minorHAnsi"/>
          <w:lang w:eastAsia="en-US"/>
        </w:rPr>
        <w:t xml:space="preserve">                    в заявлении</w:t>
      </w:r>
      <w:r w:rsidR="00693602" w:rsidRPr="00B6701D">
        <w:rPr>
          <w:rFonts w:eastAsiaTheme="minorHAnsi"/>
          <w:lang w:eastAsia="en-US"/>
        </w:rPr>
        <w:t>).</w:t>
      </w:r>
    </w:p>
    <w:p w:rsidR="00FF37DF" w:rsidRPr="00B6701D" w:rsidRDefault="00FF37DF" w:rsidP="00FF37DF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>Государственная информационная система Санкт-Петербурга, в которой учитывается результат предоставления госуда</w:t>
      </w:r>
      <w:r w:rsidR="00DE5A9E" w:rsidRPr="00B6701D">
        <w:t>рственной услуги, отсутствует.»</w:t>
      </w:r>
    </w:p>
    <w:p w:rsidR="00FF37DF" w:rsidRPr="00B6701D" w:rsidRDefault="00FF37DF" w:rsidP="00FF37DF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>2.6. Пункт 2.6 Административного регламента изложить в следующей редакции:</w:t>
      </w:r>
    </w:p>
    <w:p w:rsidR="00FF37DF" w:rsidRPr="00B6701D" w:rsidRDefault="00FF37DF" w:rsidP="00FF37DF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>«2.6.</w:t>
      </w:r>
      <w:r w:rsidRPr="00B6701D">
        <w:tab/>
        <w:t xml:space="preserve">Исчерпывающий перечень документов, необходимых в соответствии </w:t>
      </w:r>
      <w:r w:rsidRPr="00B6701D">
        <w:br/>
        <w:t xml:space="preserve">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 (представителем): </w:t>
      </w:r>
    </w:p>
    <w:p w:rsidR="00D07E43" w:rsidRPr="00B6701D" w:rsidRDefault="000553E7" w:rsidP="00D07E43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hyperlink r:id="rId10" w:history="1">
        <w:r w:rsidR="00D07E43" w:rsidRPr="00B6701D">
          <w:t>заявление</w:t>
        </w:r>
      </w:hyperlink>
      <w:r w:rsidR="00D07E43" w:rsidRPr="00B6701D">
        <w:t xml:space="preserve"> о признании садового дома жилым домом и жилого дома садовым домом по форме согласно приложению № 1 к настоящему Административному регламенту                     (далее – заявление);</w:t>
      </w:r>
    </w:p>
    <w:p w:rsidR="00D07E43" w:rsidRPr="00B6701D" w:rsidRDefault="00D07E43" w:rsidP="00D07E43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>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 (далее – ЕГРН), или нотариально заверенную копию такого документа;</w:t>
      </w:r>
    </w:p>
    <w:p w:rsidR="00D07E43" w:rsidRPr="00B6701D" w:rsidRDefault="00D07E43" w:rsidP="00D07E43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1" w:history="1">
        <w:r w:rsidRPr="00B6701D">
          <w:t>частью 2 статьи 5</w:t>
        </w:r>
      </w:hyperlink>
      <w:r w:rsidRPr="00B6701D">
        <w:t xml:space="preserve">, </w:t>
      </w:r>
      <w:hyperlink r:id="rId12" w:history="1">
        <w:r w:rsidRPr="00B6701D">
          <w:t>статьями 7</w:t>
        </w:r>
      </w:hyperlink>
      <w:r w:rsidRPr="00B6701D">
        <w:t xml:space="preserve">, </w:t>
      </w:r>
      <w:hyperlink r:id="rId13" w:history="1">
        <w:r w:rsidRPr="00B6701D">
          <w:t>8</w:t>
        </w:r>
      </w:hyperlink>
      <w:r w:rsidRPr="00B6701D">
        <w:t xml:space="preserve"> и </w:t>
      </w:r>
      <w:hyperlink r:id="rId14" w:history="1">
        <w:r w:rsidRPr="00B6701D">
          <w:t>10</w:t>
        </w:r>
      </w:hyperlink>
      <w:r w:rsidRPr="00B6701D">
        <w:t xml:space="preserve"> Федерального закона «Технический регламент </w:t>
      </w:r>
      <w:r w:rsidR="003400FA" w:rsidRPr="00B6701D">
        <w:t xml:space="preserve">                             </w:t>
      </w:r>
      <w:r w:rsidRPr="00B6701D">
        <w:t>о безопасности зданий и сооружений», выданное индивидуальным предпринимателем</w:t>
      </w:r>
      <w:r w:rsidR="006F64F0">
        <w:t xml:space="preserve">                   </w:t>
      </w:r>
      <w:r w:rsidRPr="00B6701D">
        <w:t xml:space="preserve"> или юридическим лицом, являющимся членом саморегулируемой организации в области инженерных изысканий (в случае признания садового дома жилым домом);</w:t>
      </w:r>
    </w:p>
    <w:p w:rsidR="00ED242D" w:rsidRPr="00B6701D" w:rsidRDefault="00D07E43" w:rsidP="00A5279A">
      <w:pPr>
        <w:pStyle w:val="msonormalmrcssattr"/>
        <w:shd w:val="clear" w:color="auto" w:fill="FFFFFF"/>
        <w:spacing w:before="0" w:beforeAutospacing="0" w:after="0" w:afterAutospacing="0"/>
        <w:ind w:right="-1" w:firstLine="567"/>
        <w:jc w:val="both"/>
      </w:pPr>
      <w:r w:rsidRPr="00B6701D">
        <w:t>в случае</w:t>
      </w:r>
      <w:r w:rsidR="00BE50FB" w:rsidRPr="00B6701D">
        <w:t>,</w:t>
      </w:r>
      <w:r w:rsidRPr="00B6701D">
        <w:t xml:space="preserve"> если садовый дом или жилой дом обременен правами третьих </w:t>
      </w:r>
      <w:r w:rsidR="00914EFE" w:rsidRPr="00B6701D">
        <w:t xml:space="preserve">                                      </w:t>
      </w:r>
      <w:r w:rsidRPr="00B6701D">
        <w:t>лиц,</w:t>
      </w:r>
      <w:r w:rsidR="00914EFE" w:rsidRPr="00B6701D">
        <w:t xml:space="preserve"> – </w:t>
      </w:r>
      <w:r w:rsidRPr="00B6701D">
        <w:t xml:space="preserve">нотариально удостоверенное </w:t>
      </w:r>
      <w:hyperlink r:id="rId15" w:history="1">
        <w:r w:rsidRPr="00B6701D">
          <w:t>согласие</w:t>
        </w:r>
      </w:hyperlink>
      <w:r w:rsidRPr="00B6701D">
        <w:t xml:space="preserve"> указанных лиц на признание садового дома жилым домом или жилого дома садовым домом по форме согласно приложению № 6</w:t>
      </w:r>
      <w:r w:rsidR="00914EFE" w:rsidRPr="00B6701D">
        <w:t xml:space="preserve">                           </w:t>
      </w:r>
      <w:r w:rsidRPr="00B6701D">
        <w:t xml:space="preserve"> к настоящему Административному регламенту;</w:t>
      </w:r>
    </w:p>
    <w:p w:rsidR="00FF37DF" w:rsidRPr="00B6701D" w:rsidRDefault="00FF37DF" w:rsidP="00FF37DF">
      <w:pPr>
        <w:ind w:right="-1" w:firstLine="709"/>
        <w:jc w:val="both"/>
      </w:pPr>
      <w:r w:rsidRPr="00B6701D">
        <w:lastRenderedPageBreak/>
        <w:t>документ, удостоверяющий личность заявителя</w:t>
      </w:r>
      <w:r w:rsidRPr="00B6701D">
        <w:rPr>
          <w:vertAlign w:val="superscript"/>
        </w:rPr>
        <w:footnoteReference w:id="1"/>
      </w:r>
      <w:r w:rsidRPr="00B6701D">
        <w:t xml:space="preserve">; </w:t>
      </w:r>
    </w:p>
    <w:p w:rsidR="00FF37DF" w:rsidRPr="00B6701D" w:rsidRDefault="00FF37DF" w:rsidP="00FF37DF">
      <w:pPr>
        <w:ind w:right="-1" w:firstLine="709"/>
        <w:jc w:val="both"/>
      </w:pPr>
      <w:r w:rsidRPr="00B6701D">
        <w:t>документ, удостоверяющий личность представителя</w:t>
      </w:r>
      <w:r w:rsidRPr="00B6701D">
        <w:rPr>
          <w:rStyle w:val="ae"/>
        </w:rPr>
        <w:footnoteReference w:id="2"/>
      </w:r>
      <w:r w:rsidRPr="00B6701D">
        <w:t>, документ, подтверждающий полномочия представителя</w:t>
      </w:r>
      <w:r w:rsidRPr="00B6701D">
        <w:rPr>
          <w:rStyle w:val="ae"/>
        </w:rPr>
        <w:footnoteReference w:id="3"/>
      </w:r>
      <w:r w:rsidRPr="00B6701D">
        <w:t xml:space="preserve"> (в случае обращения п</w:t>
      </w:r>
      <w:r w:rsidR="00D24C0D" w:rsidRPr="00B6701D">
        <w:t>редставителя);</w:t>
      </w:r>
    </w:p>
    <w:p w:rsidR="00423C27" w:rsidRPr="00B6701D" w:rsidRDefault="00FF37DF" w:rsidP="00423C27">
      <w:pPr>
        <w:ind w:right="-1" w:firstLine="709"/>
        <w:jc w:val="both"/>
      </w:pPr>
      <w:r w:rsidRPr="00B6701D">
        <w:t xml:space="preserve">документы, </w:t>
      </w:r>
      <w:r w:rsidR="0010272B" w:rsidRPr="00B6701D">
        <w:t xml:space="preserve">подтверждающие </w:t>
      </w:r>
      <w:r w:rsidRPr="00B6701D">
        <w:t>полномочия лица, обладающим правом действовать                           от имени юридического лица без доверенности</w:t>
      </w:r>
      <w:r w:rsidRPr="00B6701D">
        <w:rPr>
          <w:rStyle w:val="ae"/>
        </w:rPr>
        <w:footnoteReference w:id="4"/>
      </w:r>
      <w:r w:rsidR="00423C27" w:rsidRPr="00B6701D">
        <w:t>.</w:t>
      </w:r>
    </w:p>
    <w:p w:rsidR="00423C27" w:rsidRPr="00B6701D" w:rsidRDefault="00FF37DF" w:rsidP="00423C27">
      <w:pPr>
        <w:ind w:right="-1" w:firstLine="709"/>
        <w:jc w:val="both"/>
      </w:pPr>
      <w:r w:rsidRPr="00B6701D">
        <w:t>Согласие на обработку персональных данных заявителя (представителя), обратившегося за предоставлением госуда</w:t>
      </w:r>
      <w:r w:rsidR="00423C27" w:rsidRPr="00B6701D">
        <w:t xml:space="preserve">рственных услуг, в соответствии </w:t>
      </w:r>
      <w:r w:rsidRPr="00B6701D">
        <w:t xml:space="preserve">с </w:t>
      </w:r>
      <w:hyperlink r:id="rId16" w:history="1">
        <w:r w:rsidRPr="00B6701D">
          <w:t>пунктом 4 части 1 статьи 6</w:t>
        </w:r>
      </w:hyperlink>
      <w:r w:rsidRPr="00B6701D">
        <w:t xml:space="preserve"> Федерального закона «О персональных данных» и </w:t>
      </w:r>
      <w:hyperlink r:id="rId17" w:history="1">
        <w:r w:rsidRPr="00B6701D">
          <w:t>частью 4 статьи 7</w:t>
        </w:r>
      </w:hyperlink>
      <w:r w:rsidRPr="00B6701D">
        <w:t xml:space="preserve"> </w:t>
      </w:r>
      <w:r w:rsidR="00423C27" w:rsidRPr="00B6701D">
        <w:lastRenderedPageBreak/>
        <w:t xml:space="preserve">Федерального закона «Об организации предоставления государственных </w:t>
      </w:r>
      <w:r w:rsidR="00A5279A" w:rsidRPr="00B6701D">
        <w:t xml:space="preserve">                                                     </w:t>
      </w:r>
      <w:r w:rsidR="00423C27" w:rsidRPr="00B6701D">
        <w:t xml:space="preserve"> и муниципальных услуг» (далее – Федеральный закон № 210-ФЗ) не требуется.</w:t>
      </w:r>
    </w:p>
    <w:p w:rsidR="00B13208" w:rsidRPr="00B6701D" w:rsidRDefault="00B13208" w:rsidP="00B13208">
      <w:pPr>
        <w:ind w:right="-1" w:firstLine="709"/>
        <w:jc w:val="both"/>
      </w:pPr>
      <w:r w:rsidRPr="00B6701D">
        <w:t xml:space="preserve">В случае, если для предоставления государственной услуги необходима обработка персональных данных лица, не являющегося заявителем, и если в соответствии </w:t>
      </w:r>
      <w:r w:rsidRPr="00B6701D">
        <w:br/>
        <w:t>с федеральным законом обработка таких персональных данных может осуществлятьс</w:t>
      </w:r>
      <w:r w:rsidR="00F54926" w:rsidRPr="00B6701D">
        <w:t xml:space="preserve">я </w:t>
      </w:r>
      <w:r w:rsidR="00F54926" w:rsidRPr="00B6701D">
        <w:br/>
        <w:t>с согласия указанного лица (</w:t>
      </w:r>
      <w:r w:rsidRPr="00B6701D">
        <w:t>лицо, в отношении которого имеется обременение на садовый дом или жилой), при обращении за получением государственной услуги заявитель дополнительно пред</w:t>
      </w:r>
      <w:r w:rsidR="00B304B9" w:rsidRPr="00B6701D">
        <w:t>о</w:t>
      </w:r>
      <w:r w:rsidRPr="00B6701D">
        <w:t>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лица, по форме согласно приложению № 7 к настоящему Административному регламенту.</w:t>
      </w:r>
      <w:r w:rsidR="0010272B" w:rsidRPr="00B6701D">
        <w:t>»</w:t>
      </w:r>
    </w:p>
    <w:p w:rsidR="00FF37DF" w:rsidRPr="00B6701D" w:rsidRDefault="00FF37DF" w:rsidP="00FF37DF">
      <w:pPr>
        <w:tabs>
          <w:tab w:val="left" w:pos="993"/>
        </w:tabs>
        <w:ind w:right="-1" w:firstLine="709"/>
        <w:jc w:val="both"/>
      </w:pPr>
      <w:r w:rsidRPr="00B6701D">
        <w:t>2.7. Пункт 2.8 Административного регламента изложить в следующей редакции:</w:t>
      </w:r>
    </w:p>
    <w:p w:rsidR="00FF37DF" w:rsidRPr="00B6701D" w:rsidRDefault="00FF37DF" w:rsidP="00FF37DF">
      <w:pPr>
        <w:ind w:right="-1" w:firstLine="709"/>
        <w:jc w:val="both"/>
      </w:pPr>
      <w:r w:rsidRPr="00B6701D">
        <w:t>«2.8. Должностным лицам администрации района запрещено требовать от заявителя:</w:t>
      </w:r>
    </w:p>
    <w:p w:rsidR="00FF37DF" w:rsidRPr="00B6701D" w:rsidRDefault="00EA0958" w:rsidP="00FF37DF">
      <w:pPr>
        <w:ind w:right="-1" w:firstLine="709"/>
        <w:jc w:val="both"/>
      </w:pPr>
      <w:r w:rsidRPr="00B6701D">
        <w:t>п</w:t>
      </w:r>
      <w:r w:rsidR="00B304B9" w:rsidRPr="00B6701D">
        <w:t>редо</w:t>
      </w:r>
      <w:r w:rsidRPr="00B6701D">
        <w:t xml:space="preserve">ставление </w:t>
      </w:r>
      <w:r w:rsidR="00FF37DF" w:rsidRPr="00B6701D">
        <w:t>документов и информации или осуществление действий,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о</w:t>
      </w:r>
      <w:r w:rsidR="00EA0958" w:rsidRPr="00B6701D">
        <w:t>существление</w:t>
      </w:r>
      <w:r w:rsidRPr="00B6701D">
        <w:t xml:space="preserve">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</w:t>
      </w:r>
      <w:r w:rsidR="00EA0958" w:rsidRPr="00B6701D">
        <w:t xml:space="preserve"> за исключением получения услуг, </w:t>
      </w:r>
      <w:r w:rsidRPr="00B6701D">
        <w:t>документов и информаци</w:t>
      </w:r>
      <w:r w:rsidR="00EA0958" w:rsidRPr="00B6701D">
        <w:t xml:space="preserve">и, предоставляемых в результате </w:t>
      </w:r>
      <w:r w:rsidRPr="00B6701D">
        <w:t>таких услуг, включенных в перечни, указанные в части 1 статьи 9 Федерального закона № 210-ФЗ;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пред</w:t>
      </w:r>
      <w:r w:rsidR="003338F8" w:rsidRPr="00B6701D">
        <w:t>оставление</w:t>
      </w:r>
      <w:r w:rsidRPr="00B6701D">
        <w:t xml:space="preserve">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3338F8" w:rsidRPr="00B6701D">
        <w:t>,</w:t>
      </w:r>
      <w:r w:rsidRPr="00B6701D">
        <w:t xml:space="preserve">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                                         за исключением документов, указанных в части 6 статьи 7 Федерального закона № 210-ФЗ;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пред</w:t>
      </w:r>
      <w:r w:rsidR="00C60BC6" w:rsidRPr="00B6701D">
        <w:t>оставление</w:t>
      </w:r>
      <w:r w:rsidRPr="00B6701D">
        <w:t xml:space="preserve"> докуме</w:t>
      </w:r>
      <w:r w:rsidR="00C0064A" w:rsidRPr="00B6701D">
        <w:t>нтов и информации, отсутствие и</w:t>
      </w:r>
      <w:r w:rsidR="001F1188">
        <w:t xml:space="preserve"> </w:t>
      </w:r>
      <w:r w:rsidRPr="00B6701D">
        <w:t>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случаев, предусмотренных в пункте 4 части 1 статьи 7 Федерального закона № 210-ФЗ;</w:t>
      </w:r>
    </w:p>
    <w:p w:rsidR="00FF37DF" w:rsidRPr="00B6701D" w:rsidRDefault="00FF37DF" w:rsidP="00FF37DF">
      <w:pPr>
        <w:ind w:right="-1" w:firstLine="709"/>
        <w:jc w:val="both"/>
      </w:pPr>
      <w:r w:rsidRPr="00B6701D">
        <w:t>пред</w:t>
      </w:r>
      <w:r w:rsidR="00E97D76" w:rsidRPr="00B6701D">
        <w:t>оставление</w:t>
      </w:r>
      <w:r w:rsidRPr="00B6701D">
        <w:t xml:space="preserve"> на бумажном носителе документов и информации, электронные образы</w:t>
      </w:r>
      <w:r w:rsidR="00E97D76" w:rsidRPr="00B6701D">
        <w:t>,</w:t>
      </w:r>
      <w:r w:rsidRPr="00B6701D">
        <w:t xml:space="preserve">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</w:t>
      </w:r>
      <w:r w:rsidR="00C30F3C" w:rsidRPr="00B6701D">
        <w:t>,</w:t>
      </w:r>
      <w:r w:rsidRPr="00B6701D">
        <w:t xml:space="preserve"> либо их изъятие</w:t>
      </w:r>
      <w:r w:rsidR="00C30F3C" w:rsidRPr="00B6701D">
        <w:t>,</w:t>
      </w:r>
      <w:r w:rsidRPr="00B6701D">
        <w:t xml:space="preserve"> является необходимым условием предоставления государственной услуги, и иных случаев, устано</w:t>
      </w:r>
      <w:r w:rsidR="0010272B" w:rsidRPr="00B6701D">
        <w:t>вленных федеральными законами.»</w:t>
      </w:r>
    </w:p>
    <w:p w:rsidR="00FF37DF" w:rsidRPr="00B6701D" w:rsidRDefault="00FF37DF" w:rsidP="00FF37DF">
      <w:pPr>
        <w:ind w:right="-1" w:firstLine="709"/>
        <w:jc w:val="both"/>
      </w:pPr>
      <w:r w:rsidRPr="00B6701D">
        <w:t>2.8. Пункт 2.9 Административного регламента изложить в следующей редакции:</w:t>
      </w:r>
    </w:p>
    <w:p w:rsidR="004F2F2A" w:rsidRDefault="00FF37DF" w:rsidP="004F2F2A">
      <w:pPr>
        <w:ind w:right="-1" w:firstLine="709"/>
        <w:jc w:val="both"/>
      </w:pPr>
      <w:r w:rsidRPr="00B6701D">
        <w:t xml:space="preserve">«2.9. </w:t>
      </w:r>
      <w:r w:rsidR="004F2F2A">
        <w:t>Исчерпывающий перечень оснований для отказа в приеме документов, необходимых для предоставления государственной услуги в администрации района                             и в МФЦ:</w:t>
      </w:r>
    </w:p>
    <w:p w:rsidR="00FF37DF" w:rsidRPr="00B6701D" w:rsidRDefault="009528FE" w:rsidP="00FF37DF">
      <w:pPr>
        <w:ind w:right="-1" w:firstLine="709"/>
        <w:jc w:val="both"/>
      </w:pPr>
      <w:r w:rsidRPr="00B6701D">
        <w:t xml:space="preserve">непредставление </w:t>
      </w:r>
      <w:r w:rsidR="00FF37DF" w:rsidRPr="00B6701D">
        <w:t>заявителем (представителем)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</w:t>
      </w:r>
    </w:p>
    <w:p w:rsidR="00B27D11" w:rsidRPr="00B6701D" w:rsidRDefault="009528FE" w:rsidP="00FF37DF">
      <w:pPr>
        <w:ind w:right="-1" w:firstLine="709"/>
        <w:jc w:val="both"/>
      </w:pPr>
      <w:r w:rsidRPr="00B6701D">
        <w:t>непредставление</w:t>
      </w:r>
      <w:r w:rsidR="00FF37DF" w:rsidRPr="00B6701D">
        <w:t xml:space="preserve"> представителем документов, подтверждающих его по</w:t>
      </w:r>
      <w:r w:rsidR="00B27D11" w:rsidRPr="00B6701D">
        <w:t>лномо</w:t>
      </w:r>
      <w:r w:rsidR="00951E78">
        <w:t>чия                     по пред</w:t>
      </w:r>
      <w:r w:rsidR="00B27D11" w:rsidRPr="00B6701D">
        <w:t>с</w:t>
      </w:r>
      <w:r w:rsidR="0010272B" w:rsidRPr="00B6701D">
        <w:t>тавлению интересов заявителя.»</w:t>
      </w:r>
      <w:r w:rsidR="00B27D11" w:rsidRPr="00B6701D">
        <w:t xml:space="preserve">                  </w:t>
      </w:r>
    </w:p>
    <w:p w:rsidR="002B39A5" w:rsidRPr="00B6701D" w:rsidRDefault="00FF37DF" w:rsidP="002B39A5">
      <w:pPr>
        <w:ind w:right="-1" w:firstLine="709"/>
        <w:jc w:val="both"/>
      </w:pPr>
      <w:r w:rsidRPr="00B6701D">
        <w:t>2.9. Пункт 2.17.3 Административного регламента изложить в следующей редакции:</w:t>
      </w:r>
    </w:p>
    <w:p w:rsidR="00FF37DF" w:rsidRPr="00B6701D" w:rsidRDefault="00FF37DF" w:rsidP="002B39A5">
      <w:pPr>
        <w:ind w:right="-1" w:firstLine="709"/>
        <w:jc w:val="both"/>
      </w:pPr>
      <w:r w:rsidRPr="00B6701D">
        <w:t xml:space="preserve">«2.17.3. Предусмотрено информирование заявителя о ходе предоставления государственной услуги, в том числе с использованием                                                            </w:t>
      </w:r>
      <w:r w:rsidRPr="00B6701D">
        <w:lastRenderedPageBreak/>
        <w:t>информационно-коммуникационных технологий – да (по</w:t>
      </w:r>
      <w:r w:rsidR="007B7C97" w:rsidRPr="00B6701D">
        <w:t xml:space="preserve"> всем статусам принятия решений,</w:t>
      </w:r>
      <w:r w:rsidR="00342895" w:rsidRPr="00B6701D">
        <w:t xml:space="preserve"> о поступлении документов в МФЦ</w:t>
      </w:r>
      <w:r w:rsidR="007B7C97" w:rsidRPr="00B6701D">
        <w:t>)</w:t>
      </w:r>
      <w:r w:rsidR="0010272B" w:rsidRPr="00B6701D">
        <w:t>.»</w:t>
      </w:r>
    </w:p>
    <w:p w:rsidR="00FF37DF" w:rsidRPr="00B6701D" w:rsidRDefault="00FF37DF" w:rsidP="00FF37DF">
      <w:pPr>
        <w:ind w:right="-1" w:firstLine="709"/>
        <w:jc w:val="both"/>
      </w:pPr>
      <w:r w:rsidRPr="00B6701D">
        <w:t>2.10</w:t>
      </w:r>
      <w:r w:rsidR="006317DC">
        <w:t>. В пунктах 3.1.1, 3.2.1</w:t>
      </w:r>
      <w:r w:rsidR="00BC1C1D" w:rsidRPr="00B6701D">
        <w:t>, 3.3</w:t>
      </w:r>
      <w:r w:rsidR="006317DC">
        <w:t>.1</w:t>
      </w:r>
      <w:r w:rsidRPr="00B6701D">
        <w:t>, 3.4.1 Административного регламента слова «Юридическими фактами, являющимися основаниями» заменить словом «Основанием».</w:t>
      </w:r>
    </w:p>
    <w:p w:rsidR="00FF37DF" w:rsidRPr="00B6701D" w:rsidRDefault="00FF37DF" w:rsidP="00FF37DF">
      <w:pPr>
        <w:ind w:right="-1" w:firstLine="709"/>
        <w:jc w:val="both"/>
      </w:pPr>
      <w:r w:rsidRPr="00B6701D">
        <w:t>2.11.  Пункт 3.1.3 Административного регламента</w:t>
      </w:r>
      <w:r w:rsidR="0010272B" w:rsidRPr="00B6701D">
        <w:t xml:space="preserve"> </w:t>
      </w:r>
      <w:r w:rsidRPr="00B6701D">
        <w:t>после абзаца пятого</w:t>
      </w:r>
      <w:r w:rsidR="0010272B" w:rsidRPr="00B6701D">
        <w:t xml:space="preserve"> </w:t>
      </w:r>
      <w:r w:rsidRPr="00B6701D">
        <w:t xml:space="preserve">дополнить абзацем следующего содержания:                                                                               </w:t>
      </w:r>
    </w:p>
    <w:p w:rsidR="001757FE" w:rsidRPr="00B6701D" w:rsidRDefault="00A9708B" w:rsidP="001757FE">
      <w:pPr>
        <w:pStyle w:val="a5"/>
        <w:ind w:left="0" w:right="-1" w:firstLine="709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 xml:space="preserve"> </w:t>
      </w:r>
      <w:r w:rsidR="001757FE" w:rsidRPr="00B6701D">
        <w:rPr>
          <w:rFonts w:eastAsiaTheme="minorHAnsi"/>
          <w:lang w:eastAsia="en-US"/>
        </w:rPr>
        <w:t>«</w:t>
      </w:r>
      <w:r w:rsidRPr="00B6701D">
        <w:rPr>
          <w:rFonts w:eastAsiaTheme="minorHAnsi"/>
          <w:lang w:eastAsia="en-US"/>
        </w:rPr>
        <w:t>и</w:t>
      </w:r>
      <w:r w:rsidR="001757FE" w:rsidRPr="00B6701D">
        <w:rPr>
          <w:rFonts w:eastAsiaTheme="minorHAnsi"/>
          <w:lang w:eastAsia="en-US"/>
        </w:rPr>
        <w:t>нформирует законного представителя несовершеннолетнего</w:t>
      </w:r>
      <w:r w:rsidR="006D585F" w:rsidRPr="00B6701D">
        <w:rPr>
          <w:rFonts w:eastAsiaTheme="minorHAnsi"/>
          <w:lang w:eastAsia="en-US"/>
        </w:rPr>
        <w:t>,</w:t>
      </w:r>
      <w:r w:rsidR="004406C7" w:rsidRPr="00B6701D">
        <w:t xml:space="preserve"> в отношении которого подано заявление</w:t>
      </w:r>
      <w:r w:rsidR="001757FE" w:rsidRPr="00B6701D">
        <w:rPr>
          <w:rFonts w:eastAsiaTheme="minorHAnsi"/>
          <w:lang w:eastAsia="en-US"/>
        </w:rPr>
        <w:t>, являющегося заявителем</w:t>
      </w:r>
      <w:r w:rsidR="00743B95" w:rsidRPr="00B6701D">
        <w:rPr>
          <w:rFonts w:eastAsiaTheme="minorHAnsi"/>
          <w:lang w:eastAsia="en-US"/>
        </w:rPr>
        <w:t>,</w:t>
      </w:r>
      <w:r w:rsidR="001757FE" w:rsidRPr="00B6701D">
        <w:rPr>
          <w:rFonts w:eastAsiaTheme="minorHAnsi"/>
          <w:lang w:eastAsia="en-US"/>
        </w:rPr>
        <w:t xml:space="preserve"> о возможности получения результата предоставления государственной услуги в отношении несовершеннолетнего</w:t>
      </w:r>
      <w:r w:rsidR="004406C7" w:rsidRPr="00B6701D">
        <w:t xml:space="preserve">, </w:t>
      </w:r>
      <w:r w:rsidR="001757FE" w:rsidRPr="00B6701D">
        <w:rPr>
          <w:rFonts w:eastAsiaTheme="minorHAnsi"/>
          <w:lang w:eastAsia="en-US"/>
        </w:rPr>
        <w:t>оформленного в форме документа на бумажном носителе</w:t>
      </w:r>
      <w:r w:rsidR="00743B95" w:rsidRPr="00B6701D">
        <w:rPr>
          <w:rFonts w:eastAsiaTheme="minorHAnsi"/>
          <w:lang w:eastAsia="en-US"/>
        </w:rPr>
        <w:t>,</w:t>
      </w:r>
      <w:r w:rsidR="001757FE" w:rsidRPr="00B6701D">
        <w:rPr>
          <w:rFonts w:eastAsiaTheme="minorHAnsi"/>
          <w:lang w:eastAsia="en-US"/>
        </w:rPr>
        <w:t xml:space="preserve"> законным представи</w:t>
      </w:r>
      <w:r w:rsidR="004406C7" w:rsidRPr="00B6701D">
        <w:rPr>
          <w:rFonts w:eastAsiaTheme="minorHAnsi"/>
          <w:lang w:eastAsia="en-US"/>
        </w:rPr>
        <w:t>телем несовершеннолетнего</w:t>
      </w:r>
      <w:r w:rsidR="0010272B" w:rsidRPr="00B6701D">
        <w:rPr>
          <w:rFonts w:eastAsiaTheme="minorHAnsi"/>
          <w:lang w:eastAsia="en-US"/>
        </w:rPr>
        <w:t>,</w:t>
      </w:r>
      <w:r w:rsidR="004406C7" w:rsidRPr="00B6701D">
        <w:rPr>
          <w:rFonts w:eastAsiaTheme="minorHAnsi"/>
          <w:lang w:eastAsia="en-US"/>
        </w:rPr>
        <w:t xml:space="preserve"> </w:t>
      </w:r>
      <w:r w:rsidR="006D585F" w:rsidRPr="00B6701D">
        <w:rPr>
          <w:rFonts w:eastAsiaTheme="minorHAnsi"/>
          <w:lang w:eastAsia="en-US"/>
        </w:rPr>
        <w:t>не являющем</w:t>
      </w:r>
      <w:r w:rsidR="004406C7" w:rsidRPr="00B6701D">
        <w:rPr>
          <w:rFonts w:eastAsiaTheme="minorHAnsi"/>
          <w:lang w:eastAsia="en-US"/>
        </w:rPr>
        <w:t xml:space="preserve">ся заявителем, </w:t>
      </w:r>
      <w:r w:rsidR="001757FE" w:rsidRPr="00B6701D">
        <w:rPr>
          <w:rFonts w:eastAsiaTheme="minorHAnsi"/>
          <w:lang w:eastAsia="en-US"/>
        </w:rPr>
        <w:t xml:space="preserve">в случае указания в заявлении </w:t>
      </w:r>
      <w:r w:rsidRPr="00B6701D">
        <w:rPr>
          <w:rFonts w:eastAsiaTheme="minorHAnsi"/>
          <w:lang w:eastAsia="en-US"/>
        </w:rPr>
        <w:t xml:space="preserve">                                           </w:t>
      </w:r>
      <w:r w:rsidR="001757FE" w:rsidRPr="00B6701D">
        <w:rPr>
          <w:rFonts w:eastAsiaTheme="minorHAnsi"/>
          <w:lang w:eastAsia="en-US"/>
        </w:rPr>
        <w:t>его фамилии</w:t>
      </w:r>
      <w:r w:rsidR="00F279B5" w:rsidRPr="00B6701D">
        <w:rPr>
          <w:rFonts w:eastAsiaTheme="minorHAnsi"/>
          <w:lang w:eastAsia="en-US"/>
        </w:rPr>
        <w:t>,</w:t>
      </w:r>
      <w:r w:rsidR="006317DC">
        <w:rPr>
          <w:rFonts w:eastAsiaTheme="minorHAnsi"/>
          <w:lang w:eastAsia="en-US"/>
        </w:rPr>
        <w:t xml:space="preserve"> имени, отчества (при наличии) </w:t>
      </w:r>
      <w:r w:rsidR="001757FE" w:rsidRPr="00B6701D">
        <w:rPr>
          <w:rFonts w:eastAsiaTheme="minorHAnsi"/>
          <w:lang w:eastAsia="en-US"/>
        </w:rPr>
        <w:t>и сведений о документе</w:t>
      </w:r>
      <w:r w:rsidR="00F279B5" w:rsidRPr="00B6701D">
        <w:rPr>
          <w:rFonts w:eastAsiaTheme="minorHAnsi"/>
          <w:lang w:eastAsia="en-US"/>
        </w:rPr>
        <w:t>,</w:t>
      </w:r>
      <w:r w:rsidR="001757FE" w:rsidRPr="00B6701D">
        <w:rPr>
          <w:rFonts w:eastAsiaTheme="minorHAnsi"/>
          <w:lang w:eastAsia="en-US"/>
        </w:rPr>
        <w:t xml:space="preserve"> удостоверяющем личность другого законного представителя несовершеннолетнего, уполномоченного </w:t>
      </w:r>
      <w:r w:rsidR="00D842E4">
        <w:rPr>
          <w:rFonts w:eastAsiaTheme="minorHAnsi"/>
          <w:lang w:eastAsia="en-US"/>
        </w:rPr>
        <w:t xml:space="preserve">                     </w:t>
      </w:r>
      <w:r w:rsidR="001757FE" w:rsidRPr="00B6701D">
        <w:rPr>
          <w:rFonts w:eastAsiaTheme="minorHAnsi"/>
          <w:lang w:eastAsia="en-US"/>
        </w:rPr>
        <w:t>на получение результата предоставления государственной услуги в отношении несовершеннолетнего</w:t>
      </w:r>
      <w:r w:rsidRPr="00B6701D">
        <w:rPr>
          <w:rFonts w:eastAsiaTheme="minorHAnsi"/>
          <w:lang w:eastAsia="en-US"/>
        </w:rPr>
        <w:t>;</w:t>
      </w:r>
      <w:r w:rsidR="00355AE8" w:rsidRPr="00B6701D">
        <w:rPr>
          <w:rFonts w:eastAsiaTheme="minorHAnsi"/>
          <w:lang w:eastAsia="en-US"/>
        </w:rPr>
        <w:t>»</w:t>
      </w:r>
      <w:r w:rsidR="006743F2">
        <w:rPr>
          <w:rFonts w:eastAsiaTheme="minorHAnsi"/>
          <w:lang w:eastAsia="en-US"/>
        </w:rPr>
        <w:t>.</w:t>
      </w:r>
    </w:p>
    <w:p w:rsidR="000F6FE9" w:rsidRPr="00B6701D" w:rsidRDefault="000F6FE9" w:rsidP="00FF37DF">
      <w:pPr>
        <w:ind w:right="-1" w:firstLine="709"/>
        <w:jc w:val="both"/>
      </w:pPr>
      <w:r w:rsidRPr="00B6701D">
        <w:t>2.12. Абзац второй</w:t>
      </w:r>
      <w:r w:rsidR="00114BFB" w:rsidRPr="00B6701D">
        <w:t xml:space="preserve"> </w:t>
      </w:r>
      <w:r w:rsidRPr="00B6701D">
        <w:t>пункт</w:t>
      </w:r>
      <w:r w:rsidR="00114BFB" w:rsidRPr="00B6701D">
        <w:t>ов</w:t>
      </w:r>
      <w:r w:rsidRPr="00B6701D">
        <w:t xml:space="preserve"> 3.1.5</w:t>
      </w:r>
      <w:r w:rsidR="00114BFB" w:rsidRPr="00B6701D">
        <w:t xml:space="preserve">, </w:t>
      </w:r>
      <w:r w:rsidR="006317DC">
        <w:t>3.2.5, 3.3.5</w:t>
      </w:r>
      <w:r w:rsidR="00114BFB" w:rsidRPr="00B6701D">
        <w:t>, 3.4.5</w:t>
      </w:r>
      <w:r w:rsidR="00AA1387" w:rsidRPr="00B6701D">
        <w:t xml:space="preserve"> </w:t>
      </w:r>
      <w:r w:rsidRPr="00B6701D">
        <w:t>Административного регламента изложить</w:t>
      </w:r>
      <w:r w:rsidR="00114BFB" w:rsidRPr="00B6701D">
        <w:t xml:space="preserve"> </w:t>
      </w:r>
      <w:r w:rsidRPr="00B6701D">
        <w:t>в следующей редакции:</w:t>
      </w:r>
    </w:p>
    <w:p w:rsidR="000F6FE9" w:rsidRPr="00B6701D" w:rsidRDefault="000F6FE9" w:rsidP="00FF37DF">
      <w:pPr>
        <w:ind w:right="-1" w:firstLine="709"/>
        <w:jc w:val="both"/>
      </w:pPr>
      <w:r w:rsidRPr="00B6701D">
        <w:t>«</w:t>
      </w:r>
      <w:r w:rsidR="00114BFB" w:rsidRPr="00B6701D">
        <w:t>Информирование заявителя о результате административной процедуры осуществляется в соответствии с пунктом 1.3.2 настоящ</w:t>
      </w:r>
      <w:r w:rsidR="00A03837" w:rsidRPr="00B6701D">
        <w:t>его Административного регламента</w:t>
      </w:r>
      <w:r w:rsidR="00A928AD" w:rsidRPr="00B6701D">
        <w:t>.</w:t>
      </w:r>
      <w:r w:rsidR="00743B95" w:rsidRPr="00B6701D">
        <w:t>»</w:t>
      </w:r>
    </w:p>
    <w:p w:rsidR="00FF37DF" w:rsidRPr="00B6701D" w:rsidRDefault="00DA3BFC" w:rsidP="00FF37DF">
      <w:pPr>
        <w:ind w:right="-1" w:firstLine="709"/>
        <w:jc w:val="both"/>
        <w:rPr>
          <w:highlight w:val="yellow"/>
        </w:rPr>
      </w:pPr>
      <w:r w:rsidRPr="00B6701D">
        <w:t>2.13</w:t>
      </w:r>
      <w:r w:rsidR="00FF37DF" w:rsidRPr="00B6701D">
        <w:t>.     В пункте 3.2.3 Административного регламента:</w:t>
      </w:r>
    </w:p>
    <w:p w:rsidR="00FF37DF" w:rsidRPr="00B6701D" w:rsidRDefault="00DA3BFC" w:rsidP="00FF37DF">
      <w:pPr>
        <w:ind w:right="-1" w:firstLine="709"/>
        <w:jc w:val="both"/>
        <w:rPr>
          <w:highlight w:val="yellow"/>
        </w:rPr>
      </w:pPr>
      <w:r w:rsidRPr="00B6701D">
        <w:t>2.13</w:t>
      </w:r>
      <w:r w:rsidR="00FF37DF" w:rsidRPr="00B6701D">
        <w:t>.1.  После абзаца первого дополнить абзацем следующего содержания:</w:t>
      </w:r>
    </w:p>
    <w:p w:rsidR="00FF37DF" w:rsidRPr="00B6701D" w:rsidRDefault="00FF37DF" w:rsidP="00FF37DF">
      <w:pPr>
        <w:ind w:right="-1" w:firstLine="709"/>
        <w:jc w:val="both"/>
        <w:rPr>
          <w:highlight w:val="yellow"/>
        </w:rPr>
      </w:pPr>
      <w:r w:rsidRPr="00B6701D">
        <w:t>«в ФНС России о предоставлении выписки из Единого государственного реестра юридических лиц (далее – ЕГРЮЛ) или Единого государственного реестра индивидуальных пре</w:t>
      </w:r>
      <w:r w:rsidR="0091087D" w:rsidRPr="00B6701D">
        <w:t>дпринимателей (далее – ЕГРИП).»</w:t>
      </w:r>
    </w:p>
    <w:p w:rsidR="00537B9A" w:rsidRPr="00B6701D" w:rsidRDefault="00DA3BFC" w:rsidP="00537B9A">
      <w:pPr>
        <w:tabs>
          <w:tab w:val="left" w:pos="1134"/>
          <w:tab w:val="left" w:pos="1418"/>
          <w:tab w:val="left" w:pos="1560"/>
        </w:tabs>
        <w:ind w:right="-1" w:firstLine="709"/>
        <w:jc w:val="both"/>
      </w:pPr>
      <w:r w:rsidRPr="00B6701D">
        <w:t>2.13</w:t>
      </w:r>
      <w:r w:rsidR="00FF37DF" w:rsidRPr="00B6701D">
        <w:t>.2.  Абзац пятый</w:t>
      </w:r>
      <w:r w:rsidR="00537B9A" w:rsidRPr="00B6701D">
        <w:t xml:space="preserve"> изложить в следующей редакции:</w:t>
      </w:r>
    </w:p>
    <w:p w:rsidR="00FF37DF" w:rsidRPr="00B6701D" w:rsidRDefault="00FF37DF" w:rsidP="00537B9A">
      <w:pPr>
        <w:tabs>
          <w:tab w:val="left" w:pos="1134"/>
          <w:tab w:val="left" w:pos="1418"/>
          <w:tab w:val="left" w:pos="1560"/>
        </w:tabs>
        <w:ind w:right="-1" w:firstLine="709"/>
        <w:jc w:val="both"/>
      </w:pPr>
      <w:r w:rsidRPr="00B6701D">
        <w:t xml:space="preserve">«Срок получения ответов на межведомственные запросы из </w:t>
      </w:r>
      <w:proofErr w:type="spellStart"/>
      <w:r w:rsidR="000F2782" w:rsidRPr="00B6701D">
        <w:t>Росреестра</w:t>
      </w:r>
      <w:proofErr w:type="spellEnd"/>
      <w:r w:rsidRPr="00B6701D">
        <w:t xml:space="preserve"> составляет                       3 рабочих дня, </w:t>
      </w:r>
      <w:r w:rsidR="00E01A2A">
        <w:t>из ФНС России – 2 рабочих дня.»</w:t>
      </w:r>
    </w:p>
    <w:p w:rsidR="00FF37DF" w:rsidRPr="00B6701D" w:rsidRDefault="00DA3BFC" w:rsidP="00FF37DF">
      <w:pPr>
        <w:ind w:right="-1" w:firstLine="709"/>
        <w:jc w:val="both"/>
      </w:pPr>
      <w:r w:rsidRPr="00B6701D">
        <w:t>2.14</w:t>
      </w:r>
      <w:r w:rsidR="006D511C" w:rsidRPr="00B6701D">
        <w:t>.    Пункт</w:t>
      </w:r>
      <w:r w:rsidR="00FF37DF" w:rsidRPr="00B6701D">
        <w:t xml:space="preserve"> 3.4.3 Административного регламента</w:t>
      </w:r>
      <w:r w:rsidR="006D511C" w:rsidRPr="00B6701D">
        <w:t xml:space="preserve"> </w:t>
      </w:r>
      <w:r w:rsidR="00FF37DF" w:rsidRPr="00B6701D">
        <w:t>после абзаца второго</w:t>
      </w:r>
      <w:r w:rsidR="006D511C" w:rsidRPr="00B6701D">
        <w:t xml:space="preserve"> </w:t>
      </w:r>
      <w:r w:rsidR="00FF37DF" w:rsidRPr="00B6701D">
        <w:t>дополнить абзацами следующего содержания:</w:t>
      </w:r>
    </w:p>
    <w:p w:rsidR="00FF37DF" w:rsidRPr="00B6701D" w:rsidRDefault="00FF37DF" w:rsidP="00FF37DF">
      <w:pPr>
        <w:ind w:right="-1" w:firstLine="709"/>
        <w:jc w:val="both"/>
      </w:pPr>
      <w:r w:rsidRPr="00B6701D">
        <w:t xml:space="preserve">«Результат предоставления государственной услуги в форме документа </w:t>
      </w:r>
      <w:r w:rsidR="00914EFE" w:rsidRPr="00B6701D">
        <w:t xml:space="preserve">                                      </w:t>
      </w:r>
      <w:r w:rsidRPr="00B6701D">
        <w:t>на бумажном носителе</w:t>
      </w:r>
      <w:r w:rsidR="00AC7FDF">
        <w:t xml:space="preserve"> </w:t>
      </w:r>
      <w:r w:rsidRPr="00B6701D">
        <w:t>может быть получен законным пред</w:t>
      </w:r>
      <w:r w:rsidR="00D70A39" w:rsidRPr="00B6701D">
        <w:t xml:space="preserve">ставителем несовершеннолетнего, </w:t>
      </w:r>
      <w:r w:rsidRPr="00B6701D">
        <w:t>в отношении которого подано заявление о признании садо</w:t>
      </w:r>
      <w:r w:rsidR="00D70A39" w:rsidRPr="00B6701D">
        <w:t xml:space="preserve">вого дома жилым домом </w:t>
      </w:r>
      <w:r w:rsidRPr="00B6701D">
        <w:t xml:space="preserve">и жилого дома садовым домом, не являющимся заявителем, способами </w:t>
      </w:r>
      <w:r w:rsidRPr="00B6701D">
        <w:br/>
        <w:t>и в сроки, предусмотренные настоящим Административным регламентом для получения результата предоставления государственной услуги заявителем. В этом случае заявитель, являющийся законным представителем такого несовершеннолетнего, в момент подачи заявления указывает фамилию, имя, отчество (при наличии), сведения о документе, удостоверяющем личность другого законного представителя такого несовершеннолетнего, уполномо</w:t>
      </w:r>
      <w:r w:rsidR="006341F2" w:rsidRPr="00B6701D">
        <w:t>ченного на получение результата</w:t>
      </w:r>
      <w:r w:rsidRPr="00B6701D">
        <w:t xml:space="preserve"> предоставления государственной услуги.</w:t>
      </w:r>
    </w:p>
    <w:p w:rsidR="00DC2D2B" w:rsidRPr="00B6701D" w:rsidRDefault="00FF37DF" w:rsidP="00DC2D2B">
      <w:pPr>
        <w:ind w:right="-1" w:firstLine="709"/>
        <w:jc w:val="both"/>
      </w:pPr>
      <w:r w:rsidRPr="00B6701D">
        <w:t>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несовершеннолетнего, в отношении которого подано заявление в случае, если заявитель в момент подачи заявления выразил письм</w:t>
      </w:r>
      <w:r w:rsidR="006341F2" w:rsidRPr="00B6701D">
        <w:t>енно желание получить результат</w:t>
      </w:r>
      <w:r w:rsidRPr="00B6701D">
        <w:t xml:space="preserve"> предоставлен</w:t>
      </w:r>
      <w:r w:rsidR="000C15D5" w:rsidRPr="00B6701D">
        <w:t xml:space="preserve">ия государственной услуги лично </w:t>
      </w:r>
      <w:r w:rsidR="00693602" w:rsidRPr="00B6701D">
        <w:rPr>
          <w:rFonts w:eastAsiaTheme="minorHAnsi"/>
          <w:lang w:eastAsia="en-US"/>
        </w:rPr>
        <w:t>(поставил соответствующую отметку                                 в заявлении).</w:t>
      </w:r>
      <w:r w:rsidR="000C15D5" w:rsidRPr="00B6701D">
        <w:t>»</w:t>
      </w:r>
    </w:p>
    <w:p w:rsidR="00FF37DF" w:rsidRPr="00B6701D" w:rsidRDefault="00DA3BFC" w:rsidP="00FF37DF">
      <w:pPr>
        <w:ind w:right="-1" w:firstLine="709"/>
        <w:jc w:val="both"/>
        <w:rPr>
          <w:highlight w:val="yellow"/>
        </w:rPr>
      </w:pPr>
      <w:r w:rsidRPr="000F6EC6">
        <w:t>2.15</w:t>
      </w:r>
      <w:r w:rsidR="00FF37DF" w:rsidRPr="000F6EC6">
        <w:t>.   Пункт</w:t>
      </w:r>
      <w:r w:rsidR="00FF37DF" w:rsidRPr="00B6701D">
        <w:t xml:space="preserve"> 3.4.4 Административного регламента изложить в следующей редакции:</w:t>
      </w:r>
    </w:p>
    <w:p w:rsidR="005067E1" w:rsidRDefault="005067E1" w:rsidP="00914EFE">
      <w:pPr>
        <w:pStyle w:val="a5"/>
        <w:ind w:left="0" w:right="-1" w:firstLine="709"/>
        <w:jc w:val="both"/>
      </w:pPr>
      <w:r w:rsidRPr="00B6701D">
        <w:t>«3.4.4. Критерием</w:t>
      </w:r>
      <w:r w:rsidR="00914EFE" w:rsidRPr="00B6701D">
        <w:t xml:space="preserve"> принятия решения в рамках </w:t>
      </w:r>
      <w:r w:rsidR="00776724">
        <w:t>административной процедуры являе</w:t>
      </w:r>
      <w:r w:rsidR="00914EFE" w:rsidRPr="00B6701D">
        <w:t xml:space="preserve">тся </w:t>
      </w:r>
      <w:r w:rsidRPr="00B6701D">
        <w:t>принятие</w:t>
      </w:r>
      <w:r w:rsidR="006D511C" w:rsidRPr="00B6701D">
        <w:t xml:space="preserve"> администрацией района </w:t>
      </w:r>
      <w:r w:rsidRPr="00B6701D">
        <w:t>решения о признании садового дома жилым домом</w:t>
      </w:r>
      <w:r w:rsidR="00784B12">
        <w:t xml:space="preserve"> и жилого дома садовым </w:t>
      </w:r>
      <w:r w:rsidR="00790871">
        <w:t xml:space="preserve">домом </w:t>
      </w:r>
      <w:r w:rsidR="00790871" w:rsidRPr="00B6701D">
        <w:t>либо</w:t>
      </w:r>
      <w:r w:rsidRPr="00B6701D">
        <w:t xml:space="preserve"> решения об отказе в признании садового дома жилым домом</w:t>
      </w:r>
      <w:r w:rsidR="006D511C" w:rsidRPr="00B6701D">
        <w:t xml:space="preserve"> и жилого дома садовым домом</w:t>
      </w:r>
      <w:r w:rsidRPr="00B6701D">
        <w:t>.</w:t>
      </w:r>
      <w:r w:rsidR="006D511C" w:rsidRPr="00B6701D">
        <w:t>»</w:t>
      </w:r>
    </w:p>
    <w:p w:rsidR="00FF37DF" w:rsidRPr="00B6701D" w:rsidRDefault="00271F01" w:rsidP="00FF37DF">
      <w:pPr>
        <w:ind w:right="-1" w:firstLine="709"/>
        <w:jc w:val="both"/>
      </w:pPr>
      <w:r w:rsidRPr="00B6701D">
        <w:lastRenderedPageBreak/>
        <w:t>2.16.  Пункты 3.5.1</w:t>
      </w:r>
      <w:r w:rsidR="00FF37DF" w:rsidRPr="00B6701D">
        <w:t xml:space="preserve"> – 3.5.6 Административного регламента изложить в следующей редакции</w:t>
      </w:r>
      <w:r w:rsidR="006C1BC9" w:rsidRPr="00B6701D">
        <w:t>:</w:t>
      </w:r>
    </w:p>
    <w:p w:rsidR="00FF37DF" w:rsidRPr="00B6701D" w:rsidRDefault="00FF37DF" w:rsidP="00FF37DF">
      <w:pPr>
        <w:ind w:right="-1" w:firstLine="709"/>
        <w:jc w:val="both"/>
      </w:pPr>
      <w:r w:rsidRPr="00B6701D">
        <w:rPr>
          <w:lang w:eastAsia="ar-SA"/>
        </w:rPr>
        <w:t>«3</w:t>
      </w:r>
      <w:r w:rsidRPr="00B6701D">
        <w:t xml:space="preserve">.5.1. Основанием для начала административной процедуры является поступление в администрацию района </w:t>
      </w:r>
      <w:bookmarkStart w:id="8" w:name="_Hlk220683588"/>
      <w:r w:rsidRPr="00B6701D">
        <w:t>заявления об ис</w:t>
      </w:r>
      <w:r w:rsidR="00567411" w:rsidRPr="00B6701D">
        <w:t>правлении допущенных опечаток и</w:t>
      </w:r>
      <w:r w:rsidR="008269F7" w:rsidRPr="00B6701D">
        <w:t xml:space="preserve"> </w:t>
      </w:r>
      <w:r w:rsidRPr="00B6701D">
        <w:t>(или) ошибок в выданных</w:t>
      </w:r>
      <w:r w:rsidR="00130AE0" w:rsidRPr="00B6701D">
        <w:t xml:space="preserve"> </w:t>
      </w:r>
      <w:r w:rsidRPr="00B6701D">
        <w:t>в результате предоставления государственной услуги</w:t>
      </w:r>
      <w:r w:rsidR="00130AE0" w:rsidRPr="00B6701D">
        <w:t xml:space="preserve"> </w:t>
      </w:r>
      <w:r w:rsidRPr="00B6701D">
        <w:t>документа</w:t>
      </w:r>
      <w:bookmarkEnd w:id="8"/>
      <w:r w:rsidRPr="00B6701D">
        <w:t xml:space="preserve">х          </w:t>
      </w:r>
      <w:r w:rsidR="008269F7" w:rsidRPr="00B6701D">
        <w:t xml:space="preserve">                      </w:t>
      </w:r>
      <w:proofErr w:type="gramStart"/>
      <w:r w:rsidR="008269F7" w:rsidRPr="00B6701D">
        <w:t xml:space="preserve">   </w:t>
      </w:r>
      <w:r w:rsidR="000F6EC6">
        <w:t>(</w:t>
      </w:r>
      <w:proofErr w:type="gramEnd"/>
      <w:r w:rsidRPr="00B6701D">
        <w:t>далее – заяв</w:t>
      </w:r>
      <w:r w:rsidR="00567411" w:rsidRPr="00B6701D">
        <w:t>ление об исправлении опечаток и</w:t>
      </w:r>
      <w:r w:rsidR="00271F01" w:rsidRPr="00B6701D">
        <w:t xml:space="preserve"> </w:t>
      </w:r>
      <w:r w:rsidRPr="00B6701D">
        <w:t>(или) ошибок).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3.5.1.2. Заявление об и</w:t>
      </w:r>
      <w:r w:rsidR="00271F01" w:rsidRPr="00B6701D">
        <w:t xml:space="preserve">справлении опечаток и </w:t>
      </w:r>
      <w:r w:rsidRPr="00B6701D">
        <w:t xml:space="preserve">(или) ошибок подается заявителем </w:t>
      </w:r>
      <w:r w:rsidR="00FC0B23" w:rsidRPr="00B6701D">
        <w:t xml:space="preserve">(представителем) в произвольной </w:t>
      </w:r>
      <w:r w:rsidRPr="00B6701D">
        <w:t>форме, с указанием способа информирования                                 о результате ис</w:t>
      </w:r>
      <w:r w:rsidR="00567411" w:rsidRPr="00B6701D">
        <w:t>правления допущенных опечаток и</w:t>
      </w:r>
      <w:r w:rsidR="00E22B11">
        <w:t xml:space="preserve"> (или) ошибок </w:t>
      </w:r>
      <w:r w:rsidR="00CF4122">
        <w:t xml:space="preserve">в </w:t>
      </w:r>
      <w:r w:rsidRPr="00B6701D">
        <w:t xml:space="preserve">выданных   </w:t>
      </w:r>
      <w:r w:rsidR="00BA577C">
        <w:t>документах</w:t>
      </w:r>
      <w:r w:rsidR="0013087A" w:rsidRPr="00B6701D">
        <w:t xml:space="preserve">                           </w:t>
      </w:r>
      <w:r w:rsidRPr="00B6701D">
        <w:t>в результате предост</w:t>
      </w:r>
      <w:r w:rsidR="00E22B11">
        <w:t xml:space="preserve">авления государственной услуги </w:t>
      </w:r>
      <w:r w:rsidRPr="00B6701D">
        <w:t>следующими способами: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посредством МФЦ;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непосредственно в администрацию района;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 xml:space="preserve">посредством федеральной почтовой связи. 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При личном приеме заявитель (представитель) пред</w:t>
      </w:r>
      <w:r w:rsidR="00F6291D" w:rsidRPr="00B6701D">
        <w:t>о</w:t>
      </w:r>
      <w:r w:rsidRPr="00B6701D">
        <w:t>ставляет документ, удостоверяющий его личность в соответствии с законодательством Росс</w:t>
      </w:r>
      <w:r w:rsidR="002D14D3">
        <w:t xml:space="preserve">ийской Федерации, представитель </w:t>
      </w:r>
      <w:r w:rsidRPr="00B6701D">
        <w:t>– документ, подтверждающий его полномочия на осуществление действий от имени заявителя.</w:t>
      </w:r>
    </w:p>
    <w:p w:rsidR="00F64BBB" w:rsidRPr="00B6701D" w:rsidRDefault="00F64BBB" w:rsidP="00F64BBB">
      <w:pPr>
        <w:pStyle w:val="a5"/>
        <w:ind w:left="0" w:right="-1" w:firstLine="709"/>
        <w:jc w:val="both"/>
      </w:pPr>
      <w:r w:rsidRPr="00B6701D">
        <w:rPr>
          <w:rFonts w:eastAsiaTheme="minorHAnsi"/>
          <w:lang w:eastAsia="en-US"/>
        </w:rPr>
        <w:t xml:space="preserve">Возможность подачи </w:t>
      </w:r>
      <w:r w:rsidR="006F1972" w:rsidRPr="00B6701D">
        <w:rPr>
          <w:rFonts w:eastAsiaTheme="minorHAnsi"/>
          <w:lang w:eastAsia="en-US"/>
        </w:rPr>
        <w:t>заявления об</w:t>
      </w:r>
      <w:r w:rsidR="006F1972" w:rsidRPr="00B6701D">
        <w:t xml:space="preserve"> исправлении опечаток </w:t>
      </w:r>
      <w:r w:rsidR="005410FF" w:rsidRPr="00B6701D">
        <w:t>и</w:t>
      </w:r>
      <w:r w:rsidR="00271F01" w:rsidRPr="00B6701D">
        <w:t xml:space="preserve"> </w:t>
      </w:r>
      <w:r w:rsidR="006F1972" w:rsidRPr="00B6701D">
        <w:t xml:space="preserve">(или) ошибок                                   </w:t>
      </w:r>
      <w:r w:rsidRPr="00B6701D">
        <w:rPr>
          <w:rFonts w:eastAsiaTheme="minorHAnsi"/>
          <w:lang w:eastAsia="en-US"/>
        </w:rPr>
        <w:t>в электронной форме посредством Портала</w:t>
      </w:r>
      <w:r w:rsidR="006F1972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не предусмотрена.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3.5.2. Содержание административных действий, входящих в состав административной</w:t>
      </w:r>
      <w:r w:rsidR="00FC0B23" w:rsidRPr="00B6701D">
        <w:t xml:space="preserve"> процедуры, продолжительность и</w:t>
      </w:r>
      <w:r w:rsidR="00271F01" w:rsidRPr="00B6701D">
        <w:t xml:space="preserve"> </w:t>
      </w:r>
      <w:r w:rsidRPr="00B6701D">
        <w:t>(или) максимальный                                         срок их выполнения.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Специалист отдела администрации района выполняет следующие административные действия: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принимает заяв</w:t>
      </w:r>
      <w:r w:rsidR="00D7004A" w:rsidRPr="00B6701D">
        <w:t>ление об исправлении опечаток и</w:t>
      </w:r>
      <w:r w:rsidR="00271F01" w:rsidRPr="00B6701D">
        <w:t xml:space="preserve"> </w:t>
      </w:r>
      <w:r w:rsidRPr="00B6701D">
        <w:t>(или) ошибок;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передает в Организационно-распорядительный отдел администрации района заявление об исправлении опечаток и</w:t>
      </w:r>
      <w:r w:rsidR="00E01A2A">
        <w:t xml:space="preserve"> </w:t>
      </w:r>
      <w:r w:rsidRPr="00B6701D">
        <w:t>(или) ошибок на регистрацию.</w:t>
      </w:r>
    </w:p>
    <w:p w:rsidR="00FF37DF" w:rsidRPr="00B6701D" w:rsidRDefault="00FF37DF" w:rsidP="00FF37DF">
      <w:pPr>
        <w:pStyle w:val="a5"/>
        <w:tabs>
          <w:tab w:val="left" w:pos="1418"/>
        </w:tabs>
        <w:ind w:left="0" w:right="-1" w:firstLine="709"/>
        <w:jc w:val="both"/>
        <w:rPr>
          <w:b/>
        </w:rPr>
      </w:pPr>
      <w:r w:rsidRPr="00B6701D">
        <w:t>Должностное лицо Организационно-распорядительного отдела администрации района осуществляет регистрацию заявления об исправлении опечаток и</w:t>
      </w:r>
      <w:r w:rsidR="00271F01" w:rsidRPr="00B6701D">
        <w:t xml:space="preserve"> </w:t>
      </w:r>
      <w:r w:rsidRPr="00B6701D">
        <w:t>(или) ошибок                       в ЕСЭДД, после чего передает зарегистрированное заявление об исправлении опечаток                          и</w:t>
      </w:r>
      <w:r w:rsidR="00271F01" w:rsidRPr="00B6701D">
        <w:t xml:space="preserve"> </w:t>
      </w:r>
      <w:r w:rsidRPr="00B6701D">
        <w:t xml:space="preserve">(или) ошибок специалисту отдела администрации района. 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После поступления зарегистрированного заявления об исправлении опечаток                                 и</w:t>
      </w:r>
      <w:r w:rsidR="00271F01" w:rsidRPr="00B6701D">
        <w:t xml:space="preserve"> </w:t>
      </w:r>
      <w:r w:rsidRPr="00B6701D">
        <w:t>(или) ошибок специалист отдела администрации района: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осуществляет повтор</w:t>
      </w:r>
      <w:r w:rsidR="002D14D3">
        <w:t xml:space="preserve">ную проверку персонального дела </w:t>
      </w:r>
      <w:r w:rsidRPr="00B6701D">
        <w:t>заявителя на предмет наличия или отсутствия основа</w:t>
      </w:r>
      <w:r w:rsidR="002D14D3">
        <w:t xml:space="preserve">ний </w:t>
      </w:r>
      <w:r w:rsidRPr="00B6701D">
        <w:t>для внесения правок в выданные в результате предоставления г</w:t>
      </w:r>
      <w:r w:rsidR="00E4564E">
        <w:t>осударственной услуги документы;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передает персональное дело заявителя на рассмотрение начальнику отдела администрации района в течение 1 рабочего дня.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Начальник отдела администрации района: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устанавливает факт наличия или отсутствия оснований для исправления допущенных опечаток и</w:t>
      </w:r>
      <w:r w:rsidR="00271F01" w:rsidRPr="00B6701D">
        <w:t xml:space="preserve"> </w:t>
      </w:r>
      <w:r w:rsidRPr="00B6701D">
        <w:t xml:space="preserve">(или) ошибок </w:t>
      </w:r>
      <w:r w:rsidRPr="00B6701D">
        <w:rPr>
          <w:rFonts w:eastAsiaTheme="minorHAnsi"/>
          <w:lang w:eastAsia="en-US"/>
        </w:rPr>
        <w:t>в выданных</w:t>
      </w:r>
      <w:r w:rsidR="002D14D3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 xml:space="preserve">в результате предоставления государственной </w:t>
      </w:r>
      <w:r w:rsidR="00C5716C" w:rsidRPr="00B6701D">
        <w:rPr>
          <w:rFonts w:eastAsiaTheme="minorHAnsi"/>
          <w:lang w:eastAsia="en-US"/>
        </w:rPr>
        <w:t>услуги</w:t>
      </w:r>
      <w:r w:rsidR="00C5716C">
        <w:rPr>
          <w:rFonts w:eastAsiaTheme="minorHAnsi"/>
          <w:lang w:eastAsia="en-US"/>
        </w:rPr>
        <w:t xml:space="preserve"> </w:t>
      </w:r>
      <w:r w:rsidR="00C5716C" w:rsidRPr="00B6701D">
        <w:rPr>
          <w:rFonts w:eastAsiaTheme="minorHAnsi"/>
          <w:lang w:eastAsia="en-US"/>
        </w:rPr>
        <w:t>документах</w:t>
      </w:r>
      <w:r w:rsidRPr="00B6701D">
        <w:t>;</w:t>
      </w:r>
    </w:p>
    <w:p w:rsidR="00FF37DF" w:rsidRPr="00B6701D" w:rsidRDefault="00FF37DF" w:rsidP="00FF37DF">
      <w:pPr>
        <w:pStyle w:val="a5"/>
        <w:ind w:left="0" w:right="-1" w:firstLine="709"/>
        <w:jc w:val="both"/>
        <w:rPr>
          <w:rFonts w:eastAsiaTheme="minorHAnsi"/>
          <w:lang w:eastAsia="en-US"/>
        </w:rPr>
      </w:pPr>
      <w:r w:rsidRPr="00B6701D">
        <w:t>при наличии оснований для исправления допущенных опечаток и</w:t>
      </w:r>
      <w:r w:rsidR="00271F01" w:rsidRPr="00B6701D">
        <w:t xml:space="preserve"> </w:t>
      </w:r>
      <w:r w:rsidRPr="00B6701D">
        <w:t>(или) ошибок, делает в персональном деле заявителя соответствующую запись об основаниях и передает персональное дело заявителя специалисту отдела администрации района для подготовки проекта решения администрации района о внесении изменений в решение администрации района о</w:t>
      </w:r>
      <w:r w:rsidRPr="00B6701D">
        <w:rPr>
          <w:rFonts w:eastAsiaTheme="minorHAnsi"/>
          <w:lang w:eastAsia="en-US"/>
        </w:rPr>
        <w:t xml:space="preserve"> признании садового дома жилым домом или жилого дома садовым домом</w:t>
      </w:r>
      <w:r w:rsidR="008269F7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либо                                  об отказе в признании садового дома жилым домом или жилого дома садовым домом                (далее – решение о внесении изменений) и проекта письма об исправлении опечаток                               и</w:t>
      </w:r>
      <w:r w:rsidR="007C7CA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(или) ошибок</w:t>
      </w:r>
      <w:r w:rsidR="00E4564E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либо об отсутствии  ошибок и</w:t>
      </w:r>
      <w:r w:rsidR="007C7CA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 xml:space="preserve">(или) опечаток) </w:t>
      </w:r>
      <w:r w:rsidRPr="00B6701D">
        <w:t>в выданных</w:t>
      </w:r>
      <w:r w:rsidR="007C7CA1" w:rsidRPr="00B6701D">
        <w:t xml:space="preserve"> </w:t>
      </w:r>
      <w:r w:rsidRPr="00B6701D">
        <w:t>в результате предоставления государственной услуги</w:t>
      </w:r>
      <w:r w:rsidR="00F43567">
        <w:t xml:space="preserve"> </w:t>
      </w:r>
      <w:r w:rsidRPr="00B6701D">
        <w:t>документах;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lastRenderedPageBreak/>
        <w:t>при отсутствии оснований для исправления допущенных опечаток и</w:t>
      </w:r>
      <w:r w:rsidR="007C7CA1" w:rsidRPr="00B6701D">
        <w:t xml:space="preserve"> </w:t>
      </w:r>
      <w:r w:rsidRPr="00B6701D">
        <w:t>(или) ошибок делает в персональном деле заявителя соответствующую запись об отсутствии оснований и передает персональное дело заявителя специалисту отдела администрации района                            для подготовки письма об отсутствии опечаток и</w:t>
      </w:r>
      <w:r w:rsidR="00271F01" w:rsidRPr="00B6701D">
        <w:t xml:space="preserve"> </w:t>
      </w:r>
      <w:r w:rsidRPr="00B6701D">
        <w:t>(или) ошибок (далее – письмо                                      об отсутствии опечаток и</w:t>
      </w:r>
      <w:r w:rsidR="007C7CA1" w:rsidRPr="00B6701D">
        <w:t xml:space="preserve"> </w:t>
      </w:r>
      <w:r w:rsidRPr="00B6701D">
        <w:t>(или) ошибок) в выданных в результате предос</w:t>
      </w:r>
      <w:r w:rsidR="00234F29" w:rsidRPr="00B6701D">
        <w:t xml:space="preserve">тавления государственной услуги </w:t>
      </w:r>
      <w:r w:rsidRPr="00B6701D">
        <w:t>документах.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rPr>
          <w:rFonts w:eastAsiaTheme="minorHAnsi"/>
          <w:lang w:eastAsia="en-US"/>
        </w:rPr>
        <w:t>Основанием для отказа в исправлении опечаток и</w:t>
      </w:r>
      <w:r w:rsidR="00271F0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 xml:space="preserve">(или) ошибок в </w:t>
      </w:r>
      <w:r w:rsidR="00BF2473" w:rsidRPr="00B6701D">
        <w:rPr>
          <w:rFonts w:eastAsiaTheme="minorHAnsi"/>
          <w:lang w:eastAsia="en-US"/>
        </w:rPr>
        <w:t xml:space="preserve">выданных </w:t>
      </w:r>
      <w:r w:rsidRPr="00B6701D">
        <w:rPr>
          <w:rFonts w:eastAsiaTheme="minorHAnsi"/>
          <w:lang w:eastAsia="en-US"/>
        </w:rPr>
        <w:t xml:space="preserve">                               в результате предоставления государственной услуги</w:t>
      </w:r>
      <w:r w:rsidR="007C7CA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документах является установление                    в результате рассмотрения заявления об исправлении опечаток и</w:t>
      </w:r>
      <w:r w:rsidR="00271F0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(или) ошибок в выданных</w:t>
      </w:r>
      <w:r w:rsidR="007C7CA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в результате предоставления государственной услуги</w:t>
      </w:r>
      <w:r w:rsidR="007C7CA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 xml:space="preserve">документах факта </w:t>
      </w:r>
      <w:r w:rsidR="0051168C">
        <w:rPr>
          <w:rFonts w:eastAsiaTheme="minorHAnsi"/>
          <w:lang w:eastAsia="en-US"/>
        </w:rPr>
        <w:t>отсутствия</w:t>
      </w:r>
      <w:r w:rsidR="000E3B9E" w:rsidRPr="00B6701D">
        <w:rPr>
          <w:rFonts w:eastAsiaTheme="minorHAnsi"/>
          <w:lang w:eastAsia="en-US"/>
        </w:rPr>
        <w:t xml:space="preserve">                          </w:t>
      </w:r>
      <w:r w:rsidRPr="00B6701D">
        <w:rPr>
          <w:rFonts w:eastAsiaTheme="minorHAnsi"/>
          <w:lang w:eastAsia="en-US"/>
        </w:rPr>
        <w:t>в указанных документах</w:t>
      </w:r>
      <w:r w:rsidR="009A5D90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опечаток и</w:t>
      </w:r>
      <w:r w:rsidR="00271F0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(или) ошибок.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 xml:space="preserve">В случае отсутствия оснований для исправления допущенных опечаток                                           </w:t>
      </w:r>
      <w:r w:rsidR="00166DEB" w:rsidRPr="00B6701D">
        <w:t>и</w:t>
      </w:r>
      <w:r w:rsidR="00FD1D8D" w:rsidRPr="00B6701D">
        <w:t xml:space="preserve"> </w:t>
      </w:r>
      <w:r w:rsidRPr="00B6701D">
        <w:t>(или) ошибок в выданных в результате предоставления государственной услуги документах</w:t>
      </w:r>
      <w:r w:rsidR="004013B6">
        <w:t xml:space="preserve"> </w:t>
      </w:r>
      <w:r w:rsidRPr="00B6701D">
        <w:t>специалист отдела администрации района осуществляет подготовку                                   в свободной форме проекта письма в адрес заявителя об отсутствии опечаток                                                  и</w:t>
      </w:r>
      <w:r w:rsidR="00271F01" w:rsidRPr="00B6701D">
        <w:t xml:space="preserve"> </w:t>
      </w:r>
      <w:r w:rsidRPr="00B6701D">
        <w:t xml:space="preserve">(или) ошибок и передает его на согласование начальнику отдела администрации района. 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Начальник отдела администрации района согласовывает письмо об отсутствии опечаток и</w:t>
      </w:r>
      <w:r w:rsidR="00271F01" w:rsidRPr="00B6701D">
        <w:t xml:space="preserve"> </w:t>
      </w:r>
      <w:r w:rsidRPr="00B6701D">
        <w:t>(или) ошибок и передает его на подпись заместителю главы администрации района.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 xml:space="preserve">Заместитель главы администрации подписывает проект письма об отсутствии опечаток и (или) ошибок и передает его специалисту отдела администрации района.  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Специалист отдела администрации района передает</w:t>
      </w:r>
      <w:r w:rsidR="004013B6">
        <w:t xml:space="preserve"> </w:t>
      </w:r>
      <w:r w:rsidRPr="00B6701D">
        <w:t>подписанное заместителем главы администрации</w:t>
      </w:r>
      <w:r w:rsidR="00F67228" w:rsidRPr="00B6701D">
        <w:t>,</w:t>
      </w:r>
      <w:r w:rsidRPr="00B6701D">
        <w:t xml:space="preserve"> письмо об отсутствии опечаток и</w:t>
      </w:r>
      <w:r w:rsidR="00271F01" w:rsidRPr="00B6701D">
        <w:t xml:space="preserve"> </w:t>
      </w:r>
      <w:r w:rsidRPr="00B6701D">
        <w:t xml:space="preserve">(или) ошибок                                                            в Организационно-распорядительный отдел администрации района для регистрации. 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 xml:space="preserve">Должностное лицо Организационно-распорядительного отдела администрации района осуществляет регистрацию </w:t>
      </w:r>
      <w:r w:rsidR="008C00C5" w:rsidRPr="00B6701D">
        <w:t>письма об отсутствии опечаток и</w:t>
      </w:r>
      <w:r w:rsidR="00E01A2A">
        <w:t xml:space="preserve"> </w:t>
      </w:r>
      <w:r w:rsidRPr="00B6701D">
        <w:t>(или) ошибок в ЕСЭДД и передает его специалисту отдела администрации района, которое выдается                                     или направляется</w:t>
      </w:r>
      <w:r w:rsidR="00FD1D8D" w:rsidRPr="00B6701D">
        <w:t xml:space="preserve"> </w:t>
      </w:r>
      <w:r w:rsidRPr="00B6701D">
        <w:t>указанным в заявлении способом</w:t>
      </w:r>
      <w:r w:rsidR="00FD1D8D" w:rsidRPr="00B6701D">
        <w:t xml:space="preserve"> </w:t>
      </w:r>
      <w:r w:rsidRPr="00B6701D">
        <w:t>заявителю.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В случае обнаружения ошибок или опечаток в выданном</w:t>
      </w:r>
      <w:r w:rsidR="004013B6">
        <w:t xml:space="preserve"> </w:t>
      </w:r>
      <w:r w:rsidR="00525C64" w:rsidRPr="00B6701D">
        <w:t>в</w:t>
      </w:r>
      <w:r w:rsidRPr="00B6701D">
        <w:t xml:space="preserve"> результате предоставления государственной услуги</w:t>
      </w:r>
      <w:r w:rsidR="004013B6">
        <w:t xml:space="preserve"> </w:t>
      </w:r>
      <w:r w:rsidR="00525C64" w:rsidRPr="00B6701D">
        <w:t>документе</w:t>
      </w:r>
      <w:r w:rsidRPr="00B6701D">
        <w:t xml:space="preserve"> специалист отдела администрации района: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rPr>
          <w:rFonts w:eastAsiaTheme="minorHAnsi"/>
          <w:lang w:eastAsia="en-US"/>
        </w:rPr>
        <w:t>осуществляет устранение опечаток и</w:t>
      </w:r>
      <w:r w:rsidR="00271F01" w:rsidRPr="00B6701D">
        <w:rPr>
          <w:rFonts w:eastAsiaTheme="minorHAnsi"/>
          <w:lang w:eastAsia="en-US"/>
        </w:rPr>
        <w:t xml:space="preserve"> </w:t>
      </w:r>
      <w:r w:rsidR="004013B6">
        <w:rPr>
          <w:rFonts w:eastAsiaTheme="minorHAnsi"/>
          <w:lang w:eastAsia="en-US"/>
        </w:rPr>
        <w:t xml:space="preserve">(или) ошибок </w:t>
      </w:r>
      <w:r w:rsidR="002D1E5A">
        <w:rPr>
          <w:rFonts w:eastAsiaTheme="minorHAnsi"/>
          <w:lang w:eastAsia="en-US"/>
        </w:rPr>
        <w:t>в документах,</w:t>
      </w:r>
      <w:r w:rsidR="00DC1DBB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выданных                                в результате предоставления государственной услуги;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осуществляет подготовку проекта решения администрации района о внесении изменений в решение администрации района о</w:t>
      </w:r>
      <w:r w:rsidRPr="00025195">
        <w:rPr>
          <w:rFonts w:eastAsiaTheme="minorHAnsi"/>
          <w:lang w:eastAsia="en-US"/>
        </w:rPr>
        <w:t xml:space="preserve"> признании садового дома жилым домом                      или жилого дома садовым домом</w:t>
      </w:r>
      <w:r w:rsidR="00130AE0" w:rsidRPr="00025195">
        <w:rPr>
          <w:rFonts w:eastAsiaTheme="minorHAnsi"/>
          <w:lang w:eastAsia="en-US"/>
        </w:rPr>
        <w:t xml:space="preserve"> </w:t>
      </w:r>
      <w:r w:rsidR="00271F01" w:rsidRPr="00025195">
        <w:rPr>
          <w:rFonts w:eastAsiaTheme="minorHAnsi"/>
          <w:lang w:eastAsia="en-US"/>
        </w:rPr>
        <w:t>либо об отказе в признание</w:t>
      </w:r>
      <w:r w:rsidRPr="00025195">
        <w:rPr>
          <w:rFonts w:eastAsiaTheme="minorHAnsi"/>
          <w:lang w:eastAsia="en-US"/>
        </w:rPr>
        <w:t xml:space="preserve"> садового дома жилым домом или жилого дома садовым домом</w:t>
      </w:r>
      <w:r w:rsidRPr="00025195">
        <w:t xml:space="preserve">;                       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согласовывает проект решения администрации района о внесении изменений                  с начальником отдела администрации района и передает его на согласование заместителю главы администрации района.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Заместитель главы администрации района: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 xml:space="preserve">в случае несогласия с проектом </w:t>
      </w:r>
      <w:r w:rsidR="00231D3E" w:rsidRPr="00025195">
        <w:t>решения</w:t>
      </w:r>
      <w:r w:rsidRPr="00025195">
        <w:t xml:space="preserve"> администрации района о внесении изменений</w:t>
      </w:r>
      <w:r w:rsidR="00231D3E" w:rsidRPr="00025195">
        <w:t xml:space="preserve"> </w:t>
      </w:r>
      <w:r w:rsidRPr="00025195">
        <w:t>излагает замечания и возвращает начальнику отдела администрации района                      на исправление и доработку;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 xml:space="preserve">в случае одобрения согласовывает проект </w:t>
      </w:r>
      <w:r w:rsidR="00231D3E" w:rsidRPr="00025195">
        <w:t>решения</w:t>
      </w:r>
      <w:r w:rsidRPr="00025195">
        <w:t xml:space="preserve"> администрации района                                 о внесении изменений и передает его специалисту отдела администрации района.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Специалист отдела администрации района передает</w:t>
      </w:r>
      <w:r w:rsidR="006E75DF" w:rsidRPr="00025195">
        <w:t xml:space="preserve"> </w:t>
      </w:r>
      <w:r w:rsidRPr="00025195">
        <w:t>согласованный заместителем главы администрации района</w:t>
      </w:r>
      <w:r w:rsidR="00EB0E10" w:rsidRPr="00025195">
        <w:t xml:space="preserve"> </w:t>
      </w:r>
      <w:r w:rsidRPr="00025195">
        <w:t>проект решения о внесении изменений должностному лицу Юридического отдела (сектора) администрации района для проведения юридической экспертизы.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После проведения правовой экспертизы проекта решения администрации района                      о внесении изменений</w:t>
      </w:r>
      <w:r w:rsidR="00A209F7" w:rsidRPr="00025195">
        <w:t>,</w:t>
      </w:r>
      <w:r w:rsidRPr="00025195">
        <w:t xml:space="preserve"> должностное лицо Юридического отдела (сектора) администрации </w:t>
      </w:r>
      <w:r w:rsidRPr="00025195">
        <w:lastRenderedPageBreak/>
        <w:t>района передает его на согласование начальнику Юридического отдела (сектора) администрации района.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Начальник Юридического отдела (сектора) администрации района в случае несогласия с проектом решения администрации района о внесении изменений излагает замечания и возвращает специалисту отдела администрации района на исправление                                и доработку, а в случае одобрения</w:t>
      </w:r>
      <w:r w:rsidR="001D7931" w:rsidRPr="00025195">
        <w:t xml:space="preserve"> </w:t>
      </w:r>
      <w:r w:rsidRPr="00025195">
        <w:t>согласовывает проект решения                                      администрации района о внесении изменений и передает его на подписание главе администрации района.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Глава администрации района: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в случае согласия</w:t>
      </w:r>
      <w:r w:rsidR="000D029C" w:rsidRPr="00025195">
        <w:t xml:space="preserve"> – </w:t>
      </w:r>
      <w:r w:rsidRPr="00025195">
        <w:t>подписывает проект решения администрации района                                о внесении изменений и передает его специалисту отдела администрации района;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 xml:space="preserve">в случае несогласия – </w:t>
      </w:r>
      <w:r w:rsidR="007C7CA1" w:rsidRPr="00025195">
        <w:t xml:space="preserve">излагает замечания и </w:t>
      </w:r>
      <w:r w:rsidRPr="00025195">
        <w:t>возвращает проект решения администрации р</w:t>
      </w:r>
      <w:r w:rsidR="007C7CA1" w:rsidRPr="00025195">
        <w:t xml:space="preserve">айона </w:t>
      </w:r>
      <w:r w:rsidRPr="00025195">
        <w:t>о внесении изменений специалисту отдела администрации района</w:t>
      </w:r>
      <w:r w:rsidR="007C7CA1" w:rsidRPr="00025195">
        <w:t xml:space="preserve"> на доработку.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Специалист отдела администрации района передает подписанное главой администрации</w:t>
      </w:r>
      <w:r w:rsidR="00F43567" w:rsidRPr="00025195">
        <w:t xml:space="preserve"> </w:t>
      </w:r>
      <w:r w:rsidRPr="00025195">
        <w:t>решение администрации района о внесении изменений                                                     в Организационно-распорядительный отдел администрации района для регистрации.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Должностное лицо Организационно-распорядительного отдела администрации района осуществляет регистрацию решения администрации района                                                       о внесении изменений в ЕСЭДД и передает его специалисту отдела администрации района.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Специалист отдела администрации района осуществляет подготовку</w:t>
      </w:r>
      <w:r w:rsidR="001F7656" w:rsidRPr="00025195">
        <w:t xml:space="preserve"> </w:t>
      </w:r>
      <w:r w:rsidRPr="00025195">
        <w:t>в свободной форме</w:t>
      </w:r>
      <w:r w:rsidR="001F7656" w:rsidRPr="00025195">
        <w:t xml:space="preserve"> </w:t>
      </w:r>
      <w:r w:rsidRPr="00025195">
        <w:t>проекта письма в адрес заявителя об исправлении опечаток и</w:t>
      </w:r>
      <w:r w:rsidR="00271F01" w:rsidRPr="00025195">
        <w:t xml:space="preserve"> </w:t>
      </w:r>
      <w:r w:rsidRPr="00025195">
        <w:t xml:space="preserve">(или) ошибок                                     с приложением копии решения администрации района о внесении изменений                                   и передает на согласование начальнику отдела администрации района. 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Начальник отдела администрации района согласовывает п</w:t>
      </w:r>
      <w:r w:rsidR="00D7004A" w:rsidRPr="00025195">
        <w:t>исьмо об исправлении опечаток и</w:t>
      </w:r>
      <w:r w:rsidR="00271F01" w:rsidRPr="00025195">
        <w:t xml:space="preserve"> </w:t>
      </w:r>
      <w:r w:rsidRPr="00025195">
        <w:t>(или) ошибок с приложением копии решения администрации района                                 о внесении изменений и передает его на подпись заместителю главы администрации района.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 xml:space="preserve">Заместитель главы администрации подписывает проект письма об исправлении опечаток и (или) ошибок с приложением копии решения администрации района о внесении изменений и передает специалисту отдела администрации района.  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Специалист отдела администрации района передает</w:t>
      </w:r>
      <w:r w:rsidR="001F7656" w:rsidRPr="00025195">
        <w:t xml:space="preserve"> </w:t>
      </w:r>
      <w:r w:rsidRPr="00025195">
        <w:t>подписанное заместителем главы администрации</w:t>
      </w:r>
      <w:r w:rsidR="001F7656" w:rsidRPr="00025195">
        <w:t xml:space="preserve"> </w:t>
      </w:r>
      <w:r w:rsidRPr="00025195">
        <w:t>письмо об исправлении опечаток и</w:t>
      </w:r>
      <w:r w:rsidR="007C7CA1" w:rsidRPr="00025195">
        <w:t xml:space="preserve"> </w:t>
      </w:r>
      <w:r w:rsidRPr="00025195">
        <w:t xml:space="preserve">(или) ошибок с приложением копии решения администрации района о внесении изменений </w:t>
      </w:r>
      <w:r w:rsidR="001E35EF" w:rsidRPr="00025195">
        <w:t xml:space="preserve">                                                                                 в </w:t>
      </w:r>
      <w:r w:rsidR="00B90287" w:rsidRPr="00025195">
        <w:t>О</w:t>
      </w:r>
      <w:r w:rsidRPr="00025195">
        <w:t>рганизационно-распорядительный отдел администрации района для регистрации</w:t>
      </w:r>
      <w:r w:rsidR="00B90287" w:rsidRPr="00025195">
        <w:t>.</w:t>
      </w:r>
      <w:r w:rsidRPr="00025195">
        <w:t xml:space="preserve">                              </w:t>
      </w:r>
      <w:r w:rsidR="00B90287" w:rsidRPr="00025195">
        <w:t xml:space="preserve">                           </w:t>
      </w:r>
    </w:p>
    <w:p w:rsidR="00FF37DF" w:rsidRPr="00025195" w:rsidRDefault="00FF37DF" w:rsidP="00FF37DF">
      <w:pPr>
        <w:pStyle w:val="a5"/>
        <w:ind w:left="0" w:right="-1" w:firstLine="709"/>
        <w:jc w:val="both"/>
      </w:pPr>
      <w:r w:rsidRPr="00025195">
        <w:t>Должностное лицо Организационно-распорядительного отдела администрации района осуществляет регистрацию письма об исправлении опечаток и</w:t>
      </w:r>
      <w:r w:rsidR="007C7CA1" w:rsidRPr="00025195">
        <w:t xml:space="preserve"> </w:t>
      </w:r>
      <w:r w:rsidRPr="00025195">
        <w:t>(или) ошибок                               с приложением копии решения администрации района о внесении изменений                                                    в ЕСЭДД и передает его специалисту отдела администрации района.</w:t>
      </w:r>
    </w:p>
    <w:p w:rsidR="00FF37DF" w:rsidRPr="00C5716C" w:rsidRDefault="00FF37DF" w:rsidP="00FF37DF">
      <w:pPr>
        <w:pStyle w:val="a5"/>
        <w:ind w:left="0" w:right="-1" w:firstLine="709"/>
        <w:jc w:val="both"/>
      </w:pPr>
      <w:r w:rsidRPr="00025195">
        <w:t xml:space="preserve">Специалист отдела администрации района направляет (выдает) заявителю (представителю) письмо об исправлении </w:t>
      </w:r>
      <w:r w:rsidRPr="00B6701D">
        <w:t>опечаток и</w:t>
      </w:r>
      <w:r w:rsidR="00271F01" w:rsidRPr="00B6701D">
        <w:t xml:space="preserve"> </w:t>
      </w:r>
      <w:r w:rsidRPr="00B6701D">
        <w:t xml:space="preserve">(или) ошибок                                                                    с приложением копии решения администрации района о внесении изменений                          </w:t>
      </w:r>
      <w:r w:rsidRPr="00C5716C">
        <w:t>способом, указанным в заявлении об исправлении опечаток и</w:t>
      </w:r>
      <w:r w:rsidR="00C5716C" w:rsidRPr="00C5716C">
        <w:t xml:space="preserve"> (или)</w:t>
      </w:r>
      <w:r w:rsidRPr="00C5716C">
        <w:t xml:space="preserve"> ошибок.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C5716C">
        <w:t>При наличии опечаток и</w:t>
      </w:r>
      <w:r w:rsidR="00271F01" w:rsidRPr="00C5716C">
        <w:t xml:space="preserve"> </w:t>
      </w:r>
      <w:r w:rsidRPr="00C5716C">
        <w:t xml:space="preserve">(или) ошибок в уведомлении </w:t>
      </w:r>
      <w:r w:rsidRPr="00B6701D">
        <w:t>о предоставлении государственной услуги или уведомлении об отказе в предоставлении государственной услуги специалист отдела администрации района: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осуществляет подготовку проекта уведомления о предоставлении государственной услуги или проекта уведомления об отказе в предоставлении государственной услуги взамен ранее направленного заявителю;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согласовывает проект уведомления о предоставлении государственной услуги                      или проект уведомления об отказе в предоставлении государственной услуги                                              с начальником отдела администрации района;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lastRenderedPageBreak/>
        <w:t>передает</w:t>
      </w:r>
      <w:r w:rsidR="00953095" w:rsidRPr="00B6701D">
        <w:t xml:space="preserve"> </w:t>
      </w:r>
      <w:r w:rsidRPr="00B6701D">
        <w:t>согласованный начальником отдела администрации района проект уведомления о предоставлении государственной услуги или проект уведомления об отказе в предоставлении государственной услуги на подпись заместителю главы администрации района.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 xml:space="preserve">Заместитель главы администрации района подписывает проект уведомления                                о предоставлении государственной услуги или проект уведомления об отказе                                            в предоставлении государственной услуги. 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Специалист отдела администрации района передает подписанное заместителем главы администрации района уведомление о предоставлении государственной услуги                                  или уведомление об отказе в предоставлении государственной услуги                                                               в Организационно-распорядительный отдел администрации района для регистрации.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Должностное лицо Организационно-распорядительного отдела администрации района осуществляет регистрацию уведомления о предоставлении государственной услуги или уведомления об отказе в предоставлении государственной услуги в ЕСЭДД и передает его специалисту отдела администрации района.</w:t>
      </w:r>
    </w:p>
    <w:p w:rsidR="00FF37DF" w:rsidRPr="00C5716C" w:rsidRDefault="00FF37DF" w:rsidP="00FF37DF">
      <w:pPr>
        <w:pStyle w:val="a5"/>
        <w:ind w:left="0" w:right="-1" w:firstLine="709"/>
        <w:jc w:val="both"/>
      </w:pPr>
      <w:r w:rsidRPr="00B6701D">
        <w:t xml:space="preserve">Специалист отдела администрации района направляет (выдает) заявителю (представителю) уведомление о предоставлении государственной услуги                                                    или уведомление об отказе в предоставлении государственной услуги способом, указанным </w:t>
      </w:r>
      <w:r w:rsidRPr="00C5716C">
        <w:t>в заявлении об исправлении</w:t>
      </w:r>
      <w:r w:rsidR="002A1881" w:rsidRPr="00C5716C">
        <w:t xml:space="preserve"> опечаток и (или)</w:t>
      </w:r>
      <w:r w:rsidRPr="00C5716C">
        <w:t xml:space="preserve"> ошибок.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В случае подачи заявления об исправлении опечаток и</w:t>
      </w:r>
      <w:r w:rsidR="00D85BAA">
        <w:t xml:space="preserve"> </w:t>
      </w:r>
      <w:r w:rsidRPr="00B6701D">
        <w:t>(или) ошибок посредством МФЦ</w:t>
      </w:r>
      <w:r w:rsidR="000C3D91" w:rsidRPr="00B6701D">
        <w:t xml:space="preserve"> </w:t>
      </w:r>
      <w:r w:rsidRPr="00B6701D">
        <w:t>при выборе заявителем получения исправленного результата предоставления услуги                           в МФЦ, указанный результат направляется в МФЦ в электронной форме в течение                                  1 рабочего дня со дня принятия решения об исправлении допущенных опечаток                                          и</w:t>
      </w:r>
      <w:r w:rsidR="00271F01" w:rsidRPr="00B6701D">
        <w:t xml:space="preserve"> </w:t>
      </w:r>
      <w:r w:rsidRPr="00B6701D">
        <w:t>(или) ошибок в выданных</w:t>
      </w:r>
      <w:r w:rsidR="001F7656">
        <w:t xml:space="preserve"> </w:t>
      </w:r>
      <w:r w:rsidRPr="00B6701D">
        <w:t xml:space="preserve">в результате предоставления </w:t>
      </w:r>
      <w:r w:rsidR="000C3D91" w:rsidRPr="00B6701D">
        <w:t xml:space="preserve"> государственной </w:t>
      </w:r>
      <w:r w:rsidRPr="00B6701D">
        <w:t>услуги документах</w:t>
      </w:r>
      <w:r w:rsidR="000C3D91" w:rsidRPr="00B6701D">
        <w:t xml:space="preserve"> </w:t>
      </w:r>
      <w:r w:rsidRPr="00B6701D">
        <w:t>или на бумажном носителе в течение 3 рабочих дней при отсутствии технической возможности направления указанного результата в виде электронного документа. Передача результата государственной услуги заявителю осуществляется посредством структурного подразделения МФЦ.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Максимальный срок выполнения административных действий в рамках данной административной процедуры составляет 10 рабочих дней со дня поступления                                        в администрацию района заявления об исправлении опечаток и</w:t>
      </w:r>
      <w:r w:rsidR="00380357">
        <w:t xml:space="preserve"> </w:t>
      </w:r>
      <w:r w:rsidRPr="00B6701D">
        <w:t xml:space="preserve">(или) ошибок.                 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3.5.3. Сведения о должностном лице, ответственном за выполнение административных действий, входящих в состав административной процедуры.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Должностными лицами, ответственными за выполнение административной процедуры</w:t>
      </w:r>
      <w:r w:rsidR="00DC4371" w:rsidRPr="00B6701D">
        <w:t>,</w:t>
      </w:r>
      <w:r w:rsidRPr="00B6701D">
        <w:t xml:space="preserve"> являются специалист отдела, начальник отдела администрации района, заместитель главы администрации района, глава администрации, должностное лицо Юридического отдела (сектора) администрации района, начальник Юридического отдела (сектора) администрации района, должностное лицо Организационно-распорядительного отдела администрации района.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 xml:space="preserve">3.5.4. </w:t>
      </w:r>
      <w:r w:rsidRPr="00B6701D">
        <w:rPr>
          <w:rFonts w:eastAsiaTheme="minorHAnsi"/>
          <w:lang w:eastAsia="en-US"/>
        </w:rPr>
        <w:t>Критерием принятия решений в рамках административной проце</w:t>
      </w:r>
      <w:r w:rsidR="000F730C" w:rsidRPr="00B6701D">
        <w:rPr>
          <w:rFonts w:eastAsiaTheme="minorHAnsi"/>
          <w:lang w:eastAsia="en-US"/>
        </w:rPr>
        <w:t>дуры является наличие</w:t>
      </w:r>
      <w:r w:rsidR="00104B99" w:rsidRPr="00B6701D">
        <w:rPr>
          <w:rFonts w:eastAsiaTheme="minorHAnsi"/>
          <w:lang w:eastAsia="en-US"/>
        </w:rPr>
        <w:t xml:space="preserve"> (</w:t>
      </w:r>
      <w:r w:rsidR="005E7CFC" w:rsidRPr="00B6701D">
        <w:rPr>
          <w:rFonts w:eastAsiaTheme="minorHAnsi"/>
          <w:lang w:eastAsia="en-US"/>
        </w:rPr>
        <w:t>отсутствие</w:t>
      </w:r>
      <w:r w:rsidR="00104B99" w:rsidRPr="00B6701D">
        <w:rPr>
          <w:rFonts w:eastAsiaTheme="minorHAnsi"/>
          <w:lang w:eastAsia="en-US"/>
        </w:rPr>
        <w:t>)</w:t>
      </w:r>
      <w:r w:rsidR="005E7CFC" w:rsidRPr="00B6701D">
        <w:rPr>
          <w:rFonts w:eastAsiaTheme="minorHAnsi"/>
          <w:lang w:eastAsia="en-US"/>
        </w:rPr>
        <w:t xml:space="preserve"> </w:t>
      </w:r>
      <w:r w:rsidR="000F730C" w:rsidRPr="00B6701D">
        <w:rPr>
          <w:rFonts w:eastAsiaTheme="minorHAnsi"/>
          <w:lang w:eastAsia="en-US"/>
        </w:rPr>
        <w:t>опечаток</w:t>
      </w:r>
      <w:r w:rsidR="00D74DBA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и</w:t>
      </w:r>
      <w:r w:rsidR="00271F0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(или) ошибок в выданных</w:t>
      </w:r>
      <w:r w:rsidR="00DC437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в результате предоставления государственной услуги</w:t>
      </w:r>
      <w:r w:rsidR="00DC4371" w:rsidRPr="00B6701D">
        <w:rPr>
          <w:rFonts w:eastAsiaTheme="minorHAnsi"/>
          <w:lang w:eastAsia="en-US"/>
        </w:rPr>
        <w:t xml:space="preserve"> </w:t>
      </w:r>
      <w:r w:rsidRPr="00B6701D">
        <w:rPr>
          <w:rFonts w:eastAsiaTheme="minorHAnsi"/>
          <w:lang w:eastAsia="en-US"/>
        </w:rPr>
        <w:t>документах.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3.5.5. Результатом административной процедуры является: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исправление допущенных опечаток и</w:t>
      </w:r>
      <w:r w:rsidR="0034120E" w:rsidRPr="00B6701D">
        <w:t xml:space="preserve"> </w:t>
      </w:r>
      <w:r w:rsidRPr="00B6701D">
        <w:t>(или) ошибок в выданных</w:t>
      </w:r>
      <w:r w:rsidR="00953095" w:rsidRPr="00B6701D">
        <w:t xml:space="preserve"> </w:t>
      </w:r>
      <w:r w:rsidRPr="00B6701D">
        <w:t>в результате предоставления государственной услуги</w:t>
      </w:r>
      <w:r w:rsidR="00953095" w:rsidRPr="00B6701D">
        <w:t xml:space="preserve"> </w:t>
      </w:r>
      <w:r w:rsidRPr="00B6701D">
        <w:t>документах и направление (выдача) заявителю (представителю) письма об исправлении опечаток и</w:t>
      </w:r>
      <w:r w:rsidR="00F43567">
        <w:t xml:space="preserve"> </w:t>
      </w:r>
      <w:r w:rsidRPr="00B6701D">
        <w:t xml:space="preserve">(или) ошибок с приложением копии решения администрации района о внесении изменений либо уведомления </w:t>
      </w:r>
      <w:r w:rsidRPr="00B6701D">
        <w:br/>
        <w:t>о предоставлении (об отказе в предоставлении) государственной услуги;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направление (выдача) заявителю (представителю) письма об отсутствии опечаток                      и</w:t>
      </w:r>
      <w:r w:rsidR="00395C37">
        <w:t xml:space="preserve"> </w:t>
      </w:r>
      <w:r w:rsidRPr="00B6701D">
        <w:t>(или) ошибок в выданных в результате предоставления государственной услуги документах.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lastRenderedPageBreak/>
        <w:t xml:space="preserve">Информирование заявителя о результате административной процедуры осуществляется способом, </w:t>
      </w:r>
      <w:r w:rsidR="008B1CE7" w:rsidRPr="00B6701D">
        <w:t>предусмотренным</w:t>
      </w:r>
      <w:r w:rsidR="001C1EB2" w:rsidRPr="00B6701D">
        <w:t xml:space="preserve"> настоящим Административным регламентом для получения результата предоставления государственной услуги заявителем</w:t>
      </w:r>
      <w:r w:rsidRPr="00B6701D">
        <w:t>.</w:t>
      </w:r>
    </w:p>
    <w:p w:rsidR="000C15D5" w:rsidRPr="00B6701D" w:rsidRDefault="00FF37DF" w:rsidP="000C15D5">
      <w:pPr>
        <w:pStyle w:val="a5"/>
        <w:ind w:left="0" w:right="-1" w:firstLine="709"/>
        <w:jc w:val="both"/>
      </w:pPr>
      <w:r w:rsidRPr="00B6701D">
        <w:t>Результат предоставления государственной услуги в отношении несовершеннолетнего, оформленный в форме документа на бумажном носителе, может быть предоставлен законному представителю несовершеннолетнего, не являющемуся заявителем, если сведения о нем содержатся в заявлении об исправлении опечаток                                и</w:t>
      </w:r>
      <w:r w:rsidR="00271F01" w:rsidRPr="00B6701D">
        <w:t xml:space="preserve"> </w:t>
      </w:r>
      <w:r w:rsidRPr="00B6701D">
        <w:t>(или) ошибок, способами и в сроки, предусмотренные настоящим Административным регламентом для получения результата предоставления государственной услуги заявителем.</w:t>
      </w:r>
    </w:p>
    <w:p w:rsidR="0034120E" w:rsidRPr="00B6701D" w:rsidRDefault="0034120E" w:rsidP="0034120E">
      <w:pPr>
        <w:ind w:right="-1" w:firstLine="709"/>
        <w:jc w:val="both"/>
      </w:pPr>
      <w:r w:rsidRPr="00B6701D">
        <w:t xml:space="preserve">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несовершеннолетнего, в отношении которого подано заявление                                          </w:t>
      </w:r>
      <w:r w:rsidRPr="00B6701D">
        <w:rPr>
          <w:rFonts w:eastAsiaTheme="minorHAnsi"/>
          <w:lang w:eastAsia="en-US"/>
        </w:rPr>
        <w:t xml:space="preserve">об исправлении опечаток и (или) ошибок </w:t>
      </w:r>
      <w:r w:rsidRPr="00B6701D">
        <w:t xml:space="preserve">в случае, если заявитель в момент подачи заявления выразил письменно желание получить результат предоставления государственной услуги лично </w:t>
      </w:r>
      <w:r w:rsidRPr="00B6701D">
        <w:rPr>
          <w:rFonts w:eastAsiaTheme="minorHAnsi"/>
          <w:lang w:eastAsia="en-US"/>
        </w:rPr>
        <w:t>(поставил соответствующую отметку в заявлении                                об исправлении опечаток и (или) ошибок).</w:t>
      </w:r>
      <w:r w:rsidR="006B0A7C">
        <w:t>»</w:t>
      </w:r>
    </w:p>
    <w:p w:rsidR="00FF37DF" w:rsidRPr="00B6701D" w:rsidRDefault="00FF37DF" w:rsidP="00B40EC9">
      <w:pPr>
        <w:pStyle w:val="a5"/>
        <w:ind w:left="0" w:right="-1" w:firstLine="709"/>
        <w:jc w:val="both"/>
        <w:rPr>
          <w:rFonts w:eastAsiaTheme="minorHAnsi"/>
          <w:lang w:eastAsia="en-US"/>
        </w:rPr>
      </w:pPr>
      <w:r w:rsidRPr="00B6701D">
        <w:t>3.5.6. Способом фиксации результата выполнения административной процедуры является:</w:t>
      </w:r>
    </w:p>
    <w:p w:rsidR="00BD7C1A" w:rsidRPr="00B6701D" w:rsidRDefault="00FF37DF" w:rsidP="00BD7C1A">
      <w:pPr>
        <w:pStyle w:val="a5"/>
        <w:ind w:left="0" w:right="-1" w:firstLine="709"/>
        <w:jc w:val="both"/>
      </w:pPr>
      <w:r w:rsidRPr="00B6701D">
        <w:t>регистрация в ЕСЭДД письма об отсутствии опечаток и</w:t>
      </w:r>
      <w:r w:rsidR="00174E0F" w:rsidRPr="00B6701D">
        <w:t xml:space="preserve"> </w:t>
      </w:r>
      <w:r w:rsidRPr="00B6701D">
        <w:t>(или) ошибок</w:t>
      </w:r>
      <w:r w:rsidR="00AE1422" w:rsidRPr="00B6701D">
        <w:t xml:space="preserve"> </w:t>
      </w:r>
      <w:r w:rsidRPr="00B6701D">
        <w:t xml:space="preserve">либо письма             </w:t>
      </w:r>
      <w:r w:rsidR="00C04BFB" w:rsidRPr="00B6701D">
        <w:t>об исправлении опечаток и</w:t>
      </w:r>
      <w:r w:rsidR="00AE1422" w:rsidRPr="00B6701D">
        <w:t xml:space="preserve"> </w:t>
      </w:r>
      <w:r w:rsidRPr="00B6701D">
        <w:t>(или) ошибок с приложением копии решения администра</w:t>
      </w:r>
      <w:r w:rsidR="00F617C8">
        <w:t xml:space="preserve">ции района о внесении </w:t>
      </w:r>
      <w:r w:rsidR="009F08C6">
        <w:t>изменений</w:t>
      </w:r>
      <w:r w:rsidR="003C2FED">
        <w:t>,</w:t>
      </w:r>
      <w:r w:rsidR="009F08C6">
        <w:t xml:space="preserve"> </w:t>
      </w:r>
      <w:r w:rsidRPr="00B6701D">
        <w:t xml:space="preserve">либо уведомления о предоставлении (об отказе </w:t>
      </w:r>
      <w:r w:rsidR="00473256" w:rsidRPr="00B6701D">
        <w:t xml:space="preserve">                                             </w:t>
      </w:r>
      <w:r w:rsidRPr="00B6701D">
        <w:t>в предост</w:t>
      </w:r>
      <w:r w:rsidR="00BD7C1A" w:rsidRPr="00B6701D">
        <w:t>авлении) государственной услуги;</w:t>
      </w:r>
    </w:p>
    <w:p w:rsidR="00FF37DF" w:rsidRPr="00B6701D" w:rsidRDefault="00BD7C1A" w:rsidP="00BD7C1A">
      <w:pPr>
        <w:pStyle w:val="a5"/>
        <w:ind w:left="0" w:right="-1" w:firstLine="709"/>
        <w:jc w:val="both"/>
      </w:pPr>
      <w:r w:rsidRPr="00B6701D">
        <w:rPr>
          <w:lang w:eastAsia="ar-SA"/>
        </w:rPr>
        <w:t>в случае наличия оснований для и</w:t>
      </w:r>
      <w:r w:rsidR="00350342" w:rsidRPr="00B6701D">
        <w:rPr>
          <w:lang w:eastAsia="ar-SA"/>
        </w:rPr>
        <w:t xml:space="preserve">справления допущенных </w:t>
      </w:r>
      <w:r w:rsidR="002B39A5" w:rsidRPr="00B6701D">
        <w:rPr>
          <w:lang w:eastAsia="ar-SA"/>
        </w:rPr>
        <w:t>опечаток и</w:t>
      </w:r>
      <w:r w:rsidR="00174E0F" w:rsidRPr="00B6701D">
        <w:rPr>
          <w:lang w:eastAsia="ar-SA"/>
        </w:rPr>
        <w:t xml:space="preserve"> </w:t>
      </w:r>
      <w:r w:rsidRPr="00B6701D">
        <w:rPr>
          <w:lang w:eastAsia="ar-SA"/>
        </w:rPr>
        <w:t>(или) ошибок результат выполнения административной процедуры</w:t>
      </w:r>
      <w:r w:rsidR="0080507D" w:rsidRPr="00B6701D">
        <w:rPr>
          <w:lang w:eastAsia="ar-SA"/>
        </w:rPr>
        <w:t xml:space="preserve"> </w:t>
      </w:r>
      <w:r w:rsidRPr="00B6701D">
        <w:rPr>
          <w:lang w:eastAsia="ar-SA"/>
        </w:rPr>
        <w:t>фиксируется в персональном деле заявителя</w:t>
      </w:r>
      <w:r w:rsidR="00FF58AD" w:rsidRPr="00B6701D">
        <w:t>.</w:t>
      </w:r>
      <w:r w:rsidR="00EA0BB0" w:rsidRPr="00B6701D">
        <w:t>»</w:t>
      </w:r>
    </w:p>
    <w:p w:rsidR="00FF37DF" w:rsidRPr="00B6701D" w:rsidRDefault="008E7ADF" w:rsidP="00FF37DF">
      <w:pPr>
        <w:pStyle w:val="a5"/>
        <w:ind w:left="0" w:right="-1" w:firstLine="709"/>
        <w:jc w:val="both"/>
        <w:rPr>
          <w:rFonts w:eastAsiaTheme="minorHAnsi"/>
          <w:lang w:eastAsia="en-US"/>
        </w:rPr>
      </w:pPr>
      <w:bookmarkStart w:id="9" w:name="_Hlk188981998"/>
      <w:r w:rsidRPr="00B6701D">
        <w:rPr>
          <w:rFonts w:eastAsiaTheme="minorHAnsi"/>
          <w:lang w:eastAsia="en-US"/>
        </w:rPr>
        <w:t>2.17</w:t>
      </w:r>
      <w:r w:rsidR="00FF37DF" w:rsidRPr="00B6701D">
        <w:rPr>
          <w:rFonts w:eastAsiaTheme="minorHAnsi"/>
          <w:lang w:eastAsia="en-US"/>
        </w:rPr>
        <w:t>.    Разделы IV и V Административного регламента исключить.</w:t>
      </w:r>
      <w:bookmarkEnd w:id="9"/>
    </w:p>
    <w:p w:rsidR="00FF37DF" w:rsidRPr="00B6701D" w:rsidRDefault="008E7ADF" w:rsidP="00FF37DF">
      <w:pPr>
        <w:pStyle w:val="a5"/>
        <w:ind w:left="0" w:right="-1" w:firstLine="709"/>
        <w:jc w:val="both"/>
      </w:pPr>
      <w:r w:rsidRPr="00B6701D">
        <w:t>2.18.</w:t>
      </w:r>
      <w:r w:rsidR="00FF37DF" w:rsidRPr="00B6701D">
        <w:t xml:space="preserve">    Абзац третий пункт</w:t>
      </w:r>
      <w:r w:rsidR="003B7D16" w:rsidRPr="00B6701D">
        <w:t>а</w:t>
      </w:r>
      <w:r w:rsidR="00FF37DF" w:rsidRPr="00B6701D">
        <w:t xml:space="preserve"> 6.1.1.1.1 Административного регламента исключить.</w:t>
      </w:r>
    </w:p>
    <w:p w:rsidR="00FF37DF" w:rsidRPr="00B6701D" w:rsidRDefault="008E7ADF" w:rsidP="00FF37DF">
      <w:pPr>
        <w:pStyle w:val="a5"/>
        <w:ind w:left="0" w:right="-1" w:firstLine="709"/>
        <w:jc w:val="both"/>
      </w:pPr>
      <w:r w:rsidRPr="00B6701D">
        <w:rPr>
          <w:rFonts w:eastAsiaTheme="minorHAnsi"/>
          <w:lang w:eastAsia="en-US"/>
        </w:rPr>
        <w:t>2.19</w:t>
      </w:r>
      <w:r w:rsidR="00FF37DF" w:rsidRPr="00B6701D">
        <w:rPr>
          <w:rFonts w:eastAsiaTheme="minorHAnsi"/>
          <w:lang w:eastAsia="en-US"/>
        </w:rPr>
        <w:t>. Абзац третий пункта 6.1.1.2</w:t>
      </w:r>
      <w:r w:rsidR="005E3A21" w:rsidRPr="00B6701D">
        <w:rPr>
          <w:rFonts w:eastAsiaTheme="minorHAnsi"/>
          <w:lang w:eastAsia="en-US"/>
        </w:rPr>
        <w:t xml:space="preserve"> </w:t>
      </w:r>
      <w:r w:rsidR="00FF37DF" w:rsidRPr="00B6701D">
        <w:rPr>
          <w:rFonts w:eastAsiaTheme="minorHAnsi"/>
          <w:lang w:eastAsia="en-US"/>
        </w:rPr>
        <w:t>Административного регламента</w:t>
      </w:r>
      <w:r w:rsidR="00FF37DF" w:rsidRPr="00B6701D">
        <w:t xml:space="preserve"> изложить </w:t>
      </w:r>
      <w:r w:rsidR="00FF37DF" w:rsidRPr="00B6701D">
        <w:br/>
        <w:t>в следующей редакции:</w:t>
      </w:r>
    </w:p>
    <w:p w:rsidR="00FF37DF" w:rsidRPr="00B6701D" w:rsidRDefault="00FF37DF" w:rsidP="00FF37DF">
      <w:pPr>
        <w:pStyle w:val="a5"/>
        <w:ind w:left="0" w:right="-1" w:firstLine="709"/>
        <w:jc w:val="both"/>
      </w:pPr>
      <w:r w:rsidRPr="00B6701D">
        <w:t>«обращение заявителя на Портал без прохождения авторизации в разделе «Проверка статуса запроса» (доменное имя сайта в сети «Интернет» – gu.spb.ru) или получение заявителем уведомлений в «Личном кабинете» на Портале непо</w:t>
      </w:r>
      <w:r w:rsidR="00367DB8">
        <w:t>средственно после авторизации;»</w:t>
      </w:r>
      <w:r w:rsidR="001F7656">
        <w:t>.</w:t>
      </w:r>
    </w:p>
    <w:p w:rsidR="00AE1422" w:rsidRPr="00B6701D" w:rsidRDefault="008E7ADF" w:rsidP="00AE1422">
      <w:pPr>
        <w:pStyle w:val="a5"/>
        <w:ind w:left="0" w:right="-1" w:firstLine="709"/>
        <w:jc w:val="both"/>
      </w:pPr>
      <w:r w:rsidRPr="00B6701D">
        <w:t>2.20</w:t>
      </w:r>
      <w:r w:rsidR="00FF37DF" w:rsidRPr="00B6701D">
        <w:t xml:space="preserve">. </w:t>
      </w:r>
      <w:r w:rsidR="00AE1422" w:rsidRPr="00B6701D">
        <w:t>В абзаце четвертом пункта 6.2.3.1 Административного регламента слова «постановлением Правительства Российской Федерации от 08.07.1997 №</w:t>
      </w:r>
      <w:r w:rsidR="00204EB4">
        <w:t xml:space="preserve"> </w:t>
      </w:r>
      <w:r w:rsidR="00AE1422" w:rsidRPr="00B6701D">
        <w:t>828                                       «Об утверждении</w:t>
      </w:r>
      <w:r w:rsidR="001F7656">
        <w:rPr>
          <w:rFonts w:eastAsiaTheme="minorHAnsi"/>
          <w:lang w:eastAsia="en-US"/>
        </w:rPr>
        <w:t xml:space="preserve"> </w:t>
      </w:r>
      <w:r w:rsidR="00AE1422" w:rsidRPr="00B6701D">
        <w:rPr>
          <w:rFonts w:eastAsiaTheme="minorHAnsi"/>
          <w:lang w:eastAsia="en-US"/>
        </w:rPr>
        <w:t xml:space="preserve">Положения о паспорте гражданина Российской Федерации, образца </w:t>
      </w:r>
      <w:r w:rsidR="00A773B9">
        <w:rPr>
          <w:rFonts w:eastAsiaTheme="minorHAnsi"/>
          <w:lang w:eastAsia="en-US"/>
        </w:rPr>
        <w:t xml:space="preserve">                        </w:t>
      </w:r>
      <w:r w:rsidR="00AE1422" w:rsidRPr="00B6701D">
        <w:rPr>
          <w:rFonts w:eastAsiaTheme="minorHAnsi"/>
          <w:lang w:eastAsia="en-US"/>
        </w:rPr>
        <w:t>и описания бланка паспорта гражданина Российской Федерации»</w:t>
      </w:r>
      <w:r w:rsidR="00AE1422" w:rsidRPr="00B6701D">
        <w:t xml:space="preserve"> заменить словами «постановлением Правительства Российской Федерации от 23.12.2023 № 2267                                         </w:t>
      </w:r>
      <w:r w:rsidR="00AE1422" w:rsidRPr="00B6701D">
        <w:rPr>
          <w:rFonts w:eastAsiaTheme="minorHAnsi"/>
          <w:lang w:eastAsia="en-US"/>
        </w:rPr>
        <w:t>«Об утверждении Положения о паспорте гражданина Российской Федерации, образца                         и описания бланка паспорта гр</w:t>
      </w:r>
      <w:r w:rsidR="00C5716C">
        <w:rPr>
          <w:rFonts w:eastAsiaTheme="minorHAnsi"/>
          <w:lang w:eastAsia="en-US"/>
        </w:rPr>
        <w:t>ажданина Российской Федерации</w:t>
      </w:r>
      <w:r w:rsidR="00367DB8">
        <w:rPr>
          <w:rFonts w:eastAsiaTheme="minorHAnsi"/>
          <w:lang w:eastAsia="en-US"/>
        </w:rPr>
        <w:t>»</w:t>
      </w:r>
      <w:r w:rsidR="00B373F7">
        <w:rPr>
          <w:rFonts w:eastAsiaTheme="minorHAnsi"/>
          <w:lang w:eastAsia="en-US"/>
        </w:rPr>
        <w:t>.</w:t>
      </w:r>
      <w:r w:rsidR="00AE1422" w:rsidRPr="00B6701D">
        <w:t xml:space="preserve"> </w:t>
      </w:r>
    </w:p>
    <w:p w:rsidR="00FF37DF" w:rsidRPr="00B6701D" w:rsidRDefault="008E7ADF" w:rsidP="00FF37DF">
      <w:pPr>
        <w:pStyle w:val="a5"/>
        <w:ind w:left="0" w:right="-1" w:firstLine="709"/>
        <w:jc w:val="both"/>
      </w:pPr>
      <w:r w:rsidRPr="00B6701D">
        <w:rPr>
          <w:rFonts w:eastAsiaTheme="minorHAnsi"/>
          <w:lang w:eastAsia="en-US"/>
        </w:rPr>
        <w:t>2.21</w:t>
      </w:r>
      <w:r w:rsidR="00FF37DF" w:rsidRPr="00B6701D">
        <w:rPr>
          <w:rFonts w:eastAsiaTheme="minorHAnsi"/>
          <w:lang w:eastAsia="en-US"/>
        </w:rPr>
        <w:t>. Пункт 6.2.3.3 Административного регламента дополнить абзацем следующего содержания:</w:t>
      </w:r>
    </w:p>
    <w:p w:rsidR="000553E7" w:rsidRPr="00B6701D" w:rsidRDefault="000553E7" w:rsidP="000553E7">
      <w:pPr>
        <w:pStyle w:val="a5"/>
        <w:ind w:left="0" w:right="-1" w:firstLine="709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>«информирует законного представителя несовершеннолетнего,</w:t>
      </w:r>
      <w:r w:rsidRPr="00B6701D">
        <w:t xml:space="preserve"> в отношении которого подано заявление</w:t>
      </w:r>
      <w:r w:rsidRPr="00B6701D">
        <w:rPr>
          <w:rFonts w:eastAsiaTheme="minorHAnsi"/>
          <w:lang w:eastAsia="en-US"/>
        </w:rPr>
        <w:t>, являющегося заявителем, о возможности получения результата предоставления государственной услуги в отношении несовершеннолетнего</w:t>
      </w:r>
      <w:r w:rsidRPr="00B6701D">
        <w:t xml:space="preserve">, </w:t>
      </w:r>
      <w:r w:rsidRPr="00B6701D">
        <w:rPr>
          <w:rFonts w:eastAsiaTheme="minorHAnsi"/>
          <w:lang w:eastAsia="en-US"/>
        </w:rPr>
        <w:t>оформленного в форме документа на бумажном носителе, законным представителем несовершеннолетнего, не являющемся заявителем, в случае указания в заявлении                                            его фамилии,</w:t>
      </w:r>
      <w:r>
        <w:rPr>
          <w:rFonts w:eastAsiaTheme="minorHAnsi"/>
          <w:lang w:eastAsia="en-US"/>
        </w:rPr>
        <w:t xml:space="preserve"> имени, отчества (при наличии) </w:t>
      </w:r>
      <w:r w:rsidRPr="00B6701D">
        <w:rPr>
          <w:rFonts w:eastAsiaTheme="minorHAnsi"/>
          <w:lang w:eastAsia="en-US"/>
        </w:rPr>
        <w:t xml:space="preserve">и сведений о документе, удостоверяющем личность другого законного представителя несовершеннолетнего, уполномоченного </w:t>
      </w:r>
      <w:r>
        <w:rPr>
          <w:rFonts w:eastAsiaTheme="minorHAnsi"/>
          <w:lang w:eastAsia="en-US"/>
        </w:rPr>
        <w:t xml:space="preserve">                     </w:t>
      </w:r>
      <w:r w:rsidRPr="00B6701D">
        <w:rPr>
          <w:rFonts w:eastAsiaTheme="minorHAnsi"/>
          <w:lang w:eastAsia="en-US"/>
        </w:rPr>
        <w:t>на получение результата предоставления государственной услуги в отношении несовершеннолетнего;»</w:t>
      </w:r>
      <w:r>
        <w:rPr>
          <w:rFonts w:eastAsiaTheme="minorHAnsi"/>
          <w:lang w:eastAsia="en-US"/>
        </w:rPr>
        <w:t>.</w:t>
      </w:r>
    </w:p>
    <w:p w:rsidR="00B13208" w:rsidRPr="00B6701D" w:rsidRDefault="008E7ADF" w:rsidP="0088311E">
      <w:pPr>
        <w:pStyle w:val="a5"/>
        <w:ind w:left="0" w:right="-1" w:firstLine="709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lastRenderedPageBreak/>
        <w:t>2.22</w:t>
      </w:r>
      <w:r w:rsidR="00B13208" w:rsidRPr="00B6701D">
        <w:rPr>
          <w:rFonts w:eastAsiaTheme="minorHAnsi"/>
          <w:lang w:eastAsia="en-US"/>
        </w:rPr>
        <w:t>. Пункт 6.4.2</w:t>
      </w:r>
      <w:r w:rsidR="00961A8F" w:rsidRPr="00B6701D">
        <w:rPr>
          <w:rFonts w:eastAsiaTheme="minorHAnsi"/>
          <w:lang w:eastAsia="en-US"/>
        </w:rPr>
        <w:t xml:space="preserve"> Административного регламента </w:t>
      </w:r>
      <w:r w:rsidR="00B13208" w:rsidRPr="00B6701D">
        <w:rPr>
          <w:rFonts w:eastAsiaTheme="minorHAnsi"/>
          <w:lang w:eastAsia="en-US"/>
        </w:rPr>
        <w:t>дополнить абзацем следующего содержания:</w:t>
      </w:r>
    </w:p>
    <w:p w:rsidR="00B13208" w:rsidRPr="00B6701D" w:rsidRDefault="00B13208" w:rsidP="00B13208">
      <w:pPr>
        <w:ind w:right="-1" w:firstLine="709"/>
        <w:jc w:val="both"/>
      </w:pPr>
      <w:r w:rsidRPr="00B6701D">
        <w:t xml:space="preserve">«Результат предоставления государственной услуги в форме документа </w:t>
      </w:r>
      <w:r w:rsidR="0048708D" w:rsidRPr="00B6701D">
        <w:t xml:space="preserve">                                    </w:t>
      </w:r>
      <w:r w:rsidRPr="00B6701D">
        <w:t>на бумажном носителе может быть получен законным пред</w:t>
      </w:r>
      <w:r w:rsidR="0048708D" w:rsidRPr="00B6701D">
        <w:t xml:space="preserve">ставителем несовершеннолетнего, </w:t>
      </w:r>
      <w:r w:rsidRPr="00B6701D">
        <w:t>в отношении которого подано заявление, не яв</w:t>
      </w:r>
      <w:r w:rsidR="00B15554" w:rsidRPr="00B6701D">
        <w:t xml:space="preserve">ляющимся заявителем, способами </w:t>
      </w:r>
      <w:r w:rsidRPr="00B6701D">
        <w:t xml:space="preserve">и в сроки, предусмотренные настоящим Административным регламентом для получения результата предоставления государственной услуги заявителем. В этом случае заявитель, являющийся законным представителем такого несовершеннолетнего, в момент подачи заявления указывает фамилию, имя, отчество </w:t>
      </w:r>
      <w:r w:rsidR="00E351D0" w:rsidRPr="00B6701D">
        <w:t xml:space="preserve">                  </w:t>
      </w:r>
      <w:proofErr w:type="gramStart"/>
      <w:r w:rsidR="00E351D0" w:rsidRPr="00B6701D">
        <w:t xml:space="preserve">   </w:t>
      </w:r>
      <w:r w:rsidRPr="00B6701D">
        <w:t>(</w:t>
      </w:r>
      <w:proofErr w:type="gramEnd"/>
      <w:r w:rsidRPr="00B6701D">
        <w:t>при наличии), сведения о документе, удостоверяющем личность другого законного представителя такого несовершеннолетнего, уполномо</w:t>
      </w:r>
      <w:r w:rsidR="007366AB" w:rsidRPr="00B6701D">
        <w:t>ченного на получение результата</w:t>
      </w:r>
      <w:r w:rsidRPr="00B6701D">
        <w:t xml:space="preserve"> предоставления государственной услуги.</w:t>
      </w:r>
    </w:p>
    <w:p w:rsidR="00693602" w:rsidRPr="00B6701D" w:rsidRDefault="00693602" w:rsidP="00693602">
      <w:pPr>
        <w:ind w:right="-1" w:firstLine="709"/>
        <w:jc w:val="both"/>
      </w:pPr>
      <w:r w:rsidRPr="00B6701D">
        <w:t>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несовершеннолетнего, в отношении которого подано заявление</w:t>
      </w:r>
      <w:r w:rsidRPr="00B6701D">
        <w:rPr>
          <w:rFonts w:eastAsiaTheme="minorHAnsi"/>
          <w:lang w:eastAsia="en-US"/>
        </w:rPr>
        <w:t xml:space="preserve"> </w:t>
      </w:r>
      <w:r w:rsidRPr="00B6701D">
        <w:t xml:space="preserve">в случае, если заявитель в момент подачи заявления выразил письменно желание получить результат предоставления государственной услуги лично </w:t>
      </w:r>
      <w:r w:rsidRPr="00B6701D">
        <w:rPr>
          <w:rFonts w:eastAsiaTheme="minorHAnsi"/>
          <w:lang w:eastAsia="en-US"/>
        </w:rPr>
        <w:t xml:space="preserve">(поставил соответствующую отметку </w:t>
      </w:r>
      <w:r w:rsidR="00D850EC" w:rsidRPr="00B6701D">
        <w:rPr>
          <w:rFonts w:eastAsiaTheme="minorHAnsi"/>
          <w:lang w:eastAsia="en-US"/>
        </w:rPr>
        <w:t xml:space="preserve">                              </w:t>
      </w:r>
      <w:r w:rsidRPr="00B6701D">
        <w:rPr>
          <w:rFonts w:eastAsiaTheme="minorHAnsi"/>
          <w:lang w:eastAsia="en-US"/>
        </w:rPr>
        <w:t>в заявлении).</w:t>
      </w:r>
      <w:r w:rsidR="00367DB8">
        <w:t>»</w:t>
      </w:r>
    </w:p>
    <w:p w:rsidR="00FF37DF" w:rsidRPr="00B6701D" w:rsidRDefault="0045191F" w:rsidP="00FF37DF">
      <w:pPr>
        <w:pStyle w:val="a5"/>
        <w:ind w:left="0" w:right="-1" w:firstLine="709"/>
        <w:jc w:val="both"/>
      </w:pPr>
      <w:r w:rsidRPr="00B6701D">
        <w:t>2</w:t>
      </w:r>
      <w:r w:rsidR="00DA3BFC" w:rsidRPr="00B6701D">
        <w:t>.23</w:t>
      </w:r>
      <w:r w:rsidR="00961A8F" w:rsidRPr="00B6701D">
        <w:t xml:space="preserve">. </w:t>
      </w:r>
      <w:r w:rsidR="001D714E" w:rsidRPr="00B6701D">
        <w:t xml:space="preserve"> </w:t>
      </w:r>
      <w:r w:rsidR="00961A8F" w:rsidRPr="00B6701D">
        <w:t xml:space="preserve">Пункт 6.5 </w:t>
      </w:r>
      <w:r w:rsidR="00FF37DF" w:rsidRPr="00B6701D">
        <w:t>Административного регламента исключить.</w:t>
      </w:r>
    </w:p>
    <w:p w:rsidR="00FF37DF" w:rsidRPr="00B6701D" w:rsidRDefault="00DA3BFC" w:rsidP="00FF37DF">
      <w:pPr>
        <w:pStyle w:val="a5"/>
        <w:ind w:left="0" w:right="-1" w:firstLine="709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>2.24</w:t>
      </w:r>
      <w:r w:rsidR="00FF37DF" w:rsidRPr="00B6701D">
        <w:rPr>
          <w:rFonts w:eastAsiaTheme="minorHAnsi"/>
          <w:lang w:eastAsia="en-US"/>
        </w:rPr>
        <w:t xml:space="preserve">. </w:t>
      </w:r>
      <w:hyperlink r:id="rId18" w:history="1">
        <w:r w:rsidR="000B13F8" w:rsidRPr="00B6701D">
          <w:rPr>
            <w:rFonts w:eastAsiaTheme="minorHAnsi"/>
            <w:lang w:eastAsia="en-US"/>
          </w:rPr>
          <w:t xml:space="preserve">Приложение </w:t>
        </w:r>
        <w:r w:rsidR="00FF37DF" w:rsidRPr="00B6701D">
          <w:rPr>
            <w:rFonts w:eastAsiaTheme="minorHAnsi"/>
            <w:lang w:eastAsia="en-US"/>
          </w:rPr>
          <w:t>№ 1</w:t>
        </w:r>
      </w:hyperlink>
      <w:r w:rsidR="00FF37DF" w:rsidRPr="00B6701D">
        <w:rPr>
          <w:rFonts w:eastAsiaTheme="minorHAnsi"/>
          <w:lang w:eastAsia="en-US"/>
        </w:rPr>
        <w:t xml:space="preserve"> к Административному регламенту изложить в редакции согласно </w:t>
      </w:r>
      <w:hyperlink r:id="rId19" w:history="1">
        <w:r w:rsidR="00FF37DF" w:rsidRPr="00B6701D">
          <w:rPr>
            <w:rFonts w:eastAsiaTheme="minorHAnsi"/>
            <w:lang w:eastAsia="en-US"/>
          </w:rPr>
          <w:t>приложению</w:t>
        </w:r>
      </w:hyperlink>
      <w:r w:rsidR="00D850EC" w:rsidRPr="00B6701D">
        <w:rPr>
          <w:rFonts w:eastAsiaTheme="minorHAnsi"/>
          <w:lang w:eastAsia="en-US"/>
        </w:rPr>
        <w:t xml:space="preserve"> </w:t>
      </w:r>
      <w:r w:rsidR="00FF37DF" w:rsidRPr="00B6701D">
        <w:rPr>
          <w:rFonts w:eastAsiaTheme="minorHAnsi"/>
          <w:lang w:eastAsia="en-US"/>
        </w:rPr>
        <w:t xml:space="preserve">к  настоящему распоряжению. </w:t>
      </w:r>
    </w:p>
    <w:p w:rsidR="00FF37DF" w:rsidRPr="00B6701D" w:rsidRDefault="00DA3BFC" w:rsidP="00FF37DF">
      <w:pPr>
        <w:pStyle w:val="a5"/>
        <w:ind w:left="0" w:right="-1" w:firstLine="709"/>
        <w:jc w:val="both"/>
      </w:pPr>
      <w:r w:rsidRPr="00B6701D">
        <w:t>2.25</w:t>
      </w:r>
      <w:r w:rsidR="0045191F" w:rsidRPr="00B6701D">
        <w:t>.</w:t>
      </w:r>
      <w:r w:rsidR="00961A8F" w:rsidRPr="00B6701D">
        <w:t xml:space="preserve"> </w:t>
      </w:r>
      <w:r w:rsidR="00FF37DF" w:rsidRPr="00B6701D">
        <w:t xml:space="preserve"> Приложение </w:t>
      </w:r>
      <w:r w:rsidR="0045191F" w:rsidRPr="00B6701D">
        <w:t xml:space="preserve">№ </w:t>
      </w:r>
      <w:r w:rsidR="00FF37DF" w:rsidRPr="00B6701D">
        <w:t>5 к Административному регламенту исключить.</w:t>
      </w:r>
    </w:p>
    <w:p w:rsidR="00FF37DF" w:rsidRPr="00B6701D" w:rsidRDefault="00B13208" w:rsidP="00B13208">
      <w:pPr>
        <w:pStyle w:val="a5"/>
        <w:ind w:left="0" w:right="-1" w:firstLine="709"/>
        <w:jc w:val="both"/>
      </w:pPr>
      <w:r w:rsidRPr="00B6701D">
        <w:t xml:space="preserve">3.  </w:t>
      </w:r>
      <w:r w:rsidR="00FF37DF" w:rsidRPr="00B6701D">
        <w:t xml:space="preserve">Контроль за выполнением </w:t>
      </w:r>
      <w:r w:rsidR="00174E0F" w:rsidRPr="00B6701D">
        <w:t xml:space="preserve">настоящего </w:t>
      </w:r>
      <w:r w:rsidR="00FF37DF" w:rsidRPr="00B6701D">
        <w:t xml:space="preserve">распоряжения возложить </w:t>
      </w:r>
      <w:r w:rsidR="006A042E" w:rsidRPr="00B6701D">
        <w:t xml:space="preserve">на </w:t>
      </w:r>
      <w:r w:rsidR="00FF37DF" w:rsidRPr="00B6701D">
        <w:t>первого заместителя председателя Жилищного комитета Романцова М.В.</w:t>
      </w:r>
    </w:p>
    <w:p w:rsidR="00FF37DF" w:rsidRPr="00B6701D" w:rsidRDefault="00FF37DF" w:rsidP="00FF37DF">
      <w:pPr>
        <w:ind w:firstLine="709"/>
        <w:jc w:val="both"/>
      </w:pPr>
    </w:p>
    <w:p w:rsidR="00FF37DF" w:rsidRPr="00B6701D" w:rsidRDefault="00FF37DF" w:rsidP="00FF37DF">
      <w:pPr>
        <w:jc w:val="both"/>
      </w:pPr>
    </w:p>
    <w:p w:rsidR="00FF37DF" w:rsidRPr="00B6701D" w:rsidRDefault="00FF37DF" w:rsidP="00FF37DF">
      <w:pPr>
        <w:jc w:val="both"/>
      </w:pPr>
    </w:p>
    <w:p w:rsidR="00FF37DF" w:rsidRPr="00B6701D" w:rsidRDefault="00FF37DF" w:rsidP="00FF37DF">
      <w:pPr>
        <w:jc w:val="both"/>
        <w:rPr>
          <w:b/>
        </w:rPr>
      </w:pPr>
      <w:r w:rsidRPr="00B6701D">
        <w:rPr>
          <w:b/>
        </w:rPr>
        <w:t xml:space="preserve">Председатель </w:t>
      </w:r>
    </w:p>
    <w:p w:rsidR="00FF37DF" w:rsidRPr="00B6701D" w:rsidRDefault="00FF37DF" w:rsidP="00FF37DF">
      <w:pPr>
        <w:ind w:right="-1"/>
        <w:jc w:val="both"/>
        <w:rPr>
          <w:b/>
        </w:rPr>
      </w:pPr>
      <w:r w:rsidRPr="00B6701D">
        <w:rPr>
          <w:b/>
        </w:rPr>
        <w:t xml:space="preserve">Жилищного комитета                                                                                                       </w:t>
      </w:r>
      <w:proofErr w:type="spellStart"/>
      <w:r w:rsidRPr="00B6701D">
        <w:rPr>
          <w:b/>
        </w:rPr>
        <w:t>Д.Г.Удод</w:t>
      </w:r>
      <w:proofErr w:type="spellEnd"/>
    </w:p>
    <w:p w:rsidR="00FF37DF" w:rsidRPr="00B6701D" w:rsidRDefault="00FF37DF" w:rsidP="00FF37DF">
      <w:pPr>
        <w:jc w:val="both"/>
        <w:rPr>
          <w:b/>
        </w:rPr>
      </w:pPr>
      <w:r w:rsidRPr="00B6701D">
        <w:rPr>
          <w:b/>
        </w:rPr>
        <w:tab/>
      </w:r>
    </w:p>
    <w:p w:rsidR="00FF37DF" w:rsidRPr="00B6701D" w:rsidRDefault="00FF37DF" w:rsidP="00BB7570">
      <w:pPr>
        <w:autoSpaceDE w:val="0"/>
        <w:autoSpaceDN w:val="0"/>
        <w:adjustRightInd w:val="0"/>
      </w:pPr>
    </w:p>
    <w:p w:rsidR="00253760" w:rsidRDefault="00253760" w:rsidP="00D532B5">
      <w:pPr>
        <w:autoSpaceDE w:val="0"/>
        <w:autoSpaceDN w:val="0"/>
        <w:adjustRightInd w:val="0"/>
        <w:ind w:left="5529"/>
      </w:pPr>
    </w:p>
    <w:p w:rsidR="007E1C41" w:rsidRDefault="007E1C41" w:rsidP="00D532B5">
      <w:pPr>
        <w:autoSpaceDE w:val="0"/>
        <w:autoSpaceDN w:val="0"/>
        <w:adjustRightInd w:val="0"/>
        <w:ind w:left="5529"/>
      </w:pPr>
    </w:p>
    <w:p w:rsidR="007E1C41" w:rsidRDefault="007E1C41" w:rsidP="00D532B5">
      <w:pPr>
        <w:autoSpaceDE w:val="0"/>
        <w:autoSpaceDN w:val="0"/>
        <w:adjustRightInd w:val="0"/>
        <w:ind w:left="5529"/>
      </w:pPr>
    </w:p>
    <w:p w:rsidR="007E1C41" w:rsidRDefault="007E1C41" w:rsidP="00D532B5">
      <w:pPr>
        <w:autoSpaceDE w:val="0"/>
        <w:autoSpaceDN w:val="0"/>
        <w:adjustRightInd w:val="0"/>
        <w:ind w:left="5529"/>
      </w:pPr>
    </w:p>
    <w:p w:rsidR="007E1C41" w:rsidRDefault="007E1C41" w:rsidP="007E1C41">
      <w:pPr>
        <w:autoSpaceDE w:val="0"/>
        <w:autoSpaceDN w:val="0"/>
        <w:adjustRightInd w:val="0"/>
        <w:ind w:left="5529"/>
        <w:jc w:val="both"/>
        <w:sectPr w:rsidR="007E1C41" w:rsidSect="00955530">
          <w:headerReference w:type="default" r:id="rId20"/>
          <w:headerReference w:type="first" r:id="rId2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E1C41" w:rsidRPr="00B6701D" w:rsidRDefault="007E1C41" w:rsidP="007E1C41">
      <w:pPr>
        <w:autoSpaceDE w:val="0"/>
        <w:autoSpaceDN w:val="0"/>
        <w:adjustRightInd w:val="0"/>
      </w:pPr>
      <w:r w:rsidRPr="00B6701D">
        <w:lastRenderedPageBreak/>
        <w:t xml:space="preserve">                                                                                            Приложение</w:t>
      </w:r>
    </w:p>
    <w:p w:rsidR="007E1C41" w:rsidRPr="00B6701D" w:rsidRDefault="007E1C41" w:rsidP="007E1C41">
      <w:pPr>
        <w:autoSpaceDE w:val="0"/>
        <w:autoSpaceDN w:val="0"/>
        <w:adjustRightInd w:val="0"/>
        <w:ind w:left="5529"/>
      </w:pPr>
      <w:r w:rsidRPr="00B6701D">
        <w:t>к распоряжению Жилищного комитета</w:t>
      </w:r>
    </w:p>
    <w:p w:rsidR="007E1C41" w:rsidRPr="00B6701D" w:rsidRDefault="007E1C41" w:rsidP="007E1C41">
      <w:pPr>
        <w:autoSpaceDE w:val="0"/>
        <w:autoSpaceDN w:val="0"/>
        <w:adjustRightInd w:val="0"/>
        <w:ind w:left="5529"/>
      </w:pPr>
      <w:r w:rsidRPr="00B6701D">
        <w:t>от _________________ № _______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912"/>
      </w:tblGrid>
      <w:tr w:rsidR="007E1C41" w:rsidRPr="00B6701D" w:rsidTr="00AC7FDF">
        <w:tc>
          <w:tcPr>
            <w:tcW w:w="4442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912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E1C41" w:rsidRPr="00B6701D" w:rsidRDefault="007E1C41" w:rsidP="007E1C41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_Hlk206082510"/>
      <w:r w:rsidRPr="00B6701D">
        <w:rPr>
          <w:rFonts w:eastAsiaTheme="minorHAnsi"/>
          <w:lang w:eastAsia="en-US"/>
        </w:rPr>
        <w:t xml:space="preserve">                                                             В администрацию _________________________района</w:t>
      </w:r>
    </w:p>
    <w:p w:rsidR="007E1C41" w:rsidRPr="00B6701D" w:rsidRDefault="007E1C41" w:rsidP="007E1C4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 xml:space="preserve">                                                             Санкт-Петербурга</w:t>
      </w:r>
    </w:p>
    <w:p w:rsidR="007E1C41" w:rsidRPr="00B6701D" w:rsidRDefault="007E1C41" w:rsidP="007E1C4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 xml:space="preserve">                                                             _______________________________________________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lang w:eastAsia="en-US"/>
        </w:rPr>
        <w:t xml:space="preserve">                                                                 (</w:t>
      </w:r>
      <w:r w:rsidRPr="00B6701D">
        <w:rPr>
          <w:rFonts w:eastAsiaTheme="minorHAnsi"/>
          <w:sz w:val="20"/>
          <w:szCs w:val="20"/>
          <w:lang w:eastAsia="en-US"/>
        </w:rPr>
        <w:t>для физических лиц указывается Ф.И.О., дата рождения,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адрес регистрации по месту жительства, номер телефона,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почтовый адрес заявителя или адрес электронной почты)</w:t>
      </w:r>
    </w:p>
    <w:p w:rsidR="007E1C41" w:rsidRPr="00B6701D" w:rsidRDefault="007E1C41" w:rsidP="007E1C41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>_________________________________________________________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(для представителя физического лица указывается Ф.И.О.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представителя, реквизиты доверенности, которая </w:t>
      </w:r>
    </w:p>
    <w:p w:rsidR="007E1C41" w:rsidRPr="00B6701D" w:rsidRDefault="007E1C41" w:rsidP="007E1C4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прилагается к заявлению)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_________________________________________________________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(для юридических лиц указывается наименование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организационно-правовая форма, адрес местонахождения, 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ИНН, Ф.И.О. лица уполномоченного представлять интересы, 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юридического лица с указанием реквизитов документа,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удостоверяющие эти полномочия)              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_________________________________________________________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(для индивидуальных предпринимателей указывается 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Ф.И.О., адрес регистрации по месту жительства, ИНН, 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6701D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номер телефон или адрес электронной почты)                                                                                                                                                                                            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6701D">
        <w:rPr>
          <w:rFonts w:eastAsiaTheme="minorHAnsi"/>
          <w:b/>
          <w:lang w:eastAsia="en-US"/>
        </w:rPr>
        <w:t>ЗАЯВЛЕНИЕ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6701D">
        <w:rPr>
          <w:rFonts w:eastAsiaTheme="minorHAnsi"/>
          <w:b/>
          <w:lang w:eastAsia="en-US"/>
        </w:rPr>
        <w:t>о признании садового дома жилым домом и жилого дома садовым домом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 xml:space="preserve">         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 xml:space="preserve">          Прошу рассмотреть вопрос о признании садового дома жилым домом, жилого                       дома садовым домом (ненужное зачеркнуть), расположенного по </w:t>
      </w:r>
      <w:proofErr w:type="gramStart"/>
      <w:r w:rsidRPr="00B6701D">
        <w:rPr>
          <w:rFonts w:eastAsiaTheme="minorHAnsi"/>
          <w:lang w:eastAsia="en-US"/>
        </w:rPr>
        <w:t xml:space="preserve">адресу:   </w:t>
      </w:r>
      <w:proofErr w:type="gramEnd"/>
      <w:r w:rsidRPr="00B6701D">
        <w:rPr>
          <w:rFonts w:eastAsiaTheme="minorHAnsi"/>
          <w:lang w:eastAsia="en-US"/>
        </w:rPr>
        <w:t xml:space="preserve">                                                                       Санкт-Петербург,______________________________________________________________,</w:t>
      </w:r>
    </w:p>
    <w:p w:rsidR="007E1C41" w:rsidRPr="00B6701D" w:rsidRDefault="007E1C41" w:rsidP="007E1C41">
      <w:pPr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  <w:r w:rsidRPr="00B6701D">
        <w:rPr>
          <w:rFonts w:eastAsiaTheme="minorHAnsi"/>
          <w:sz w:val="20"/>
          <w:lang w:eastAsia="en-US"/>
        </w:rPr>
        <w:t xml:space="preserve">                                        (указывается адрес садового дома либо жилого дома, кадастровый номер</w:t>
      </w:r>
    </w:p>
    <w:p w:rsidR="007E1C41" w:rsidRPr="00B6701D" w:rsidRDefault="007E1C41" w:rsidP="007E1C41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 xml:space="preserve">      </w:t>
      </w:r>
      <w:r w:rsidRPr="00B6701D">
        <w:rPr>
          <w:rFonts w:eastAsiaTheme="minorHAnsi"/>
          <w:sz w:val="20"/>
          <w:lang w:eastAsia="en-US"/>
        </w:rPr>
        <w:t xml:space="preserve">садового дома или жилого дома и кадастровый номер земельного </w:t>
      </w:r>
    </w:p>
    <w:p w:rsidR="007E1C41" w:rsidRPr="00B6701D" w:rsidRDefault="007E1C41" w:rsidP="007E1C41">
      <w:pPr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  <w:r w:rsidRPr="00B6701D">
        <w:rPr>
          <w:rFonts w:eastAsiaTheme="minorHAnsi"/>
          <w:sz w:val="20"/>
          <w:lang w:eastAsia="en-US"/>
        </w:rPr>
        <w:t xml:space="preserve">                                        участка, на котором расположен садовый дом или жилой дом)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B6701D">
        <w:rPr>
          <w:rFonts w:eastAsiaTheme="minorHAnsi"/>
          <w:b/>
          <w:lang w:eastAsia="en-US"/>
        </w:rPr>
        <w:t>Опись сдаваемых документов: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119"/>
      </w:tblGrid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B6701D">
              <w:rPr>
                <w:rFonts w:eastAsiaTheme="minorHAnsi"/>
                <w:b/>
                <w:lang w:eastAsia="en-US"/>
              </w:rPr>
              <w:t>№</w:t>
            </w:r>
          </w:p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B6701D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6701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B6701D">
              <w:rPr>
                <w:rFonts w:eastAsiaTheme="minorHAnsi"/>
                <w:b/>
                <w:lang w:eastAsia="en-US"/>
              </w:rPr>
              <w:t>Количество листов</w:t>
            </w: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E1C41" w:rsidRPr="00B6701D" w:rsidTr="00AC7FDF">
        <w:tc>
          <w:tcPr>
            <w:tcW w:w="704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521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19" w:type="dxa"/>
          </w:tcPr>
          <w:p w:rsidR="007E1C41" w:rsidRPr="00B6701D" w:rsidRDefault="007E1C41" w:rsidP="00AC7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</w:tbl>
    <w:p w:rsidR="007E1C41" w:rsidRPr="00B6701D" w:rsidRDefault="007E1C41" w:rsidP="007E1C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>С Перечнем оснований для отказа в предоставлении государственной услуги ознакомлен(а) _________________________.</w:t>
      </w:r>
    </w:p>
    <w:p w:rsidR="007E1C41" w:rsidRPr="00B6701D" w:rsidRDefault="007E1C41" w:rsidP="007E1C4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B6701D">
        <w:rPr>
          <w:rFonts w:eastAsiaTheme="minorHAnsi"/>
          <w:sz w:val="16"/>
          <w:szCs w:val="16"/>
          <w:lang w:eastAsia="en-US"/>
        </w:rPr>
        <w:t xml:space="preserve">                                                (подпись заявителя)</w:t>
      </w:r>
    </w:p>
    <w:p w:rsidR="007E1C41" w:rsidRPr="00B6701D" w:rsidRDefault="007E1C41" w:rsidP="007E1C41">
      <w:pPr>
        <w:widowControl w:val="0"/>
        <w:autoSpaceDE w:val="0"/>
        <w:autoSpaceDN w:val="0"/>
        <w:ind w:firstLine="567"/>
        <w:jc w:val="both"/>
      </w:pPr>
    </w:p>
    <w:p w:rsidR="007E1C41" w:rsidRPr="00B6701D" w:rsidRDefault="007E1C41" w:rsidP="007E1C41">
      <w:pPr>
        <w:widowControl w:val="0"/>
        <w:autoSpaceDE w:val="0"/>
        <w:autoSpaceDN w:val="0"/>
        <w:ind w:firstLine="567"/>
        <w:jc w:val="both"/>
      </w:pPr>
      <w:r w:rsidRPr="00B6701D">
        <w:lastRenderedPageBreak/>
        <w:t>Информирование о ходе предоставления государственной услуги прош</w:t>
      </w:r>
      <w:r>
        <w:t>у осуществлять (нужное отметить)</w:t>
      </w:r>
      <w:r>
        <w:rPr>
          <w:rStyle w:val="ae"/>
        </w:rPr>
        <w:footnoteReference w:id="5"/>
      </w:r>
      <w:r w:rsidRPr="00B6701D">
        <w:t>:</w:t>
      </w:r>
    </w:p>
    <w:p w:rsidR="007E1C41" w:rsidRPr="00B6701D" w:rsidRDefault="007E1C41" w:rsidP="007E1C41">
      <w:pPr>
        <w:widowControl w:val="0"/>
        <w:autoSpaceDE w:val="0"/>
        <w:autoSpaceDN w:val="0"/>
        <w:ind w:firstLine="567"/>
        <w:jc w:val="both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"/>
        <w:gridCol w:w="8930"/>
      </w:tblGrid>
      <w:tr w:rsidR="007E1C41" w:rsidRPr="00B6701D" w:rsidTr="00AC7FDF">
        <w:trPr>
          <w:trHeight w:val="557"/>
        </w:trPr>
        <w:tc>
          <w:tcPr>
            <w:tcW w:w="284" w:type="dxa"/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 w:right="-15"/>
              <w:jc w:val="right"/>
            </w:pPr>
          </w:p>
        </w:tc>
        <w:tc>
          <w:tcPr>
            <w:tcW w:w="9212" w:type="dxa"/>
            <w:tcBorders>
              <w:top w:val="nil"/>
              <w:bottom w:val="nil"/>
              <w:right w:val="nil"/>
            </w:tcBorders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</w:pPr>
            <w:r w:rsidRPr="00B6701D">
              <w:t>посредством уведомлений в социальных сетях;</w:t>
            </w:r>
          </w:p>
        </w:tc>
      </w:tr>
    </w:tbl>
    <w:p w:rsidR="007E1C41" w:rsidRPr="00B6701D" w:rsidRDefault="007E1C41" w:rsidP="007E1C41">
      <w:pPr>
        <w:widowControl w:val="0"/>
        <w:autoSpaceDE w:val="0"/>
        <w:autoSpaceDN w:val="0"/>
        <w:ind w:left="142"/>
        <w:jc w:val="both"/>
      </w:pPr>
    </w:p>
    <w:tbl>
      <w:tblPr>
        <w:tblW w:w="96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9342"/>
      </w:tblGrid>
      <w:tr w:rsidR="007E1C41" w:rsidRPr="00B6701D" w:rsidTr="00AC7FDF">
        <w:trPr>
          <w:trHeight w:val="540"/>
        </w:trPr>
        <w:tc>
          <w:tcPr>
            <w:tcW w:w="357" w:type="dxa"/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  <w:bookmarkStart w:id="11" w:name="_Hlk214005914"/>
          </w:p>
        </w:tc>
        <w:tc>
          <w:tcPr>
            <w:tcW w:w="9342" w:type="dxa"/>
            <w:tcBorders>
              <w:top w:val="nil"/>
              <w:bottom w:val="nil"/>
              <w:right w:val="nil"/>
            </w:tcBorders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</w:pPr>
            <w:r w:rsidRPr="00B6701D">
              <w:t>посредством уведомлений, направленных по электронной почте___________________;</w:t>
            </w:r>
          </w:p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</w:pPr>
            <w:r w:rsidRPr="00B6701D">
              <w:t xml:space="preserve">                                                                                                                    </w:t>
            </w:r>
            <w:r w:rsidRPr="00B6701D">
              <w:rPr>
                <w:sz w:val="16"/>
                <w:szCs w:val="16"/>
              </w:rPr>
              <w:t>(адрес электронной почты)</w:t>
            </w:r>
          </w:p>
        </w:tc>
      </w:tr>
      <w:bookmarkEnd w:id="11"/>
    </w:tbl>
    <w:p w:rsidR="007E1C41" w:rsidRPr="00B6701D" w:rsidRDefault="007E1C41" w:rsidP="007E1C41">
      <w:pPr>
        <w:widowControl w:val="0"/>
        <w:autoSpaceDE w:val="0"/>
        <w:autoSpaceDN w:val="0"/>
        <w:ind w:left="142"/>
        <w:jc w:val="both"/>
      </w:pPr>
    </w:p>
    <w:tbl>
      <w:tblPr>
        <w:tblW w:w="95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9213"/>
      </w:tblGrid>
      <w:tr w:rsidR="007E1C41" w:rsidRPr="00B6701D" w:rsidTr="00AC7FDF">
        <w:trPr>
          <w:trHeight w:val="537"/>
        </w:trPr>
        <w:tc>
          <w:tcPr>
            <w:tcW w:w="344" w:type="dxa"/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</w:pPr>
          </w:p>
        </w:tc>
        <w:tc>
          <w:tcPr>
            <w:tcW w:w="9213" w:type="dxa"/>
            <w:tcBorders>
              <w:top w:val="nil"/>
              <w:bottom w:val="nil"/>
              <w:right w:val="nil"/>
            </w:tcBorders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  <w:r w:rsidRPr="00B6701D">
              <w:t>посредством всплывающих уведомлений в мобильном приложении «Государственные услуги в Санкт-Петербурге»;</w:t>
            </w:r>
          </w:p>
        </w:tc>
      </w:tr>
    </w:tbl>
    <w:p w:rsidR="007E1C41" w:rsidRPr="00B6701D" w:rsidRDefault="007E1C41" w:rsidP="007E1C41">
      <w:pPr>
        <w:widowControl w:val="0"/>
        <w:autoSpaceDE w:val="0"/>
        <w:autoSpaceDN w:val="0"/>
        <w:ind w:left="142"/>
        <w:jc w:val="both"/>
      </w:pPr>
    </w:p>
    <w:tbl>
      <w:tblPr>
        <w:tblW w:w="95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"/>
        <w:gridCol w:w="9215"/>
      </w:tblGrid>
      <w:tr w:rsidR="007E1C41" w:rsidRPr="00B6701D" w:rsidTr="00AC7FDF">
        <w:trPr>
          <w:trHeight w:val="550"/>
        </w:trPr>
        <w:tc>
          <w:tcPr>
            <w:tcW w:w="341" w:type="dxa"/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215" w:type="dxa"/>
            <w:tcBorders>
              <w:top w:val="nil"/>
              <w:bottom w:val="nil"/>
              <w:right w:val="nil"/>
            </w:tcBorders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</w:pPr>
            <w:r w:rsidRPr="00B6701D">
              <w:t>посредством СМС-оповещений _____________________________________________.</w:t>
            </w:r>
          </w:p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  <w:rPr>
                <w:sz w:val="16"/>
                <w:szCs w:val="16"/>
              </w:rPr>
            </w:pPr>
            <w:r w:rsidRPr="00B6701D">
              <w:t xml:space="preserve">                                                                                           </w:t>
            </w:r>
            <w:r w:rsidRPr="00B6701D">
              <w:rPr>
                <w:sz w:val="16"/>
                <w:szCs w:val="16"/>
              </w:rPr>
              <w:t>(номер телефона)</w:t>
            </w:r>
          </w:p>
        </w:tc>
      </w:tr>
    </w:tbl>
    <w:p w:rsidR="007E1C41" w:rsidRPr="00B6701D" w:rsidRDefault="007E1C41" w:rsidP="007E1C41">
      <w:pPr>
        <w:widowControl w:val="0"/>
        <w:autoSpaceDE w:val="0"/>
        <w:autoSpaceDN w:val="0"/>
        <w:jc w:val="both"/>
      </w:pPr>
    </w:p>
    <w:p w:rsidR="007E1C41" w:rsidRPr="00B6701D" w:rsidRDefault="007E1C41" w:rsidP="007E1C41">
      <w:pPr>
        <w:widowControl w:val="0"/>
        <w:autoSpaceDE w:val="0"/>
        <w:autoSpaceDN w:val="0"/>
        <w:ind w:firstLine="567"/>
        <w:jc w:val="both"/>
      </w:pPr>
      <w:r w:rsidRPr="00B6701D">
        <w:t>Результат предоставления государственной услуги прошу направить (выдать) посредством (нужное отметить):</w:t>
      </w:r>
    </w:p>
    <w:p w:rsidR="007E1C41" w:rsidRPr="00B6701D" w:rsidRDefault="007E1C41" w:rsidP="007E1C41">
      <w:pPr>
        <w:widowControl w:val="0"/>
        <w:autoSpaceDE w:val="0"/>
        <w:autoSpaceDN w:val="0"/>
        <w:ind w:firstLine="567"/>
        <w:jc w:val="both"/>
      </w:pPr>
    </w:p>
    <w:tbl>
      <w:tblPr>
        <w:tblW w:w="9557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9198"/>
      </w:tblGrid>
      <w:tr w:rsidR="007E1C41" w:rsidRPr="00B6701D" w:rsidTr="00AC7FDF">
        <w:trPr>
          <w:trHeight w:val="598"/>
        </w:trPr>
        <w:tc>
          <w:tcPr>
            <w:tcW w:w="359" w:type="dxa"/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198" w:type="dxa"/>
            <w:tcBorders>
              <w:top w:val="nil"/>
              <w:bottom w:val="nil"/>
              <w:right w:val="nil"/>
            </w:tcBorders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  <w:r w:rsidRPr="00B6701D">
              <w:t>непосредственной в администрации района;</w:t>
            </w:r>
          </w:p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</w:tc>
      </w:tr>
    </w:tbl>
    <w:p w:rsidR="007E1C41" w:rsidRPr="00B6701D" w:rsidRDefault="007E1C41" w:rsidP="007E1C41">
      <w:pPr>
        <w:widowControl w:val="0"/>
        <w:autoSpaceDE w:val="0"/>
        <w:autoSpaceDN w:val="0"/>
        <w:ind w:left="142"/>
        <w:jc w:val="both"/>
      </w:pPr>
      <w:r w:rsidRPr="00B6701D">
        <w:t xml:space="preserve"> </w:t>
      </w:r>
    </w:p>
    <w:tbl>
      <w:tblPr>
        <w:tblW w:w="969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9340"/>
      </w:tblGrid>
      <w:tr w:rsidR="007E1C41" w:rsidRPr="00B6701D" w:rsidTr="00AC7FDF">
        <w:tc>
          <w:tcPr>
            <w:tcW w:w="359" w:type="dxa"/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340" w:type="dxa"/>
            <w:tcBorders>
              <w:top w:val="nil"/>
              <w:bottom w:val="nil"/>
              <w:right w:val="nil"/>
            </w:tcBorders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  <w:r w:rsidRPr="00B6701D">
              <w:t>почтовой корреспонденции через организацию почтовой связи (в части направления уведомления о предоставлении (об отказе в предоставлении) государственной услуги);</w:t>
            </w:r>
          </w:p>
        </w:tc>
      </w:tr>
    </w:tbl>
    <w:p w:rsidR="007E1C41" w:rsidRPr="00B6701D" w:rsidRDefault="007E1C41" w:rsidP="007E1C41">
      <w:pPr>
        <w:widowControl w:val="0"/>
        <w:autoSpaceDE w:val="0"/>
        <w:autoSpaceDN w:val="0"/>
        <w:ind w:left="142"/>
        <w:jc w:val="both"/>
      </w:pPr>
    </w:p>
    <w:tbl>
      <w:tblPr>
        <w:tblW w:w="952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  <w:gridCol w:w="9170"/>
      </w:tblGrid>
      <w:tr w:rsidR="007E1C41" w:rsidRPr="00B6701D" w:rsidTr="00AC7FDF">
        <w:tc>
          <w:tcPr>
            <w:tcW w:w="330" w:type="dxa"/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</w:p>
        </w:tc>
        <w:tc>
          <w:tcPr>
            <w:tcW w:w="9199" w:type="dxa"/>
            <w:tcBorders>
              <w:top w:val="nil"/>
              <w:bottom w:val="nil"/>
              <w:right w:val="nil"/>
            </w:tcBorders>
          </w:tcPr>
          <w:p w:rsidR="007E1C41" w:rsidRPr="00B6701D" w:rsidRDefault="007E1C41" w:rsidP="00AC7FDF">
            <w:pPr>
              <w:widowControl w:val="0"/>
              <w:autoSpaceDE w:val="0"/>
              <w:autoSpaceDN w:val="0"/>
              <w:ind w:left="142"/>
              <w:jc w:val="both"/>
            </w:pPr>
            <w:r w:rsidRPr="00B6701D">
              <w:t xml:space="preserve">в структурном подразделении Санкт-Петербургского государственного казенного учреждения «Многофункциональный центр предоставления государственных </w:t>
            </w:r>
            <w:r w:rsidRPr="00B6701D">
              <w:br/>
              <w:t>и муниципальных услуг» (далее – МФЦ)</w:t>
            </w:r>
            <w:r>
              <w:t>.</w:t>
            </w:r>
          </w:p>
        </w:tc>
      </w:tr>
    </w:tbl>
    <w:p w:rsidR="007E1C41" w:rsidRPr="00B6701D" w:rsidRDefault="007E1C41" w:rsidP="007E1C41">
      <w:pPr>
        <w:suppressAutoHyphens/>
        <w:jc w:val="both"/>
        <w:rPr>
          <w:lang w:eastAsia="zh-CN"/>
        </w:rPr>
      </w:pPr>
    </w:p>
    <w:p w:rsidR="007E1C41" w:rsidRPr="00B6701D" w:rsidRDefault="007E1C41" w:rsidP="007E1C41">
      <w:pPr>
        <w:suppressAutoHyphens/>
        <w:ind w:firstLine="567"/>
        <w:jc w:val="both"/>
        <w:rPr>
          <w:lang w:eastAsia="zh-CN"/>
        </w:rPr>
      </w:pPr>
      <w:r w:rsidRPr="00B6701D">
        <w:rPr>
          <w:lang w:eastAsia="zh-CN"/>
        </w:rPr>
        <w:t>Результат предоставления государственной услуги,</w:t>
      </w:r>
      <w:r w:rsidRPr="00B6701D">
        <w:rPr>
          <w:vertAlign w:val="superscript"/>
          <w:lang w:eastAsia="zh-CN"/>
        </w:rPr>
        <w:t xml:space="preserve"> </w:t>
      </w:r>
      <w:r w:rsidRPr="00B6701D">
        <w:rPr>
          <w:lang w:eastAsia="zh-CN"/>
        </w:rPr>
        <w:t xml:space="preserve">оформленный в форме документа </w:t>
      </w:r>
      <w:r w:rsidRPr="00B6701D">
        <w:rPr>
          <w:lang w:eastAsia="zh-CN"/>
        </w:rPr>
        <w:br/>
        <w:t>на бумажном носителе, помимо заявителя может получить</w:t>
      </w:r>
      <w:r w:rsidRPr="00B6701D">
        <w:rPr>
          <w:vertAlign w:val="superscript"/>
          <w:lang w:eastAsia="zh-CN"/>
        </w:rPr>
        <w:footnoteReference w:id="6"/>
      </w:r>
      <w:r w:rsidRPr="00B6701D">
        <w:rPr>
          <w:lang w:eastAsia="zh-CN"/>
        </w:rPr>
        <w:t>:</w:t>
      </w:r>
    </w:p>
    <w:p w:rsidR="007E1C41" w:rsidRPr="00B6701D" w:rsidRDefault="007E1C41" w:rsidP="007E1C41">
      <w:pPr>
        <w:suppressAutoHyphens/>
        <w:rPr>
          <w:lang w:eastAsia="zh-CN"/>
        </w:rPr>
      </w:pPr>
      <w:r w:rsidRPr="00B6701D">
        <w:rPr>
          <w:lang w:eastAsia="zh-CN"/>
        </w:rPr>
        <w:t>_____________________________________________________________________________</w:t>
      </w:r>
    </w:p>
    <w:p w:rsidR="007E1C41" w:rsidRPr="00B6701D" w:rsidRDefault="007E1C41" w:rsidP="007E1C41">
      <w:pPr>
        <w:suppressAutoHyphens/>
        <w:ind w:firstLine="567"/>
        <w:jc w:val="center"/>
        <w:rPr>
          <w:sz w:val="18"/>
          <w:szCs w:val="18"/>
          <w:lang w:eastAsia="zh-CN"/>
        </w:rPr>
      </w:pPr>
      <w:r w:rsidRPr="00B6701D">
        <w:rPr>
          <w:sz w:val="18"/>
          <w:szCs w:val="18"/>
          <w:lang w:eastAsia="zh-CN"/>
        </w:rPr>
        <w:t>(указываются фамилия, имя, отчество (при наличии), сведения о документе, удостоверяющем личность</w:t>
      </w:r>
    </w:p>
    <w:p w:rsidR="007E1C41" w:rsidRPr="00B6701D" w:rsidRDefault="007E1C41" w:rsidP="007E1C41">
      <w:pPr>
        <w:suppressAutoHyphens/>
        <w:rPr>
          <w:lang w:eastAsia="zh-CN"/>
        </w:rPr>
      </w:pPr>
      <w:r w:rsidRPr="00B6701D">
        <w:rPr>
          <w:lang w:eastAsia="zh-CN"/>
        </w:rPr>
        <w:t>_____________________________________________________________________________</w:t>
      </w:r>
    </w:p>
    <w:p w:rsidR="007E1C41" w:rsidRPr="00B6701D" w:rsidRDefault="007E1C41" w:rsidP="007E1C41">
      <w:pPr>
        <w:autoSpaceDE w:val="0"/>
        <w:autoSpaceDN w:val="0"/>
        <w:adjustRightInd w:val="0"/>
        <w:ind w:firstLine="567"/>
        <w:jc w:val="center"/>
        <w:rPr>
          <w:sz w:val="18"/>
          <w:szCs w:val="18"/>
          <w:lang w:eastAsia="zh-CN"/>
        </w:rPr>
      </w:pPr>
      <w:r w:rsidRPr="00B6701D">
        <w:rPr>
          <w:sz w:val="18"/>
          <w:szCs w:val="18"/>
          <w:lang w:eastAsia="zh-CN"/>
        </w:rPr>
        <w:t>законного представителя несовершеннолетнего, не являющегося заявителем)</w:t>
      </w:r>
      <w:r w:rsidRPr="00B6701D">
        <w:rPr>
          <w:szCs w:val="18"/>
          <w:vertAlign w:val="superscript"/>
          <w:lang w:eastAsia="zh-CN"/>
        </w:rPr>
        <w:footnoteReference w:id="7"/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>Подпись лица, подавшего документы: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>«___» _____________ 20___ г.     _______________________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B6701D">
        <w:rPr>
          <w:rFonts w:eastAsiaTheme="minorHAnsi"/>
          <w:sz w:val="16"/>
          <w:szCs w:val="16"/>
          <w:lang w:eastAsia="en-US"/>
        </w:rPr>
        <w:t xml:space="preserve">                  (подпись </w:t>
      </w:r>
      <w:proofErr w:type="gramStart"/>
      <w:r w:rsidRPr="00B6701D">
        <w:rPr>
          <w:rFonts w:eastAsiaTheme="minorHAnsi"/>
          <w:sz w:val="16"/>
          <w:szCs w:val="16"/>
          <w:lang w:eastAsia="en-US"/>
        </w:rPr>
        <w:t xml:space="preserve">заявителя)   </w:t>
      </w:r>
      <w:proofErr w:type="gramEnd"/>
      <w:r w:rsidRPr="00B6701D">
        <w:rPr>
          <w:rFonts w:eastAsiaTheme="minorHAnsi"/>
          <w:sz w:val="16"/>
          <w:szCs w:val="16"/>
          <w:lang w:eastAsia="en-US"/>
        </w:rPr>
        <w:t xml:space="preserve">                               (фамилия, имя, отчество (при наличии)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B6701D">
        <w:rPr>
          <w:rFonts w:eastAsiaTheme="minorHAnsi"/>
          <w:lang w:eastAsia="en-US"/>
        </w:rPr>
        <w:t>Подпись лица, принявшего документы: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6701D">
        <w:rPr>
          <w:rFonts w:eastAsiaTheme="minorHAnsi"/>
          <w:lang w:eastAsia="en-US"/>
        </w:rPr>
        <w:t>«___» _____________ 20___ г.     _______________________</w:t>
      </w:r>
    </w:p>
    <w:p w:rsidR="007E1C41" w:rsidRPr="00B6701D" w:rsidRDefault="007E1C41" w:rsidP="007E1C41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B6701D">
        <w:rPr>
          <w:rFonts w:eastAsiaTheme="minorHAnsi"/>
          <w:sz w:val="16"/>
          <w:szCs w:val="16"/>
          <w:lang w:eastAsia="en-US"/>
        </w:rPr>
        <w:t xml:space="preserve">                  (подпись </w:t>
      </w:r>
      <w:proofErr w:type="gramStart"/>
      <w:r w:rsidRPr="00B6701D">
        <w:rPr>
          <w:rFonts w:eastAsiaTheme="minorHAnsi"/>
          <w:sz w:val="16"/>
          <w:szCs w:val="16"/>
          <w:lang w:eastAsia="en-US"/>
        </w:rPr>
        <w:t xml:space="preserve">заявителя)   </w:t>
      </w:r>
      <w:proofErr w:type="gramEnd"/>
      <w:r w:rsidRPr="00B6701D">
        <w:rPr>
          <w:rFonts w:eastAsiaTheme="minorHAnsi"/>
          <w:sz w:val="16"/>
          <w:szCs w:val="16"/>
          <w:lang w:eastAsia="en-US"/>
        </w:rPr>
        <w:t xml:space="preserve">                               (фамилия, имя, отчество (при наличии)</w:t>
      </w:r>
      <w:bookmarkEnd w:id="10"/>
    </w:p>
    <w:p w:rsidR="007E1C41" w:rsidRPr="00B6701D" w:rsidRDefault="007E1C41" w:rsidP="007E1C41">
      <w:pPr>
        <w:autoSpaceDE w:val="0"/>
        <w:autoSpaceDN w:val="0"/>
        <w:adjustRightInd w:val="0"/>
        <w:ind w:left="5529"/>
        <w:jc w:val="both"/>
      </w:pPr>
    </w:p>
    <w:p w:rsidR="00253760" w:rsidRPr="00B6701D" w:rsidRDefault="00253760" w:rsidP="00D532B5">
      <w:pPr>
        <w:autoSpaceDE w:val="0"/>
        <w:autoSpaceDN w:val="0"/>
        <w:adjustRightInd w:val="0"/>
        <w:ind w:left="5529"/>
      </w:pPr>
    </w:p>
    <w:p w:rsidR="00253760" w:rsidRPr="00B6701D" w:rsidRDefault="00253760" w:rsidP="00D532B5">
      <w:pPr>
        <w:autoSpaceDE w:val="0"/>
        <w:autoSpaceDN w:val="0"/>
        <w:adjustRightInd w:val="0"/>
        <w:ind w:left="5529"/>
      </w:pPr>
    </w:p>
    <w:p w:rsidR="00253760" w:rsidRPr="00B6701D" w:rsidRDefault="00253760" w:rsidP="00D532B5">
      <w:pPr>
        <w:autoSpaceDE w:val="0"/>
        <w:autoSpaceDN w:val="0"/>
        <w:adjustRightInd w:val="0"/>
        <w:ind w:left="5529"/>
      </w:pPr>
    </w:p>
    <w:p w:rsidR="00253760" w:rsidRPr="00B6701D" w:rsidRDefault="00253760" w:rsidP="00D532B5">
      <w:pPr>
        <w:autoSpaceDE w:val="0"/>
        <w:autoSpaceDN w:val="0"/>
        <w:adjustRightInd w:val="0"/>
        <w:ind w:left="5529"/>
      </w:pPr>
    </w:p>
    <w:p w:rsidR="00253760" w:rsidRPr="00B6701D" w:rsidRDefault="00253760" w:rsidP="00D532B5">
      <w:pPr>
        <w:autoSpaceDE w:val="0"/>
        <w:autoSpaceDN w:val="0"/>
        <w:adjustRightInd w:val="0"/>
        <w:ind w:left="5529"/>
      </w:pPr>
    </w:p>
    <w:p w:rsidR="00253760" w:rsidRPr="00B6701D" w:rsidRDefault="00253760" w:rsidP="00D532B5">
      <w:pPr>
        <w:autoSpaceDE w:val="0"/>
        <w:autoSpaceDN w:val="0"/>
        <w:adjustRightInd w:val="0"/>
        <w:ind w:left="5529"/>
      </w:pPr>
    </w:p>
    <w:p w:rsidR="00693602" w:rsidRPr="00B6701D" w:rsidRDefault="00693602" w:rsidP="00EE1CE9">
      <w:pPr>
        <w:spacing w:after="200" w:line="276" w:lineRule="auto"/>
      </w:pPr>
    </w:p>
    <w:sectPr w:rsidR="00693602" w:rsidRPr="00B6701D" w:rsidSect="004210EC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18" w:rsidRDefault="00073A18" w:rsidP="00501583">
      <w:r>
        <w:separator/>
      </w:r>
    </w:p>
  </w:endnote>
  <w:endnote w:type="continuationSeparator" w:id="0">
    <w:p w:rsidR="00073A18" w:rsidRDefault="00073A18" w:rsidP="0050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18" w:rsidRDefault="00073A18" w:rsidP="00501583">
      <w:r>
        <w:separator/>
      </w:r>
    </w:p>
  </w:footnote>
  <w:footnote w:type="continuationSeparator" w:id="0">
    <w:p w:rsidR="00073A18" w:rsidRDefault="00073A18" w:rsidP="00501583">
      <w:r>
        <w:continuationSeparator/>
      </w:r>
    </w:p>
  </w:footnote>
  <w:footnote w:id="1">
    <w:p w:rsidR="00073A18" w:rsidRPr="003A0875" w:rsidRDefault="00073A18" w:rsidP="003A0875">
      <w:pPr>
        <w:ind w:firstLine="709"/>
        <w:jc w:val="both"/>
        <w:rPr>
          <w:sz w:val="19"/>
          <w:szCs w:val="19"/>
        </w:rPr>
      </w:pPr>
      <w:r w:rsidRPr="00AF37E2">
        <w:rPr>
          <w:sz w:val="19"/>
          <w:szCs w:val="19"/>
          <w:vertAlign w:val="superscript"/>
        </w:rPr>
        <w:footnoteRef/>
      </w:r>
      <w:r w:rsidRPr="00AF37E2">
        <w:rPr>
          <w:sz w:val="19"/>
          <w:szCs w:val="19"/>
        </w:rPr>
        <w:t xml:space="preserve"> </w:t>
      </w:r>
      <w:r w:rsidRPr="00DD5B83">
        <w:rPr>
          <w:sz w:val="20"/>
        </w:rPr>
        <w:t>В качестве документа, удостоверяющего личность заявителя, предъявляется</w:t>
      </w:r>
      <w:r w:rsidRPr="002728DD">
        <w:rPr>
          <w:b/>
          <w:sz w:val="20"/>
        </w:rPr>
        <w:t>:</w:t>
      </w:r>
    </w:p>
    <w:p w:rsidR="00073A18" w:rsidRDefault="00073A18" w:rsidP="00B631D7">
      <w:pPr>
        <w:ind w:firstLine="709"/>
        <w:jc w:val="both"/>
        <w:rPr>
          <w:sz w:val="19"/>
          <w:szCs w:val="19"/>
        </w:rPr>
      </w:pPr>
      <w:r w:rsidRPr="00D3697F">
        <w:rPr>
          <w:sz w:val="19"/>
          <w:szCs w:val="19"/>
        </w:rPr>
        <w:t>паспорт гражданина Российской Федерации</w:t>
      </w:r>
      <w:r>
        <w:rPr>
          <w:sz w:val="19"/>
          <w:szCs w:val="19"/>
        </w:rPr>
        <w:t>;</w:t>
      </w:r>
    </w:p>
    <w:p w:rsidR="00073A18" w:rsidRPr="0088311E" w:rsidRDefault="00073A18" w:rsidP="003A0875">
      <w:pPr>
        <w:ind w:firstLine="709"/>
        <w:jc w:val="both"/>
        <w:rPr>
          <w:sz w:val="19"/>
          <w:szCs w:val="19"/>
        </w:rPr>
      </w:pPr>
      <w:bookmarkStart w:id="6" w:name="_Hlk219905069"/>
      <w:r w:rsidRPr="0088311E">
        <w:rPr>
          <w:sz w:val="19"/>
          <w:szCs w:val="19"/>
        </w:rPr>
        <w:t xml:space="preserve">временное удостоверение личности гражданина Российской Федерации, выдаваемое на период оформления паспорта, предусмотренное </w:t>
      </w:r>
      <w:hyperlink r:id="rId1" w:history="1">
        <w:r w:rsidRPr="0088311E">
          <w:rPr>
            <w:sz w:val="19"/>
            <w:szCs w:val="19"/>
          </w:rPr>
          <w:t>пунктом 125</w:t>
        </w:r>
      </w:hyperlink>
      <w:r w:rsidRPr="0088311E">
        <w:rPr>
          <w:sz w:val="19"/>
          <w:szCs w:val="19"/>
        </w:rPr>
        <w:t xml:space="preserve"> Административного регламента Министерства внутренних                                             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</w:t>
      </w:r>
      <w:r>
        <w:rPr>
          <w:sz w:val="19"/>
          <w:szCs w:val="19"/>
        </w:rPr>
        <w:t xml:space="preserve">                      </w:t>
      </w:r>
      <w:r w:rsidRPr="0088311E">
        <w:rPr>
          <w:sz w:val="19"/>
          <w:szCs w:val="19"/>
        </w:rPr>
        <w:t xml:space="preserve">Российской Федерации, утвержденного приказом Министерства внутренних дел России от 16.11.2020 № 773 </w:t>
      </w:r>
      <w:r>
        <w:rPr>
          <w:sz w:val="19"/>
          <w:szCs w:val="19"/>
        </w:rPr>
        <w:t xml:space="preserve">                   </w:t>
      </w:r>
      <w:r w:rsidRPr="0088311E">
        <w:rPr>
          <w:sz w:val="19"/>
          <w:szCs w:val="19"/>
        </w:rPr>
        <w:t>(далее – временное удостоверение личности</w:t>
      </w:r>
      <w:r>
        <w:rPr>
          <w:sz w:val="19"/>
          <w:szCs w:val="19"/>
        </w:rPr>
        <w:t xml:space="preserve"> гражданина Российской Федерации</w:t>
      </w:r>
      <w:r w:rsidRPr="0088311E">
        <w:rPr>
          <w:sz w:val="19"/>
          <w:szCs w:val="19"/>
        </w:rPr>
        <w:t>);</w:t>
      </w:r>
    </w:p>
    <w:p w:rsidR="00073A18" w:rsidRPr="0088311E" w:rsidRDefault="00073A18" w:rsidP="003A0875">
      <w:pPr>
        <w:ind w:firstLine="709"/>
        <w:jc w:val="both"/>
        <w:rPr>
          <w:sz w:val="19"/>
          <w:szCs w:val="19"/>
        </w:rPr>
      </w:pPr>
      <w:r w:rsidRPr="0088311E">
        <w:rPr>
          <w:sz w:val="19"/>
          <w:szCs w:val="19"/>
        </w:rPr>
        <w:t xml:space="preserve">паспорт иностранного гражданина или вид на жительство с нотариально заверенным переводом </w:t>
      </w:r>
      <w:r w:rsidRPr="0088311E">
        <w:rPr>
          <w:sz w:val="19"/>
          <w:szCs w:val="19"/>
        </w:rPr>
        <w:br/>
        <w:t>на русский  язык – документ, выданный иностранному гражданину или лицу без гражданства для удостовере</w:t>
      </w:r>
      <w:r>
        <w:rPr>
          <w:sz w:val="19"/>
          <w:szCs w:val="19"/>
        </w:rPr>
        <w:t xml:space="preserve">ния личности и в подтверждение </w:t>
      </w:r>
      <w:r w:rsidRPr="0088311E">
        <w:rPr>
          <w:sz w:val="19"/>
          <w:szCs w:val="19"/>
        </w:rPr>
        <w:t>их права на постоянное проживание в Росси</w:t>
      </w:r>
      <w:r>
        <w:rPr>
          <w:sz w:val="19"/>
          <w:szCs w:val="19"/>
        </w:rPr>
        <w:t xml:space="preserve">йской Федерации </w:t>
      </w:r>
      <w:r>
        <w:rPr>
          <w:sz w:val="19"/>
          <w:szCs w:val="19"/>
        </w:rPr>
        <w:br/>
        <w:t xml:space="preserve">в соответствии </w:t>
      </w:r>
      <w:r w:rsidRPr="0088311E">
        <w:rPr>
          <w:sz w:val="19"/>
          <w:szCs w:val="19"/>
        </w:rPr>
        <w:t xml:space="preserve">с Федеральным законом «О правовом положении иностранных граждан </w:t>
      </w:r>
      <w:r w:rsidRPr="0088311E">
        <w:rPr>
          <w:sz w:val="19"/>
          <w:szCs w:val="19"/>
        </w:rPr>
        <w:br/>
        <w:t xml:space="preserve">в Российской Федерации»; </w:t>
      </w:r>
    </w:p>
    <w:p w:rsidR="00073A18" w:rsidRPr="0088311E" w:rsidRDefault="00073A18" w:rsidP="003A0875">
      <w:pPr>
        <w:ind w:firstLine="709"/>
        <w:jc w:val="both"/>
        <w:rPr>
          <w:sz w:val="19"/>
          <w:szCs w:val="19"/>
        </w:rPr>
      </w:pPr>
      <w:r w:rsidRPr="0088311E">
        <w:rPr>
          <w:sz w:val="19"/>
          <w:szCs w:val="19"/>
        </w:rPr>
        <w:t xml:space="preserve">разрешение на временное проживание, временное удостоверение личности лица без гражданства </w:t>
      </w:r>
      <w:r w:rsidRPr="0088311E">
        <w:rPr>
          <w:sz w:val="19"/>
          <w:szCs w:val="19"/>
        </w:rPr>
        <w:br/>
        <w:t xml:space="preserve">в Российской Федерации, документ, выданный иностранным государством и признаваемый в соответствии </w:t>
      </w:r>
      <w:r w:rsidRPr="0088311E">
        <w:rPr>
          <w:sz w:val="19"/>
          <w:szCs w:val="19"/>
        </w:rPr>
        <w:br/>
        <w:t xml:space="preserve">с международным договором Российской Федерации в качестве документа, удостоверяющего личность лица                                без гражданства в соответствии с Федеральным законом «О правовом положении иностранных граждан                                          в Российской Федерации»; </w:t>
      </w:r>
      <w:bookmarkStart w:id="7" w:name="_Hlk203404448"/>
    </w:p>
    <w:p w:rsidR="00073A18" w:rsidRPr="0088311E" w:rsidRDefault="00073A18" w:rsidP="003A0875">
      <w:pPr>
        <w:ind w:firstLine="709"/>
        <w:jc w:val="both"/>
        <w:rPr>
          <w:sz w:val="19"/>
          <w:szCs w:val="19"/>
        </w:rPr>
      </w:pPr>
      <w:r w:rsidRPr="0088311E">
        <w:rPr>
          <w:sz w:val="19"/>
          <w:szCs w:val="19"/>
        </w:rPr>
        <w:t xml:space="preserve">удостоверение беженца, свидетельство о предоставлении временного убежища, свидетельство </w:t>
      </w:r>
      <w:r w:rsidRPr="0088311E">
        <w:rPr>
          <w:sz w:val="19"/>
          <w:szCs w:val="19"/>
        </w:rPr>
        <w:br/>
        <w:t>о рассмотрении ходатайства о признании беженцем на территории Российской Федерации по существу – документ, удостоверяющий личность, в соответствии с Федеральным законом «О беженцах»</w:t>
      </w:r>
      <w:bookmarkEnd w:id="6"/>
      <w:r w:rsidRPr="0088311E">
        <w:rPr>
          <w:sz w:val="19"/>
          <w:szCs w:val="19"/>
        </w:rPr>
        <w:t>.</w:t>
      </w:r>
      <w:bookmarkEnd w:id="7"/>
    </w:p>
  </w:footnote>
  <w:footnote w:id="2">
    <w:p w:rsidR="00073A18" w:rsidRPr="0088311E" w:rsidRDefault="00073A18" w:rsidP="003A0875">
      <w:pPr>
        <w:pStyle w:val="ac"/>
        <w:ind w:firstLine="709"/>
        <w:jc w:val="both"/>
        <w:rPr>
          <w:b/>
          <w:sz w:val="19"/>
          <w:szCs w:val="19"/>
        </w:rPr>
      </w:pPr>
      <w:r w:rsidRPr="0088311E">
        <w:rPr>
          <w:rStyle w:val="ae"/>
        </w:rPr>
        <w:footnoteRef/>
      </w:r>
      <w:r w:rsidRPr="0088311E">
        <w:t xml:space="preserve"> </w:t>
      </w:r>
      <w:r w:rsidRPr="0088311E">
        <w:rPr>
          <w:sz w:val="19"/>
          <w:szCs w:val="19"/>
        </w:rPr>
        <w:t>В качестве документа, удостове</w:t>
      </w:r>
      <w:r>
        <w:rPr>
          <w:sz w:val="19"/>
          <w:szCs w:val="19"/>
        </w:rPr>
        <w:t xml:space="preserve">ряющего личность представителя, </w:t>
      </w:r>
      <w:r w:rsidRPr="0088311E">
        <w:rPr>
          <w:sz w:val="19"/>
          <w:szCs w:val="19"/>
        </w:rPr>
        <w:t>предъявляются:</w:t>
      </w:r>
    </w:p>
    <w:p w:rsidR="00073A18" w:rsidRPr="0088311E" w:rsidRDefault="00073A18" w:rsidP="003A0875">
      <w:pPr>
        <w:pStyle w:val="ac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</w:t>
      </w:r>
      <w:r w:rsidRPr="0088311E">
        <w:rPr>
          <w:sz w:val="19"/>
          <w:szCs w:val="19"/>
        </w:rPr>
        <w:t xml:space="preserve">паспорт гражданина Российской Федерации; </w:t>
      </w:r>
    </w:p>
    <w:p w:rsidR="00073A18" w:rsidRPr="00E6517E" w:rsidRDefault="00073A18" w:rsidP="009D09E4">
      <w:pPr>
        <w:pStyle w:val="ac"/>
        <w:ind w:firstLine="709"/>
        <w:jc w:val="both"/>
        <w:rPr>
          <w:sz w:val="19"/>
          <w:szCs w:val="19"/>
        </w:rPr>
      </w:pPr>
      <w:r w:rsidRPr="00E6517E">
        <w:rPr>
          <w:sz w:val="19"/>
          <w:szCs w:val="19"/>
        </w:rPr>
        <w:t xml:space="preserve">временное удостоверение личности гражданина Российской Федерации; </w:t>
      </w:r>
    </w:p>
    <w:p w:rsidR="00073A18" w:rsidRPr="00E6517E" w:rsidRDefault="00073A18" w:rsidP="009D09E4">
      <w:pPr>
        <w:pStyle w:val="ac"/>
        <w:ind w:firstLine="709"/>
        <w:jc w:val="both"/>
        <w:rPr>
          <w:sz w:val="19"/>
          <w:szCs w:val="19"/>
        </w:rPr>
      </w:pPr>
      <w:r w:rsidRPr="00E6517E">
        <w:rPr>
          <w:sz w:val="19"/>
          <w:szCs w:val="19"/>
        </w:rPr>
        <w:t xml:space="preserve">паспорт иностранного гражданина или вид на жительство с нотариально заверенным переводом </w:t>
      </w:r>
      <w:r w:rsidRPr="00E6517E">
        <w:rPr>
          <w:sz w:val="19"/>
          <w:szCs w:val="19"/>
        </w:rPr>
        <w:br/>
        <w:t>на русский язык – документ, выданный иностранному гражданину или лицу без гражданства для удостовере</w:t>
      </w:r>
      <w:r>
        <w:rPr>
          <w:sz w:val="19"/>
          <w:szCs w:val="19"/>
        </w:rPr>
        <w:t xml:space="preserve">ния личности и в подтверждение </w:t>
      </w:r>
      <w:r w:rsidRPr="00E6517E">
        <w:rPr>
          <w:sz w:val="19"/>
          <w:szCs w:val="19"/>
        </w:rPr>
        <w:t xml:space="preserve">их права на постоянное проживание в Российской Федерации </w:t>
      </w:r>
      <w:r w:rsidRPr="00E6517E">
        <w:rPr>
          <w:sz w:val="19"/>
          <w:szCs w:val="19"/>
        </w:rPr>
        <w:br/>
        <w:t xml:space="preserve">в соответствии с Федеральным законом «О правовом положении иностранных граждан </w:t>
      </w:r>
      <w:r w:rsidRPr="00E6517E">
        <w:rPr>
          <w:sz w:val="19"/>
          <w:szCs w:val="19"/>
        </w:rPr>
        <w:br/>
        <w:t xml:space="preserve">в Российской Федерации»; </w:t>
      </w:r>
    </w:p>
    <w:p w:rsidR="00073A18" w:rsidRPr="00E6517E" w:rsidRDefault="00073A18" w:rsidP="009D09E4">
      <w:pPr>
        <w:pStyle w:val="ac"/>
        <w:ind w:firstLine="709"/>
        <w:jc w:val="both"/>
        <w:rPr>
          <w:sz w:val="19"/>
          <w:szCs w:val="19"/>
        </w:rPr>
      </w:pPr>
      <w:r w:rsidRPr="00E6517E">
        <w:rPr>
          <w:sz w:val="19"/>
          <w:szCs w:val="19"/>
        </w:rPr>
        <w:t xml:space="preserve">разрешение на временное проживание, временное удостоверение личности лица без гражданства </w:t>
      </w:r>
      <w:r w:rsidRPr="00E6517E">
        <w:rPr>
          <w:sz w:val="19"/>
          <w:szCs w:val="19"/>
        </w:rPr>
        <w:br/>
        <w:t xml:space="preserve">в Российской Федерации, документ, выданный иностранным государством и признаваемый в соответствии </w:t>
      </w:r>
      <w:r w:rsidRPr="00E6517E">
        <w:rPr>
          <w:sz w:val="19"/>
          <w:szCs w:val="19"/>
        </w:rPr>
        <w:br/>
        <w:t xml:space="preserve">с международным договором Российской Федерации в качестве документа, удостоверяющего личность лица                       без гражданства в соответствии с Федеральным законом «О правовом положении иностранных граждан                                                в Российской Федерации»; </w:t>
      </w:r>
    </w:p>
    <w:p w:rsidR="00073A18" w:rsidRPr="00E6517E" w:rsidRDefault="00073A18" w:rsidP="009D09E4">
      <w:pPr>
        <w:pStyle w:val="ac"/>
        <w:ind w:firstLine="709"/>
        <w:jc w:val="both"/>
        <w:rPr>
          <w:sz w:val="19"/>
          <w:szCs w:val="19"/>
        </w:rPr>
      </w:pPr>
      <w:r w:rsidRPr="00E6517E">
        <w:rPr>
          <w:sz w:val="19"/>
          <w:szCs w:val="19"/>
        </w:rPr>
        <w:t xml:space="preserve">удостоверение беженца, свидетельство о предоставлении временного убежища, свидетельство </w:t>
      </w:r>
      <w:r w:rsidRPr="00E6517E">
        <w:rPr>
          <w:sz w:val="19"/>
          <w:szCs w:val="19"/>
        </w:rPr>
        <w:br/>
        <w:t>о рассмотрении ходатайства о признании беженцем на территории Российской Федерации по существу – документ, удостоверяющий личность, в соответствии с Федеральным законом «О беженцах».</w:t>
      </w:r>
    </w:p>
  </w:footnote>
  <w:footnote w:id="3">
    <w:p w:rsidR="00073A18" w:rsidRPr="00E6517E" w:rsidRDefault="00073A18" w:rsidP="009D09E4">
      <w:pPr>
        <w:pStyle w:val="ac"/>
        <w:ind w:right="-2" w:firstLine="709"/>
        <w:jc w:val="both"/>
        <w:rPr>
          <w:sz w:val="19"/>
          <w:szCs w:val="19"/>
        </w:rPr>
      </w:pPr>
      <w:r w:rsidRPr="00E6517E">
        <w:rPr>
          <w:rStyle w:val="ae"/>
        </w:rPr>
        <w:footnoteRef/>
      </w:r>
      <w:r w:rsidRPr="00E6517E">
        <w:t xml:space="preserve"> </w:t>
      </w:r>
      <w:r w:rsidRPr="00E6517E">
        <w:rPr>
          <w:sz w:val="19"/>
          <w:szCs w:val="19"/>
        </w:rPr>
        <w:t>В качестве документов, подтверждающих полномочия представителя, предъявляются:</w:t>
      </w:r>
    </w:p>
    <w:p w:rsidR="00073A18" w:rsidRPr="00E6517E" w:rsidRDefault="00073A18" w:rsidP="009D09E4">
      <w:pPr>
        <w:pStyle w:val="ac"/>
        <w:ind w:right="-2" w:firstLine="851"/>
        <w:jc w:val="both"/>
        <w:rPr>
          <w:sz w:val="19"/>
          <w:szCs w:val="19"/>
        </w:rPr>
      </w:pPr>
      <w:r w:rsidRPr="00E6517E">
        <w:rPr>
          <w:sz w:val="19"/>
          <w:szCs w:val="19"/>
        </w:rPr>
        <w:t xml:space="preserve">доверенность, удостоверенная нотариально либо удостоверенная в порядке, предусмотренном </w:t>
      </w:r>
      <w:r w:rsidRPr="00E6517E">
        <w:rPr>
          <w:sz w:val="19"/>
          <w:szCs w:val="19"/>
        </w:rPr>
        <w:br/>
        <w:t xml:space="preserve">пунктом 2 статьи 185.1 Гражданского кодекса Российской Федерации, доверенность в простой письменной форме. </w:t>
      </w:r>
    </w:p>
    <w:p w:rsidR="00073A18" w:rsidRPr="00E6517E" w:rsidRDefault="00073A18" w:rsidP="00FF37DF">
      <w:pPr>
        <w:pStyle w:val="ac"/>
        <w:ind w:right="-2"/>
        <w:jc w:val="both"/>
        <w:rPr>
          <w:sz w:val="19"/>
          <w:szCs w:val="19"/>
        </w:rPr>
      </w:pPr>
      <w:r w:rsidRPr="00E6517E">
        <w:rPr>
          <w:sz w:val="19"/>
          <w:szCs w:val="19"/>
        </w:rPr>
        <w:t xml:space="preserve">документ, подтверждающий право законного представителя выступать от имени заявителя (свидетельство </w:t>
      </w:r>
      <w:r w:rsidRPr="00E6517E">
        <w:rPr>
          <w:sz w:val="19"/>
          <w:szCs w:val="19"/>
        </w:rPr>
        <w:br/>
        <w:t>о рождении, акт органа опеки и попечительства о назначении опекуном или попечителем);</w:t>
      </w:r>
    </w:p>
    <w:p w:rsidR="00073A18" w:rsidRPr="00E6517E" w:rsidRDefault="00073A18" w:rsidP="009D09E4">
      <w:pPr>
        <w:pStyle w:val="ac"/>
        <w:ind w:right="-2" w:firstLine="709"/>
        <w:jc w:val="both"/>
        <w:rPr>
          <w:sz w:val="19"/>
          <w:szCs w:val="19"/>
        </w:rPr>
      </w:pPr>
      <w:r w:rsidRPr="00E6517E">
        <w:rPr>
          <w:sz w:val="19"/>
          <w:szCs w:val="19"/>
        </w:rPr>
        <w:t xml:space="preserve">договор или иной документ, содержащий указание на полномочия доверенного лица по представлению заявителя при предоставлении государственной услуги. </w:t>
      </w:r>
      <w:r>
        <w:rPr>
          <w:sz w:val="19"/>
          <w:szCs w:val="19"/>
        </w:rPr>
        <w:t xml:space="preserve">Полномочия представителя также </w:t>
      </w:r>
      <w:r w:rsidRPr="00E6517E">
        <w:rPr>
          <w:sz w:val="19"/>
          <w:szCs w:val="19"/>
        </w:rPr>
        <w:t>могут возникнуть в силу указания закона либо акта уполномоченного государственного органа или органа местного самоуправления.</w:t>
      </w:r>
    </w:p>
  </w:footnote>
  <w:footnote w:id="4">
    <w:p w:rsidR="00073A18" w:rsidRPr="00E6517E" w:rsidRDefault="00073A18" w:rsidP="009D09E4">
      <w:pPr>
        <w:pStyle w:val="ac"/>
        <w:ind w:right="-2" w:firstLine="709"/>
        <w:jc w:val="both"/>
        <w:rPr>
          <w:b/>
          <w:sz w:val="19"/>
          <w:szCs w:val="19"/>
        </w:rPr>
      </w:pPr>
      <w:r w:rsidRPr="00E6517E">
        <w:rPr>
          <w:rStyle w:val="ae"/>
        </w:rPr>
        <w:footnoteRef/>
      </w:r>
      <w:r w:rsidRPr="00E6517E">
        <w:t xml:space="preserve"> </w:t>
      </w:r>
      <w:r w:rsidRPr="00E6517E">
        <w:rPr>
          <w:sz w:val="19"/>
          <w:szCs w:val="19"/>
        </w:rPr>
        <w:t>В качестве документов, подтверждающих полномочия</w:t>
      </w:r>
      <w:r>
        <w:rPr>
          <w:sz w:val="19"/>
          <w:szCs w:val="19"/>
        </w:rPr>
        <w:t xml:space="preserve"> представителя</w:t>
      </w:r>
      <w:r w:rsidRPr="00E6517E">
        <w:rPr>
          <w:sz w:val="19"/>
          <w:szCs w:val="19"/>
        </w:rPr>
        <w:t>, обладающим правом действова</w:t>
      </w:r>
      <w:r>
        <w:rPr>
          <w:sz w:val="19"/>
          <w:szCs w:val="19"/>
        </w:rPr>
        <w:t xml:space="preserve">ть </w:t>
      </w:r>
      <w:r w:rsidRPr="00E6517E">
        <w:rPr>
          <w:sz w:val="19"/>
          <w:szCs w:val="19"/>
        </w:rPr>
        <w:t>от имени юридического лица без доверенности, предъявляются</w:t>
      </w:r>
      <w:r w:rsidRPr="00E6517E">
        <w:rPr>
          <w:b/>
          <w:sz w:val="19"/>
          <w:szCs w:val="19"/>
        </w:rPr>
        <w:t>:</w:t>
      </w:r>
    </w:p>
    <w:p w:rsidR="00073A18" w:rsidRPr="00E6517E" w:rsidRDefault="00073A18" w:rsidP="009D09E4">
      <w:pPr>
        <w:pStyle w:val="ac"/>
        <w:ind w:right="-2" w:firstLine="709"/>
        <w:jc w:val="both"/>
        <w:rPr>
          <w:sz w:val="19"/>
          <w:szCs w:val="19"/>
        </w:rPr>
      </w:pPr>
      <w:r w:rsidRPr="00E6517E">
        <w:rPr>
          <w:sz w:val="19"/>
          <w:szCs w:val="19"/>
        </w:rPr>
        <w:t>решение о назначении или об избрании либо приказ о назначении физического лица на должность                           в соответствии с которым физическое лицо обладает правом действовать от имени заявителя без доверенности;</w:t>
      </w:r>
    </w:p>
    <w:p w:rsidR="00073A18" w:rsidRPr="00E6517E" w:rsidRDefault="00073A18" w:rsidP="009D09E4">
      <w:pPr>
        <w:pStyle w:val="ac"/>
        <w:ind w:right="-2" w:firstLine="709"/>
        <w:jc w:val="both"/>
        <w:rPr>
          <w:sz w:val="19"/>
          <w:szCs w:val="19"/>
        </w:rPr>
      </w:pPr>
      <w:r w:rsidRPr="00E6517E">
        <w:rPr>
          <w:sz w:val="19"/>
          <w:szCs w:val="19"/>
        </w:rPr>
        <w:t>учредительные документы юридического лица (устав, учредительный договор).</w:t>
      </w:r>
    </w:p>
    <w:p w:rsidR="00073A18" w:rsidRPr="00E6517E" w:rsidRDefault="00073A18" w:rsidP="003D6749">
      <w:pPr>
        <w:pStyle w:val="ac"/>
        <w:ind w:right="-2" w:firstLine="709"/>
        <w:jc w:val="both"/>
        <w:rPr>
          <w:sz w:val="19"/>
          <w:szCs w:val="19"/>
        </w:rPr>
      </w:pPr>
      <w:r w:rsidRPr="00E6517E">
        <w:t xml:space="preserve"> </w:t>
      </w:r>
    </w:p>
    <w:p w:rsidR="00073A18" w:rsidRPr="00E6517E" w:rsidRDefault="00073A18" w:rsidP="00FF37DF">
      <w:pPr>
        <w:pStyle w:val="ac"/>
      </w:pPr>
    </w:p>
  </w:footnote>
  <w:footnote w:id="5">
    <w:p w:rsidR="00073A18" w:rsidRDefault="00073A18">
      <w:pPr>
        <w:pStyle w:val="ac"/>
      </w:pPr>
      <w:r>
        <w:rPr>
          <w:rStyle w:val="ae"/>
        </w:rPr>
        <w:footnoteRef/>
      </w:r>
      <w:r>
        <w:t xml:space="preserve"> </w:t>
      </w:r>
    </w:p>
  </w:footnote>
  <w:footnote w:id="6">
    <w:p w:rsidR="00073A18" w:rsidRPr="00CA6682" w:rsidRDefault="00073A18" w:rsidP="007E1C41">
      <w:pPr>
        <w:pStyle w:val="ac"/>
        <w:jc w:val="both"/>
        <w:rPr>
          <w:sz w:val="16"/>
          <w:szCs w:val="16"/>
        </w:rPr>
      </w:pPr>
      <w:r>
        <w:rPr>
          <w:sz w:val="16"/>
          <w:szCs w:val="16"/>
        </w:rPr>
        <w:t>Поле не является обязательным для заполнения</w:t>
      </w:r>
      <w:r w:rsidRPr="00CA6682">
        <w:rPr>
          <w:sz w:val="16"/>
          <w:szCs w:val="16"/>
        </w:rPr>
        <w:t>.</w:t>
      </w:r>
      <w:r>
        <w:rPr>
          <w:sz w:val="16"/>
          <w:szCs w:val="16"/>
        </w:rPr>
        <w:t xml:space="preserve"> При подаче заявления в МФЦ заполнение поля в заявлении о предоставлении государственной услуги возможно после реализации технической возможности.</w:t>
      </w:r>
    </w:p>
  </w:footnote>
  <w:footnote w:id="7">
    <w:p w:rsidR="00073A18" w:rsidRPr="00CA6682" w:rsidRDefault="00073A18" w:rsidP="007E1C41">
      <w:pPr>
        <w:pStyle w:val="ac"/>
        <w:tabs>
          <w:tab w:val="left" w:pos="851"/>
        </w:tabs>
        <w:jc w:val="both"/>
        <w:rPr>
          <w:sz w:val="16"/>
          <w:szCs w:val="16"/>
        </w:rPr>
      </w:pPr>
      <w:r w:rsidRPr="00CA6682">
        <w:rPr>
          <w:rStyle w:val="ae"/>
          <w:sz w:val="16"/>
          <w:szCs w:val="16"/>
        </w:rPr>
        <w:footnoteRef/>
      </w:r>
      <w:bookmarkStart w:id="12" w:name="_Hlk198730925"/>
      <w:r>
        <w:rPr>
          <w:sz w:val="16"/>
          <w:szCs w:val="16"/>
        </w:rPr>
        <w:t xml:space="preserve"> До реализации технической возможности заполнение указанных сведений в заявлении о предоставлении государственной услуги при подаче в МФЦ информация может быть представлена заявителем в виде отдельного заявления</w:t>
      </w:r>
      <w:bookmarkEnd w:id="12"/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859145"/>
      <w:docPartObj>
        <w:docPartGallery w:val="Page Numbers (Top of Page)"/>
        <w:docPartUnique/>
      </w:docPartObj>
    </w:sdtPr>
    <w:sdtEndPr/>
    <w:sdtContent>
      <w:p w:rsidR="00073A18" w:rsidRDefault="00073A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3E7">
          <w:rPr>
            <w:noProof/>
          </w:rPr>
          <w:t>3</w:t>
        </w:r>
        <w:r>
          <w:fldChar w:fldCharType="end"/>
        </w:r>
      </w:p>
    </w:sdtContent>
  </w:sdt>
  <w:p w:rsidR="00073A18" w:rsidRDefault="00073A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30" w:rsidRDefault="00955530">
    <w:pPr>
      <w:pStyle w:val="a7"/>
      <w:jc w:val="center"/>
    </w:pPr>
  </w:p>
  <w:p w:rsidR="00073A18" w:rsidRDefault="00073A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94A96"/>
    <w:multiLevelType w:val="hybridMultilevel"/>
    <w:tmpl w:val="609E0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9931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1414A9"/>
    <w:multiLevelType w:val="multilevel"/>
    <w:tmpl w:val="A05C9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320F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DA2A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561C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4498B"/>
    <w:multiLevelType w:val="multilevel"/>
    <w:tmpl w:val="740EB64A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5B71D1F"/>
    <w:multiLevelType w:val="multilevel"/>
    <w:tmpl w:val="E018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8394104"/>
    <w:multiLevelType w:val="multilevel"/>
    <w:tmpl w:val="0734CB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2731D8D"/>
    <w:multiLevelType w:val="multilevel"/>
    <w:tmpl w:val="1FA08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ED7E42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572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FE22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B74241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54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C04F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FA29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622479"/>
    <w:multiLevelType w:val="multilevel"/>
    <w:tmpl w:val="FBBE4F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0863B3E"/>
    <w:multiLevelType w:val="multilevel"/>
    <w:tmpl w:val="3C6EAE80"/>
    <w:lvl w:ilvl="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20" w15:restartNumberingAfterBreak="0">
    <w:nsid w:val="635C0A44"/>
    <w:multiLevelType w:val="hybridMultilevel"/>
    <w:tmpl w:val="F4AC1B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2D05F3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301205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AD43C6"/>
    <w:multiLevelType w:val="hybridMultilevel"/>
    <w:tmpl w:val="74FEB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FAB3392"/>
    <w:multiLevelType w:val="hybridMultilevel"/>
    <w:tmpl w:val="C43845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2445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0F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3C73F4"/>
    <w:multiLevelType w:val="multilevel"/>
    <w:tmpl w:val="8ED2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D964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13"/>
  </w:num>
  <w:num w:numId="9">
    <w:abstractNumId w:val="6"/>
  </w:num>
  <w:num w:numId="10">
    <w:abstractNumId w:val="26"/>
  </w:num>
  <w:num w:numId="11">
    <w:abstractNumId w:val="28"/>
  </w:num>
  <w:num w:numId="12">
    <w:abstractNumId w:val="19"/>
  </w:num>
  <w:num w:numId="13">
    <w:abstractNumId w:val="10"/>
  </w:num>
  <w:num w:numId="14">
    <w:abstractNumId w:val="25"/>
  </w:num>
  <w:num w:numId="15">
    <w:abstractNumId w:val="4"/>
  </w:num>
  <w:num w:numId="16">
    <w:abstractNumId w:val="16"/>
  </w:num>
  <w:num w:numId="17">
    <w:abstractNumId w:val="17"/>
  </w:num>
  <w:num w:numId="18">
    <w:abstractNumId w:val="23"/>
  </w:num>
  <w:num w:numId="19">
    <w:abstractNumId w:val="2"/>
  </w:num>
  <w:num w:numId="20">
    <w:abstractNumId w:val="12"/>
  </w:num>
  <w:num w:numId="21">
    <w:abstractNumId w:val="5"/>
  </w:num>
  <w:num w:numId="22">
    <w:abstractNumId w:val="14"/>
  </w:num>
  <w:num w:numId="23">
    <w:abstractNumId w:val="21"/>
  </w:num>
  <w:num w:numId="24">
    <w:abstractNumId w:val="27"/>
  </w:num>
  <w:num w:numId="25">
    <w:abstractNumId w:val="11"/>
  </w:num>
  <w:num w:numId="26">
    <w:abstractNumId w:val="3"/>
  </w:num>
  <w:num w:numId="27">
    <w:abstractNumId w:val="24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removePersonalInformation/>
  <w:removeDateAndTime/>
  <w:proofState w:spelling="clean" w:grammar="clean"/>
  <w:mailMerge>
    <w:mainDocumentType w:val="formLetters"/>
    <w:dataType w:val="textFile"/>
    <w:activeRecord w:val="-1"/>
  </w:mailMerge>
  <w:defaultTabStop w:val="56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EF"/>
    <w:rsid w:val="00000C99"/>
    <w:rsid w:val="00005845"/>
    <w:rsid w:val="00010978"/>
    <w:rsid w:val="00010B66"/>
    <w:rsid w:val="00017542"/>
    <w:rsid w:val="000241A1"/>
    <w:rsid w:val="00024838"/>
    <w:rsid w:val="00025195"/>
    <w:rsid w:val="00026237"/>
    <w:rsid w:val="00026968"/>
    <w:rsid w:val="00043234"/>
    <w:rsid w:val="00043AAC"/>
    <w:rsid w:val="00045CCD"/>
    <w:rsid w:val="00055329"/>
    <w:rsid w:val="000553E7"/>
    <w:rsid w:val="00065FDA"/>
    <w:rsid w:val="0006707E"/>
    <w:rsid w:val="00067558"/>
    <w:rsid w:val="00072971"/>
    <w:rsid w:val="00073A18"/>
    <w:rsid w:val="00074C67"/>
    <w:rsid w:val="000778E7"/>
    <w:rsid w:val="00081EE4"/>
    <w:rsid w:val="00082147"/>
    <w:rsid w:val="000870D7"/>
    <w:rsid w:val="000916E3"/>
    <w:rsid w:val="00094F50"/>
    <w:rsid w:val="00095FFA"/>
    <w:rsid w:val="000B13F8"/>
    <w:rsid w:val="000B3765"/>
    <w:rsid w:val="000B5BA1"/>
    <w:rsid w:val="000C0D3E"/>
    <w:rsid w:val="000C14E0"/>
    <w:rsid w:val="000C15D5"/>
    <w:rsid w:val="000C3143"/>
    <w:rsid w:val="000C3D91"/>
    <w:rsid w:val="000C52D7"/>
    <w:rsid w:val="000C6D54"/>
    <w:rsid w:val="000C72DB"/>
    <w:rsid w:val="000C750A"/>
    <w:rsid w:val="000D029C"/>
    <w:rsid w:val="000D0BCB"/>
    <w:rsid w:val="000D1140"/>
    <w:rsid w:val="000D394D"/>
    <w:rsid w:val="000D3981"/>
    <w:rsid w:val="000E01C3"/>
    <w:rsid w:val="000E1180"/>
    <w:rsid w:val="000E242C"/>
    <w:rsid w:val="000E3B9E"/>
    <w:rsid w:val="000F26B8"/>
    <w:rsid w:val="000F2782"/>
    <w:rsid w:val="000F581B"/>
    <w:rsid w:val="000F6EC6"/>
    <w:rsid w:val="000F6FE9"/>
    <w:rsid w:val="000F730C"/>
    <w:rsid w:val="0010272B"/>
    <w:rsid w:val="00103FDF"/>
    <w:rsid w:val="00104B99"/>
    <w:rsid w:val="001077A0"/>
    <w:rsid w:val="00114333"/>
    <w:rsid w:val="00114BFB"/>
    <w:rsid w:val="00116224"/>
    <w:rsid w:val="0011737E"/>
    <w:rsid w:val="001230D3"/>
    <w:rsid w:val="0013087A"/>
    <w:rsid w:val="00130AE0"/>
    <w:rsid w:val="0013164E"/>
    <w:rsid w:val="00135CC2"/>
    <w:rsid w:val="00136DE9"/>
    <w:rsid w:val="001403C8"/>
    <w:rsid w:val="00142A1D"/>
    <w:rsid w:val="00143D24"/>
    <w:rsid w:val="00147358"/>
    <w:rsid w:val="00150F49"/>
    <w:rsid w:val="001534F5"/>
    <w:rsid w:val="00154A2A"/>
    <w:rsid w:val="00156771"/>
    <w:rsid w:val="00156E06"/>
    <w:rsid w:val="00160602"/>
    <w:rsid w:val="001618CE"/>
    <w:rsid w:val="00161ABF"/>
    <w:rsid w:val="00161DEB"/>
    <w:rsid w:val="00164194"/>
    <w:rsid w:val="00165372"/>
    <w:rsid w:val="00166DEB"/>
    <w:rsid w:val="00167492"/>
    <w:rsid w:val="00172C9C"/>
    <w:rsid w:val="00172EA9"/>
    <w:rsid w:val="00174E0F"/>
    <w:rsid w:val="001757FE"/>
    <w:rsid w:val="0017727D"/>
    <w:rsid w:val="001775CE"/>
    <w:rsid w:val="001779A1"/>
    <w:rsid w:val="00182F6F"/>
    <w:rsid w:val="00184558"/>
    <w:rsid w:val="001854EE"/>
    <w:rsid w:val="00186886"/>
    <w:rsid w:val="00192645"/>
    <w:rsid w:val="0019319C"/>
    <w:rsid w:val="001935DF"/>
    <w:rsid w:val="001A1AFB"/>
    <w:rsid w:val="001A556B"/>
    <w:rsid w:val="001A63BF"/>
    <w:rsid w:val="001B18E9"/>
    <w:rsid w:val="001B1AA1"/>
    <w:rsid w:val="001B3021"/>
    <w:rsid w:val="001B5361"/>
    <w:rsid w:val="001B5AD2"/>
    <w:rsid w:val="001C1EB2"/>
    <w:rsid w:val="001C5D60"/>
    <w:rsid w:val="001D159C"/>
    <w:rsid w:val="001D4767"/>
    <w:rsid w:val="001D56EA"/>
    <w:rsid w:val="001D5AE1"/>
    <w:rsid w:val="001D714E"/>
    <w:rsid w:val="001D7931"/>
    <w:rsid w:val="001E12A0"/>
    <w:rsid w:val="001E17A0"/>
    <w:rsid w:val="001E35EF"/>
    <w:rsid w:val="001E475B"/>
    <w:rsid w:val="001E4818"/>
    <w:rsid w:val="001F0403"/>
    <w:rsid w:val="001F1188"/>
    <w:rsid w:val="001F4473"/>
    <w:rsid w:val="001F7656"/>
    <w:rsid w:val="00204AE9"/>
    <w:rsid w:val="00204EB4"/>
    <w:rsid w:val="002110DC"/>
    <w:rsid w:val="002147C4"/>
    <w:rsid w:val="0021609F"/>
    <w:rsid w:val="00217B79"/>
    <w:rsid w:val="00222DC8"/>
    <w:rsid w:val="00230CDD"/>
    <w:rsid w:val="00230D01"/>
    <w:rsid w:val="00231407"/>
    <w:rsid w:val="00231D3E"/>
    <w:rsid w:val="00232674"/>
    <w:rsid w:val="00234F29"/>
    <w:rsid w:val="00235537"/>
    <w:rsid w:val="00244FF8"/>
    <w:rsid w:val="002466C5"/>
    <w:rsid w:val="00246C79"/>
    <w:rsid w:val="00253760"/>
    <w:rsid w:val="00257B01"/>
    <w:rsid w:val="00263F2A"/>
    <w:rsid w:val="00266221"/>
    <w:rsid w:val="002715F2"/>
    <w:rsid w:val="00271F01"/>
    <w:rsid w:val="00274228"/>
    <w:rsid w:val="00277E91"/>
    <w:rsid w:val="00286B29"/>
    <w:rsid w:val="00287FF7"/>
    <w:rsid w:val="002915E6"/>
    <w:rsid w:val="002959C8"/>
    <w:rsid w:val="00296292"/>
    <w:rsid w:val="002A0BE2"/>
    <w:rsid w:val="002A1881"/>
    <w:rsid w:val="002A208E"/>
    <w:rsid w:val="002A27DD"/>
    <w:rsid w:val="002A367B"/>
    <w:rsid w:val="002A5101"/>
    <w:rsid w:val="002A5C19"/>
    <w:rsid w:val="002A790E"/>
    <w:rsid w:val="002A7A24"/>
    <w:rsid w:val="002B39A5"/>
    <w:rsid w:val="002B4904"/>
    <w:rsid w:val="002B491B"/>
    <w:rsid w:val="002C1DC8"/>
    <w:rsid w:val="002C37C7"/>
    <w:rsid w:val="002C4168"/>
    <w:rsid w:val="002C4E7A"/>
    <w:rsid w:val="002C56D8"/>
    <w:rsid w:val="002D14D3"/>
    <w:rsid w:val="002D1E5A"/>
    <w:rsid w:val="002D1EB0"/>
    <w:rsid w:val="002D3823"/>
    <w:rsid w:val="002E05CB"/>
    <w:rsid w:val="002E14CD"/>
    <w:rsid w:val="002E393C"/>
    <w:rsid w:val="002E39C6"/>
    <w:rsid w:val="002E562F"/>
    <w:rsid w:val="002E6F24"/>
    <w:rsid w:val="002E7B3B"/>
    <w:rsid w:val="002E7F8F"/>
    <w:rsid w:val="002F0ACC"/>
    <w:rsid w:val="002F53CA"/>
    <w:rsid w:val="00301CE0"/>
    <w:rsid w:val="00301E8D"/>
    <w:rsid w:val="00303231"/>
    <w:rsid w:val="0030616B"/>
    <w:rsid w:val="00307AEC"/>
    <w:rsid w:val="00310636"/>
    <w:rsid w:val="00315650"/>
    <w:rsid w:val="003240B8"/>
    <w:rsid w:val="003338F8"/>
    <w:rsid w:val="00336755"/>
    <w:rsid w:val="003400FA"/>
    <w:rsid w:val="00341144"/>
    <w:rsid w:val="0034120E"/>
    <w:rsid w:val="00342036"/>
    <w:rsid w:val="00342895"/>
    <w:rsid w:val="00342CE8"/>
    <w:rsid w:val="003434EF"/>
    <w:rsid w:val="00344977"/>
    <w:rsid w:val="00350342"/>
    <w:rsid w:val="00351947"/>
    <w:rsid w:val="00352299"/>
    <w:rsid w:val="00355AE8"/>
    <w:rsid w:val="0035775D"/>
    <w:rsid w:val="00361092"/>
    <w:rsid w:val="003638B4"/>
    <w:rsid w:val="003679AA"/>
    <w:rsid w:val="00367DB8"/>
    <w:rsid w:val="00371B07"/>
    <w:rsid w:val="00375D9A"/>
    <w:rsid w:val="00376771"/>
    <w:rsid w:val="00380357"/>
    <w:rsid w:val="0038081F"/>
    <w:rsid w:val="003832C5"/>
    <w:rsid w:val="00383F9E"/>
    <w:rsid w:val="00385B27"/>
    <w:rsid w:val="00386314"/>
    <w:rsid w:val="00392739"/>
    <w:rsid w:val="00394E4C"/>
    <w:rsid w:val="00395C37"/>
    <w:rsid w:val="003A0875"/>
    <w:rsid w:val="003A1135"/>
    <w:rsid w:val="003A1CC8"/>
    <w:rsid w:val="003A2465"/>
    <w:rsid w:val="003A410D"/>
    <w:rsid w:val="003A47F8"/>
    <w:rsid w:val="003A4A81"/>
    <w:rsid w:val="003A4F90"/>
    <w:rsid w:val="003A6FCC"/>
    <w:rsid w:val="003B7D16"/>
    <w:rsid w:val="003B7FF1"/>
    <w:rsid w:val="003C0407"/>
    <w:rsid w:val="003C2FED"/>
    <w:rsid w:val="003C43E6"/>
    <w:rsid w:val="003D6749"/>
    <w:rsid w:val="003F107C"/>
    <w:rsid w:val="003F33DB"/>
    <w:rsid w:val="003F3A08"/>
    <w:rsid w:val="004013B6"/>
    <w:rsid w:val="00412F97"/>
    <w:rsid w:val="00420B4A"/>
    <w:rsid w:val="004210EC"/>
    <w:rsid w:val="00422230"/>
    <w:rsid w:val="00423204"/>
    <w:rsid w:val="00423C27"/>
    <w:rsid w:val="00424952"/>
    <w:rsid w:val="00430632"/>
    <w:rsid w:val="00431936"/>
    <w:rsid w:val="004356F3"/>
    <w:rsid w:val="004406C7"/>
    <w:rsid w:val="00440C68"/>
    <w:rsid w:val="0044247A"/>
    <w:rsid w:val="00450166"/>
    <w:rsid w:val="00450BD0"/>
    <w:rsid w:val="0045191F"/>
    <w:rsid w:val="004530F3"/>
    <w:rsid w:val="00453974"/>
    <w:rsid w:val="0045690A"/>
    <w:rsid w:val="004625B1"/>
    <w:rsid w:val="00462E46"/>
    <w:rsid w:val="00463F8B"/>
    <w:rsid w:val="00471CCB"/>
    <w:rsid w:val="0047208C"/>
    <w:rsid w:val="004728E6"/>
    <w:rsid w:val="00473256"/>
    <w:rsid w:val="00477670"/>
    <w:rsid w:val="00480395"/>
    <w:rsid w:val="004811D1"/>
    <w:rsid w:val="0048708D"/>
    <w:rsid w:val="004900F5"/>
    <w:rsid w:val="00490847"/>
    <w:rsid w:val="00491A57"/>
    <w:rsid w:val="004949E0"/>
    <w:rsid w:val="00496982"/>
    <w:rsid w:val="004A0373"/>
    <w:rsid w:val="004A1005"/>
    <w:rsid w:val="004A2460"/>
    <w:rsid w:val="004A343C"/>
    <w:rsid w:val="004A40C7"/>
    <w:rsid w:val="004A5F9E"/>
    <w:rsid w:val="004A759A"/>
    <w:rsid w:val="004A75EB"/>
    <w:rsid w:val="004B65A0"/>
    <w:rsid w:val="004B798E"/>
    <w:rsid w:val="004C030D"/>
    <w:rsid w:val="004C043F"/>
    <w:rsid w:val="004C54EA"/>
    <w:rsid w:val="004D0B16"/>
    <w:rsid w:val="004D0FFB"/>
    <w:rsid w:val="004D598C"/>
    <w:rsid w:val="004E69F4"/>
    <w:rsid w:val="004F2F2A"/>
    <w:rsid w:val="004F5C3D"/>
    <w:rsid w:val="00501583"/>
    <w:rsid w:val="00503D6D"/>
    <w:rsid w:val="005067E1"/>
    <w:rsid w:val="00506C17"/>
    <w:rsid w:val="0051168C"/>
    <w:rsid w:val="0051371B"/>
    <w:rsid w:val="00520EFD"/>
    <w:rsid w:val="00522F77"/>
    <w:rsid w:val="00524FBB"/>
    <w:rsid w:val="00525C64"/>
    <w:rsid w:val="00525D54"/>
    <w:rsid w:val="00534285"/>
    <w:rsid w:val="00536D06"/>
    <w:rsid w:val="005378E7"/>
    <w:rsid w:val="00537B9A"/>
    <w:rsid w:val="005410FF"/>
    <w:rsid w:val="00541242"/>
    <w:rsid w:val="00541A00"/>
    <w:rsid w:val="00542C3A"/>
    <w:rsid w:val="00543240"/>
    <w:rsid w:val="00544DBA"/>
    <w:rsid w:val="005475BF"/>
    <w:rsid w:val="00552831"/>
    <w:rsid w:val="005607C8"/>
    <w:rsid w:val="005612C8"/>
    <w:rsid w:val="00561EDF"/>
    <w:rsid w:val="00563923"/>
    <w:rsid w:val="00565243"/>
    <w:rsid w:val="00565F90"/>
    <w:rsid w:val="00567411"/>
    <w:rsid w:val="005722B3"/>
    <w:rsid w:val="00573088"/>
    <w:rsid w:val="00576547"/>
    <w:rsid w:val="0058192E"/>
    <w:rsid w:val="0058286A"/>
    <w:rsid w:val="00583565"/>
    <w:rsid w:val="00583992"/>
    <w:rsid w:val="005859B0"/>
    <w:rsid w:val="005869B3"/>
    <w:rsid w:val="005871EF"/>
    <w:rsid w:val="00587BE3"/>
    <w:rsid w:val="00590576"/>
    <w:rsid w:val="00596F57"/>
    <w:rsid w:val="005A1F40"/>
    <w:rsid w:val="005A269C"/>
    <w:rsid w:val="005A59C1"/>
    <w:rsid w:val="005A6C4A"/>
    <w:rsid w:val="005B2A93"/>
    <w:rsid w:val="005C2223"/>
    <w:rsid w:val="005E18E0"/>
    <w:rsid w:val="005E24F8"/>
    <w:rsid w:val="005E3A21"/>
    <w:rsid w:val="005E7B8A"/>
    <w:rsid w:val="005E7CFC"/>
    <w:rsid w:val="005F364C"/>
    <w:rsid w:val="005F62C1"/>
    <w:rsid w:val="00607925"/>
    <w:rsid w:val="00607F95"/>
    <w:rsid w:val="00610B60"/>
    <w:rsid w:val="0062154A"/>
    <w:rsid w:val="00623BAF"/>
    <w:rsid w:val="00624DD1"/>
    <w:rsid w:val="006278EB"/>
    <w:rsid w:val="00627C86"/>
    <w:rsid w:val="006317DC"/>
    <w:rsid w:val="0063208D"/>
    <w:rsid w:val="006321EF"/>
    <w:rsid w:val="006341F2"/>
    <w:rsid w:val="00634518"/>
    <w:rsid w:val="0063585E"/>
    <w:rsid w:val="00640E6E"/>
    <w:rsid w:val="006428A4"/>
    <w:rsid w:val="0065599C"/>
    <w:rsid w:val="00657766"/>
    <w:rsid w:val="0066236F"/>
    <w:rsid w:val="00665B25"/>
    <w:rsid w:val="00666B05"/>
    <w:rsid w:val="00666EB6"/>
    <w:rsid w:val="00673B36"/>
    <w:rsid w:val="006743F2"/>
    <w:rsid w:val="006805A0"/>
    <w:rsid w:val="00681704"/>
    <w:rsid w:val="00682F64"/>
    <w:rsid w:val="00684314"/>
    <w:rsid w:val="0068440E"/>
    <w:rsid w:val="0069135D"/>
    <w:rsid w:val="00692573"/>
    <w:rsid w:val="00693602"/>
    <w:rsid w:val="006A042E"/>
    <w:rsid w:val="006A0F6F"/>
    <w:rsid w:val="006A4CB0"/>
    <w:rsid w:val="006A6CB7"/>
    <w:rsid w:val="006A6EC0"/>
    <w:rsid w:val="006B0A7C"/>
    <w:rsid w:val="006B42FB"/>
    <w:rsid w:val="006B4BA3"/>
    <w:rsid w:val="006B7E21"/>
    <w:rsid w:val="006C07A6"/>
    <w:rsid w:val="006C1BC9"/>
    <w:rsid w:val="006C4160"/>
    <w:rsid w:val="006C7250"/>
    <w:rsid w:val="006C7CB0"/>
    <w:rsid w:val="006D1413"/>
    <w:rsid w:val="006D3285"/>
    <w:rsid w:val="006D4DD9"/>
    <w:rsid w:val="006D511C"/>
    <w:rsid w:val="006D585F"/>
    <w:rsid w:val="006E1EB5"/>
    <w:rsid w:val="006E4806"/>
    <w:rsid w:val="006E5EE5"/>
    <w:rsid w:val="006E75DF"/>
    <w:rsid w:val="006F0546"/>
    <w:rsid w:val="006F0555"/>
    <w:rsid w:val="006F0AB7"/>
    <w:rsid w:val="006F1972"/>
    <w:rsid w:val="006F64F0"/>
    <w:rsid w:val="006F7107"/>
    <w:rsid w:val="00700C3C"/>
    <w:rsid w:val="00701B7A"/>
    <w:rsid w:val="00703521"/>
    <w:rsid w:val="00704450"/>
    <w:rsid w:val="0070565B"/>
    <w:rsid w:val="00707042"/>
    <w:rsid w:val="0070723F"/>
    <w:rsid w:val="00707F8F"/>
    <w:rsid w:val="007140BA"/>
    <w:rsid w:val="00714771"/>
    <w:rsid w:val="00715BF9"/>
    <w:rsid w:val="00720C94"/>
    <w:rsid w:val="0072287E"/>
    <w:rsid w:val="00727E23"/>
    <w:rsid w:val="007311BA"/>
    <w:rsid w:val="00732254"/>
    <w:rsid w:val="007338FA"/>
    <w:rsid w:val="00734546"/>
    <w:rsid w:val="00735FBB"/>
    <w:rsid w:val="007366AB"/>
    <w:rsid w:val="00737C92"/>
    <w:rsid w:val="00741760"/>
    <w:rsid w:val="00741F7F"/>
    <w:rsid w:val="00743B95"/>
    <w:rsid w:val="00746873"/>
    <w:rsid w:val="0074701B"/>
    <w:rsid w:val="00751209"/>
    <w:rsid w:val="00751FD0"/>
    <w:rsid w:val="00752A1B"/>
    <w:rsid w:val="007539D5"/>
    <w:rsid w:val="007559EF"/>
    <w:rsid w:val="00755E4D"/>
    <w:rsid w:val="00757509"/>
    <w:rsid w:val="0075780C"/>
    <w:rsid w:val="00757C0D"/>
    <w:rsid w:val="007604FB"/>
    <w:rsid w:val="00766B02"/>
    <w:rsid w:val="00767A10"/>
    <w:rsid w:val="0077323F"/>
    <w:rsid w:val="00776724"/>
    <w:rsid w:val="00782FF5"/>
    <w:rsid w:val="00783066"/>
    <w:rsid w:val="00784B12"/>
    <w:rsid w:val="00790871"/>
    <w:rsid w:val="00794461"/>
    <w:rsid w:val="007A0801"/>
    <w:rsid w:val="007A183B"/>
    <w:rsid w:val="007A64FF"/>
    <w:rsid w:val="007A7686"/>
    <w:rsid w:val="007B06B5"/>
    <w:rsid w:val="007B11E7"/>
    <w:rsid w:val="007B2661"/>
    <w:rsid w:val="007B6144"/>
    <w:rsid w:val="007B7C97"/>
    <w:rsid w:val="007C0813"/>
    <w:rsid w:val="007C2276"/>
    <w:rsid w:val="007C3B05"/>
    <w:rsid w:val="007C591F"/>
    <w:rsid w:val="007C7CA1"/>
    <w:rsid w:val="007D036B"/>
    <w:rsid w:val="007E1C41"/>
    <w:rsid w:val="007E2C0F"/>
    <w:rsid w:val="007E388A"/>
    <w:rsid w:val="007E4B80"/>
    <w:rsid w:val="007E4C29"/>
    <w:rsid w:val="007E6F0B"/>
    <w:rsid w:val="007F0D5B"/>
    <w:rsid w:val="007F4DCD"/>
    <w:rsid w:val="007F5598"/>
    <w:rsid w:val="007F6EAC"/>
    <w:rsid w:val="0080063C"/>
    <w:rsid w:val="00801544"/>
    <w:rsid w:val="0080222D"/>
    <w:rsid w:val="008041FC"/>
    <w:rsid w:val="0080507D"/>
    <w:rsid w:val="0080620A"/>
    <w:rsid w:val="0081021D"/>
    <w:rsid w:val="008121FB"/>
    <w:rsid w:val="00813B29"/>
    <w:rsid w:val="00813B71"/>
    <w:rsid w:val="00814F75"/>
    <w:rsid w:val="008168F3"/>
    <w:rsid w:val="00817AAF"/>
    <w:rsid w:val="00817C65"/>
    <w:rsid w:val="00821584"/>
    <w:rsid w:val="00823F8C"/>
    <w:rsid w:val="00826973"/>
    <w:rsid w:val="008269F7"/>
    <w:rsid w:val="00835598"/>
    <w:rsid w:val="00835AEC"/>
    <w:rsid w:val="0084080B"/>
    <w:rsid w:val="0084269B"/>
    <w:rsid w:val="00843DDC"/>
    <w:rsid w:val="00844B25"/>
    <w:rsid w:val="00846B33"/>
    <w:rsid w:val="0085576E"/>
    <w:rsid w:val="00861585"/>
    <w:rsid w:val="00867711"/>
    <w:rsid w:val="00867E50"/>
    <w:rsid w:val="0087034D"/>
    <w:rsid w:val="00873042"/>
    <w:rsid w:val="00873F62"/>
    <w:rsid w:val="00875631"/>
    <w:rsid w:val="0088311E"/>
    <w:rsid w:val="00886939"/>
    <w:rsid w:val="00890AAA"/>
    <w:rsid w:val="00893400"/>
    <w:rsid w:val="008A7B08"/>
    <w:rsid w:val="008B1CE7"/>
    <w:rsid w:val="008B29AE"/>
    <w:rsid w:val="008B3EA8"/>
    <w:rsid w:val="008B5758"/>
    <w:rsid w:val="008B7103"/>
    <w:rsid w:val="008C00C5"/>
    <w:rsid w:val="008C0A57"/>
    <w:rsid w:val="008C1095"/>
    <w:rsid w:val="008C3542"/>
    <w:rsid w:val="008D06FE"/>
    <w:rsid w:val="008D5482"/>
    <w:rsid w:val="008D6374"/>
    <w:rsid w:val="008E144B"/>
    <w:rsid w:val="008E278D"/>
    <w:rsid w:val="008E4D28"/>
    <w:rsid w:val="008E7ADF"/>
    <w:rsid w:val="008F56C7"/>
    <w:rsid w:val="008F6EC2"/>
    <w:rsid w:val="008F7AD5"/>
    <w:rsid w:val="008F7EC8"/>
    <w:rsid w:val="0090389D"/>
    <w:rsid w:val="00903CEC"/>
    <w:rsid w:val="00907BA7"/>
    <w:rsid w:val="0091087D"/>
    <w:rsid w:val="00914EFE"/>
    <w:rsid w:val="00915253"/>
    <w:rsid w:val="009161E3"/>
    <w:rsid w:val="00917816"/>
    <w:rsid w:val="00924479"/>
    <w:rsid w:val="009261D2"/>
    <w:rsid w:val="009263D2"/>
    <w:rsid w:val="00931AFF"/>
    <w:rsid w:val="0093380B"/>
    <w:rsid w:val="009359C5"/>
    <w:rsid w:val="009375A0"/>
    <w:rsid w:val="009404AC"/>
    <w:rsid w:val="00941A3D"/>
    <w:rsid w:val="00941DD4"/>
    <w:rsid w:val="009428EB"/>
    <w:rsid w:val="00945845"/>
    <w:rsid w:val="0094606D"/>
    <w:rsid w:val="00950834"/>
    <w:rsid w:val="00951E09"/>
    <w:rsid w:val="00951E78"/>
    <w:rsid w:val="009528EC"/>
    <w:rsid w:val="009528FE"/>
    <w:rsid w:val="00953095"/>
    <w:rsid w:val="00954C65"/>
    <w:rsid w:val="00955530"/>
    <w:rsid w:val="00957B04"/>
    <w:rsid w:val="009603D1"/>
    <w:rsid w:val="00961A8F"/>
    <w:rsid w:val="00962416"/>
    <w:rsid w:val="0096622C"/>
    <w:rsid w:val="00970985"/>
    <w:rsid w:val="00977559"/>
    <w:rsid w:val="00983A6D"/>
    <w:rsid w:val="00985383"/>
    <w:rsid w:val="00986171"/>
    <w:rsid w:val="009907EE"/>
    <w:rsid w:val="00991AB9"/>
    <w:rsid w:val="00991B97"/>
    <w:rsid w:val="00997BE5"/>
    <w:rsid w:val="009A10E4"/>
    <w:rsid w:val="009A51CC"/>
    <w:rsid w:val="009A5D90"/>
    <w:rsid w:val="009B137D"/>
    <w:rsid w:val="009B37DD"/>
    <w:rsid w:val="009B5DBD"/>
    <w:rsid w:val="009B6D6F"/>
    <w:rsid w:val="009B778A"/>
    <w:rsid w:val="009D09E4"/>
    <w:rsid w:val="009D199E"/>
    <w:rsid w:val="009D38D3"/>
    <w:rsid w:val="009D65E4"/>
    <w:rsid w:val="009D7F2A"/>
    <w:rsid w:val="009E1C3D"/>
    <w:rsid w:val="009E28BB"/>
    <w:rsid w:val="009E3C2A"/>
    <w:rsid w:val="009E4BF7"/>
    <w:rsid w:val="009E6B20"/>
    <w:rsid w:val="009E6B60"/>
    <w:rsid w:val="009F08C6"/>
    <w:rsid w:val="009F219B"/>
    <w:rsid w:val="009F332D"/>
    <w:rsid w:val="009F4760"/>
    <w:rsid w:val="009F7B15"/>
    <w:rsid w:val="00A00980"/>
    <w:rsid w:val="00A03045"/>
    <w:rsid w:val="00A03837"/>
    <w:rsid w:val="00A03F9E"/>
    <w:rsid w:val="00A06525"/>
    <w:rsid w:val="00A105D2"/>
    <w:rsid w:val="00A209F7"/>
    <w:rsid w:val="00A23D5C"/>
    <w:rsid w:val="00A24736"/>
    <w:rsid w:val="00A26EC4"/>
    <w:rsid w:val="00A30F00"/>
    <w:rsid w:val="00A314F3"/>
    <w:rsid w:val="00A31E0B"/>
    <w:rsid w:val="00A32171"/>
    <w:rsid w:val="00A3484F"/>
    <w:rsid w:val="00A41F8D"/>
    <w:rsid w:val="00A448A7"/>
    <w:rsid w:val="00A45D98"/>
    <w:rsid w:val="00A475EA"/>
    <w:rsid w:val="00A5279A"/>
    <w:rsid w:val="00A559F8"/>
    <w:rsid w:val="00A63AE6"/>
    <w:rsid w:val="00A752F7"/>
    <w:rsid w:val="00A773B9"/>
    <w:rsid w:val="00A77C5F"/>
    <w:rsid w:val="00A81CC3"/>
    <w:rsid w:val="00A850B1"/>
    <w:rsid w:val="00A854BF"/>
    <w:rsid w:val="00A85A3D"/>
    <w:rsid w:val="00A860D5"/>
    <w:rsid w:val="00A86AD2"/>
    <w:rsid w:val="00A91833"/>
    <w:rsid w:val="00A928AD"/>
    <w:rsid w:val="00A96EB9"/>
    <w:rsid w:val="00A9708B"/>
    <w:rsid w:val="00AA002A"/>
    <w:rsid w:val="00AA1363"/>
    <w:rsid w:val="00AA1387"/>
    <w:rsid w:val="00AA1A23"/>
    <w:rsid w:val="00AA1F60"/>
    <w:rsid w:val="00AA7680"/>
    <w:rsid w:val="00AB04AD"/>
    <w:rsid w:val="00AB1735"/>
    <w:rsid w:val="00AB422D"/>
    <w:rsid w:val="00AB4E7D"/>
    <w:rsid w:val="00AB54C5"/>
    <w:rsid w:val="00AB6F16"/>
    <w:rsid w:val="00AC0EA7"/>
    <w:rsid w:val="00AC2BFA"/>
    <w:rsid w:val="00AC2C68"/>
    <w:rsid w:val="00AC559E"/>
    <w:rsid w:val="00AC782F"/>
    <w:rsid w:val="00AC7FDF"/>
    <w:rsid w:val="00AD05FC"/>
    <w:rsid w:val="00AD168F"/>
    <w:rsid w:val="00AD286B"/>
    <w:rsid w:val="00AD2D05"/>
    <w:rsid w:val="00AD3D09"/>
    <w:rsid w:val="00AD5942"/>
    <w:rsid w:val="00AD746A"/>
    <w:rsid w:val="00AE1422"/>
    <w:rsid w:val="00AE1F04"/>
    <w:rsid w:val="00AE26F9"/>
    <w:rsid w:val="00AE4844"/>
    <w:rsid w:val="00AF2DF8"/>
    <w:rsid w:val="00AF454A"/>
    <w:rsid w:val="00AF5E57"/>
    <w:rsid w:val="00B034DD"/>
    <w:rsid w:val="00B03847"/>
    <w:rsid w:val="00B04949"/>
    <w:rsid w:val="00B04FFA"/>
    <w:rsid w:val="00B05C47"/>
    <w:rsid w:val="00B06267"/>
    <w:rsid w:val="00B128F0"/>
    <w:rsid w:val="00B12E79"/>
    <w:rsid w:val="00B13208"/>
    <w:rsid w:val="00B15554"/>
    <w:rsid w:val="00B17581"/>
    <w:rsid w:val="00B23CBB"/>
    <w:rsid w:val="00B248E9"/>
    <w:rsid w:val="00B24B7F"/>
    <w:rsid w:val="00B27D11"/>
    <w:rsid w:val="00B304B9"/>
    <w:rsid w:val="00B3072A"/>
    <w:rsid w:val="00B326C8"/>
    <w:rsid w:val="00B373F7"/>
    <w:rsid w:val="00B40EC9"/>
    <w:rsid w:val="00B45BCF"/>
    <w:rsid w:val="00B46DC2"/>
    <w:rsid w:val="00B46DED"/>
    <w:rsid w:val="00B474E5"/>
    <w:rsid w:val="00B504B9"/>
    <w:rsid w:val="00B60BC1"/>
    <w:rsid w:val="00B63145"/>
    <w:rsid w:val="00B631D7"/>
    <w:rsid w:val="00B6701D"/>
    <w:rsid w:val="00B72DA6"/>
    <w:rsid w:val="00B72F99"/>
    <w:rsid w:val="00B74A12"/>
    <w:rsid w:val="00B74B6B"/>
    <w:rsid w:val="00B74F09"/>
    <w:rsid w:val="00B90287"/>
    <w:rsid w:val="00B92F05"/>
    <w:rsid w:val="00BA2559"/>
    <w:rsid w:val="00BA4A92"/>
    <w:rsid w:val="00BA577C"/>
    <w:rsid w:val="00BA672C"/>
    <w:rsid w:val="00BB16BF"/>
    <w:rsid w:val="00BB1AFE"/>
    <w:rsid w:val="00BB7323"/>
    <w:rsid w:val="00BB7570"/>
    <w:rsid w:val="00BB777D"/>
    <w:rsid w:val="00BC08CA"/>
    <w:rsid w:val="00BC1C1D"/>
    <w:rsid w:val="00BD0D74"/>
    <w:rsid w:val="00BD1AD1"/>
    <w:rsid w:val="00BD447B"/>
    <w:rsid w:val="00BD5C0D"/>
    <w:rsid w:val="00BD5C97"/>
    <w:rsid w:val="00BD7C1A"/>
    <w:rsid w:val="00BE4016"/>
    <w:rsid w:val="00BE50FB"/>
    <w:rsid w:val="00BE6BF3"/>
    <w:rsid w:val="00BF005F"/>
    <w:rsid w:val="00BF23F2"/>
    <w:rsid w:val="00BF2473"/>
    <w:rsid w:val="00BF47BE"/>
    <w:rsid w:val="00BF4B51"/>
    <w:rsid w:val="00BF61A5"/>
    <w:rsid w:val="00BF7FE6"/>
    <w:rsid w:val="00C0064A"/>
    <w:rsid w:val="00C04BFB"/>
    <w:rsid w:val="00C06CC4"/>
    <w:rsid w:val="00C0760F"/>
    <w:rsid w:val="00C16026"/>
    <w:rsid w:val="00C20AEC"/>
    <w:rsid w:val="00C30BAD"/>
    <w:rsid w:val="00C30F3C"/>
    <w:rsid w:val="00C31870"/>
    <w:rsid w:val="00C3435D"/>
    <w:rsid w:val="00C36362"/>
    <w:rsid w:val="00C42591"/>
    <w:rsid w:val="00C42616"/>
    <w:rsid w:val="00C434E1"/>
    <w:rsid w:val="00C441CB"/>
    <w:rsid w:val="00C44A12"/>
    <w:rsid w:val="00C45602"/>
    <w:rsid w:val="00C468D8"/>
    <w:rsid w:val="00C47ABD"/>
    <w:rsid w:val="00C56C33"/>
    <w:rsid w:val="00C5716C"/>
    <w:rsid w:val="00C57275"/>
    <w:rsid w:val="00C57558"/>
    <w:rsid w:val="00C60BC6"/>
    <w:rsid w:val="00C616EF"/>
    <w:rsid w:val="00C635ED"/>
    <w:rsid w:val="00C6506D"/>
    <w:rsid w:val="00C65468"/>
    <w:rsid w:val="00C67524"/>
    <w:rsid w:val="00C675D1"/>
    <w:rsid w:val="00C764D1"/>
    <w:rsid w:val="00C80244"/>
    <w:rsid w:val="00C82E25"/>
    <w:rsid w:val="00C83D59"/>
    <w:rsid w:val="00C86166"/>
    <w:rsid w:val="00C87B21"/>
    <w:rsid w:val="00C9099D"/>
    <w:rsid w:val="00C936DB"/>
    <w:rsid w:val="00C9393F"/>
    <w:rsid w:val="00CA0560"/>
    <w:rsid w:val="00CA677B"/>
    <w:rsid w:val="00CA6DED"/>
    <w:rsid w:val="00CA7309"/>
    <w:rsid w:val="00CB55D9"/>
    <w:rsid w:val="00CC2205"/>
    <w:rsid w:val="00CC379A"/>
    <w:rsid w:val="00CD3DB5"/>
    <w:rsid w:val="00CD476F"/>
    <w:rsid w:val="00CD653B"/>
    <w:rsid w:val="00CD7D2D"/>
    <w:rsid w:val="00CE187D"/>
    <w:rsid w:val="00CE1B78"/>
    <w:rsid w:val="00CE334B"/>
    <w:rsid w:val="00CE6063"/>
    <w:rsid w:val="00CF2AE0"/>
    <w:rsid w:val="00CF4122"/>
    <w:rsid w:val="00D01FC1"/>
    <w:rsid w:val="00D02CE4"/>
    <w:rsid w:val="00D07905"/>
    <w:rsid w:val="00D07E43"/>
    <w:rsid w:val="00D1234C"/>
    <w:rsid w:val="00D151F9"/>
    <w:rsid w:val="00D15462"/>
    <w:rsid w:val="00D1777F"/>
    <w:rsid w:val="00D2300E"/>
    <w:rsid w:val="00D24C0D"/>
    <w:rsid w:val="00D25E76"/>
    <w:rsid w:val="00D31E05"/>
    <w:rsid w:val="00D32259"/>
    <w:rsid w:val="00D3635D"/>
    <w:rsid w:val="00D36ED7"/>
    <w:rsid w:val="00D522E3"/>
    <w:rsid w:val="00D52480"/>
    <w:rsid w:val="00D53297"/>
    <w:rsid w:val="00D532B5"/>
    <w:rsid w:val="00D56286"/>
    <w:rsid w:val="00D60952"/>
    <w:rsid w:val="00D617ED"/>
    <w:rsid w:val="00D6302D"/>
    <w:rsid w:val="00D63DE2"/>
    <w:rsid w:val="00D676D9"/>
    <w:rsid w:val="00D7004A"/>
    <w:rsid w:val="00D70A39"/>
    <w:rsid w:val="00D74DBA"/>
    <w:rsid w:val="00D75F16"/>
    <w:rsid w:val="00D7738F"/>
    <w:rsid w:val="00D8059B"/>
    <w:rsid w:val="00D8139E"/>
    <w:rsid w:val="00D842E4"/>
    <w:rsid w:val="00D850EC"/>
    <w:rsid w:val="00D85BAA"/>
    <w:rsid w:val="00D90AA8"/>
    <w:rsid w:val="00D93BDB"/>
    <w:rsid w:val="00D94E32"/>
    <w:rsid w:val="00DA1EEE"/>
    <w:rsid w:val="00DA3BFC"/>
    <w:rsid w:val="00DA578C"/>
    <w:rsid w:val="00DA6F13"/>
    <w:rsid w:val="00DB1ECB"/>
    <w:rsid w:val="00DB5056"/>
    <w:rsid w:val="00DB6E03"/>
    <w:rsid w:val="00DC1DBB"/>
    <w:rsid w:val="00DC2D2B"/>
    <w:rsid w:val="00DC430D"/>
    <w:rsid w:val="00DC4371"/>
    <w:rsid w:val="00DC5AD7"/>
    <w:rsid w:val="00DC6A24"/>
    <w:rsid w:val="00DC78CD"/>
    <w:rsid w:val="00DD253B"/>
    <w:rsid w:val="00DE240C"/>
    <w:rsid w:val="00DE26B1"/>
    <w:rsid w:val="00DE595D"/>
    <w:rsid w:val="00DE5A9E"/>
    <w:rsid w:val="00DE7ED3"/>
    <w:rsid w:val="00DF1DFA"/>
    <w:rsid w:val="00DF48CE"/>
    <w:rsid w:val="00DF56EE"/>
    <w:rsid w:val="00DF6164"/>
    <w:rsid w:val="00DF62AC"/>
    <w:rsid w:val="00DF6C6B"/>
    <w:rsid w:val="00DF7B97"/>
    <w:rsid w:val="00E016E3"/>
    <w:rsid w:val="00E01A2A"/>
    <w:rsid w:val="00E01B33"/>
    <w:rsid w:val="00E02C89"/>
    <w:rsid w:val="00E03C54"/>
    <w:rsid w:val="00E04BB0"/>
    <w:rsid w:val="00E16770"/>
    <w:rsid w:val="00E22B11"/>
    <w:rsid w:val="00E26DC7"/>
    <w:rsid w:val="00E26F16"/>
    <w:rsid w:val="00E329A1"/>
    <w:rsid w:val="00E344FA"/>
    <w:rsid w:val="00E351D0"/>
    <w:rsid w:val="00E40BA8"/>
    <w:rsid w:val="00E420EC"/>
    <w:rsid w:val="00E428C3"/>
    <w:rsid w:val="00E4564E"/>
    <w:rsid w:val="00E45D84"/>
    <w:rsid w:val="00E45EDE"/>
    <w:rsid w:val="00E46175"/>
    <w:rsid w:val="00E57139"/>
    <w:rsid w:val="00E6517E"/>
    <w:rsid w:val="00E67C29"/>
    <w:rsid w:val="00E72384"/>
    <w:rsid w:val="00E73D4C"/>
    <w:rsid w:val="00E751DF"/>
    <w:rsid w:val="00E75919"/>
    <w:rsid w:val="00E83762"/>
    <w:rsid w:val="00E846E8"/>
    <w:rsid w:val="00E84BD4"/>
    <w:rsid w:val="00E8578B"/>
    <w:rsid w:val="00E9219F"/>
    <w:rsid w:val="00E932A8"/>
    <w:rsid w:val="00E94558"/>
    <w:rsid w:val="00E9477E"/>
    <w:rsid w:val="00E947A2"/>
    <w:rsid w:val="00E96FC4"/>
    <w:rsid w:val="00E97203"/>
    <w:rsid w:val="00E977B1"/>
    <w:rsid w:val="00E97D76"/>
    <w:rsid w:val="00EA0926"/>
    <w:rsid w:val="00EA0958"/>
    <w:rsid w:val="00EA0B9D"/>
    <w:rsid w:val="00EA0BB0"/>
    <w:rsid w:val="00EA0E12"/>
    <w:rsid w:val="00EA2678"/>
    <w:rsid w:val="00EA27E5"/>
    <w:rsid w:val="00EA4757"/>
    <w:rsid w:val="00EA5EAB"/>
    <w:rsid w:val="00EA6855"/>
    <w:rsid w:val="00EA7560"/>
    <w:rsid w:val="00EA7860"/>
    <w:rsid w:val="00EB0E10"/>
    <w:rsid w:val="00EC0873"/>
    <w:rsid w:val="00EC47FD"/>
    <w:rsid w:val="00ED0B90"/>
    <w:rsid w:val="00ED15BB"/>
    <w:rsid w:val="00ED242D"/>
    <w:rsid w:val="00ED59A5"/>
    <w:rsid w:val="00EE0698"/>
    <w:rsid w:val="00EE1CE9"/>
    <w:rsid w:val="00EE5646"/>
    <w:rsid w:val="00EF0C8B"/>
    <w:rsid w:val="00EF2437"/>
    <w:rsid w:val="00F04CEF"/>
    <w:rsid w:val="00F07469"/>
    <w:rsid w:val="00F10C6A"/>
    <w:rsid w:val="00F11CE7"/>
    <w:rsid w:val="00F11FFC"/>
    <w:rsid w:val="00F12FC7"/>
    <w:rsid w:val="00F15881"/>
    <w:rsid w:val="00F16A7C"/>
    <w:rsid w:val="00F21981"/>
    <w:rsid w:val="00F22434"/>
    <w:rsid w:val="00F273E6"/>
    <w:rsid w:val="00F279B5"/>
    <w:rsid w:val="00F321D0"/>
    <w:rsid w:val="00F331B5"/>
    <w:rsid w:val="00F332E7"/>
    <w:rsid w:val="00F36AD2"/>
    <w:rsid w:val="00F4273B"/>
    <w:rsid w:val="00F43567"/>
    <w:rsid w:val="00F477B8"/>
    <w:rsid w:val="00F5024A"/>
    <w:rsid w:val="00F517C1"/>
    <w:rsid w:val="00F54926"/>
    <w:rsid w:val="00F617C8"/>
    <w:rsid w:val="00F625B6"/>
    <w:rsid w:val="00F6291D"/>
    <w:rsid w:val="00F62DBE"/>
    <w:rsid w:val="00F64BBB"/>
    <w:rsid w:val="00F67228"/>
    <w:rsid w:val="00F67BAE"/>
    <w:rsid w:val="00F70DC8"/>
    <w:rsid w:val="00F71294"/>
    <w:rsid w:val="00F727D3"/>
    <w:rsid w:val="00F825AB"/>
    <w:rsid w:val="00F83AC4"/>
    <w:rsid w:val="00F907FD"/>
    <w:rsid w:val="00F94BD5"/>
    <w:rsid w:val="00F95695"/>
    <w:rsid w:val="00F975E3"/>
    <w:rsid w:val="00F97C4B"/>
    <w:rsid w:val="00FA1091"/>
    <w:rsid w:val="00FA4821"/>
    <w:rsid w:val="00FA635A"/>
    <w:rsid w:val="00FB0000"/>
    <w:rsid w:val="00FB14AD"/>
    <w:rsid w:val="00FB2687"/>
    <w:rsid w:val="00FB281A"/>
    <w:rsid w:val="00FB44A6"/>
    <w:rsid w:val="00FB6E6B"/>
    <w:rsid w:val="00FC0B23"/>
    <w:rsid w:val="00FC1307"/>
    <w:rsid w:val="00FC241D"/>
    <w:rsid w:val="00FC2D7A"/>
    <w:rsid w:val="00FC7B5A"/>
    <w:rsid w:val="00FD1D8D"/>
    <w:rsid w:val="00FE66A4"/>
    <w:rsid w:val="00FE675C"/>
    <w:rsid w:val="00FF0D29"/>
    <w:rsid w:val="00FF10F5"/>
    <w:rsid w:val="00FF37DF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21A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E73D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015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1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A10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F517C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17C1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unhideWhenUsed/>
    <w:rsid w:val="0063585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358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3585E"/>
    <w:rPr>
      <w:rFonts w:cs="Times New Roman"/>
      <w:vertAlign w:val="superscript"/>
    </w:rPr>
  </w:style>
  <w:style w:type="paragraph" w:customStyle="1" w:styleId="FORMATTEXT">
    <w:name w:val=".FORMATTEXT"/>
    <w:uiPriority w:val="99"/>
    <w:rsid w:val="00524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E5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1"/>
    <w:uiPriority w:val="59"/>
    <w:rsid w:val="0030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C3143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5722B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22B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72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2B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722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-0750">
    <w:name w:val="Стиль по ширине Первая строка:  0 см Справа:  -075 см После:  0..."/>
    <w:basedOn w:val="a"/>
    <w:rsid w:val="0070565B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a6">
    <w:name w:val="Абзац списка Знак"/>
    <w:link w:val="a5"/>
    <w:uiPriority w:val="34"/>
    <w:rsid w:val="00161D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1020&amp;dst=100105" TargetMode="External"/><Relationship Id="rId18" Type="http://schemas.openxmlformats.org/officeDocument/2006/relationships/hyperlink" Target="https://login.consultant.ru/link/?req=doc&amp;base=SPB&amp;n=260561&amp;dst=100319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0&amp;dst=100099" TargetMode="External"/><Relationship Id="rId17" Type="http://schemas.openxmlformats.org/officeDocument/2006/relationships/hyperlink" Target="https://login.consultant.ru/link/?req=doc&amp;base=LAW&amp;n=523235&amp;dst=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020&amp;dst=1000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261448&amp;dst=1006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61448&amp;dst=100556" TargetMode="External"/><Relationship Id="rId19" Type="http://schemas.openxmlformats.org/officeDocument/2006/relationships/hyperlink" Target="https://login.consultant.ru/link/?req=doc&amp;base=SPB&amp;n=318845&amp;dst=100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84708&amp;dst=100427" TargetMode="External"/><Relationship Id="rId14" Type="http://schemas.openxmlformats.org/officeDocument/2006/relationships/hyperlink" Target="https://login.consultant.ru/link/?req=doc&amp;base=LAW&amp;n=471020&amp;dst=100116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24314&amp;dst=100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3E37-37C1-4137-8C06-F731A63D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6830</Words>
  <Characters>38932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2026-03-16T07:14:00Z</dcterms:created>
  <dcterms:modified xsi:type="dcterms:W3CDTF">2026-03-18T07:42:00Z</dcterms:modified>
</cp:coreProperties>
</file>