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F2" w:rsidRPr="00B401DD" w:rsidRDefault="00ED40F2" w:rsidP="00ED40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401DD">
        <w:rPr>
          <w:sz w:val="24"/>
          <w:szCs w:val="24"/>
        </w:rPr>
        <w:t xml:space="preserve">Приложение № </w:t>
      </w:r>
      <w:r w:rsidR="00AE059B">
        <w:rPr>
          <w:sz w:val="24"/>
          <w:szCs w:val="24"/>
        </w:rPr>
        <w:t>5</w:t>
      </w:r>
      <w:r w:rsidRPr="00B401DD">
        <w:rPr>
          <w:sz w:val="24"/>
          <w:szCs w:val="24"/>
        </w:rPr>
        <w:t xml:space="preserve">                                </w:t>
      </w:r>
      <w:r w:rsidRPr="00B401DD">
        <w:rPr>
          <w:sz w:val="24"/>
          <w:szCs w:val="24"/>
        </w:rPr>
        <w:br/>
        <w:t xml:space="preserve">к </w:t>
      </w:r>
      <w:r w:rsidR="00DE517F">
        <w:rPr>
          <w:sz w:val="24"/>
          <w:szCs w:val="24"/>
        </w:rPr>
        <w:t>распоряжению</w:t>
      </w:r>
      <w:r w:rsidRPr="00B401DD">
        <w:rPr>
          <w:sz w:val="24"/>
          <w:szCs w:val="24"/>
        </w:rPr>
        <w:t xml:space="preserve"> Комитета </w:t>
      </w:r>
    </w:p>
    <w:p w:rsidR="00ED40F2" w:rsidRPr="00B401DD" w:rsidRDefault="00ED40F2" w:rsidP="00ED40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401DD">
        <w:rPr>
          <w:sz w:val="24"/>
          <w:szCs w:val="24"/>
        </w:rPr>
        <w:t>по градостроительству</w:t>
      </w:r>
      <w:r w:rsidR="00B401DD" w:rsidRPr="00B401DD">
        <w:rPr>
          <w:sz w:val="24"/>
          <w:szCs w:val="24"/>
        </w:rPr>
        <w:t xml:space="preserve"> </w:t>
      </w:r>
      <w:r w:rsidRPr="00B401DD">
        <w:rPr>
          <w:sz w:val="24"/>
          <w:szCs w:val="24"/>
        </w:rPr>
        <w:t xml:space="preserve">и архитектуре </w:t>
      </w:r>
    </w:p>
    <w:p w:rsidR="00B401DD" w:rsidRPr="00B401DD" w:rsidRDefault="00B401DD" w:rsidP="00B401DD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B401DD">
        <w:rPr>
          <w:sz w:val="24"/>
          <w:szCs w:val="24"/>
        </w:rPr>
        <w:t xml:space="preserve">от___________№_____________  </w:t>
      </w:r>
    </w:p>
    <w:p w:rsidR="008351D1" w:rsidRPr="00ED40F2" w:rsidRDefault="008351D1" w:rsidP="00ED40F2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B401DD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B401DD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B401DD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B40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B401DD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B40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B401DD" w:rsidRDefault="00B401DD" w:rsidP="006C1404">
      <w:pPr>
        <w:jc w:val="center"/>
        <w:rPr>
          <w:b/>
          <w:sz w:val="24"/>
          <w:szCs w:val="24"/>
        </w:rPr>
      </w:pPr>
    </w:p>
    <w:p w:rsidR="006C1404" w:rsidRDefault="006C1404" w:rsidP="006C1404">
      <w:pPr>
        <w:jc w:val="center"/>
        <w:rPr>
          <w:b/>
        </w:rPr>
      </w:pPr>
      <w:r w:rsidRPr="00874579">
        <w:rPr>
          <w:b/>
          <w:sz w:val="24"/>
          <w:szCs w:val="24"/>
        </w:rPr>
        <w:t>ЗАЯВЛЕНИЕ</w:t>
      </w:r>
      <w:r w:rsidRPr="00874579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</w:t>
      </w:r>
      <w:r w:rsidR="00AE059B">
        <w:rPr>
          <w:b/>
          <w:sz w:val="24"/>
          <w:szCs w:val="24"/>
        </w:rPr>
        <w:t xml:space="preserve">предусмотренном в пункте 1.2.4 приложения № 1 к постановлению Правительства </w:t>
      </w:r>
      <w:r w:rsidR="00AE059B">
        <w:rPr>
          <w:b/>
          <w:sz w:val="24"/>
          <w:szCs w:val="24"/>
        </w:rPr>
        <w:br/>
        <w:t xml:space="preserve">Санкт-Петербурга </w:t>
      </w:r>
      <w:r w:rsidR="00DC6302" w:rsidRPr="006E506D">
        <w:rPr>
          <w:b/>
          <w:sz w:val="24"/>
          <w:szCs w:val="24"/>
        </w:rPr>
        <w:t>от 10.03.2026 № 126</w:t>
      </w:r>
      <w:r w:rsidR="00DC6302">
        <w:rPr>
          <w:b/>
          <w:sz w:val="24"/>
          <w:szCs w:val="24"/>
        </w:rPr>
        <w:t xml:space="preserve"> </w:t>
      </w:r>
      <w:r w:rsidR="00AE059B">
        <w:rPr>
          <w:b/>
          <w:sz w:val="24"/>
          <w:szCs w:val="24"/>
        </w:rPr>
        <w:t>«</w:t>
      </w:r>
      <w:r w:rsidR="00AE059B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AE059B">
        <w:rPr>
          <w:b/>
          <w:bCs/>
          <w:sz w:val="24"/>
          <w:szCs w:val="24"/>
        </w:rPr>
        <w:t xml:space="preserve"> </w:t>
      </w:r>
      <w:r w:rsidR="00AE059B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DC6302">
        <w:rPr>
          <w:b/>
          <w:bCs/>
          <w:sz w:val="24"/>
          <w:szCs w:val="24"/>
        </w:rPr>
        <w:br/>
      </w:r>
      <w:bookmarkStart w:id="0" w:name="_GoBack"/>
      <w:bookmarkEnd w:id="0"/>
      <w:r w:rsidR="00AE059B" w:rsidRPr="00D50C20">
        <w:rPr>
          <w:b/>
          <w:bCs/>
          <w:sz w:val="24"/>
          <w:szCs w:val="24"/>
        </w:rPr>
        <w:t>в Санкт-Петербурге</w:t>
      </w:r>
      <w:r w:rsidR="00AE059B">
        <w:rPr>
          <w:b/>
          <w:sz w:val="24"/>
          <w:szCs w:val="24"/>
        </w:rPr>
        <w:t>»</w:t>
      </w:r>
      <w:r w:rsidR="00DE517F">
        <w:rPr>
          <w:b/>
          <w:sz w:val="24"/>
          <w:szCs w:val="24"/>
        </w:rPr>
        <w:t xml:space="preserve">, и </w:t>
      </w:r>
      <w:r w:rsidR="00DE517F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  <w:r w:rsidR="00AE059B">
        <w:rPr>
          <w:b/>
          <w:sz w:val="24"/>
          <w:szCs w:val="24"/>
        </w:rPr>
        <w:t xml:space="preserve"> </w:t>
      </w:r>
    </w:p>
    <w:p w:rsidR="006C1404" w:rsidRDefault="006C1404" w:rsidP="006C1404">
      <w:pPr>
        <w:jc w:val="center"/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6379"/>
      </w:tblGrid>
      <w:tr w:rsidR="006C1404" w:rsidTr="00B401DD">
        <w:trPr>
          <w:trHeight w:val="253"/>
        </w:trPr>
        <w:tc>
          <w:tcPr>
            <w:tcW w:w="3601" w:type="dxa"/>
            <w:shd w:val="clear" w:color="auto" w:fill="FFFFFF" w:themeFill="background1"/>
          </w:tcPr>
          <w:p w:rsidR="006C1404" w:rsidRDefault="006C1404" w:rsidP="00CD61FD"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79" w:type="dxa"/>
            <w:shd w:val="clear" w:color="auto" w:fill="FFFFFF" w:themeFill="background1"/>
          </w:tcPr>
          <w:p w:rsidR="00B401DD" w:rsidRDefault="00B401DD" w:rsidP="00CD61FD"/>
        </w:tc>
      </w:tr>
      <w:tr w:rsidR="00B401DD" w:rsidTr="00B401DD">
        <w:trPr>
          <w:trHeight w:val="196"/>
        </w:trPr>
        <w:tc>
          <w:tcPr>
            <w:tcW w:w="3601" w:type="dxa"/>
            <w:shd w:val="clear" w:color="auto" w:fill="FFFFFF" w:themeFill="background1"/>
          </w:tcPr>
          <w:p w:rsidR="00B401DD" w:rsidRDefault="00B401DD" w:rsidP="00A3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79" w:type="dxa"/>
            <w:shd w:val="clear" w:color="auto" w:fill="FFFFFF" w:themeFill="background1"/>
          </w:tcPr>
          <w:p w:rsidR="00B401DD" w:rsidRPr="005561B8" w:rsidRDefault="009637AF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B401DD"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 w:rsidR="00B401DD">
              <w:rPr>
                <w:i/>
                <w:sz w:val="24"/>
                <w:szCs w:val="24"/>
              </w:rPr>
              <w:t>документацией по </w:t>
            </w:r>
            <w:r w:rsidR="00B401DD" w:rsidRPr="005561B8">
              <w:rPr>
                <w:i/>
                <w:sz w:val="24"/>
                <w:szCs w:val="24"/>
              </w:rPr>
              <w:t>планировке территории</w:t>
            </w:r>
            <w:r w:rsidR="00B401DD">
              <w:rPr>
                <w:i/>
                <w:sz w:val="24"/>
                <w:szCs w:val="24"/>
              </w:rPr>
              <w:t xml:space="preserve"> (при </w:t>
            </w:r>
            <w:r w:rsidR="00B401DD"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6C1404" w:rsidTr="00B401DD">
        <w:tc>
          <w:tcPr>
            <w:tcW w:w="3601" w:type="dxa"/>
            <w:shd w:val="clear" w:color="auto" w:fill="FFFFFF" w:themeFill="background1"/>
          </w:tcPr>
          <w:p w:rsidR="006C1404" w:rsidRDefault="00B401DD" w:rsidP="00CD61FD">
            <w:r>
              <w:rPr>
                <w:sz w:val="24"/>
                <w:szCs w:val="24"/>
              </w:rPr>
              <w:t>Вид документации по </w:t>
            </w:r>
            <w:r w:rsidR="006C1404"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79" w:type="dxa"/>
            <w:shd w:val="clear" w:color="auto" w:fill="FFFFFF" w:themeFill="background1"/>
          </w:tcPr>
          <w:p w:rsidR="006C1404" w:rsidRDefault="006C1404" w:rsidP="00CD61FD"/>
        </w:tc>
      </w:tr>
      <w:tr w:rsidR="006C1404" w:rsidTr="00B401DD">
        <w:tc>
          <w:tcPr>
            <w:tcW w:w="3601" w:type="dxa"/>
            <w:shd w:val="clear" w:color="auto" w:fill="FFFFFF" w:themeFill="background1"/>
          </w:tcPr>
          <w:p w:rsidR="006C1404" w:rsidRDefault="006C1404" w:rsidP="00CD61FD">
            <w:r>
              <w:rPr>
                <w:sz w:val="24"/>
                <w:szCs w:val="24"/>
              </w:rPr>
              <w:t>Основания для отмены отдельных частей документации по планировке территории</w:t>
            </w:r>
          </w:p>
        </w:tc>
        <w:tc>
          <w:tcPr>
            <w:tcW w:w="6379" w:type="dxa"/>
            <w:shd w:val="clear" w:color="auto" w:fill="FFFFFF" w:themeFill="background1"/>
          </w:tcPr>
          <w:p w:rsidR="006C1404" w:rsidRDefault="00AE059B" w:rsidP="00CD61FD"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</w:t>
            </w:r>
            <w:r w:rsidR="00357CCD">
              <w:rPr>
                <w:i/>
                <w:sz w:val="24"/>
                <w:szCs w:val="24"/>
              </w:rPr>
              <w:t>.</w:t>
            </w:r>
          </w:p>
        </w:tc>
      </w:tr>
      <w:tr w:rsidR="006C1404" w:rsidTr="00B401DD">
        <w:tc>
          <w:tcPr>
            <w:tcW w:w="3601" w:type="dxa"/>
            <w:shd w:val="clear" w:color="auto" w:fill="FFFFFF" w:themeFill="background1"/>
          </w:tcPr>
          <w:p w:rsidR="006C1404" w:rsidRDefault="006C1404" w:rsidP="00CD61FD">
            <w:r>
              <w:rPr>
                <w:sz w:val="24"/>
                <w:szCs w:val="24"/>
              </w:rPr>
              <w:t>Мотивированное обоснование необходимости принятия решения об отмене отдельных частей документации по планировке территории</w:t>
            </w:r>
          </w:p>
        </w:tc>
        <w:tc>
          <w:tcPr>
            <w:tcW w:w="6379" w:type="dxa"/>
            <w:shd w:val="clear" w:color="auto" w:fill="FFFFFF" w:themeFill="background1"/>
          </w:tcPr>
          <w:p w:rsidR="0073029E" w:rsidRPr="00FC0A80" w:rsidRDefault="0073029E" w:rsidP="0073029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Сведения об объекте капитального строительства, функциональное назначени</w:t>
            </w:r>
            <w:r>
              <w:rPr>
                <w:i/>
                <w:sz w:val="24"/>
                <w:szCs w:val="24"/>
              </w:rPr>
              <w:t>е которого планируется отменить:</w:t>
            </w:r>
          </w:p>
          <w:p w:rsidR="0073029E" w:rsidRPr="00267D2F" w:rsidRDefault="0073029E" w:rsidP="0073029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1.1.</w:t>
            </w:r>
            <w:r w:rsidRPr="00FC0A80">
              <w:rPr>
                <w:i/>
                <w:sz w:val="24"/>
                <w:szCs w:val="24"/>
              </w:rPr>
              <w:tab/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использовании земельного </w:t>
            </w:r>
            <w:r w:rsidRPr="00FC0A80">
              <w:rPr>
                <w:i/>
                <w:sz w:val="24"/>
                <w:szCs w:val="24"/>
              </w:rPr>
              <w:lastRenderedPageBreak/>
              <w:t>уч</w:t>
            </w:r>
            <w:r w:rsidRPr="00267D2F">
              <w:rPr>
                <w:i/>
                <w:sz w:val="24"/>
                <w:szCs w:val="24"/>
              </w:rPr>
              <w:t>астка и объекта капитального строительства.</w:t>
            </w:r>
          </w:p>
          <w:p w:rsidR="0073029E" w:rsidRPr="00267D2F" w:rsidRDefault="0073029E" w:rsidP="0073029E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 w:rsidRPr="00267D2F">
              <w:rPr>
                <w:i/>
                <w:sz w:val="24"/>
                <w:szCs w:val="24"/>
              </w:rPr>
              <w:t xml:space="preserve">1.2. Сведения о том, что земельный участок расположен </w:t>
            </w:r>
            <w:r w:rsidRPr="00267D2F">
              <w:rPr>
                <w:i/>
                <w:iCs/>
                <w:sz w:val="24"/>
                <w:szCs w:val="24"/>
              </w:rPr>
              <w:t>вне границ зоны планируемого размещения объекта капитального строительства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73029E" w:rsidRPr="00FC0A80" w:rsidRDefault="0073029E" w:rsidP="0073029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267D2F">
              <w:rPr>
                <w:i/>
                <w:sz w:val="24"/>
                <w:szCs w:val="24"/>
              </w:rPr>
              <w:t>1.3.</w:t>
            </w:r>
            <w:r w:rsidRPr="00267D2F">
              <w:rPr>
                <w:i/>
                <w:sz w:val="24"/>
                <w:szCs w:val="24"/>
              </w:rPr>
              <w:tab/>
              <w:t>Сведения из документации по планировке территории, свидетельствующие, что объект капитального строительства не учитывался при расчете обеспеченности территории (обеспеченности жизнедеятельности граждан) объектами социальной или</w:t>
            </w:r>
            <w:r>
              <w:rPr>
                <w:i/>
                <w:sz w:val="24"/>
                <w:szCs w:val="24"/>
              </w:rPr>
              <w:t> </w:t>
            </w:r>
            <w:r w:rsidRPr="00267D2F">
              <w:rPr>
                <w:i/>
                <w:sz w:val="24"/>
                <w:szCs w:val="24"/>
              </w:rPr>
              <w:t>транспортной инфраструктуры.</w:t>
            </w:r>
          </w:p>
          <w:p w:rsidR="0073029E" w:rsidRPr="00FC0A80" w:rsidRDefault="0073029E" w:rsidP="0073029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73029E" w:rsidRPr="00FC0A80" w:rsidRDefault="0073029E" w:rsidP="0073029E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73029E" w:rsidRPr="00737E06" w:rsidRDefault="0073029E" w:rsidP="00737E06">
            <w:pPr>
              <w:autoSpaceDE w:val="0"/>
              <w:autoSpaceDN w:val="0"/>
              <w:adjustRightInd w:val="0"/>
              <w:spacing w:after="120"/>
              <w:rPr>
                <w:b/>
                <w:i/>
                <w:sz w:val="24"/>
                <w:szCs w:val="24"/>
              </w:rPr>
            </w:pPr>
            <w:r w:rsidRPr="003D1F1E">
              <w:rPr>
                <w:i/>
                <w:sz w:val="24"/>
                <w:szCs w:val="24"/>
              </w:rPr>
              <w:t>2.2.</w:t>
            </w:r>
            <w:r w:rsidRPr="003D1F1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Информация о наличии объектов </w:t>
            </w:r>
            <w:r>
              <w:rPr>
                <w:i/>
                <w:iCs/>
                <w:sz w:val="24"/>
                <w:szCs w:val="24"/>
              </w:rPr>
              <w:t xml:space="preserve">коммунальной, транспортной и социальной инфраструктур, необходимых для функционирования, планируемого к размещению объекта капитального строительства в </w:t>
            </w:r>
            <w:r w:rsidRPr="00FC0A80">
              <w:rPr>
                <w:i/>
                <w:sz w:val="24"/>
                <w:szCs w:val="24"/>
              </w:rPr>
              <w:t>соответствии с</w:t>
            </w:r>
            <w:r>
              <w:rPr>
                <w:i/>
                <w:sz w:val="24"/>
                <w:szCs w:val="24"/>
              </w:rPr>
              <w:t> </w:t>
            </w:r>
            <w:r w:rsidRPr="00FC0A80">
              <w:rPr>
                <w:i/>
                <w:sz w:val="24"/>
                <w:szCs w:val="24"/>
              </w:rPr>
              <w:t xml:space="preserve">нормативами градостроительного проектирования Санкт-Петербурга (с </w:t>
            </w:r>
            <w:r>
              <w:rPr>
                <w:i/>
                <w:sz w:val="24"/>
                <w:szCs w:val="24"/>
              </w:rPr>
              <w:t>приведением</w:t>
            </w:r>
            <w:r w:rsidRPr="00FC0A80">
              <w:rPr>
                <w:i/>
                <w:sz w:val="24"/>
                <w:szCs w:val="24"/>
              </w:rPr>
              <w:t xml:space="preserve"> соответствующих расчетов и отображением объектов коммунальной, транспортной, социальной инфраструктуры</w:t>
            </w:r>
            <w:r>
              <w:rPr>
                <w:i/>
                <w:sz w:val="24"/>
                <w:szCs w:val="24"/>
              </w:rPr>
              <w:t>, обеспечивающих планируемый к размещению объект капитального строительства</w:t>
            </w:r>
            <w:r w:rsidRPr="00FC0A80">
              <w:rPr>
                <w:i/>
                <w:sz w:val="24"/>
                <w:szCs w:val="24"/>
              </w:rPr>
              <w:t>).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6C1404" w:rsidRDefault="0073029E" w:rsidP="0073029E">
            <w:pPr>
              <w:autoSpaceDE w:val="0"/>
              <w:autoSpaceDN w:val="0"/>
              <w:adjustRightInd w:val="0"/>
            </w:pPr>
            <w:r w:rsidRPr="00267D2F">
              <w:rPr>
                <w:i/>
                <w:sz w:val="24"/>
                <w:szCs w:val="24"/>
              </w:rPr>
              <w:t>2.3.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 xml:space="preserve">ьному  регламенту, установленному </w:t>
            </w:r>
            <w:r w:rsidRPr="00114533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6C1404" w:rsidTr="00B401DD">
        <w:tc>
          <w:tcPr>
            <w:tcW w:w="3601" w:type="dxa"/>
            <w:shd w:val="clear" w:color="auto" w:fill="FFFFFF" w:themeFill="background1"/>
          </w:tcPr>
          <w:p w:rsidR="006C1404" w:rsidRDefault="006C1404" w:rsidP="006C1404">
            <w:r>
              <w:rPr>
                <w:sz w:val="24"/>
                <w:szCs w:val="24"/>
              </w:rPr>
              <w:lastRenderedPageBreak/>
              <w:t>Информация о части документации по планировке территории, в отношении которой предлагается принять решение об отмене</w:t>
            </w:r>
          </w:p>
        </w:tc>
        <w:tc>
          <w:tcPr>
            <w:tcW w:w="6379" w:type="dxa"/>
            <w:shd w:val="clear" w:color="auto" w:fill="FFFFFF" w:themeFill="background1"/>
          </w:tcPr>
          <w:p w:rsidR="006C1404" w:rsidRDefault="006C1404" w:rsidP="00CD61FD"/>
        </w:tc>
      </w:tr>
      <w:tr w:rsidR="006C1404" w:rsidTr="00B401DD">
        <w:tc>
          <w:tcPr>
            <w:tcW w:w="3601" w:type="dxa"/>
            <w:shd w:val="clear" w:color="auto" w:fill="FFFFFF" w:themeFill="background1"/>
          </w:tcPr>
          <w:p w:rsidR="006C1404" w:rsidRDefault="006C1404" w:rsidP="00CD61FD"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79" w:type="dxa"/>
            <w:shd w:val="clear" w:color="auto" w:fill="FFFFFF" w:themeFill="background1"/>
          </w:tcPr>
          <w:p w:rsidR="006C1404" w:rsidRPr="006C1404" w:rsidRDefault="006C1404" w:rsidP="00CD61FD">
            <w:pPr>
              <w:rPr>
                <w:i/>
                <w:sz w:val="24"/>
                <w:szCs w:val="24"/>
              </w:rPr>
            </w:pPr>
            <w:r w:rsidRPr="006C1404">
              <w:rPr>
                <w:i/>
                <w:sz w:val="24"/>
                <w:szCs w:val="24"/>
              </w:rPr>
              <w:t>При наличии</w:t>
            </w:r>
            <w:r w:rsidR="009637AF">
              <w:rPr>
                <w:i/>
                <w:sz w:val="24"/>
                <w:szCs w:val="24"/>
              </w:rPr>
              <w:t>.</w:t>
            </w:r>
          </w:p>
        </w:tc>
      </w:tr>
    </w:tbl>
    <w:p w:rsidR="006C1404" w:rsidRDefault="006C1404" w:rsidP="006C1404"/>
    <w:p w:rsidR="00B401DD" w:rsidRPr="007D5792" w:rsidRDefault="00B401DD" w:rsidP="00B401DD">
      <w:pPr>
        <w:spacing w:before="240"/>
        <w:ind w:firstLine="567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B401DD" w:rsidTr="00A3410A">
        <w:tc>
          <w:tcPr>
            <w:tcW w:w="770" w:type="dxa"/>
            <w:shd w:val="clear" w:color="000000" w:fill="auto"/>
            <w:vAlign w:val="bottom"/>
          </w:tcPr>
          <w:p w:rsidR="00B401DD" w:rsidRDefault="00B401DD" w:rsidP="00A341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401DD" w:rsidRDefault="00B401DD" w:rsidP="00A34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B401DD" w:rsidRDefault="00B401DD" w:rsidP="00A3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401DD" w:rsidRDefault="00B401DD" w:rsidP="00A34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B401DD" w:rsidRDefault="00B401DD" w:rsidP="00A341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401DD" w:rsidRDefault="00B401DD" w:rsidP="00A3410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B401DD" w:rsidRDefault="00B401DD" w:rsidP="00A3410A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401DD" w:rsidRDefault="00B401DD" w:rsidP="00A34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B401DD" w:rsidRDefault="00B401DD" w:rsidP="00A3410A">
            <w:pPr>
              <w:rPr>
                <w:sz w:val="24"/>
                <w:szCs w:val="24"/>
              </w:rPr>
            </w:pPr>
          </w:p>
        </w:tc>
      </w:tr>
      <w:tr w:rsidR="00B401DD" w:rsidRPr="004E4540" w:rsidTr="00A3410A">
        <w:tc>
          <w:tcPr>
            <w:tcW w:w="770" w:type="dxa"/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238" w:type="dxa"/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341" w:type="dxa"/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574" w:type="dxa"/>
            <w:shd w:val="clear" w:color="000000" w:fill="auto"/>
            <w:vAlign w:val="bottom"/>
          </w:tcPr>
          <w:p w:rsidR="00B401DD" w:rsidRPr="004E4540" w:rsidRDefault="00B401DD" w:rsidP="00A3410A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B401DD" w:rsidRPr="004E4540" w:rsidRDefault="00B401DD" w:rsidP="00A3410A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B401DD" w:rsidRPr="004E4540" w:rsidRDefault="00B401DD" w:rsidP="00A3410A"/>
        </w:tc>
      </w:tr>
    </w:tbl>
    <w:p w:rsidR="00B401DD" w:rsidRPr="0028209E" w:rsidRDefault="00B401DD" w:rsidP="00B401DD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p w:rsidR="002B5982" w:rsidRDefault="002B5982" w:rsidP="00B401DD">
      <w:pPr>
        <w:rPr>
          <w:b/>
          <w:sz w:val="24"/>
          <w:szCs w:val="24"/>
        </w:rPr>
      </w:pPr>
    </w:p>
    <w:sectPr w:rsidR="002B5982" w:rsidSect="002C1C92">
      <w:headerReference w:type="default" r:id="rId7"/>
      <w:type w:val="continuous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9E" w:rsidRDefault="002B679E">
      <w:r>
        <w:separator/>
      </w:r>
    </w:p>
  </w:endnote>
  <w:endnote w:type="continuationSeparator" w:id="0">
    <w:p w:rsidR="002B679E" w:rsidRDefault="002B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9E" w:rsidRDefault="002B679E">
      <w:r>
        <w:separator/>
      </w:r>
    </w:p>
  </w:footnote>
  <w:footnote w:type="continuationSeparator" w:id="0">
    <w:p w:rsidR="002B679E" w:rsidRDefault="002B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25187"/>
    <w:rsid w:val="00040E11"/>
    <w:rsid w:val="00070D31"/>
    <w:rsid w:val="0007544D"/>
    <w:rsid w:val="000A0E24"/>
    <w:rsid w:val="000C1710"/>
    <w:rsid w:val="000C5C8F"/>
    <w:rsid w:val="000C5E7B"/>
    <w:rsid w:val="000F1FBC"/>
    <w:rsid w:val="00100DEE"/>
    <w:rsid w:val="00114533"/>
    <w:rsid w:val="00126C8F"/>
    <w:rsid w:val="00141B36"/>
    <w:rsid w:val="00150009"/>
    <w:rsid w:val="00187615"/>
    <w:rsid w:val="001B3E23"/>
    <w:rsid w:val="00212CA3"/>
    <w:rsid w:val="00222198"/>
    <w:rsid w:val="00267D2F"/>
    <w:rsid w:val="0028209E"/>
    <w:rsid w:val="00286B12"/>
    <w:rsid w:val="00286BB0"/>
    <w:rsid w:val="002924A9"/>
    <w:rsid w:val="002B5982"/>
    <w:rsid w:val="002B679E"/>
    <w:rsid w:val="002C1C92"/>
    <w:rsid w:val="002D4DB4"/>
    <w:rsid w:val="002F4A06"/>
    <w:rsid w:val="00301CC0"/>
    <w:rsid w:val="0033277B"/>
    <w:rsid w:val="00340FE7"/>
    <w:rsid w:val="0034708A"/>
    <w:rsid w:val="00350930"/>
    <w:rsid w:val="00350A1C"/>
    <w:rsid w:val="00357CCD"/>
    <w:rsid w:val="003A331A"/>
    <w:rsid w:val="003B3396"/>
    <w:rsid w:val="003D1F1E"/>
    <w:rsid w:val="003D41DB"/>
    <w:rsid w:val="003E32C8"/>
    <w:rsid w:val="003E60F5"/>
    <w:rsid w:val="003E6E3F"/>
    <w:rsid w:val="00431FA4"/>
    <w:rsid w:val="00462D34"/>
    <w:rsid w:val="0047077D"/>
    <w:rsid w:val="00473A43"/>
    <w:rsid w:val="00492CC3"/>
    <w:rsid w:val="004B2900"/>
    <w:rsid w:val="004C1875"/>
    <w:rsid w:val="004E4540"/>
    <w:rsid w:val="004F1C05"/>
    <w:rsid w:val="004F4080"/>
    <w:rsid w:val="00503A02"/>
    <w:rsid w:val="00560FC5"/>
    <w:rsid w:val="00567918"/>
    <w:rsid w:val="005924C0"/>
    <w:rsid w:val="005A6CD5"/>
    <w:rsid w:val="005E794B"/>
    <w:rsid w:val="005F0776"/>
    <w:rsid w:val="005F21C6"/>
    <w:rsid w:val="005F5C11"/>
    <w:rsid w:val="00627372"/>
    <w:rsid w:val="0065460D"/>
    <w:rsid w:val="00675ED3"/>
    <w:rsid w:val="006B39F5"/>
    <w:rsid w:val="006B7938"/>
    <w:rsid w:val="006C1404"/>
    <w:rsid w:val="006F1D9E"/>
    <w:rsid w:val="0073029E"/>
    <w:rsid w:val="00737E06"/>
    <w:rsid w:val="00740EDF"/>
    <w:rsid w:val="007A4C18"/>
    <w:rsid w:val="007D5792"/>
    <w:rsid w:val="007E06C8"/>
    <w:rsid w:val="007E1866"/>
    <w:rsid w:val="007F1CBA"/>
    <w:rsid w:val="008351D1"/>
    <w:rsid w:val="008561A7"/>
    <w:rsid w:val="00862E93"/>
    <w:rsid w:val="00874579"/>
    <w:rsid w:val="008A51F0"/>
    <w:rsid w:val="008B381E"/>
    <w:rsid w:val="008E1274"/>
    <w:rsid w:val="008F79E7"/>
    <w:rsid w:val="009279F0"/>
    <w:rsid w:val="009637AF"/>
    <w:rsid w:val="00967F91"/>
    <w:rsid w:val="00983ACD"/>
    <w:rsid w:val="009D7C2A"/>
    <w:rsid w:val="009F23E9"/>
    <w:rsid w:val="00A32E5C"/>
    <w:rsid w:val="00A4520F"/>
    <w:rsid w:val="00A54DA2"/>
    <w:rsid w:val="00A60D66"/>
    <w:rsid w:val="00A74A94"/>
    <w:rsid w:val="00A811C7"/>
    <w:rsid w:val="00A93F27"/>
    <w:rsid w:val="00AD5566"/>
    <w:rsid w:val="00AE059B"/>
    <w:rsid w:val="00B3614B"/>
    <w:rsid w:val="00B401DD"/>
    <w:rsid w:val="00B75E80"/>
    <w:rsid w:val="00BC1C43"/>
    <w:rsid w:val="00BF20F0"/>
    <w:rsid w:val="00BF7D30"/>
    <w:rsid w:val="00C346FF"/>
    <w:rsid w:val="00C670D2"/>
    <w:rsid w:val="00C969F9"/>
    <w:rsid w:val="00CC3F04"/>
    <w:rsid w:val="00CD61FD"/>
    <w:rsid w:val="00CE186A"/>
    <w:rsid w:val="00D152B2"/>
    <w:rsid w:val="00D50900"/>
    <w:rsid w:val="00D75A5F"/>
    <w:rsid w:val="00D91982"/>
    <w:rsid w:val="00DC6302"/>
    <w:rsid w:val="00DE517F"/>
    <w:rsid w:val="00DE7033"/>
    <w:rsid w:val="00DF4B9D"/>
    <w:rsid w:val="00DF5CC1"/>
    <w:rsid w:val="00E02EEA"/>
    <w:rsid w:val="00E04D1E"/>
    <w:rsid w:val="00E0705A"/>
    <w:rsid w:val="00E15B60"/>
    <w:rsid w:val="00E32A78"/>
    <w:rsid w:val="00E415C7"/>
    <w:rsid w:val="00E5630E"/>
    <w:rsid w:val="00ED40F2"/>
    <w:rsid w:val="00F0073F"/>
    <w:rsid w:val="00FC0A80"/>
    <w:rsid w:val="00FC3ACA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5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5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9</cp:revision>
  <cp:lastPrinted>2021-02-17T09:54:00Z</cp:lastPrinted>
  <dcterms:created xsi:type="dcterms:W3CDTF">2022-07-22T14:19:00Z</dcterms:created>
  <dcterms:modified xsi:type="dcterms:W3CDTF">2026-03-10T12:50:00Z</dcterms:modified>
</cp:coreProperties>
</file>