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D0" w:rsidRPr="00F628BA" w:rsidRDefault="00A067D0" w:rsidP="00A067D0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067D0" w:rsidRPr="00962A47" w:rsidRDefault="00EF63D9" w:rsidP="00EF63D9">
      <w:pPr>
        <w:autoSpaceDE w:val="0"/>
        <w:autoSpaceDN w:val="0"/>
        <w:adjustRightInd w:val="0"/>
        <w:ind w:hanging="851"/>
        <w:rPr>
          <w:b/>
          <w:sz w:val="26"/>
          <w:szCs w:val="26"/>
        </w:rPr>
      </w:pPr>
      <w:r w:rsidRPr="00962A47">
        <w:rPr>
          <w:noProof/>
        </w:rPr>
        <w:drawing>
          <wp:inline distT="0" distB="0" distL="0" distR="0">
            <wp:extent cx="6981070" cy="23032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070" cy="230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E58" w:rsidRDefault="00141E58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141E58" w:rsidRDefault="00141E58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bookmarkStart w:id="0" w:name="_GoBack"/>
      <w:r w:rsidRPr="00A030A2">
        <w:rPr>
          <w:b/>
          <w:sz w:val="26"/>
          <w:szCs w:val="26"/>
        </w:rPr>
        <w:t>О внесении изменени</w:t>
      </w:r>
      <w:r w:rsidR="00383F04">
        <w:rPr>
          <w:b/>
          <w:sz w:val="26"/>
          <w:szCs w:val="26"/>
        </w:rPr>
        <w:t>й</w:t>
      </w:r>
      <w:r w:rsidRPr="00A030A2">
        <w:rPr>
          <w:b/>
          <w:sz w:val="26"/>
          <w:szCs w:val="26"/>
        </w:rPr>
        <w:t xml:space="preserve"> в распоряжение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Комитета по социальной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>политике Санкт-Петербурга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26.06.2025</w:t>
      </w:r>
      <w:r w:rsidRPr="00A030A2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547</w:t>
      </w:r>
      <w:r w:rsidRPr="00A030A2">
        <w:rPr>
          <w:b/>
          <w:sz w:val="26"/>
          <w:szCs w:val="26"/>
        </w:rPr>
        <w:t xml:space="preserve">-р </w:t>
      </w:r>
    </w:p>
    <w:bookmarkEnd w:id="0"/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383F04" w:rsidRPr="00383F04" w:rsidRDefault="00A030A2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83F04" w:rsidRPr="00383F04">
        <w:rPr>
          <w:sz w:val="26"/>
          <w:szCs w:val="26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</w:t>
      </w:r>
      <w:r w:rsidR="00370786">
        <w:rPr>
          <w:sz w:val="26"/>
          <w:szCs w:val="26"/>
        </w:rPr>
        <w:br/>
      </w:r>
      <w:r w:rsidR="00383F04" w:rsidRPr="00383F04">
        <w:rPr>
          <w:sz w:val="26"/>
          <w:szCs w:val="26"/>
        </w:rPr>
        <w:t xml:space="preserve">для обеспечения нужд Санкт-Петербурга, содержанию указанных актов </w:t>
      </w:r>
      <w:r w:rsidR="00370786">
        <w:rPr>
          <w:sz w:val="26"/>
          <w:szCs w:val="26"/>
        </w:rPr>
        <w:br/>
      </w:r>
      <w:r w:rsidR="00383F04" w:rsidRPr="00383F04">
        <w:rPr>
          <w:sz w:val="26"/>
          <w:szCs w:val="26"/>
        </w:rPr>
        <w:t>и обеспечению их исполнения, утвержденных постановлением Правительства Санкт-Петербурга от 30.12.2013 № 1095 «О системе закупок товаров, работ, услуг для обеспечения нужд Санкт-Петербурга»:</w:t>
      </w:r>
    </w:p>
    <w:p w:rsidR="00383F04" w:rsidRPr="00383F04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383F04" w:rsidRPr="00383F04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 Внести в распоряжение Комитета по социальной политике Санкт-Петербурга от 26.06.2025 № 547-р «Об утверждении нормативных затрат на обеспечение функций Комитета по социальной политике Санкт-Петербурга и государственных казенных учреждений, находящихся в ведении Комитета по социальной политике Санкт-Петербурга, на 2026 год и на плановый период 2027 и 2028 годов» следующие изменения:</w:t>
      </w:r>
    </w:p>
    <w:p w:rsidR="00383F04" w:rsidRPr="00383F04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1.1 Приложение № 1 к распоряжению изложить в редакции согласно приложению № 1 к настоящему распоряжению.</w:t>
      </w:r>
    </w:p>
    <w:p w:rsidR="00A030A2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1.2 Приложение № 2 к распоряжению изложить в редакции согласно приложению № 2 к настоящему распоряжению.</w:t>
      </w:r>
    </w:p>
    <w:p w:rsidR="00C65B53" w:rsidRDefault="00C65B53" w:rsidP="00C65B53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83F04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383F04">
        <w:rPr>
          <w:sz w:val="26"/>
          <w:szCs w:val="26"/>
        </w:rPr>
        <w:t xml:space="preserve"> Приложение № </w:t>
      </w:r>
      <w:r>
        <w:rPr>
          <w:sz w:val="26"/>
          <w:szCs w:val="26"/>
        </w:rPr>
        <w:t>7</w:t>
      </w:r>
      <w:r w:rsidRPr="00383F04">
        <w:rPr>
          <w:sz w:val="26"/>
          <w:szCs w:val="26"/>
        </w:rPr>
        <w:t xml:space="preserve"> к распоряжению изложить в редакции согласно приложению № </w:t>
      </w:r>
      <w:r>
        <w:rPr>
          <w:sz w:val="26"/>
          <w:szCs w:val="26"/>
        </w:rPr>
        <w:t>3</w:t>
      </w:r>
      <w:r w:rsidRPr="00383F04">
        <w:rPr>
          <w:sz w:val="26"/>
          <w:szCs w:val="26"/>
        </w:rPr>
        <w:t xml:space="preserve"> к настоящему распоряжению.</w:t>
      </w:r>
    </w:p>
    <w:p w:rsidR="00A030A2" w:rsidRPr="00A030A2" w:rsidRDefault="00A030A2" w:rsidP="00A030A2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030A2">
        <w:rPr>
          <w:sz w:val="26"/>
          <w:szCs w:val="26"/>
        </w:rPr>
        <w:t>2. Контроль за выполнением распоряжения возложить на заместителя председателя Комитета по социальной политике Санкт-Петербурга Смотрову Е.Д.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52028D" w:rsidRPr="00962A47" w:rsidRDefault="0052028D" w:rsidP="0052028D">
      <w:pPr>
        <w:ind w:left="360"/>
        <w:jc w:val="both"/>
        <w:rPr>
          <w:sz w:val="26"/>
          <w:szCs w:val="26"/>
        </w:rPr>
      </w:pPr>
    </w:p>
    <w:p w:rsidR="002A7AF5" w:rsidRPr="00962A47" w:rsidRDefault="002A7AF5" w:rsidP="0052028D">
      <w:pPr>
        <w:ind w:left="360"/>
        <w:jc w:val="both"/>
        <w:rPr>
          <w:sz w:val="26"/>
          <w:szCs w:val="26"/>
        </w:rPr>
      </w:pPr>
    </w:p>
    <w:p w:rsidR="0052028D" w:rsidRPr="00962A47" w:rsidRDefault="0052028D" w:rsidP="0052028D">
      <w:pPr>
        <w:autoSpaceDE w:val="0"/>
        <w:autoSpaceDN w:val="0"/>
        <w:adjustRightInd w:val="0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 xml:space="preserve">Председатель Комитета по социальной </w:t>
      </w:r>
    </w:p>
    <w:p w:rsidR="0052028D" w:rsidRPr="00962A47" w:rsidRDefault="0052028D" w:rsidP="0052028D">
      <w:pPr>
        <w:autoSpaceDE w:val="0"/>
        <w:autoSpaceDN w:val="0"/>
        <w:adjustRightInd w:val="0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политике Санкт-Петербурга</w:t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  <w:t xml:space="preserve">     Е.Н. Фидрикова </w:t>
      </w:r>
    </w:p>
    <w:p w:rsidR="0069145C" w:rsidRPr="00962A47" w:rsidRDefault="0069145C" w:rsidP="0052028D">
      <w:pPr>
        <w:rPr>
          <w:sz w:val="26"/>
          <w:szCs w:val="26"/>
        </w:rPr>
      </w:pPr>
    </w:p>
    <w:p w:rsidR="00A030A2" w:rsidRDefault="00A030A2" w:rsidP="0052028D">
      <w:pPr>
        <w:rPr>
          <w:sz w:val="26"/>
          <w:szCs w:val="26"/>
        </w:rPr>
      </w:pPr>
    </w:p>
    <w:p w:rsidR="0052028D" w:rsidRPr="00962A47" w:rsidRDefault="0052028D" w:rsidP="00741DD2">
      <w:pPr>
        <w:pStyle w:val="ConsPlusNormal"/>
        <w:ind w:firstLine="540"/>
        <w:jc w:val="right"/>
        <w:rPr>
          <w:spacing w:val="4"/>
        </w:rPr>
        <w:sectPr w:rsidR="0052028D" w:rsidRPr="00962A47" w:rsidSect="002A7AF5">
          <w:pgSz w:w="11907" w:h="16840"/>
          <w:pgMar w:top="1134" w:right="851" w:bottom="993" w:left="1701" w:header="0" w:footer="0" w:gutter="0"/>
          <w:cols w:space="720"/>
          <w:docGrid w:linePitch="326"/>
        </w:sectPr>
      </w:pPr>
    </w:p>
    <w:p w:rsidR="009F27CF" w:rsidRPr="00962A47" w:rsidRDefault="00BE6935" w:rsidP="009F27CF">
      <w:pPr>
        <w:pStyle w:val="ConsPlusNormal"/>
        <w:pageBreakBefore/>
        <w:ind w:firstLine="539"/>
        <w:jc w:val="right"/>
        <w:rPr>
          <w:spacing w:val="4"/>
        </w:rPr>
      </w:pPr>
      <w:r>
        <w:rPr>
          <w:spacing w:val="4"/>
        </w:rPr>
        <w:lastRenderedPageBreak/>
        <w:t>Приложение</w:t>
      </w:r>
      <w:r w:rsidR="00F43620">
        <w:rPr>
          <w:spacing w:val="4"/>
        </w:rPr>
        <w:t xml:space="preserve"> № 1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9F27CF" w:rsidRPr="00962A47" w:rsidRDefault="009F27CF" w:rsidP="009F27CF">
      <w:pPr>
        <w:pStyle w:val="ConsPlusNormal"/>
        <w:ind w:firstLine="540"/>
        <w:jc w:val="right"/>
        <w:rPr>
          <w:i/>
          <w:spacing w:val="4"/>
        </w:rPr>
      </w:pP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Pr="00877D97">
        <w:rPr>
          <w:b/>
          <w:sz w:val="26"/>
          <w:szCs w:val="26"/>
        </w:rPr>
        <w:t xml:space="preserve">Комитета по социальной политике Санкт-Петербурга </w:t>
      </w: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z w:val="26"/>
          <w:szCs w:val="26"/>
        </w:rPr>
        <w:t>на 2026 год и на плановый период 2027 и 2028 годов</w:t>
      </w: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842"/>
        <w:gridCol w:w="1418"/>
        <w:gridCol w:w="1559"/>
        <w:gridCol w:w="4603"/>
      </w:tblGrid>
      <w:tr w:rsidR="00EE221E" w:rsidRPr="00877D97" w:rsidTr="00F43620">
        <w:trPr>
          <w:trHeight w:val="150"/>
        </w:trPr>
        <w:tc>
          <w:tcPr>
            <w:tcW w:w="850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74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3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EE221E" w:rsidRPr="00877D97" w:rsidTr="00F43620">
        <w:trPr>
          <w:trHeight w:val="150"/>
        </w:trPr>
        <w:tc>
          <w:tcPr>
            <w:tcW w:w="850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603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</w:t>
            </w: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794CA7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847 634,68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 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НЗизппр = NНМЦКспо х Ипц1 х Ипц2 х Ипц3,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где: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NНМЦКспо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 xml:space="preserve">25.1-25.3) статьи 93 Федерального закона № 44-ФЗ государственных контрактах на текущий год, предметом которых являются услуги лиц, </w:t>
            </w:r>
            <w:r w:rsidRPr="00877D97">
              <w:rPr>
                <w:sz w:val="20"/>
                <w:szCs w:val="20"/>
              </w:rPr>
              <w:lastRenderedPageBreak/>
              <w:t>привлекаемых на основании гражданско-правовых договоров.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3035F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E3035F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794CA7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3035F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E3035F">
            <w:pPr>
              <w:pStyle w:val="ConsPlusNormal"/>
              <w:jc w:val="both"/>
              <w:rPr>
                <w:sz w:val="20"/>
                <w:szCs w:val="20"/>
              </w:rPr>
            </w:pPr>
            <w:r w:rsidRPr="00E3035F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E3035F">
              <w:rPr>
                <w:sz w:val="20"/>
                <w:szCs w:val="20"/>
              </w:rPr>
              <w:br/>
              <w:t xml:space="preserve">на приобретение материальных запасов </w:t>
            </w:r>
            <w:r w:rsidRPr="00E3035F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794CA7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877D97" w:rsidRDefault="00E3035F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5F" w:rsidRPr="00EC78DC" w:rsidRDefault="00E3035F" w:rsidP="00E3035F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E3035F" w:rsidRPr="00877D97" w:rsidRDefault="00E3035F" w:rsidP="00E3035F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>
              <w:rPr>
                <w:color w:val="000000" w:themeColor="text1"/>
                <w:sz w:val="20"/>
              </w:rPr>
              <w:t>метод сопоставимых рыночных цен (анализ рынка).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877D97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877D97">
              <w:rPr>
                <w:sz w:val="20"/>
                <w:szCs w:val="20"/>
              </w:rPr>
              <w:br/>
              <w:t xml:space="preserve">не указанные в </w:t>
            </w:r>
            <w:hyperlink r:id="rId9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0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5144FD" w:rsidP="002A6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27 876 718,99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24 891 645,77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25 906 938,05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117 641,55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122 535,44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127 534,88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88 094,91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91 759,66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95 503,45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почтовой связи (НЗпс)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НЗпс = NНМЦКпс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 xml:space="preserve">NНМЦКпс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877D97">
              <w:rPr>
                <w:sz w:val="20"/>
                <w:szCs w:val="20"/>
              </w:rPr>
              <w:br/>
              <w:t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почтовой связи.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специальной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29 546,64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30 775,78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32 031,43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специальной связи (НЗсс), не отнесенные к затратам на услуги связи в рамках затрат на ИКТ,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НЗсс = NНМЦКсс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>25.1-25.3) статьи 93 Федерального закона № 44-ФЗ государственных контрактах на текущий год, предметом которых являются услуги специальной связи.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2.7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</w:t>
            </w:r>
            <w:r w:rsidRPr="00877D97">
              <w:rPr>
                <w:sz w:val="20"/>
                <w:szCs w:val="20"/>
              </w:rPr>
              <w:lastRenderedPageBreak/>
              <w:t>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2.7.9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труда независимых экспертов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независимых экспертов (Нзнэ) определяются </w:t>
            </w:r>
            <w:r w:rsidRPr="00877D97">
              <w:rPr>
                <w:sz w:val="20"/>
                <w:szCs w:val="20"/>
              </w:rPr>
              <w:br/>
              <w:t>по следующей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Нзнэ = Qч x Qнэ x Qс x (1 + kстр), где: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Qч – количество часов заседаний аттестационных и конкурсных комиссий;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Qнэ – количество независимых экспертов, включенных в аттестационные и конкурсные комиссии;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Qс – ставка почасовой оплаты труда независимых экспертов согласно закону </w:t>
            </w:r>
            <w:r w:rsidRPr="00877D97">
              <w:rPr>
                <w:sz w:val="20"/>
                <w:szCs w:val="20"/>
              </w:rPr>
              <w:br/>
              <w:t xml:space="preserve">Санкт-Петербурга от 1 апреля 2010 года, N 119-45 </w:t>
            </w:r>
            <w:r w:rsidRPr="00877D97">
              <w:rPr>
                <w:sz w:val="20"/>
                <w:szCs w:val="20"/>
              </w:rPr>
              <w:br/>
              <w:t xml:space="preserve">«О порядке оплаты услуг независимых экспертов, включаемых в составы аттестационной </w:t>
            </w:r>
            <w:r w:rsidRPr="00877D97">
              <w:rPr>
                <w:sz w:val="20"/>
                <w:szCs w:val="20"/>
              </w:rPr>
              <w:br/>
              <w:t xml:space="preserve">и конкурсной комиссий, образуемых </w:t>
            </w:r>
            <w:r w:rsidRPr="00877D97">
              <w:rPr>
                <w:sz w:val="20"/>
                <w:szCs w:val="20"/>
              </w:rPr>
              <w:br/>
              <w:t>в государственном органе Санкт-Петербурга»;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kстр – процентная ставка страхового взноса </w:t>
            </w:r>
            <w:r w:rsidRPr="00877D97">
              <w:rPr>
                <w:sz w:val="20"/>
                <w:szCs w:val="20"/>
              </w:rPr>
              <w:br/>
              <w:t>в государственные внебюджетные фонды при оплате труда независимых экспертов на основании гражданско-правовых договоров.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2.8.4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рамках затрат, указанных в абзацах первом-двенадцатом пункта 15 общих правил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2.8.4.1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E221E">
              <w:rPr>
                <w:color w:val="000000" w:themeColor="text1"/>
                <w:sz w:val="20"/>
                <w:szCs w:val="20"/>
              </w:rPr>
              <w:t>Нормативные затраты на приобретение офисных кресел</w:t>
            </w:r>
          </w:p>
        </w:tc>
        <w:tc>
          <w:tcPr>
            <w:tcW w:w="1842" w:type="dxa"/>
          </w:tcPr>
          <w:p w:rsidR="00EE221E" w:rsidRPr="00877D97" w:rsidRDefault="00794CA7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2 282 309,77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EC78DC" w:rsidRDefault="00EE221E" w:rsidP="00EE221E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</w:r>
            <w:r w:rsidRPr="00EC78DC">
              <w:rPr>
                <w:color w:val="000000" w:themeColor="text1"/>
                <w:sz w:val="20"/>
              </w:rPr>
              <w:lastRenderedPageBreak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>
              <w:rPr>
                <w:color w:val="000000" w:themeColor="text1"/>
                <w:sz w:val="20"/>
              </w:rPr>
              <w:t xml:space="preserve">нормативный </w:t>
            </w:r>
            <w:r w:rsidRPr="00EC78DC">
              <w:rPr>
                <w:color w:val="000000" w:themeColor="text1"/>
                <w:sz w:val="20"/>
              </w:rPr>
              <w:t>м</w:t>
            </w:r>
            <w:r>
              <w:rPr>
                <w:color w:val="000000" w:themeColor="text1"/>
                <w:sz w:val="20"/>
              </w:rPr>
              <w:t>етод.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1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2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EE221E" w:rsidP="002A667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4 </w:t>
            </w:r>
            <w:r w:rsidR="002A6671">
              <w:rPr>
                <w:sz w:val="20"/>
                <w:szCs w:val="20"/>
              </w:rPr>
              <w:t>347</w:t>
            </w:r>
            <w:r w:rsidRPr="00877D97">
              <w:rPr>
                <w:sz w:val="20"/>
                <w:szCs w:val="20"/>
              </w:rPr>
              <w:t xml:space="preserve"> </w:t>
            </w:r>
            <w:r w:rsidR="002A6671">
              <w:rPr>
                <w:sz w:val="20"/>
                <w:szCs w:val="20"/>
              </w:rPr>
              <w:t>184</w:t>
            </w:r>
            <w:r w:rsidRPr="00877D97">
              <w:rPr>
                <w:sz w:val="20"/>
                <w:szCs w:val="20"/>
              </w:rPr>
              <w:t>,</w:t>
            </w:r>
            <w:r w:rsidR="002A6671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4 255 966,55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4 429 609,56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бланочной продукции</w:t>
            </w:r>
          </w:p>
        </w:tc>
        <w:tc>
          <w:tcPr>
            <w:tcW w:w="1842" w:type="dxa"/>
          </w:tcPr>
          <w:p w:rsidR="00EE221E" w:rsidRPr="00877D97" w:rsidRDefault="00EE221E" w:rsidP="002A667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1 </w:t>
            </w:r>
            <w:r w:rsidR="002A6671">
              <w:rPr>
                <w:sz w:val="20"/>
                <w:szCs w:val="20"/>
              </w:rPr>
              <w:t>333</w:t>
            </w:r>
            <w:r w:rsidRPr="00877D97">
              <w:rPr>
                <w:sz w:val="20"/>
                <w:szCs w:val="20"/>
              </w:rPr>
              <w:t xml:space="preserve"> </w:t>
            </w:r>
            <w:r w:rsidR="002A6671">
              <w:rPr>
                <w:sz w:val="20"/>
                <w:szCs w:val="20"/>
              </w:rPr>
              <w:t>075</w:t>
            </w:r>
            <w:r w:rsidRPr="00877D97">
              <w:rPr>
                <w:sz w:val="20"/>
                <w:szCs w:val="20"/>
              </w:rPr>
              <w:t>,</w:t>
            </w:r>
            <w:r w:rsidR="002A6671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1 116 469,75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1 162 021,72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Нормативные затраты на приобретение бланочной продукции (НЗблан) определяются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по формуле: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 НЗблан = NНМЦКблан х Qбланплан х Ипц1 х Ипц2 х Ипц3, где: </w:t>
            </w:r>
            <w:r w:rsidRPr="00877D97">
              <w:rPr>
                <w:sz w:val="20"/>
              </w:rPr>
              <w:tab/>
              <w:t xml:space="preserve">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>NНМЦКблан = НМЦКблан / Qблантек</w:t>
            </w:r>
            <w:r w:rsidRPr="00877D97">
              <w:rPr>
                <w:sz w:val="20"/>
              </w:rPr>
              <w:tab/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NНМЦКблан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об осуществлении закупок на текущий год, либо цены, содержащиеся в заключенных в соответствии с частью 1 (кроме пункта 25))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НМЦКблан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на текущий год, либо цены, содержащиеся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заключенных в соответствии с частью 1 (кроме </w:t>
            </w:r>
            <w:r w:rsidRPr="00877D97">
              <w:rPr>
                <w:sz w:val="20"/>
              </w:rPr>
              <w:lastRenderedPageBreak/>
              <w:t>пункта 25)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Qбланплан – количество бланочной продукции, предполагаемой к закупке в очередном финансовом году (плановом периоде).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Qблантек – количество бланочной продукции, указанное в планах-графиках закупок или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извещениях об осуществлении закупок на текущий год, либо цены, содержащиеся в заключенных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соответствии с частью 1 (кроме пункта 25)  статьи 93 Федерального закона № 44-ФЗ государственных контрактах на текущий год.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3 014 109,12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3 139 496,80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3 267 587,84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 (НЗканц)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Нзканц = Чр x Нц канц,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Чр – расчетная численность работников Комитета;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канц – норматив цены набора канцелярских принадлежностей для одного работника Комитета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13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4" w:history="1">
              <w:r w:rsidRPr="00877D97">
                <w:rPr>
                  <w:sz w:val="20"/>
                  <w:szCs w:val="20"/>
                </w:rPr>
                <w:t xml:space="preserve">«ж» пункта </w:t>
              </w:r>
              <w:r w:rsidRPr="00877D97">
                <w:rPr>
                  <w:sz w:val="20"/>
                  <w:szCs w:val="20"/>
                </w:rPr>
                <w:br/>
                <w:t>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876B42" w:rsidP="005144FD">
            <w:pPr>
              <w:jc w:val="center"/>
              <w:rPr>
                <w:sz w:val="20"/>
                <w:szCs w:val="20"/>
              </w:rPr>
            </w:pPr>
            <w:r w:rsidRPr="00876B42">
              <w:rPr>
                <w:sz w:val="20"/>
                <w:szCs w:val="20"/>
              </w:rPr>
              <w:t>2</w:t>
            </w:r>
            <w:r w:rsidR="005144FD">
              <w:rPr>
                <w:sz w:val="20"/>
                <w:szCs w:val="20"/>
              </w:rPr>
              <w:t>1</w:t>
            </w:r>
            <w:r w:rsidRPr="00876B42">
              <w:rPr>
                <w:sz w:val="20"/>
                <w:szCs w:val="20"/>
              </w:rPr>
              <w:t> 122</w:t>
            </w:r>
            <w:r w:rsidR="005144FD">
              <w:rPr>
                <w:sz w:val="20"/>
                <w:szCs w:val="20"/>
              </w:rPr>
              <w:t> 563,35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20 506 123,78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21 342 773,61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поставку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684 778,02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713 264,79</w:t>
            </w: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742 365,99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</w:t>
            </w:r>
            <w:r w:rsidRPr="00877D97">
              <w:rPr>
                <w:sz w:val="20"/>
                <w:szCs w:val="20"/>
              </w:rPr>
              <w:lastRenderedPageBreak/>
              <w:t xml:space="preserve">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AC56DF">
              <w:rPr>
                <w:sz w:val="20"/>
                <w:szCs w:val="20"/>
              </w:rPr>
              <w:t>Нормативные затраты на приобретение полиграфической продукции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2A6671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341 600,00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Нзипздр = NНМЦКипздр  х Ипц1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(план-график размещения заказов) текущего года (предыдущего года для закупок на текущий год), предметом которых является закупка полиграфической продукции.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Ипц1 – значения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2.11.3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международного форума «Старшее поколение»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2 239 208,52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2 332 359,59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2 427 519,86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</w:t>
            </w:r>
            <w:r w:rsidRPr="00877D97">
              <w:rPr>
                <w:sz w:val="20"/>
                <w:szCs w:val="20"/>
              </w:rPr>
              <w:lastRenderedPageBreak/>
              <w:t xml:space="preserve">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организации и проведению международного форума «Старшее поколение».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</w:t>
            </w:r>
          </w:p>
        </w:tc>
        <w:tc>
          <w:tcPr>
            <w:tcW w:w="1842" w:type="dxa"/>
          </w:tcPr>
          <w:p w:rsidR="00EE221E" w:rsidRPr="00877D97" w:rsidRDefault="00794CA7" w:rsidP="00876B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76B42">
              <w:rPr>
                <w:sz w:val="20"/>
                <w:szCs w:val="20"/>
              </w:rPr>
              <w:t> 441 600,99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4 528 689,56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4 713 460,09</w:t>
            </w:r>
          </w:p>
        </w:tc>
        <w:tc>
          <w:tcPr>
            <w:tcW w:w="4603" w:type="dxa"/>
            <w:vAlign w:val="center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 xml:space="preserve">25.1-25.3) статьи 93 Федерального закона № 44-ФЗ государственных контрактах на текущий год,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датам.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2.11.5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по созданию условий для организации проведения независимой оценки качества работы организаций, оказывающих социальные услуги в сфере социального </w:t>
            </w:r>
            <w:r w:rsidRPr="00877D97">
              <w:rPr>
                <w:sz w:val="20"/>
                <w:szCs w:val="20"/>
              </w:rPr>
              <w:lastRenderedPageBreak/>
              <w:t>обслуживания населения в Санкт – Петербурге (оценка качества условий оказания услуг)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679 945,92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708 231,67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737 127,52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Нзипздр = NНМЦКипздр  х Ипц1 х Ипц2 х </w:t>
            </w:r>
            <w:r w:rsidRPr="00877D97">
              <w:rPr>
                <w:sz w:val="20"/>
                <w:szCs w:val="20"/>
              </w:rPr>
              <w:lastRenderedPageBreak/>
              <w:t>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</w:t>
            </w:r>
            <w:r w:rsidRPr="00877D97">
              <w:rPr>
                <w:sz w:val="20"/>
                <w:szCs w:val="20"/>
              </w:rPr>
              <w:br/>
              <w:t>в Санкт – Петербурге (оценка качества условий оказания услуг)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награде Санкт-Петербурга – знаку отличия </w:t>
            </w:r>
            <w:r w:rsidRPr="00877D97">
              <w:rPr>
                <w:sz w:val="20"/>
                <w:szCs w:val="20"/>
              </w:rPr>
              <w:br/>
              <w:t>«За достижения в области организации труда добровольцев (волонтеров) в Санкт-Петербурге»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130 702,12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136 139,33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141 693,81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работ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изготовлению комплектов знаков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удостоверений к награде Санкт-Петербурга – знаку отличия «За достижения в области организации труда добровольцев (волонтеров)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Санкт-Петербурге»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Ипц1-3 – значения индекса потребительских цен, используемые при формировании проекта </w:t>
            </w:r>
            <w:r w:rsidRPr="00877D97">
              <w:rPr>
                <w:sz w:val="20"/>
                <w:szCs w:val="20"/>
              </w:rPr>
              <w:lastRenderedPageBreak/>
              <w:t>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2.11.7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проведению информационной кампании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о деятельности Комитета по социальной политике Санкт-Петербурга, приуроченной ко Дню социального работника</w:t>
            </w:r>
            <w:r w:rsidRPr="00877D9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1 060 256,44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1 104 363,11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1 149 421,12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проведению информационной кампании </w:t>
            </w:r>
            <w:r w:rsidRPr="00877D97">
              <w:rPr>
                <w:sz w:val="20"/>
                <w:szCs w:val="20"/>
              </w:rPr>
              <w:br/>
              <w:t>о деятельности Комитета по социальной политике Санкт-Петербурга, приуроченной ко Дню социального работника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повышения квалификации специалистов государственных учреждений социального обслуживания населения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Санкт-Петербурга по курсу «Социальная реабилитация и ресоциализация наркозависимых граждан и их родственников (созависимых лиц)»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рамках реализации пункта 3.2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№ 489 «О государственной программе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lastRenderedPageBreak/>
              <w:t>Санкт-Петербурга «Обеспечение законности, правопорядка и безопасности в Санкт-Петербурге»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5144FD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610 8</w:t>
            </w:r>
            <w:r w:rsidR="005144FD">
              <w:rPr>
                <w:sz w:val="20"/>
                <w:szCs w:val="20"/>
              </w:rPr>
              <w:t>99</w:t>
            </w:r>
            <w:r w:rsidRPr="00877D97">
              <w:rPr>
                <w:sz w:val="20"/>
                <w:szCs w:val="20"/>
              </w:rPr>
              <w:t>,</w:t>
            </w:r>
            <w:r w:rsidR="005144FD">
              <w:rPr>
                <w:sz w:val="20"/>
                <w:szCs w:val="20"/>
              </w:rPr>
              <w:t>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636 267,50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662 227,21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курсов повышения квалификации специалистов государственных учреждений социального </w:t>
            </w:r>
            <w:r w:rsidRPr="00877D97">
              <w:rPr>
                <w:sz w:val="20"/>
                <w:szCs w:val="20"/>
              </w:rPr>
              <w:lastRenderedPageBreak/>
              <w:t>обслуживания населения Санкт-Петербурга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2.11.9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и проведению конференции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проблемам комплексной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граждан, издание и распространение методических рекомендаций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вопросам социальной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их родственников (созависимых лиц) в рамках реализации пунктов 3.3 и 3.6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№ 489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государственной программе Санкт-Петербурга «Обеспечение законности, правопорядка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безопасности в Санкт-Петербурге»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1 386 116,52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1 443 778,97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1 502 685,15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 и проведению конференции по проблемам комплексной реабилитации и ресоциализации наркозависимых граждан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2.11.10</w:t>
            </w:r>
          </w:p>
        </w:tc>
        <w:tc>
          <w:tcPr>
            <w:tcW w:w="46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widowControl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почетному званию Санкт-Петербурга «За заслуги </w:t>
            </w:r>
            <w:r w:rsidRPr="00877D97">
              <w:rPr>
                <w:sz w:val="20"/>
                <w:szCs w:val="20"/>
              </w:rPr>
              <w:br/>
              <w:t>в воспитании детей»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122 771,10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127 878,38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133 095,82</w:t>
            </w:r>
          </w:p>
        </w:tc>
        <w:tc>
          <w:tcPr>
            <w:tcW w:w="46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выполнение работ по изготовлению комплектов знаков и удостоверений к почетному званию Санкт-Петербурга «За заслуги в воспитании детей»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Ипц1-3 – значения индекса потребительских цен, используемые при формировании проекта </w:t>
            </w:r>
            <w:r w:rsidRPr="00877D97">
              <w:rPr>
                <w:sz w:val="20"/>
                <w:szCs w:val="20"/>
              </w:rPr>
              <w:lastRenderedPageBreak/>
              <w:t>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2.11.11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autoSpaceDE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 xml:space="preserve">по подготовке и проведению в Санкт-Петербурге программы «Петербург и петербуржцы» в рамках реализации пункта 5.4 Перечня мероприятий подпрограммы 3 «Совершенствование социальной поддержки семьи и детей, объёмов финансирования, государственной программы Санкт-Петербурга «Социальная поддержка граждан </w:t>
            </w:r>
            <w:r w:rsidRPr="00877D97">
              <w:rPr>
                <w:sz w:val="20"/>
                <w:szCs w:val="20"/>
              </w:rPr>
              <w:br/>
              <w:t xml:space="preserve">в Санкт-Петербурге», утвержденной постановлением Правительства Санкт-Петербурга от 23.06.2014 </w:t>
            </w:r>
            <w:r w:rsidRPr="00877D97">
              <w:rPr>
                <w:sz w:val="20"/>
                <w:szCs w:val="20"/>
              </w:rPr>
              <w:br/>
              <w:t>№ 497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6 474 020,40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6 743 339,65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7 018 467,91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подготовке и проведению в Санкт-Петербурге программы «Петербург </w:t>
            </w:r>
            <w:r w:rsidRPr="00877D97">
              <w:rPr>
                <w:sz w:val="20"/>
                <w:szCs w:val="20"/>
              </w:rPr>
              <w:br/>
              <w:t>и петербуржцы»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</w:t>
            </w:r>
            <w:r w:rsidRPr="00877D97">
              <w:rPr>
                <w:sz w:val="20"/>
                <w:szCs w:val="20"/>
              </w:rPr>
              <w:br/>
              <w:t xml:space="preserve">и удостоверений к награде Правительства </w:t>
            </w:r>
            <w:r w:rsidRPr="00877D97">
              <w:rPr>
                <w:sz w:val="20"/>
                <w:szCs w:val="20"/>
              </w:rPr>
              <w:br/>
              <w:t xml:space="preserve">Санкт-Петербурга - нагрудному знаку </w:t>
            </w:r>
            <w:r w:rsidRPr="00877D97">
              <w:rPr>
                <w:sz w:val="20"/>
                <w:szCs w:val="20"/>
              </w:rPr>
              <w:br/>
              <w:t>«За милосердие»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533 198,61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555 379,67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578 039,16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работ по изготовлению комплектов знаков и удостоверений к награде Правительства Санкт-Петербурга - нагрудному знаку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«За милосердие»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autoSpaceDE w:val="0"/>
              <w:autoSpaceDN w:val="0"/>
              <w:adjustRightInd w:val="0"/>
              <w:ind w:firstLine="58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Ипц1-3 – значения индекса потребительских цен, используемые при формировании проекта </w:t>
            </w:r>
            <w:r w:rsidRPr="00877D97">
              <w:rPr>
                <w:sz w:val="20"/>
                <w:szCs w:val="20"/>
              </w:rPr>
              <w:lastRenderedPageBreak/>
              <w:t>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2.11.13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728 440,51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758 743,64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789 700,38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документов.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2.11.14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689 024,50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717 687,92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746 969,59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</w:tbl>
    <w:p w:rsidR="00F43620" w:rsidRPr="00F43620" w:rsidRDefault="00F43620" w:rsidP="00F43620">
      <w:pPr>
        <w:pageBreakBefore/>
        <w:autoSpaceDE w:val="0"/>
        <w:autoSpaceDN w:val="0"/>
        <w:adjustRightInd w:val="0"/>
        <w:ind w:firstLine="539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lastRenderedPageBreak/>
        <w:t>Приложение</w:t>
      </w:r>
      <w:r>
        <w:rPr>
          <w:rFonts w:eastAsiaTheme="minorHAnsi"/>
          <w:spacing w:val="4"/>
          <w:sz w:val="26"/>
          <w:szCs w:val="26"/>
          <w:lang w:eastAsia="en-US"/>
        </w:rPr>
        <w:t xml:space="preserve"> № 2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t xml:space="preserve">к распоряжению Комитета по социальной 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t>политике Санкт-Петербурга от ______ № _______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i/>
          <w:spacing w:val="4"/>
          <w:sz w:val="26"/>
          <w:szCs w:val="26"/>
          <w:lang w:eastAsia="en-US"/>
        </w:rPr>
      </w:pP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</w:p>
    <w:p w:rsidR="00F43620" w:rsidRPr="00F43620" w:rsidRDefault="00F43620" w:rsidP="00F43620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  <w:r w:rsidRPr="00F43620">
        <w:rPr>
          <w:b/>
          <w:spacing w:val="4"/>
          <w:sz w:val="26"/>
          <w:szCs w:val="26"/>
        </w:rPr>
        <w:t>Нормативные затраты на обеспечение функций Санкт-Петербургского государственного казенного учреждения «Городской информационно-расчетный центр» на 2026 год и на плановый период 2027 и 2028 годов</w:t>
      </w:r>
    </w:p>
    <w:p w:rsidR="00F43620" w:rsidRPr="00F43620" w:rsidRDefault="00F43620" w:rsidP="00F43620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</w:p>
    <w:p w:rsidR="00F43620" w:rsidRPr="00F43620" w:rsidRDefault="00F43620" w:rsidP="00F43620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672"/>
        <w:gridCol w:w="1606"/>
        <w:gridCol w:w="1606"/>
        <w:gridCol w:w="1607"/>
        <w:gridCol w:w="4604"/>
      </w:tblGrid>
      <w:tr w:rsidR="00F43620" w:rsidRPr="00F43620" w:rsidTr="00F43620">
        <w:trPr>
          <w:trHeight w:val="15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72" w:type="dxa"/>
            <w:vMerge w:val="restart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4" w:type="dxa"/>
            <w:vMerge w:val="restart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F43620" w:rsidRPr="00F43620" w:rsidTr="00F43620">
        <w:trPr>
          <w:trHeight w:val="150"/>
        </w:trPr>
        <w:tc>
          <w:tcPr>
            <w:tcW w:w="851" w:type="dxa"/>
            <w:vMerge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2" w:type="dxa"/>
            <w:vMerge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</w:t>
            </w:r>
            <w:r w:rsidRPr="00F43620">
              <w:rPr>
                <w:b/>
                <w:sz w:val="20"/>
                <w:szCs w:val="20"/>
                <w:lang w:val="en-US"/>
              </w:rPr>
              <w:t>2</w:t>
            </w:r>
            <w:r w:rsidRPr="00F43620">
              <w:rPr>
                <w:b/>
                <w:sz w:val="20"/>
                <w:szCs w:val="20"/>
              </w:rPr>
              <w:t>6 год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</w:t>
            </w:r>
            <w:r w:rsidRPr="00F43620">
              <w:rPr>
                <w:b/>
                <w:sz w:val="20"/>
                <w:szCs w:val="20"/>
                <w:lang w:val="en-US"/>
              </w:rPr>
              <w:t>2</w:t>
            </w:r>
            <w:r w:rsidRPr="00F43620">
              <w:rPr>
                <w:b/>
                <w:sz w:val="20"/>
                <w:szCs w:val="20"/>
              </w:rPr>
              <w:t>7 год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604" w:type="dxa"/>
            <w:vMerge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</w:t>
            </w: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133A6B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14 242 399,49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10 270 174,89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10 574 339,20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 на  услуги связи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7 659,96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7 978,61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8 304,14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1.1.12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передаче тревожных сигналов между техническими средствами охраны (ТСО) и пультом централизованной охраны (ПЦО) Федерального государственного  казенного учреждения «Управление вневедомственной охраны войск национальной гвардии Российской Федерации по г. Санкт-Петербургу и Ленинградской области»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7 659,96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7 978,61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8 304,14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муниципальных нужд» на очередной финансовый год, предметом которых являются услуги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по передаче тревожных сигналов между техническими средствами охраны (ТСО) и пультом централизованной охраны (ПЦО) Федерального государственного  казенного учреждения «Управление вневедомственной охраны войск национальной гвардии Российской Федерации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по г. Санкт-Петербургу и Ленинградской области».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021C68">
        <w:trPr>
          <w:trHeight w:val="66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103 600,00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107 909,76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112 312,48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rPr>
          <w:trHeight w:val="1302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1.4.1.1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F43620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F43620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 Плюс", "Гарант", "Кодекс" и других)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  <w:lang w:val="en-US"/>
              </w:rPr>
              <w:t>103 600</w:t>
            </w:r>
            <w:r w:rsidRPr="00F43620">
              <w:rPr>
                <w:sz w:val="20"/>
                <w:szCs w:val="20"/>
              </w:rPr>
              <w:t>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107 909,76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112 312,48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и муниципальных нужд» на очередной финансовый год, предметом которых являются услуги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приобретению простых (неисключительных) лицензий на использование программного обеспечения, за исключением затрат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на приобретение лицензий на использование правовых баз данных (справочных правовых систем «Консультант Плюс», «Гарант», «Кодекс» и других).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021C68">
        <w:trPr>
          <w:trHeight w:val="859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 xml:space="preserve">1.7  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9 861 172,90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10 154 286,52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10 453 722,58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rPr>
          <w:trHeight w:val="2649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1.7.3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других запасных частей для вычислительной техники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других запасных частей для вычислительной техники (НЗзч)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НЗзч = Нц зч x Свт,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Нц зч - норматив цены запасных частей для вычислительной техники;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Свт - первоначальная стоимость вычислительной техники, находящейся на балансе Комитета (КУ).    Распоряжение от 15.05.2025г. </w:t>
            </w:r>
            <w:r w:rsidRPr="00F43620">
              <w:rPr>
                <w:sz w:val="20"/>
                <w:szCs w:val="20"/>
              </w:rPr>
              <w:br/>
              <w:t>№43-р «Об утверждении нормативов цены, товаров, работ, услуг на 2026 год и на плановый период 2027 и 2028 годов» Комитета по экономической политике и стратегическому планированию Санкт-Петербурга</w:t>
            </w: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43620">
              <w:rPr>
                <w:sz w:val="20"/>
                <w:szCs w:val="20"/>
                <w:lang w:eastAsia="en-US"/>
              </w:rPr>
              <w:t>1.7.5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43620">
              <w:rPr>
                <w:sz w:val="20"/>
                <w:szCs w:val="20"/>
                <w:lang w:eastAsia="en-US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7 046 009,70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7 339 123,32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7 638 559,38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деталей для содержания принтеров, сканеров, многофункциональных устройств и копировальных аппаратов (оргтехники) (НЗдет орг)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НЗдет орг = Нц дет орг x НЗорг, где: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Нц дет орг - норматив цены приобретения </w:t>
            </w:r>
            <w:r w:rsidRPr="00F43620">
              <w:rPr>
                <w:sz w:val="20"/>
                <w:szCs w:val="20"/>
              </w:rPr>
              <w:lastRenderedPageBreak/>
              <w:t>деталей для содержания оргтехники (принтеров, многофункциональных устройств и копировальных аппаратов);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НЗорг - нормативные затраты </w:t>
            </w:r>
            <w:r w:rsidRPr="00F43620">
              <w:rPr>
                <w:sz w:val="20"/>
                <w:szCs w:val="20"/>
              </w:rPr>
              <w:br/>
              <w:t xml:space="preserve">на приобретение оргтехники (приобретение принтеров, многофункциональных устройств, копировальных аппаратов), определяемые </w:t>
            </w:r>
            <w:r w:rsidRPr="00F43620">
              <w:rPr>
                <w:sz w:val="20"/>
                <w:szCs w:val="20"/>
              </w:rPr>
              <w:br/>
              <w:t xml:space="preserve">в соответствии с пунктом 1.5.2 Порядка.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>Санкт-Петербурга от 15.05.2025г «Об утверждении нормативов цены, товаров, работ, услуг на 2026 год и на плановый период 2027 и 2028 годов», распоряжение Комитета по экономической политике и стратегическому планированию Санкт-Петербурга от 31.05.2016г. №54-р «Об утверждении нормативов срока полезного использования основных средств».</w:t>
            </w:r>
          </w:p>
        </w:tc>
      </w:tr>
      <w:tr w:rsidR="00133A6B" w:rsidRPr="00F43620" w:rsidTr="00021C68">
        <w:tc>
          <w:tcPr>
            <w:tcW w:w="851" w:type="dxa"/>
            <w:shd w:val="clear" w:color="auto" w:fill="auto"/>
          </w:tcPr>
          <w:p w:rsidR="00133A6B" w:rsidRPr="00F43620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1.7.7</w:t>
            </w:r>
          </w:p>
        </w:tc>
        <w:tc>
          <w:tcPr>
            <w:tcW w:w="4672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385DDF">
              <w:rPr>
                <w:sz w:val="20"/>
                <w:szCs w:val="20"/>
                <w:lang w:eastAsia="en-US"/>
              </w:rPr>
              <w:t>Иные нормативные затраты 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4 269 966,63</w:t>
            </w:r>
          </w:p>
        </w:tc>
        <w:tc>
          <w:tcPr>
            <w:tcW w:w="1606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 xml:space="preserve">Расчет нормативных затрат произведен </w:t>
            </w:r>
            <w:r>
              <w:rPr>
                <w:sz w:val="20"/>
                <w:szCs w:val="20"/>
              </w:rPr>
              <w:br/>
            </w:r>
            <w:r w:rsidRPr="000F3F19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>
              <w:rPr>
                <w:sz w:val="20"/>
                <w:szCs w:val="20"/>
              </w:rPr>
              <w:br/>
            </w:r>
            <w:r w:rsidRPr="000F3F19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021C68">
        <w:trPr>
          <w:trHeight w:val="1312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2   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F43620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F43620">
              <w:rPr>
                <w:sz w:val="20"/>
                <w:szCs w:val="20"/>
              </w:rPr>
              <w:br/>
              <w:t xml:space="preserve">не указанные в </w:t>
            </w:r>
            <w:hyperlink r:id="rId15" w:history="1">
              <w:r w:rsidRPr="00F43620">
                <w:rPr>
                  <w:sz w:val="20"/>
                  <w:szCs w:val="20"/>
                </w:rPr>
                <w:t>подпунктах "а"</w:t>
              </w:r>
            </w:hyperlink>
            <w:r w:rsidRPr="00F43620">
              <w:rPr>
                <w:sz w:val="20"/>
                <w:szCs w:val="20"/>
              </w:rPr>
              <w:t xml:space="preserve"> - </w:t>
            </w:r>
            <w:hyperlink r:id="rId16" w:history="1">
              <w:r w:rsidRPr="00F43620">
                <w:rPr>
                  <w:sz w:val="20"/>
                  <w:szCs w:val="20"/>
                </w:rPr>
                <w:t>"ж" пункта 6</w:t>
              </w:r>
            </w:hyperlink>
            <w:r w:rsidRPr="00F4362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133A6B" w:rsidP="00F43620">
            <w:pPr>
              <w:jc w:val="center"/>
              <w:rPr>
                <w:sz w:val="20"/>
                <w:szCs w:val="20"/>
              </w:rPr>
            </w:pPr>
            <w:r w:rsidRPr="00133A6B">
              <w:rPr>
                <w:sz w:val="20"/>
                <w:szCs w:val="20"/>
              </w:rPr>
              <w:t>484 585 872,41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46 989 127,57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48 923 660,46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услуги связи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2 610 240,00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2 718 825,98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2 829 754,08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102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2 610 240,00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2 718 825,98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2 829 754,08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тарифный метод).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НЗ = НМЦК х Ипц2 х Ипц3,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являются услуги связи.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13 884 199,53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14 832 493,11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15 626 041,07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электроснабжение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7 387 600,00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7 683 100,00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7 990 400,00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 затраты на электроснабжение (НЗэс) определяются по формуле 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НЗэсi = Оэс x Тэс x НДС x Итi,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Оэс - объем потребления электроэнергии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Тэс - тариф на электроэнергию по счетам-фактурам за декабрь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-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плановый период 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теплоснабжение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5 389 800,00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5 977 200,00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6 413 600,00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 затраты на теплоснабжение (НЗтс)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НЗтс1 = Отс x НДС x (Ттс x Отс1 + Ттс x Отс2 x Ит1) (2.4.3.1)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НЗтс2 = Отс x НДС x (Ттс x Отс1 x Ит1 + Ттс x Отс2 x Ит1 x Ит2) (2.4.3.2)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НЗтс3 = Отс x НДС x (Ттс x Отс1 x Ит1 x Ит2 + Ттс x Отс2 x Ит1 x Ит2 x Ит3), где: (2.4.3.3)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НЗтс1-3 -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теплоснабжение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Отс - объем потребления тепловой энергии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Отс1 - доля объема потребления тепловой энергии в 1 полугодии планируемого года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соответствии с рекомендациями Комитета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Отс2 - доля объема потребления тепловой энергии во 2 полугодии планируемого года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соответствии с рекомендациями Комитета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Ттс - тариф на тепловую энергию (отопление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горячее водоснабжение) на 2-е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Итi - 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горячее водоснабжение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52 000,00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57 700,00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61 900,00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2.4.4.1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теплоноситель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52 000,00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57 700,00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61 900,00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теплоноситель (НЗтн)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НЗтн1 = Отн x НДС x (Ттн x Отн1 + Ттн x Отн2 x Ит1) (2.4.4.1.1)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НЗтн2 = Отн x НДС x (Ттн x Отн1 x Ит1 + Ттн x Отн2 x Ит1 x Ит2) (2.4.4.1.2)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НЗтн3 = Отн x НДС x (Ттн x Отн1 x Ит1 x Ит2 + Ттн x Отн2 x Ит1 x Ит2 x Ит3), где: (2.4.4.1.3)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НЗтн1-3 -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на теплоноситель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 - объем потребления теплоносителя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Ттн - тариф на теплоноситель на 2-е полугодие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Отн1 - доля объема потребления теплоносителя 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Отн2 - доля объема потребления теплоносителя 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Итi - 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 затраты на холодное водоснабжение </w:t>
            </w:r>
            <w:r w:rsidRPr="00F43620">
              <w:rPr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771 300,00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819 200,00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852 800,00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холодное водоснабжение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195 200,00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207 300,00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215 800,00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холодное водоснабжение (НЗвс)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НЗвс1 = Овс x НДС x (Твс1 x Овс1 + Твс2 x Овс2) x Ит1 (2.4.5.1.1)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НЗвс2 = Овс x НДС x (Твс1 x Овс1 + Твс2 x Овс2) x Ит1 x Ит2 (2.4.5.1.2)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НЗвс3 = Овс x НДС x (Твс1 x Овс1 + Твс2 x Овс2) x Ит1 x Ит2 x Ит3, (2.4.5.1.3)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НЗвс1-3 - нормативные затраты на холодное водоснабжение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Овс - объем потребления воды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Твс1 - тариф на питьевую воду на 1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Твс2 - тариф на питьевую воду на 2 полугодие первого года, предшествующего году формирования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Овс1 - доля объема потребления питьевой воды 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Овс2 - доля объема потребления питьевой воды 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-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водоотведение (отдельно </w:t>
            </w:r>
            <w:r w:rsidRPr="00F43620">
              <w:rPr>
                <w:sz w:val="20"/>
                <w:szCs w:val="20"/>
              </w:rPr>
              <w:br/>
              <w:t>по стоку холодной, горячей воды, поверхностного стока)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286 100,00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303 900,00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316 300,00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2.4.5.2.1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(по стоку холодной воды)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231 600,00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246 000,00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256 100,00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(по стоку холодной воды) (НЗво)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 = Ово x НДС x (Тво1 x Ово1 + Тво2 x Ово2) x Ит1 (2.4.5.2.1)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Нзво2 = Ово x НДС x (Тво1 x Ово1 + Тво2 x Ово2) x Ит1 x Ит2 (2.4.5.2.2)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Нзво3 = Ово x НДС x (Тво1 x Ово1 + Тво2 x Ово2) x Ит1 x Ит2 x Ит3, (2.4.5.2.3)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Нзво1-3 –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водоотведение (по стоку холодной воды)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Ово – объем водоотведения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Тво1 – тариф на водоотведение на 1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Тво2 – тариф на водоотведение на 2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Ово1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Ово2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2.4.5.2.2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(по стоку горячей воды)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54 500,00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57 900,00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60 200,00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(по стоку горячей воды) (НЗво)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 = Ово x НДС x (Тво1 x Ово1 + Тво2 x Ово2) x Ит1 (2.4.5.2.1)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Нзво2 = Ово x НДС x (Тво1 x Ово1 + Тво2 x Ово2) x Ит1 x Ит2 (2.4.5.2.2)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Нзво3 = Ово x НДС x (Тво1 x Ово1 + Тво2 x Ово2) x Ит1 x Ит2 x Ит3, (2.4.5.2.3)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Нзво1-3 – нормативные затраты на водоотведение (по стоку  горячей воды)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Ово – объем водоотведения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Тво1 – тариф на водоотведение на 1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Тво2 – тариф на водоотведение на 2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Ово1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Ово2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(ливневая канализация)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290 000,00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308 000,00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320 700,00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(ливневая канализация) (НЗлк)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НЗлк1=Олк*НДС*Тлк*Ит1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НЗлк2=Олк*НДС*Тлк*Ит1*Ит2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НЗлк3=Олк*НДС*Тлк*Ит1*Ит2*Ит3, где    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НЗлк1-3 - нормативные 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водоотведение (ливневая канализация) на 1-й,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Олк - объем ливневой канализации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Тлк – тариф на ливневую канализацию на год,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</w:t>
            </w:r>
            <w:r w:rsidRPr="00F43620">
              <w:rPr>
                <w:sz w:val="20"/>
                <w:szCs w:val="20"/>
              </w:rPr>
              <w:t>.</w:t>
            </w:r>
          </w:p>
        </w:tc>
      </w:tr>
      <w:tr w:rsidR="00F43620" w:rsidRPr="00F43620" w:rsidTr="00F43620">
        <w:trPr>
          <w:trHeight w:val="78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2.4.7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283 499,53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295 293,11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307 341,07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78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2.4.7.1.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обращению с твердыми коммунальными отходами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283 499,53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295 293,11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307 341,07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тарифов. Установленных Распоряжением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Санкт-Петербурга от 16.11.2022 № 162-р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«Об установлении предельного единого тарифа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услугу регионального оператора по обращению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твердыми коммунальными отходами» акционерного общества «Невский экологический оператор» на территории Санкт-Петербурга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на 2023-2025 годы» с использованием значения индексов потребительских цен, используемых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при формировании проекта бюджета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Санкт-Петербурга на очередной финансовый год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плановый период.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содержание имущества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2F10DD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27</w:t>
            </w:r>
            <w:r w:rsidR="002F10DD">
              <w:rPr>
                <w:sz w:val="20"/>
                <w:szCs w:val="20"/>
              </w:rPr>
              <w:t> 832 645,47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3 635 086,12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3 783 397,63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содержание и техническое обслуживание помещений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24 283 766,00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752 271,18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782 963,84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1160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2.6.1.1.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 услуг по дератизации и дезинсекции в здании СПб ГКУ "ГИРЦ""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143 479,68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149 448,43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155 545,93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содержание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техническое обслуживание помещений.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F43620">
        <w:trPr>
          <w:trHeight w:val="108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2.6.1.2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предоставлению во временное пользование грязезащитных вестибюльных ковровых покрытий и уходу за ними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110 700,00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115 305,12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120 009,57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от 05.04.2013 № 44- 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содержание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техническое обслуживание помещений.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F43620">
        <w:trPr>
          <w:trHeight w:val="108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мытью фасада, оконных и дверных балконных конструкций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468 046,87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487 517,62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507 408,34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определяются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НЗ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= </w:t>
            </w:r>
            <w:r w:rsidRPr="00F43620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НМЦКстехобп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пц1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пц2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пц3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НМЦКстехобп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контрактах на текущий год, предметом которых является содержание и техническое обслуживание помещений.</w:t>
            </w:r>
          </w:p>
          <w:p w:rsidR="00F43620" w:rsidRPr="00F43620" w:rsidRDefault="00F43620" w:rsidP="00F43620">
            <w:pPr>
              <w:ind w:firstLine="425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108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2.6.1.4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F43620">
              <w:rPr>
                <w:sz w:val="20"/>
                <w:szCs w:val="20"/>
              </w:rPr>
              <w:br/>
              <w:t>по текущему ремонту помещений2-3 этажа здания СПб ГКУ «ГИРЦ» по адресу СПб, пр. Шаумяна, д.20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23 561 539,45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от 05.04.2013 № 44- 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(использованы метод сопоставимых рыночных цен (анализ рынка) и проектно-сметный метод).</w:t>
            </w:r>
          </w:p>
        </w:tc>
      </w:tr>
      <w:tr w:rsidR="00F43620" w:rsidRPr="00F43620" w:rsidTr="00F43620">
        <w:trPr>
          <w:trHeight w:val="81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техническое обслуживание и ремонт транспортных средств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021C68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1 609 989,98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902 640,13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939 467,84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         </w:t>
            </w:r>
          </w:p>
        </w:tc>
      </w:tr>
      <w:tr w:rsidR="00F43620" w:rsidRPr="00F43620" w:rsidTr="00F43620">
        <w:trPr>
          <w:trHeight w:val="314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2.6.2.1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проведению планового технического обслуживания автотранспортных средств СПб ГКУ "ГИРЦ"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535 333,31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557 603,18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580 353,39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ремонт транспортных средств.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Ипц2-3 - Значения индексов потребительских цен, используемых при формировании проекта бюджета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Санкт-Петербурга на очередной финансовый год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плановый период</w:t>
            </w:r>
          </w:p>
        </w:tc>
      </w:tr>
      <w:tr w:rsidR="00F43620" w:rsidRPr="00F43620" w:rsidTr="00F43620">
        <w:trPr>
          <w:trHeight w:val="16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2.6.2.2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ремонту автотранспортных средств СПб ГКУ «ГИРЦ»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331 256,67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345 036,95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359 114,45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от 05.04.2013 № 44- 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НЗ = НМЦК х Ипц2 х Ипц3, где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ремонт транспортных средств.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Ипц2-3 - Значения индексов потребительских цен, используемых при формировании проекта бюджета </w:t>
            </w:r>
            <w:r w:rsidRPr="00F43620">
              <w:rPr>
                <w:rFonts w:eastAsiaTheme="minorEastAsia"/>
                <w:sz w:val="20"/>
                <w:szCs w:val="20"/>
              </w:rPr>
              <w:br/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Санкт-Петербурга на очередной финансовый год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плановый период</w:t>
            </w:r>
          </w:p>
        </w:tc>
      </w:tr>
      <w:tr w:rsidR="00021C68" w:rsidRPr="00F43620" w:rsidTr="00F43620">
        <w:trPr>
          <w:trHeight w:val="168"/>
        </w:trPr>
        <w:tc>
          <w:tcPr>
            <w:tcW w:w="851" w:type="dxa"/>
            <w:shd w:val="clear" w:color="auto" w:fill="auto"/>
          </w:tcPr>
          <w:p w:rsidR="00021C68" w:rsidRPr="00F43620" w:rsidRDefault="00021C68" w:rsidP="00021C6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2.6.2.3</w:t>
            </w:r>
          </w:p>
        </w:tc>
        <w:tc>
          <w:tcPr>
            <w:tcW w:w="4672" w:type="dxa"/>
            <w:shd w:val="clear" w:color="auto" w:fill="auto"/>
          </w:tcPr>
          <w:p w:rsidR="00021C68" w:rsidRPr="00486DCC" w:rsidRDefault="00021C68" w:rsidP="00021C6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услуг по диагностике, техническому обслуживанию и ремонту автотранспортных средств СПб ГКУ «ГИРЦ»</w:t>
            </w:r>
          </w:p>
        </w:tc>
        <w:tc>
          <w:tcPr>
            <w:tcW w:w="1606" w:type="dxa"/>
            <w:shd w:val="clear" w:color="auto" w:fill="auto"/>
          </w:tcPr>
          <w:p w:rsidR="00021C68" w:rsidRPr="00486DCC" w:rsidRDefault="00021C68" w:rsidP="00021C6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t>743 400,00</w:t>
            </w:r>
          </w:p>
        </w:tc>
        <w:tc>
          <w:tcPr>
            <w:tcW w:w="1606" w:type="dxa"/>
            <w:shd w:val="clear" w:color="auto" w:fill="auto"/>
          </w:tcPr>
          <w:p w:rsidR="00021C68" w:rsidRPr="00486DCC" w:rsidRDefault="00021C68" w:rsidP="00021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021C68" w:rsidRPr="00486DCC" w:rsidRDefault="00021C68" w:rsidP="00021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021C68" w:rsidRPr="00486DCC" w:rsidRDefault="00021C68" w:rsidP="00021C6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21C68" w:rsidRDefault="00021C68" w:rsidP="00021C68">
            <w:pPr>
              <w:pStyle w:val="af3"/>
              <w:spacing w:before="0" w:beforeAutospacing="0" w:after="0" w:afterAutospacing="0" w:line="288" w:lineRule="atLeast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021C68" w:rsidRPr="00486DCC" w:rsidRDefault="00021C68" w:rsidP="00021C68">
            <w:pPr>
              <w:pStyle w:val="af3"/>
              <w:spacing w:before="0" w:beforeAutospacing="0" w:after="0" w:afterAutospacing="0" w:line="288" w:lineRule="atLeast"/>
              <w:jc w:val="both"/>
              <w:rPr>
                <w:rFonts w:eastAsiaTheme="minorEastAsia"/>
                <w:sz w:val="20"/>
                <w:szCs w:val="20"/>
              </w:rPr>
            </w:pPr>
            <w:r w:rsidRPr="000A4719">
              <w:rPr>
                <w:rFonts w:eastAsiaTheme="minorEastAsia"/>
                <w:sz w:val="20"/>
                <w:szCs w:val="20"/>
              </w:rPr>
              <w:br/>
            </w:r>
          </w:p>
        </w:tc>
      </w:tr>
      <w:tr w:rsidR="00F43620" w:rsidRPr="00F43620" w:rsidTr="00F43620">
        <w:trPr>
          <w:trHeight w:val="1097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 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451 329,90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470 105,23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489 285,52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1097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2.6.3.1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систем кондиционирования и кондиционеров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451 329,90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470 105,23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489 285,52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техническое обслуживание и регламентно-профилактический ремонт бытового оборудования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по формуле (2.6.3.1):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НЗрембыт = NНМЦКрембыт х Ипц1 х Ипц2 х Ипц3, где: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NНМЦКрембыт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заключенных в соответствии с частью 1 (кроме пунктов 25) статьи 93 Федерального закона № 44-ФЗ государственных контрактах на текущий год, предметом которых является техническое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обслуживание и регламентно-профилактический ремонт бытового оборудования.</w:t>
            </w:r>
          </w:p>
          <w:p w:rsidR="00F43620" w:rsidRPr="00F43620" w:rsidRDefault="00F43620" w:rsidP="00021C6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 - Значения индексов потребительских цен, используемых при формировании проекта бюджета Санкт-Петербурга на очередной финансовый год</w:t>
            </w:r>
            <w:r w:rsidR="00021C68">
              <w:rPr>
                <w:rFonts w:eastAsiaTheme="minorEastAsia"/>
                <w:sz w:val="20"/>
                <w:szCs w:val="20"/>
              </w:rPr>
              <w:t xml:space="preserve"> </w:t>
            </w:r>
            <w:r w:rsidRPr="00F43620">
              <w:rPr>
                <w:rFonts w:eastAsiaTheme="minorEastAsia"/>
                <w:sz w:val="20"/>
                <w:szCs w:val="20"/>
              </w:rPr>
              <w:t>и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1 487 559,59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1 510 069,59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1 571 680,43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 пассажирских лифтов и системы диспетчеризации  пассажирских лифтов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351 160,20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365 768,46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380 691,82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2027-2028 гг.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техническое обслуживание и регламентно-профилактический ремонт иного оборудования (НЗремин) определяются по формуле (2.6.4.1):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Ипц1-3 - значения индексов потребительских цен, используемых при формировании проекта бюджета Санкт-Петербурга на очередной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финансовый год и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2.6.4.2.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систем автоматической противопожарной защиты (АППЗ) </w:t>
            </w:r>
            <w:r w:rsidRPr="00F43620">
              <w:rPr>
                <w:sz w:val="20"/>
                <w:szCs w:val="20"/>
              </w:rPr>
              <w:br/>
              <w:t xml:space="preserve">и внутреннего противопожарного водопровода (ВПВ) обеспечения пожарной безопасности зданий </w:t>
            </w:r>
            <w:r w:rsidRPr="00F43620">
              <w:rPr>
                <w:sz w:val="20"/>
                <w:szCs w:val="20"/>
              </w:rPr>
              <w:br/>
              <w:t>и сооружений для обеспечения государственных нужд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162 116,67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168 860,72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175 750,24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 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иного оборудования на 2027-2028 гг.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которогоых является техническое обслуживание и 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ind w:firstLine="425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2.6.4.3.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комплексных систем обеспечения безопасности (КСОБ)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863 622,68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899 549,39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936 251,00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 (НЗремин)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Ипц1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2.6.4.4.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</w:t>
            </w:r>
            <w:r w:rsidRPr="00F43620">
              <w:rPr>
                <w:sz w:val="20"/>
                <w:szCs w:val="20"/>
              </w:rPr>
              <w:br/>
              <w:t xml:space="preserve">и ремонту роллет, защитных жалюзи </w:t>
            </w:r>
            <w:r w:rsidRPr="00F43620">
              <w:rPr>
                <w:sz w:val="20"/>
                <w:szCs w:val="20"/>
              </w:rPr>
              <w:br/>
              <w:t>и автоматических раздвижных дверей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72 860,04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75 891,02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78 987,37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</w:t>
            </w:r>
            <w:r w:rsidRPr="00F43620">
              <w:rPr>
                <w:sz w:val="20"/>
                <w:szCs w:val="20"/>
              </w:rPr>
              <w:t xml:space="preserve">на 2026 год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2027-2028 гг.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техническое обслуживание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регламентно-профилактический ремонт иного оборудования (НЗремин)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муниципальных нужд» на очередной финансовый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2.6.4.5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(перезарядке) огнетушителей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37 800,00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1 651 352,32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1 714 210,64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1 778 420,41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оплату типографических работ и услуг, включая приобретение периодических печатных изданий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951 552,00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991 143,36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1 031 584,32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2861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2.7.1.2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приобретение периодических печатных изданий и книг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951 552,00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991 143,36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1 031 584,32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приобретение периодических печатных изданий и книг (НЗпи)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НЗпи = Чр x Нц пи x Мпи,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Чр - расчетная численность работников Комитета (КУ);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Нц пи - норматив цены приобретения периодических печатных изданий;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Мпи - количество месяцев приобретения периодических печатных изданий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«Об утверждении нормативов цены, товаров, работ, услуг на 2026 год и на плановый период 2027 и 2028 годов».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проведение предрейсового и послерейсового осмотра водителей транспортных средств казенных учреждений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559 301,86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582 568,82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606 337,63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проведение предрейсового и послерейсового осмотра водителей транспортных средств</w:t>
            </w:r>
            <w:r w:rsidRPr="00F43620">
              <w:rPr>
                <w:sz w:val="20"/>
                <w:szCs w:val="20"/>
              </w:rPr>
              <w:t xml:space="preserve">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казенных учреждений (НЗосм) определяются но формуле:</w:t>
            </w:r>
          </w:p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НЗосм = NНМЦКосм х Ипц1 х Ипц2 х Ипц3, где; </w:t>
            </w:r>
          </w:p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Nhmukocm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проведение предрейсового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и послерейсового осмотра водителей транспортных средств. </w:t>
            </w:r>
          </w:p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NНМЦКосм – норматив цены, определяемый как начальная (максимальная) цена контракта, начальная сумма цен единиц товара, работы, услуги,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проведение предрейсового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послерейсового осмотра водителей транспортных средств.</w:t>
            </w:r>
          </w:p>
          <w:p w:rsid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Ипц1-з - 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значения индекса потребительских цен, используемые при формировании проекта бюджета Санкт-Петербурга на очередной финансовый год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на плановый период.</w:t>
            </w:r>
          </w:p>
          <w:p w:rsidR="00021C68" w:rsidRDefault="00021C68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</w:p>
          <w:p w:rsidR="00021C68" w:rsidRPr="00F43620" w:rsidRDefault="00021C68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140 498,46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140 498,46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140 498,46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приобретение полисов обязательного страхования гражданской ответственности владельцев транспортных средств КУ (НЗосаго) определяются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указанием Банка России от 19 сентября 2014 года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НЗосаго = TБ  х КT  х КБM  х КO  х КM  x КС  х КН, где: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ТБ - предельный размер базовой ставки страхового тарифа по i-ому типу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КT - коэффициент страховых тарифов, учитывающий территорию преимущественного использования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КБM - коэффициент страховых тарифов,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i-ому транспортному средству;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КO - коэффициент страховых тарифов, учитывающий количество лиц, допущенных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к управлению транспортным средством;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КМ - коэффициент страховых тарифов, учитывающий технические характеристики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КC - коэффициент страховых тарифов, учитывающий период использования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КH - коэффициент страховых тарифов, учитывающий наличие нарушений, предусмотренных частью 3 статьи 9 Федерального закона от 25 апреля 2002 года N 40-ФЗ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«Об обязательном страховании гражданской ответственности владельцев транспортных средств»;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i - тип транспортного средства.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основных средств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412</w:t>
            </w:r>
            <w:r w:rsidR="00133A6B">
              <w:rPr>
                <w:sz w:val="20"/>
                <w:szCs w:val="20"/>
              </w:rPr>
              <w:t> 966 322,53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3 512 281,80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3 655 583,36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транспортных средств (пассажирских микроавтобусов) для обеспечения многодетных семей, воспитывающих семь и более несовершеннолетних детей, в рамках предоставления дополнительной меры социальной поддержки, установленной гл. 5 Социального кодекса </w:t>
            </w:r>
            <w:r w:rsidRPr="00F43620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409 185 000,00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нормативный метод)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3 372 006,35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3 512 281,80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3 655 583,36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мебели (НЗмеб) определяются по формуле: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D74F95A" wp14:editId="4B8EB548">
                  <wp:extent cx="1238250" cy="336550"/>
                  <wp:effectExtent l="0" t="0" r="0" b="0"/>
                  <wp:docPr id="22" name="Рисунок 22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Нц меб - норматив цены комплекта мебели </w:t>
            </w:r>
            <w:r w:rsidRPr="00F43620">
              <w:rPr>
                <w:sz w:val="20"/>
                <w:szCs w:val="20"/>
              </w:rPr>
              <w:br/>
              <w:t>в расчете на одного работника Комитета ( 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Чпр - прогнозируемая численность работников Комитета (КУ);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Нспи меб - норматив срока полезного использования комплекта мебели;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Чпл - количество должностей, планируемых </w:t>
            </w:r>
            <w:r w:rsidRPr="00F43620">
              <w:rPr>
                <w:sz w:val="20"/>
                <w:szCs w:val="20"/>
              </w:rPr>
              <w:br/>
              <w:t>к замещению в Комитете (КУ)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 xml:space="preserve">«Об утверждении нормативов цены, товаров, работ, услуг на 2026 год и на плановый период 2027 и 2028 годов»,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31.05.2016г. №54-р </w:t>
            </w:r>
            <w:r w:rsidRPr="00F43620">
              <w:rPr>
                <w:sz w:val="20"/>
                <w:szCs w:val="20"/>
              </w:rPr>
              <w:br/>
              <w:t>«Об утверждении нормативов срока полезного использования основных средств».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2.8.4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F43620">
              <w:rPr>
                <w:sz w:val="20"/>
                <w:szCs w:val="20"/>
              </w:rPr>
              <w:br/>
              <w:t>на приобретение основных средств в рамках затрат, указанных абз. 1-12 п.15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133A6B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409 316,18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2.8.4.1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холодильников бытовых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55 896,58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2.8.4.2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бытовой техники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70 546,33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</w:r>
            <w:r w:rsidRPr="00F43620">
              <w:rPr>
                <w:sz w:val="20"/>
                <w:szCs w:val="20"/>
              </w:rPr>
              <w:lastRenderedPageBreak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133A6B" w:rsidRPr="00F43620" w:rsidTr="00F43620">
        <w:tc>
          <w:tcPr>
            <w:tcW w:w="851" w:type="dxa"/>
            <w:shd w:val="clear" w:color="auto" w:fill="auto"/>
          </w:tcPr>
          <w:p w:rsidR="00133A6B" w:rsidRPr="00F43620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2.8.4.3</w:t>
            </w:r>
          </w:p>
        </w:tc>
        <w:tc>
          <w:tcPr>
            <w:tcW w:w="4672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светильников настольных светодиодных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16 993,30</w:t>
            </w:r>
          </w:p>
        </w:tc>
        <w:tc>
          <w:tcPr>
            <w:tcW w:w="1606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0F3F19" w:rsidRDefault="00133A6B" w:rsidP="00133A6B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133A6B" w:rsidRPr="00F43620" w:rsidTr="00F43620">
        <w:tc>
          <w:tcPr>
            <w:tcW w:w="851" w:type="dxa"/>
            <w:shd w:val="clear" w:color="auto" w:fill="auto"/>
          </w:tcPr>
          <w:p w:rsidR="00133A6B" w:rsidRPr="00F43620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2.8.4.4</w:t>
            </w:r>
          </w:p>
        </w:tc>
        <w:tc>
          <w:tcPr>
            <w:tcW w:w="4672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инфракрасных потолочных обогревателей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265 879,97</w:t>
            </w:r>
          </w:p>
        </w:tc>
        <w:tc>
          <w:tcPr>
            <w:tcW w:w="1606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0F3F19" w:rsidRDefault="00133A6B" w:rsidP="00133A6B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8" w:history="1">
              <w:r w:rsidRPr="00F43620">
                <w:rPr>
                  <w:sz w:val="20"/>
                  <w:szCs w:val="20"/>
                </w:rPr>
                <w:t>подпунктах "а"</w:t>
              </w:r>
            </w:hyperlink>
            <w:r w:rsidRPr="00F43620">
              <w:rPr>
                <w:sz w:val="20"/>
                <w:szCs w:val="20"/>
              </w:rPr>
              <w:t xml:space="preserve"> - </w:t>
            </w:r>
            <w:hyperlink r:id="rId19" w:history="1">
              <w:r w:rsidRPr="00F43620">
                <w:rPr>
                  <w:sz w:val="20"/>
                  <w:szCs w:val="20"/>
                </w:rPr>
                <w:t>"ж" пункта 6</w:t>
              </w:r>
            </w:hyperlink>
            <w:r w:rsidRPr="00F4362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133A6B" w:rsidRDefault="007C6E5D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C6E5D">
              <w:rPr>
                <w:sz w:val="20"/>
                <w:szCs w:val="20"/>
                <w:lang w:val="en-US"/>
              </w:rPr>
              <w:t>10</w:t>
            </w:r>
            <w:r w:rsidR="00133A6B">
              <w:rPr>
                <w:sz w:val="20"/>
                <w:szCs w:val="20"/>
                <w:lang w:val="en-US"/>
              </w:rPr>
              <w:t> </w:t>
            </w:r>
            <w:r w:rsidR="00133A6B">
              <w:rPr>
                <w:sz w:val="20"/>
                <w:szCs w:val="20"/>
              </w:rPr>
              <w:t>839 738,91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10 286 920,86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10 707 030,83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8 083 292,64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8 419 559,60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8 763 076,48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канцелярских принадлежностей (НЗканц)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НЗканц = Чр x Нц канц, где: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Чр - расчетная численность работников Комитета (, 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Нц канц - норматив цены набора канцелярских принадлежностей для одного работника Комитета (КУ).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>«Об утверждении нормативов цены, товаров, работ, услуг на 2026 год и на плановый период 2027 и 2028 годов».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1 792 925,71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1 867 361,26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1 943 954,35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хозяйственных товаров и принадлежностей (НЗхоз)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НЗхоз = Ппом x Нц хоз x Мхоз, где: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Ппом - площадь обслуживаемых помещений;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 xml:space="preserve">«Об утверждении нормативов цены, товаров, работ, услуг на 2026 год и на плановый период 2027 </w:t>
            </w:r>
            <w:r w:rsidRPr="00F43620">
              <w:rPr>
                <w:sz w:val="20"/>
                <w:szCs w:val="20"/>
              </w:rPr>
              <w:br/>
              <w:t>и 2028мебе годов».</w:t>
            </w:r>
          </w:p>
        </w:tc>
      </w:tr>
      <w:tr w:rsidR="00F43620" w:rsidRPr="00F43620" w:rsidTr="00F43620">
        <w:trPr>
          <w:trHeight w:val="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горюче-смазочных материалов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841 047,00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 затрат на приобретение </w:t>
            </w:r>
            <w:r w:rsidRPr="00F43620">
              <w:rPr>
                <w:sz w:val="20"/>
                <w:szCs w:val="20"/>
              </w:rPr>
              <w:br/>
              <w:t xml:space="preserve">горюче-смазочных материалов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Приказа ФАС России от 22.11.2024 </w:t>
            </w:r>
            <w:r w:rsidRPr="00F43620">
              <w:rPr>
                <w:sz w:val="20"/>
                <w:szCs w:val="20"/>
              </w:rPr>
              <w:br/>
              <w:t>№ 894/24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бензин».</w:t>
            </w:r>
          </w:p>
        </w:tc>
      </w:tr>
      <w:tr w:rsidR="00133A6B" w:rsidRPr="00F43620" w:rsidTr="00F43620">
        <w:trPr>
          <w:trHeight w:val="16"/>
        </w:trPr>
        <w:tc>
          <w:tcPr>
            <w:tcW w:w="851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2.10.6</w:t>
            </w:r>
          </w:p>
        </w:tc>
        <w:tc>
          <w:tcPr>
            <w:tcW w:w="4672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материальных запасов  для нужд гражданской обороны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55 975,40</w:t>
            </w:r>
          </w:p>
        </w:tc>
        <w:tc>
          <w:tcPr>
            <w:tcW w:w="1606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33A6B" w:rsidRPr="00F43620" w:rsidTr="00F43620">
        <w:trPr>
          <w:trHeight w:val="16"/>
        </w:trPr>
        <w:tc>
          <w:tcPr>
            <w:tcW w:w="851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2.10.6.1</w:t>
            </w:r>
          </w:p>
        </w:tc>
        <w:tc>
          <w:tcPr>
            <w:tcW w:w="4672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средств индивидуальной защиты для нештатных формирований гражданской обороны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55 975,40</w:t>
            </w:r>
          </w:p>
        </w:tc>
        <w:tc>
          <w:tcPr>
            <w:tcW w:w="1606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486DCC" w:rsidRDefault="00133A6B" w:rsidP="00133A6B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0F3F19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0F3F19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</w:t>
            </w:r>
            <w:r w:rsidRPr="000F3F19">
              <w:rPr>
                <w:sz w:val="20"/>
                <w:szCs w:val="20"/>
              </w:rPr>
              <w:lastRenderedPageBreak/>
              <w:t>государственных и муниципальных нужд» (использован метод сопоставимых рыночных цен (анализ рынка).</w:t>
            </w:r>
          </w:p>
        </w:tc>
      </w:tr>
      <w:tr w:rsidR="007C6E5D" w:rsidRPr="00F43620" w:rsidTr="00F43620">
        <w:trPr>
          <w:trHeight w:val="16"/>
        </w:trPr>
        <w:tc>
          <w:tcPr>
            <w:tcW w:w="851" w:type="dxa"/>
            <w:shd w:val="clear" w:color="auto" w:fill="auto"/>
          </w:tcPr>
          <w:p w:rsidR="007C6E5D" w:rsidRPr="00F43620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2.10.9</w:t>
            </w:r>
          </w:p>
        </w:tc>
        <w:tc>
          <w:tcPr>
            <w:tcW w:w="4672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подставок для презентаций и демосистем информационных</w:t>
            </w:r>
          </w:p>
        </w:tc>
        <w:tc>
          <w:tcPr>
            <w:tcW w:w="1606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t>66 498,16</w:t>
            </w:r>
          </w:p>
        </w:tc>
        <w:tc>
          <w:tcPr>
            <w:tcW w:w="1606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7C6E5D" w:rsidRPr="00486DCC" w:rsidRDefault="007C6E5D" w:rsidP="007C6E5D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869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"а" - "ж" </w:t>
            </w:r>
            <w:r w:rsidRPr="00F43620">
              <w:rPr>
                <w:sz w:val="20"/>
                <w:szCs w:val="20"/>
              </w:rPr>
              <w:br/>
              <w:t>пункта 6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133A6B" w:rsidRDefault="00133A6B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14 801 373,65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10 289 309,06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10 543 433,08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охранных услуг: организации и обеспечению внутриобъектового режима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5 773 227,81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5 835 244,90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5 907 765,52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начальной (максимальной) цены контракта в соответствии с приказом Федеральной службы войск национальной гвардии Российской Федерации от 15.02.2021 № 45 «Об утверждении Порядка определения начальной (максимальной) цены контракта, цены контракта, заключаемого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единственным поставщиком (подрядчиком, исполнителем), начальной цены единицы товара, работы, услуги при осуществлении закупок охранных услуг». (использован иной метод).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связи проводного радиовещания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113 018,40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117 719,97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122 522,94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182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обязательному страхованию гражданской ответственности эксплуатирующих опасные объекты-лифты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3 000,00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3 000,00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3 000,00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тарифный метод).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материальных запасов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133A6B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3 300 271,62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320 132,45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333 193,85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по мойке автотранспортных средств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3620">
              <w:rPr>
                <w:sz w:val="20"/>
                <w:szCs w:val="20"/>
              </w:rPr>
              <w:t>601 161,00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320 479,24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333 554,79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Ипц2-3 - значения индексов потребительских цен, используемых при формировании проекта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периодическому техническому освидетельствованию пассажирских лифтов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27 348,08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28 485,76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29 647,97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2026-2028 гг произведен по формуле НЗ = НМЦК х Ипц1 х Ипц2 х Ипц3, 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2.11.7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охране путем экстренного выезда нарядов вневедомственной охраны при поступлении тревожного извещения, сформированного средствами тревожной сигнализации, смонтированными в помещении Заказчика - СПб ГКУ «ГИРЦ» по адресу: пр. Шаумяна, д.20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152 379,96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158 718,97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165 194,70 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2.11.8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здания, инженерных систем и их элементов в СПб ГКУ «ГИРЦ»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1 761 025,64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1 834 284,31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1 909 123,11 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2.11.9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уборке территории СПб ГКУ «ГИРЦ»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1 561 929,08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1 626 905,33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1 693 283,07 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с требованиями статьи 22 Федерального закона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 05.04.2013 № 44-ФЗ «О контрактной системе 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3620">
              <w:rPr>
                <w:sz w:val="20"/>
                <w:szCs w:val="20"/>
                <w:lang w:val="en-US"/>
              </w:rPr>
              <w:lastRenderedPageBreak/>
              <w:t>2.11.10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EE7854" w:rsidP="00EE785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="00F43620" w:rsidRPr="00F43620">
              <w:rPr>
                <w:sz w:val="20"/>
                <w:szCs w:val="20"/>
              </w:rPr>
              <w:t xml:space="preserve">казание услуг по поверке приборов измерения давления  в здании СПб ГКУ «ГИРЦ»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26 790,00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27 904,46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29 042,97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="00EE7854">
              <w:rPr>
                <w:rFonts w:eastAsiaTheme="minorEastAsia"/>
                <w:sz w:val="20"/>
                <w:szCs w:val="20"/>
              </w:rPr>
              <w:br/>
            </w:r>
            <w:r w:rsidRPr="00F43620">
              <w:rPr>
                <w:rFonts w:eastAsiaTheme="minorEastAsia"/>
                <w:sz w:val="20"/>
                <w:szCs w:val="20"/>
              </w:rPr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2.11.11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EE7854" w:rsidP="00EE785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="00F43620" w:rsidRPr="00F43620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="00F43620" w:rsidRPr="00F43620">
              <w:rPr>
                <w:sz w:val="20"/>
                <w:szCs w:val="20"/>
              </w:rPr>
              <w:t xml:space="preserve">по проведению поверки средств измерения учета </w:t>
            </w:r>
            <w:r>
              <w:rPr>
                <w:sz w:val="20"/>
                <w:szCs w:val="20"/>
              </w:rPr>
              <w:br/>
            </w:r>
            <w:r w:rsidR="00F43620" w:rsidRPr="00F43620">
              <w:rPr>
                <w:sz w:val="20"/>
                <w:szCs w:val="20"/>
              </w:rPr>
              <w:t xml:space="preserve">и контроля тепловой энергии </w:t>
            </w:r>
            <w:r w:rsidR="00F43620" w:rsidRPr="00F43620">
              <w:rPr>
                <w:sz w:val="20"/>
                <w:szCs w:val="20"/>
              </w:rPr>
              <w:br/>
              <w:t>в тепловых сетях в здании СПб ГКУ «ГИРЦ»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15 633,33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16 283,68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16 948,05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транспортировке (вывозу) для дальнейшей утилизации списанного имущества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29 316,97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2.11.13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проведению специальной оценки условий труда (СОУТ)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15 830,00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конфиденциальному уничтожению документов </w:t>
            </w:r>
            <w:r w:rsidRPr="00F43620">
              <w:rPr>
                <w:sz w:val="20"/>
                <w:szCs w:val="20"/>
              </w:rPr>
              <w:br/>
              <w:t>с истекшим сроком хранения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144,00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149,99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156,11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разработку проектной документации на замену 5 пассажирских лифтов здания  СПб ГКУ «ГИРЦ», расположенного </w:t>
            </w:r>
            <w:r w:rsidRPr="00F43620">
              <w:rPr>
                <w:sz w:val="20"/>
                <w:szCs w:val="20"/>
              </w:rPr>
              <w:br/>
              <w:t>по адресу :  Санкт-Петербург, пр. Шаумяна, д.20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706 368,72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2F10DD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2F10DD" w:rsidRPr="00F43620" w:rsidRDefault="002F10DD" w:rsidP="002F10D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2.11.16</w:t>
            </w:r>
          </w:p>
        </w:tc>
        <w:tc>
          <w:tcPr>
            <w:tcW w:w="4672" w:type="dxa"/>
            <w:shd w:val="clear" w:color="auto" w:fill="auto"/>
          </w:tcPr>
          <w:p w:rsidR="002F10DD" w:rsidRDefault="002F10DD" w:rsidP="002F10D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2F10DD">
              <w:rPr>
                <w:color w:val="000000"/>
                <w:sz w:val="20"/>
                <w:szCs w:val="20"/>
              </w:rPr>
              <w:t xml:space="preserve">Нормативные затраты на оказание услуг передаче тревожных сигналов между техническими средствами охраны и автоматизированным рабочим </w:t>
            </w:r>
            <w:r w:rsidRPr="002F10DD">
              <w:rPr>
                <w:color w:val="000000"/>
                <w:sz w:val="20"/>
                <w:szCs w:val="20"/>
              </w:rPr>
              <w:lastRenderedPageBreak/>
              <w:t>местом подразделения войск национальной гвардии и обслуживанию технических средств охраны и приемно-контрольного оборудования для пресечения правонарушений и преступлений против личности и имущества</w:t>
            </w:r>
          </w:p>
        </w:tc>
        <w:tc>
          <w:tcPr>
            <w:tcW w:w="1606" w:type="dxa"/>
            <w:shd w:val="clear" w:color="auto" w:fill="auto"/>
          </w:tcPr>
          <w:p w:rsidR="002F10DD" w:rsidRPr="00F72880" w:rsidRDefault="002F10DD" w:rsidP="002F10D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lastRenderedPageBreak/>
              <w:t>116 662,6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606" w:type="dxa"/>
            <w:shd w:val="clear" w:color="auto" w:fill="auto"/>
          </w:tcPr>
          <w:p w:rsidR="002F10DD" w:rsidRPr="000D4E80" w:rsidRDefault="002F10DD" w:rsidP="002F10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2F10DD" w:rsidRPr="000D4E80" w:rsidRDefault="002F10DD" w:rsidP="002F10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2F10DD" w:rsidRPr="00486DCC" w:rsidRDefault="002F10DD" w:rsidP="002F10DD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с требованиями статьи 22 Федерального закона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2F10DD" w:rsidRPr="000F3F19" w:rsidRDefault="002F10DD" w:rsidP="002F10DD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3A6B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2.11.17</w:t>
            </w:r>
          </w:p>
        </w:tc>
        <w:tc>
          <w:tcPr>
            <w:tcW w:w="4672" w:type="dxa"/>
            <w:shd w:val="clear" w:color="auto" w:fill="auto"/>
          </w:tcPr>
          <w:p w:rsidR="00133A6B" w:rsidRPr="00DA49B7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на оказание услуг по проведению аудита систем противопожарной защиты и проведению расчета по оценке пожарного риска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597 266,67</w:t>
            </w:r>
          </w:p>
        </w:tc>
        <w:tc>
          <w:tcPr>
            <w:tcW w:w="1606" w:type="dxa"/>
            <w:shd w:val="clear" w:color="auto" w:fill="auto"/>
          </w:tcPr>
          <w:p w:rsidR="00133A6B" w:rsidRPr="000D4E80" w:rsidRDefault="00133A6B" w:rsidP="00133A6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0D4E80" w:rsidRDefault="00133A6B" w:rsidP="00133A6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486DCC" w:rsidRDefault="00133A6B" w:rsidP="00133A6B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с требованиями статьи 22 Федерального закона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133A6B" w:rsidRPr="00486DCC" w:rsidRDefault="00133A6B" w:rsidP="00133A6B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3A6B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133A6B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672" w:type="dxa"/>
            <w:shd w:val="clear" w:color="auto" w:fill="auto"/>
          </w:tcPr>
          <w:p w:rsidR="00133A6B" w:rsidRPr="00DA49B7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F3F19">
              <w:rPr>
                <w:bCs/>
                <w:sz w:val="20"/>
                <w:szCs w:val="20"/>
              </w:rPr>
              <w:t>Нормативные затраты на дополнительное профессиональное образование работников</w:t>
            </w:r>
          </w:p>
        </w:tc>
        <w:tc>
          <w:tcPr>
            <w:tcW w:w="1606" w:type="dxa"/>
            <w:shd w:val="clear" w:color="auto" w:fill="auto"/>
          </w:tcPr>
          <w:p w:rsidR="00133A6B" w:rsidRPr="00F953EC" w:rsidRDefault="00133A6B" w:rsidP="00133A6B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953EC">
              <w:rPr>
                <w:sz w:val="20"/>
                <w:szCs w:val="20"/>
              </w:rPr>
              <w:t>154 750 ,28</w:t>
            </w:r>
          </w:p>
        </w:tc>
        <w:tc>
          <w:tcPr>
            <w:tcW w:w="1606" w:type="dxa"/>
            <w:shd w:val="clear" w:color="auto" w:fill="auto"/>
          </w:tcPr>
          <w:p w:rsidR="00133A6B" w:rsidRPr="000D4E80" w:rsidRDefault="00133A6B" w:rsidP="00133A6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133A6B" w:rsidRPr="000D4E80" w:rsidRDefault="00133A6B" w:rsidP="00133A6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133A6B" w:rsidRPr="00486DCC" w:rsidRDefault="00133A6B" w:rsidP="00133A6B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с требованиями статьи 22 Федерального закона </w:t>
            </w:r>
            <w:r w:rsidR="00EE7854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133A6B" w:rsidRPr="00486DCC" w:rsidRDefault="00133A6B" w:rsidP="00133A6B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C65B53" w:rsidRPr="00877D97" w:rsidRDefault="00C65B53" w:rsidP="00C65B53">
      <w:pPr>
        <w:pStyle w:val="ConsPlusNormal"/>
        <w:pageBreakBefore/>
        <w:ind w:firstLine="539"/>
        <w:jc w:val="right"/>
        <w:rPr>
          <w:spacing w:val="4"/>
        </w:rPr>
      </w:pPr>
      <w:r w:rsidRPr="00877D97">
        <w:lastRenderedPageBreak/>
        <w:tab/>
      </w:r>
      <w:r w:rsidRPr="00877D97">
        <w:rPr>
          <w:spacing w:val="4"/>
        </w:rPr>
        <w:t xml:space="preserve">Приложение № </w:t>
      </w:r>
      <w:r>
        <w:rPr>
          <w:spacing w:val="4"/>
        </w:rPr>
        <w:t>3</w:t>
      </w:r>
      <w:r w:rsidRPr="00877D97">
        <w:rPr>
          <w:spacing w:val="4"/>
        </w:rPr>
        <w:t xml:space="preserve"> </w:t>
      </w:r>
    </w:p>
    <w:p w:rsidR="00C65B53" w:rsidRPr="00877D97" w:rsidRDefault="00C65B53" w:rsidP="00C65B53">
      <w:pPr>
        <w:pStyle w:val="ConsPlusNormal"/>
        <w:ind w:firstLine="540"/>
        <w:jc w:val="right"/>
        <w:rPr>
          <w:spacing w:val="4"/>
        </w:rPr>
      </w:pPr>
      <w:r w:rsidRPr="00877D97">
        <w:rPr>
          <w:spacing w:val="4"/>
        </w:rPr>
        <w:t xml:space="preserve">к распоряжению Комитета по социальной </w:t>
      </w:r>
    </w:p>
    <w:p w:rsidR="00C65B53" w:rsidRPr="00877D97" w:rsidRDefault="00C65B53" w:rsidP="00C65B53">
      <w:pPr>
        <w:pStyle w:val="ConsPlusNormal"/>
        <w:ind w:firstLine="540"/>
        <w:jc w:val="right"/>
        <w:rPr>
          <w:spacing w:val="4"/>
        </w:rPr>
      </w:pPr>
      <w:r w:rsidRPr="00877D97">
        <w:rPr>
          <w:spacing w:val="4"/>
        </w:rPr>
        <w:t>политике Санкт-Петербурга от ______ № _______</w:t>
      </w:r>
    </w:p>
    <w:p w:rsidR="00C65B53" w:rsidRPr="00877D97" w:rsidRDefault="00C65B53" w:rsidP="00C65B53">
      <w:pPr>
        <w:pStyle w:val="ConsPlusNormal"/>
        <w:ind w:firstLine="540"/>
        <w:jc w:val="right"/>
        <w:rPr>
          <w:i/>
          <w:spacing w:val="4"/>
        </w:rPr>
      </w:pPr>
    </w:p>
    <w:p w:rsidR="00C65B53" w:rsidRPr="00877D97" w:rsidRDefault="00C65B53" w:rsidP="00C65B53">
      <w:pPr>
        <w:pStyle w:val="ConsPlusNormal"/>
        <w:ind w:firstLine="540"/>
        <w:jc w:val="right"/>
        <w:rPr>
          <w:spacing w:val="4"/>
        </w:rPr>
      </w:pPr>
    </w:p>
    <w:p w:rsidR="00C65B53" w:rsidRPr="00877D97" w:rsidRDefault="00C65B53" w:rsidP="00C65B53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pacing w:val="4"/>
          <w:sz w:val="26"/>
          <w:szCs w:val="26"/>
        </w:rPr>
        <w:t>Нормативные затраты на обеспечение функций Санкт-Петербургского государственного казенного учреждения «Центр организации социального обслуживания» на 2026 год и на плановый период 2027 и 2028 годов</w:t>
      </w:r>
    </w:p>
    <w:p w:rsidR="00C65B53" w:rsidRPr="00877D97" w:rsidRDefault="00C65B53" w:rsidP="00C65B53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701"/>
        <w:gridCol w:w="1559"/>
        <w:gridCol w:w="1701"/>
        <w:gridCol w:w="4536"/>
      </w:tblGrid>
      <w:tr w:rsidR="00C65B53" w:rsidRPr="00877D97" w:rsidTr="00394BEE">
        <w:trPr>
          <w:trHeight w:val="15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74" w:type="dxa"/>
            <w:vMerge w:val="restart"/>
            <w:shd w:val="clear" w:color="auto" w:fill="auto"/>
            <w:vAlign w:val="center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C65B53" w:rsidRPr="00877D97" w:rsidTr="00394BEE">
        <w:trPr>
          <w:trHeight w:val="150"/>
        </w:trPr>
        <w:tc>
          <w:tcPr>
            <w:tcW w:w="850" w:type="dxa"/>
            <w:vMerge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536" w:type="dxa"/>
            <w:vMerge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6A2D2B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A2D2B">
              <w:rPr>
                <w:sz w:val="20"/>
                <w:szCs w:val="20"/>
              </w:rPr>
              <w:t>5 479 944,46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394BEE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</w:t>
            </w:r>
            <w:r w:rsidR="00C65B53" w:rsidRPr="00877D97">
              <w:rPr>
                <w:sz w:val="20"/>
                <w:szCs w:val="20"/>
              </w:rPr>
              <w:t>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58 979,20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58 979,20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1.4.1.1.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"КонсультантПлюс", "Гарант", "Кодекс" и других)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58 979,20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61 432,73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63 939,19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"КонсультантПлюс", "Гарант", "Кодекс" и других) (НЗ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споиппл</w:t>
            </w:r>
            <w:r w:rsidRPr="00877D97">
              <w:rPr>
                <w:rFonts w:eastAsiaTheme="minorEastAsia"/>
                <w:sz w:val="20"/>
                <w:szCs w:val="20"/>
              </w:rPr>
              <w:t>) определены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споиппл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= </w:t>
            </w: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НМЦКспоиппл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пц1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пц2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пц3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, где: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НМЦКспоиппл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– норматив цены, определяемый </w:t>
            </w:r>
            <w:r w:rsidRPr="00877D97">
              <w:rPr>
                <w:rFonts w:eastAsiaTheme="minorEastAsia"/>
                <w:sz w:val="20"/>
                <w:szCs w:val="20"/>
              </w:rPr>
              <w:lastRenderedPageBreak/>
              <w:t>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сопровождению программного обеспечения 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"КонсультантПлюс", "Гарант", "Кодекс" и других).</w:t>
            </w:r>
          </w:p>
          <w:p w:rsidR="00C65B53" w:rsidRPr="00877D97" w:rsidRDefault="00C65B53" w:rsidP="00394BEE">
            <w:pPr>
              <w:ind w:firstLine="505"/>
              <w:jc w:val="both"/>
              <w:rPr>
                <w:rFonts w:eastAsiaTheme="minorEastAsia"/>
                <w:sz w:val="20"/>
                <w:szCs w:val="20"/>
                <w:highlight w:val="green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 xml:space="preserve">пц1-3  </w:t>
            </w:r>
            <w:r w:rsidRPr="00877D97">
              <w:rPr>
                <w:rFonts w:eastAsiaTheme="minorEastAsia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333BE" w:rsidRPr="00877D97" w:rsidTr="00394BEE">
        <w:tc>
          <w:tcPr>
            <w:tcW w:w="850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4674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5 420 965,26</w:t>
            </w:r>
          </w:p>
        </w:tc>
        <w:tc>
          <w:tcPr>
            <w:tcW w:w="1559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A333BE" w:rsidRPr="00877D97" w:rsidTr="00394BEE">
        <w:tc>
          <w:tcPr>
            <w:tcW w:w="850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4674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>5 420 965,26</w:t>
            </w:r>
          </w:p>
        </w:tc>
        <w:tc>
          <w:tcPr>
            <w:tcW w:w="1559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333BE" w:rsidRPr="00877D97" w:rsidRDefault="00A333BE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A333BE" w:rsidRPr="00877D97" w:rsidRDefault="00A333BE" w:rsidP="00A333B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333BE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 xml:space="preserve">в соответствии с требованиями статьи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>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A333BE">
              <w:rPr>
                <w:sz w:val="20"/>
                <w:szCs w:val="20"/>
              </w:rPr>
              <w:t xml:space="preserve">ФЗ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sz w:val="20"/>
                <w:szCs w:val="20"/>
              </w:rPr>
              <w:br/>
            </w:r>
            <w:r w:rsidRPr="00A333BE">
              <w:rPr>
                <w:sz w:val="20"/>
                <w:szCs w:val="20"/>
              </w:rPr>
              <w:t>и муниципальных нужд» (использован метод сопостав</w:t>
            </w:r>
            <w:r>
              <w:rPr>
                <w:sz w:val="20"/>
                <w:szCs w:val="20"/>
              </w:rPr>
              <w:t>имых рыночных цен (анализ рынка</w:t>
            </w:r>
            <w:r w:rsidRPr="00A333BE">
              <w:rPr>
                <w:sz w:val="20"/>
                <w:szCs w:val="20"/>
              </w:rPr>
              <w:t>).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20" w:history="1">
              <w:r w:rsidRPr="00877D97">
                <w:rPr>
                  <w:sz w:val="20"/>
                  <w:szCs w:val="20"/>
                </w:rPr>
                <w:t>подпунктах "а"</w:t>
              </w:r>
            </w:hyperlink>
            <w:r w:rsidRPr="00877D97">
              <w:rPr>
                <w:sz w:val="20"/>
                <w:szCs w:val="20"/>
              </w:rPr>
              <w:t xml:space="preserve"> - </w:t>
            </w:r>
            <w:hyperlink r:id="rId21" w:history="1">
              <w:r w:rsidRPr="00877D97">
                <w:rPr>
                  <w:sz w:val="20"/>
                  <w:szCs w:val="20"/>
                </w:rPr>
                <w:t>"ж"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6A2D2B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A2D2B">
              <w:rPr>
                <w:sz w:val="20"/>
                <w:szCs w:val="20"/>
              </w:rPr>
              <w:t>93 906 228,24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83 810 085,62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87 032 961,90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119 116,92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124 072,18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129 134,33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C65B53" w:rsidRPr="00877D97" w:rsidTr="00394BEE">
        <w:trPr>
          <w:trHeight w:val="1022"/>
        </w:trPr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119 116,92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124 072,18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129 134,33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Нормативные затраты на оплату услуг почтовой связи (НЗ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) определены по формуле (2.1.1.1):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НЗ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= </w:t>
            </w: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пц1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пц2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пц3</w:t>
            </w:r>
            <w:r w:rsidRPr="00877D97">
              <w:rPr>
                <w:rFonts w:eastAsiaTheme="minorEastAsia"/>
                <w:sz w:val="20"/>
                <w:szCs w:val="20"/>
              </w:rPr>
              <w:t>, где: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НМЦКпс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– </w:t>
            </w:r>
            <w:r w:rsidRPr="00877D97">
              <w:rPr>
                <w:sz w:val="20"/>
                <w:szCs w:val="20"/>
              </w:rPr>
              <w:t xml:space="preserve">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извещениях об осуществлении закупок на текущий год, либо цены, содержащиеся в заключенных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соответствии с частью 1 (кроме пункта 25) статьи 93 Федерального закона №44-ФЗ государственных контрактов на текущий год, предметом которых являются услуги почтовой связи.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877D97">
              <w:rPr>
                <w:rFonts w:eastAsiaTheme="minorEastAsia"/>
                <w:sz w:val="20"/>
                <w:szCs w:val="20"/>
              </w:rPr>
              <w:t>И</w:t>
            </w:r>
            <w:r w:rsidRPr="00877D97">
              <w:rPr>
                <w:rFonts w:eastAsiaTheme="minorEastAsia"/>
                <w:sz w:val="20"/>
                <w:szCs w:val="20"/>
                <w:vertAlign w:val="subscript"/>
              </w:rPr>
              <w:t>пц1-3 -</w:t>
            </w:r>
            <w:r w:rsidRPr="00877D97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2.2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транспортные услуги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34 600 945,60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36 332 187,60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C65B53" w:rsidRPr="00877D97" w:rsidRDefault="00C65B53" w:rsidP="00394BEE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877D97">
              <w:rPr>
                <w:rFonts w:eastAsia="Calibri"/>
                <w:sz w:val="20"/>
                <w:szCs w:val="20"/>
                <w:lang w:eastAsia="en-US"/>
              </w:rPr>
              <w:t>37 662 668,80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2.2.2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аренды транспортных средств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34 600 945,60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36 332 187,60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C65B53" w:rsidRPr="00877D97" w:rsidRDefault="00C65B53" w:rsidP="00394BEE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877D97">
              <w:rPr>
                <w:rFonts w:eastAsia="Calibri"/>
                <w:sz w:val="20"/>
                <w:szCs w:val="20"/>
                <w:lang w:eastAsia="en-US"/>
              </w:rPr>
              <w:t>37 662 668,80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аренды транспортных средств (НЗ</w:t>
            </w:r>
            <w:r w:rsidRPr="00877D97">
              <w:rPr>
                <w:sz w:val="20"/>
                <w:szCs w:val="20"/>
                <w:vertAlign w:val="subscript"/>
              </w:rPr>
              <w:t>атс</w:t>
            </w:r>
            <w:r w:rsidRPr="00877D97">
              <w:rPr>
                <w:sz w:val="20"/>
                <w:szCs w:val="20"/>
              </w:rPr>
              <w:t xml:space="preserve">) определены по формуле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НЗатс = 0,1 x Чр x Нц а тс x Да тс,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где Чр - расчетная численность работников казенного учреждения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Потребность Учреждения – 20 автомобилей.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4 121 719,00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4 437 735,47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4 692 157,74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2.4.2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электроснабжение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1 249 900,00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1 299 700,00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1 351 600,00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НЗэсi=Оэс*Тэс*НДС*Итi, где: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Оэс – объем потребления электроэнергии 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Тэс – тариф на электроэнергию по счетам-фактурам за декабрь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Итi – размер индексации тарифов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плановый период в соответствии с прогнозом Комитета по тарифам 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2.4.3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теплоснабжение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2 072 500,00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2 298 500,00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2 466 200,00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 З тс1 = О тс* Н Д С * (Т тс* О тс, + Т тс* О тс2* Ит,)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 З тс2= О хс* Н Д С * (Т тс* О хс1* И х1+ Т тс* О тс2* И т1* И т2)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Н З ТС3 = 0 ХС* Н Д С * (Т ТС* 0 ТС1 * И Т1* И Х2+ Т ТС* 0 ТС2* И Т1* И Т2 * И т3),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где НЗТС1-з - нормативные затраты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теплоснабжение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Охс- объем потребления тепловой энергии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0 TCi - доля объема потребления тепловой энергии в 1 полугодии планируемого года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соответствии с рекомендациями Комитета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тарифам Санкт-Петербурга; Охс2 - доля объема потребления тепловой энергии во 2 полугодии планируемого года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 рекомендациями Комитета по тарифам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Санкт-Петербурга; Тхс - тариф на тепловую энергию (отопление и горячее водоснабжение)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2-е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 xml:space="preserve"> НДС -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ИХ1 - размер индексации тарифов с июля месяца планируемого года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 прогнозом Комитета по тарифам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2.4.4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горячее водоснабжение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7 700,00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8 500,00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9 200,00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2.4.4.1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теплоноситель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7 700,00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8 500,00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9 200,00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НЗтн1=Отн*НДС*(Ттн*Отн1+Ттн*Отн2*Ит1)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НЗтн2=Отн*НДС*(Ттн*Отн1*Ит1+Ттн*Отн2*Ит1*Ит2)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НЗтн3=Отн*НДС*(Ттн*Отн1*Ит1*Ит2+Ттн*Отн2*Ит1*Ит2*Ит3,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НЗтн1-3 - нормативные затраты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теплоноситель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Отн – объем потребления теплоносителя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Ттн – тариф на теплоноситель на 2-е полугодие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Отн1 – доля объема потребления теплоносителя в 1 полугодии планируемого года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соответствии с рекомендациями Комитета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Отн2 – доля объема потребления теплоносителя во 2 полугодии планируемого года в соответствии с рекомендациями Комитета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Итi – размер индексации тарифов с июля месяца планируемого года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 прогнозом Комитета по тарифам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2.4.5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холодное водоснабжение и водоотведение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339 300,00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359 900,00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374 800,00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C65B53" w:rsidRPr="00877D97" w:rsidTr="00394BEE">
        <w:trPr>
          <w:trHeight w:val="314"/>
        </w:trPr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2.4.5.1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холодное водоснабжение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111 300,00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117 900,00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122 700,00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НЗвс1=Овс*НДС*(Твс1*Овс1+Твс2*Овс2)*Ит1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НЗвс2=Овс*НДС*(Твс1*Овс1+Твс2*Овс2)*Ит1*Ит2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НЗвс3=Овс*НДС*(Твс1*Овс1+Твс2*Овс2)*Ит1*Ит2*Ит3,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НЗвс1-3 - нормативные затраты на холодное водоснабжение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Овс - объем потребления воды 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Твс1 – тариф на питьевую воду на 1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Твс2 – тариф на питьевую воду на 2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Овс1 - доля объема потребления питьевой воды в 1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Овс2 - доля объема потребления питьевой воды во 2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2.4.5.2</w:t>
            </w:r>
            <w:r w:rsidR="006A2D2B">
              <w:rPr>
                <w:sz w:val="20"/>
                <w:szCs w:val="20"/>
              </w:rPr>
              <w:t>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водоотведение по стоку холодной воды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133 400,00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141 400,00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147 200,00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НЗво2=Ово*НДС*(Тво1*Ово1+Тво2*Ово2)*Ит1*Ит2 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НЗво3=Ово*НДС*(Тво1*Ово1+Тво2*Ово2)*</w:t>
            </w:r>
            <w:r w:rsidRPr="00877D97">
              <w:rPr>
                <w:sz w:val="20"/>
                <w:szCs w:val="20"/>
              </w:rPr>
              <w:lastRenderedPageBreak/>
              <w:t>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НЗво1-3 - нормативные затраты на водоотведение (по стоку холодной)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Тво1 – тариф на водоотведение на 1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Тво2 – тариф на водоотведение на 2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Ово2 - доля объема водоотведения во 2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2.4.5.2</w:t>
            </w:r>
            <w:r w:rsidR="006A2D2B">
              <w:rPr>
                <w:sz w:val="20"/>
                <w:szCs w:val="20"/>
              </w:rPr>
              <w:t>.2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водоотведение по стоку горячей воды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18 700,00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19 900,00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20 800,00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НЗво2=Ово*НДС*(Тво1*Ово1+Тво2*Ово2)*Ит1*Ит2 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НЗво3=Ово*НДС*(Тво1*Ово1+Тво2*Ово2)*Ит1*Ит2*Ит3,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НЗво1-3 - нормативные затраты на водоотведение (по стоку горячей воды,)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Тво1 – тариф на водоотведение на 1 полугодие первого года, предшествующего году </w:t>
            </w:r>
            <w:r w:rsidRPr="00877D97">
              <w:rPr>
                <w:sz w:val="20"/>
                <w:szCs w:val="20"/>
              </w:rPr>
              <w:lastRenderedPageBreak/>
              <w:t>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Тво2 – тариф на водоотведение на 2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Ово2 - доля объема водоотведения во 2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2.4.5.3.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негативного воздействия на работу централизованной системы водоотведения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75 900,00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80 700,00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84 100,00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НЗнв2=Ово*НДС*(Тнв1*Ово1+Тнв2*Ово2)*Ит1*Ит2 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НЗнв3=Ово*НДС*(Тнв1*Ово1+Тнв2*Ово2)*Ит1*Ит2*Ит3, где</w:t>
            </w:r>
            <w:r w:rsidRPr="00877D97">
              <w:rPr>
                <w:sz w:val="20"/>
                <w:szCs w:val="20"/>
              </w:rPr>
              <w:tab/>
              <w:t xml:space="preserve">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НЗнв1-3 - нормативные затраты на негативное воздействие на 1-й, 2-й и 3-й плановые годы;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Тнв1 – тариф за негативное воздействие на 1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Тнв2 – тариф за негативное воздействие на 2 полугодие первого года, предшествующего году формирования плана графика закупок;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Ово2 - доля объема водоотведения во 2 полугодии планируемого года в соответствии с </w:t>
            </w:r>
            <w:r w:rsidRPr="00877D97">
              <w:rPr>
                <w:sz w:val="20"/>
                <w:szCs w:val="20"/>
              </w:rPr>
              <w:lastRenderedPageBreak/>
              <w:t>рекомендациями Комитета по тарифам Санкт-Петербурга;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2.4.7.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Иные затраты, относящиеся к затратам на коммунальные услуги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452 319,00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471 135,47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490 357,74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2.4.7.1.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452 319,00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471 135,47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490 357,74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по формуле НЗ = тариф (2025 год, 2 полугодие) х Ипц1 х Ипц2 х Ипц3, 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2.5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аренду помещений и оборудования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28 434 053,35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29 903 297,57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31 123 215,52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2.5.1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аренду помещений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28 434 053,35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29 903 297,57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31 123 215,52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НЗар = Пар x Нц ар x Мар, где: Пар - площадь арендуемых помещений;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ар - норматив цены аренды одного кв. м помещений в расчете на один месяц аренды;</w:t>
            </w:r>
          </w:p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Мар - количество месяцев аренды</w:t>
            </w:r>
          </w:p>
        </w:tc>
      </w:tr>
      <w:tr w:rsidR="00C65B53" w:rsidRPr="00877D97" w:rsidTr="00394BEE">
        <w:tc>
          <w:tcPr>
            <w:tcW w:w="850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</w:t>
            </w:r>
          </w:p>
        </w:tc>
        <w:tc>
          <w:tcPr>
            <w:tcW w:w="4674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701" w:type="dxa"/>
            <w:shd w:val="clear" w:color="auto" w:fill="auto"/>
          </w:tcPr>
          <w:p w:rsidR="00C65B53" w:rsidRPr="00451133" w:rsidRDefault="00451133" w:rsidP="0045113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21 670 713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1559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8 263 346,32</w:t>
            </w:r>
          </w:p>
        </w:tc>
        <w:tc>
          <w:tcPr>
            <w:tcW w:w="1701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8 600 490,86</w:t>
            </w:r>
          </w:p>
        </w:tc>
        <w:tc>
          <w:tcPr>
            <w:tcW w:w="4536" w:type="dxa"/>
            <w:shd w:val="clear" w:color="auto" w:fill="auto"/>
          </w:tcPr>
          <w:p w:rsidR="00C65B53" w:rsidRPr="00877D97" w:rsidRDefault="00C65B53" w:rsidP="00394BEE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6A2D2B">
              <w:rPr>
                <w:sz w:val="20"/>
                <w:szCs w:val="20"/>
              </w:rPr>
              <w:t>Нормативные затраты на содержание и техническое обслуживание помещений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8 331 123,05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8 263 346,32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8 600 490,86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2.6.1.1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 на содержание и техническое обслуживание помещений (долевое участию в расходах по управлению многоквартирным домом, содержанию и текущему ремонту общего имущества в многоквартирном доме, в котором расположено нежилое помещение)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639 034,36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1 292 866,74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1 345 615,71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(НЗстехобп) произведен по формуле: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НЗстехобп = NНМЦКстехобп х Ипц1 х Ипц2 х Ипц3, где: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NНМЦКстехобп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</w:t>
            </w:r>
            <w:r w:rsidRPr="00877D97">
              <w:rPr>
                <w:sz w:val="20"/>
                <w:szCs w:val="20"/>
              </w:rPr>
              <w:lastRenderedPageBreak/>
              <w:t>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долевое участию в расходах по управлению многоквартирным домом, содержанию и текущему ремонту общего имущества в многоквартирном доме, в котором расположено нежилое помещение.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2.6.1.2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содержание и техническое обслуживание помещений (Комплексная уборка помещений структурных подразделений Санкт-Петербургского государственного казенного учреждения «Центр организации социального обслуживания»)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4 404 785,85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4 588 024,94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4 775 216,36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 на содержание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техническое обслуживание помещений (НЗстехобп) определены по формуле (2.6.1.1):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НЗстехобп = NНМЦКстехобп х Ипц1 х Ипц2 х Ипц3, где: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NНМЦКстехобп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комплексная уборка помещений структурных подразделений Санкт-Петербургского государственного казенного учреждения «Центр организации социального обслуживания».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2.6.1.3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содержание и техническое обслуживание помещений  (Комплексное обслуживание помещений структурных подразделений Санкт-Петербургского государственного казенного учреждения «Центр организации социального обслуживания»)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877D97">
              <w:rPr>
                <w:sz w:val="20"/>
                <w:szCs w:val="20"/>
                <w:lang w:val="en-US"/>
              </w:rPr>
              <w:t>1 784 714</w:t>
            </w:r>
            <w:r w:rsidRPr="00877D97">
              <w:rPr>
                <w:sz w:val="20"/>
                <w:szCs w:val="20"/>
              </w:rPr>
              <w:t>,</w:t>
            </w:r>
            <w:r w:rsidRPr="00877D97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1 858 958,52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1 934 804,03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EE7854"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 xml:space="preserve">ФЗ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муниципальных нужд» (использован метод сопостав</w:t>
            </w:r>
            <w:r w:rsidR="00EE7854">
              <w:rPr>
                <w:sz w:val="20"/>
                <w:szCs w:val="20"/>
              </w:rPr>
              <w:t>имых рыночных цен (анализ рынка</w:t>
            </w:r>
            <w:r w:rsidRPr="00877D97">
              <w:rPr>
                <w:sz w:val="20"/>
                <w:szCs w:val="20"/>
              </w:rPr>
              <w:t>).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на 2027-2028 гг произведен по формуле НЗ = НМЦК х Ипц2 х Ипц3, 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2.6.1.4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оказание услуг по дератизации и дезинсекции помещений структурных подразделений Санкт-Петербургского государственного казенного учреждения «Центр организации социального обслуживания»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green"/>
              </w:rPr>
            </w:pPr>
            <w:r w:rsidRPr="00877D97">
              <w:rPr>
                <w:sz w:val="20"/>
                <w:szCs w:val="20"/>
              </w:rPr>
              <w:t>502 588,44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523 496,12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544 854,76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соответствии с требованиями статьи 22 Федераль</w:t>
            </w:r>
            <w:r w:rsidR="00EE7854"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 xml:space="preserve">ФЗ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муниципальных нужд» (использован метод сопостав</w:t>
            </w:r>
            <w:r w:rsidR="00EE7854">
              <w:rPr>
                <w:sz w:val="20"/>
                <w:szCs w:val="20"/>
              </w:rPr>
              <w:t>имых рыночных цен (анализ рынка</w:t>
            </w:r>
            <w:r w:rsidRPr="00877D97">
              <w:rPr>
                <w:sz w:val="20"/>
                <w:szCs w:val="20"/>
              </w:rPr>
              <w:t>).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 = НМЦК х Ипц2 х Ипц3,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2.6.6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Иные затраты, относящиеся к затратам на содержание имущества в рамках затрат, указанных в абзацах 1-12 пункта 15 Общих правил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13 339 590,41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2.6.6.1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77D97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выполнение работ по текущему ремонту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13 339 590,41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lastRenderedPageBreak/>
              <w:t>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проектно-сметный метод)</w:t>
            </w:r>
            <w:r>
              <w:rPr>
                <w:sz w:val="20"/>
                <w:szCs w:val="20"/>
              </w:rPr>
              <w:t>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2" w:history="1">
              <w:r w:rsidRPr="00877D97">
                <w:rPr>
                  <w:sz w:val="20"/>
                  <w:szCs w:val="20"/>
                </w:rPr>
                <w:t>подпунктах "а"</w:t>
              </w:r>
            </w:hyperlink>
            <w:r w:rsidRPr="00877D97">
              <w:rPr>
                <w:sz w:val="20"/>
                <w:szCs w:val="20"/>
              </w:rPr>
              <w:t xml:space="preserve"> - </w:t>
            </w:r>
            <w:hyperlink r:id="rId23" w:history="1">
              <w:r w:rsidRPr="00877D97">
                <w:rPr>
                  <w:sz w:val="20"/>
                  <w:szCs w:val="20"/>
                </w:rPr>
                <w:t>"ж"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1 198 793,40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1 248 663,50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1 299 608,80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2.10.2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1 198 793,40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1 248 663,50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1 299 608,80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НЗканц = Чр x Нц канц, где: Чр - расчетная численность работников;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канц - норматив цены набора канцелярских принадлежностей для одного работника.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4" w:history="1">
              <w:r w:rsidRPr="00877D97">
                <w:rPr>
                  <w:sz w:val="20"/>
                  <w:szCs w:val="20"/>
                </w:rPr>
                <w:t>подпунктах "а"</w:t>
              </w:r>
            </w:hyperlink>
            <w:r w:rsidRPr="00877D97">
              <w:rPr>
                <w:sz w:val="20"/>
                <w:szCs w:val="20"/>
              </w:rPr>
              <w:t xml:space="preserve"> - </w:t>
            </w:r>
            <w:hyperlink r:id="rId25" w:history="1">
              <w:r w:rsidRPr="00877D97">
                <w:rPr>
                  <w:sz w:val="20"/>
                  <w:szCs w:val="20"/>
                </w:rPr>
                <w:t>"ж"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A2D2B">
              <w:rPr>
                <w:sz w:val="20"/>
                <w:szCs w:val="20"/>
              </w:rPr>
              <w:t>3 760 886,51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3 500 782,98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3 525 685,85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проведению специальной оценки условий труда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34 933,40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 w:rsidR="00EE785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</w:t>
            </w:r>
            <w:r>
              <w:rPr>
                <w:sz w:val="20"/>
                <w:szCs w:val="20"/>
              </w:rPr>
              <w:t>.</w:t>
            </w:r>
          </w:p>
        </w:tc>
      </w:tr>
      <w:tr w:rsidR="006A2D2B" w:rsidRPr="00877D97" w:rsidTr="00394BEE">
        <w:trPr>
          <w:trHeight w:val="2017"/>
        </w:trPr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2.11.2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бумаги для офисной техники, в том числе для оказания государственной услуги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EE7854">
              <w:rPr>
                <w:sz w:val="20"/>
                <w:szCs w:val="20"/>
              </w:rPr>
              <w:t>1</w:t>
            </w:r>
            <w:r w:rsidRPr="00877D97">
              <w:rPr>
                <w:sz w:val="20"/>
                <w:szCs w:val="20"/>
                <w:lang w:val="en-US"/>
              </w:rPr>
              <w:t> </w:t>
            </w:r>
            <w:r w:rsidRPr="00EE7854">
              <w:rPr>
                <w:sz w:val="20"/>
                <w:szCs w:val="20"/>
              </w:rPr>
              <w:t>758</w:t>
            </w:r>
            <w:r w:rsidRPr="00877D97">
              <w:rPr>
                <w:sz w:val="20"/>
                <w:szCs w:val="20"/>
                <w:lang w:val="en-US"/>
              </w:rPr>
              <w:t> </w:t>
            </w:r>
            <w:r w:rsidRPr="00EE7854">
              <w:rPr>
                <w:sz w:val="20"/>
                <w:szCs w:val="20"/>
              </w:rPr>
              <w:t>4</w:t>
            </w:r>
            <w:r w:rsidRPr="00877D97">
              <w:rPr>
                <w:sz w:val="20"/>
                <w:szCs w:val="20"/>
                <w:lang w:val="en-US"/>
              </w:rPr>
              <w:t>40</w:t>
            </w:r>
            <w:r w:rsidRPr="00877D97">
              <w:rPr>
                <w:sz w:val="20"/>
                <w:szCs w:val="20"/>
              </w:rPr>
              <w:t>,</w:t>
            </w:r>
            <w:r w:rsidRPr="00877D97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2 848 672,80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2 848 672,80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 w:rsidR="00EE785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сфере закупок товаров, работ, услуг для обеспечения государственных и муниципальных нужд» (использован метод сопостав</w:t>
            </w:r>
            <w:r>
              <w:rPr>
                <w:sz w:val="20"/>
                <w:szCs w:val="20"/>
              </w:rPr>
              <w:t>имых рыночных цен (анализ рынка</w:t>
            </w:r>
            <w:r w:rsidRPr="00877D97">
              <w:rPr>
                <w:sz w:val="20"/>
                <w:szCs w:val="20"/>
              </w:rPr>
              <w:t>).</w:t>
            </w:r>
          </w:p>
        </w:tc>
      </w:tr>
      <w:tr w:rsidR="006A2D2B" w:rsidRPr="00877D97" w:rsidTr="00394BEE">
        <w:trPr>
          <w:trHeight w:val="1864"/>
        </w:trPr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поставку мусорных пакетов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41 745,60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41 745,60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41 745,60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 w:rsidR="00EE785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2.11.4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заправке (зарядке) и проверке огнетушителей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104 006,00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на основании начальной (максимальной) цены контракта, определенной в соответствии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 требованиями статьи 22 Федераль</w:t>
            </w:r>
            <w:r>
              <w:rPr>
                <w:sz w:val="20"/>
                <w:szCs w:val="20"/>
              </w:rPr>
              <w:t xml:space="preserve">ного закона </w:t>
            </w:r>
            <w:r w:rsidR="00EE785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2.11.5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обеспечению сменными коврами помещений структурных подразделений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585 987,50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610 364,58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635 267,45</w:t>
            </w: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рынка)).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на 2027-2028 гг. произведен по формуле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 = НМЦК х Ипц2 х Ипц3, </w:t>
            </w: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t>2.11.6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проведение мероприятий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созданию условий доступности для инвалидов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иных маломобильных групп населения учреждений социального обслуживания населения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70 716,65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</w:t>
            </w:r>
            <w:r w:rsidRPr="00877D97">
              <w:rPr>
                <w:sz w:val="20"/>
                <w:szCs w:val="20"/>
              </w:rPr>
              <w:lastRenderedPageBreak/>
              <w:t>05.04.2013 № 44- 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2.11.7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поставку бытовой </w:t>
            </w:r>
            <w:r w:rsidR="00EE7854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офисной техники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133 294,14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EE7854"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t>2.11.</w:t>
            </w:r>
            <w:r w:rsidRPr="00877D9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офисной мебели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284 376,72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 w:rsidR="00EE7854">
              <w:rPr>
                <w:sz w:val="20"/>
                <w:szCs w:val="20"/>
              </w:rPr>
              <w:t>на от 05.04.2013 № 44-</w:t>
            </w:r>
            <w:r w:rsidRPr="00877D97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t>2.11.</w:t>
            </w:r>
            <w:r w:rsidRPr="00877D97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выполнение работ по изготовлению фасадных вывесок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491 686,58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EE7854">
              <w:rPr>
                <w:sz w:val="20"/>
                <w:szCs w:val="20"/>
              </w:rPr>
              <w:t>ного закона от 05.04.2013 № 44-</w:t>
            </w:r>
            <w:r w:rsidRPr="00877D97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 </w:t>
            </w:r>
            <w:r>
              <w:rPr>
                <w:sz w:val="20"/>
                <w:szCs w:val="20"/>
              </w:rPr>
              <w:t>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</w:rPr>
              <w:t>2.11.1</w:t>
            </w:r>
            <w:r w:rsidRPr="00877D9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дооснащение комплексными системами обеспечения безопасности, в том числе работы по разработке проектно-сметной документации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122 433,25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</w:t>
            </w:r>
            <w:r w:rsidRPr="00877D97">
              <w:rPr>
                <w:sz w:val="20"/>
                <w:szCs w:val="20"/>
              </w:rPr>
              <w:lastRenderedPageBreak/>
              <w:t xml:space="preserve">сфере закупок товаров, работ, услуг для обеспечения государственных и муниципальных нужд» (использован иной метод (сметный метод). 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2.11.11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поставку водонагревателей накопительных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19 233,34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2.11.12</w:t>
            </w:r>
          </w:p>
        </w:tc>
        <w:tc>
          <w:tcPr>
            <w:tcW w:w="4674" w:type="dxa"/>
            <w:shd w:val="clear" w:color="auto" w:fill="auto"/>
          </w:tcPr>
          <w:p w:rsidR="006A2D2B" w:rsidRPr="0067073A" w:rsidRDefault="006A2D2B" w:rsidP="00EE7854">
            <w:pPr>
              <w:pStyle w:val="ConsPlusNormal"/>
              <w:jc w:val="both"/>
              <w:rPr>
                <w:sz w:val="20"/>
              </w:rPr>
            </w:pPr>
            <w:r w:rsidRPr="0067073A">
              <w:rPr>
                <w:sz w:val="20"/>
              </w:rPr>
              <w:t xml:space="preserve">Нормативные затраты на оказание услуг </w:t>
            </w:r>
            <w:r w:rsidR="00EE7854">
              <w:rPr>
                <w:sz w:val="20"/>
              </w:rPr>
              <w:br/>
            </w:r>
            <w:r w:rsidRPr="0067073A">
              <w:rPr>
                <w:sz w:val="20"/>
              </w:rPr>
              <w:t>по утилизации имущества</w:t>
            </w: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  <w:r w:rsidRPr="0067073A">
              <w:rPr>
                <w:sz w:val="20"/>
              </w:rPr>
              <w:t>78 333,33</w:t>
            </w:r>
          </w:p>
        </w:tc>
        <w:tc>
          <w:tcPr>
            <w:tcW w:w="1559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ind w:firstLine="363"/>
              <w:jc w:val="both"/>
              <w:rPr>
                <w:sz w:val="20"/>
              </w:rPr>
            </w:pPr>
            <w:r w:rsidRPr="0067073A">
              <w:rPr>
                <w:sz w:val="20"/>
              </w:rPr>
              <w:t>Расчет нормативных затрат произведен на основании начальной (максимальной) цены контракта, определенной 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рынка).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2.11.13</w:t>
            </w:r>
          </w:p>
        </w:tc>
        <w:tc>
          <w:tcPr>
            <w:tcW w:w="4674" w:type="dxa"/>
            <w:shd w:val="clear" w:color="auto" w:fill="auto"/>
          </w:tcPr>
          <w:p w:rsidR="006A2D2B" w:rsidRPr="0067073A" w:rsidRDefault="006A2D2B" w:rsidP="00EE7854">
            <w:pPr>
              <w:pStyle w:val="ConsPlusNormal"/>
              <w:jc w:val="both"/>
              <w:rPr>
                <w:sz w:val="20"/>
              </w:rPr>
            </w:pPr>
            <w:r w:rsidRPr="0067073A">
              <w:rPr>
                <w:sz w:val="20"/>
              </w:rPr>
              <w:t xml:space="preserve">Нормативные затраты на оказание услуг </w:t>
            </w:r>
            <w:r w:rsidR="00EE7854">
              <w:rPr>
                <w:sz w:val="20"/>
              </w:rPr>
              <w:br/>
            </w:r>
            <w:r w:rsidRPr="0067073A">
              <w:rPr>
                <w:sz w:val="20"/>
              </w:rPr>
              <w:t>по проведению технической экспертизы и оценки технического состояния оборудования</w:t>
            </w: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  <w:r w:rsidRPr="0067073A">
              <w:rPr>
                <w:sz w:val="20"/>
              </w:rPr>
              <w:t>31 666,67</w:t>
            </w:r>
          </w:p>
        </w:tc>
        <w:tc>
          <w:tcPr>
            <w:tcW w:w="1559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67073A">
              <w:rPr>
                <w:sz w:val="20"/>
              </w:rPr>
              <w:t>Расчет нормативных затрат произведен на основании начальной (максимальной) цены контракта, определенной  в соответствии с требованиями статьи 22 Федераль</w:t>
            </w:r>
            <w:r>
              <w:rPr>
                <w:sz w:val="20"/>
              </w:rPr>
              <w:t>ного закона от 05.04.2013 № 44-</w:t>
            </w:r>
            <w:r w:rsidRPr="0067073A">
              <w:rPr>
                <w:sz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</w:t>
            </w:r>
          </w:p>
        </w:tc>
      </w:tr>
      <w:tr w:rsidR="006A2D2B" w:rsidRPr="00877D97" w:rsidTr="00394BEE"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2.11.14</w:t>
            </w:r>
          </w:p>
        </w:tc>
        <w:tc>
          <w:tcPr>
            <w:tcW w:w="4674" w:type="dxa"/>
            <w:shd w:val="clear" w:color="auto" w:fill="auto"/>
          </w:tcPr>
          <w:p w:rsidR="006A2D2B" w:rsidRPr="0067073A" w:rsidRDefault="006A2D2B" w:rsidP="00EE7854">
            <w:pPr>
              <w:pStyle w:val="ConsPlusNormal"/>
              <w:jc w:val="both"/>
              <w:rPr>
                <w:sz w:val="20"/>
              </w:rPr>
            </w:pPr>
            <w:r w:rsidRPr="0067073A">
              <w:rPr>
                <w:sz w:val="20"/>
              </w:rPr>
              <w:t xml:space="preserve">Нормативные затраты на оказание услуг </w:t>
            </w:r>
            <w:r w:rsidR="00EE7854">
              <w:rPr>
                <w:sz w:val="20"/>
              </w:rPr>
              <w:br/>
            </w:r>
            <w:r w:rsidRPr="0067073A">
              <w:rPr>
                <w:sz w:val="20"/>
              </w:rPr>
              <w:t>по уничтожению документов</w:t>
            </w: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  <w:r w:rsidRPr="0067073A">
              <w:rPr>
                <w:sz w:val="20"/>
              </w:rPr>
              <w:t>4 033,33</w:t>
            </w:r>
          </w:p>
        </w:tc>
        <w:tc>
          <w:tcPr>
            <w:tcW w:w="1559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67073A" w:rsidRDefault="006A2D2B" w:rsidP="006A2D2B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67073A">
              <w:rPr>
                <w:sz w:val="20"/>
              </w:rPr>
              <w:t xml:space="preserve">Расчет нормативных затрат произведен на основании начальной (максимальной) цены контракта, определенной  в соответствии с требованиями статьи 22 Федерального закона от </w:t>
            </w:r>
            <w:r>
              <w:rPr>
                <w:sz w:val="20"/>
              </w:rPr>
              <w:t>05.04.2013 № 44-</w:t>
            </w:r>
            <w:r w:rsidRPr="0067073A">
              <w:rPr>
                <w:sz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</w:t>
            </w:r>
            <w:r w:rsidRPr="0067073A">
              <w:rPr>
                <w:sz w:val="20"/>
              </w:rPr>
              <w:lastRenderedPageBreak/>
              <w:t>нужд» (использован метод сопостави</w:t>
            </w:r>
            <w:r>
              <w:rPr>
                <w:sz w:val="20"/>
              </w:rPr>
              <w:t>мых рыночных цен (анализ рынка).</w:t>
            </w:r>
          </w:p>
        </w:tc>
      </w:tr>
      <w:tr w:rsidR="006A2D2B" w:rsidRPr="00877D97" w:rsidTr="00394BEE">
        <w:trPr>
          <w:trHeight w:val="1731"/>
        </w:trPr>
        <w:tc>
          <w:tcPr>
            <w:tcW w:w="850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4674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</w:t>
            </w:r>
            <w:r w:rsidRPr="00877D97">
              <w:rPr>
                <w:bCs/>
                <w:sz w:val="20"/>
                <w:szCs w:val="20"/>
              </w:rPr>
              <w:t xml:space="preserve"> на дополнительное профессиональное образование работников</w:t>
            </w: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877D97">
              <w:rPr>
                <w:sz w:val="20"/>
                <w:szCs w:val="20"/>
                <w:lang w:val="en-US"/>
              </w:rPr>
              <w:t>65 895</w:t>
            </w:r>
            <w:r w:rsidRPr="00877D97">
              <w:rPr>
                <w:sz w:val="20"/>
                <w:szCs w:val="20"/>
              </w:rPr>
              <w:t>,</w:t>
            </w:r>
            <w:r w:rsidRPr="00877D97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6A2D2B" w:rsidRPr="00877D97" w:rsidRDefault="006A2D2B" w:rsidP="006A2D2B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Расчет нормативных затрат произведен по формуле НЗ = Qiдпо х Рiдпо, где Qiдпо - количество работников, направляемых на i-й вид дополнительного профессионального образования; Рiдпо - цена обучения одного работника по i-му виду дополнительного профессионального образования.</w:t>
            </w:r>
          </w:p>
        </w:tc>
      </w:tr>
    </w:tbl>
    <w:p w:rsidR="00C65B53" w:rsidRPr="00877D97" w:rsidRDefault="00C65B53" w:rsidP="00C65B53">
      <w:pPr>
        <w:rPr>
          <w:lang w:eastAsia="en-US"/>
        </w:rPr>
      </w:pPr>
    </w:p>
    <w:p w:rsidR="00C65B53" w:rsidRPr="00877D97" w:rsidRDefault="00C65B53" w:rsidP="00C65B53">
      <w:pPr>
        <w:rPr>
          <w:lang w:eastAsia="en-US"/>
        </w:rPr>
      </w:pPr>
    </w:p>
    <w:p w:rsidR="009F27CF" w:rsidRPr="00BE6935" w:rsidRDefault="009F27CF" w:rsidP="00F43620">
      <w:pPr>
        <w:widowControl w:val="0"/>
        <w:autoSpaceDE w:val="0"/>
        <w:autoSpaceDN w:val="0"/>
        <w:spacing w:line="240" w:lineRule="atLeast"/>
        <w:contextualSpacing/>
        <w:rPr>
          <w:sz w:val="26"/>
          <w:szCs w:val="26"/>
        </w:rPr>
      </w:pPr>
    </w:p>
    <w:sectPr w:rsidR="009F27CF" w:rsidRPr="00BE6935" w:rsidSect="0052028D">
      <w:pgSz w:w="16840" w:h="11907" w:orient="landscape"/>
      <w:pgMar w:top="1276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4D9" w:rsidRDefault="008134D9" w:rsidP="006F41A0">
      <w:r>
        <w:separator/>
      </w:r>
    </w:p>
  </w:endnote>
  <w:endnote w:type="continuationSeparator" w:id="0">
    <w:p w:rsidR="008134D9" w:rsidRDefault="008134D9" w:rsidP="006F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4D9" w:rsidRDefault="008134D9" w:rsidP="006F41A0">
      <w:r>
        <w:separator/>
      </w:r>
    </w:p>
  </w:footnote>
  <w:footnote w:type="continuationSeparator" w:id="0">
    <w:p w:rsidR="008134D9" w:rsidRDefault="008134D9" w:rsidP="006F4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081A"/>
    <w:multiLevelType w:val="multilevel"/>
    <w:tmpl w:val="F66A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74A79"/>
    <w:multiLevelType w:val="hybridMultilevel"/>
    <w:tmpl w:val="78CA7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C6B8A"/>
    <w:multiLevelType w:val="hybridMultilevel"/>
    <w:tmpl w:val="0FD2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13DE3"/>
    <w:multiLevelType w:val="hybridMultilevel"/>
    <w:tmpl w:val="642A0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04DE"/>
    <w:multiLevelType w:val="hybridMultilevel"/>
    <w:tmpl w:val="B698595C"/>
    <w:lvl w:ilvl="0" w:tplc="0419000F">
      <w:start w:val="1"/>
      <w:numFmt w:val="decimal"/>
      <w:pStyle w:val="a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6278556B"/>
    <w:multiLevelType w:val="hybridMultilevel"/>
    <w:tmpl w:val="2C96D7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D0"/>
    <w:rsid w:val="00002C4C"/>
    <w:rsid w:val="00003D16"/>
    <w:rsid w:val="00005334"/>
    <w:rsid w:val="000116B4"/>
    <w:rsid w:val="000173C2"/>
    <w:rsid w:val="00017755"/>
    <w:rsid w:val="00021C68"/>
    <w:rsid w:val="000259AC"/>
    <w:rsid w:val="0003297D"/>
    <w:rsid w:val="000412FA"/>
    <w:rsid w:val="00041F98"/>
    <w:rsid w:val="00050D21"/>
    <w:rsid w:val="000549E7"/>
    <w:rsid w:val="0005568A"/>
    <w:rsid w:val="00061E1A"/>
    <w:rsid w:val="0007782B"/>
    <w:rsid w:val="00087D43"/>
    <w:rsid w:val="000941AB"/>
    <w:rsid w:val="0009548E"/>
    <w:rsid w:val="00097564"/>
    <w:rsid w:val="000B3CBC"/>
    <w:rsid w:val="000B4B22"/>
    <w:rsid w:val="000B4FAE"/>
    <w:rsid w:val="000B68D6"/>
    <w:rsid w:val="000C5855"/>
    <w:rsid w:val="000C6806"/>
    <w:rsid w:val="000D2C2C"/>
    <w:rsid w:val="000D6410"/>
    <w:rsid w:val="000E2EBE"/>
    <w:rsid w:val="000F6FEF"/>
    <w:rsid w:val="0010452E"/>
    <w:rsid w:val="00121D6A"/>
    <w:rsid w:val="00133A6B"/>
    <w:rsid w:val="0014129D"/>
    <w:rsid w:val="00141E58"/>
    <w:rsid w:val="001434DD"/>
    <w:rsid w:val="00147043"/>
    <w:rsid w:val="00147DC8"/>
    <w:rsid w:val="001505E8"/>
    <w:rsid w:val="00150FBC"/>
    <w:rsid w:val="001628F8"/>
    <w:rsid w:val="00174D02"/>
    <w:rsid w:val="001773ED"/>
    <w:rsid w:val="001847D6"/>
    <w:rsid w:val="001C355E"/>
    <w:rsid w:val="001C3AC7"/>
    <w:rsid w:val="001C3CDD"/>
    <w:rsid w:val="001C47D4"/>
    <w:rsid w:val="001D0A80"/>
    <w:rsid w:val="001D6895"/>
    <w:rsid w:val="001E14BB"/>
    <w:rsid w:val="001E3903"/>
    <w:rsid w:val="001E3A12"/>
    <w:rsid w:val="001E5E7D"/>
    <w:rsid w:val="001F1323"/>
    <w:rsid w:val="001F7D92"/>
    <w:rsid w:val="0020613A"/>
    <w:rsid w:val="002077AE"/>
    <w:rsid w:val="002078C9"/>
    <w:rsid w:val="00220535"/>
    <w:rsid w:val="00220AB6"/>
    <w:rsid w:val="00223759"/>
    <w:rsid w:val="002307EF"/>
    <w:rsid w:val="002322F2"/>
    <w:rsid w:val="00233BCB"/>
    <w:rsid w:val="002359EB"/>
    <w:rsid w:val="002421E9"/>
    <w:rsid w:val="00247DF5"/>
    <w:rsid w:val="00252F70"/>
    <w:rsid w:val="0025705A"/>
    <w:rsid w:val="00263A1E"/>
    <w:rsid w:val="00265483"/>
    <w:rsid w:val="00265F58"/>
    <w:rsid w:val="00276EB2"/>
    <w:rsid w:val="00292038"/>
    <w:rsid w:val="002935A3"/>
    <w:rsid w:val="002A6671"/>
    <w:rsid w:val="002A7AF5"/>
    <w:rsid w:val="002B4AE9"/>
    <w:rsid w:val="002C23F8"/>
    <w:rsid w:val="002D3B53"/>
    <w:rsid w:val="002E6D47"/>
    <w:rsid w:val="002E6E08"/>
    <w:rsid w:val="002F10DD"/>
    <w:rsid w:val="002F65F6"/>
    <w:rsid w:val="00307CB6"/>
    <w:rsid w:val="00310E3F"/>
    <w:rsid w:val="00331A95"/>
    <w:rsid w:val="00333C5B"/>
    <w:rsid w:val="00343DC2"/>
    <w:rsid w:val="0034516A"/>
    <w:rsid w:val="00347339"/>
    <w:rsid w:val="00355FAF"/>
    <w:rsid w:val="003608D7"/>
    <w:rsid w:val="003631DF"/>
    <w:rsid w:val="0036749D"/>
    <w:rsid w:val="00370786"/>
    <w:rsid w:val="00373F1D"/>
    <w:rsid w:val="003757C6"/>
    <w:rsid w:val="00380D46"/>
    <w:rsid w:val="00383F04"/>
    <w:rsid w:val="00393574"/>
    <w:rsid w:val="00394BEE"/>
    <w:rsid w:val="003B18D4"/>
    <w:rsid w:val="003B4F0B"/>
    <w:rsid w:val="003B7720"/>
    <w:rsid w:val="003C0691"/>
    <w:rsid w:val="003C3E0F"/>
    <w:rsid w:val="003C4BD4"/>
    <w:rsid w:val="003C5401"/>
    <w:rsid w:val="003D651E"/>
    <w:rsid w:val="003E44CC"/>
    <w:rsid w:val="003E6459"/>
    <w:rsid w:val="003F2233"/>
    <w:rsid w:val="003F65B7"/>
    <w:rsid w:val="00400863"/>
    <w:rsid w:val="00407591"/>
    <w:rsid w:val="0041202F"/>
    <w:rsid w:val="0042103B"/>
    <w:rsid w:val="004404E2"/>
    <w:rsid w:val="00451133"/>
    <w:rsid w:val="00454250"/>
    <w:rsid w:val="004558EF"/>
    <w:rsid w:val="00456C60"/>
    <w:rsid w:val="0046189B"/>
    <w:rsid w:val="00462F45"/>
    <w:rsid w:val="00462F82"/>
    <w:rsid w:val="00472394"/>
    <w:rsid w:val="00472CDD"/>
    <w:rsid w:val="0048190B"/>
    <w:rsid w:val="00483102"/>
    <w:rsid w:val="004870D5"/>
    <w:rsid w:val="00490D0B"/>
    <w:rsid w:val="004926A3"/>
    <w:rsid w:val="00496CA3"/>
    <w:rsid w:val="004A0879"/>
    <w:rsid w:val="004A6257"/>
    <w:rsid w:val="004B42DB"/>
    <w:rsid w:val="004B4B7D"/>
    <w:rsid w:val="004C28FE"/>
    <w:rsid w:val="004C442D"/>
    <w:rsid w:val="004C5CFD"/>
    <w:rsid w:val="004E0FD0"/>
    <w:rsid w:val="004E3F40"/>
    <w:rsid w:val="004F4246"/>
    <w:rsid w:val="0050095B"/>
    <w:rsid w:val="00500B1A"/>
    <w:rsid w:val="00507C23"/>
    <w:rsid w:val="00507CF2"/>
    <w:rsid w:val="005144FD"/>
    <w:rsid w:val="005146C9"/>
    <w:rsid w:val="0051788A"/>
    <w:rsid w:val="0052028D"/>
    <w:rsid w:val="0052166A"/>
    <w:rsid w:val="00524AB7"/>
    <w:rsid w:val="005254F6"/>
    <w:rsid w:val="00555A4A"/>
    <w:rsid w:val="00556DCB"/>
    <w:rsid w:val="005621AE"/>
    <w:rsid w:val="00562779"/>
    <w:rsid w:val="00565039"/>
    <w:rsid w:val="0057033F"/>
    <w:rsid w:val="00571A0D"/>
    <w:rsid w:val="005778B5"/>
    <w:rsid w:val="005934AF"/>
    <w:rsid w:val="005A0154"/>
    <w:rsid w:val="005A1522"/>
    <w:rsid w:val="005A49E5"/>
    <w:rsid w:val="005A78EB"/>
    <w:rsid w:val="005B43B0"/>
    <w:rsid w:val="005B4CEA"/>
    <w:rsid w:val="005B6743"/>
    <w:rsid w:val="005C2DF3"/>
    <w:rsid w:val="005C4B24"/>
    <w:rsid w:val="00603482"/>
    <w:rsid w:val="00622B0C"/>
    <w:rsid w:val="0063030F"/>
    <w:rsid w:val="006303F7"/>
    <w:rsid w:val="00641ABE"/>
    <w:rsid w:val="00643C2B"/>
    <w:rsid w:val="0065312C"/>
    <w:rsid w:val="00661F14"/>
    <w:rsid w:val="0066667E"/>
    <w:rsid w:val="00675A3B"/>
    <w:rsid w:val="0067751C"/>
    <w:rsid w:val="0068524E"/>
    <w:rsid w:val="00685953"/>
    <w:rsid w:val="00686564"/>
    <w:rsid w:val="0068758F"/>
    <w:rsid w:val="00687CA1"/>
    <w:rsid w:val="0069145C"/>
    <w:rsid w:val="006920F3"/>
    <w:rsid w:val="006925D0"/>
    <w:rsid w:val="006A2D2B"/>
    <w:rsid w:val="006A7139"/>
    <w:rsid w:val="006A718D"/>
    <w:rsid w:val="006B39F9"/>
    <w:rsid w:val="006B47DF"/>
    <w:rsid w:val="006C373D"/>
    <w:rsid w:val="006C790E"/>
    <w:rsid w:val="006D34B3"/>
    <w:rsid w:val="006D57C4"/>
    <w:rsid w:val="006E20DC"/>
    <w:rsid w:val="006E2833"/>
    <w:rsid w:val="006E2969"/>
    <w:rsid w:val="006E2B31"/>
    <w:rsid w:val="006E641B"/>
    <w:rsid w:val="006E7D0B"/>
    <w:rsid w:val="006F1E97"/>
    <w:rsid w:val="006F28B2"/>
    <w:rsid w:val="006F2ACF"/>
    <w:rsid w:val="006F35CB"/>
    <w:rsid w:val="006F41A0"/>
    <w:rsid w:val="0070616F"/>
    <w:rsid w:val="00711B6B"/>
    <w:rsid w:val="00711F99"/>
    <w:rsid w:val="0071313F"/>
    <w:rsid w:val="007203FB"/>
    <w:rsid w:val="00723CD1"/>
    <w:rsid w:val="0072545D"/>
    <w:rsid w:val="00741DD2"/>
    <w:rsid w:val="007432FB"/>
    <w:rsid w:val="00744431"/>
    <w:rsid w:val="00745147"/>
    <w:rsid w:val="00746853"/>
    <w:rsid w:val="007513A7"/>
    <w:rsid w:val="00753336"/>
    <w:rsid w:val="00754F93"/>
    <w:rsid w:val="007611B5"/>
    <w:rsid w:val="00766236"/>
    <w:rsid w:val="0076712C"/>
    <w:rsid w:val="00770FF6"/>
    <w:rsid w:val="00771ACD"/>
    <w:rsid w:val="00781D44"/>
    <w:rsid w:val="0079318E"/>
    <w:rsid w:val="00794CA7"/>
    <w:rsid w:val="007A029A"/>
    <w:rsid w:val="007A0821"/>
    <w:rsid w:val="007A0C3B"/>
    <w:rsid w:val="007A3AF3"/>
    <w:rsid w:val="007A41CD"/>
    <w:rsid w:val="007A698E"/>
    <w:rsid w:val="007B28DF"/>
    <w:rsid w:val="007B3BDE"/>
    <w:rsid w:val="007B6C55"/>
    <w:rsid w:val="007C4F7B"/>
    <w:rsid w:val="007C6E5D"/>
    <w:rsid w:val="007D3DC8"/>
    <w:rsid w:val="007D544E"/>
    <w:rsid w:val="007D7CF4"/>
    <w:rsid w:val="007F274E"/>
    <w:rsid w:val="008033EA"/>
    <w:rsid w:val="00805726"/>
    <w:rsid w:val="008102A0"/>
    <w:rsid w:val="008134D9"/>
    <w:rsid w:val="008163D8"/>
    <w:rsid w:val="0082194A"/>
    <w:rsid w:val="00821DFA"/>
    <w:rsid w:val="00826BE2"/>
    <w:rsid w:val="00852480"/>
    <w:rsid w:val="00853A9F"/>
    <w:rsid w:val="00856BB4"/>
    <w:rsid w:val="00860BC9"/>
    <w:rsid w:val="00863F7A"/>
    <w:rsid w:val="00867745"/>
    <w:rsid w:val="00876B42"/>
    <w:rsid w:val="0087734F"/>
    <w:rsid w:val="00880ABA"/>
    <w:rsid w:val="00882973"/>
    <w:rsid w:val="00887698"/>
    <w:rsid w:val="00887923"/>
    <w:rsid w:val="00891E1E"/>
    <w:rsid w:val="0089292C"/>
    <w:rsid w:val="00897487"/>
    <w:rsid w:val="008A1C64"/>
    <w:rsid w:val="008A3A61"/>
    <w:rsid w:val="008B1527"/>
    <w:rsid w:val="008B4672"/>
    <w:rsid w:val="008C4F95"/>
    <w:rsid w:val="008D5908"/>
    <w:rsid w:val="008D5EB2"/>
    <w:rsid w:val="008E3FBC"/>
    <w:rsid w:val="008E76F2"/>
    <w:rsid w:val="008F300A"/>
    <w:rsid w:val="008F3460"/>
    <w:rsid w:val="008F6A36"/>
    <w:rsid w:val="008F6C17"/>
    <w:rsid w:val="00901213"/>
    <w:rsid w:val="0090221E"/>
    <w:rsid w:val="00902549"/>
    <w:rsid w:val="00904F06"/>
    <w:rsid w:val="009125A4"/>
    <w:rsid w:val="00912A9B"/>
    <w:rsid w:val="00913B91"/>
    <w:rsid w:val="00920460"/>
    <w:rsid w:val="00927F39"/>
    <w:rsid w:val="009467D9"/>
    <w:rsid w:val="00947110"/>
    <w:rsid w:val="00950A0F"/>
    <w:rsid w:val="009566F4"/>
    <w:rsid w:val="00962A47"/>
    <w:rsid w:val="0096790D"/>
    <w:rsid w:val="009960FB"/>
    <w:rsid w:val="00996DC0"/>
    <w:rsid w:val="009A190C"/>
    <w:rsid w:val="009A46E2"/>
    <w:rsid w:val="009A48B8"/>
    <w:rsid w:val="009A4F0D"/>
    <w:rsid w:val="009A6DB3"/>
    <w:rsid w:val="009B16E1"/>
    <w:rsid w:val="009C0729"/>
    <w:rsid w:val="009C24CD"/>
    <w:rsid w:val="009E23F4"/>
    <w:rsid w:val="009F27CF"/>
    <w:rsid w:val="00A030A2"/>
    <w:rsid w:val="00A066C5"/>
    <w:rsid w:val="00A067D0"/>
    <w:rsid w:val="00A110B5"/>
    <w:rsid w:val="00A13B26"/>
    <w:rsid w:val="00A14C31"/>
    <w:rsid w:val="00A17DE5"/>
    <w:rsid w:val="00A2037D"/>
    <w:rsid w:val="00A20F9B"/>
    <w:rsid w:val="00A21F16"/>
    <w:rsid w:val="00A2614A"/>
    <w:rsid w:val="00A32AB6"/>
    <w:rsid w:val="00A333BE"/>
    <w:rsid w:val="00A41247"/>
    <w:rsid w:val="00A42962"/>
    <w:rsid w:val="00A53FE9"/>
    <w:rsid w:val="00A560F4"/>
    <w:rsid w:val="00A56C26"/>
    <w:rsid w:val="00A601DB"/>
    <w:rsid w:val="00A644ED"/>
    <w:rsid w:val="00A74AEC"/>
    <w:rsid w:val="00A81067"/>
    <w:rsid w:val="00A92E20"/>
    <w:rsid w:val="00A96041"/>
    <w:rsid w:val="00AA52FC"/>
    <w:rsid w:val="00AA6420"/>
    <w:rsid w:val="00AB09C0"/>
    <w:rsid w:val="00AB2E47"/>
    <w:rsid w:val="00AB333F"/>
    <w:rsid w:val="00AB363B"/>
    <w:rsid w:val="00AC020A"/>
    <w:rsid w:val="00AC56DF"/>
    <w:rsid w:val="00AC6843"/>
    <w:rsid w:val="00AC77B4"/>
    <w:rsid w:val="00AD09A0"/>
    <w:rsid w:val="00AD2BE4"/>
    <w:rsid w:val="00AE0199"/>
    <w:rsid w:val="00AE177C"/>
    <w:rsid w:val="00AE2B69"/>
    <w:rsid w:val="00AF2846"/>
    <w:rsid w:val="00B00ACC"/>
    <w:rsid w:val="00B1166D"/>
    <w:rsid w:val="00B21D39"/>
    <w:rsid w:val="00B516D6"/>
    <w:rsid w:val="00B5524F"/>
    <w:rsid w:val="00B56234"/>
    <w:rsid w:val="00B57288"/>
    <w:rsid w:val="00B60FA8"/>
    <w:rsid w:val="00B65F5E"/>
    <w:rsid w:val="00B6757C"/>
    <w:rsid w:val="00B67B3F"/>
    <w:rsid w:val="00B71FC0"/>
    <w:rsid w:val="00B77B67"/>
    <w:rsid w:val="00B92B78"/>
    <w:rsid w:val="00B93049"/>
    <w:rsid w:val="00B94956"/>
    <w:rsid w:val="00B94F5B"/>
    <w:rsid w:val="00B9588C"/>
    <w:rsid w:val="00BA22AA"/>
    <w:rsid w:val="00BA34A3"/>
    <w:rsid w:val="00BB3532"/>
    <w:rsid w:val="00BB6F1C"/>
    <w:rsid w:val="00BC71F6"/>
    <w:rsid w:val="00BD778F"/>
    <w:rsid w:val="00BE2967"/>
    <w:rsid w:val="00BE6935"/>
    <w:rsid w:val="00BF5445"/>
    <w:rsid w:val="00BF5D67"/>
    <w:rsid w:val="00C0418E"/>
    <w:rsid w:val="00C11E06"/>
    <w:rsid w:val="00C20230"/>
    <w:rsid w:val="00C457EC"/>
    <w:rsid w:val="00C45EE2"/>
    <w:rsid w:val="00C50C13"/>
    <w:rsid w:val="00C65B53"/>
    <w:rsid w:val="00C765F4"/>
    <w:rsid w:val="00C9081E"/>
    <w:rsid w:val="00C939AF"/>
    <w:rsid w:val="00CA208A"/>
    <w:rsid w:val="00CA40E2"/>
    <w:rsid w:val="00CA655C"/>
    <w:rsid w:val="00CA6FDE"/>
    <w:rsid w:val="00CA7F85"/>
    <w:rsid w:val="00CC45C8"/>
    <w:rsid w:val="00CC7063"/>
    <w:rsid w:val="00CE31BB"/>
    <w:rsid w:val="00CE628E"/>
    <w:rsid w:val="00CF1BA9"/>
    <w:rsid w:val="00CF5F36"/>
    <w:rsid w:val="00CF679E"/>
    <w:rsid w:val="00D04946"/>
    <w:rsid w:val="00D054F7"/>
    <w:rsid w:val="00D1624A"/>
    <w:rsid w:val="00D248CB"/>
    <w:rsid w:val="00D26263"/>
    <w:rsid w:val="00D3229B"/>
    <w:rsid w:val="00D43753"/>
    <w:rsid w:val="00D514B1"/>
    <w:rsid w:val="00D64879"/>
    <w:rsid w:val="00D65DC1"/>
    <w:rsid w:val="00D74320"/>
    <w:rsid w:val="00D74F48"/>
    <w:rsid w:val="00D82606"/>
    <w:rsid w:val="00D87200"/>
    <w:rsid w:val="00DA195A"/>
    <w:rsid w:val="00DA1FFB"/>
    <w:rsid w:val="00DA5D1B"/>
    <w:rsid w:val="00DB03DC"/>
    <w:rsid w:val="00DB21F5"/>
    <w:rsid w:val="00DC0833"/>
    <w:rsid w:val="00DC5AB9"/>
    <w:rsid w:val="00DD7BDB"/>
    <w:rsid w:val="00E00953"/>
    <w:rsid w:val="00E04918"/>
    <w:rsid w:val="00E14B86"/>
    <w:rsid w:val="00E3035F"/>
    <w:rsid w:val="00E32E66"/>
    <w:rsid w:val="00E45F97"/>
    <w:rsid w:val="00E6135A"/>
    <w:rsid w:val="00E63EB7"/>
    <w:rsid w:val="00E65585"/>
    <w:rsid w:val="00E76CC6"/>
    <w:rsid w:val="00E80E73"/>
    <w:rsid w:val="00E84A4A"/>
    <w:rsid w:val="00E87B6B"/>
    <w:rsid w:val="00E974C7"/>
    <w:rsid w:val="00EA4A92"/>
    <w:rsid w:val="00EB23D1"/>
    <w:rsid w:val="00EB4E9D"/>
    <w:rsid w:val="00ED25D6"/>
    <w:rsid w:val="00EE221E"/>
    <w:rsid w:val="00EE290B"/>
    <w:rsid w:val="00EE5734"/>
    <w:rsid w:val="00EE7854"/>
    <w:rsid w:val="00EF31E2"/>
    <w:rsid w:val="00EF5D0C"/>
    <w:rsid w:val="00EF63D9"/>
    <w:rsid w:val="00EF7345"/>
    <w:rsid w:val="00F02432"/>
    <w:rsid w:val="00F0356D"/>
    <w:rsid w:val="00F14844"/>
    <w:rsid w:val="00F2689D"/>
    <w:rsid w:val="00F27241"/>
    <w:rsid w:val="00F355EC"/>
    <w:rsid w:val="00F4318B"/>
    <w:rsid w:val="00F43620"/>
    <w:rsid w:val="00F5203D"/>
    <w:rsid w:val="00F55C3D"/>
    <w:rsid w:val="00F628BA"/>
    <w:rsid w:val="00F652E2"/>
    <w:rsid w:val="00F67473"/>
    <w:rsid w:val="00F73389"/>
    <w:rsid w:val="00F77A2C"/>
    <w:rsid w:val="00F811FA"/>
    <w:rsid w:val="00F8664A"/>
    <w:rsid w:val="00F939C0"/>
    <w:rsid w:val="00F93D95"/>
    <w:rsid w:val="00FA1882"/>
    <w:rsid w:val="00FC24A9"/>
    <w:rsid w:val="00FC4579"/>
    <w:rsid w:val="00FC767E"/>
    <w:rsid w:val="00FD18C7"/>
    <w:rsid w:val="00FD45B5"/>
    <w:rsid w:val="00FE2289"/>
    <w:rsid w:val="00FE6AF8"/>
    <w:rsid w:val="00FF28AC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958F8-8B87-43B7-B859-74147E67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67D0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45EE2"/>
    <w:pPr>
      <w:keepNext/>
      <w:jc w:val="center"/>
      <w:outlineLvl w:val="0"/>
    </w:pPr>
    <w:rPr>
      <w:b/>
      <w:sz w:val="56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Маркированный"/>
    <w:basedOn w:val="a"/>
    <w:autoRedefine/>
    <w:rsid w:val="00A067D0"/>
    <w:pPr>
      <w:numPr>
        <w:numId w:val="0"/>
      </w:numPr>
      <w:spacing w:before="120"/>
      <w:ind w:left="152" w:hanging="10"/>
      <w:contextualSpacing w:val="0"/>
    </w:pPr>
  </w:style>
  <w:style w:type="paragraph" w:styleId="a">
    <w:name w:val="List Bullet"/>
    <w:basedOn w:val="a0"/>
    <w:uiPriority w:val="99"/>
    <w:semiHidden/>
    <w:unhideWhenUsed/>
    <w:rsid w:val="00A067D0"/>
    <w:pPr>
      <w:numPr>
        <w:numId w:val="1"/>
      </w:numPr>
      <w:contextualSpacing/>
    </w:pPr>
  </w:style>
  <w:style w:type="paragraph" w:customStyle="1" w:styleId="Char">
    <w:name w:val="Char Знак Знак"/>
    <w:basedOn w:val="a0"/>
    <w:rsid w:val="00A067D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Heading">
    <w:name w:val="Heading"/>
    <w:rsid w:val="00A067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styleId="a5">
    <w:name w:val="List Paragraph"/>
    <w:aliases w:val="Standart,ПКФ Список,Bullet List,FooterText,numbered,Paragraphe de liste1,lp1,Булет 1,Bullet Number,Нумерованый список,lp11,Bullet 1,Use Case List Paragraph,Нумерованный список ГОСТ,Нумерованный список ГОСТ1,Bullet List1,リスト段落,Маркер"/>
    <w:basedOn w:val="a0"/>
    <w:link w:val="a6"/>
    <w:uiPriority w:val="34"/>
    <w:qFormat/>
    <w:rsid w:val="00A21F16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F6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F63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960FB"/>
    <w:pPr>
      <w:autoSpaceDE w:val="0"/>
      <w:autoSpaceDN w:val="0"/>
      <w:adjustRightInd w:val="0"/>
      <w:spacing w:after="0" w:line="240" w:lineRule="auto"/>
    </w:pPr>
    <w:rPr>
      <w:sz w:val="26"/>
      <w:szCs w:val="26"/>
    </w:rPr>
  </w:style>
  <w:style w:type="paragraph" w:styleId="a9">
    <w:name w:val="No Spacing"/>
    <w:uiPriority w:val="1"/>
    <w:qFormat/>
    <w:rsid w:val="0005568A"/>
    <w:pPr>
      <w:spacing w:after="0" w:line="240" w:lineRule="auto"/>
    </w:pPr>
    <w:rPr>
      <w:rFonts w:ascii="Calibri" w:eastAsia="Calibri" w:hAnsi="Calibri"/>
      <w:sz w:val="22"/>
    </w:rPr>
  </w:style>
  <w:style w:type="paragraph" w:customStyle="1" w:styleId="FORMATTEXT">
    <w:name w:val=".FORMATTEXT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aa">
    <w:name w:val=".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45EE2"/>
    <w:rPr>
      <w:rFonts w:eastAsia="Times New Roman"/>
      <w:b/>
      <w:sz w:val="56"/>
      <w:szCs w:val="20"/>
      <w:lang w:val="en-US" w:eastAsia="ru-RU"/>
    </w:rPr>
  </w:style>
  <w:style w:type="paragraph" w:customStyle="1" w:styleId="ConsPlusNonformat">
    <w:name w:val="ConsPlusNonforma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5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b">
    <w:name w:val="Hyperlink"/>
    <w:basedOn w:val="a1"/>
    <w:uiPriority w:val="99"/>
    <w:unhideWhenUsed/>
    <w:rsid w:val="00C45EE2"/>
    <w:rPr>
      <w:color w:val="0000FF"/>
      <w:u w:val="single"/>
    </w:rPr>
  </w:style>
  <w:style w:type="paragraph" w:styleId="ac">
    <w:name w:val="footer"/>
    <w:basedOn w:val="a0"/>
    <w:link w:val="ad"/>
    <w:uiPriority w:val="99"/>
    <w:rsid w:val="00C45EE2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szCs w:val="20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C45EE2"/>
    <w:rPr>
      <w:rFonts w:eastAsia="Times New Roman"/>
      <w:szCs w:val="20"/>
    </w:rPr>
  </w:style>
  <w:style w:type="paragraph" w:customStyle="1" w:styleId="COLBOTTOM">
    <w:name w:val="#COL_BOTTOM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HEADERTEXT">
    <w:name w:val=".HEADERTEXT"/>
    <w:uiPriority w:val="99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color w:val="2B4279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C45E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1"/>
    <w:link w:val="ae"/>
    <w:uiPriority w:val="99"/>
    <w:rsid w:val="00C45EE2"/>
    <w:rPr>
      <w:rFonts w:asciiTheme="minorHAnsi" w:hAnsiTheme="minorHAnsi" w:cstheme="minorBidi"/>
      <w:sz w:val="22"/>
    </w:rPr>
  </w:style>
  <w:style w:type="numbering" w:customStyle="1" w:styleId="11">
    <w:name w:val="Нет списка1"/>
    <w:next w:val="a3"/>
    <w:uiPriority w:val="99"/>
    <w:semiHidden/>
    <w:unhideWhenUsed/>
    <w:rsid w:val="008A1C64"/>
  </w:style>
  <w:style w:type="character" w:customStyle="1" w:styleId="a6">
    <w:name w:val="Абзац списка Знак"/>
    <w:aliases w:val="Standart Знак,ПКФ Список Знак,Bullet List Знак,FooterText Знак,numbered Знак,Paragraphe de liste1 Знак,lp1 Знак,Булет 1 Знак,Bullet Number Знак,Нумерованый список Знак,lp11 Знак,Bullet 1 Знак,Use Case List Paragraph Знак,リスト段落 Знак"/>
    <w:link w:val="a5"/>
    <w:uiPriority w:val="34"/>
    <w:rsid w:val="006B39F9"/>
    <w:rPr>
      <w:rFonts w:eastAsia="Times New Roman"/>
      <w:szCs w:val="24"/>
      <w:lang w:eastAsia="ru-RU"/>
    </w:rPr>
  </w:style>
  <w:style w:type="numbering" w:customStyle="1" w:styleId="2">
    <w:name w:val="Нет списка2"/>
    <w:next w:val="a3"/>
    <w:uiPriority w:val="99"/>
    <w:semiHidden/>
    <w:unhideWhenUsed/>
    <w:rsid w:val="007D544E"/>
  </w:style>
  <w:style w:type="character" w:customStyle="1" w:styleId="12">
    <w:name w:val="Основной текст Знак1"/>
    <w:basedOn w:val="a1"/>
    <w:link w:val="af0"/>
    <w:uiPriority w:val="99"/>
    <w:rsid w:val="007D544E"/>
    <w:rPr>
      <w:spacing w:val="11"/>
      <w:shd w:val="clear" w:color="auto" w:fill="FFFFFF"/>
    </w:rPr>
  </w:style>
  <w:style w:type="paragraph" w:styleId="af0">
    <w:name w:val="Body Text"/>
    <w:basedOn w:val="a0"/>
    <w:link w:val="12"/>
    <w:uiPriority w:val="99"/>
    <w:rsid w:val="007D544E"/>
    <w:pPr>
      <w:widowControl w:val="0"/>
      <w:shd w:val="clear" w:color="auto" w:fill="FFFFFF"/>
      <w:spacing w:before="1380" w:line="283" w:lineRule="exact"/>
      <w:jc w:val="both"/>
    </w:pPr>
    <w:rPr>
      <w:rFonts w:eastAsiaTheme="minorHAnsi"/>
      <w:spacing w:val="11"/>
      <w:szCs w:val="22"/>
      <w:lang w:eastAsia="en-US"/>
    </w:rPr>
  </w:style>
  <w:style w:type="character" w:customStyle="1" w:styleId="af1">
    <w:name w:val="Основной текст Знак"/>
    <w:basedOn w:val="a1"/>
    <w:uiPriority w:val="99"/>
    <w:semiHidden/>
    <w:rsid w:val="007D544E"/>
    <w:rPr>
      <w:rFonts w:eastAsia="Times New Roman"/>
      <w:szCs w:val="24"/>
      <w:lang w:eastAsia="ru-RU"/>
    </w:rPr>
  </w:style>
  <w:style w:type="character" w:styleId="af2">
    <w:name w:val="Strong"/>
    <w:basedOn w:val="a1"/>
    <w:uiPriority w:val="22"/>
    <w:qFormat/>
    <w:rsid w:val="007D544E"/>
    <w:rPr>
      <w:b/>
      <w:bCs/>
    </w:rPr>
  </w:style>
  <w:style w:type="character" w:customStyle="1" w:styleId="es-el-code-term">
    <w:name w:val="es-el-code-term"/>
    <w:basedOn w:val="a1"/>
    <w:rsid w:val="007D544E"/>
  </w:style>
  <w:style w:type="character" w:customStyle="1" w:styleId="es-el-amount">
    <w:name w:val="es-el-amount"/>
    <w:basedOn w:val="a1"/>
    <w:rsid w:val="007D544E"/>
  </w:style>
  <w:style w:type="paragraph" w:styleId="af3">
    <w:name w:val="Normal (Web)"/>
    <w:basedOn w:val="a0"/>
    <w:uiPriority w:val="99"/>
    <w:unhideWhenUsed/>
    <w:rsid w:val="007D544E"/>
    <w:pPr>
      <w:spacing w:before="100" w:beforeAutospacing="1" w:after="100" w:afterAutospacing="1"/>
    </w:pPr>
  </w:style>
  <w:style w:type="numbering" w:customStyle="1" w:styleId="3">
    <w:name w:val="Нет списка3"/>
    <w:next w:val="a3"/>
    <w:uiPriority w:val="99"/>
    <w:semiHidden/>
    <w:unhideWhenUsed/>
    <w:rsid w:val="008D5908"/>
  </w:style>
  <w:style w:type="character" w:styleId="af4">
    <w:name w:val="FollowedHyperlink"/>
    <w:basedOn w:val="a1"/>
    <w:uiPriority w:val="99"/>
    <w:semiHidden/>
    <w:unhideWhenUsed/>
    <w:rsid w:val="00D43753"/>
    <w:rPr>
      <w:color w:val="954F72"/>
      <w:u w:val="single"/>
    </w:rPr>
  </w:style>
  <w:style w:type="paragraph" w:customStyle="1" w:styleId="font5">
    <w:name w:val="font5"/>
    <w:basedOn w:val="a0"/>
    <w:rsid w:val="00D43753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0"/>
    <w:rsid w:val="00D43753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7">
    <w:name w:val="font7"/>
    <w:basedOn w:val="a0"/>
    <w:rsid w:val="00D43753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font8">
    <w:name w:val="font8"/>
    <w:basedOn w:val="a0"/>
    <w:rsid w:val="00D43753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63">
    <w:name w:val="xl6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8">
    <w:name w:val="xl6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1">
    <w:name w:val="xl7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72">
    <w:name w:val="xl7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3">
    <w:name w:val="xl7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0"/>
      <w:szCs w:val="20"/>
    </w:rPr>
  </w:style>
  <w:style w:type="paragraph" w:customStyle="1" w:styleId="xl74">
    <w:name w:val="xl74"/>
    <w:basedOn w:val="a0"/>
    <w:rsid w:val="00D43753"/>
    <w:pPr>
      <w:spacing w:before="100" w:beforeAutospacing="1" w:after="100" w:afterAutospacing="1"/>
    </w:pPr>
    <w:rPr>
      <w:rFonts w:ascii="Calibri" w:hAnsi="Calibri" w:cs="Calibri"/>
      <w:i/>
      <w:iCs/>
    </w:rPr>
  </w:style>
  <w:style w:type="paragraph" w:customStyle="1" w:styleId="xl75">
    <w:name w:val="xl7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8">
    <w:name w:val="xl7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0">
    <w:name w:val="xl80"/>
    <w:basedOn w:val="a0"/>
    <w:rsid w:val="00D43753"/>
    <w:pPr>
      <w:spacing w:before="100" w:beforeAutospacing="1" w:after="100" w:afterAutospacing="1"/>
    </w:pPr>
  </w:style>
  <w:style w:type="paragraph" w:customStyle="1" w:styleId="xl81">
    <w:name w:val="xl8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2">
    <w:name w:val="xl8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3">
    <w:name w:val="xl8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4">
    <w:name w:val="xl8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z w:val="20"/>
      <w:szCs w:val="20"/>
    </w:rPr>
  </w:style>
  <w:style w:type="paragraph" w:customStyle="1" w:styleId="xl85">
    <w:name w:val="xl85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  <w:i/>
      <w:iCs/>
    </w:rPr>
  </w:style>
  <w:style w:type="paragraph" w:customStyle="1" w:styleId="xl87">
    <w:name w:val="xl87"/>
    <w:basedOn w:val="a0"/>
    <w:rsid w:val="00D4375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character" w:customStyle="1" w:styleId="6">
    <w:name w:val="Заголовок №6_"/>
    <w:basedOn w:val="a1"/>
    <w:link w:val="60"/>
    <w:uiPriority w:val="99"/>
    <w:rsid w:val="00D43753"/>
    <w:rPr>
      <w:b/>
      <w:bCs/>
      <w:spacing w:val="2"/>
      <w:shd w:val="clear" w:color="auto" w:fill="FFFFFF"/>
    </w:rPr>
  </w:style>
  <w:style w:type="paragraph" w:customStyle="1" w:styleId="60">
    <w:name w:val="Заголовок №6"/>
    <w:basedOn w:val="a0"/>
    <w:link w:val="6"/>
    <w:uiPriority w:val="99"/>
    <w:rsid w:val="00D43753"/>
    <w:pPr>
      <w:widowControl w:val="0"/>
      <w:shd w:val="clear" w:color="auto" w:fill="FFFFFF"/>
      <w:spacing w:before="540" w:after="300" w:line="240" w:lineRule="atLeast"/>
      <w:ind w:hanging="2140"/>
      <w:jc w:val="both"/>
      <w:outlineLvl w:val="5"/>
    </w:pPr>
    <w:rPr>
      <w:rFonts w:eastAsiaTheme="minorHAnsi"/>
      <w:b/>
      <w:bCs/>
      <w:spacing w:val="2"/>
      <w:szCs w:val="22"/>
      <w:lang w:eastAsia="en-US"/>
    </w:rPr>
  </w:style>
  <w:style w:type="character" w:customStyle="1" w:styleId="FontStyle28">
    <w:name w:val="Font Style28"/>
    <w:uiPriority w:val="99"/>
    <w:rsid w:val="00D43753"/>
    <w:rPr>
      <w:rFonts w:ascii="Times New Roman" w:hAnsi="Times New Roman" w:cs="Times New Roman" w:hint="default"/>
      <w:color w:val="000000"/>
      <w:sz w:val="26"/>
      <w:szCs w:val="26"/>
    </w:rPr>
  </w:style>
  <w:style w:type="numbering" w:customStyle="1" w:styleId="4">
    <w:name w:val="Нет списка4"/>
    <w:next w:val="a3"/>
    <w:uiPriority w:val="99"/>
    <w:semiHidden/>
    <w:unhideWhenUsed/>
    <w:rsid w:val="00BA22AA"/>
  </w:style>
  <w:style w:type="numbering" w:customStyle="1" w:styleId="5">
    <w:name w:val="Нет списка5"/>
    <w:next w:val="a3"/>
    <w:uiPriority w:val="99"/>
    <w:semiHidden/>
    <w:unhideWhenUsed/>
    <w:rsid w:val="006B4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565064DA8EE4E673BCF71F47FC6F8EE6999531FD8EDC89CF95766D01A133E4E1D90223CB66439F0n6p9M" TargetMode="External"/><Relationship Id="rId18" Type="http://schemas.openxmlformats.org/officeDocument/2006/relationships/hyperlink" Target="consultantplus://offline/ref=6565064DA8EE4E673BCF71F47FC6F8EE6999531FD8EDC89CF95766D01A133E4E1D90223CB66439F0n6p9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565064DA8EE4E673BCF71F47FC6F8EE6999531FD8EDC89CF95766D01A133E4E1D90223CB66439F3n6p5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565064DA8EE4E673BCF71F47FC6F8EE6999531FD8EDC89CF95766D01A133E4E1D90223CB66439F3n6p5M" TargetMode="External"/><Relationship Id="rId17" Type="http://schemas.openxmlformats.org/officeDocument/2006/relationships/image" Target="media/image2.wmf"/><Relationship Id="rId25" Type="http://schemas.openxmlformats.org/officeDocument/2006/relationships/hyperlink" Target="consultantplus://offline/ref=6565064DA8EE4E673BCF71F47FC6F8EE6999531FD8EDC89CF95766D01A133E4E1D90223CB66439F3n6p5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65064DA8EE4E673BCF71F47FC6F8EE6999531FD8EDC89CF95766D01A133E4E1D90223CB66439F3n6p5M" TargetMode="External"/><Relationship Id="rId20" Type="http://schemas.openxmlformats.org/officeDocument/2006/relationships/hyperlink" Target="consultantplus://offline/ref=6565064DA8EE4E673BCF71F47FC6F8EE6999531FD8EDC89CF95766D01A133E4E1D90223CB66439F0n6p9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65064DA8EE4E673BCF71F47FC6F8EE6999531FD8EDC89CF95766D01A133E4E1D90223CB66439F0n6p9M" TargetMode="External"/><Relationship Id="rId24" Type="http://schemas.openxmlformats.org/officeDocument/2006/relationships/hyperlink" Target="consultantplus://offline/ref=6565064DA8EE4E673BCF71F47FC6F8EE6999531FD8EDC89CF95766D01A133E4E1D90223CB66439F0n6p9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565064DA8EE4E673BCF71F47FC6F8EE6999531FD8EDC89CF95766D01A133E4E1D90223CB66439F0n6p9M" TargetMode="External"/><Relationship Id="rId23" Type="http://schemas.openxmlformats.org/officeDocument/2006/relationships/hyperlink" Target="consultantplus://offline/ref=6565064DA8EE4E673BCF71F47FC6F8EE6999531FD8EDC89CF95766D01A133E4E1D90223CB66439F3n6p5M" TargetMode="External"/><Relationship Id="rId10" Type="http://schemas.openxmlformats.org/officeDocument/2006/relationships/hyperlink" Target="consultantplus://offline/ref=6565064DA8EE4E673BCF71F47FC6F8EE6999531FD8EDC89CF95766D01A133E4E1D90223CB66439F3n6p5M" TargetMode="External"/><Relationship Id="rId19" Type="http://schemas.openxmlformats.org/officeDocument/2006/relationships/hyperlink" Target="consultantplus://offline/ref=6565064DA8EE4E673BCF71F47FC6F8EE6999531FD8EDC89CF95766D01A133E4E1D90223CB66439F3n6p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65064DA8EE4E673BCF71F47FC6F8EE6999531FD8EDC89CF95766D01A133E4E1D90223CB66439F0n6p9M" TargetMode="External"/><Relationship Id="rId14" Type="http://schemas.openxmlformats.org/officeDocument/2006/relationships/hyperlink" Target="consultantplus://offline/ref=6565064DA8EE4E673BCF71F47FC6F8EE6999531FD8EDC89CF95766D01A133E4E1D90223CB66439F3n6p5M" TargetMode="External"/><Relationship Id="rId22" Type="http://schemas.openxmlformats.org/officeDocument/2006/relationships/hyperlink" Target="consultantplus://offline/ref=6565064DA8EE4E673BCF71F47FC6F8EE6999531FD8EDC89CF95766D01A133E4E1D90223CB66439F0n6p9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2AB12-90E9-4B6C-8BCE-0AC18BEB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16824</Words>
  <Characters>95899</Characters>
  <Application>Microsoft Office Word</Application>
  <DocSecurity>0</DocSecurity>
  <Lines>799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k14</dc:creator>
  <cp:lastModifiedBy>Власова Ксения</cp:lastModifiedBy>
  <cp:revision>2</cp:revision>
  <cp:lastPrinted>2026-02-20T11:37:00Z</cp:lastPrinted>
  <dcterms:created xsi:type="dcterms:W3CDTF">2026-02-20T12:52:00Z</dcterms:created>
  <dcterms:modified xsi:type="dcterms:W3CDTF">2026-02-20T12:52:00Z</dcterms:modified>
</cp:coreProperties>
</file>