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6E7CB5" w14:paraId="4EC97850" w14:textId="77777777" w:rsidTr="00282075">
        <w:trPr>
          <w:trHeight w:val="1979"/>
        </w:trPr>
        <w:tc>
          <w:tcPr>
            <w:tcW w:w="9639" w:type="dxa"/>
            <w:gridSpan w:val="4"/>
          </w:tcPr>
          <w:p w14:paraId="6F97C31F" w14:textId="77777777" w:rsidR="002038D1" w:rsidRPr="006E7CB5" w:rsidRDefault="00A9218E" w:rsidP="001F764F">
            <w:pPr>
              <w:framePr w:h="0" w:hSpace="141" w:wrap="around" w:vAnchor="text" w:hAnchor="page" w:x="1703" w:y="-654"/>
              <w:spacing w:before="60"/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6E7CB5">
              <w:rPr>
                <w:noProof/>
                <w:color w:val="000000" w:themeColor="text1"/>
              </w:rPr>
              <w:drawing>
                <wp:inline distT="0" distB="0" distL="0" distR="0" wp14:anchorId="663291D0" wp14:editId="3D10D5FE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25696F" w14:textId="77777777" w:rsidR="002038D1" w:rsidRPr="006E7CB5" w:rsidRDefault="002038D1" w:rsidP="001F764F">
            <w:pPr>
              <w:pStyle w:val="1"/>
              <w:framePr w:wrap="around" w:x="1703" w:y="-654"/>
              <w:rPr>
                <w:color w:val="000000" w:themeColor="text1"/>
                <w:sz w:val="26"/>
              </w:rPr>
            </w:pPr>
            <w:r w:rsidRPr="006E7CB5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324A93D4" w14:textId="77777777" w:rsidR="002038D1" w:rsidRPr="006E7CB5" w:rsidRDefault="002038D1" w:rsidP="001F764F">
            <w:pPr>
              <w:pStyle w:val="21"/>
              <w:framePr w:wrap="around" w:x="1703" w:y="-654"/>
              <w:rPr>
                <w:bCs/>
                <w:color w:val="000000" w:themeColor="text1"/>
                <w:sz w:val="22"/>
                <w:szCs w:val="22"/>
              </w:rPr>
            </w:pPr>
            <w:r w:rsidRPr="006E7CB5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7215F0F2" w14:textId="77777777" w:rsidR="002038D1" w:rsidRPr="006E7CB5" w:rsidRDefault="00461DFC" w:rsidP="001F764F">
            <w:pPr>
              <w:framePr w:h="0" w:hSpace="141" w:wrap="around" w:vAnchor="text" w:hAnchor="page" w:x="1703" w:y="-654"/>
              <w:spacing w:after="240"/>
              <w:jc w:val="center"/>
              <w:rPr>
                <w:color w:val="000000" w:themeColor="text1"/>
                <w:sz w:val="4"/>
              </w:rPr>
            </w:pPr>
            <w:r w:rsidRPr="006E7CB5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9EE4DA9" wp14:editId="562624CF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A8F885" w14:textId="77777777" w:rsidR="002038D1" w:rsidRDefault="002038D1">
                                  <w:pPr>
                                    <w:pStyle w:val="2"/>
                                  </w:pPr>
                                  <w:proofErr w:type="gramStart"/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6E7CB5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6E7CB5" w14:paraId="2685F6E9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22196D68" w14:textId="77777777" w:rsidR="002038D1" w:rsidRPr="006E7CB5" w:rsidRDefault="002038D1" w:rsidP="001F764F">
            <w:pPr>
              <w:framePr w:h="0" w:hSpace="141" w:wrap="around" w:vAnchor="text" w:hAnchor="page" w:x="1703" w:y="-65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4486E82D" w14:textId="77777777" w:rsidR="002038D1" w:rsidRPr="006E7CB5" w:rsidRDefault="002038D1" w:rsidP="001F764F">
            <w:pPr>
              <w:framePr w:h="0" w:hSpace="141" w:wrap="around" w:vAnchor="text" w:hAnchor="page" w:x="1703" w:y="-65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85E56F" w14:textId="77777777" w:rsidR="002038D1" w:rsidRPr="006E7CB5" w:rsidRDefault="002038D1" w:rsidP="001F764F">
            <w:pPr>
              <w:framePr w:h="0" w:hSpace="141" w:wrap="around" w:vAnchor="text" w:hAnchor="page" w:x="1703" w:y="-65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6E7CB5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59BF9A0E" w14:textId="77777777" w:rsidR="002038D1" w:rsidRPr="006E7CB5" w:rsidRDefault="002038D1" w:rsidP="001F764F">
            <w:pPr>
              <w:framePr w:h="0" w:hSpace="141" w:wrap="around" w:vAnchor="text" w:hAnchor="page" w:x="1703" w:y="-65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7C5E0ABA" w14:textId="77777777" w:rsidR="00F65CC4" w:rsidRPr="006E7CB5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3ECE89B7" w14:textId="77777777" w:rsidR="00AD4C5D" w:rsidRPr="006E7CB5" w:rsidRDefault="00AD4C5D" w:rsidP="00302027">
      <w:pPr>
        <w:rPr>
          <w:color w:val="000000" w:themeColor="text1"/>
          <w:sz w:val="24"/>
          <w:szCs w:val="24"/>
        </w:rPr>
      </w:pPr>
    </w:p>
    <w:p w14:paraId="14860CF9" w14:textId="77777777" w:rsidR="00C5151A" w:rsidRDefault="00C5151A" w:rsidP="00302027">
      <w:pPr>
        <w:rPr>
          <w:color w:val="000000" w:themeColor="text1"/>
          <w:sz w:val="24"/>
          <w:szCs w:val="24"/>
        </w:rPr>
        <w:sectPr w:rsidR="00C5151A" w:rsidSect="00C5151A">
          <w:headerReference w:type="default" r:id="rId9"/>
          <w:headerReference w:type="first" r:id="rId10"/>
          <w:pgSz w:w="11907" w:h="16840" w:code="9"/>
          <w:pgMar w:top="1134" w:right="567" w:bottom="1134" w:left="1701" w:header="720" w:footer="284" w:gutter="0"/>
          <w:paperSrc w:first="445" w:other="445"/>
          <w:pgNumType w:start="1"/>
          <w:cols w:space="720"/>
          <w:titlePg/>
          <w:docGrid w:linePitch="272"/>
        </w:sectPr>
      </w:pPr>
    </w:p>
    <w:p w14:paraId="75AC579D" w14:textId="77777777" w:rsidR="00302027" w:rsidRPr="006E7CB5" w:rsidRDefault="00302027" w:rsidP="00302027">
      <w:pPr>
        <w:rPr>
          <w:color w:val="000000" w:themeColor="text1"/>
          <w:sz w:val="24"/>
          <w:szCs w:val="24"/>
        </w:rPr>
      </w:pPr>
    </w:p>
    <w:p w14:paraId="6FAA13D9" w14:textId="77777777" w:rsidR="00EB0F0D" w:rsidRDefault="00EB0F0D" w:rsidP="00EB0F0D">
      <w:pPr>
        <w:autoSpaceDE w:val="0"/>
        <w:autoSpaceDN w:val="0"/>
        <w:adjustRightInd w:val="0"/>
        <w:ind w:right="4678"/>
        <w:rPr>
          <w:b/>
          <w:kern w:val="2"/>
          <w:sz w:val="24"/>
          <w:szCs w:val="24"/>
        </w:rPr>
      </w:pPr>
      <w:r w:rsidRPr="00EB0F0D">
        <w:rPr>
          <w:b/>
          <w:kern w:val="2"/>
          <w:sz w:val="24"/>
          <w:szCs w:val="24"/>
        </w:rPr>
        <w:t xml:space="preserve">Об утверждении Положения </w:t>
      </w:r>
    </w:p>
    <w:p w14:paraId="6AC868BC" w14:textId="77777777" w:rsidR="00EB0F0D" w:rsidRPr="00EB0F0D" w:rsidRDefault="00EB0F0D" w:rsidP="00EB0F0D">
      <w:pPr>
        <w:autoSpaceDE w:val="0"/>
        <w:autoSpaceDN w:val="0"/>
        <w:adjustRightInd w:val="0"/>
        <w:ind w:right="4678"/>
        <w:rPr>
          <w:bCs/>
          <w:kern w:val="2"/>
          <w:sz w:val="24"/>
          <w:szCs w:val="24"/>
        </w:rPr>
      </w:pPr>
      <w:r w:rsidRPr="00EB0F0D">
        <w:rPr>
          <w:b/>
          <w:kern w:val="2"/>
          <w:sz w:val="24"/>
          <w:szCs w:val="24"/>
        </w:rPr>
        <w:t>о системе обеспечения вызова экстренных оперативных служб по единому номеру «112» Санкт-Петербурга</w:t>
      </w:r>
    </w:p>
    <w:p w14:paraId="2566ECB5" w14:textId="13471934" w:rsidR="00EB0F0D" w:rsidRDefault="00EB0F0D" w:rsidP="00EB0F0D">
      <w:pPr>
        <w:ind w:firstLine="567"/>
        <w:jc w:val="both"/>
        <w:rPr>
          <w:bCs/>
          <w:kern w:val="2"/>
          <w:sz w:val="24"/>
          <w:szCs w:val="24"/>
        </w:rPr>
      </w:pPr>
    </w:p>
    <w:p w14:paraId="299E9C22" w14:textId="77777777" w:rsidR="00F64850" w:rsidRPr="00EB0F0D" w:rsidRDefault="00F64850" w:rsidP="00EB0F0D">
      <w:pPr>
        <w:ind w:firstLine="567"/>
        <w:jc w:val="both"/>
        <w:rPr>
          <w:bCs/>
          <w:kern w:val="2"/>
          <w:sz w:val="24"/>
          <w:szCs w:val="24"/>
        </w:rPr>
      </w:pPr>
    </w:p>
    <w:p w14:paraId="7893B1B2" w14:textId="7D44C481" w:rsidR="00EB0F0D" w:rsidRPr="00EB0F0D" w:rsidRDefault="00EB0F0D" w:rsidP="00EB0F0D">
      <w:pPr>
        <w:autoSpaceDE w:val="0"/>
        <w:autoSpaceDN w:val="0"/>
        <w:adjustRightInd w:val="0"/>
        <w:ind w:firstLine="567"/>
        <w:jc w:val="both"/>
        <w:rPr>
          <w:bCs/>
          <w:kern w:val="2"/>
          <w:sz w:val="24"/>
          <w:szCs w:val="24"/>
        </w:rPr>
      </w:pPr>
      <w:r w:rsidRPr="00EB0F0D">
        <w:rPr>
          <w:bCs/>
          <w:kern w:val="2"/>
          <w:sz w:val="24"/>
          <w:szCs w:val="24"/>
        </w:rPr>
        <w:t xml:space="preserve">В </w:t>
      </w:r>
      <w:r>
        <w:rPr>
          <w:bCs/>
          <w:kern w:val="2"/>
          <w:sz w:val="24"/>
          <w:szCs w:val="24"/>
        </w:rPr>
        <w:t xml:space="preserve">соответствии с частью 5 статьи 4 </w:t>
      </w:r>
      <w:r w:rsidRPr="00EB0F0D">
        <w:rPr>
          <w:bCs/>
          <w:kern w:val="2"/>
          <w:sz w:val="24"/>
          <w:szCs w:val="24"/>
        </w:rPr>
        <w:t>Федеральн</w:t>
      </w:r>
      <w:r>
        <w:rPr>
          <w:bCs/>
          <w:kern w:val="2"/>
          <w:sz w:val="24"/>
          <w:szCs w:val="24"/>
        </w:rPr>
        <w:t>ого</w:t>
      </w:r>
      <w:r w:rsidRPr="00EB0F0D">
        <w:rPr>
          <w:bCs/>
          <w:kern w:val="2"/>
          <w:sz w:val="24"/>
          <w:szCs w:val="24"/>
        </w:rPr>
        <w:t xml:space="preserve"> закон</w:t>
      </w:r>
      <w:r>
        <w:rPr>
          <w:bCs/>
          <w:kern w:val="2"/>
          <w:sz w:val="24"/>
          <w:szCs w:val="24"/>
        </w:rPr>
        <w:t>а</w:t>
      </w:r>
      <w:r w:rsidRPr="00EB0F0D">
        <w:rPr>
          <w:bCs/>
          <w:kern w:val="2"/>
          <w:sz w:val="24"/>
          <w:szCs w:val="24"/>
        </w:rPr>
        <w:t xml:space="preserve"> от 30.12.2020 </w:t>
      </w:r>
      <w:r>
        <w:rPr>
          <w:bCs/>
          <w:kern w:val="2"/>
          <w:sz w:val="24"/>
          <w:szCs w:val="24"/>
        </w:rPr>
        <w:t xml:space="preserve">№ </w:t>
      </w:r>
      <w:r w:rsidRPr="00EB0F0D">
        <w:rPr>
          <w:bCs/>
          <w:kern w:val="2"/>
          <w:sz w:val="24"/>
          <w:szCs w:val="24"/>
        </w:rPr>
        <w:t>488-ФЗ</w:t>
      </w:r>
      <w:r>
        <w:rPr>
          <w:bCs/>
          <w:kern w:val="2"/>
          <w:sz w:val="24"/>
          <w:szCs w:val="24"/>
        </w:rPr>
        <w:t xml:space="preserve"> </w:t>
      </w:r>
      <w:r>
        <w:rPr>
          <w:bCs/>
          <w:kern w:val="2"/>
          <w:sz w:val="24"/>
          <w:szCs w:val="24"/>
        </w:rPr>
        <w:br/>
      </w:r>
      <w:r w:rsidRPr="00EB0F0D">
        <w:rPr>
          <w:bCs/>
          <w:kern w:val="2"/>
          <w:sz w:val="24"/>
          <w:szCs w:val="24"/>
        </w:rPr>
        <w:t xml:space="preserve">«Об обеспечении вызова экстренных оперативных служб по единому номеру «112» </w:t>
      </w:r>
      <w:r w:rsidRPr="00EB0F0D">
        <w:rPr>
          <w:bCs/>
          <w:kern w:val="2"/>
          <w:sz w:val="24"/>
          <w:szCs w:val="24"/>
        </w:rPr>
        <w:br/>
        <w:t>и о внесении изменений в отдельные законодательные акты Российской Федерации»</w:t>
      </w:r>
      <w:r>
        <w:rPr>
          <w:bCs/>
          <w:kern w:val="2"/>
          <w:sz w:val="24"/>
          <w:szCs w:val="24"/>
        </w:rPr>
        <w:t xml:space="preserve">, </w:t>
      </w:r>
      <w:r w:rsidR="00347527">
        <w:rPr>
          <w:bCs/>
          <w:kern w:val="2"/>
          <w:sz w:val="24"/>
          <w:szCs w:val="24"/>
        </w:rPr>
        <w:br/>
      </w:r>
      <w:r>
        <w:rPr>
          <w:bCs/>
          <w:kern w:val="2"/>
          <w:sz w:val="24"/>
          <w:szCs w:val="24"/>
        </w:rPr>
        <w:t>пункт</w:t>
      </w:r>
      <w:r w:rsidR="00347527">
        <w:rPr>
          <w:bCs/>
          <w:kern w:val="2"/>
          <w:sz w:val="24"/>
          <w:szCs w:val="24"/>
        </w:rPr>
        <w:t>ом</w:t>
      </w:r>
      <w:r>
        <w:rPr>
          <w:bCs/>
          <w:kern w:val="2"/>
          <w:sz w:val="24"/>
          <w:szCs w:val="24"/>
        </w:rPr>
        <w:t xml:space="preserve"> 1 п</w:t>
      </w:r>
      <w:r w:rsidRPr="00EB0F0D">
        <w:rPr>
          <w:bCs/>
          <w:kern w:val="2"/>
          <w:sz w:val="24"/>
          <w:szCs w:val="24"/>
        </w:rPr>
        <w:t>остановлени</w:t>
      </w:r>
      <w:r>
        <w:rPr>
          <w:bCs/>
          <w:kern w:val="2"/>
          <w:sz w:val="24"/>
          <w:szCs w:val="24"/>
        </w:rPr>
        <w:t>я</w:t>
      </w:r>
      <w:r w:rsidRPr="00EB0F0D">
        <w:rPr>
          <w:bCs/>
          <w:kern w:val="2"/>
          <w:sz w:val="24"/>
          <w:szCs w:val="24"/>
        </w:rPr>
        <w:t xml:space="preserve"> Правительства Санкт-Петербурга от 04.10.2012 </w:t>
      </w:r>
      <w:r>
        <w:rPr>
          <w:bCs/>
          <w:kern w:val="2"/>
          <w:sz w:val="24"/>
          <w:szCs w:val="24"/>
        </w:rPr>
        <w:t>№</w:t>
      </w:r>
      <w:r w:rsidRPr="00EB0F0D">
        <w:rPr>
          <w:bCs/>
          <w:kern w:val="2"/>
          <w:sz w:val="24"/>
          <w:szCs w:val="24"/>
        </w:rPr>
        <w:t xml:space="preserve"> 1058</w:t>
      </w:r>
      <w:r>
        <w:rPr>
          <w:bCs/>
          <w:kern w:val="2"/>
          <w:sz w:val="24"/>
          <w:szCs w:val="24"/>
        </w:rPr>
        <w:t xml:space="preserve"> «</w:t>
      </w:r>
      <w:r w:rsidRPr="00EB0F0D">
        <w:rPr>
          <w:bCs/>
          <w:kern w:val="2"/>
          <w:sz w:val="24"/>
          <w:szCs w:val="24"/>
        </w:rPr>
        <w:t xml:space="preserve">О мерах по созданию и развитию в Санкт-Петербурге системы обеспечения вызова экстренных оперативных служб по единому номеру </w:t>
      </w:r>
      <w:r>
        <w:rPr>
          <w:bCs/>
          <w:kern w:val="2"/>
          <w:sz w:val="24"/>
          <w:szCs w:val="24"/>
        </w:rPr>
        <w:t>«112»</w:t>
      </w:r>
      <w:r w:rsidR="00347527">
        <w:rPr>
          <w:bCs/>
          <w:kern w:val="2"/>
          <w:sz w:val="24"/>
          <w:szCs w:val="24"/>
        </w:rPr>
        <w:t xml:space="preserve">, </w:t>
      </w:r>
      <w:r w:rsidR="00347527">
        <w:rPr>
          <w:bCs/>
          <w:sz w:val="24"/>
          <w:szCs w:val="24"/>
        </w:rPr>
        <w:t xml:space="preserve">«Методическими рекомендациями </w:t>
      </w:r>
      <w:r w:rsidR="00347527">
        <w:rPr>
          <w:bCs/>
          <w:sz w:val="24"/>
          <w:szCs w:val="24"/>
        </w:rPr>
        <w:br/>
        <w:t xml:space="preserve">по подготовке и согласованию </w:t>
      </w:r>
      <w:r w:rsidR="00347527" w:rsidRPr="00111BBF">
        <w:rPr>
          <w:bCs/>
          <w:sz w:val="24"/>
          <w:szCs w:val="24"/>
        </w:rPr>
        <w:t>проекта положения о системе</w:t>
      </w:r>
      <w:r w:rsidR="00347527">
        <w:rPr>
          <w:bCs/>
          <w:sz w:val="24"/>
          <w:szCs w:val="24"/>
        </w:rPr>
        <w:t xml:space="preserve">-112 </w:t>
      </w:r>
      <w:r w:rsidR="00347527" w:rsidRPr="00111BBF">
        <w:rPr>
          <w:bCs/>
          <w:sz w:val="24"/>
          <w:szCs w:val="24"/>
        </w:rPr>
        <w:t xml:space="preserve">субъекта </w:t>
      </w:r>
      <w:r w:rsidR="00347527">
        <w:rPr>
          <w:bCs/>
          <w:sz w:val="24"/>
          <w:szCs w:val="24"/>
        </w:rPr>
        <w:br/>
      </w:r>
      <w:r w:rsidR="00347527" w:rsidRPr="00111BBF">
        <w:rPr>
          <w:bCs/>
          <w:sz w:val="24"/>
          <w:szCs w:val="24"/>
        </w:rPr>
        <w:t>Российской Федерации</w:t>
      </w:r>
      <w:r w:rsidR="00347527">
        <w:rPr>
          <w:bCs/>
          <w:sz w:val="24"/>
          <w:szCs w:val="24"/>
        </w:rPr>
        <w:t xml:space="preserve"> и актуализированной проектно-технической документации», утвержденными МЧС России</w:t>
      </w:r>
      <w:r>
        <w:rPr>
          <w:bCs/>
          <w:kern w:val="2"/>
          <w:sz w:val="24"/>
          <w:szCs w:val="24"/>
        </w:rPr>
        <w:t>:</w:t>
      </w:r>
    </w:p>
    <w:p w14:paraId="5514E09D" w14:textId="77777777" w:rsidR="00EB0F0D" w:rsidRPr="00EB0F0D" w:rsidRDefault="00EB0F0D" w:rsidP="00EB0F0D">
      <w:pPr>
        <w:pStyle w:val="ConsPlusNormal"/>
        <w:widowControl/>
        <w:numPr>
          <w:ilvl w:val="0"/>
          <w:numId w:val="18"/>
        </w:numPr>
        <w:tabs>
          <w:tab w:val="left" w:pos="993"/>
        </w:tabs>
        <w:adjustRightInd w:val="0"/>
        <w:ind w:left="0" w:firstLine="567"/>
        <w:jc w:val="both"/>
        <w:rPr>
          <w:kern w:val="2"/>
          <w:szCs w:val="24"/>
        </w:rPr>
      </w:pPr>
      <w:r w:rsidRPr="00EB0F0D">
        <w:rPr>
          <w:kern w:val="2"/>
          <w:szCs w:val="24"/>
        </w:rPr>
        <w:t xml:space="preserve">Утвердить </w:t>
      </w:r>
      <w:r w:rsidRPr="00EB0F0D">
        <w:rPr>
          <w:bCs/>
          <w:kern w:val="2"/>
          <w:szCs w:val="24"/>
        </w:rPr>
        <w:t xml:space="preserve">Положение о системе обеспечения вызова экстренных оперативных служб по единому номеру «112» Санкт-Петербурга </w:t>
      </w:r>
      <w:r w:rsidRPr="00EB0F0D">
        <w:rPr>
          <w:kern w:val="2"/>
          <w:szCs w:val="24"/>
        </w:rPr>
        <w:t xml:space="preserve">согласно приложению. </w:t>
      </w:r>
    </w:p>
    <w:p w14:paraId="1CF9D70E" w14:textId="77777777" w:rsidR="006A542E" w:rsidRPr="00DA3EE0" w:rsidRDefault="00EB0F0D" w:rsidP="00EB0F0D">
      <w:pPr>
        <w:pStyle w:val="ConsPlusNormal"/>
        <w:tabs>
          <w:tab w:val="left" w:pos="993"/>
          <w:tab w:val="left" w:pos="1276"/>
        </w:tabs>
        <w:ind w:firstLine="567"/>
        <w:jc w:val="both"/>
      </w:pPr>
      <w:r>
        <w:t>2</w:t>
      </w:r>
      <w:r w:rsidR="006A542E" w:rsidRPr="00DA3EE0">
        <w:t>.</w:t>
      </w:r>
      <w:r w:rsidR="006E7CB5" w:rsidRPr="00DA3EE0">
        <w:tab/>
        <w:t>Контроль за выполнением распоряжения возложить на первого заместителя председателя Комитета по информатизации и связи Никонова И.А.</w:t>
      </w:r>
    </w:p>
    <w:p w14:paraId="37BBFCC4" w14:textId="77777777" w:rsidR="006A542E" w:rsidRPr="006E7CB5" w:rsidRDefault="006A542E" w:rsidP="00302027">
      <w:pPr>
        <w:rPr>
          <w:color w:val="000000" w:themeColor="text1"/>
          <w:sz w:val="24"/>
          <w:szCs w:val="24"/>
        </w:rPr>
      </w:pPr>
    </w:p>
    <w:p w14:paraId="41DCCC63" w14:textId="77777777" w:rsidR="003925DA" w:rsidRPr="006E7CB5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E99BBFE" w14:textId="77777777" w:rsidR="003925DA" w:rsidRPr="006E7CB5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6E7CB5" w14:paraId="714B0BFD" w14:textId="77777777" w:rsidTr="00DB5BD7">
        <w:tc>
          <w:tcPr>
            <w:tcW w:w="4714" w:type="dxa"/>
            <w:shd w:val="clear" w:color="auto" w:fill="auto"/>
            <w:vAlign w:val="bottom"/>
          </w:tcPr>
          <w:p w14:paraId="7ACDEACB" w14:textId="77777777" w:rsidR="00E57797" w:rsidRPr="00DB5BD7" w:rsidRDefault="00CA387A" w:rsidP="00D16043">
            <w:pPr>
              <w:rPr>
                <w:b/>
                <w:color w:val="000000" w:themeColor="text1"/>
                <w:sz w:val="24"/>
                <w:szCs w:val="24"/>
              </w:rPr>
            </w:pPr>
            <w:r w:rsidRPr="006E7CB5">
              <w:rPr>
                <w:b/>
                <w:color w:val="000000" w:themeColor="text1"/>
                <w:sz w:val="24"/>
                <w:szCs w:val="24"/>
              </w:rPr>
              <w:t>П</w:t>
            </w:r>
            <w:r w:rsidR="00AD4C5D" w:rsidRPr="006E7CB5">
              <w:rPr>
                <w:b/>
                <w:color w:val="000000" w:themeColor="text1"/>
                <w:sz w:val="24"/>
                <w:szCs w:val="24"/>
              </w:rPr>
              <w:t>редседател</w:t>
            </w:r>
            <w:r w:rsidRPr="006E7CB5">
              <w:rPr>
                <w:b/>
                <w:color w:val="000000" w:themeColor="text1"/>
                <w:sz w:val="24"/>
                <w:szCs w:val="24"/>
              </w:rPr>
              <w:t>ь</w:t>
            </w:r>
            <w:r w:rsidR="00AD4C5D" w:rsidRPr="006E7CB5">
              <w:rPr>
                <w:b/>
                <w:color w:val="000000" w:themeColor="text1"/>
                <w:sz w:val="24"/>
                <w:szCs w:val="24"/>
              </w:rPr>
              <w:t xml:space="preserve">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48B560B0" w14:textId="77777777" w:rsidR="00AD4C5D" w:rsidRPr="006E7CB5" w:rsidRDefault="00CA387A" w:rsidP="0074694D">
            <w:pPr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E7CB5">
              <w:rPr>
                <w:b/>
                <w:color w:val="000000" w:themeColor="text1"/>
                <w:sz w:val="24"/>
                <w:szCs w:val="24"/>
              </w:rPr>
              <w:t>Ю</w:t>
            </w:r>
            <w:r w:rsidR="0038012A" w:rsidRPr="006E7CB5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6E7CB5">
              <w:rPr>
                <w:b/>
                <w:color w:val="000000" w:themeColor="text1"/>
                <w:sz w:val="24"/>
                <w:szCs w:val="24"/>
              </w:rPr>
              <w:t>Л</w:t>
            </w:r>
            <w:r w:rsidR="0038012A" w:rsidRPr="006E7CB5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6E7CB5">
              <w:rPr>
                <w:b/>
                <w:color w:val="000000" w:themeColor="text1"/>
                <w:sz w:val="24"/>
                <w:szCs w:val="24"/>
              </w:rPr>
              <w:t>Смирнова</w:t>
            </w:r>
            <w:proofErr w:type="spellEnd"/>
          </w:p>
        </w:tc>
      </w:tr>
      <w:tr w:rsidR="00C5151A" w:rsidRPr="006E7CB5" w14:paraId="3355730D" w14:textId="77777777" w:rsidTr="00DB5BD7">
        <w:tc>
          <w:tcPr>
            <w:tcW w:w="4714" w:type="dxa"/>
            <w:shd w:val="clear" w:color="auto" w:fill="auto"/>
            <w:vAlign w:val="bottom"/>
          </w:tcPr>
          <w:p w14:paraId="6717D0C2" w14:textId="77777777" w:rsidR="00C5151A" w:rsidRDefault="00C5151A" w:rsidP="00D16043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17B09964" w14:textId="77777777" w:rsidR="00C5151A" w:rsidRPr="006E7CB5" w:rsidRDefault="00C5151A" w:rsidP="00D16043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5" w:type="dxa"/>
            <w:shd w:val="clear" w:color="auto" w:fill="auto"/>
            <w:vAlign w:val="bottom"/>
          </w:tcPr>
          <w:p w14:paraId="6CF94EEB" w14:textId="77777777" w:rsidR="00C5151A" w:rsidRPr="006E7CB5" w:rsidRDefault="00C5151A" w:rsidP="0074694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02B7FEE" w14:textId="77777777" w:rsidR="00C5151A" w:rsidRDefault="00C5151A" w:rsidP="00CC24A5">
      <w:pPr>
        <w:tabs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  <w:sectPr w:rsidR="00C5151A" w:rsidSect="00C5151A">
          <w:type w:val="continuous"/>
          <w:pgSz w:w="11907" w:h="16840" w:code="9"/>
          <w:pgMar w:top="1134" w:right="567" w:bottom="1134" w:left="1701" w:header="720" w:footer="284" w:gutter="0"/>
          <w:pgNumType w:start="1"/>
          <w:cols w:space="720"/>
          <w:titlePg/>
          <w:docGrid w:linePitch="272"/>
        </w:sectPr>
      </w:pPr>
      <w:bookmarkStart w:id="1" w:name="P69"/>
      <w:bookmarkStart w:id="2" w:name="P96"/>
      <w:bookmarkEnd w:id="1"/>
      <w:bookmarkEnd w:id="2"/>
    </w:p>
    <w:p w14:paraId="4FD7AEDE" w14:textId="77777777" w:rsidR="00C5151A" w:rsidRPr="001F41CE" w:rsidRDefault="00C5151A" w:rsidP="00C5151A">
      <w:pPr>
        <w:ind w:left="5670"/>
        <w:jc w:val="both"/>
        <w:rPr>
          <w:color w:val="000000" w:themeColor="text1"/>
          <w:sz w:val="24"/>
          <w:szCs w:val="24"/>
        </w:rPr>
      </w:pPr>
      <w:r w:rsidRPr="001F41CE">
        <w:rPr>
          <w:color w:val="000000" w:themeColor="text1"/>
          <w:sz w:val="24"/>
          <w:szCs w:val="24"/>
        </w:rPr>
        <w:lastRenderedPageBreak/>
        <w:t>Приложение</w:t>
      </w:r>
    </w:p>
    <w:p w14:paraId="205C5996" w14:textId="77777777" w:rsidR="00C5151A" w:rsidRPr="001F41CE" w:rsidRDefault="00C5151A" w:rsidP="00C5151A">
      <w:pPr>
        <w:ind w:left="5670"/>
        <w:jc w:val="both"/>
        <w:rPr>
          <w:color w:val="000000" w:themeColor="text1"/>
          <w:sz w:val="24"/>
          <w:szCs w:val="24"/>
        </w:rPr>
      </w:pPr>
      <w:r w:rsidRPr="001F41CE">
        <w:rPr>
          <w:color w:val="000000" w:themeColor="text1"/>
          <w:sz w:val="24"/>
          <w:szCs w:val="24"/>
        </w:rPr>
        <w:t xml:space="preserve">к распоряжению Комитета </w:t>
      </w:r>
    </w:p>
    <w:p w14:paraId="11E5884A" w14:textId="77777777" w:rsidR="00C5151A" w:rsidRPr="001F41CE" w:rsidRDefault="00C5151A" w:rsidP="00C5151A">
      <w:pPr>
        <w:ind w:left="5670"/>
        <w:jc w:val="both"/>
        <w:rPr>
          <w:color w:val="000000" w:themeColor="text1"/>
          <w:sz w:val="24"/>
          <w:szCs w:val="24"/>
        </w:rPr>
      </w:pPr>
      <w:r w:rsidRPr="001F41CE">
        <w:rPr>
          <w:color w:val="000000" w:themeColor="text1"/>
          <w:sz w:val="24"/>
          <w:szCs w:val="24"/>
        </w:rPr>
        <w:t>по информатизации и связи</w:t>
      </w:r>
    </w:p>
    <w:p w14:paraId="2DAA4C96" w14:textId="77777777" w:rsidR="00C5151A" w:rsidRPr="001F41CE" w:rsidRDefault="00C5151A" w:rsidP="00C5151A">
      <w:pPr>
        <w:ind w:left="5670"/>
        <w:jc w:val="both"/>
        <w:rPr>
          <w:color w:val="000000" w:themeColor="text1"/>
          <w:sz w:val="24"/>
          <w:szCs w:val="24"/>
        </w:rPr>
      </w:pPr>
      <w:r w:rsidRPr="001F41CE">
        <w:rPr>
          <w:color w:val="000000" w:themeColor="text1"/>
          <w:sz w:val="24"/>
          <w:szCs w:val="24"/>
        </w:rPr>
        <w:t>от ___________ № _______</w:t>
      </w:r>
    </w:p>
    <w:p w14:paraId="7948D7D4" w14:textId="77777777" w:rsidR="00C5151A" w:rsidRDefault="00C5151A" w:rsidP="00C5151A">
      <w:pPr>
        <w:ind w:left="6521"/>
        <w:jc w:val="both"/>
        <w:rPr>
          <w:color w:val="000000" w:themeColor="text1"/>
          <w:sz w:val="24"/>
          <w:szCs w:val="24"/>
        </w:rPr>
      </w:pPr>
    </w:p>
    <w:p w14:paraId="45730CE3" w14:textId="69C23428" w:rsidR="00F64850" w:rsidRDefault="00F64850" w:rsidP="00EB0F0D">
      <w:pPr>
        <w:jc w:val="center"/>
        <w:rPr>
          <w:b/>
          <w:color w:val="26282F"/>
          <w:kern w:val="2"/>
          <w:sz w:val="24"/>
          <w:szCs w:val="24"/>
        </w:rPr>
      </w:pPr>
    </w:p>
    <w:p w14:paraId="5A57DE9C" w14:textId="77777777" w:rsidR="00F64850" w:rsidRPr="00EB0F0D" w:rsidRDefault="00F64850" w:rsidP="00EB0F0D">
      <w:pPr>
        <w:jc w:val="center"/>
        <w:rPr>
          <w:b/>
          <w:color w:val="26282F"/>
          <w:kern w:val="2"/>
          <w:sz w:val="24"/>
          <w:szCs w:val="24"/>
        </w:rPr>
      </w:pPr>
    </w:p>
    <w:p w14:paraId="0601BE72" w14:textId="77777777" w:rsidR="00EB0F0D" w:rsidRPr="00EB0F0D" w:rsidRDefault="00EB0F0D" w:rsidP="00EB0F0D">
      <w:pPr>
        <w:jc w:val="center"/>
        <w:rPr>
          <w:b/>
          <w:color w:val="26282F"/>
          <w:kern w:val="2"/>
          <w:sz w:val="24"/>
          <w:szCs w:val="24"/>
        </w:rPr>
      </w:pPr>
      <w:r w:rsidRPr="00EB0F0D">
        <w:rPr>
          <w:b/>
          <w:color w:val="26282F"/>
          <w:kern w:val="2"/>
          <w:sz w:val="24"/>
          <w:szCs w:val="24"/>
        </w:rPr>
        <w:t xml:space="preserve">ПОЛОЖЕНИЕ </w:t>
      </w:r>
      <w:r w:rsidRPr="00EB0F0D">
        <w:rPr>
          <w:b/>
          <w:color w:val="26282F"/>
          <w:kern w:val="2"/>
          <w:sz w:val="24"/>
          <w:szCs w:val="24"/>
        </w:rPr>
        <w:br/>
        <w:t xml:space="preserve">о системе обеспечения вызова экстренных оперативных служб </w:t>
      </w:r>
      <w:r w:rsidRPr="00EB0F0D">
        <w:rPr>
          <w:b/>
          <w:color w:val="26282F"/>
          <w:kern w:val="2"/>
          <w:sz w:val="24"/>
          <w:szCs w:val="24"/>
        </w:rPr>
        <w:br/>
        <w:t>по единому номеру «112» Санкт-Петербурга</w:t>
      </w:r>
    </w:p>
    <w:p w14:paraId="0BF3C2E8" w14:textId="77777777" w:rsidR="00EB0F0D" w:rsidRPr="00EB0F0D" w:rsidRDefault="00EB0F0D" w:rsidP="00EB0F0D">
      <w:pPr>
        <w:ind w:left="62" w:firstLine="557"/>
        <w:jc w:val="center"/>
        <w:rPr>
          <w:color w:val="000000"/>
          <w:kern w:val="2"/>
          <w:sz w:val="24"/>
          <w:szCs w:val="24"/>
        </w:rPr>
      </w:pPr>
    </w:p>
    <w:p w14:paraId="2188E732" w14:textId="77777777" w:rsidR="00EB0F0D" w:rsidRPr="00EB0F0D" w:rsidRDefault="00EB0F0D" w:rsidP="00EB0F0D">
      <w:pPr>
        <w:keepNext/>
        <w:keepLines/>
        <w:ind w:left="10" w:right="6" w:hanging="10"/>
        <w:jc w:val="center"/>
        <w:outlineLvl w:val="2"/>
        <w:rPr>
          <w:b/>
          <w:color w:val="26282F"/>
          <w:kern w:val="2"/>
          <w:sz w:val="24"/>
          <w:szCs w:val="24"/>
        </w:rPr>
      </w:pPr>
      <w:r w:rsidRPr="00EB0F0D">
        <w:rPr>
          <w:b/>
          <w:color w:val="26282F"/>
          <w:kern w:val="2"/>
          <w:sz w:val="24"/>
          <w:szCs w:val="24"/>
        </w:rPr>
        <w:t xml:space="preserve">1. Общие положения </w:t>
      </w:r>
    </w:p>
    <w:p w14:paraId="1C1A2363" w14:textId="77777777" w:rsidR="00EB0F0D" w:rsidRPr="00EB0F0D" w:rsidRDefault="00EB0F0D" w:rsidP="00EB0F0D">
      <w:pPr>
        <w:tabs>
          <w:tab w:val="left" w:pos="993"/>
        </w:tabs>
        <w:ind w:firstLine="557"/>
        <w:rPr>
          <w:color w:val="000000"/>
          <w:kern w:val="2"/>
          <w:sz w:val="24"/>
          <w:szCs w:val="24"/>
        </w:rPr>
      </w:pPr>
    </w:p>
    <w:p w14:paraId="31CC459D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1.1.</w:t>
      </w:r>
      <w:r w:rsidRPr="00EB0F0D">
        <w:rPr>
          <w:color w:val="000000"/>
          <w:kern w:val="2"/>
          <w:sz w:val="24"/>
          <w:szCs w:val="24"/>
        </w:rPr>
        <w:tab/>
        <w:t xml:space="preserve">Настоящее Положение определяет цели, структуру, порядок функционирования системы обеспечения вызова экстренных оперативных служб по единому номеру «112» </w:t>
      </w:r>
      <w:r w:rsidRPr="00EB0F0D">
        <w:rPr>
          <w:color w:val="000000"/>
          <w:kern w:val="2"/>
          <w:sz w:val="24"/>
          <w:szCs w:val="24"/>
        </w:rPr>
        <w:br/>
      </w:r>
      <w:r w:rsidRPr="00EB0F0D">
        <w:rPr>
          <w:kern w:val="2"/>
          <w:sz w:val="24"/>
          <w:szCs w:val="24"/>
        </w:rPr>
        <w:t xml:space="preserve">Санкт-Петербурга </w:t>
      </w:r>
      <w:r w:rsidRPr="00EB0F0D">
        <w:rPr>
          <w:color w:val="000000"/>
          <w:kern w:val="2"/>
          <w:sz w:val="24"/>
          <w:szCs w:val="24"/>
        </w:rPr>
        <w:t>(далее соответственно – Система-112, Положение).</w:t>
      </w:r>
    </w:p>
    <w:p w14:paraId="049757CE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1.2.</w:t>
      </w:r>
      <w:r w:rsidRPr="00EB0F0D">
        <w:rPr>
          <w:color w:val="000000"/>
          <w:kern w:val="2"/>
          <w:sz w:val="24"/>
          <w:szCs w:val="24"/>
        </w:rPr>
        <w:tab/>
        <w:t xml:space="preserve">Для целей настоящего Положения под экстренными оперативными службами </w:t>
      </w:r>
      <w:r w:rsidRPr="00EB0F0D">
        <w:rPr>
          <w:color w:val="000000"/>
          <w:kern w:val="2"/>
          <w:sz w:val="24"/>
          <w:szCs w:val="24"/>
        </w:rPr>
        <w:br/>
        <w:t xml:space="preserve">(далее – ЭОС) понимаются службы или организации, обеспечивающие реагирование на вызов по единому номеру «112» на территории </w:t>
      </w:r>
      <w:r w:rsidRPr="00EB0F0D">
        <w:rPr>
          <w:kern w:val="2"/>
          <w:sz w:val="24"/>
          <w:szCs w:val="24"/>
        </w:rPr>
        <w:t xml:space="preserve">Санкт-Петербурга </w:t>
      </w:r>
      <w:r w:rsidRPr="00EB0F0D">
        <w:rPr>
          <w:color w:val="000000"/>
          <w:kern w:val="2"/>
          <w:sz w:val="24"/>
          <w:szCs w:val="24"/>
        </w:rPr>
        <w:t xml:space="preserve">в соответствии </w:t>
      </w:r>
      <w:r w:rsidRPr="00EB0F0D">
        <w:rPr>
          <w:color w:val="000000"/>
          <w:kern w:val="2"/>
          <w:sz w:val="24"/>
          <w:szCs w:val="24"/>
        </w:rPr>
        <w:br/>
        <w:t>с законодательством Российской Федерации и настоящим Положением.</w:t>
      </w:r>
    </w:p>
    <w:p w14:paraId="3D101D0E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1.3.</w:t>
      </w:r>
      <w:r w:rsidRPr="00EB0F0D">
        <w:rPr>
          <w:color w:val="000000"/>
          <w:kern w:val="2"/>
          <w:sz w:val="24"/>
          <w:szCs w:val="24"/>
        </w:rPr>
        <w:tab/>
        <w:t>Система-112 предназначена для:</w:t>
      </w:r>
    </w:p>
    <w:p w14:paraId="2E3763CD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обеспечения комплекса мер, направленных на ускорение реагирования и улучшение взаимодействия ЭОС при вызовах по единому номеру «112», оказания экстренной помощи населению при угрозах для жизни и здоровья;</w:t>
      </w:r>
    </w:p>
    <w:p w14:paraId="1DFC6E6A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 xml:space="preserve">повышения безопасности населения и снижения социально-экономического ущерба от чрезвычайных ситуаций и происшествий на территории </w:t>
      </w:r>
      <w:r w:rsidRPr="00EB0F0D">
        <w:rPr>
          <w:kern w:val="2"/>
          <w:sz w:val="24"/>
          <w:szCs w:val="24"/>
        </w:rPr>
        <w:t>Санкт-Петербурга</w:t>
      </w:r>
      <w:r w:rsidRPr="00EB0F0D">
        <w:rPr>
          <w:color w:val="000000"/>
          <w:kern w:val="2"/>
          <w:sz w:val="24"/>
          <w:szCs w:val="24"/>
        </w:rPr>
        <w:t xml:space="preserve">; </w:t>
      </w:r>
    </w:p>
    <w:p w14:paraId="7824A229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333333"/>
          <w:kern w:val="2"/>
          <w:sz w:val="24"/>
          <w:szCs w:val="24"/>
        </w:rPr>
        <w:t>формирования в автоматизированном режиме информации о вызовах по единому номеру «112», принятых мерах реагирования на них;</w:t>
      </w:r>
    </w:p>
    <w:p w14:paraId="306DEDF1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333333"/>
          <w:kern w:val="2"/>
          <w:sz w:val="24"/>
          <w:szCs w:val="24"/>
        </w:rPr>
      </w:pPr>
      <w:r w:rsidRPr="00EB0F0D">
        <w:rPr>
          <w:color w:val="333333"/>
          <w:kern w:val="2"/>
          <w:sz w:val="24"/>
          <w:szCs w:val="24"/>
        </w:rPr>
        <w:t xml:space="preserve">осуществления информационно-аналитической поддержки государственного управления в сфере обеспечения безопасности жизнедеятельности и правопорядка, предотвращения угроз жизни или здоровью, предупреждения происшествий и чрезвычайных ситуаций и ликвидации их последствий путем представления информации о вызовах по единому номеру «112», принятых мерах реагирования на них федеральному органу исполнительной власти, уполномоченному на координацию работ по организации, функционированию и развитию системы-112, федеральным органам исполнительной власти, участвующим в координации работ по организации, функционированию и развитию </w:t>
      </w:r>
      <w:r w:rsidRPr="00EB0F0D">
        <w:rPr>
          <w:color w:val="333333"/>
          <w:kern w:val="2"/>
          <w:sz w:val="24"/>
          <w:szCs w:val="24"/>
        </w:rPr>
        <w:br/>
        <w:t>Системы-112, уполномоченному органу.</w:t>
      </w:r>
    </w:p>
    <w:p w14:paraId="044DF186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1.4.</w:t>
      </w:r>
      <w:r w:rsidRPr="00EB0F0D">
        <w:rPr>
          <w:color w:val="000000"/>
          <w:kern w:val="2"/>
          <w:sz w:val="24"/>
          <w:szCs w:val="24"/>
        </w:rPr>
        <w:tab/>
        <w:t>Система-112 обеспечивает:</w:t>
      </w:r>
    </w:p>
    <w:p w14:paraId="3D375348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 xml:space="preserve">прием вызовов по единому номеру «112», их обработку; </w:t>
      </w:r>
    </w:p>
    <w:p w14:paraId="0E82D471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передачу обработанной информации, требующей реагирования, диспетчерским службам ЭОС, в том числе находящимся на территориях иных субъектов Российской Федерации;</w:t>
      </w:r>
    </w:p>
    <w:p w14:paraId="4C1C9A03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 xml:space="preserve">формирование отчетных данных о вызовах по единому номеру «112», их обработку </w:t>
      </w:r>
      <w:r w:rsidRPr="00EB0F0D">
        <w:rPr>
          <w:color w:val="000000"/>
          <w:kern w:val="2"/>
          <w:sz w:val="24"/>
          <w:szCs w:val="24"/>
        </w:rPr>
        <w:br/>
        <w:t>и хранение;</w:t>
      </w:r>
    </w:p>
    <w:p w14:paraId="004D5051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отображение местонахождения абонентского устройства или датчика, установленного на контролируемом стационарном или подвижном объекте, с которых осуществлен вызов по единому номеру «112»;</w:t>
      </w:r>
    </w:p>
    <w:p w14:paraId="310EE421" w14:textId="77777777" w:rsidR="00EB0F0D" w:rsidRPr="00EB0F0D" w:rsidRDefault="00EB0F0D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оказание дистанционной психологической и (или) информационно-справочной поддержки лицам, обратившимся по вопросам обеспечения безопасности жизнедеятельности, предотвращения угроз жизни или здоровью, сохранности имущества, а также предотвращения материального ущерба.</w:t>
      </w:r>
    </w:p>
    <w:p w14:paraId="2352A261" w14:textId="77777777" w:rsidR="00531B4C" w:rsidRPr="00EB0F0D" w:rsidRDefault="00531B4C" w:rsidP="00176AE5">
      <w:pPr>
        <w:tabs>
          <w:tab w:val="left" w:pos="993"/>
        </w:tabs>
        <w:ind w:firstLine="557"/>
        <w:jc w:val="both"/>
        <w:rPr>
          <w:color w:val="000000"/>
          <w:kern w:val="2"/>
          <w:sz w:val="24"/>
          <w:szCs w:val="24"/>
        </w:rPr>
      </w:pPr>
      <w:r w:rsidRPr="00176AE5">
        <w:rPr>
          <w:color w:val="000000"/>
          <w:kern w:val="2"/>
          <w:sz w:val="24"/>
          <w:szCs w:val="24"/>
        </w:rPr>
        <w:t>1.</w:t>
      </w:r>
      <w:r w:rsidR="00176AE5" w:rsidRPr="00176AE5">
        <w:rPr>
          <w:color w:val="000000"/>
          <w:kern w:val="2"/>
          <w:sz w:val="24"/>
          <w:szCs w:val="24"/>
        </w:rPr>
        <w:t>5</w:t>
      </w:r>
      <w:r w:rsidRPr="00176AE5">
        <w:rPr>
          <w:color w:val="000000"/>
          <w:kern w:val="2"/>
          <w:sz w:val="24"/>
          <w:szCs w:val="24"/>
        </w:rPr>
        <w:t>.</w:t>
      </w:r>
      <w:r w:rsidRPr="00176AE5">
        <w:rPr>
          <w:color w:val="000000"/>
          <w:kern w:val="2"/>
          <w:sz w:val="24"/>
          <w:szCs w:val="24"/>
        </w:rPr>
        <w:tab/>
      </w:r>
      <w:r w:rsidRPr="00EB0F0D">
        <w:rPr>
          <w:color w:val="000000"/>
          <w:kern w:val="2"/>
          <w:sz w:val="24"/>
          <w:szCs w:val="24"/>
        </w:rPr>
        <w:t xml:space="preserve">Оператором </w:t>
      </w:r>
      <w:r w:rsidR="00176AE5" w:rsidRPr="00EB0F0D">
        <w:rPr>
          <w:color w:val="000000"/>
          <w:kern w:val="2"/>
          <w:sz w:val="24"/>
          <w:szCs w:val="24"/>
        </w:rPr>
        <w:t>Система-112</w:t>
      </w:r>
      <w:r w:rsidR="00176AE5" w:rsidRPr="00176AE5">
        <w:rPr>
          <w:color w:val="000000"/>
          <w:kern w:val="2"/>
          <w:sz w:val="24"/>
          <w:szCs w:val="24"/>
        </w:rPr>
        <w:t xml:space="preserve"> </w:t>
      </w:r>
      <w:r w:rsidR="00626A07">
        <w:rPr>
          <w:color w:val="000000"/>
          <w:kern w:val="2"/>
          <w:sz w:val="24"/>
          <w:szCs w:val="24"/>
        </w:rPr>
        <w:t>является</w:t>
      </w:r>
      <w:r w:rsidRPr="00176AE5">
        <w:rPr>
          <w:color w:val="000000"/>
          <w:kern w:val="2"/>
          <w:sz w:val="24"/>
          <w:szCs w:val="24"/>
        </w:rPr>
        <w:t xml:space="preserve"> </w:t>
      </w:r>
      <w:r w:rsidRPr="00EB0F0D">
        <w:rPr>
          <w:color w:val="000000"/>
          <w:kern w:val="2"/>
          <w:sz w:val="24"/>
          <w:szCs w:val="24"/>
        </w:rPr>
        <w:t>Санкт-Петербургское государственное казенное учреждение «Городской мониторинговый центр».</w:t>
      </w:r>
    </w:p>
    <w:p w14:paraId="342C23AD" w14:textId="1EF5B94D" w:rsidR="00EB0F0D" w:rsidRPr="00176AE5" w:rsidRDefault="00531B4C" w:rsidP="00176AE5">
      <w:pPr>
        <w:tabs>
          <w:tab w:val="left" w:pos="993"/>
        </w:tabs>
        <w:ind w:firstLine="557"/>
        <w:jc w:val="both"/>
        <w:rPr>
          <w:bCs/>
          <w:color w:val="000000"/>
          <w:kern w:val="2"/>
          <w:sz w:val="24"/>
          <w:szCs w:val="24"/>
        </w:rPr>
      </w:pPr>
      <w:r w:rsidRPr="00176AE5">
        <w:rPr>
          <w:color w:val="000000"/>
          <w:kern w:val="2"/>
          <w:sz w:val="24"/>
          <w:szCs w:val="24"/>
        </w:rPr>
        <w:lastRenderedPageBreak/>
        <w:t>1.</w:t>
      </w:r>
      <w:r w:rsidR="00626A07">
        <w:rPr>
          <w:color w:val="000000"/>
          <w:kern w:val="2"/>
          <w:sz w:val="24"/>
          <w:szCs w:val="24"/>
        </w:rPr>
        <w:t>6</w:t>
      </w:r>
      <w:r w:rsidRPr="00176AE5">
        <w:rPr>
          <w:color w:val="000000"/>
          <w:kern w:val="2"/>
          <w:sz w:val="24"/>
          <w:szCs w:val="24"/>
        </w:rPr>
        <w:t>.</w:t>
      </w:r>
      <w:r w:rsidRPr="00176AE5">
        <w:rPr>
          <w:color w:val="000000"/>
          <w:kern w:val="2"/>
          <w:sz w:val="24"/>
          <w:szCs w:val="24"/>
        </w:rPr>
        <w:tab/>
      </w:r>
      <w:r w:rsidR="00EB0F0D" w:rsidRPr="00EB0F0D">
        <w:rPr>
          <w:color w:val="000000"/>
          <w:kern w:val="2"/>
          <w:sz w:val="24"/>
          <w:szCs w:val="24"/>
        </w:rPr>
        <w:t xml:space="preserve">Система-112 введена в постоянную эксплуатацию </w:t>
      </w:r>
      <w:r w:rsidR="00EB0F0D" w:rsidRPr="00EB0F0D">
        <w:rPr>
          <w:color w:val="333333"/>
          <w:kern w:val="2"/>
          <w:sz w:val="24"/>
          <w:szCs w:val="24"/>
        </w:rPr>
        <w:t>с 16.06.2017 распоряжением Комитета по информатизации и связи от 16.06.2017 № 126-р.</w:t>
      </w:r>
    </w:p>
    <w:p w14:paraId="1C6185C8" w14:textId="77777777" w:rsidR="00EB0F0D" w:rsidRPr="00EB0F0D" w:rsidRDefault="00EB0F0D" w:rsidP="00176AE5">
      <w:pPr>
        <w:ind w:left="-15" w:firstLine="557"/>
        <w:jc w:val="both"/>
        <w:rPr>
          <w:color w:val="000000"/>
          <w:kern w:val="2"/>
          <w:sz w:val="24"/>
          <w:szCs w:val="24"/>
        </w:rPr>
      </w:pPr>
    </w:p>
    <w:p w14:paraId="64560CA4" w14:textId="77777777" w:rsidR="00EB0F0D" w:rsidRPr="00EB0F0D" w:rsidRDefault="00EB0F0D" w:rsidP="00176AE5">
      <w:pPr>
        <w:keepNext/>
        <w:keepLines/>
        <w:tabs>
          <w:tab w:val="left" w:pos="426"/>
        </w:tabs>
        <w:ind w:right="5"/>
        <w:jc w:val="center"/>
        <w:outlineLvl w:val="2"/>
        <w:rPr>
          <w:b/>
          <w:color w:val="26282F"/>
          <w:kern w:val="2"/>
          <w:sz w:val="24"/>
          <w:szCs w:val="24"/>
        </w:rPr>
      </w:pPr>
      <w:r w:rsidRPr="00EB0F0D">
        <w:rPr>
          <w:b/>
          <w:color w:val="26282F"/>
          <w:kern w:val="2"/>
          <w:sz w:val="24"/>
          <w:szCs w:val="24"/>
        </w:rPr>
        <w:t>2.</w:t>
      </w:r>
      <w:r w:rsidRPr="00EB0F0D">
        <w:rPr>
          <w:b/>
          <w:color w:val="26282F"/>
          <w:kern w:val="2"/>
          <w:sz w:val="24"/>
          <w:szCs w:val="24"/>
        </w:rPr>
        <w:tab/>
        <w:t>Структура Системы-112</w:t>
      </w:r>
    </w:p>
    <w:p w14:paraId="542FD841" w14:textId="77777777" w:rsidR="00EB0F0D" w:rsidRPr="00EB0F0D" w:rsidRDefault="00EB0F0D" w:rsidP="00176AE5">
      <w:pPr>
        <w:ind w:left="720" w:firstLine="557"/>
        <w:rPr>
          <w:color w:val="000000"/>
          <w:kern w:val="2"/>
          <w:sz w:val="24"/>
          <w:szCs w:val="24"/>
        </w:rPr>
      </w:pPr>
    </w:p>
    <w:p w14:paraId="4A8805F0" w14:textId="77777777" w:rsidR="00EB0F0D" w:rsidRPr="00EB0F0D" w:rsidRDefault="00EB0F0D" w:rsidP="00176AE5">
      <w:pPr>
        <w:tabs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2.1.</w:t>
      </w:r>
      <w:r w:rsidRPr="00EB0F0D">
        <w:rPr>
          <w:color w:val="000000"/>
          <w:kern w:val="2"/>
          <w:sz w:val="24"/>
          <w:szCs w:val="24"/>
        </w:rPr>
        <w:tab/>
        <w:t>Система-112 представляет собой совокупность сил и средств, предназначенных для обеспечения вызова по единому номеру «112» и информационного взаимодействия между ЭОС.</w:t>
      </w:r>
    </w:p>
    <w:p w14:paraId="5F58973C" w14:textId="77777777" w:rsidR="00EB0F0D" w:rsidRPr="00EB0F0D" w:rsidRDefault="00EB0F0D" w:rsidP="00176AE5">
      <w:pPr>
        <w:tabs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2.1.1.</w:t>
      </w:r>
      <w:r w:rsidRPr="00EB0F0D">
        <w:rPr>
          <w:color w:val="000000"/>
          <w:kern w:val="2"/>
          <w:sz w:val="24"/>
          <w:szCs w:val="24"/>
        </w:rPr>
        <w:tab/>
        <w:t>К силам Системы-112 относятся:</w:t>
      </w:r>
    </w:p>
    <w:p w14:paraId="64AECAD6" w14:textId="77777777" w:rsidR="00EB0F0D" w:rsidRPr="00EB0F0D" w:rsidRDefault="00EB0F0D" w:rsidP="00176AE5">
      <w:pPr>
        <w:tabs>
          <w:tab w:val="left" w:pos="1276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оператор Системы-112;</w:t>
      </w:r>
    </w:p>
    <w:p w14:paraId="20A85F1E" w14:textId="77777777" w:rsidR="00EB0F0D" w:rsidRPr="00EB0F0D" w:rsidRDefault="00EB0F0D" w:rsidP="00176AE5">
      <w:pPr>
        <w:tabs>
          <w:tab w:val="left" w:pos="1276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диспетчерские службы ЭОС (далее – ДС).</w:t>
      </w:r>
    </w:p>
    <w:p w14:paraId="7655C089" w14:textId="73EF0C4D" w:rsidR="00EB0F0D" w:rsidRPr="00EB0F0D" w:rsidRDefault="00EB0F0D" w:rsidP="00176AE5">
      <w:pPr>
        <w:tabs>
          <w:tab w:val="left" w:pos="1276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2.1.2.</w:t>
      </w:r>
      <w:r w:rsidRPr="00EB0F0D">
        <w:rPr>
          <w:kern w:val="2"/>
          <w:sz w:val="24"/>
          <w:szCs w:val="24"/>
        </w:rPr>
        <w:tab/>
        <w:t xml:space="preserve">Средствами Системы-112 являются технические, программные, </w:t>
      </w:r>
      <w:r w:rsidRPr="00EB0F0D">
        <w:rPr>
          <w:kern w:val="2"/>
          <w:sz w:val="24"/>
          <w:szCs w:val="24"/>
        </w:rPr>
        <w:br/>
        <w:t>программно-аппаратные</w:t>
      </w:r>
      <w:r w:rsidR="00A36CF8">
        <w:rPr>
          <w:kern w:val="2"/>
          <w:sz w:val="24"/>
          <w:szCs w:val="24"/>
        </w:rPr>
        <w:t xml:space="preserve"> средства автоматизированной системы </w:t>
      </w:r>
      <w:r w:rsidR="009671BC">
        <w:rPr>
          <w:kern w:val="2"/>
          <w:sz w:val="24"/>
          <w:szCs w:val="24"/>
        </w:rPr>
        <w:t>«</w:t>
      </w:r>
      <w:r w:rsidR="00A36CF8">
        <w:rPr>
          <w:kern w:val="2"/>
          <w:sz w:val="24"/>
          <w:szCs w:val="24"/>
        </w:rPr>
        <w:t>112</w:t>
      </w:r>
      <w:r w:rsidR="009671BC">
        <w:rPr>
          <w:kern w:val="2"/>
          <w:sz w:val="24"/>
          <w:szCs w:val="24"/>
        </w:rPr>
        <w:t>»</w:t>
      </w:r>
      <w:r w:rsidR="00A36CF8">
        <w:rPr>
          <w:kern w:val="2"/>
          <w:sz w:val="24"/>
          <w:szCs w:val="24"/>
        </w:rPr>
        <w:t xml:space="preserve"> </w:t>
      </w:r>
      <w:r w:rsidR="00A36CF8" w:rsidRPr="00176AE5">
        <w:rPr>
          <w:color w:val="000000"/>
          <w:kern w:val="2"/>
          <w:sz w:val="24"/>
          <w:szCs w:val="24"/>
        </w:rPr>
        <w:t>государственной информационной систем</w:t>
      </w:r>
      <w:r w:rsidR="00A36CF8">
        <w:rPr>
          <w:color w:val="000000"/>
          <w:kern w:val="2"/>
          <w:sz w:val="24"/>
          <w:szCs w:val="24"/>
        </w:rPr>
        <w:t>ы</w:t>
      </w:r>
      <w:r w:rsidR="00A36CF8" w:rsidRPr="00176AE5">
        <w:rPr>
          <w:color w:val="000000"/>
          <w:kern w:val="2"/>
          <w:sz w:val="24"/>
          <w:szCs w:val="24"/>
        </w:rPr>
        <w:t xml:space="preserve"> Санкт-Петербурга «Аппаратно-программный </w:t>
      </w:r>
      <w:r w:rsidR="006A7E2C">
        <w:rPr>
          <w:color w:val="000000"/>
          <w:kern w:val="2"/>
          <w:sz w:val="24"/>
          <w:szCs w:val="24"/>
        </w:rPr>
        <w:br/>
      </w:r>
      <w:r w:rsidR="00A36CF8" w:rsidRPr="00176AE5">
        <w:rPr>
          <w:color w:val="000000"/>
          <w:kern w:val="2"/>
          <w:sz w:val="24"/>
          <w:szCs w:val="24"/>
        </w:rPr>
        <w:t>комплекс «Безопасный город»</w:t>
      </w:r>
      <w:r w:rsidR="00A36CF8">
        <w:rPr>
          <w:color w:val="000000"/>
          <w:kern w:val="2"/>
          <w:sz w:val="24"/>
          <w:szCs w:val="24"/>
        </w:rPr>
        <w:t>,</w:t>
      </w:r>
      <w:r w:rsidR="00A36CF8" w:rsidRPr="00A36CF8">
        <w:rPr>
          <w:kern w:val="2"/>
          <w:sz w:val="24"/>
          <w:szCs w:val="24"/>
        </w:rPr>
        <w:t xml:space="preserve"> </w:t>
      </w:r>
      <w:r w:rsidR="00A36CF8" w:rsidRPr="00EB0F0D">
        <w:rPr>
          <w:kern w:val="2"/>
          <w:sz w:val="24"/>
          <w:szCs w:val="24"/>
        </w:rPr>
        <w:t>иные средства</w:t>
      </w:r>
      <w:r w:rsidR="00A36CF8">
        <w:rPr>
          <w:kern w:val="2"/>
          <w:sz w:val="24"/>
          <w:szCs w:val="24"/>
        </w:rPr>
        <w:t xml:space="preserve">, </w:t>
      </w:r>
      <w:r w:rsidRPr="00EB0F0D">
        <w:rPr>
          <w:kern w:val="2"/>
          <w:sz w:val="24"/>
          <w:szCs w:val="24"/>
        </w:rPr>
        <w:t xml:space="preserve">а также совокупность </w:t>
      </w:r>
      <w:r w:rsidR="006A7E2C">
        <w:rPr>
          <w:kern w:val="2"/>
          <w:sz w:val="24"/>
          <w:szCs w:val="24"/>
        </w:rPr>
        <w:br/>
      </w:r>
      <w:r w:rsidRPr="00EB0F0D">
        <w:rPr>
          <w:kern w:val="2"/>
          <w:sz w:val="24"/>
          <w:szCs w:val="24"/>
        </w:rPr>
        <w:t>информационно-телекоммуникационных сетей и сетей связи, обеспечивающих прохождение вызовов по единому номеру «112» от лиц или установленных на контролируемых стационарных и подвижных объектах датчиков в Систему-112.</w:t>
      </w:r>
    </w:p>
    <w:p w14:paraId="67A37708" w14:textId="69483D72" w:rsidR="00EB0F0D" w:rsidRPr="00EB0F0D" w:rsidRDefault="00EB0F0D" w:rsidP="006A6CCD">
      <w:pPr>
        <w:tabs>
          <w:tab w:val="left" w:pos="1276"/>
        </w:tabs>
        <w:ind w:firstLine="567"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EB0F0D">
        <w:rPr>
          <w:color w:val="000000"/>
          <w:kern w:val="2"/>
          <w:sz w:val="24"/>
          <w:szCs w:val="24"/>
        </w:rPr>
        <w:t>2.2.</w:t>
      </w:r>
      <w:r w:rsidRPr="00EB0F0D">
        <w:rPr>
          <w:color w:val="000000"/>
          <w:kern w:val="2"/>
          <w:sz w:val="24"/>
          <w:szCs w:val="24"/>
        </w:rPr>
        <w:tab/>
      </w:r>
      <w:r w:rsidRPr="00EB0F0D">
        <w:rPr>
          <w:color w:val="000000"/>
          <w:kern w:val="2"/>
          <w:sz w:val="24"/>
          <w:szCs w:val="24"/>
          <w:shd w:val="clear" w:color="auto" w:fill="FFFFFF"/>
        </w:rPr>
        <w:t>Меры по защите информации в Системе-112 отвечают требованиям по защите информации, не составляющей государственную тайну, содержащейся в государственных информационных системах</w:t>
      </w:r>
      <w:r w:rsidR="00626A07">
        <w:rPr>
          <w:color w:val="000000"/>
          <w:kern w:val="2"/>
          <w:sz w:val="24"/>
          <w:szCs w:val="24"/>
          <w:shd w:val="clear" w:color="auto" w:fill="FFFFFF"/>
        </w:rPr>
        <w:t xml:space="preserve"> (далее – требования по защите информации)</w:t>
      </w:r>
      <w:r w:rsidRPr="00EB0F0D">
        <w:rPr>
          <w:color w:val="000000"/>
          <w:kern w:val="2"/>
          <w:sz w:val="24"/>
          <w:szCs w:val="24"/>
          <w:shd w:val="clear" w:color="auto" w:fill="FFFFFF"/>
        </w:rPr>
        <w:t xml:space="preserve">. </w:t>
      </w:r>
    </w:p>
    <w:p w14:paraId="051A5490" w14:textId="77777777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2.3.</w:t>
      </w:r>
      <w:r w:rsidRPr="00EB0F0D">
        <w:rPr>
          <w:color w:val="000000"/>
          <w:kern w:val="2"/>
          <w:sz w:val="24"/>
          <w:szCs w:val="24"/>
        </w:rPr>
        <w:tab/>
        <w:t xml:space="preserve">Система-112 участвует в информационном обеспечении органов повседневного управления Санкт-Петербургской территориальной подсистемы единой государственной системы предупреждения и ликвидации чрезвычайных ситуаций, а также обеспечивает информационное взаимодействие с ДС ЭОС, перечень которых определяется Правительством Российской Федерации, в том числе: </w:t>
      </w:r>
    </w:p>
    <w:p w14:paraId="5E2AC5F1" w14:textId="77777777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службой пожарной охраны;</w:t>
      </w:r>
    </w:p>
    <w:p w14:paraId="29F8A025" w14:textId="77777777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службой реагирования в чрезвычайных ситуациях;</w:t>
      </w:r>
    </w:p>
    <w:p w14:paraId="42246D01" w14:textId="77777777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службой полиции;</w:t>
      </w:r>
    </w:p>
    <w:p w14:paraId="0A7696BC" w14:textId="77777777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службой скорой медицинской помощи;</w:t>
      </w:r>
    </w:p>
    <w:p w14:paraId="028155D6" w14:textId="77777777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аварийной службой газовой сети;</w:t>
      </w:r>
    </w:p>
    <w:p w14:paraId="36C69450" w14:textId="77777777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службой «Антитеррор».</w:t>
      </w:r>
    </w:p>
    <w:p w14:paraId="7B3482EC" w14:textId="509495F9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 xml:space="preserve">Взаимодействие с ДС ЭОС осуществляется в том числе путем обмена информацией </w:t>
      </w:r>
      <w:r w:rsidRPr="00EB0F0D">
        <w:rPr>
          <w:color w:val="000000"/>
          <w:kern w:val="2"/>
          <w:sz w:val="24"/>
          <w:szCs w:val="24"/>
        </w:rPr>
        <w:br/>
        <w:t>с информационными системами ЭОС.</w:t>
      </w:r>
    </w:p>
    <w:p w14:paraId="288FA1FB" w14:textId="44FF75D1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kern w:val="2"/>
          <w:sz w:val="24"/>
          <w:szCs w:val="24"/>
          <w:lang w:eastAsia="en-US"/>
        </w:rPr>
      </w:pPr>
      <w:r w:rsidRPr="00EB0F0D">
        <w:rPr>
          <w:kern w:val="2"/>
          <w:sz w:val="24"/>
          <w:szCs w:val="24"/>
          <w:lang w:eastAsia="en-US"/>
        </w:rPr>
        <w:t>2.4.</w:t>
      </w:r>
      <w:r w:rsidRPr="00EB0F0D">
        <w:rPr>
          <w:kern w:val="2"/>
          <w:sz w:val="24"/>
          <w:szCs w:val="24"/>
          <w:lang w:eastAsia="en-US"/>
        </w:rPr>
        <w:tab/>
        <w:t xml:space="preserve">Система-112 </w:t>
      </w:r>
      <w:r w:rsidR="00626A07">
        <w:rPr>
          <w:kern w:val="2"/>
          <w:sz w:val="24"/>
          <w:szCs w:val="24"/>
          <w:lang w:eastAsia="en-US"/>
        </w:rPr>
        <w:t>обеспечивает</w:t>
      </w:r>
      <w:r w:rsidRPr="00EB0F0D">
        <w:rPr>
          <w:kern w:val="2"/>
          <w:sz w:val="24"/>
          <w:szCs w:val="24"/>
          <w:lang w:eastAsia="en-US"/>
        </w:rPr>
        <w:t xml:space="preserve"> информационное взаимодействие с организациями, указанными в статье 7 Федерального закона от 30.12.2020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Федерации».</w:t>
      </w:r>
    </w:p>
    <w:p w14:paraId="2945D29B" w14:textId="77777777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kern w:val="2"/>
          <w:sz w:val="24"/>
          <w:szCs w:val="24"/>
          <w:lang w:eastAsia="en-US"/>
        </w:rPr>
      </w:pPr>
      <w:r w:rsidRPr="00EB0F0D">
        <w:rPr>
          <w:kern w:val="2"/>
          <w:sz w:val="24"/>
          <w:szCs w:val="24"/>
          <w:lang w:eastAsia="en-US"/>
        </w:rPr>
        <w:t xml:space="preserve">Перечень таких организаций устанавливается решением Комиссии по предупреждению и ликвидации чрезвычайных ситуаций и обеспечению пожарной безопасности </w:t>
      </w:r>
      <w:r w:rsidRPr="00EB0F0D">
        <w:rPr>
          <w:kern w:val="2"/>
          <w:sz w:val="24"/>
          <w:szCs w:val="24"/>
          <w:lang w:eastAsia="en-US"/>
        </w:rPr>
        <w:br/>
        <w:t>Санкт-Петербурга.</w:t>
      </w:r>
    </w:p>
    <w:p w14:paraId="76AD5587" w14:textId="6C99FC3D" w:rsidR="00EB0F0D" w:rsidRPr="00EB0F0D" w:rsidRDefault="00EB0F0D" w:rsidP="00176AE5">
      <w:pPr>
        <w:tabs>
          <w:tab w:val="left" w:pos="1134"/>
          <w:tab w:val="left" w:pos="1276"/>
        </w:tabs>
        <w:ind w:firstLine="567"/>
        <w:jc w:val="both"/>
        <w:rPr>
          <w:kern w:val="2"/>
          <w:sz w:val="24"/>
          <w:szCs w:val="24"/>
          <w:lang w:eastAsia="en-US"/>
        </w:rPr>
      </w:pPr>
      <w:r w:rsidRPr="00EB0F0D">
        <w:rPr>
          <w:kern w:val="2"/>
          <w:sz w:val="24"/>
          <w:szCs w:val="24"/>
          <w:lang w:eastAsia="en-US"/>
        </w:rPr>
        <w:t>2.5.</w:t>
      </w:r>
      <w:r w:rsidRPr="00EB0F0D">
        <w:rPr>
          <w:kern w:val="2"/>
          <w:sz w:val="24"/>
          <w:szCs w:val="24"/>
          <w:lang w:eastAsia="en-US"/>
        </w:rPr>
        <w:tab/>
        <w:t xml:space="preserve">Для повышения эффективности Системы-112 и повышения безопасности населения Санкт-Петербурга </w:t>
      </w:r>
      <w:r w:rsidR="00A36CF8">
        <w:rPr>
          <w:kern w:val="2"/>
          <w:sz w:val="24"/>
          <w:szCs w:val="24"/>
          <w:lang w:eastAsia="en-US"/>
        </w:rPr>
        <w:t>осуществляется</w:t>
      </w:r>
      <w:r w:rsidR="00A36CF8" w:rsidRPr="00EB0F0D">
        <w:rPr>
          <w:kern w:val="2"/>
          <w:sz w:val="24"/>
          <w:szCs w:val="24"/>
          <w:lang w:eastAsia="en-US"/>
        </w:rPr>
        <w:t xml:space="preserve"> </w:t>
      </w:r>
      <w:r w:rsidRPr="00EB0F0D">
        <w:rPr>
          <w:kern w:val="2"/>
          <w:sz w:val="24"/>
          <w:szCs w:val="24"/>
          <w:lang w:eastAsia="en-US"/>
        </w:rPr>
        <w:t xml:space="preserve">взаимодействие Системы-112 с </w:t>
      </w:r>
      <w:r w:rsidR="00A36CF8" w:rsidRPr="00A36CF8">
        <w:rPr>
          <w:kern w:val="2"/>
          <w:sz w:val="24"/>
          <w:szCs w:val="24"/>
          <w:lang w:eastAsia="en-US"/>
        </w:rPr>
        <w:t>Систем</w:t>
      </w:r>
      <w:r w:rsidR="00A36CF8">
        <w:rPr>
          <w:kern w:val="2"/>
          <w:sz w:val="24"/>
          <w:szCs w:val="24"/>
          <w:lang w:eastAsia="en-US"/>
        </w:rPr>
        <w:t>ой</w:t>
      </w:r>
      <w:r w:rsidR="00A36CF8" w:rsidRPr="00A36CF8">
        <w:rPr>
          <w:kern w:val="2"/>
          <w:sz w:val="24"/>
          <w:szCs w:val="24"/>
          <w:lang w:eastAsia="en-US"/>
        </w:rPr>
        <w:t xml:space="preserve"> обеспечения вызова экстренных оперативных служб по единому номеру </w:t>
      </w:r>
      <w:r w:rsidR="00A36CF8">
        <w:rPr>
          <w:kern w:val="2"/>
          <w:sz w:val="24"/>
          <w:szCs w:val="24"/>
          <w:lang w:eastAsia="en-US"/>
        </w:rPr>
        <w:t>«112»</w:t>
      </w:r>
      <w:r w:rsidR="00A36CF8" w:rsidRPr="00A36CF8" w:rsidDel="00A36CF8">
        <w:rPr>
          <w:kern w:val="2"/>
          <w:sz w:val="24"/>
          <w:szCs w:val="24"/>
          <w:lang w:eastAsia="en-US"/>
        </w:rPr>
        <w:t xml:space="preserve"> </w:t>
      </w:r>
      <w:r w:rsidRPr="00EB0F0D">
        <w:rPr>
          <w:kern w:val="2"/>
          <w:sz w:val="24"/>
          <w:szCs w:val="24"/>
          <w:lang w:eastAsia="en-US"/>
        </w:rPr>
        <w:t xml:space="preserve">Ленинградской области, с обеспечением требований </w:t>
      </w:r>
      <w:r w:rsidR="00626A07">
        <w:rPr>
          <w:color w:val="000000"/>
          <w:kern w:val="2"/>
          <w:sz w:val="24"/>
          <w:szCs w:val="24"/>
          <w:shd w:val="clear" w:color="auto" w:fill="FFFFFF"/>
        </w:rPr>
        <w:t>по защите информации</w:t>
      </w:r>
      <w:r w:rsidRPr="00EB0F0D">
        <w:rPr>
          <w:kern w:val="2"/>
          <w:sz w:val="24"/>
          <w:szCs w:val="24"/>
          <w:lang w:eastAsia="en-US"/>
        </w:rPr>
        <w:t>.</w:t>
      </w:r>
    </w:p>
    <w:p w14:paraId="72B71859" w14:textId="77777777" w:rsidR="00EB0F0D" w:rsidRPr="00EB0F0D" w:rsidRDefault="00EB0F0D" w:rsidP="00176AE5">
      <w:pPr>
        <w:ind w:firstLine="557"/>
        <w:rPr>
          <w:color w:val="000000"/>
          <w:kern w:val="2"/>
          <w:sz w:val="24"/>
          <w:szCs w:val="24"/>
        </w:rPr>
      </w:pPr>
    </w:p>
    <w:p w14:paraId="752DF55B" w14:textId="77777777" w:rsidR="00EB0F0D" w:rsidRPr="00EB0F0D" w:rsidRDefault="00EB0F0D" w:rsidP="00176AE5">
      <w:pPr>
        <w:keepNext/>
        <w:keepLines/>
        <w:tabs>
          <w:tab w:val="left" w:pos="426"/>
        </w:tabs>
        <w:ind w:right="7"/>
        <w:jc w:val="center"/>
        <w:outlineLvl w:val="2"/>
        <w:rPr>
          <w:b/>
          <w:color w:val="000000"/>
          <w:kern w:val="2"/>
          <w:sz w:val="24"/>
          <w:szCs w:val="24"/>
        </w:rPr>
      </w:pPr>
      <w:r w:rsidRPr="00EB0F0D">
        <w:rPr>
          <w:b/>
          <w:color w:val="000000"/>
          <w:kern w:val="2"/>
          <w:sz w:val="24"/>
          <w:szCs w:val="24"/>
        </w:rPr>
        <w:t>3.</w:t>
      </w:r>
      <w:r w:rsidRPr="00EB0F0D">
        <w:rPr>
          <w:b/>
          <w:color w:val="000000"/>
          <w:kern w:val="2"/>
          <w:sz w:val="24"/>
          <w:szCs w:val="24"/>
        </w:rPr>
        <w:tab/>
        <w:t xml:space="preserve">Функционирование Системы-112 </w:t>
      </w:r>
    </w:p>
    <w:p w14:paraId="7F2A9AF7" w14:textId="77777777" w:rsidR="00EB0F0D" w:rsidRPr="00EB0F0D" w:rsidRDefault="00EB0F0D" w:rsidP="00176AE5">
      <w:pPr>
        <w:ind w:left="720" w:firstLine="557"/>
        <w:rPr>
          <w:color w:val="000000"/>
          <w:kern w:val="2"/>
          <w:sz w:val="24"/>
          <w:szCs w:val="24"/>
        </w:rPr>
      </w:pPr>
    </w:p>
    <w:p w14:paraId="20880020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3.1.</w:t>
      </w:r>
      <w:r w:rsidRPr="00EB0F0D">
        <w:rPr>
          <w:color w:val="000000"/>
          <w:kern w:val="2"/>
          <w:sz w:val="24"/>
          <w:szCs w:val="24"/>
        </w:rPr>
        <w:tab/>
        <w:t xml:space="preserve">Система-112 функционирует в круглосуточном режиме и находится </w:t>
      </w:r>
      <w:r w:rsidRPr="00EB0F0D">
        <w:rPr>
          <w:color w:val="000000"/>
          <w:kern w:val="2"/>
          <w:sz w:val="24"/>
          <w:szCs w:val="24"/>
        </w:rPr>
        <w:br/>
        <w:t>в постоянной готовности к приему вызовов, их обработке и передаче обработанной информации, требующей реагирования, в ДС.</w:t>
      </w:r>
    </w:p>
    <w:p w14:paraId="1C7991FC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lastRenderedPageBreak/>
        <w:t>3.2.</w:t>
      </w:r>
      <w:r w:rsidRPr="00EB0F0D">
        <w:rPr>
          <w:color w:val="000000"/>
          <w:kern w:val="2"/>
          <w:sz w:val="24"/>
          <w:szCs w:val="24"/>
        </w:rPr>
        <w:tab/>
        <w:t>Функциональность Системы-112 обеспечивают основной центр обработки вызовов (далее – ЦОВ), резервный центр обработки вызовов (далее – РЦОВ), а также объекты автоматизации взаимодействующих ДС, функционирующие в круглосуточном режиме.</w:t>
      </w:r>
    </w:p>
    <w:p w14:paraId="7EE23986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3.3.</w:t>
      </w:r>
      <w:r w:rsidRPr="00EB0F0D">
        <w:rPr>
          <w:color w:val="000000"/>
          <w:kern w:val="2"/>
          <w:sz w:val="24"/>
          <w:szCs w:val="24"/>
        </w:rPr>
        <w:tab/>
        <w:t xml:space="preserve">Организация приема и обработки вызовов в Системе-112 осуществляется </w:t>
      </w:r>
      <w:r w:rsidRPr="00EB0F0D">
        <w:rPr>
          <w:color w:val="000000"/>
          <w:kern w:val="2"/>
          <w:sz w:val="24"/>
          <w:szCs w:val="24"/>
        </w:rPr>
        <w:br/>
        <w:t>в порядке, установленном обязательными требованиями к организации и функционированию системы обеспечения вызова экстренных оперативных служб по единому номеру «112», утвержденными п</w:t>
      </w:r>
      <w:r w:rsidRPr="00EB0F0D">
        <w:rPr>
          <w:kern w:val="2"/>
          <w:sz w:val="24"/>
          <w:szCs w:val="24"/>
        </w:rPr>
        <w:t>остановлением Правительства Р</w:t>
      </w:r>
      <w:r w:rsidR="00A36CF8">
        <w:rPr>
          <w:kern w:val="2"/>
          <w:sz w:val="24"/>
          <w:szCs w:val="24"/>
        </w:rPr>
        <w:t xml:space="preserve">оссийской </w:t>
      </w:r>
      <w:r w:rsidRPr="00EB0F0D">
        <w:rPr>
          <w:kern w:val="2"/>
          <w:sz w:val="24"/>
          <w:szCs w:val="24"/>
        </w:rPr>
        <w:t>Ф</w:t>
      </w:r>
      <w:r w:rsidR="00A36CF8">
        <w:rPr>
          <w:kern w:val="2"/>
          <w:sz w:val="24"/>
          <w:szCs w:val="24"/>
        </w:rPr>
        <w:t>едерации</w:t>
      </w:r>
      <w:r w:rsidRPr="00EB0F0D">
        <w:rPr>
          <w:kern w:val="2"/>
          <w:sz w:val="24"/>
          <w:szCs w:val="24"/>
        </w:rPr>
        <w:t xml:space="preserve">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службам».</w:t>
      </w:r>
    </w:p>
    <w:p w14:paraId="47C5C6BC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3.4.</w:t>
      </w:r>
      <w:r w:rsidRPr="00EB0F0D">
        <w:rPr>
          <w:color w:val="000000"/>
          <w:kern w:val="2"/>
          <w:sz w:val="24"/>
          <w:szCs w:val="24"/>
        </w:rPr>
        <w:tab/>
        <w:t xml:space="preserve">Обмен информацией в рамках Системы-112 осуществляется в порядке, установленном Правилами взаимодействия сил и средств систем обеспечения вызова экстренных оперативных служб по единому номеру «112», утвержденными постановлением Правительства Российской Федерации от 27.11.2021 № 2071 «Об утверждении Правил взаимодействия сил и средств систем обеспечения вызова экстренных оперативных служб </w:t>
      </w:r>
      <w:r w:rsidR="009671BC">
        <w:rPr>
          <w:color w:val="000000"/>
          <w:kern w:val="2"/>
          <w:sz w:val="24"/>
          <w:szCs w:val="24"/>
        </w:rPr>
        <w:br/>
      </w:r>
      <w:r w:rsidRPr="00EB0F0D">
        <w:rPr>
          <w:color w:val="000000"/>
          <w:kern w:val="2"/>
          <w:sz w:val="24"/>
          <w:szCs w:val="24"/>
        </w:rPr>
        <w:t>по единому номеру «112».</w:t>
      </w:r>
    </w:p>
    <w:p w14:paraId="0965FA49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</w:p>
    <w:p w14:paraId="283F69C9" w14:textId="77777777" w:rsidR="00EB0F0D" w:rsidRPr="00EB0F0D" w:rsidRDefault="00EB0F0D" w:rsidP="00176AE5">
      <w:pPr>
        <w:tabs>
          <w:tab w:val="left" w:pos="1134"/>
        </w:tabs>
        <w:jc w:val="center"/>
        <w:rPr>
          <w:b/>
          <w:color w:val="000000"/>
          <w:kern w:val="2"/>
          <w:sz w:val="24"/>
          <w:szCs w:val="24"/>
        </w:rPr>
      </w:pPr>
      <w:r w:rsidRPr="00EB0F0D">
        <w:rPr>
          <w:b/>
          <w:color w:val="000000"/>
          <w:kern w:val="2"/>
          <w:sz w:val="24"/>
          <w:szCs w:val="24"/>
        </w:rPr>
        <w:t>4. Участники Системы-112</w:t>
      </w:r>
    </w:p>
    <w:p w14:paraId="23C9FE64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b/>
          <w:color w:val="000000"/>
          <w:kern w:val="2"/>
          <w:sz w:val="24"/>
          <w:szCs w:val="24"/>
        </w:rPr>
      </w:pPr>
    </w:p>
    <w:p w14:paraId="173108EA" w14:textId="77777777" w:rsidR="00EB0F0D" w:rsidRPr="00EB0F0D" w:rsidRDefault="00EB0F0D" w:rsidP="00176AE5">
      <w:pPr>
        <w:numPr>
          <w:ilvl w:val="1"/>
          <w:numId w:val="19"/>
        </w:numPr>
        <w:tabs>
          <w:tab w:val="left" w:pos="1134"/>
        </w:tabs>
        <w:ind w:left="0" w:firstLine="567"/>
        <w:contextualSpacing/>
        <w:jc w:val="both"/>
        <w:rPr>
          <w:kern w:val="2"/>
          <w:sz w:val="24"/>
          <w:szCs w:val="24"/>
          <w:lang w:eastAsia="en-US"/>
        </w:rPr>
      </w:pPr>
      <w:r w:rsidRPr="00EB0F0D">
        <w:rPr>
          <w:kern w:val="2"/>
          <w:sz w:val="24"/>
          <w:szCs w:val="24"/>
          <w:lang w:eastAsia="en-US"/>
        </w:rPr>
        <w:t xml:space="preserve">Федеральный орган исполнительной власти, уполномоченный на координацию работ по организации, функционированию и развитию системы-112, федеральные органы исполнительной власти, участвующий в координации работ по организации, функционированию и развитию систем-112: </w:t>
      </w:r>
    </w:p>
    <w:p w14:paraId="4F2FB087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организует в рамках своих полномочий работу подведомственных ЭОС;</w:t>
      </w:r>
    </w:p>
    <w:p w14:paraId="73941BBB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организует взаимодействие с оператором Системы-112;</w:t>
      </w:r>
    </w:p>
    <w:p w14:paraId="13F8DC55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 xml:space="preserve">осуществляет контроль за размещением в Системе-112 сведений о начале, завершении </w:t>
      </w:r>
      <w:r w:rsidR="009671BC">
        <w:rPr>
          <w:kern w:val="2"/>
          <w:sz w:val="24"/>
          <w:szCs w:val="24"/>
        </w:rPr>
        <w:br/>
      </w:r>
      <w:r w:rsidRPr="00EB0F0D">
        <w:rPr>
          <w:kern w:val="2"/>
          <w:sz w:val="24"/>
          <w:szCs w:val="24"/>
        </w:rPr>
        <w:t>и об основных результатах реагирования подведомственных ЭОС на вызов по единому номеру «112».</w:t>
      </w:r>
    </w:p>
    <w:p w14:paraId="4D29650C" w14:textId="77777777" w:rsidR="00EB0F0D" w:rsidRPr="00EB0F0D" w:rsidRDefault="00176AE5" w:rsidP="00176AE5">
      <w:pPr>
        <w:numPr>
          <w:ilvl w:val="1"/>
          <w:numId w:val="19"/>
        </w:numPr>
        <w:tabs>
          <w:tab w:val="left" w:pos="1134"/>
        </w:tabs>
        <w:ind w:left="0" w:firstLine="567"/>
        <w:contextualSpacing/>
        <w:jc w:val="both"/>
        <w:rPr>
          <w:kern w:val="2"/>
          <w:sz w:val="24"/>
          <w:szCs w:val="24"/>
          <w:lang w:eastAsia="en-US"/>
        </w:rPr>
      </w:pPr>
      <w:r w:rsidRPr="00176AE5">
        <w:rPr>
          <w:kern w:val="2"/>
          <w:sz w:val="24"/>
          <w:szCs w:val="24"/>
          <w:lang w:eastAsia="en-US"/>
        </w:rPr>
        <w:t>Комитет по информатизации и связи (далее – Комитет)</w:t>
      </w:r>
      <w:r w:rsidR="00EB0F0D" w:rsidRPr="00EB0F0D">
        <w:rPr>
          <w:kern w:val="2"/>
          <w:sz w:val="24"/>
          <w:szCs w:val="24"/>
          <w:lang w:eastAsia="en-US"/>
        </w:rPr>
        <w:t>:</w:t>
      </w:r>
    </w:p>
    <w:p w14:paraId="481651BA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в пределах своих полномочий издает нормативные правовые акты по вопросам, связанным с организацией, функционированием и развитием Системы-112;</w:t>
      </w:r>
    </w:p>
    <w:p w14:paraId="1B4A3AA4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разрабатывает, согласовывает в порядке, установленном Правительством Российской Федерации техническое задание и проектно-техническую документацию на развитие Системы-112;</w:t>
      </w:r>
    </w:p>
    <w:p w14:paraId="09B878E7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 xml:space="preserve">обеспечивает взаимодействие оператора Системы-112 с ДС, </w:t>
      </w:r>
      <w:r w:rsidR="00176AE5" w:rsidRPr="00176AE5">
        <w:rPr>
          <w:kern w:val="2"/>
          <w:sz w:val="24"/>
          <w:szCs w:val="24"/>
        </w:rPr>
        <w:t xml:space="preserve">государственной автоматизированной информационной системой «ЭРА-ГЛОНАСС» </w:t>
      </w:r>
      <w:r w:rsidR="00176AE5" w:rsidRPr="00176AE5">
        <w:rPr>
          <w:kern w:val="2"/>
          <w:sz w:val="24"/>
          <w:szCs w:val="24"/>
        </w:rPr>
        <w:br/>
        <w:t xml:space="preserve">(далее – </w:t>
      </w:r>
      <w:r w:rsidR="00176AE5" w:rsidRPr="00EB0F0D">
        <w:rPr>
          <w:kern w:val="2"/>
          <w:sz w:val="24"/>
          <w:szCs w:val="24"/>
        </w:rPr>
        <w:t>ГАИС «ЭРА-ГЛОНАСС»</w:t>
      </w:r>
      <w:r w:rsidR="00176AE5" w:rsidRPr="00176AE5">
        <w:rPr>
          <w:kern w:val="2"/>
          <w:sz w:val="24"/>
          <w:szCs w:val="24"/>
        </w:rPr>
        <w:t>)</w:t>
      </w:r>
      <w:r w:rsidRPr="00EB0F0D">
        <w:rPr>
          <w:kern w:val="2"/>
          <w:sz w:val="24"/>
          <w:szCs w:val="24"/>
        </w:rPr>
        <w:t xml:space="preserve">, органами повседневного управления единой государственной системы предупреждения и ликвидации чрезвычайных ситуаций, определяемыми им иными организациями, в том числе осуществляющими деятельность </w:t>
      </w:r>
      <w:r w:rsidR="00176AE5" w:rsidRPr="00176AE5">
        <w:rPr>
          <w:kern w:val="2"/>
          <w:sz w:val="24"/>
          <w:szCs w:val="24"/>
        </w:rPr>
        <w:br/>
      </w:r>
      <w:r w:rsidRPr="00EB0F0D">
        <w:rPr>
          <w:kern w:val="2"/>
          <w:sz w:val="24"/>
          <w:szCs w:val="24"/>
        </w:rPr>
        <w:t xml:space="preserve">в сфере обеспечения жизнедеятельности, мониторинга гидрометеорологической обстановки </w:t>
      </w:r>
      <w:r w:rsidR="00176AE5" w:rsidRPr="00176AE5">
        <w:rPr>
          <w:kern w:val="2"/>
          <w:sz w:val="24"/>
          <w:szCs w:val="24"/>
        </w:rPr>
        <w:br/>
      </w:r>
      <w:r w:rsidRPr="00EB0F0D">
        <w:rPr>
          <w:kern w:val="2"/>
          <w:sz w:val="24"/>
          <w:szCs w:val="24"/>
        </w:rPr>
        <w:t xml:space="preserve">и </w:t>
      </w:r>
      <w:proofErr w:type="spellStart"/>
      <w:r w:rsidRPr="00EB0F0D">
        <w:rPr>
          <w:kern w:val="2"/>
          <w:sz w:val="24"/>
          <w:szCs w:val="24"/>
        </w:rPr>
        <w:t>лесопожарной</w:t>
      </w:r>
      <w:proofErr w:type="spellEnd"/>
      <w:r w:rsidRPr="00EB0F0D">
        <w:rPr>
          <w:kern w:val="2"/>
          <w:sz w:val="24"/>
          <w:szCs w:val="24"/>
        </w:rPr>
        <w:t xml:space="preserve"> опасности, объектов транспортной инфраструктуры, окружающей среды, </w:t>
      </w:r>
      <w:r w:rsidR="00176AE5" w:rsidRPr="00176AE5">
        <w:rPr>
          <w:kern w:val="2"/>
          <w:sz w:val="24"/>
          <w:szCs w:val="24"/>
        </w:rPr>
        <w:br/>
      </w:r>
      <w:r w:rsidRPr="00EB0F0D">
        <w:rPr>
          <w:kern w:val="2"/>
          <w:sz w:val="24"/>
          <w:szCs w:val="24"/>
        </w:rPr>
        <w:t xml:space="preserve">а также поисковыми, аварийно-спасательными и аварийно-восстановительными службами; </w:t>
      </w:r>
    </w:p>
    <w:p w14:paraId="0502E8CC" w14:textId="77777777" w:rsidR="00EB0F0D" w:rsidRPr="00EB0F0D" w:rsidRDefault="00EB0F0D" w:rsidP="00176AE5">
      <w:pPr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организует хранение информации, формируемой Системой-112, и предоставляет доступ к такой информации.</w:t>
      </w:r>
    </w:p>
    <w:p w14:paraId="5BA99A66" w14:textId="77777777" w:rsidR="00EB0F0D" w:rsidRPr="00EB0F0D" w:rsidRDefault="00EB0F0D" w:rsidP="00176AE5">
      <w:pPr>
        <w:numPr>
          <w:ilvl w:val="1"/>
          <w:numId w:val="19"/>
        </w:numPr>
        <w:tabs>
          <w:tab w:val="left" w:pos="1134"/>
        </w:tabs>
        <w:ind w:left="0" w:right="-13" w:firstLine="567"/>
        <w:jc w:val="both"/>
        <w:rPr>
          <w:kern w:val="2"/>
          <w:sz w:val="24"/>
          <w:szCs w:val="24"/>
          <w:lang w:eastAsia="en-US"/>
        </w:rPr>
      </w:pPr>
      <w:r w:rsidRPr="00EB0F0D">
        <w:rPr>
          <w:kern w:val="2"/>
          <w:sz w:val="24"/>
          <w:szCs w:val="24"/>
          <w:lang w:eastAsia="en-US"/>
        </w:rPr>
        <w:t>Органы исполнительной власти Санкт-Петербурга, в ведении которых находятся ЭОС, в целях обеспечения информационного взаимодействия с Системой-112:</w:t>
      </w:r>
    </w:p>
    <w:p w14:paraId="14950F0D" w14:textId="0DEC07E1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 xml:space="preserve">организуют в рамках своих полномочий работу ЭОС; </w:t>
      </w:r>
    </w:p>
    <w:p w14:paraId="356F30F4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 xml:space="preserve">организуют взаимодействие с оператором Системы-112; </w:t>
      </w:r>
    </w:p>
    <w:p w14:paraId="05B5C235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 xml:space="preserve">осуществляют контроль за размещением в Системе-112 сведений о начале, завершении и об основных результатах реагирования ЭОС на вызов по единому номеру «112». </w:t>
      </w:r>
    </w:p>
    <w:p w14:paraId="28E81C42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lastRenderedPageBreak/>
        <w:t>4.</w:t>
      </w:r>
      <w:r w:rsidR="007B7010">
        <w:rPr>
          <w:color w:val="000000"/>
          <w:kern w:val="2"/>
          <w:sz w:val="24"/>
          <w:szCs w:val="24"/>
        </w:rPr>
        <w:t>4</w:t>
      </w:r>
      <w:r w:rsidRPr="00EB0F0D">
        <w:rPr>
          <w:color w:val="000000"/>
          <w:kern w:val="2"/>
          <w:sz w:val="24"/>
          <w:szCs w:val="24"/>
        </w:rPr>
        <w:t>.</w:t>
      </w:r>
      <w:r w:rsidRPr="00EB0F0D">
        <w:rPr>
          <w:color w:val="000000"/>
          <w:kern w:val="2"/>
          <w:sz w:val="24"/>
          <w:szCs w:val="24"/>
        </w:rPr>
        <w:tab/>
        <w:t>Организации, указанные в пункте 2.4 настоящего Положения, в порядке, установленном заключенными соглашениями об информационном взаимодействии:</w:t>
      </w:r>
    </w:p>
    <w:p w14:paraId="6B90E1DF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обеспечивают направление в Систему-112 сообщений о нарушении режима функционирования, находящихся в их ведении объектов, систем и сетей;</w:t>
      </w:r>
    </w:p>
    <w:p w14:paraId="3036164F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организуют реагирование на вызов по единому номеру «112»;</w:t>
      </w:r>
    </w:p>
    <w:p w14:paraId="26029690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направляют в Систему-112 сведения о начале, завершении и об основных результатах реагирования.</w:t>
      </w:r>
    </w:p>
    <w:p w14:paraId="4C56DF30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  <w:r w:rsidRPr="00EB0F0D">
        <w:rPr>
          <w:color w:val="000000"/>
          <w:kern w:val="2"/>
          <w:sz w:val="24"/>
          <w:szCs w:val="24"/>
        </w:rPr>
        <w:t>4.</w:t>
      </w:r>
      <w:r w:rsidR="007B7010">
        <w:rPr>
          <w:color w:val="000000"/>
          <w:kern w:val="2"/>
          <w:sz w:val="24"/>
          <w:szCs w:val="24"/>
        </w:rPr>
        <w:t>5</w:t>
      </w:r>
      <w:r w:rsidRPr="00EB0F0D">
        <w:rPr>
          <w:color w:val="000000"/>
          <w:kern w:val="2"/>
          <w:sz w:val="24"/>
          <w:szCs w:val="24"/>
        </w:rPr>
        <w:t>.</w:t>
      </w:r>
      <w:r w:rsidRPr="00EB0F0D">
        <w:rPr>
          <w:color w:val="000000"/>
          <w:kern w:val="2"/>
          <w:sz w:val="24"/>
          <w:szCs w:val="24"/>
        </w:rPr>
        <w:tab/>
        <w:t>Оператор Системы-112 обеспечивает функционирование Системы-112 согласно ее предназначению, в том числе:</w:t>
      </w:r>
    </w:p>
    <w:p w14:paraId="3BBD1C37" w14:textId="77777777" w:rsidR="00EB0F0D" w:rsidRPr="00EB0F0D" w:rsidRDefault="00EB0F0D" w:rsidP="00176AE5">
      <w:pPr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круглосуточный прием вызовов (сообщений о происшествиях) по единому номеру «112» и их обработку;</w:t>
      </w:r>
    </w:p>
    <w:p w14:paraId="60F03369" w14:textId="77777777" w:rsidR="00EB0F0D" w:rsidRPr="00EB0F0D" w:rsidRDefault="00EB0F0D" w:rsidP="00176AE5">
      <w:pPr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направление информации о происшествиях, в том числе вызовов по единому номеру «112», в ДС в соответствии с их компетенцией для организации реагирования;</w:t>
      </w:r>
    </w:p>
    <w:p w14:paraId="79F11D48" w14:textId="77777777" w:rsidR="00EB0F0D" w:rsidRPr="00EB0F0D" w:rsidRDefault="00EB0F0D" w:rsidP="00176AE5">
      <w:pPr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оказание дистанционной психологической поддержки лицу, обратившемуся по единому номеру «112»;</w:t>
      </w:r>
    </w:p>
    <w:p w14:paraId="31FD40B4" w14:textId="77777777" w:rsidR="00EB0F0D" w:rsidRPr="00EB0F0D" w:rsidRDefault="00EB0F0D" w:rsidP="00176AE5">
      <w:pPr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>оказание информационно-справочной поддержки лицам, обратившимся по единому номеру «112», по вопросам обеспечения безопасности жизнедеятельности, предотвращения угроз жизни или здоровью, сохранности имущества, а также предотвращения материального ущерба;</w:t>
      </w:r>
    </w:p>
    <w:p w14:paraId="5BA80272" w14:textId="77777777" w:rsidR="00EB0F0D" w:rsidRPr="00EB0F0D" w:rsidRDefault="00EB0F0D" w:rsidP="00176AE5">
      <w:pPr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 xml:space="preserve">ведение базы данных об основных характеристиках происшествий, о начале, завершении и об основных результатах реагирования на полученные вызовы по единому номеру «112», </w:t>
      </w:r>
      <w:r w:rsidR="00176AE5" w:rsidRPr="00176AE5">
        <w:rPr>
          <w:kern w:val="2"/>
          <w:sz w:val="24"/>
          <w:szCs w:val="24"/>
        </w:rPr>
        <w:br/>
      </w:r>
      <w:r w:rsidRPr="00EB0F0D">
        <w:rPr>
          <w:kern w:val="2"/>
          <w:sz w:val="24"/>
          <w:szCs w:val="24"/>
        </w:rPr>
        <w:t>а также формирование отчетов средствами Системы-112;</w:t>
      </w:r>
    </w:p>
    <w:p w14:paraId="5772AD13" w14:textId="77777777" w:rsidR="00EB0F0D" w:rsidRPr="00EB0F0D" w:rsidRDefault="00EB0F0D" w:rsidP="00176AE5">
      <w:pPr>
        <w:ind w:firstLine="567"/>
        <w:jc w:val="both"/>
        <w:rPr>
          <w:kern w:val="2"/>
          <w:sz w:val="24"/>
          <w:szCs w:val="24"/>
        </w:rPr>
      </w:pPr>
      <w:r w:rsidRPr="00EB0F0D">
        <w:rPr>
          <w:kern w:val="2"/>
          <w:sz w:val="24"/>
          <w:szCs w:val="24"/>
        </w:rPr>
        <w:t xml:space="preserve">взаимодействие с ДС, ГАИС «ЭРА-ГЛОНАСС», органами повседневного управления единой государственной системы предупреждения и ликвидации чрезвычайных ситуаций, иными организациями, в том числе осуществляющими деятельность в сфере обеспечения жизнедеятельности, мониторинга гидрометеорологической обстановки и </w:t>
      </w:r>
      <w:proofErr w:type="spellStart"/>
      <w:r w:rsidRPr="00EB0F0D">
        <w:rPr>
          <w:kern w:val="2"/>
          <w:sz w:val="24"/>
          <w:szCs w:val="24"/>
        </w:rPr>
        <w:t>лесопожарной</w:t>
      </w:r>
      <w:proofErr w:type="spellEnd"/>
      <w:r w:rsidRPr="00EB0F0D">
        <w:rPr>
          <w:kern w:val="2"/>
          <w:sz w:val="24"/>
          <w:szCs w:val="24"/>
        </w:rPr>
        <w:t xml:space="preserve"> опасности, объектов транспортной инфраструктуры, окружающей среды, а также поисковыми, аварийно-спасательными и аварийно-восстановительными службами.</w:t>
      </w:r>
    </w:p>
    <w:p w14:paraId="65668DB0" w14:textId="77777777" w:rsidR="00EB0F0D" w:rsidRPr="00EB0F0D" w:rsidRDefault="00EB0F0D" w:rsidP="00176AE5">
      <w:pPr>
        <w:tabs>
          <w:tab w:val="left" w:pos="1134"/>
        </w:tabs>
        <w:ind w:firstLine="567"/>
        <w:jc w:val="both"/>
        <w:rPr>
          <w:color w:val="000000"/>
          <w:kern w:val="2"/>
          <w:sz w:val="24"/>
          <w:szCs w:val="24"/>
        </w:rPr>
      </w:pPr>
    </w:p>
    <w:p w14:paraId="1F71A779" w14:textId="77777777" w:rsidR="00EB0F0D" w:rsidRPr="00EB0F0D" w:rsidRDefault="00EB0F0D" w:rsidP="00C5151A">
      <w:pPr>
        <w:ind w:left="6521"/>
        <w:jc w:val="both"/>
        <w:rPr>
          <w:color w:val="000000" w:themeColor="text1"/>
          <w:sz w:val="24"/>
          <w:szCs w:val="24"/>
        </w:rPr>
      </w:pPr>
    </w:p>
    <w:sectPr w:rsidR="00EB0F0D" w:rsidRPr="00EB0F0D" w:rsidSect="00EB0F0D">
      <w:headerReference w:type="default" r:id="rId11"/>
      <w:headerReference w:type="first" r:id="rId12"/>
      <w:pgSz w:w="11907" w:h="16840" w:code="9"/>
      <w:pgMar w:top="1134" w:right="567" w:bottom="1134" w:left="1701" w:header="720" w:footer="284" w:gutter="0"/>
      <w:paperSrc w:first="445" w:other="445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E6682" w14:textId="77777777" w:rsidR="00FD6568" w:rsidRDefault="00FD6568">
      <w:r>
        <w:separator/>
      </w:r>
    </w:p>
  </w:endnote>
  <w:endnote w:type="continuationSeparator" w:id="0">
    <w:p w14:paraId="4BB85F40" w14:textId="77777777" w:rsidR="00FD6568" w:rsidRDefault="00FD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A13AC" w14:textId="77777777" w:rsidR="00FD6568" w:rsidRDefault="00FD6568">
      <w:r>
        <w:separator/>
      </w:r>
    </w:p>
  </w:footnote>
  <w:footnote w:type="continuationSeparator" w:id="0">
    <w:p w14:paraId="7121426B" w14:textId="77777777" w:rsidR="00FD6568" w:rsidRDefault="00FD6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01592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7AA8ACA" w14:textId="77777777" w:rsidR="00C5151A" w:rsidRPr="00054A9C" w:rsidRDefault="00C5151A">
        <w:pPr>
          <w:pStyle w:val="a3"/>
          <w:jc w:val="center"/>
          <w:rPr>
            <w:sz w:val="24"/>
            <w:szCs w:val="24"/>
          </w:rPr>
        </w:pPr>
        <w:r w:rsidRPr="00054A9C">
          <w:rPr>
            <w:sz w:val="24"/>
            <w:szCs w:val="24"/>
          </w:rPr>
          <w:fldChar w:fldCharType="begin"/>
        </w:r>
        <w:r w:rsidRPr="00054A9C">
          <w:rPr>
            <w:sz w:val="24"/>
            <w:szCs w:val="24"/>
          </w:rPr>
          <w:instrText>PAGE   \* MERGEFORMAT</w:instrText>
        </w:r>
        <w:r w:rsidRPr="00054A9C">
          <w:rPr>
            <w:sz w:val="24"/>
            <w:szCs w:val="24"/>
          </w:rPr>
          <w:fldChar w:fldCharType="separate"/>
        </w:r>
        <w:r w:rsidR="00EB0F0D">
          <w:rPr>
            <w:noProof/>
            <w:sz w:val="24"/>
            <w:szCs w:val="24"/>
          </w:rPr>
          <w:t>2</w:t>
        </w:r>
        <w:r w:rsidRPr="00054A9C">
          <w:rPr>
            <w:sz w:val="24"/>
            <w:szCs w:val="24"/>
          </w:rPr>
          <w:fldChar w:fldCharType="end"/>
        </w:r>
      </w:p>
    </w:sdtContent>
  </w:sdt>
  <w:p w14:paraId="149B58FA" w14:textId="77777777" w:rsidR="00C5151A" w:rsidRDefault="00C515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9F6F7" w14:textId="77777777" w:rsidR="00C5151A" w:rsidRDefault="00C5151A">
    <w:pPr>
      <w:pStyle w:val="a3"/>
      <w:jc w:val="center"/>
    </w:pPr>
  </w:p>
  <w:p w14:paraId="0BA459FE" w14:textId="77777777" w:rsidR="00C5151A" w:rsidRDefault="00C515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480520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695EEBFC" w14:textId="7636B2A2" w:rsidR="006D741C" w:rsidRPr="00C5151A" w:rsidRDefault="006D741C">
        <w:pPr>
          <w:pStyle w:val="a3"/>
          <w:jc w:val="center"/>
          <w:rPr>
            <w:sz w:val="24"/>
          </w:rPr>
        </w:pPr>
        <w:r w:rsidRPr="00C5151A">
          <w:rPr>
            <w:sz w:val="24"/>
          </w:rPr>
          <w:fldChar w:fldCharType="begin"/>
        </w:r>
        <w:r w:rsidRPr="00C5151A">
          <w:rPr>
            <w:sz w:val="24"/>
          </w:rPr>
          <w:instrText>PAGE   \* MERGEFORMAT</w:instrText>
        </w:r>
        <w:r w:rsidRPr="00C5151A">
          <w:rPr>
            <w:sz w:val="24"/>
          </w:rPr>
          <w:fldChar w:fldCharType="separate"/>
        </w:r>
        <w:r w:rsidR="006A6CCD">
          <w:rPr>
            <w:noProof/>
            <w:sz w:val="24"/>
          </w:rPr>
          <w:t>2</w:t>
        </w:r>
        <w:r w:rsidRPr="00C5151A">
          <w:rPr>
            <w:sz w:val="24"/>
          </w:rPr>
          <w:fldChar w:fldCharType="end"/>
        </w:r>
      </w:p>
    </w:sdtContent>
  </w:sdt>
  <w:p w14:paraId="799011AA" w14:textId="77777777" w:rsidR="00773551" w:rsidRDefault="0077355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146B4" w14:textId="77777777" w:rsidR="00773551" w:rsidRDefault="00773551">
    <w:pPr>
      <w:pStyle w:val="a3"/>
      <w:jc w:val="center"/>
    </w:pPr>
  </w:p>
  <w:p w14:paraId="05723ADD" w14:textId="77777777" w:rsidR="00773551" w:rsidRDefault="007735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62568"/>
    <w:multiLevelType w:val="multilevel"/>
    <w:tmpl w:val="658871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3BCB0EAF"/>
    <w:multiLevelType w:val="multilevel"/>
    <w:tmpl w:val="BE9266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61" w:hanging="1800"/>
      </w:pPr>
      <w:rPr>
        <w:rFonts w:hint="default"/>
      </w:rPr>
    </w:lvl>
  </w:abstractNum>
  <w:abstractNum w:abstractNumId="10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1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5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18"/>
  </w:num>
  <w:num w:numId="5">
    <w:abstractNumId w:val="5"/>
  </w:num>
  <w:num w:numId="6">
    <w:abstractNumId w:val="4"/>
  </w:num>
  <w:num w:numId="7">
    <w:abstractNumId w:val="1"/>
  </w:num>
  <w:num w:numId="8">
    <w:abstractNumId w:val="10"/>
  </w:num>
  <w:num w:numId="9">
    <w:abstractNumId w:val="14"/>
  </w:num>
  <w:num w:numId="10">
    <w:abstractNumId w:val="3"/>
  </w:num>
  <w:num w:numId="11">
    <w:abstractNumId w:val="7"/>
  </w:num>
  <w:num w:numId="12">
    <w:abstractNumId w:val="13"/>
  </w:num>
  <w:num w:numId="13">
    <w:abstractNumId w:val="16"/>
  </w:num>
  <w:num w:numId="14">
    <w:abstractNumId w:val="2"/>
  </w:num>
  <w:num w:numId="15">
    <w:abstractNumId w:val="11"/>
  </w:num>
  <w:num w:numId="16">
    <w:abstractNumId w:val="15"/>
  </w:num>
  <w:num w:numId="17">
    <w:abstractNumId w:val="8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4"/>
    <w:rsid w:val="000101FD"/>
    <w:rsid w:val="00021ABE"/>
    <w:rsid w:val="000400C0"/>
    <w:rsid w:val="00041D54"/>
    <w:rsid w:val="00053508"/>
    <w:rsid w:val="0006490E"/>
    <w:rsid w:val="00083BC7"/>
    <w:rsid w:val="000864FD"/>
    <w:rsid w:val="00096261"/>
    <w:rsid w:val="000A3368"/>
    <w:rsid w:val="000A4A08"/>
    <w:rsid w:val="000C6DC7"/>
    <w:rsid w:val="000E50F1"/>
    <w:rsid w:val="00137CCC"/>
    <w:rsid w:val="00150655"/>
    <w:rsid w:val="001575E7"/>
    <w:rsid w:val="00163049"/>
    <w:rsid w:val="00176AE5"/>
    <w:rsid w:val="00185A4A"/>
    <w:rsid w:val="001A5A48"/>
    <w:rsid w:val="001B26EF"/>
    <w:rsid w:val="001C5A6E"/>
    <w:rsid w:val="001C5AED"/>
    <w:rsid w:val="001F47A0"/>
    <w:rsid w:val="001F764F"/>
    <w:rsid w:val="002038D1"/>
    <w:rsid w:val="00257B16"/>
    <w:rsid w:val="002640D0"/>
    <w:rsid w:val="00264F8D"/>
    <w:rsid w:val="00282075"/>
    <w:rsid w:val="002A428B"/>
    <w:rsid w:val="002A4A96"/>
    <w:rsid w:val="002B591B"/>
    <w:rsid w:val="002C2D29"/>
    <w:rsid w:val="002E06C0"/>
    <w:rsid w:val="00302027"/>
    <w:rsid w:val="00316218"/>
    <w:rsid w:val="00347527"/>
    <w:rsid w:val="003519E6"/>
    <w:rsid w:val="0038012A"/>
    <w:rsid w:val="00387A24"/>
    <w:rsid w:val="003925DA"/>
    <w:rsid w:val="003E5F1E"/>
    <w:rsid w:val="00404640"/>
    <w:rsid w:val="00450561"/>
    <w:rsid w:val="00455520"/>
    <w:rsid w:val="0045637A"/>
    <w:rsid w:val="00456703"/>
    <w:rsid w:val="00461DFC"/>
    <w:rsid w:val="004632E2"/>
    <w:rsid w:val="0047182C"/>
    <w:rsid w:val="00471C5F"/>
    <w:rsid w:val="0047350C"/>
    <w:rsid w:val="00484BA8"/>
    <w:rsid w:val="004B4712"/>
    <w:rsid w:val="004B67E0"/>
    <w:rsid w:val="004E5E2E"/>
    <w:rsid w:val="004F6EC8"/>
    <w:rsid w:val="0050395A"/>
    <w:rsid w:val="00531B4C"/>
    <w:rsid w:val="00535018"/>
    <w:rsid w:val="00547BBA"/>
    <w:rsid w:val="00547BFD"/>
    <w:rsid w:val="00562D9F"/>
    <w:rsid w:val="0057518C"/>
    <w:rsid w:val="00575B4D"/>
    <w:rsid w:val="005A6CE4"/>
    <w:rsid w:val="005D4AFF"/>
    <w:rsid w:val="00613017"/>
    <w:rsid w:val="00626A07"/>
    <w:rsid w:val="00642407"/>
    <w:rsid w:val="0064464F"/>
    <w:rsid w:val="00644658"/>
    <w:rsid w:val="00664E00"/>
    <w:rsid w:val="00681C72"/>
    <w:rsid w:val="006932B1"/>
    <w:rsid w:val="006A542E"/>
    <w:rsid w:val="006A6CCD"/>
    <w:rsid w:val="006A7E2C"/>
    <w:rsid w:val="006C4135"/>
    <w:rsid w:val="006D741C"/>
    <w:rsid w:val="006E29A5"/>
    <w:rsid w:val="006E7CB5"/>
    <w:rsid w:val="006F6D19"/>
    <w:rsid w:val="007024AB"/>
    <w:rsid w:val="007059C1"/>
    <w:rsid w:val="0074694D"/>
    <w:rsid w:val="0076017C"/>
    <w:rsid w:val="00773551"/>
    <w:rsid w:val="007735E6"/>
    <w:rsid w:val="00776F41"/>
    <w:rsid w:val="0078095E"/>
    <w:rsid w:val="007B16FF"/>
    <w:rsid w:val="007B7010"/>
    <w:rsid w:val="007C042D"/>
    <w:rsid w:val="007C06EC"/>
    <w:rsid w:val="007C26D8"/>
    <w:rsid w:val="007E392A"/>
    <w:rsid w:val="007E60BA"/>
    <w:rsid w:val="008053DB"/>
    <w:rsid w:val="008163A8"/>
    <w:rsid w:val="0084365E"/>
    <w:rsid w:val="0084487C"/>
    <w:rsid w:val="0086652A"/>
    <w:rsid w:val="00867621"/>
    <w:rsid w:val="00897D49"/>
    <w:rsid w:val="008A21FE"/>
    <w:rsid w:val="008A316D"/>
    <w:rsid w:val="008A36DC"/>
    <w:rsid w:val="008B1224"/>
    <w:rsid w:val="008B2A66"/>
    <w:rsid w:val="008E3813"/>
    <w:rsid w:val="00906089"/>
    <w:rsid w:val="00911691"/>
    <w:rsid w:val="00917D95"/>
    <w:rsid w:val="00930B6E"/>
    <w:rsid w:val="00956665"/>
    <w:rsid w:val="009671BC"/>
    <w:rsid w:val="00971E26"/>
    <w:rsid w:val="00983EFC"/>
    <w:rsid w:val="0098695A"/>
    <w:rsid w:val="009B22B6"/>
    <w:rsid w:val="009B531A"/>
    <w:rsid w:val="009C47E1"/>
    <w:rsid w:val="009F44DA"/>
    <w:rsid w:val="00A36CF8"/>
    <w:rsid w:val="00A9218E"/>
    <w:rsid w:val="00A95559"/>
    <w:rsid w:val="00AC37B2"/>
    <w:rsid w:val="00AD4C5D"/>
    <w:rsid w:val="00AF0552"/>
    <w:rsid w:val="00AF5AE8"/>
    <w:rsid w:val="00AF5FF1"/>
    <w:rsid w:val="00AF703D"/>
    <w:rsid w:val="00B47FE3"/>
    <w:rsid w:val="00B62DB6"/>
    <w:rsid w:val="00B6328A"/>
    <w:rsid w:val="00B930AD"/>
    <w:rsid w:val="00BC5AE7"/>
    <w:rsid w:val="00C01C22"/>
    <w:rsid w:val="00C1182C"/>
    <w:rsid w:val="00C3620C"/>
    <w:rsid w:val="00C44F34"/>
    <w:rsid w:val="00C46148"/>
    <w:rsid w:val="00C5151A"/>
    <w:rsid w:val="00C53D5D"/>
    <w:rsid w:val="00C54C62"/>
    <w:rsid w:val="00C55868"/>
    <w:rsid w:val="00C57A26"/>
    <w:rsid w:val="00C665B3"/>
    <w:rsid w:val="00C83110"/>
    <w:rsid w:val="00C9781B"/>
    <w:rsid w:val="00CA387A"/>
    <w:rsid w:val="00CA742E"/>
    <w:rsid w:val="00CC24A5"/>
    <w:rsid w:val="00CD522E"/>
    <w:rsid w:val="00D14252"/>
    <w:rsid w:val="00D37324"/>
    <w:rsid w:val="00D509B3"/>
    <w:rsid w:val="00D738D8"/>
    <w:rsid w:val="00D87573"/>
    <w:rsid w:val="00D90EE2"/>
    <w:rsid w:val="00DA3EE0"/>
    <w:rsid w:val="00DB5BD7"/>
    <w:rsid w:val="00DD0D3D"/>
    <w:rsid w:val="00DD1865"/>
    <w:rsid w:val="00DE531E"/>
    <w:rsid w:val="00E5627E"/>
    <w:rsid w:val="00E57797"/>
    <w:rsid w:val="00E63B3B"/>
    <w:rsid w:val="00E70760"/>
    <w:rsid w:val="00E74C39"/>
    <w:rsid w:val="00E76245"/>
    <w:rsid w:val="00E804D2"/>
    <w:rsid w:val="00E82892"/>
    <w:rsid w:val="00EA49BA"/>
    <w:rsid w:val="00EB0F0D"/>
    <w:rsid w:val="00EB11A0"/>
    <w:rsid w:val="00EC0538"/>
    <w:rsid w:val="00ED460D"/>
    <w:rsid w:val="00EE2915"/>
    <w:rsid w:val="00F028C1"/>
    <w:rsid w:val="00F06C22"/>
    <w:rsid w:val="00F14801"/>
    <w:rsid w:val="00F20159"/>
    <w:rsid w:val="00F206CA"/>
    <w:rsid w:val="00F27110"/>
    <w:rsid w:val="00F4085D"/>
    <w:rsid w:val="00F43386"/>
    <w:rsid w:val="00F4439E"/>
    <w:rsid w:val="00F458E8"/>
    <w:rsid w:val="00F474D5"/>
    <w:rsid w:val="00F5214B"/>
    <w:rsid w:val="00F64850"/>
    <w:rsid w:val="00F65CC4"/>
    <w:rsid w:val="00FB4AA4"/>
    <w:rsid w:val="00FB6208"/>
    <w:rsid w:val="00FD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3991C8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F47A0"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3">
    <w:name w:val="heading 3"/>
    <w:basedOn w:val="a"/>
    <w:next w:val="a"/>
    <w:link w:val="30"/>
    <w:semiHidden/>
    <w:unhideWhenUsed/>
    <w:qFormat/>
    <w:rsid w:val="00EB0F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1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2">
    <w:name w:val="Body Text 3"/>
    <w:basedOn w:val="a"/>
    <w:link w:val="33"/>
    <w:rsid w:val="00AF703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F703D"/>
    <w:rPr>
      <w:sz w:val="16"/>
      <w:szCs w:val="16"/>
    </w:rPr>
  </w:style>
  <w:style w:type="paragraph" w:styleId="ab">
    <w:name w:val="No Spacing"/>
    <w:uiPriority w:val="1"/>
    <w:qFormat/>
    <w:rsid w:val="00535018"/>
  </w:style>
  <w:style w:type="character" w:customStyle="1" w:styleId="a4">
    <w:name w:val="Верхний колонтитул Знак"/>
    <w:basedOn w:val="a0"/>
    <w:link w:val="a3"/>
    <w:uiPriority w:val="99"/>
    <w:rsid w:val="002640D0"/>
  </w:style>
  <w:style w:type="paragraph" w:customStyle="1" w:styleId="ConsPlusNormal">
    <w:name w:val="ConsPlusNormal"/>
    <w:rsid w:val="006A542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6A542E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styleId="ac">
    <w:name w:val="Normal (Web)"/>
    <w:basedOn w:val="a"/>
    <w:uiPriority w:val="99"/>
    <w:unhideWhenUsed/>
    <w:rsid w:val="00F1480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B0F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d">
    <w:name w:val="annotation reference"/>
    <w:basedOn w:val="a0"/>
    <w:semiHidden/>
    <w:unhideWhenUsed/>
    <w:rsid w:val="00626A07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626A07"/>
  </w:style>
  <w:style w:type="character" w:customStyle="1" w:styleId="af">
    <w:name w:val="Текст примечания Знак"/>
    <w:basedOn w:val="a0"/>
    <w:link w:val="ae"/>
    <w:semiHidden/>
    <w:rsid w:val="00626A07"/>
  </w:style>
  <w:style w:type="paragraph" w:styleId="af0">
    <w:name w:val="annotation subject"/>
    <w:basedOn w:val="ae"/>
    <w:next w:val="ae"/>
    <w:link w:val="af1"/>
    <w:semiHidden/>
    <w:unhideWhenUsed/>
    <w:rsid w:val="00626A07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626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D2302-7447-4162-915B-7C68B514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</dc:creator>
  <cp:lastModifiedBy>Смитская Кристина Александровна</cp:lastModifiedBy>
  <cp:revision>2</cp:revision>
  <cp:lastPrinted>2025-07-17T09:05:00Z</cp:lastPrinted>
  <dcterms:created xsi:type="dcterms:W3CDTF">2026-02-17T13:21:00Z</dcterms:created>
  <dcterms:modified xsi:type="dcterms:W3CDTF">2026-02-17T13:21:00Z</dcterms:modified>
</cp:coreProperties>
</file>