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F5" w:rsidRDefault="00832AF5" w:rsidP="00883E3A">
      <w:pPr>
        <w:widowControl w:val="0"/>
        <w:spacing w:after="0" w:line="240" w:lineRule="auto"/>
        <w:ind w:left="10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AF5" w:rsidRDefault="00832AF5" w:rsidP="00883E3A">
      <w:pPr>
        <w:widowControl w:val="0"/>
        <w:spacing w:after="0" w:line="240" w:lineRule="auto"/>
        <w:ind w:left="10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AF5" w:rsidRDefault="00832AF5" w:rsidP="00883E3A">
      <w:pPr>
        <w:widowControl w:val="0"/>
        <w:spacing w:after="0" w:line="240" w:lineRule="auto"/>
        <w:ind w:left="10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E3A" w:rsidRPr="00803F4D" w:rsidRDefault="00883E3A" w:rsidP="00883E3A">
      <w:pPr>
        <w:widowControl w:val="0"/>
        <w:spacing w:after="0" w:line="240" w:lineRule="auto"/>
        <w:ind w:left="10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F4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883E3A" w:rsidRPr="00803F4D" w:rsidRDefault="00883E3A" w:rsidP="00883E3A">
      <w:pPr>
        <w:widowControl w:val="0"/>
        <w:spacing w:after="0" w:line="240" w:lineRule="auto"/>
        <w:ind w:left="10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F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Комитета по печати</w:t>
      </w:r>
      <w:r w:rsidRPr="00803F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взаимодействию со средствами </w:t>
      </w:r>
      <w:r w:rsidRPr="00803F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массовой информации</w:t>
      </w:r>
    </w:p>
    <w:p w:rsidR="00883E3A" w:rsidRPr="00803F4D" w:rsidRDefault="00883E3A" w:rsidP="00883E3A">
      <w:pPr>
        <w:widowControl w:val="0"/>
        <w:spacing w:after="0" w:line="240" w:lineRule="auto"/>
        <w:ind w:left="10490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883E3A" w:rsidRPr="00803F4D" w:rsidRDefault="00883E3A" w:rsidP="00883E3A">
      <w:pPr>
        <w:widowControl w:val="0"/>
        <w:spacing w:after="0" w:line="240" w:lineRule="auto"/>
        <w:ind w:left="10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F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В.В.Рябовол</w:t>
      </w:r>
    </w:p>
    <w:p w:rsidR="00883E3A" w:rsidRPr="00803F4D" w:rsidRDefault="00883E3A" w:rsidP="00883E3A">
      <w:pPr>
        <w:widowControl w:val="0"/>
        <w:spacing w:after="0" w:line="240" w:lineRule="auto"/>
        <w:ind w:left="10490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883E3A" w:rsidRPr="00803F4D" w:rsidRDefault="00883E3A" w:rsidP="00883E3A">
      <w:pPr>
        <w:widowControl w:val="0"/>
        <w:spacing w:after="0" w:line="240" w:lineRule="auto"/>
        <w:ind w:left="10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F4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Pr="00803F4D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803F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20____ года</w:t>
      </w:r>
    </w:p>
    <w:p w:rsidR="00832AF5" w:rsidRDefault="00832AF5" w:rsidP="00832A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32AF5" w:rsidRDefault="00832AF5" w:rsidP="00832A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32AF5" w:rsidRDefault="00883E3A" w:rsidP="00832A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803F4D">
        <w:rPr>
          <w:rFonts w:ascii="Times New Roman" w:hAnsi="Times New Roman" w:cs="Times New Roman"/>
          <w:b/>
          <w:bCs/>
          <w:sz w:val="24"/>
          <w:szCs w:val="24"/>
          <w:lang w:bidi="ru-RU"/>
        </w:rPr>
        <w:t>ОТЧЕТ</w:t>
      </w:r>
    </w:p>
    <w:p w:rsidR="00832AF5" w:rsidRDefault="00832AF5" w:rsidP="00832A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32AF5" w:rsidRDefault="00832AF5" w:rsidP="00832A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83E3A" w:rsidRDefault="00883E3A" w:rsidP="00832A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803F4D">
        <w:rPr>
          <w:rFonts w:ascii="Times New Roman" w:hAnsi="Times New Roman" w:cs="Times New Roman"/>
          <w:b/>
          <w:bCs/>
          <w:sz w:val="24"/>
          <w:szCs w:val="24"/>
          <w:lang w:bidi="ru-RU"/>
        </w:rPr>
        <w:t>о выполнении Плана работы Комитета по печати и взаимодействию со средствами массовой информации по противодействию коррупции в подведомственных государственных казенных учреждениях Санкт-Петербурга за 202</w:t>
      </w:r>
      <w:r w:rsidR="002B4289">
        <w:rPr>
          <w:rFonts w:ascii="Times New Roman" w:hAnsi="Times New Roman" w:cs="Times New Roman"/>
          <w:b/>
          <w:bCs/>
          <w:sz w:val="24"/>
          <w:szCs w:val="24"/>
          <w:lang w:bidi="ru-RU"/>
        </w:rPr>
        <w:t>5</w:t>
      </w:r>
      <w:r w:rsidRPr="00803F4D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год</w:t>
      </w:r>
    </w:p>
    <w:p w:rsidR="00832AF5" w:rsidRDefault="00832AF5" w:rsidP="00832A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32AF5" w:rsidRDefault="00832AF5" w:rsidP="00832A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32AF5" w:rsidRPr="00803F4D" w:rsidRDefault="00832AF5" w:rsidP="00832A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tbl>
      <w:tblPr>
        <w:tblOverlap w:val="never"/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6237"/>
        <w:gridCol w:w="8505"/>
      </w:tblGrid>
      <w:tr w:rsidR="00803F4D" w:rsidRPr="00803F4D" w:rsidTr="00832AF5">
        <w:trPr>
          <w:trHeight w:hRule="exact" w:val="857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284539" w:rsidRPr="00803F4D" w:rsidRDefault="00284539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№</w:t>
            </w:r>
          </w:p>
          <w:p w:rsidR="00284539" w:rsidRPr="00803F4D" w:rsidRDefault="00284539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284539" w:rsidRPr="00803F4D" w:rsidRDefault="00284539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Наименование мероприятия</w:t>
            </w:r>
          </w:p>
        </w:tc>
        <w:tc>
          <w:tcPr>
            <w:tcW w:w="8505" w:type="dxa"/>
            <w:shd w:val="clear" w:color="auto" w:fill="FFFFFF"/>
            <w:vAlign w:val="center"/>
          </w:tcPr>
          <w:p w:rsidR="00284539" w:rsidRPr="00803F4D" w:rsidRDefault="00284539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Информация о реализации мероприятия</w:t>
            </w:r>
          </w:p>
        </w:tc>
      </w:tr>
      <w:tr w:rsidR="00803F4D" w:rsidRPr="00803F4D" w:rsidTr="00832AF5">
        <w:trPr>
          <w:trHeight w:hRule="exact" w:val="284"/>
          <w:jc w:val="center"/>
        </w:trPr>
        <w:tc>
          <w:tcPr>
            <w:tcW w:w="846" w:type="dxa"/>
            <w:shd w:val="clear" w:color="auto" w:fill="FFFFFF"/>
          </w:tcPr>
          <w:p w:rsidR="00284539" w:rsidRPr="00803F4D" w:rsidRDefault="00284539" w:rsidP="003E2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6237" w:type="dxa"/>
            <w:shd w:val="clear" w:color="auto" w:fill="FFFFFF"/>
          </w:tcPr>
          <w:p w:rsidR="00284539" w:rsidRPr="00803F4D" w:rsidRDefault="00284539" w:rsidP="003E2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8505" w:type="dxa"/>
            <w:shd w:val="clear" w:color="auto" w:fill="FFFFFF"/>
          </w:tcPr>
          <w:p w:rsidR="00284539" w:rsidRPr="00803F4D" w:rsidRDefault="00284539" w:rsidP="003E2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3</w:t>
            </w:r>
          </w:p>
          <w:p w:rsidR="00284539" w:rsidRPr="00803F4D" w:rsidRDefault="00284539" w:rsidP="003E2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4</w:t>
            </w:r>
          </w:p>
        </w:tc>
      </w:tr>
      <w:tr w:rsidR="00803F4D" w:rsidRPr="00803F4D" w:rsidTr="00832AF5">
        <w:trPr>
          <w:trHeight w:hRule="exact" w:val="395"/>
          <w:jc w:val="center"/>
        </w:trPr>
        <w:tc>
          <w:tcPr>
            <w:tcW w:w="15588" w:type="dxa"/>
            <w:gridSpan w:val="3"/>
            <w:shd w:val="clear" w:color="auto" w:fill="FFFFFF"/>
          </w:tcPr>
          <w:p w:rsidR="003E2CF8" w:rsidRPr="009829A6" w:rsidRDefault="003E2CF8" w:rsidP="003E2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803F4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1. Организационные мероприятия</w:t>
            </w:r>
          </w:p>
        </w:tc>
      </w:tr>
      <w:tr w:rsidR="00803F4D" w:rsidRPr="00803F4D" w:rsidTr="00832AF5">
        <w:trPr>
          <w:trHeight w:hRule="exact" w:val="1066"/>
          <w:jc w:val="center"/>
        </w:trPr>
        <w:tc>
          <w:tcPr>
            <w:tcW w:w="846" w:type="dxa"/>
            <w:shd w:val="clear" w:color="auto" w:fill="FFFFFF"/>
          </w:tcPr>
          <w:p w:rsidR="00707C29" w:rsidRPr="00803F4D" w:rsidRDefault="00707C29" w:rsidP="003E2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6237" w:type="dxa"/>
            <w:shd w:val="clear" w:color="auto" w:fill="FFFFFF"/>
          </w:tcPr>
          <w:p w:rsidR="00707C29" w:rsidRPr="00803F4D" w:rsidRDefault="00707C29" w:rsidP="002B428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Заседание комиссии по подведению итогов финансово-хозяйственной деятельности ГКУ, находящихся в ведении КПВСМИ, за </w:t>
            </w:r>
            <w:r w:rsidR="009C7C28"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</w:t>
            </w:r>
            <w:r w:rsidR="002B428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  <w:r w:rsidR="009C7C28"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год</w:t>
            </w:r>
          </w:p>
        </w:tc>
        <w:tc>
          <w:tcPr>
            <w:tcW w:w="8505" w:type="dxa"/>
            <w:shd w:val="clear" w:color="auto" w:fill="FFFFFF"/>
          </w:tcPr>
          <w:p w:rsidR="00707C29" w:rsidRPr="00803F4D" w:rsidRDefault="00446DC6" w:rsidP="00B71F0D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Заседание Комиссии по подведению итогов финансово-хозяйственной деятельности </w:t>
            </w:r>
            <w:r w:rsidR="00B71F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ГКУ</w:t>
            </w: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Санкт-Петербурга, находящихся в ведении </w:t>
            </w:r>
            <w:r w:rsidR="00B71F0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КПВСМИ</w:t>
            </w: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за 202</w:t>
            </w:r>
            <w:r w:rsidR="002B428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год, </w:t>
            </w:r>
            <w:r w:rsidRPr="00F842A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состоялось 12.03.202</w:t>
            </w:r>
            <w:r w:rsidR="00F842AD" w:rsidRPr="00F842A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  <w:r w:rsidRPr="00F842A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803F4D" w:rsidRPr="00803F4D" w:rsidTr="00832AF5">
        <w:trPr>
          <w:trHeight w:hRule="exact" w:val="1840"/>
          <w:jc w:val="center"/>
        </w:trPr>
        <w:tc>
          <w:tcPr>
            <w:tcW w:w="846" w:type="dxa"/>
            <w:shd w:val="clear" w:color="auto" w:fill="FFFFFF"/>
          </w:tcPr>
          <w:p w:rsidR="00707C29" w:rsidRPr="00803F4D" w:rsidRDefault="00707C29" w:rsidP="008C1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1.2</w:t>
            </w:r>
          </w:p>
        </w:tc>
        <w:tc>
          <w:tcPr>
            <w:tcW w:w="6237" w:type="dxa"/>
            <w:shd w:val="clear" w:color="auto" w:fill="FFFFFF"/>
          </w:tcPr>
          <w:p w:rsidR="00707C29" w:rsidRPr="00803F4D" w:rsidRDefault="00707C29" w:rsidP="00A3022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Осуществление комплекса дополнительных мер по реализации антикоррупционной политики с внесением изменений в План работы КПВСМИ по противодействию коррупции в ГКУ при выявлении органами прокуратуры, правоохранительными и контролирующими органами коррупционных правонарушений в ГКУ</w:t>
            </w:r>
          </w:p>
        </w:tc>
        <w:tc>
          <w:tcPr>
            <w:tcW w:w="8505" w:type="dxa"/>
            <w:shd w:val="clear" w:color="auto" w:fill="FFFFFF"/>
          </w:tcPr>
          <w:p w:rsidR="00707C29" w:rsidRPr="00803F4D" w:rsidRDefault="00707C29" w:rsidP="00C52F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 отчетном периоде в КПВСМИ информация из органов прокуратуры, правоохранительных и контролирующих органов о выявлении коррупционных правонарушений в подведомственных КПВСМИ учреждениях не поступала, в связи с чем изменения в План работы по противодействию коррупции КПВСМИ в подведомственных ГКУ Санкт-Петербурга на </w:t>
            </w:r>
            <w:r w:rsidR="004759A5"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2023-2027</w:t>
            </w: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годы, не вносились.</w:t>
            </w:r>
          </w:p>
        </w:tc>
      </w:tr>
      <w:tr w:rsidR="00803F4D" w:rsidRPr="00803F4D" w:rsidTr="0024337E">
        <w:trPr>
          <w:trHeight w:hRule="exact" w:val="2566"/>
          <w:jc w:val="center"/>
        </w:trPr>
        <w:tc>
          <w:tcPr>
            <w:tcW w:w="846" w:type="dxa"/>
            <w:shd w:val="clear" w:color="auto" w:fill="FFFFFF"/>
          </w:tcPr>
          <w:p w:rsidR="00707C29" w:rsidRPr="00803F4D" w:rsidRDefault="00707C29" w:rsidP="008C1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1.3</w:t>
            </w:r>
          </w:p>
        </w:tc>
        <w:tc>
          <w:tcPr>
            <w:tcW w:w="6237" w:type="dxa"/>
            <w:shd w:val="clear" w:color="auto" w:fill="FFFFFF"/>
          </w:tcPr>
          <w:p w:rsidR="00707C29" w:rsidRPr="00803F4D" w:rsidRDefault="00EA5160" w:rsidP="00EA516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комиссии КПВСМИ по принятию решения о признании движимого имущества, находящегося в государственной собственности Санкт-Петербурга и принадлежащего на праве оперативного управления подведомственным Комитету учреждениям, непригодным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</w:t>
            </w:r>
          </w:p>
        </w:tc>
        <w:tc>
          <w:tcPr>
            <w:tcW w:w="8505" w:type="dxa"/>
            <w:shd w:val="clear" w:color="auto" w:fill="FFFFFF"/>
          </w:tcPr>
          <w:p w:rsidR="00707C29" w:rsidRPr="00803F4D" w:rsidRDefault="00803F4D" w:rsidP="002433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отчетном периоде</w:t>
            </w:r>
            <w:r w:rsidR="00EC551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26.11.2025</w:t>
            </w: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было п</w:t>
            </w:r>
            <w:r w:rsidRPr="00803F4D">
              <w:rPr>
                <w:rFonts w:ascii="Times New Roman" w:hAnsi="Times New Roman"/>
                <w:sz w:val="24"/>
                <w:szCs w:val="24"/>
              </w:rPr>
              <w:t xml:space="preserve">роведено 2 заседания комиссии </w:t>
            </w:r>
            <w:r w:rsidR="00B71F0D">
              <w:rPr>
                <w:rFonts w:ascii="Times New Roman" w:hAnsi="Times New Roman"/>
                <w:sz w:val="24"/>
                <w:szCs w:val="24"/>
              </w:rPr>
              <w:t>КПВСМИ</w:t>
            </w:r>
            <w:r w:rsidRPr="00803F4D">
              <w:rPr>
                <w:rFonts w:ascii="Times New Roman" w:hAnsi="Times New Roman"/>
                <w:sz w:val="24"/>
                <w:szCs w:val="24"/>
              </w:rPr>
              <w:t xml:space="preserve"> по принятию решения о признании движимого имущества, находящегося в государственной собственности Санкт-Петербурга и принадлежащего на праве оперативного управления подведомственным </w:t>
            </w:r>
            <w:r w:rsidR="00B71F0D">
              <w:rPr>
                <w:rFonts w:ascii="Times New Roman" w:hAnsi="Times New Roman"/>
                <w:sz w:val="24"/>
                <w:szCs w:val="24"/>
              </w:rPr>
              <w:t>КПВСМИ</w:t>
            </w:r>
            <w:r w:rsidRPr="00803F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1F0D">
              <w:rPr>
                <w:rFonts w:ascii="Times New Roman" w:hAnsi="Times New Roman"/>
                <w:sz w:val="24"/>
                <w:szCs w:val="24"/>
              </w:rPr>
              <w:t>ГКУ</w:t>
            </w:r>
            <w:r w:rsidRPr="00803F4D">
              <w:rPr>
                <w:rFonts w:ascii="Times New Roman" w:hAnsi="Times New Roman"/>
                <w:sz w:val="24"/>
                <w:szCs w:val="24"/>
              </w:rPr>
              <w:t>, непригодным для дальнейшего использования по целевому назначению вследствие полной или частичной утраты потребительских свойств, в том числе фи</w:t>
            </w:r>
            <w:r w:rsidR="00B71F0D">
              <w:rPr>
                <w:rFonts w:ascii="Times New Roman" w:hAnsi="Times New Roman"/>
                <w:sz w:val="24"/>
                <w:szCs w:val="24"/>
              </w:rPr>
              <w:t>зического или морального износа.</w:t>
            </w:r>
          </w:p>
        </w:tc>
      </w:tr>
      <w:tr w:rsidR="00803F4D" w:rsidRPr="00803F4D" w:rsidTr="00832AF5">
        <w:trPr>
          <w:trHeight w:hRule="exact" w:val="998"/>
          <w:jc w:val="center"/>
        </w:trPr>
        <w:tc>
          <w:tcPr>
            <w:tcW w:w="846" w:type="dxa"/>
            <w:shd w:val="clear" w:color="auto" w:fill="FFFFFF"/>
          </w:tcPr>
          <w:p w:rsidR="00B508D5" w:rsidRPr="00803F4D" w:rsidRDefault="00B508D5" w:rsidP="008C1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1.4</w:t>
            </w:r>
          </w:p>
        </w:tc>
        <w:tc>
          <w:tcPr>
            <w:tcW w:w="6237" w:type="dxa"/>
            <w:shd w:val="clear" w:color="auto" w:fill="FFFFFF"/>
          </w:tcPr>
          <w:p w:rsidR="00B508D5" w:rsidRPr="00803F4D" w:rsidRDefault="00B508D5" w:rsidP="00A3022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Осуществление анализа деятельности ГКУ по реализации положений статьи 13.3 Федерального закона «О противодействии коррупции»</w:t>
            </w:r>
          </w:p>
        </w:tc>
        <w:tc>
          <w:tcPr>
            <w:tcW w:w="8505" w:type="dxa"/>
            <w:shd w:val="clear" w:color="auto" w:fill="FFFFFF"/>
          </w:tcPr>
          <w:p w:rsidR="00B508D5" w:rsidRPr="00803F4D" w:rsidRDefault="00B508D5" w:rsidP="002B428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Анализ деятельности трех ГКУ по реализации отдельных положений </w:t>
            </w:r>
            <w:hyperlink r:id="rId4" w:history="1">
              <w:r w:rsidRPr="00803F4D">
                <w:rPr>
                  <w:rFonts w:ascii="Times New Roman" w:hAnsi="Times New Roman" w:cs="Times New Roman"/>
                  <w:sz w:val="24"/>
                  <w:szCs w:val="24"/>
                  <w:lang w:bidi="ru-RU"/>
                </w:rPr>
                <w:t>статьи 13.3</w:t>
              </w:r>
            </w:hyperlink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Федерального закона «О противодействии коррупции» проведен в июне и декабре 202</w:t>
            </w:r>
            <w:r w:rsidR="002B428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года.</w:t>
            </w:r>
          </w:p>
        </w:tc>
      </w:tr>
      <w:tr w:rsidR="00803F4D" w:rsidRPr="00803F4D" w:rsidTr="0083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7"/>
          <w:jc w:val="center"/>
        </w:trPr>
        <w:tc>
          <w:tcPr>
            <w:tcW w:w="155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2CF8" w:rsidRPr="00832AF5" w:rsidRDefault="003E2CF8" w:rsidP="00832A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32AF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2. Профилактика коррупционных и иных правонарушений при исполнении должностных обязанностей работниками подведомственных ГКУ</w:t>
            </w:r>
          </w:p>
        </w:tc>
      </w:tr>
      <w:tr w:rsidR="00803F4D" w:rsidRPr="00803F4D" w:rsidTr="007B0F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83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8D5" w:rsidRPr="00803F4D" w:rsidRDefault="00B508D5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8D5" w:rsidRPr="00803F4D" w:rsidRDefault="00B508D5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Обеспечение представления руководителями ГКУ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8D5" w:rsidRPr="00803F4D" w:rsidRDefault="00B508D5" w:rsidP="00707C29">
            <w:pPr>
              <w:pStyle w:val="ConsPlusNonformat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Три руководителя ГКУ, обязанные предоставлять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предоставили их в соответствии с действующим законодательством.</w:t>
            </w:r>
          </w:p>
        </w:tc>
      </w:tr>
      <w:tr w:rsidR="00803F4D" w:rsidRPr="00803F4D" w:rsidTr="002433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8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8D5" w:rsidRPr="00803F4D" w:rsidRDefault="00B508D5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8D5" w:rsidRPr="00803F4D" w:rsidRDefault="00B508D5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ГКУ, и руководителями ГКУ в соответствии с законодательством Санкт-Петербурга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8D5" w:rsidRPr="00803F4D" w:rsidRDefault="00B508D5" w:rsidP="00707C29">
            <w:pPr>
              <w:pStyle w:val="ConsPlusNonformat"/>
              <w:shd w:val="clear" w:color="auto" w:fill="FFFFFF"/>
              <w:ind w:right="-107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</w:t>
            </w:r>
            <w:r w:rsidR="00B71F0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К</w:t>
            </w:r>
            <w:r w:rsidRPr="00803F4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У, и руководителями Г</w:t>
            </w:r>
            <w:r w:rsidR="00B71F0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К</w:t>
            </w:r>
            <w:r w:rsidRPr="00803F4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У не проводились в связи с отсутствием оснований.</w:t>
            </w:r>
          </w:p>
        </w:tc>
      </w:tr>
      <w:tr w:rsidR="00803F4D" w:rsidRPr="00803F4D" w:rsidTr="00F842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28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8D5" w:rsidRPr="00803F4D" w:rsidRDefault="00B508D5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8D5" w:rsidRPr="00803F4D" w:rsidRDefault="00B508D5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Организация размещения сведений о доходах, об имуществе и обязательствах имущественного характера руководителей ГКУ, их супруг (супругов) и несовершеннолетних детей на странице КПВСМИ на официальном сайте Администрации Санкт-Петербурга в информационно-телекоммуникационной сети «Интернет» в соответствии с действующим законодательством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7C28" w:rsidRPr="00803F4D" w:rsidRDefault="00B508D5" w:rsidP="00F842A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не размещаются.</w:t>
            </w:r>
          </w:p>
        </w:tc>
      </w:tr>
      <w:tr w:rsidR="00803F4D" w:rsidRPr="00803F4D" w:rsidTr="002B42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30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803F4D" w:rsidRDefault="00707C29" w:rsidP="008C1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803F4D" w:rsidRDefault="00707C29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Осуществление анализа наличия и соответствия законодательству локальных нормативных актов ГКУ,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289" w:rsidRPr="002B4289" w:rsidRDefault="002B4289" w:rsidP="002B4289">
            <w:pPr>
              <w:pStyle w:val="ConsPlusNonformat"/>
              <w:shd w:val="clear" w:color="auto" w:fill="FFFFFF"/>
              <w:ind w:right="-107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</w:pPr>
            <w:r w:rsidRPr="002B428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В подведомственных КПВСМИ ГКУ действуют нормативные акты, утверждающие Положения об оплате труда и материальном стимулировании работников учреждений. В СПб ГКУ «ГЦРПО» приказ от 25.08.2025 № 30;</w:t>
            </w:r>
          </w:p>
          <w:p w:rsidR="002B4289" w:rsidRPr="002B4289" w:rsidRDefault="002B4289" w:rsidP="002B4289">
            <w:pPr>
              <w:pStyle w:val="ConsPlusNonformat"/>
              <w:shd w:val="clear" w:color="auto" w:fill="FFFFFF"/>
              <w:ind w:right="-107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</w:pPr>
            <w:r w:rsidRPr="002B428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 xml:space="preserve">в СПб ГКУ «Городская реклама и информация» приказ от 07.10.2025 № 177; </w:t>
            </w:r>
          </w:p>
          <w:p w:rsidR="002B4289" w:rsidRPr="002B4289" w:rsidRDefault="002B4289" w:rsidP="002B4289">
            <w:pPr>
              <w:pStyle w:val="ConsPlusNonformat"/>
              <w:shd w:val="clear" w:color="auto" w:fill="FFFFFF"/>
              <w:ind w:right="-107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</w:pPr>
            <w:r w:rsidRPr="002B428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в СПб ГКУ «Дом писателя» приказом от 27.02.2009 № 07-к.</w:t>
            </w:r>
          </w:p>
          <w:p w:rsidR="002B4289" w:rsidRPr="002B4289" w:rsidRDefault="002B4289" w:rsidP="002B4289">
            <w:pPr>
              <w:pStyle w:val="ConsPlusNonformat"/>
              <w:shd w:val="clear" w:color="auto" w:fill="FFFFFF"/>
              <w:ind w:right="-107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</w:pPr>
            <w:r w:rsidRPr="002B428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 xml:space="preserve">Нормативные акты подведомственных КПВСМИ ГКУ, устанавливающие системы доплат и надбавок стимулирующего характера и системы премирования </w:t>
            </w:r>
          </w:p>
          <w:p w:rsidR="00707C29" w:rsidRPr="00803F4D" w:rsidRDefault="002B4289" w:rsidP="002B4289">
            <w:pPr>
              <w:pStyle w:val="ConsPlusNonformat"/>
              <w:widowControl/>
              <w:shd w:val="clear" w:color="auto" w:fill="FFFFFF"/>
              <w:ind w:right="-107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B4289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не противоречат законодательству Российской Федерации.</w:t>
            </w:r>
          </w:p>
        </w:tc>
      </w:tr>
      <w:tr w:rsidR="00803F4D" w:rsidRPr="00803F4D" w:rsidTr="0083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1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8D5" w:rsidRPr="00803F4D" w:rsidRDefault="00B508D5" w:rsidP="008C1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8D5" w:rsidRPr="00803F4D" w:rsidRDefault="00B508D5" w:rsidP="0010083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Осуществление контроля за размещением в зданиях и помещениях, занимаемых ГКУ информации (мини-плакатов), направленной на профилактику коррупционных проявлений со стороны граждан и предупреждение коррупционного поведения работников ГКУ, а также 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8D5" w:rsidRPr="00803F4D" w:rsidRDefault="00B508D5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Информация (мини-плакаты), направленные на профилактику коррупционных проявлений со стороны граждан и предупреждение коррупционного поведения работников ГКУ а также информация об адресах, телефонах и электронных адресах государственных органов, по которым граждане могут сообщить о фактах коррупции размещена в зданиях и помещениях, занимаемых ГКУ</w:t>
            </w:r>
          </w:p>
        </w:tc>
      </w:tr>
      <w:tr w:rsidR="002B4289" w:rsidRPr="00803F4D" w:rsidTr="0083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6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289" w:rsidRPr="00803F4D" w:rsidRDefault="002B4289" w:rsidP="002B4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289" w:rsidRPr="00803F4D" w:rsidRDefault="002B4289" w:rsidP="002B428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Участие в заседаниях комиссий по противодействию коррупции в ГКУ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289" w:rsidRPr="00961329" w:rsidRDefault="002B4289" w:rsidP="002B4289">
            <w:pPr>
              <w:pStyle w:val="ConsPlusNonformat"/>
              <w:widowControl/>
              <w:shd w:val="clear" w:color="auto" w:fill="FFFFFF"/>
              <w:ind w:righ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5FB">
              <w:rPr>
                <w:rFonts w:ascii="Times New Roman" w:hAnsi="Times New Roman" w:cs="Times New Roman"/>
                <w:sz w:val="24"/>
                <w:szCs w:val="24"/>
              </w:rPr>
              <w:t>В отчетном периоде представители КПВСМИ приняли участие в заседаниях Комиссии  по противодействию коррупции в подведомственных ГКУ 06.06.2025, 20.06.2025, 25.06.2025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05.12.2025, 12.12.2025, 19.12.2025</w:t>
            </w:r>
            <w:r w:rsidRPr="001E45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4289" w:rsidRPr="00803F4D" w:rsidTr="0083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2"/>
          <w:jc w:val="center"/>
        </w:trPr>
        <w:tc>
          <w:tcPr>
            <w:tcW w:w="155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289" w:rsidRPr="00832AF5" w:rsidRDefault="002B4289" w:rsidP="002B42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32AF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3. Антикоррупционное образование работников подведомственных ГКУ</w:t>
            </w:r>
          </w:p>
        </w:tc>
      </w:tr>
      <w:tr w:rsidR="002B4289" w:rsidRPr="00803F4D" w:rsidTr="0083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9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289" w:rsidRPr="00803F4D" w:rsidRDefault="002B4289" w:rsidP="002B4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289" w:rsidRPr="00803F4D" w:rsidRDefault="002B4289" w:rsidP="002B428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Доведение до сведения руководителей подведомственных ГКУ нормативных правовых актов и методических документов по вопросам противодействия коррупции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289" w:rsidRPr="00803F4D" w:rsidRDefault="002B4289" w:rsidP="002B428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Нормативно-правовые акты и методические документы  по вопросам противодействия коррупции  направляются в ГКУ по мере необходимости</w:t>
            </w:r>
          </w:p>
        </w:tc>
      </w:tr>
      <w:tr w:rsidR="002B4289" w:rsidRPr="00803F4D" w:rsidTr="002B42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1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289" w:rsidRPr="00803F4D" w:rsidRDefault="002B4289" w:rsidP="002B4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289" w:rsidRPr="00803F4D" w:rsidRDefault="002B4289" w:rsidP="002B428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Организация совещаний (обучающих мероприятий) с руководителями (заместителями руководителей) ГКУ и по вопросам организации работы по противодействию коррупции в ГКУ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289" w:rsidRPr="00803F4D" w:rsidRDefault="002B4289" w:rsidP="002B428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B428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19.03.2025 на совещании в КПВСМИ проведено информационно-методическое мероприятие для государственных гражданских служащих КПВСМИ и руководителей подведомственных КПВСМИ СПб ГКУ. Обсуждались вопросы организации работы по противодействию коррупции в ГКУ (отчеты о выполнении планов работы по противодействию коррупции за 2024 год; о представлении руководителями ГКУ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детей), а также вопросы о недопустимости коррупционных проявлений, уголовной ответственности и неотвратимости наказания за преступления коррупционной направленности.</w:t>
            </w:r>
          </w:p>
        </w:tc>
      </w:tr>
      <w:tr w:rsidR="002B4289" w:rsidRPr="00803F4D" w:rsidTr="0083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289" w:rsidRPr="00803F4D" w:rsidRDefault="002B4289" w:rsidP="002B4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289" w:rsidRPr="00803F4D" w:rsidRDefault="002B4289" w:rsidP="002B428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Организация обучающих мероприятий с должностными лицами ГКУ, ответственными за профилактику коррупционных и иных правонарушений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289" w:rsidRPr="00803F4D" w:rsidRDefault="002B4289" w:rsidP="002B4289">
            <w:pPr>
              <w:pStyle w:val="ConsPlusNonformat"/>
              <w:shd w:val="clear" w:color="auto" w:fill="FFFFFF"/>
              <w:ind w:right="-107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 xml:space="preserve">Обучающее мероприятие по теме «Противодействие коррупции в учреждении» с должностными лицами ГКУ, ответственными за профилактику коррупционных и иных правонарушений, состоялось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11</w:t>
            </w:r>
            <w:r w:rsidRPr="00803F4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.09.202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2B4289" w:rsidRPr="00803F4D" w:rsidTr="0083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57"/>
          <w:jc w:val="center"/>
        </w:trPr>
        <w:tc>
          <w:tcPr>
            <w:tcW w:w="15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289" w:rsidRPr="00832AF5" w:rsidRDefault="002B4289" w:rsidP="002B42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32AF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4. Привлечение граждан и институтов гражданского общества к реализации антикоррупционной политики в Санкт-Петербурге, информационное обеспечение реализации антикоррупционной политики в подведомственных ГКУ</w:t>
            </w:r>
          </w:p>
        </w:tc>
      </w:tr>
      <w:tr w:rsidR="002B4289" w:rsidRPr="00803F4D" w:rsidTr="0083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5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289" w:rsidRPr="00803F4D" w:rsidRDefault="002B4289" w:rsidP="002B4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289" w:rsidRPr="00803F4D" w:rsidRDefault="002B4289" w:rsidP="002B428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Рассмотрение в соответствии с действующим законодательством обращений граждан и организаций, содержащих сведения о коррупции, в том числе поступивших из других ИОГВ по вопросам деятельности ГКУ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289" w:rsidRPr="00803F4D" w:rsidRDefault="002B4289" w:rsidP="002B428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отчетном периоде обращений граждан и организаций, содержащих сведения о коррупции по вопросам деятельности ГКУ не поступали.</w:t>
            </w:r>
          </w:p>
        </w:tc>
      </w:tr>
      <w:tr w:rsidR="002B4289" w:rsidRPr="00803F4D" w:rsidTr="0083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55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289" w:rsidRPr="00803F4D" w:rsidRDefault="002B4289" w:rsidP="002B4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289" w:rsidRPr="00803F4D" w:rsidRDefault="002B4289" w:rsidP="002B428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Обеспечение общественного контроля за деятельностью ГКУ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289" w:rsidRPr="00803F4D" w:rsidRDefault="002B4289" w:rsidP="002B428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Обращения граждан, общественных объединений или объединений юридических лиц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не поступали.</w:t>
            </w:r>
          </w:p>
        </w:tc>
      </w:tr>
      <w:tr w:rsidR="002B4289" w:rsidRPr="00803F4D" w:rsidTr="00832AF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9"/>
        </w:trPr>
        <w:tc>
          <w:tcPr>
            <w:tcW w:w="15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289" w:rsidRPr="00832AF5" w:rsidRDefault="002B4289" w:rsidP="002B4289">
            <w:pPr>
              <w:pStyle w:val="Bodytext70"/>
              <w:shd w:val="clear" w:color="auto" w:fill="auto"/>
              <w:spacing w:before="0" w:line="220" w:lineRule="exact"/>
              <w:rPr>
                <w:rFonts w:eastAsiaTheme="minorHAnsi"/>
                <w:bCs w:val="0"/>
                <w:sz w:val="24"/>
                <w:szCs w:val="24"/>
                <w:lang w:bidi="ru-RU"/>
              </w:rPr>
            </w:pPr>
            <w:r w:rsidRPr="00832AF5">
              <w:rPr>
                <w:rFonts w:eastAsiaTheme="minorHAnsi"/>
                <w:bCs w:val="0"/>
                <w:sz w:val="24"/>
                <w:szCs w:val="24"/>
                <w:lang w:bidi="ru-RU"/>
              </w:rPr>
              <w:t>5. Подведение итогов выполнения плана противодействия коррупции в подведомственных ГКУ</w:t>
            </w:r>
          </w:p>
        </w:tc>
      </w:tr>
      <w:tr w:rsidR="002B4289" w:rsidRPr="00803F4D" w:rsidTr="00832AF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289" w:rsidRPr="00803F4D" w:rsidRDefault="002B4289" w:rsidP="002B4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4289" w:rsidRPr="00803F4D" w:rsidRDefault="002B4289" w:rsidP="002B428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Подготовка и направление в КПВСМИ отчетов о выполнении планов работы ГКУ по противодействию коррупции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289" w:rsidRPr="00803F4D" w:rsidRDefault="002B4289" w:rsidP="002B428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Отчеты о выполнении планов по противодействию коррупции в подведомственных ГКУ подготовлены и направлены  в КПВСМИ в установленный срок.</w:t>
            </w:r>
          </w:p>
        </w:tc>
      </w:tr>
    </w:tbl>
    <w:p w:rsidR="002B0862" w:rsidRDefault="002B0862">
      <w:pPr>
        <w:rPr>
          <w:rFonts w:ascii="Times New Roman" w:hAnsi="Times New Roman" w:cs="Times New Roman"/>
          <w:sz w:val="24"/>
          <w:szCs w:val="24"/>
        </w:rPr>
      </w:pPr>
    </w:p>
    <w:p w:rsidR="00C168B7" w:rsidRDefault="00C168B7">
      <w:pPr>
        <w:rPr>
          <w:rFonts w:ascii="Times New Roman" w:hAnsi="Times New Roman" w:cs="Times New Roman"/>
          <w:sz w:val="24"/>
          <w:szCs w:val="24"/>
        </w:rPr>
      </w:pPr>
    </w:p>
    <w:sectPr w:rsidR="00C168B7" w:rsidSect="00832AF5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CF8"/>
    <w:rsid w:val="00056984"/>
    <w:rsid w:val="0008742E"/>
    <w:rsid w:val="000B0EAF"/>
    <w:rsid w:val="00100835"/>
    <w:rsid w:val="00155A4C"/>
    <w:rsid w:val="001A29AB"/>
    <w:rsid w:val="001A4BE5"/>
    <w:rsid w:val="001C3787"/>
    <w:rsid w:val="001D0BE2"/>
    <w:rsid w:val="0024337E"/>
    <w:rsid w:val="00252B0F"/>
    <w:rsid w:val="00284539"/>
    <w:rsid w:val="002B0862"/>
    <w:rsid w:val="002B4289"/>
    <w:rsid w:val="00335A76"/>
    <w:rsid w:val="003E2CF8"/>
    <w:rsid w:val="00404352"/>
    <w:rsid w:val="00446DC6"/>
    <w:rsid w:val="004759A5"/>
    <w:rsid w:val="00493E00"/>
    <w:rsid w:val="00513C6E"/>
    <w:rsid w:val="005F609F"/>
    <w:rsid w:val="0062295F"/>
    <w:rsid w:val="00684A2F"/>
    <w:rsid w:val="00707C29"/>
    <w:rsid w:val="00720533"/>
    <w:rsid w:val="0073317B"/>
    <w:rsid w:val="00753F9A"/>
    <w:rsid w:val="007764E1"/>
    <w:rsid w:val="007B0F5F"/>
    <w:rsid w:val="007E3BAC"/>
    <w:rsid w:val="007E64B7"/>
    <w:rsid w:val="00803F4D"/>
    <w:rsid w:val="00832AF5"/>
    <w:rsid w:val="008750DC"/>
    <w:rsid w:val="00883E3A"/>
    <w:rsid w:val="008A44A4"/>
    <w:rsid w:val="008B77CB"/>
    <w:rsid w:val="008C1B1B"/>
    <w:rsid w:val="008D0CB7"/>
    <w:rsid w:val="00944519"/>
    <w:rsid w:val="009829A6"/>
    <w:rsid w:val="009C7C28"/>
    <w:rsid w:val="009D0B17"/>
    <w:rsid w:val="00A30221"/>
    <w:rsid w:val="00AF1161"/>
    <w:rsid w:val="00B16088"/>
    <w:rsid w:val="00B508D5"/>
    <w:rsid w:val="00B71F0D"/>
    <w:rsid w:val="00B73F19"/>
    <w:rsid w:val="00B813B8"/>
    <w:rsid w:val="00C168B7"/>
    <w:rsid w:val="00C52F0A"/>
    <w:rsid w:val="00C764A4"/>
    <w:rsid w:val="00D70059"/>
    <w:rsid w:val="00E65847"/>
    <w:rsid w:val="00E808DA"/>
    <w:rsid w:val="00E82B26"/>
    <w:rsid w:val="00EA5160"/>
    <w:rsid w:val="00EB199D"/>
    <w:rsid w:val="00EB1FAF"/>
    <w:rsid w:val="00EC5517"/>
    <w:rsid w:val="00EE75E9"/>
    <w:rsid w:val="00F14BB2"/>
    <w:rsid w:val="00F77A10"/>
    <w:rsid w:val="00F842AD"/>
    <w:rsid w:val="00FB0D15"/>
    <w:rsid w:val="00FC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03785"/>
  <w15:chartTrackingRefBased/>
  <w15:docId w15:val="{C4B3BDA6-BF4A-4F8B-8A3E-6A263BC9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7">
    <w:name w:val="Body text (7)_"/>
    <w:basedOn w:val="a0"/>
    <w:link w:val="Bodytext70"/>
    <w:rsid w:val="00B813B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7Exact">
    <w:name w:val="Body text (7) Exact"/>
    <w:basedOn w:val="a0"/>
    <w:rsid w:val="00B813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70">
    <w:name w:val="Body text (7)"/>
    <w:basedOn w:val="a"/>
    <w:link w:val="Bodytext7"/>
    <w:rsid w:val="00B813B8"/>
    <w:pPr>
      <w:widowControl w:val="0"/>
      <w:shd w:val="clear" w:color="auto" w:fill="FFFFFF"/>
      <w:spacing w:before="1740"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E65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5847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C37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rsid w:val="002B086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2B08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semiHidden/>
    <w:unhideWhenUsed/>
    <w:rsid w:val="007764E1"/>
    <w:rPr>
      <w:color w:val="0000FF"/>
      <w:u w:val="single"/>
    </w:rPr>
  </w:style>
  <w:style w:type="paragraph" w:customStyle="1" w:styleId="ConsPlusNonformat">
    <w:name w:val="ConsPlusNonformat"/>
    <w:uiPriority w:val="99"/>
    <w:rsid w:val="007764E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Web">
    <w:name w:val="Обычный (Web)"/>
    <w:basedOn w:val="a"/>
    <w:rsid w:val="00803F4D"/>
    <w:pPr>
      <w:spacing w:before="30" w:after="30" w:line="240" w:lineRule="auto"/>
    </w:pPr>
    <w:rPr>
      <w:rFonts w:ascii="Arial" w:eastAsia="Arial Unicode MS" w:hAnsi="Arial" w:cs="Times New Roman"/>
      <w:color w:val="000000"/>
      <w:spacing w:val="2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8038F8AD96128928B3FBDB83F710156348AC2A4F9E4D545B5FEB76655C2BEA6F47547EBu3q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1422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Кручинина Наталия Сергеевна</dc:creator>
  <cp:keywords/>
  <dc:description/>
  <cp:lastModifiedBy>Кручинина Наталия Сергеевна</cp:lastModifiedBy>
  <cp:revision>6</cp:revision>
  <cp:lastPrinted>2026-02-09T13:12:00Z</cp:lastPrinted>
  <dcterms:created xsi:type="dcterms:W3CDTF">2026-02-05T11:20:00Z</dcterms:created>
  <dcterms:modified xsi:type="dcterms:W3CDTF">2026-02-09T14:39:00Z</dcterms:modified>
</cp:coreProperties>
</file>