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B1B98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и границы прибрежной защитной </w:t>
      </w:r>
      <w:r w:rsidRPr="004050CC">
        <w:rPr>
          <w:b/>
          <w:sz w:val="28"/>
          <w:szCs w:val="28"/>
        </w:rPr>
        <w:t xml:space="preserve">полосы </w:t>
      </w:r>
      <w:r w:rsidR="004B1B98" w:rsidRPr="004B1B98">
        <w:rPr>
          <w:b/>
          <w:sz w:val="28"/>
          <w:szCs w:val="28"/>
        </w:rPr>
        <w:t>р</w:t>
      </w:r>
      <w:r w:rsidR="00DC439F">
        <w:rPr>
          <w:b/>
          <w:sz w:val="28"/>
          <w:szCs w:val="28"/>
        </w:rPr>
        <w:t>учья без названия</w:t>
      </w:r>
      <w:r w:rsidR="0038162B">
        <w:rPr>
          <w:b/>
          <w:sz w:val="28"/>
          <w:szCs w:val="28"/>
        </w:rPr>
        <w:t xml:space="preserve"> (ИД </w:t>
      </w:r>
      <w:r w:rsidR="006863A4">
        <w:rPr>
          <w:b/>
          <w:sz w:val="28"/>
          <w:szCs w:val="28"/>
        </w:rPr>
        <w:t>1553</w:t>
      </w:r>
      <w:r w:rsidR="0038162B">
        <w:rPr>
          <w:b/>
          <w:sz w:val="28"/>
          <w:szCs w:val="28"/>
        </w:rPr>
        <w:t>)</w:t>
      </w:r>
      <w:r w:rsidR="004B1B98" w:rsidRPr="004B1B98">
        <w:rPr>
          <w:b/>
          <w:sz w:val="28"/>
          <w:szCs w:val="28"/>
        </w:rPr>
        <w:t xml:space="preserve">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</w:t>
      </w:r>
      <w:r w:rsidR="004B1B98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 w:rsidR="004B1B98">
        <w:rPr>
          <w:sz w:val="28"/>
          <w:szCs w:val="28"/>
        </w:rPr>
        <w:t xml:space="preserve"> </w:t>
      </w:r>
      <w:r w:rsidR="004B1B98">
        <w:rPr>
          <w:sz w:val="28"/>
          <w:szCs w:val="28"/>
        </w:rPr>
        <w:br/>
        <w:t xml:space="preserve">и </w:t>
      </w:r>
      <w:r w:rsidR="004B1B98">
        <w:rPr>
          <w:bCs/>
          <w:sz w:val="28"/>
          <w:szCs w:val="28"/>
        </w:rPr>
        <w:t>п</w:t>
      </w:r>
      <w:r w:rsidR="004B1B98" w:rsidRPr="00263556">
        <w:rPr>
          <w:bCs/>
          <w:sz w:val="28"/>
          <w:szCs w:val="28"/>
        </w:rPr>
        <w:t>остановление</w:t>
      </w:r>
      <w:r w:rsidR="004B1B98">
        <w:rPr>
          <w:bCs/>
          <w:sz w:val="28"/>
          <w:szCs w:val="28"/>
        </w:rPr>
        <w:t>м</w:t>
      </w:r>
      <w:r w:rsidR="004B1B98" w:rsidRPr="00263556">
        <w:rPr>
          <w:bCs/>
          <w:sz w:val="28"/>
          <w:szCs w:val="28"/>
        </w:rPr>
        <w:t xml:space="preserve"> Правительства Р</w:t>
      </w:r>
      <w:r w:rsidR="004B1B98">
        <w:rPr>
          <w:bCs/>
          <w:sz w:val="28"/>
          <w:szCs w:val="28"/>
        </w:rPr>
        <w:t xml:space="preserve">оссийской </w:t>
      </w:r>
      <w:r w:rsidR="004B1B98" w:rsidRPr="00263556">
        <w:rPr>
          <w:bCs/>
          <w:sz w:val="28"/>
          <w:szCs w:val="28"/>
        </w:rPr>
        <w:t>Ф</w:t>
      </w:r>
      <w:r w:rsidR="004B1B98">
        <w:rPr>
          <w:bCs/>
          <w:sz w:val="28"/>
          <w:szCs w:val="28"/>
        </w:rPr>
        <w:t>едерации</w:t>
      </w:r>
      <w:r w:rsidR="004B1B98" w:rsidRPr="00263556">
        <w:rPr>
          <w:bCs/>
          <w:sz w:val="28"/>
          <w:szCs w:val="28"/>
        </w:rPr>
        <w:t xml:space="preserve"> </w:t>
      </w:r>
      <w:r w:rsidR="004B1B98">
        <w:rPr>
          <w:bCs/>
          <w:sz w:val="28"/>
          <w:szCs w:val="28"/>
        </w:rPr>
        <w:t>от 31.10.2024 №</w:t>
      </w:r>
      <w:r w:rsidR="004B1B98" w:rsidRPr="00263556">
        <w:rPr>
          <w:bCs/>
          <w:sz w:val="28"/>
          <w:szCs w:val="28"/>
        </w:rPr>
        <w:t xml:space="preserve"> 1459</w:t>
      </w:r>
      <w:r w:rsidR="004B1B98">
        <w:rPr>
          <w:bCs/>
          <w:sz w:val="28"/>
          <w:szCs w:val="28"/>
        </w:rPr>
        <w:t xml:space="preserve"> «Об утверждении П</w:t>
      </w:r>
      <w:r w:rsidR="004B1B98" w:rsidRPr="00263556">
        <w:rPr>
          <w:bCs/>
          <w:sz w:val="28"/>
          <w:szCs w:val="28"/>
        </w:rPr>
        <w:t>равил</w:t>
      </w:r>
      <w:r w:rsidR="004B1B98">
        <w:rPr>
          <w:bCs/>
          <w:sz w:val="28"/>
          <w:szCs w:val="28"/>
        </w:rPr>
        <w:t xml:space="preserve"> у</w:t>
      </w:r>
      <w:r w:rsidR="004B1B98" w:rsidRPr="00263556">
        <w:rPr>
          <w:bCs/>
          <w:sz w:val="28"/>
          <w:szCs w:val="28"/>
        </w:rPr>
        <w:t>становления границ водоохранных зон и границ прибрежных</w:t>
      </w:r>
      <w:r w:rsidR="004B1B98">
        <w:rPr>
          <w:bCs/>
          <w:sz w:val="28"/>
          <w:szCs w:val="28"/>
        </w:rPr>
        <w:t xml:space="preserve"> з</w:t>
      </w:r>
      <w:r w:rsidR="004B1B98" w:rsidRPr="00263556">
        <w:rPr>
          <w:bCs/>
          <w:sz w:val="28"/>
          <w:szCs w:val="28"/>
        </w:rPr>
        <w:t>ащитных полос водных объектов</w:t>
      </w:r>
      <w:r w:rsidR="004B1B98">
        <w:rPr>
          <w:bCs/>
          <w:sz w:val="28"/>
          <w:szCs w:val="28"/>
        </w:rPr>
        <w:t>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B1B98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DC439F" w:rsidRPr="00DC439F">
        <w:rPr>
          <w:sz w:val="28"/>
          <w:szCs w:val="28"/>
        </w:rPr>
        <w:t xml:space="preserve">ручья без названия (ИД </w:t>
      </w:r>
      <w:r w:rsidR="006863A4">
        <w:rPr>
          <w:sz w:val="28"/>
          <w:szCs w:val="28"/>
        </w:rPr>
        <w:t>1553</w:t>
      </w:r>
      <w:r w:rsidR="00DC439F" w:rsidRPr="00DC439F">
        <w:rPr>
          <w:sz w:val="28"/>
          <w:szCs w:val="28"/>
        </w:rPr>
        <w:t>)</w:t>
      </w:r>
      <w:r w:rsidR="004B1B98" w:rsidRPr="004B1B98">
        <w:rPr>
          <w:sz w:val="28"/>
          <w:szCs w:val="28"/>
        </w:rPr>
        <w:t xml:space="preserve"> на территории Санкт-Петербурга</w:t>
      </w:r>
      <w:r w:rsidRPr="004050CC">
        <w:rPr>
          <w:sz w:val="28"/>
          <w:szCs w:val="28"/>
        </w:rPr>
        <w:t>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38162B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DC439F" w:rsidRPr="00DC439F">
        <w:rPr>
          <w:sz w:val="28"/>
          <w:szCs w:val="28"/>
        </w:rPr>
        <w:t xml:space="preserve">ручья без названия (ИД </w:t>
      </w:r>
      <w:r w:rsidR="006863A4">
        <w:rPr>
          <w:sz w:val="28"/>
          <w:szCs w:val="28"/>
        </w:rPr>
        <w:t>1553</w:t>
      </w:r>
      <w:r w:rsidR="00DC439F" w:rsidRPr="00DC439F">
        <w:rPr>
          <w:sz w:val="28"/>
          <w:szCs w:val="28"/>
        </w:rPr>
        <w:t>)</w:t>
      </w:r>
      <w:r w:rsidR="004B1B98" w:rsidRPr="004B1B98">
        <w:rPr>
          <w:sz w:val="28"/>
          <w:szCs w:val="28"/>
        </w:rPr>
        <w:t xml:space="preserve">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</w:t>
      </w:r>
      <w:r w:rsidR="004B1B98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DC439F" w:rsidRPr="00DC439F">
        <w:rPr>
          <w:sz w:val="28"/>
          <w:szCs w:val="28"/>
        </w:rPr>
        <w:t xml:space="preserve">ручья без названия (ИД </w:t>
      </w:r>
      <w:r w:rsidR="006863A4">
        <w:rPr>
          <w:sz w:val="28"/>
          <w:szCs w:val="28"/>
        </w:rPr>
        <w:t>1553</w:t>
      </w:r>
      <w:r w:rsidR="00DC439F" w:rsidRPr="00DC439F">
        <w:rPr>
          <w:sz w:val="28"/>
          <w:szCs w:val="28"/>
        </w:rPr>
        <w:t>)</w:t>
      </w:r>
      <w:r w:rsidR="0038162B">
        <w:rPr>
          <w:sz w:val="28"/>
          <w:szCs w:val="28"/>
        </w:rPr>
        <w:t xml:space="preserve"> </w:t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 xml:space="preserve">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DC439F" w:rsidRPr="00DC439F">
        <w:rPr>
          <w:sz w:val="28"/>
          <w:szCs w:val="28"/>
        </w:rPr>
        <w:t xml:space="preserve">ручья без названия (ИД </w:t>
      </w:r>
      <w:r w:rsidR="006863A4">
        <w:rPr>
          <w:sz w:val="28"/>
          <w:szCs w:val="28"/>
        </w:rPr>
        <w:t>1553</w:t>
      </w:r>
      <w:r w:rsidR="00DC439F" w:rsidRPr="00DC439F">
        <w:rPr>
          <w:sz w:val="28"/>
          <w:szCs w:val="28"/>
        </w:rPr>
        <w:t>)</w:t>
      </w:r>
      <w:r w:rsidR="004B1B98" w:rsidRPr="004B1B98">
        <w:rPr>
          <w:sz w:val="28"/>
          <w:szCs w:val="28"/>
        </w:rPr>
        <w:t xml:space="preserve"> на территории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Санкт-Петербурга</w:t>
      </w:r>
      <w:r w:rsidR="004B1B98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DC439F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4B1B98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Заместитель 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</w:t>
      </w:r>
      <w:r>
        <w:rPr>
          <w:szCs w:val="28"/>
        </w:rPr>
        <w:t xml:space="preserve"> 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B1B9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DC439F" w:rsidRPr="00DC439F">
        <w:rPr>
          <w:b/>
          <w:sz w:val="28"/>
          <w:szCs w:val="28"/>
        </w:rPr>
        <w:t xml:space="preserve">ручья без названия (ИД </w:t>
      </w:r>
      <w:r w:rsidR="006863A4">
        <w:rPr>
          <w:b/>
          <w:sz w:val="28"/>
          <w:szCs w:val="28"/>
        </w:rPr>
        <w:t>1553</w:t>
      </w:r>
      <w:r w:rsidR="00DC439F" w:rsidRPr="00DC439F">
        <w:rPr>
          <w:b/>
          <w:sz w:val="28"/>
          <w:szCs w:val="28"/>
        </w:rPr>
        <w:t>)</w:t>
      </w:r>
      <w:r w:rsidR="004B1B98" w:rsidRPr="004B1B98">
        <w:rPr>
          <w:b/>
          <w:sz w:val="28"/>
          <w:szCs w:val="28"/>
        </w:rPr>
        <w:t xml:space="preserve"> </w:t>
      </w:r>
      <w:r w:rsidR="00DC439F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на территории </w:t>
      </w:r>
      <w:r w:rsidR="004B1B98" w:rsidRPr="004B1B98">
        <w:rPr>
          <w:b/>
          <w:sz w:val="28"/>
          <w:szCs w:val="28"/>
        </w:rPr>
        <w:t>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9668E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9668E7">
              <w:rPr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668E7" w:rsidRDefault="009668E7" w:rsidP="00922DF0">
      <w:pPr>
        <w:jc w:val="both"/>
      </w:pPr>
    </w:p>
    <w:p w:rsidR="0038162B" w:rsidRDefault="0038162B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4B1B9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DC439F" w:rsidRPr="00DC439F">
        <w:rPr>
          <w:rFonts w:cs="Times New Roman"/>
          <w:b/>
          <w:color w:val="auto"/>
          <w:sz w:val="28"/>
          <w:szCs w:val="28"/>
        </w:rPr>
        <w:t xml:space="preserve">ручья без названия (ИД </w:t>
      </w:r>
      <w:r w:rsidR="006863A4">
        <w:rPr>
          <w:rFonts w:cs="Times New Roman"/>
          <w:b/>
          <w:color w:val="auto"/>
          <w:sz w:val="28"/>
          <w:szCs w:val="28"/>
        </w:rPr>
        <w:t>1553</w:t>
      </w:r>
      <w:r w:rsidR="00DC439F" w:rsidRPr="00DC439F">
        <w:rPr>
          <w:rFonts w:cs="Times New Roman"/>
          <w:b/>
          <w:color w:val="auto"/>
          <w:sz w:val="28"/>
          <w:szCs w:val="28"/>
        </w:rPr>
        <w:t>)</w:t>
      </w:r>
      <w:r w:rsidR="0038162B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4B1B98" w:rsidRPr="004B1B9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9668E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9668E7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B3D" w:rsidRDefault="00251B3D" w:rsidP="007C0CFE">
      <w:r>
        <w:separator/>
      </w:r>
    </w:p>
  </w:endnote>
  <w:endnote w:type="continuationSeparator" w:id="0">
    <w:p w:rsidR="00251B3D" w:rsidRDefault="00251B3D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B3D" w:rsidRDefault="00251B3D" w:rsidP="007C0CFE">
      <w:r>
        <w:separator/>
      </w:r>
    </w:p>
  </w:footnote>
  <w:footnote w:type="continuationSeparator" w:id="0">
    <w:p w:rsidR="00251B3D" w:rsidRDefault="00251B3D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3A4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3A4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07CF4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51B3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8162B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1B98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863A4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0A8E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C439F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4104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6D8E7-A72A-4E7F-AFEB-868B9BDB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17</cp:revision>
  <cp:lastPrinted>2024-01-22T08:46:00Z</cp:lastPrinted>
  <dcterms:created xsi:type="dcterms:W3CDTF">2021-05-05T11:49:00Z</dcterms:created>
  <dcterms:modified xsi:type="dcterms:W3CDTF">2026-02-02T13:54:00Z</dcterms:modified>
</cp:coreProperties>
</file>