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9BA" w:rsidRPr="00F03712" w:rsidRDefault="00F638D5" w:rsidP="00F638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0371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56AAD" w:rsidRPr="00E56AAD" w:rsidRDefault="00F638D5" w:rsidP="00E56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  <w:r w:rsidR="00C83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2C3">
        <w:rPr>
          <w:rFonts w:ascii="Times New Roman" w:hAnsi="Times New Roman" w:cs="Times New Roman"/>
          <w:b/>
          <w:sz w:val="28"/>
          <w:szCs w:val="28"/>
        </w:rPr>
        <w:br/>
      </w:r>
      <w:r w:rsidR="00CE2427" w:rsidRPr="00F03712">
        <w:rPr>
          <w:rFonts w:ascii="Times New Roman" w:hAnsi="Times New Roman" w:cs="Times New Roman"/>
          <w:b/>
          <w:sz w:val="28"/>
          <w:szCs w:val="28"/>
        </w:rPr>
        <w:t>«</w:t>
      </w:r>
      <w:r w:rsidR="00730548"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E56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AAD" w:rsidRPr="00E56AAD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</w:p>
    <w:p w:rsidR="00E56AAD" w:rsidRPr="00E56AAD" w:rsidRDefault="00E56AAD" w:rsidP="00E56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AAD">
        <w:rPr>
          <w:rFonts w:ascii="Times New Roman" w:hAnsi="Times New Roman" w:cs="Times New Roman"/>
          <w:b/>
          <w:sz w:val="28"/>
          <w:szCs w:val="28"/>
        </w:rPr>
        <w:t xml:space="preserve">Правительства Санкт-Петербурга </w:t>
      </w:r>
    </w:p>
    <w:p w:rsidR="00F638D5" w:rsidRPr="00F03712" w:rsidRDefault="00E56AAD" w:rsidP="00E56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AAD">
        <w:rPr>
          <w:rFonts w:ascii="Times New Roman" w:hAnsi="Times New Roman" w:cs="Times New Roman"/>
          <w:b/>
          <w:sz w:val="28"/>
          <w:szCs w:val="28"/>
        </w:rPr>
        <w:t>от 27.09.2012 № 1042</w:t>
      </w:r>
      <w:r w:rsidR="00CE2427" w:rsidRPr="00F03712">
        <w:rPr>
          <w:rFonts w:ascii="Times New Roman" w:hAnsi="Times New Roman" w:cs="Times New Roman"/>
          <w:b/>
          <w:sz w:val="28"/>
          <w:szCs w:val="28"/>
        </w:rPr>
        <w:t>»</w:t>
      </w:r>
    </w:p>
    <w:p w:rsidR="00F638D5" w:rsidRPr="00F03712" w:rsidRDefault="00F638D5" w:rsidP="00F638D5">
      <w:pPr>
        <w:rPr>
          <w:rFonts w:ascii="Times New Roman" w:hAnsi="Times New Roman" w:cs="Times New Roman"/>
          <w:sz w:val="28"/>
          <w:szCs w:val="28"/>
        </w:rPr>
      </w:pPr>
    </w:p>
    <w:p w:rsidR="00E17F46" w:rsidRPr="00F03712" w:rsidRDefault="00F638D5" w:rsidP="00E56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712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CE2427" w:rsidRPr="00F03712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«</w:t>
      </w:r>
      <w:r w:rsidR="00730548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E56AAD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</w:t>
      </w:r>
      <w:r w:rsidR="00E56AAD" w:rsidRPr="00E56AAD">
        <w:rPr>
          <w:rFonts w:ascii="Times New Roman" w:hAnsi="Times New Roman" w:cs="Times New Roman"/>
          <w:sz w:val="28"/>
          <w:szCs w:val="28"/>
        </w:rPr>
        <w:t xml:space="preserve">от 27.09.2012 </w:t>
      </w:r>
      <w:r w:rsidR="00E56AAD">
        <w:rPr>
          <w:rFonts w:ascii="Times New Roman" w:hAnsi="Times New Roman" w:cs="Times New Roman"/>
          <w:sz w:val="28"/>
          <w:szCs w:val="28"/>
        </w:rPr>
        <w:br/>
      </w:r>
      <w:r w:rsidR="00E56AAD" w:rsidRPr="00E56AAD">
        <w:rPr>
          <w:rFonts w:ascii="Times New Roman" w:hAnsi="Times New Roman" w:cs="Times New Roman"/>
          <w:sz w:val="28"/>
          <w:szCs w:val="28"/>
        </w:rPr>
        <w:t>№ 1042</w:t>
      </w:r>
      <w:r w:rsidR="00E1187B" w:rsidRPr="00E1187B">
        <w:rPr>
          <w:rFonts w:ascii="Times New Roman" w:hAnsi="Times New Roman" w:cs="Times New Roman"/>
          <w:sz w:val="28"/>
          <w:szCs w:val="28"/>
        </w:rPr>
        <w:t xml:space="preserve">» </w:t>
      </w:r>
      <w:r w:rsidRPr="00F03712">
        <w:rPr>
          <w:rFonts w:ascii="Times New Roman" w:hAnsi="Times New Roman" w:cs="Times New Roman"/>
          <w:sz w:val="28"/>
          <w:szCs w:val="28"/>
        </w:rPr>
        <w:t>(далее – Проект) подготовлен</w:t>
      </w:r>
      <w:r w:rsidR="003A2484">
        <w:rPr>
          <w:rFonts w:ascii="Times New Roman" w:hAnsi="Times New Roman" w:cs="Times New Roman"/>
          <w:sz w:val="28"/>
          <w:szCs w:val="28"/>
        </w:rPr>
        <w:t xml:space="preserve"> </w:t>
      </w:r>
      <w:r w:rsidRPr="00F03712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014839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Pr="00F03712">
        <w:rPr>
          <w:rFonts w:ascii="Times New Roman" w:hAnsi="Times New Roman" w:cs="Times New Roman"/>
          <w:sz w:val="28"/>
          <w:szCs w:val="28"/>
        </w:rPr>
        <w:t xml:space="preserve">по инвестициям </w:t>
      </w:r>
      <w:r w:rsidR="00E56AAD">
        <w:rPr>
          <w:rFonts w:ascii="Times New Roman" w:hAnsi="Times New Roman" w:cs="Times New Roman"/>
          <w:sz w:val="28"/>
          <w:szCs w:val="28"/>
        </w:rPr>
        <w:br/>
      </w:r>
      <w:r w:rsidRPr="00F03712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F7C31" w:rsidRPr="00F03712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="00CE2427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Pr="00F03712">
        <w:rPr>
          <w:rFonts w:ascii="Times New Roman" w:hAnsi="Times New Roman" w:cs="Times New Roman"/>
          <w:sz w:val="28"/>
          <w:szCs w:val="28"/>
        </w:rPr>
        <w:t>в целях</w:t>
      </w:r>
      <w:r w:rsidR="003A2484">
        <w:rPr>
          <w:rFonts w:ascii="Times New Roman" w:hAnsi="Times New Roman" w:cs="Times New Roman"/>
          <w:sz w:val="28"/>
          <w:szCs w:val="28"/>
        </w:rPr>
        <w:t xml:space="preserve"> наделения Комитета полномочием</w:t>
      </w:r>
      <w:r w:rsidR="005565F8" w:rsidRPr="005565F8">
        <w:rPr>
          <w:rFonts w:ascii="Times New Roman" w:hAnsi="Times New Roman" w:cs="Times New Roman"/>
          <w:sz w:val="28"/>
          <w:szCs w:val="28"/>
        </w:rPr>
        <w:t xml:space="preserve"> </w:t>
      </w:r>
      <w:r w:rsidR="005565F8">
        <w:rPr>
          <w:rFonts w:ascii="Times New Roman" w:hAnsi="Times New Roman" w:cs="Times New Roman"/>
          <w:sz w:val="28"/>
          <w:szCs w:val="28"/>
        </w:rPr>
        <w:t>Правительства</w:t>
      </w:r>
      <w:r w:rsidR="003A2484">
        <w:rPr>
          <w:rFonts w:ascii="Times New Roman" w:hAnsi="Times New Roman" w:cs="Times New Roman"/>
          <w:sz w:val="28"/>
          <w:szCs w:val="28"/>
        </w:rPr>
        <w:t xml:space="preserve"> </w:t>
      </w:r>
      <w:r w:rsidR="003A2484" w:rsidRPr="003A2484">
        <w:rPr>
          <w:rFonts w:ascii="Times New Roman" w:hAnsi="Times New Roman" w:cs="Times New Roman"/>
          <w:sz w:val="28"/>
          <w:szCs w:val="28"/>
        </w:rPr>
        <w:t>Санкт-Петербурга,</w:t>
      </w:r>
      <w:r w:rsidR="005565F8" w:rsidRPr="00E140C5">
        <w:rPr>
          <w:rFonts w:ascii="Times New Roman" w:hAnsi="Times New Roman" w:cs="Times New Roman"/>
          <w:sz w:val="28"/>
          <w:szCs w:val="28"/>
        </w:rPr>
        <w:t xml:space="preserve"> </w:t>
      </w:r>
      <w:r w:rsidR="003A2484" w:rsidRPr="003A2484">
        <w:rPr>
          <w:rFonts w:ascii="Times New Roman" w:hAnsi="Times New Roman" w:cs="Times New Roman"/>
          <w:sz w:val="28"/>
          <w:szCs w:val="28"/>
        </w:rPr>
        <w:t>предусмотренн</w:t>
      </w:r>
      <w:r w:rsidR="0041030A">
        <w:rPr>
          <w:rFonts w:ascii="Times New Roman" w:hAnsi="Times New Roman" w:cs="Times New Roman"/>
          <w:sz w:val="28"/>
          <w:szCs w:val="28"/>
        </w:rPr>
        <w:t>ым</w:t>
      </w:r>
      <w:r w:rsidR="003A2484" w:rsidRPr="003A2484">
        <w:rPr>
          <w:rFonts w:ascii="Times New Roman" w:hAnsi="Times New Roman" w:cs="Times New Roman"/>
          <w:sz w:val="28"/>
          <w:szCs w:val="28"/>
        </w:rPr>
        <w:t xml:space="preserve"> </w:t>
      </w:r>
      <w:r w:rsidR="00F317F3" w:rsidRPr="00F317F3">
        <w:rPr>
          <w:rFonts w:ascii="Times New Roman" w:hAnsi="Times New Roman" w:cs="Times New Roman"/>
          <w:sz w:val="28"/>
          <w:szCs w:val="28"/>
        </w:rPr>
        <w:t xml:space="preserve">подпунктом 1 пункта 1 статьи 1 </w:t>
      </w:r>
      <w:r w:rsidR="00E1187B" w:rsidRPr="00E1187B">
        <w:rPr>
          <w:rFonts w:ascii="Times New Roman" w:hAnsi="Times New Roman" w:cs="Times New Roman"/>
          <w:sz w:val="28"/>
          <w:szCs w:val="28"/>
        </w:rPr>
        <w:t xml:space="preserve">Закона Санкт-Петербурга «О мерах </w:t>
      </w:r>
      <w:r w:rsidR="00E56AAD">
        <w:rPr>
          <w:rFonts w:ascii="Times New Roman" w:hAnsi="Times New Roman" w:cs="Times New Roman"/>
          <w:sz w:val="28"/>
          <w:szCs w:val="28"/>
        </w:rPr>
        <w:br/>
      </w:r>
      <w:r w:rsidR="00E1187B" w:rsidRPr="00E1187B">
        <w:rPr>
          <w:rFonts w:ascii="Times New Roman" w:hAnsi="Times New Roman" w:cs="Times New Roman"/>
          <w:sz w:val="28"/>
          <w:szCs w:val="28"/>
        </w:rPr>
        <w:t>по реализации Федерального закон</w:t>
      </w:r>
      <w:r w:rsidR="00F317F3">
        <w:rPr>
          <w:rFonts w:ascii="Times New Roman" w:hAnsi="Times New Roman" w:cs="Times New Roman"/>
          <w:sz w:val="28"/>
          <w:szCs w:val="28"/>
        </w:rPr>
        <w:t xml:space="preserve">а «О концессионных соглашениях» </w:t>
      </w:r>
      <w:r w:rsidR="00E56AAD">
        <w:rPr>
          <w:rFonts w:ascii="Times New Roman" w:hAnsi="Times New Roman" w:cs="Times New Roman"/>
          <w:sz w:val="28"/>
          <w:szCs w:val="28"/>
        </w:rPr>
        <w:br/>
      </w:r>
      <w:r w:rsidR="00E1187B" w:rsidRPr="00E1187B">
        <w:rPr>
          <w:rFonts w:ascii="Times New Roman" w:hAnsi="Times New Roman" w:cs="Times New Roman"/>
          <w:sz w:val="28"/>
          <w:szCs w:val="28"/>
        </w:rPr>
        <w:t xml:space="preserve">и признании утратившими силу отдельных законов Санкт-Петербурга» </w:t>
      </w:r>
      <w:r w:rsidR="00E56AAD">
        <w:rPr>
          <w:rFonts w:ascii="Times New Roman" w:hAnsi="Times New Roman" w:cs="Times New Roman"/>
          <w:sz w:val="28"/>
          <w:szCs w:val="28"/>
        </w:rPr>
        <w:br/>
      </w:r>
      <w:r w:rsidR="00E1187B" w:rsidRPr="00E1187B">
        <w:rPr>
          <w:rFonts w:ascii="Times New Roman" w:hAnsi="Times New Roman" w:cs="Times New Roman"/>
          <w:sz w:val="28"/>
          <w:szCs w:val="28"/>
        </w:rPr>
        <w:t>от 12.02.2025 № 72-16</w:t>
      </w:r>
      <w:r w:rsidR="0041030A">
        <w:rPr>
          <w:rFonts w:ascii="Times New Roman" w:hAnsi="Times New Roman" w:cs="Times New Roman"/>
          <w:sz w:val="28"/>
          <w:szCs w:val="28"/>
        </w:rPr>
        <w:t xml:space="preserve"> (далее – Закон </w:t>
      </w:r>
      <w:r w:rsidR="0041030A" w:rsidRPr="00F03712">
        <w:rPr>
          <w:rFonts w:ascii="Times New Roman" w:hAnsi="Times New Roman" w:cs="Times New Roman"/>
          <w:sz w:val="28"/>
          <w:szCs w:val="28"/>
        </w:rPr>
        <w:t>Санкт-Петербурга</w:t>
      </w:r>
      <w:r w:rsidR="00E56AAD">
        <w:rPr>
          <w:rFonts w:ascii="Times New Roman" w:hAnsi="Times New Roman" w:cs="Times New Roman"/>
          <w:sz w:val="28"/>
          <w:szCs w:val="28"/>
        </w:rPr>
        <w:t xml:space="preserve"> </w:t>
      </w:r>
      <w:r w:rsidR="0041030A">
        <w:rPr>
          <w:rFonts w:ascii="Times New Roman" w:hAnsi="Times New Roman" w:cs="Times New Roman"/>
          <w:sz w:val="28"/>
          <w:szCs w:val="28"/>
        </w:rPr>
        <w:t>№ 72-16)</w:t>
      </w:r>
      <w:r w:rsidR="00E1187B" w:rsidRPr="00E1187B">
        <w:rPr>
          <w:rFonts w:ascii="Times New Roman" w:hAnsi="Times New Roman" w:cs="Times New Roman"/>
          <w:sz w:val="28"/>
          <w:szCs w:val="28"/>
        </w:rPr>
        <w:t>, а именно утверждать перечень объектов, в отношении которых планируется заключение концессионных соглашений, размещать указанный перечень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а также на официальном сайте Администрации Санкт-Петербурга (www.gov.spb.ru) в информационно-телекоммуникационной сети «Интернет»</w:t>
      </w:r>
      <w:r w:rsidR="00E17F46" w:rsidRPr="00F0371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190E" w:rsidRDefault="00437499" w:rsidP="00141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712">
        <w:rPr>
          <w:rFonts w:ascii="Times New Roman" w:hAnsi="Times New Roman" w:cs="Times New Roman"/>
          <w:sz w:val="28"/>
          <w:szCs w:val="28"/>
        </w:rPr>
        <w:t>В соответствии с частью 3 ста</w:t>
      </w:r>
      <w:r w:rsidR="0060226B" w:rsidRPr="00F03712">
        <w:rPr>
          <w:rFonts w:ascii="Times New Roman" w:hAnsi="Times New Roman" w:cs="Times New Roman"/>
          <w:sz w:val="28"/>
          <w:szCs w:val="28"/>
        </w:rPr>
        <w:t xml:space="preserve">тьи 4 Федерального закона </w:t>
      </w:r>
      <w:r w:rsidR="0041030A">
        <w:rPr>
          <w:rFonts w:ascii="Times New Roman" w:hAnsi="Times New Roman" w:cs="Times New Roman"/>
          <w:sz w:val="28"/>
          <w:szCs w:val="28"/>
        </w:rPr>
        <w:t xml:space="preserve">от 21.07.2005 </w:t>
      </w:r>
      <w:r w:rsidR="0060226B" w:rsidRPr="00F03712">
        <w:rPr>
          <w:rFonts w:ascii="Times New Roman" w:hAnsi="Times New Roman" w:cs="Times New Roman"/>
          <w:sz w:val="28"/>
          <w:szCs w:val="28"/>
        </w:rPr>
        <w:t>№ 115</w:t>
      </w:r>
      <w:r w:rsidR="0064228F" w:rsidRPr="00F03712">
        <w:rPr>
          <w:rFonts w:ascii="Times New Roman" w:hAnsi="Times New Roman" w:cs="Times New Roman"/>
          <w:sz w:val="28"/>
          <w:szCs w:val="28"/>
        </w:rPr>
        <w:t>-ФЗ</w:t>
      </w:r>
      <w:r w:rsidR="0041030A">
        <w:rPr>
          <w:rFonts w:ascii="Times New Roman" w:hAnsi="Times New Roman" w:cs="Times New Roman"/>
          <w:sz w:val="28"/>
          <w:szCs w:val="28"/>
        </w:rPr>
        <w:t xml:space="preserve"> «О концессионных соглашениях»</w:t>
      </w:r>
      <w:r w:rsidR="00E56AAD">
        <w:rPr>
          <w:rFonts w:ascii="Times New Roman" w:hAnsi="Times New Roman" w:cs="Times New Roman"/>
          <w:sz w:val="28"/>
          <w:szCs w:val="28"/>
        </w:rPr>
        <w:t xml:space="preserve"> </w:t>
      </w:r>
      <w:r w:rsidR="00E1710B">
        <w:rPr>
          <w:rFonts w:ascii="Times New Roman" w:hAnsi="Times New Roman" w:cs="Times New Roman"/>
          <w:sz w:val="28"/>
          <w:szCs w:val="28"/>
        </w:rPr>
        <w:t xml:space="preserve">(далее – Федеральный закон </w:t>
      </w:r>
      <w:r w:rsidR="00E56AAD">
        <w:rPr>
          <w:rFonts w:ascii="Times New Roman" w:hAnsi="Times New Roman" w:cs="Times New Roman"/>
          <w:sz w:val="28"/>
          <w:szCs w:val="28"/>
        </w:rPr>
        <w:br/>
      </w:r>
      <w:r w:rsidR="00E1710B">
        <w:rPr>
          <w:rFonts w:ascii="Times New Roman" w:hAnsi="Times New Roman" w:cs="Times New Roman"/>
          <w:sz w:val="28"/>
          <w:szCs w:val="28"/>
        </w:rPr>
        <w:t>№ 115-ФЗ)</w:t>
      </w:r>
      <w:r w:rsidR="0014190E">
        <w:rPr>
          <w:rFonts w:ascii="Times New Roman" w:hAnsi="Times New Roman" w:cs="Times New Roman"/>
          <w:sz w:val="28"/>
          <w:szCs w:val="28"/>
        </w:rPr>
        <w:t xml:space="preserve"> </w:t>
      </w:r>
      <w:r w:rsidR="0014190E" w:rsidRPr="0014190E">
        <w:rPr>
          <w:rFonts w:ascii="Times New Roman" w:hAnsi="Times New Roman" w:cs="Times New Roman"/>
          <w:sz w:val="28"/>
          <w:szCs w:val="28"/>
        </w:rPr>
        <w:t>органы государственной власти</w:t>
      </w:r>
      <w:r w:rsidR="0014190E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 w:rsidR="0014190E" w:rsidRPr="0014190E">
        <w:rPr>
          <w:rFonts w:ascii="Times New Roman" w:hAnsi="Times New Roman" w:cs="Times New Roman"/>
          <w:sz w:val="28"/>
          <w:szCs w:val="28"/>
        </w:rPr>
        <w:t xml:space="preserve"> в соответствии со своими полномочиями каждый год до 1 февраля текущего календарного года обязаны утверждать перечень объектов, в отношении которых планируется заключение концессионных соглашений. Указанный перечень после его утверждения подлежит размещению</w:t>
      </w:r>
      <w:r w:rsidR="0014190E">
        <w:rPr>
          <w:rFonts w:ascii="Times New Roman" w:hAnsi="Times New Roman" w:cs="Times New Roman"/>
          <w:sz w:val="28"/>
          <w:szCs w:val="28"/>
        </w:rPr>
        <w:t xml:space="preserve"> </w:t>
      </w:r>
      <w:r w:rsidR="0014190E" w:rsidRPr="0014190E">
        <w:rPr>
          <w:rFonts w:ascii="Times New Roman" w:hAnsi="Times New Roman" w:cs="Times New Roman"/>
          <w:sz w:val="28"/>
          <w:szCs w:val="28"/>
        </w:rPr>
        <w:t xml:space="preserve">на официальном сайте Российской Федерации в информационно-телекоммуникационной сети </w:t>
      </w:r>
      <w:r w:rsidR="0014190E">
        <w:rPr>
          <w:rFonts w:ascii="Times New Roman" w:hAnsi="Times New Roman" w:cs="Times New Roman"/>
          <w:sz w:val="28"/>
          <w:szCs w:val="28"/>
        </w:rPr>
        <w:t>«</w:t>
      </w:r>
      <w:r w:rsidR="0014190E" w:rsidRPr="0014190E">
        <w:rPr>
          <w:rFonts w:ascii="Times New Roman" w:hAnsi="Times New Roman" w:cs="Times New Roman"/>
          <w:sz w:val="28"/>
          <w:szCs w:val="28"/>
        </w:rPr>
        <w:t>Интернет</w:t>
      </w:r>
      <w:r w:rsidR="0014190E">
        <w:rPr>
          <w:rFonts w:ascii="Times New Roman" w:hAnsi="Times New Roman" w:cs="Times New Roman"/>
          <w:sz w:val="28"/>
          <w:szCs w:val="28"/>
        </w:rPr>
        <w:t>»</w:t>
      </w:r>
      <w:r w:rsidR="0014190E" w:rsidRPr="0014190E">
        <w:rPr>
          <w:rFonts w:ascii="Times New Roman" w:hAnsi="Times New Roman" w:cs="Times New Roman"/>
          <w:sz w:val="28"/>
          <w:szCs w:val="28"/>
        </w:rPr>
        <w:t xml:space="preserve"> для размещения информации о проведении торгов, определенном Правительством Российской Федерации, а также на официальном сайте </w:t>
      </w:r>
      <w:proofErr w:type="spellStart"/>
      <w:r w:rsidR="0014190E" w:rsidRPr="0014190E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="0014190E" w:rsidRPr="0014190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14190E">
        <w:rPr>
          <w:rFonts w:ascii="Times New Roman" w:hAnsi="Times New Roman" w:cs="Times New Roman"/>
          <w:sz w:val="28"/>
          <w:szCs w:val="28"/>
        </w:rPr>
        <w:t>«</w:t>
      </w:r>
      <w:r w:rsidR="0014190E" w:rsidRPr="0014190E">
        <w:rPr>
          <w:rFonts w:ascii="Times New Roman" w:hAnsi="Times New Roman" w:cs="Times New Roman"/>
          <w:sz w:val="28"/>
          <w:szCs w:val="28"/>
        </w:rPr>
        <w:t>Интернет</w:t>
      </w:r>
      <w:r w:rsidR="0014190E">
        <w:rPr>
          <w:rFonts w:ascii="Times New Roman" w:hAnsi="Times New Roman" w:cs="Times New Roman"/>
          <w:sz w:val="28"/>
          <w:szCs w:val="28"/>
        </w:rPr>
        <w:t>».</w:t>
      </w:r>
    </w:p>
    <w:p w:rsidR="0014190E" w:rsidRDefault="0014190E" w:rsidP="00141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0226B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41030A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1030A">
        <w:rPr>
          <w:rFonts w:ascii="Times New Roman" w:hAnsi="Times New Roman" w:cs="Times New Roman"/>
          <w:sz w:val="28"/>
          <w:szCs w:val="28"/>
        </w:rPr>
        <w:t xml:space="preserve"> 1 пункта</w:t>
      </w:r>
      <w:r w:rsidR="00437499" w:rsidRPr="00F03712">
        <w:rPr>
          <w:rFonts w:ascii="Times New Roman" w:hAnsi="Times New Roman" w:cs="Times New Roman"/>
          <w:sz w:val="28"/>
          <w:szCs w:val="28"/>
        </w:rPr>
        <w:t xml:space="preserve"> 1 статьи 1 Закона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="00437499" w:rsidRPr="00F03712">
        <w:rPr>
          <w:rFonts w:ascii="Times New Roman" w:hAnsi="Times New Roman" w:cs="Times New Roman"/>
          <w:sz w:val="28"/>
          <w:szCs w:val="28"/>
        </w:rPr>
        <w:t>№ 72-16</w:t>
      </w:r>
      <w:r w:rsidR="00E17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  <w:r w:rsidRPr="0014190E">
        <w:rPr>
          <w:rFonts w:ascii="Times New Roman" w:hAnsi="Times New Roman" w:cs="Times New Roman"/>
          <w:sz w:val="28"/>
          <w:szCs w:val="28"/>
        </w:rPr>
        <w:t xml:space="preserve">утверждает перечень объектов, </w:t>
      </w:r>
      <w:r w:rsidR="00E1710B">
        <w:rPr>
          <w:rFonts w:ascii="Times New Roman" w:hAnsi="Times New Roman" w:cs="Times New Roman"/>
          <w:sz w:val="28"/>
          <w:szCs w:val="28"/>
        </w:rPr>
        <w:br/>
      </w:r>
      <w:r w:rsidRPr="0014190E">
        <w:rPr>
          <w:rFonts w:ascii="Times New Roman" w:hAnsi="Times New Roman" w:cs="Times New Roman"/>
          <w:sz w:val="28"/>
          <w:szCs w:val="28"/>
        </w:rPr>
        <w:t xml:space="preserve">в отношении которых планируется заключение концессионных соглашений, размещает указанный перечень </w:t>
      </w:r>
      <w:r w:rsidR="00D2445D">
        <w:rPr>
          <w:rFonts w:ascii="Times New Roman" w:hAnsi="Times New Roman" w:cs="Times New Roman"/>
          <w:sz w:val="28"/>
          <w:szCs w:val="28"/>
        </w:rPr>
        <w:t xml:space="preserve">(далее – Перечень) </w:t>
      </w:r>
      <w:r w:rsidRPr="0014190E">
        <w:rPr>
          <w:rFonts w:ascii="Times New Roman" w:hAnsi="Times New Roman" w:cs="Times New Roman"/>
          <w:sz w:val="28"/>
          <w:szCs w:val="28"/>
        </w:rPr>
        <w:t xml:space="preserve">на официальном сайте Российской Федерации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190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190E">
        <w:rPr>
          <w:rFonts w:ascii="Times New Roman" w:hAnsi="Times New Roman" w:cs="Times New Roman"/>
          <w:sz w:val="28"/>
          <w:szCs w:val="28"/>
        </w:rPr>
        <w:t xml:space="preserve"> для размещения информации о проведении торгов, определенном Правительством Российской Федерации, а также на официальном сайте Администрации Санкт-Петербурга (www.gov.spb.ru)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4190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2445D" w:rsidRDefault="00D2445D" w:rsidP="00141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60226B" w:rsidRPr="00F03712">
        <w:rPr>
          <w:rFonts w:ascii="Times New Roman" w:hAnsi="Times New Roman" w:cs="Times New Roman"/>
          <w:sz w:val="28"/>
          <w:szCs w:val="28"/>
        </w:rPr>
        <w:t xml:space="preserve"> </w:t>
      </w:r>
      <w:r w:rsidR="00E94488" w:rsidRPr="00F03712">
        <w:rPr>
          <w:rFonts w:ascii="Times New Roman" w:hAnsi="Times New Roman" w:cs="Times New Roman"/>
          <w:sz w:val="28"/>
          <w:szCs w:val="28"/>
        </w:rPr>
        <w:t>част</w:t>
      </w:r>
      <w:r w:rsidR="0060226B" w:rsidRPr="00F03712">
        <w:rPr>
          <w:rFonts w:ascii="Times New Roman" w:hAnsi="Times New Roman" w:cs="Times New Roman"/>
          <w:sz w:val="28"/>
          <w:szCs w:val="28"/>
        </w:rPr>
        <w:t>ью</w:t>
      </w:r>
      <w:r w:rsidR="00E94488" w:rsidRPr="00F03712">
        <w:rPr>
          <w:rFonts w:ascii="Times New Roman" w:hAnsi="Times New Roman" w:cs="Times New Roman"/>
          <w:sz w:val="28"/>
          <w:szCs w:val="28"/>
        </w:rPr>
        <w:t xml:space="preserve"> 2 статьи 44 Устава Санкт-Петербурга </w:t>
      </w:r>
      <w:r w:rsidRPr="00D2445D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вправе передавать иным исполнительным органам государственной власти Санкт-Петербурга осуществление части своих полномочий. </w:t>
      </w:r>
    </w:p>
    <w:p w:rsidR="00E2495E" w:rsidRDefault="00D2445D" w:rsidP="00D03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Надел</w:t>
      </w:r>
      <w:r w:rsidR="00D033F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D033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указанным полномочием </w:t>
      </w:r>
      <w:r w:rsidR="00D033F3">
        <w:rPr>
          <w:rFonts w:ascii="Times New Roman" w:hAnsi="Times New Roman" w:cs="Times New Roman"/>
          <w:sz w:val="28"/>
          <w:szCs w:val="28"/>
        </w:rPr>
        <w:t>соответствует задачам Комитета, закрепленным</w:t>
      </w:r>
      <w:r w:rsidR="00D033F3" w:rsidRPr="00D033F3">
        <w:rPr>
          <w:rFonts w:ascii="Times New Roman" w:hAnsi="Times New Roman" w:cs="Times New Roman"/>
          <w:sz w:val="28"/>
          <w:szCs w:val="28"/>
        </w:rPr>
        <w:t xml:space="preserve"> в Положении о Комитете по инвестициям </w:t>
      </w:r>
      <w:r w:rsidR="00D033F3">
        <w:rPr>
          <w:rFonts w:ascii="Times New Roman" w:hAnsi="Times New Roman" w:cs="Times New Roman"/>
          <w:sz w:val="28"/>
          <w:szCs w:val="28"/>
        </w:rPr>
        <w:br/>
      </w:r>
      <w:r w:rsidR="00D033F3" w:rsidRPr="00D033F3">
        <w:rPr>
          <w:rFonts w:ascii="Times New Roman" w:hAnsi="Times New Roman" w:cs="Times New Roman"/>
          <w:sz w:val="28"/>
          <w:szCs w:val="28"/>
        </w:rPr>
        <w:t>Санкт-Петербурга, утвержденном постановление</w:t>
      </w:r>
      <w:r w:rsidR="00D033F3">
        <w:rPr>
          <w:rFonts w:ascii="Times New Roman" w:hAnsi="Times New Roman" w:cs="Times New Roman"/>
          <w:sz w:val="28"/>
          <w:szCs w:val="28"/>
        </w:rPr>
        <w:t>м</w:t>
      </w:r>
      <w:r w:rsidR="00D033F3" w:rsidRPr="00D033F3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D033F3">
        <w:rPr>
          <w:rFonts w:ascii="Times New Roman" w:hAnsi="Times New Roman" w:cs="Times New Roman"/>
          <w:sz w:val="28"/>
          <w:szCs w:val="28"/>
        </w:rPr>
        <w:br/>
      </w:r>
      <w:r w:rsidR="00D033F3" w:rsidRPr="00D033F3">
        <w:rPr>
          <w:rFonts w:ascii="Times New Roman" w:hAnsi="Times New Roman" w:cs="Times New Roman"/>
          <w:sz w:val="28"/>
          <w:szCs w:val="28"/>
        </w:rPr>
        <w:t xml:space="preserve">Санкт-Петербурга от 27.09.2012 </w:t>
      </w:r>
      <w:r w:rsidR="00D033F3">
        <w:rPr>
          <w:rFonts w:ascii="Times New Roman" w:hAnsi="Times New Roman" w:cs="Times New Roman"/>
          <w:sz w:val="28"/>
          <w:szCs w:val="28"/>
        </w:rPr>
        <w:t>№</w:t>
      </w:r>
      <w:r w:rsidR="00D033F3" w:rsidRPr="00D033F3">
        <w:rPr>
          <w:rFonts w:ascii="Times New Roman" w:hAnsi="Times New Roman" w:cs="Times New Roman"/>
          <w:sz w:val="28"/>
          <w:szCs w:val="28"/>
        </w:rPr>
        <w:t xml:space="preserve"> 1042 </w:t>
      </w:r>
      <w:r w:rsidR="00D033F3">
        <w:rPr>
          <w:rFonts w:ascii="Times New Roman" w:hAnsi="Times New Roman" w:cs="Times New Roman"/>
          <w:sz w:val="28"/>
          <w:szCs w:val="28"/>
        </w:rPr>
        <w:t>«</w:t>
      </w:r>
      <w:r w:rsidR="00D033F3" w:rsidRPr="00D033F3">
        <w:rPr>
          <w:rFonts w:ascii="Times New Roman" w:hAnsi="Times New Roman" w:cs="Times New Roman"/>
          <w:sz w:val="28"/>
          <w:szCs w:val="28"/>
        </w:rPr>
        <w:t xml:space="preserve">О Комитете </w:t>
      </w:r>
      <w:r w:rsidR="00D033F3">
        <w:rPr>
          <w:rFonts w:ascii="Times New Roman" w:hAnsi="Times New Roman" w:cs="Times New Roman"/>
          <w:sz w:val="28"/>
          <w:szCs w:val="28"/>
        </w:rPr>
        <w:t xml:space="preserve">по инвестициям </w:t>
      </w:r>
      <w:r w:rsidR="00D033F3">
        <w:rPr>
          <w:rFonts w:ascii="Times New Roman" w:hAnsi="Times New Roman" w:cs="Times New Roman"/>
          <w:sz w:val="28"/>
          <w:szCs w:val="28"/>
        </w:rPr>
        <w:br/>
        <w:t xml:space="preserve">Санкт-Петербурга», а именно: </w:t>
      </w:r>
      <w:r w:rsidR="00D033F3" w:rsidRPr="00D033F3">
        <w:rPr>
          <w:rFonts w:ascii="Times New Roman" w:hAnsi="Times New Roman" w:cs="Times New Roman"/>
          <w:sz w:val="28"/>
          <w:szCs w:val="28"/>
        </w:rPr>
        <w:t>п</w:t>
      </w:r>
      <w:r w:rsidR="00D033F3">
        <w:rPr>
          <w:rFonts w:ascii="Times New Roman" w:hAnsi="Times New Roman" w:cs="Times New Roman"/>
          <w:sz w:val="28"/>
          <w:szCs w:val="28"/>
        </w:rPr>
        <w:t xml:space="preserve">ривлечение инвестиций, развитие </w:t>
      </w:r>
      <w:r w:rsidR="00D033F3" w:rsidRPr="00D033F3">
        <w:rPr>
          <w:rFonts w:ascii="Times New Roman" w:hAnsi="Times New Roman" w:cs="Times New Roman"/>
          <w:sz w:val="28"/>
          <w:szCs w:val="28"/>
        </w:rPr>
        <w:t>государственно-частного партнерства в Санкт-Петербурге, реализаци</w:t>
      </w:r>
      <w:r w:rsidR="00D033F3">
        <w:rPr>
          <w:rFonts w:ascii="Times New Roman" w:hAnsi="Times New Roman" w:cs="Times New Roman"/>
          <w:sz w:val="28"/>
          <w:szCs w:val="28"/>
        </w:rPr>
        <w:t>я</w:t>
      </w:r>
      <w:r w:rsidR="00D033F3" w:rsidRPr="00D033F3">
        <w:rPr>
          <w:rFonts w:ascii="Times New Roman" w:hAnsi="Times New Roman" w:cs="Times New Roman"/>
          <w:sz w:val="28"/>
          <w:szCs w:val="28"/>
        </w:rPr>
        <w:t xml:space="preserve"> инвестиционных проектов</w:t>
      </w:r>
      <w:r w:rsidR="00D033F3">
        <w:rPr>
          <w:rFonts w:ascii="Times New Roman" w:hAnsi="Times New Roman" w:cs="Times New Roman"/>
          <w:sz w:val="28"/>
          <w:szCs w:val="28"/>
        </w:rPr>
        <w:t>, со</w:t>
      </w:r>
      <w:r w:rsidR="00D033F3" w:rsidRPr="00D033F3">
        <w:rPr>
          <w:rFonts w:ascii="Times New Roman" w:hAnsi="Times New Roman" w:cs="Times New Roman"/>
          <w:sz w:val="28"/>
          <w:szCs w:val="28"/>
        </w:rPr>
        <w:t>провождение инвестиционных проектов</w:t>
      </w:r>
      <w:r w:rsidR="00D033F3">
        <w:rPr>
          <w:rFonts w:ascii="Times New Roman" w:hAnsi="Times New Roman" w:cs="Times New Roman"/>
          <w:sz w:val="28"/>
          <w:szCs w:val="28"/>
        </w:rPr>
        <w:t xml:space="preserve">, </w:t>
      </w:r>
      <w:r w:rsidR="00D033F3" w:rsidRPr="00D033F3">
        <w:rPr>
          <w:rFonts w:ascii="Times New Roman" w:hAnsi="Times New Roman" w:cs="Times New Roman"/>
          <w:sz w:val="28"/>
          <w:szCs w:val="28"/>
        </w:rPr>
        <w:t>реализуемых путем участия Санкт-Петербурга в государственно-частном партнерстве.</w:t>
      </w:r>
    </w:p>
    <w:p w:rsidR="00D033F3" w:rsidRPr="00F03712" w:rsidRDefault="00D033F3" w:rsidP="00D03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06C19">
        <w:rPr>
          <w:rFonts w:ascii="Times New Roman" w:hAnsi="Times New Roman" w:cs="Times New Roman"/>
          <w:sz w:val="28"/>
          <w:szCs w:val="28"/>
        </w:rPr>
        <w:t>ри этом закрепляемое за Комитетом</w:t>
      </w:r>
      <w:r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106C1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 </w:t>
      </w:r>
      <w:r w:rsidR="00106C19">
        <w:rPr>
          <w:rFonts w:ascii="Times New Roman" w:hAnsi="Times New Roman" w:cs="Times New Roman"/>
          <w:sz w:val="28"/>
          <w:szCs w:val="28"/>
        </w:rPr>
        <w:br/>
      </w:r>
      <w:r w:rsidR="00E1710B">
        <w:rPr>
          <w:rFonts w:ascii="Times New Roman" w:hAnsi="Times New Roman" w:cs="Times New Roman"/>
          <w:sz w:val="28"/>
          <w:szCs w:val="28"/>
        </w:rPr>
        <w:t xml:space="preserve">и опубликованию Перечня не подменяет собой установленное в пункте 5 части 1 статьи 1 Закона Санкт-Петербурга № 72-16 полномочие Правительства Санкт-Петербурга </w:t>
      </w:r>
      <w:r w:rsidR="00E1710B" w:rsidRPr="00E1710B">
        <w:rPr>
          <w:rFonts w:ascii="Times New Roman" w:hAnsi="Times New Roman" w:cs="Times New Roman"/>
          <w:sz w:val="28"/>
          <w:szCs w:val="28"/>
        </w:rPr>
        <w:t>принима</w:t>
      </w:r>
      <w:r w:rsidR="00E1710B">
        <w:rPr>
          <w:rFonts w:ascii="Times New Roman" w:hAnsi="Times New Roman" w:cs="Times New Roman"/>
          <w:sz w:val="28"/>
          <w:szCs w:val="28"/>
        </w:rPr>
        <w:t>ть</w:t>
      </w:r>
      <w:r w:rsidR="00E1710B" w:rsidRPr="00E1710B">
        <w:rPr>
          <w:rFonts w:ascii="Times New Roman" w:hAnsi="Times New Roman" w:cs="Times New Roman"/>
          <w:sz w:val="28"/>
          <w:szCs w:val="28"/>
        </w:rPr>
        <w:t xml:space="preserve"> решения о заключении концессионных соглашений</w:t>
      </w:r>
      <w:r w:rsidR="00E1710B">
        <w:rPr>
          <w:rFonts w:ascii="Times New Roman" w:hAnsi="Times New Roman" w:cs="Times New Roman"/>
          <w:sz w:val="28"/>
          <w:szCs w:val="28"/>
        </w:rPr>
        <w:t>. Согласно</w:t>
      </w:r>
      <w:r w:rsidR="00E1710B" w:rsidRPr="00E1710B">
        <w:rPr>
          <w:rFonts w:ascii="Times New Roman" w:hAnsi="Times New Roman" w:cs="Times New Roman"/>
          <w:sz w:val="28"/>
          <w:szCs w:val="28"/>
        </w:rPr>
        <w:t xml:space="preserve"> част</w:t>
      </w:r>
      <w:r w:rsidR="00E1710B">
        <w:rPr>
          <w:rFonts w:ascii="Times New Roman" w:hAnsi="Times New Roman" w:cs="Times New Roman"/>
          <w:sz w:val="28"/>
          <w:szCs w:val="28"/>
        </w:rPr>
        <w:t>и</w:t>
      </w:r>
      <w:r w:rsidR="00E1710B" w:rsidRPr="00E1710B">
        <w:rPr>
          <w:rFonts w:ascii="Times New Roman" w:hAnsi="Times New Roman" w:cs="Times New Roman"/>
          <w:sz w:val="28"/>
          <w:szCs w:val="28"/>
        </w:rPr>
        <w:t xml:space="preserve"> 3 статьи 4 Федерального закона</w:t>
      </w:r>
      <w:r w:rsidR="00E1710B">
        <w:rPr>
          <w:rFonts w:ascii="Times New Roman" w:hAnsi="Times New Roman" w:cs="Times New Roman"/>
          <w:sz w:val="28"/>
          <w:szCs w:val="28"/>
        </w:rPr>
        <w:t xml:space="preserve"> № 115-ФЗ П</w:t>
      </w:r>
      <w:r w:rsidR="00E1710B" w:rsidRPr="00E1710B">
        <w:rPr>
          <w:rFonts w:ascii="Times New Roman" w:hAnsi="Times New Roman" w:cs="Times New Roman"/>
          <w:sz w:val="28"/>
          <w:szCs w:val="28"/>
        </w:rPr>
        <w:t>еречень носит информационный характер</w:t>
      </w:r>
      <w:r w:rsidR="00E1710B">
        <w:rPr>
          <w:rFonts w:ascii="Times New Roman" w:hAnsi="Times New Roman" w:cs="Times New Roman"/>
          <w:sz w:val="28"/>
          <w:szCs w:val="28"/>
        </w:rPr>
        <w:t>, а о</w:t>
      </w:r>
      <w:r w:rsidR="00E1710B" w:rsidRPr="00E1710B">
        <w:rPr>
          <w:rFonts w:ascii="Times New Roman" w:hAnsi="Times New Roman" w:cs="Times New Roman"/>
          <w:sz w:val="28"/>
          <w:szCs w:val="28"/>
        </w:rPr>
        <w:t xml:space="preserve">тсутствие в перечне </w:t>
      </w:r>
      <w:r w:rsidR="00106C19">
        <w:rPr>
          <w:rFonts w:ascii="Times New Roman" w:hAnsi="Times New Roman" w:cs="Times New Roman"/>
          <w:sz w:val="28"/>
          <w:szCs w:val="28"/>
        </w:rPr>
        <w:br/>
      </w:r>
      <w:r w:rsidR="00E1710B" w:rsidRPr="00E1710B">
        <w:rPr>
          <w:rFonts w:ascii="Times New Roman" w:hAnsi="Times New Roman" w:cs="Times New Roman"/>
          <w:sz w:val="28"/>
          <w:szCs w:val="28"/>
        </w:rPr>
        <w:t xml:space="preserve">какого-либо объекта не является препятствием для заключения концессионного соглашения с лицами, выступающими с инициативой </w:t>
      </w:r>
      <w:r w:rsidR="00106C19">
        <w:rPr>
          <w:rFonts w:ascii="Times New Roman" w:hAnsi="Times New Roman" w:cs="Times New Roman"/>
          <w:sz w:val="28"/>
          <w:szCs w:val="28"/>
        </w:rPr>
        <w:br/>
      </w:r>
      <w:r w:rsidR="00E1710B" w:rsidRPr="00E1710B">
        <w:rPr>
          <w:rFonts w:ascii="Times New Roman" w:hAnsi="Times New Roman" w:cs="Times New Roman"/>
          <w:sz w:val="28"/>
          <w:szCs w:val="28"/>
        </w:rPr>
        <w:t>о заключении концессионного соглашения, в соответствии с частью 4.1 статьи 37 и статьей 52 Федерального закона</w:t>
      </w:r>
      <w:r w:rsidR="00E1710B">
        <w:rPr>
          <w:rFonts w:ascii="Times New Roman" w:hAnsi="Times New Roman" w:cs="Times New Roman"/>
          <w:sz w:val="28"/>
          <w:szCs w:val="28"/>
        </w:rPr>
        <w:t xml:space="preserve"> № 115-ФЗ</w:t>
      </w:r>
      <w:r w:rsidR="00E1710B" w:rsidRPr="00E1710B">
        <w:rPr>
          <w:rFonts w:ascii="Times New Roman" w:hAnsi="Times New Roman" w:cs="Times New Roman"/>
          <w:sz w:val="28"/>
          <w:szCs w:val="28"/>
        </w:rPr>
        <w:t>.</w:t>
      </w:r>
    </w:p>
    <w:p w:rsidR="00E17F46" w:rsidRPr="00F03712" w:rsidRDefault="00E17F46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712">
        <w:rPr>
          <w:rFonts w:ascii="Times New Roman" w:hAnsi="Times New Roman" w:cs="Times New Roman"/>
          <w:bCs/>
          <w:sz w:val="28"/>
          <w:szCs w:val="28"/>
        </w:rPr>
        <w:t>Принятие Проекта не повлечет расходования средств бюджета</w:t>
      </w:r>
      <w:r w:rsidRPr="00F03712">
        <w:rPr>
          <w:rFonts w:ascii="Times New Roman" w:hAnsi="Times New Roman" w:cs="Times New Roman"/>
          <w:bCs/>
          <w:sz w:val="28"/>
          <w:szCs w:val="28"/>
        </w:rPr>
        <w:br/>
        <w:t>Санкт-Петербурга</w:t>
      </w:r>
      <w:r w:rsidR="000609D9" w:rsidRPr="00F03712">
        <w:rPr>
          <w:rFonts w:ascii="Times New Roman" w:hAnsi="Times New Roman" w:cs="Times New Roman"/>
          <w:bCs/>
          <w:sz w:val="28"/>
          <w:szCs w:val="28"/>
        </w:rPr>
        <w:t>. Принятие Проекта повлечет разработку распоряжения Комитета о Порядке</w:t>
      </w:r>
      <w:r w:rsidRPr="00F037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609D9" w:rsidRPr="00F03712">
        <w:rPr>
          <w:rFonts w:ascii="Times New Roman" w:hAnsi="Times New Roman" w:cs="Times New Roman"/>
          <w:bCs/>
          <w:sz w:val="28"/>
          <w:szCs w:val="28"/>
        </w:rPr>
        <w:t xml:space="preserve">не повлечет </w:t>
      </w:r>
      <w:r w:rsidRPr="00F03712">
        <w:rPr>
          <w:rFonts w:ascii="Times New Roman" w:hAnsi="Times New Roman" w:cs="Times New Roman"/>
          <w:bCs/>
          <w:sz w:val="28"/>
          <w:szCs w:val="28"/>
        </w:rPr>
        <w:t>признания утратившими силу, приостановления, изменения, дополнения или разработки</w:t>
      </w:r>
      <w:r w:rsidR="00A0170F" w:rsidRPr="00F03712">
        <w:rPr>
          <w:rFonts w:ascii="Times New Roman" w:hAnsi="Times New Roman" w:cs="Times New Roman"/>
          <w:bCs/>
          <w:sz w:val="28"/>
          <w:szCs w:val="28"/>
        </w:rPr>
        <w:t xml:space="preserve"> иных</w:t>
      </w:r>
      <w:r w:rsidRPr="00F03712">
        <w:rPr>
          <w:rFonts w:ascii="Times New Roman" w:hAnsi="Times New Roman" w:cs="Times New Roman"/>
          <w:bCs/>
          <w:sz w:val="28"/>
          <w:szCs w:val="28"/>
        </w:rPr>
        <w:t xml:space="preserve"> правовых актов Санкт-Петербурга</w:t>
      </w:r>
      <w:r w:rsidR="000609D9" w:rsidRPr="00F03712">
        <w:rPr>
          <w:rFonts w:ascii="Times New Roman" w:hAnsi="Times New Roman" w:cs="Times New Roman"/>
          <w:bCs/>
          <w:sz w:val="28"/>
          <w:szCs w:val="28"/>
        </w:rPr>
        <w:t>.</w:t>
      </w:r>
    </w:p>
    <w:p w:rsidR="00E17F46" w:rsidRPr="00F03712" w:rsidRDefault="00E17F46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712">
        <w:rPr>
          <w:rFonts w:ascii="Times New Roman" w:hAnsi="Times New Roman" w:cs="Times New Roman"/>
          <w:bCs/>
          <w:sz w:val="28"/>
          <w:szCs w:val="28"/>
        </w:rPr>
        <w:t xml:space="preserve">Проект не относится к правовым актам, указанным в пункте 1 статьи 2 Закона Санкт-Петербурга от 09.11.2022 № 621-99 «Об оценке регулирующего воздействия проектов нормативных правовых актов Санкт-Петербурга </w:t>
      </w:r>
      <w:r w:rsidRPr="00F03712">
        <w:rPr>
          <w:rFonts w:ascii="Times New Roman" w:hAnsi="Times New Roman" w:cs="Times New Roman"/>
          <w:bCs/>
          <w:sz w:val="28"/>
          <w:szCs w:val="28"/>
        </w:rPr>
        <w:br/>
        <w:t xml:space="preserve">и экспертизе нормативных правовых актов Санкт-Петербурга», в связи </w:t>
      </w:r>
      <w:r w:rsidR="008B4CD6" w:rsidRPr="00F03712">
        <w:rPr>
          <w:rFonts w:ascii="Times New Roman" w:hAnsi="Times New Roman" w:cs="Times New Roman"/>
          <w:bCs/>
          <w:sz w:val="28"/>
          <w:szCs w:val="28"/>
        </w:rPr>
        <w:br/>
      </w:r>
      <w:r w:rsidRPr="00F03712">
        <w:rPr>
          <w:rFonts w:ascii="Times New Roman" w:hAnsi="Times New Roman" w:cs="Times New Roman"/>
          <w:bCs/>
          <w:sz w:val="28"/>
          <w:szCs w:val="28"/>
        </w:rPr>
        <w:t>с чем не подлежит процедуре оценки регулирующего воздействия.</w:t>
      </w:r>
    </w:p>
    <w:p w:rsidR="00E17F46" w:rsidRPr="00F03712" w:rsidRDefault="00E17F46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3712">
        <w:rPr>
          <w:rFonts w:ascii="Times New Roman" w:hAnsi="Times New Roman" w:cs="Times New Roman"/>
          <w:bCs/>
          <w:sz w:val="28"/>
          <w:szCs w:val="28"/>
        </w:rPr>
        <w:t>Проект не содержит концептуально важных изменений,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(медиа-плана) отсутствует.</w:t>
      </w:r>
    </w:p>
    <w:p w:rsidR="005B2913" w:rsidRDefault="005B2913" w:rsidP="00E17F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6C19" w:rsidRDefault="00106C19" w:rsidP="003F39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6AAD" w:rsidRPr="00F03712" w:rsidRDefault="00E56AAD" w:rsidP="003F39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4CD6" w:rsidRPr="00F03712" w:rsidRDefault="008B4CD6" w:rsidP="003B6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3B6F24" w:rsidRPr="00F037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6F24" w:rsidRPr="00F03712" w:rsidRDefault="003B6F24" w:rsidP="003B6F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 xml:space="preserve">Комитета по инвестициям </w:t>
      </w:r>
    </w:p>
    <w:p w:rsidR="009B50BC" w:rsidRPr="005B2913" w:rsidRDefault="003B6F24" w:rsidP="005B29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712">
        <w:rPr>
          <w:rFonts w:ascii="Times New Roman" w:hAnsi="Times New Roman" w:cs="Times New Roman"/>
          <w:b/>
          <w:sz w:val="28"/>
          <w:szCs w:val="28"/>
        </w:rPr>
        <w:t xml:space="preserve">Санкт-Петербурга                                                </w:t>
      </w:r>
      <w:r w:rsidR="00EA76D8" w:rsidRPr="00F0371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="00EA76D8" w:rsidRPr="00F03712">
        <w:rPr>
          <w:rFonts w:ascii="Times New Roman" w:hAnsi="Times New Roman" w:cs="Times New Roman"/>
          <w:b/>
          <w:sz w:val="28"/>
          <w:szCs w:val="28"/>
        </w:rPr>
        <w:t>И.В.</w:t>
      </w:r>
      <w:r w:rsidR="008B4CD6" w:rsidRPr="00F03712">
        <w:rPr>
          <w:rFonts w:ascii="Times New Roman" w:hAnsi="Times New Roman" w:cs="Times New Roman"/>
          <w:b/>
          <w:sz w:val="28"/>
          <w:szCs w:val="28"/>
        </w:rPr>
        <w:t>Складчиков</w:t>
      </w:r>
      <w:proofErr w:type="spellEnd"/>
      <w:r w:rsidRPr="009F1D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B50BC" w:rsidRPr="005B2913" w:rsidSect="00FA51C4">
      <w:headerReference w:type="default" r:id="rId6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57E" w:rsidRDefault="00A0657E" w:rsidP="00C65858">
      <w:pPr>
        <w:spacing w:after="0" w:line="240" w:lineRule="auto"/>
      </w:pPr>
      <w:r>
        <w:separator/>
      </w:r>
    </w:p>
  </w:endnote>
  <w:endnote w:type="continuationSeparator" w:id="0">
    <w:p w:rsidR="00A0657E" w:rsidRDefault="00A0657E" w:rsidP="00C6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57E" w:rsidRDefault="00A0657E" w:rsidP="00C65858">
      <w:pPr>
        <w:spacing w:after="0" w:line="240" w:lineRule="auto"/>
      </w:pPr>
      <w:r>
        <w:separator/>
      </w:r>
    </w:p>
  </w:footnote>
  <w:footnote w:type="continuationSeparator" w:id="0">
    <w:p w:rsidR="00A0657E" w:rsidRDefault="00A0657E" w:rsidP="00C65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0777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F47F2" w:rsidRPr="00FA51C4" w:rsidRDefault="001F47F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A51C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A51C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A51C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054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A51C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F47F2" w:rsidRDefault="001F47F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4B0"/>
    <w:rsid w:val="00000C45"/>
    <w:rsid w:val="0000363B"/>
    <w:rsid w:val="00014839"/>
    <w:rsid w:val="0002607A"/>
    <w:rsid w:val="0003101A"/>
    <w:rsid w:val="0004148E"/>
    <w:rsid w:val="000609D9"/>
    <w:rsid w:val="000735E5"/>
    <w:rsid w:val="00097AEB"/>
    <w:rsid w:val="000A208E"/>
    <w:rsid w:val="000B1F1A"/>
    <w:rsid w:val="000B54A4"/>
    <w:rsid w:val="000B5F00"/>
    <w:rsid w:val="000B6ECB"/>
    <w:rsid w:val="000D5B6E"/>
    <w:rsid w:val="000F381C"/>
    <w:rsid w:val="00104020"/>
    <w:rsid w:val="001068CB"/>
    <w:rsid w:val="00106C19"/>
    <w:rsid w:val="001078D6"/>
    <w:rsid w:val="00107D0B"/>
    <w:rsid w:val="00113F37"/>
    <w:rsid w:val="001163B8"/>
    <w:rsid w:val="00130AA5"/>
    <w:rsid w:val="0014190E"/>
    <w:rsid w:val="00142983"/>
    <w:rsid w:val="0014712D"/>
    <w:rsid w:val="001759AD"/>
    <w:rsid w:val="0017778A"/>
    <w:rsid w:val="00183F64"/>
    <w:rsid w:val="001860F0"/>
    <w:rsid w:val="00187EFE"/>
    <w:rsid w:val="001B59C8"/>
    <w:rsid w:val="001E1A1A"/>
    <w:rsid w:val="001F47F2"/>
    <w:rsid w:val="00201C6F"/>
    <w:rsid w:val="00217BB3"/>
    <w:rsid w:val="00234323"/>
    <w:rsid w:val="00236F27"/>
    <w:rsid w:val="00241282"/>
    <w:rsid w:val="0025771D"/>
    <w:rsid w:val="00284912"/>
    <w:rsid w:val="002849BA"/>
    <w:rsid w:val="00287CF2"/>
    <w:rsid w:val="002917C1"/>
    <w:rsid w:val="002A5DDB"/>
    <w:rsid w:val="002B26CC"/>
    <w:rsid w:val="002B6BAE"/>
    <w:rsid w:val="002C3735"/>
    <w:rsid w:val="002E4BDC"/>
    <w:rsid w:val="003021F7"/>
    <w:rsid w:val="00305E74"/>
    <w:rsid w:val="00315556"/>
    <w:rsid w:val="003342A2"/>
    <w:rsid w:val="003356FE"/>
    <w:rsid w:val="00337313"/>
    <w:rsid w:val="00341878"/>
    <w:rsid w:val="00366B0A"/>
    <w:rsid w:val="00390437"/>
    <w:rsid w:val="003A2484"/>
    <w:rsid w:val="003A43C1"/>
    <w:rsid w:val="003A5AE9"/>
    <w:rsid w:val="003B0D64"/>
    <w:rsid w:val="003B6F24"/>
    <w:rsid w:val="003D0E67"/>
    <w:rsid w:val="003D47A2"/>
    <w:rsid w:val="003D55DC"/>
    <w:rsid w:val="003F39B7"/>
    <w:rsid w:val="003F5D46"/>
    <w:rsid w:val="003F732C"/>
    <w:rsid w:val="00402DCD"/>
    <w:rsid w:val="00406D28"/>
    <w:rsid w:val="0041030A"/>
    <w:rsid w:val="0041057A"/>
    <w:rsid w:val="00412223"/>
    <w:rsid w:val="00415A0C"/>
    <w:rsid w:val="004211F5"/>
    <w:rsid w:val="00431C77"/>
    <w:rsid w:val="00432789"/>
    <w:rsid w:val="0043546D"/>
    <w:rsid w:val="00437499"/>
    <w:rsid w:val="004407AC"/>
    <w:rsid w:val="00460476"/>
    <w:rsid w:val="004608EA"/>
    <w:rsid w:val="004629C8"/>
    <w:rsid w:val="0047643E"/>
    <w:rsid w:val="004834F9"/>
    <w:rsid w:val="00496B52"/>
    <w:rsid w:val="004A2996"/>
    <w:rsid w:val="004B054A"/>
    <w:rsid w:val="004B10B8"/>
    <w:rsid w:val="004B5561"/>
    <w:rsid w:val="004C114F"/>
    <w:rsid w:val="004C47E6"/>
    <w:rsid w:val="004E1305"/>
    <w:rsid w:val="004E2931"/>
    <w:rsid w:val="004E68B8"/>
    <w:rsid w:val="004F4761"/>
    <w:rsid w:val="004F47F7"/>
    <w:rsid w:val="004F489B"/>
    <w:rsid w:val="00501F30"/>
    <w:rsid w:val="00505536"/>
    <w:rsid w:val="00507D71"/>
    <w:rsid w:val="0051466A"/>
    <w:rsid w:val="00526A7D"/>
    <w:rsid w:val="0053192C"/>
    <w:rsid w:val="005565F8"/>
    <w:rsid w:val="00581926"/>
    <w:rsid w:val="00584ECC"/>
    <w:rsid w:val="0059192A"/>
    <w:rsid w:val="00592B15"/>
    <w:rsid w:val="005A0FC7"/>
    <w:rsid w:val="005B2913"/>
    <w:rsid w:val="005D7AD0"/>
    <w:rsid w:val="005E427F"/>
    <w:rsid w:val="005F7894"/>
    <w:rsid w:val="005F7C31"/>
    <w:rsid w:val="005F7CCE"/>
    <w:rsid w:val="0060226B"/>
    <w:rsid w:val="00610E7E"/>
    <w:rsid w:val="00611C22"/>
    <w:rsid w:val="00630437"/>
    <w:rsid w:val="00632FA7"/>
    <w:rsid w:val="006356A8"/>
    <w:rsid w:val="0064228F"/>
    <w:rsid w:val="00645F57"/>
    <w:rsid w:val="00646646"/>
    <w:rsid w:val="006558A8"/>
    <w:rsid w:val="00670315"/>
    <w:rsid w:val="00670DE2"/>
    <w:rsid w:val="006726F3"/>
    <w:rsid w:val="006726FF"/>
    <w:rsid w:val="00673398"/>
    <w:rsid w:val="006914B0"/>
    <w:rsid w:val="00693765"/>
    <w:rsid w:val="00693D50"/>
    <w:rsid w:val="00693EEE"/>
    <w:rsid w:val="006A11A0"/>
    <w:rsid w:val="006B1EF9"/>
    <w:rsid w:val="006C15F5"/>
    <w:rsid w:val="006C43F2"/>
    <w:rsid w:val="006E2FAE"/>
    <w:rsid w:val="006E465B"/>
    <w:rsid w:val="006F06F9"/>
    <w:rsid w:val="0071200A"/>
    <w:rsid w:val="00726883"/>
    <w:rsid w:val="00727BB0"/>
    <w:rsid w:val="00730548"/>
    <w:rsid w:val="00736507"/>
    <w:rsid w:val="007365A5"/>
    <w:rsid w:val="00737720"/>
    <w:rsid w:val="0074019D"/>
    <w:rsid w:val="007448BD"/>
    <w:rsid w:val="007630A7"/>
    <w:rsid w:val="0076583B"/>
    <w:rsid w:val="00771F46"/>
    <w:rsid w:val="00780B2D"/>
    <w:rsid w:val="00794833"/>
    <w:rsid w:val="007955CB"/>
    <w:rsid w:val="007A06DA"/>
    <w:rsid w:val="007B0D02"/>
    <w:rsid w:val="007B53D7"/>
    <w:rsid w:val="007B678B"/>
    <w:rsid w:val="007D29FC"/>
    <w:rsid w:val="007D50F2"/>
    <w:rsid w:val="007F457A"/>
    <w:rsid w:val="007F6195"/>
    <w:rsid w:val="007F6D30"/>
    <w:rsid w:val="00800C12"/>
    <w:rsid w:val="008028FE"/>
    <w:rsid w:val="00804F6F"/>
    <w:rsid w:val="00823A13"/>
    <w:rsid w:val="00855475"/>
    <w:rsid w:val="00870454"/>
    <w:rsid w:val="00893B08"/>
    <w:rsid w:val="008B4CD6"/>
    <w:rsid w:val="008F0B3B"/>
    <w:rsid w:val="008F426D"/>
    <w:rsid w:val="008F57C1"/>
    <w:rsid w:val="00911744"/>
    <w:rsid w:val="00923138"/>
    <w:rsid w:val="00925E7C"/>
    <w:rsid w:val="00927071"/>
    <w:rsid w:val="00947433"/>
    <w:rsid w:val="00952B5C"/>
    <w:rsid w:val="009646D1"/>
    <w:rsid w:val="0096551A"/>
    <w:rsid w:val="009672EF"/>
    <w:rsid w:val="0096788C"/>
    <w:rsid w:val="0097190A"/>
    <w:rsid w:val="00975EBE"/>
    <w:rsid w:val="00977B05"/>
    <w:rsid w:val="00981D59"/>
    <w:rsid w:val="009962A4"/>
    <w:rsid w:val="009A2E93"/>
    <w:rsid w:val="009B50BC"/>
    <w:rsid w:val="009B6851"/>
    <w:rsid w:val="009C12F4"/>
    <w:rsid w:val="009C56EA"/>
    <w:rsid w:val="009D161C"/>
    <w:rsid w:val="009D650C"/>
    <w:rsid w:val="009F1DAF"/>
    <w:rsid w:val="00A0170F"/>
    <w:rsid w:val="00A0657E"/>
    <w:rsid w:val="00A21048"/>
    <w:rsid w:val="00A267E7"/>
    <w:rsid w:val="00A56553"/>
    <w:rsid w:val="00A60FF4"/>
    <w:rsid w:val="00A72338"/>
    <w:rsid w:val="00A82EB0"/>
    <w:rsid w:val="00A87825"/>
    <w:rsid w:val="00A902BD"/>
    <w:rsid w:val="00A9586B"/>
    <w:rsid w:val="00AB63ED"/>
    <w:rsid w:val="00AD5196"/>
    <w:rsid w:val="00AD665F"/>
    <w:rsid w:val="00AE3A90"/>
    <w:rsid w:val="00AE4C33"/>
    <w:rsid w:val="00AE61F5"/>
    <w:rsid w:val="00AE7D6F"/>
    <w:rsid w:val="00B00376"/>
    <w:rsid w:val="00B054E0"/>
    <w:rsid w:val="00B15206"/>
    <w:rsid w:val="00B2007F"/>
    <w:rsid w:val="00B20956"/>
    <w:rsid w:val="00B21F72"/>
    <w:rsid w:val="00B247F1"/>
    <w:rsid w:val="00B516AB"/>
    <w:rsid w:val="00B70BBF"/>
    <w:rsid w:val="00B71EC1"/>
    <w:rsid w:val="00B72B59"/>
    <w:rsid w:val="00B84456"/>
    <w:rsid w:val="00B9021B"/>
    <w:rsid w:val="00B90FE5"/>
    <w:rsid w:val="00B9266F"/>
    <w:rsid w:val="00B9612A"/>
    <w:rsid w:val="00BA7F37"/>
    <w:rsid w:val="00BC408E"/>
    <w:rsid w:val="00BE5ADE"/>
    <w:rsid w:val="00BF7FF6"/>
    <w:rsid w:val="00C401B9"/>
    <w:rsid w:val="00C40444"/>
    <w:rsid w:val="00C50D09"/>
    <w:rsid w:val="00C65858"/>
    <w:rsid w:val="00C832C3"/>
    <w:rsid w:val="00CA1D2C"/>
    <w:rsid w:val="00CC3F59"/>
    <w:rsid w:val="00CE2427"/>
    <w:rsid w:val="00CE5C59"/>
    <w:rsid w:val="00D033F3"/>
    <w:rsid w:val="00D10F4B"/>
    <w:rsid w:val="00D21934"/>
    <w:rsid w:val="00D2445D"/>
    <w:rsid w:val="00D4636D"/>
    <w:rsid w:val="00D46A6D"/>
    <w:rsid w:val="00D5159B"/>
    <w:rsid w:val="00D559F8"/>
    <w:rsid w:val="00D7009A"/>
    <w:rsid w:val="00D92506"/>
    <w:rsid w:val="00DB27FE"/>
    <w:rsid w:val="00DB74EF"/>
    <w:rsid w:val="00DC43EA"/>
    <w:rsid w:val="00DC4483"/>
    <w:rsid w:val="00DC633C"/>
    <w:rsid w:val="00DE78D1"/>
    <w:rsid w:val="00E00775"/>
    <w:rsid w:val="00E02D90"/>
    <w:rsid w:val="00E1187B"/>
    <w:rsid w:val="00E140C5"/>
    <w:rsid w:val="00E1710B"/>
    <w:rsid w:val="00E17F46"/>
    <w:rsid w:val="00E23854"/>
    <w:rsid w:val="00E2495E"/>
    <w:rsid w:val="00E27F39"/>
    <w:rsid w:val="00E46FD7"/>
    <w:rsid w:val="00E56AAD"/>
    <w:rsid w:val="00E61110"/>
    <w:rsid w:val="00E66F49"/>
    <w:rsid w:val="00E72FA8"/>
    <w:rsid w:val="00E75F5E"/>
    <w:rsid w:val="00E7704D"/>
    <w:rsid w:val="00E80B82"/>
    <w:rsid w:val="00E86016"/>
    <w:rsid w:val="00E87DB7"/>
    <w:rsid w:val="00E94488"/>
    <w:rsid w:val="00E96E36"/>
    <w:rsid w:val="00EA18A2"/>
    <w:rsid w:val="00EA76D8"/>
    <w:rsid w:val="00EB6D9B"/>
    <w:rsid w:val="00EC2CBD"/>
    <w:rsid w:val="00ED45D7"/>
    <w:rsid w:val="00F03712"/>
    <w:rsid w:val="00F06D17"/>
    <w:rsid w:val="00F23A48"/>
    <w:rsid w:val="00F27911"/>
    <w:rsid w:val="00F317F3"/>
    <w:rsid w:val="00F42432"/>
    <w:rsid w:val="00F42CA5"/>
    <w:rsid w:val="00F50B82"/>
    <w:rsid w:val="00F6386D"/>
    <w:rsid w:val="00F638D5"/>
    <w:rsid w:val="00F72E20"/>
    <w:rsid w:val="00F7368B"/>
    <w:rsid w:val="00F77DEC"/>
    <w:rsid w:val="00F85F8A"/>
    <w:rsid w:val="00F9093B"/>
    <w:rsid w:val="00F9315E"/>
    <w:rsid w:val="00FA01A8"/>
    <w:rsid w:val="00FA287B"/>
    <w:rsid w:val="00FA51C4"/>
    <w:rsid w:val="00FA6E68"/>
    <w:rsid w:val="00FB7735"/>
    <w:rsid w:val="00FC1483"/>
    <w:rsid w:val="00FD36AF"/>
    <w:rsid w:val="00FE05A5"/>
    <w:rsid w:val="00FE0C6D"/>
    <w:rsid w:val="00FE3C86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37788-4341-45E7-9DFA-0F5B17C7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81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93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87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B5F0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B5F0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B5F0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5F0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B5F00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C6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5858"/>
  </w:style>
  <w:style w:type="paragraph" w:styleId="ad">
    <w:name w:val="footer"/>
    <w:basedOn w:val="a"/>
    <w:link w:val="ae"/>
    <w:uiPriority w:val="99"/>
    <w:unhideWhenUsed/>
    <w:rsid w:val="00C65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5858"/>
  </w:style>
  <w:style w:type="character" w:customStyle="1" w:styleId="20">
    <w:name w:val="Заголовок 2 Знак"/>
    <w:basedOn w:val="a0"/>
    <w:link w:val="2"/>
    <w:uiPriority w:val="9"/>
    <w:rsid w:val="00581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0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4188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 Андрей Андреевич</dc:creator>
  <cp:keywords/>
  <dc:description/>
  <cp:lastModifiedBy>Роскина Мария Романовна</cp:lastModifiedBy>
  <cp:revision>2</cp:revision>
  <cp:lastPrinted>2026-01-29T12:41:00Z</cp:lastPrinted>
  <dcterms:created xsi:type="dcterms:W3CDTF">2026-02-02T11:22:00Z</dcterms:created>
  <dcterms:modified xsi:type="dcterms:W3CDTF">2026-02-02T11:22:00Z</dcterms:modified>
</cp:coreProperties>
</file>