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B9" w:rsidRDefault="005A2EB9" w:rsidP="005A2EB9">
      <w:pPr>
        <w:widowControl w:val="0"/>
        <w:ind w:left="430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2D9F967" wp14:editId="2F41DB1B">
                <wp:extent cx="725805" cy="771525"/>
                <wp:effectExtent l="0" t="0" r="0" b="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771525"/>
                          <a:chOff x="0" y="0"/>
                          <a:chExt cx="1143" cy="1216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182" w:rsidRDefault="00D06182" w:rsidP="005A2EB9">
                              <w:pPr>
                                <w:spacing w:before="8" w:after="160" w:line="256" w:lineRule="auto"/>
                                <w:rPr>
                                  <w:rFonts w:eastAsiaTheme="minorHAnsi" w:cs="Arial"/>
                                  <w:sz w:val="25"/>
                                </w:rPr>
                              </w:pPr>
                            </w:p>
                            <w:p w:rsidR="00D06182" w:rsidRDefault="00D06182" w:rsidP="005A2EB9">
                              <w:pPr>
                                <w:spacing w:after="160" w:line="256" w:lineRule="auto"/>
                                <w:ind w:right="104"/>
                                <w:jc w:val="center"/>
                                <w:rPr>
                                  <w:rFonts w:eastAsiaTheme="minorHAnsi" w:cs="Arial"/>
                                  <w:sz w:val="24"/>
                                </w:rPr>
                              </w:pPr>
                              <w:r>
                                <w:rPr>
                                  <w:rFonts w:eastAsiaTheme="minorHAnsi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9F967" id="Группа 4" o:spid="_x0000_s1026" style="width:57.15pt;height:60.75pt;mso-position-horizontal-relative:char;mso-position-vertical-relative:line" coordsize="1143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1143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06182" w:rsidRDefault="00D06182" w:rsidP="005A2EB9">
                        <w:pPr>
                          <w:spacing w:before="8" w:after="160" w:line="256" w:lineRule="auto"/>
                          <w:rPr>
                            <w:rFonts w:eastAsiaTheme="minorHAnsi" w:cs="Arial"/>
                            <w:sz w:val="25"/>
                          </w:rPr>
                        </w:pPr>
                      </w:p>
                      <w:p w:rsidR="00D06182" w:rsidRDefault="00D06182" w:rsidP="005A2EB9">
                        <w:pPr>
                          <w:spacing w:after="160" w:line="256" w:lineRule="auto"/>
                          <w:ind w:right="104"/>
                          <w:jc w:val="center"/>
                          <w:rPr>
                            <w:rFonts w:eastAsiaTheme="minorHAnsi" w:cs="Arial"/>
                            <w:sz w:val="24"/>
                          </w:rPr>
                        </w:pPr>
                        <w:r>
                          <w:rPr>
                            <w:rFonts w:eastAsiaTheme="minorHAnsi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2EB9" w:rsidRDefault="005A2EB9" w:rsidP="005A2EB9">
      <w:pPr>
        <w:widowControl w:val="0"/>
        <w:rPr>
          <w:rFonts w:ascii="Times New Roman" w:eastAsia="Times New Roman" w:hAnsi="Times New Roman" w:cs="Times New Roman"/>
          <w:sz w:val="20"/>
          <w:szCs w:val="24"/>
        </w:rPr>
      </w:pPr>
    </w:p>
    <w:p w:rsidR="005A2EB9" w:rsidRDefault="005A2EB9" w:rsidP="005A2EB9">
      <w:pPr>
        <w:widowControl w:val="0"/>
        <w:spacing w:before="8"/>
        <w:rPr>
          <w:rFonts w:ascii="Times New Roman" w:eastAsia="Times New Roman" w:hAnsi="Times New Roman" w:cs="Times New Roman"/>
          <w:sz w:val="16"/>
          <w:szCs w:val="24"/>
        </w:rPr>
      </w:pPr>
    </w:p>
    <w:p w:rsidR="005A2EB9" w:rsidRDefault="005A2EB9" w:rsidP="005A2EB9">
      <w:pPr>
        <w:widowControl w:val="0"/>
        <w:spacing w:before="89"/>
        <w:ind w:left="1560" w:right="19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7F69DD" wp14:editId="0F0CE89A">
            <wp:simplePos x="0" y="0"/>
            <wp:positionH relativeFrom="page">
              <wp:posOffset>3722370</wp:posOffset>
            </wp:positionH>
            <wp:positionV relativeFrom="paragraph">
              <wp:posOffset>-1049655</wp:posOffset>
            </wp:positionV>
            <wp:extent cx="725170" cy="771525"/>
            <wp:effectExtent l="0" t="0" r="0" b="9525"/>
            <wp:wrapNone/>
            <wp:docPr id="3" name="Рисунок 3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pb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ПРАВИТЕЛЬСТВО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САНКТ-ПЕТЕРБУРГА</w:t>
      </w:r>
    </w:p>
    <w:p w:rsidR="005A2EB9" w:rsidRDefault="005A2EB9" w:rsidP="005A2EB9">
      <w:pPr>
        <w:widowControl w:val="0"/>
        <w:spacing w:before="99"/>
        <w:ind w:left="1872" w:right="19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spacing w:val="4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spacing w:val="3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</w:p>
    <w:p w:rsidR="005A2EB9" w:rsidRDefault="005A2EB9" w:rsidP="005A2EB9">
      <w:pPr>
        <w:widowControl w:val="0"/>
        <w:spacing w:before="9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5A2EB9" w:rsidRDefault="005A2EB9" w:rsidP="005A2EB9">
      <w:pPr>
        <w:widowControl w:val="0"/>
        <w:tabs>
          <w:tab w:val="left" w:pos="1425"/>
        </w:tabs>
        <w:spacing w:before="90"/>
        <w:ind w:right="9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A2EB9" w:rsidRDefault="005A2EB9" w:rsidP="005A2EB9">
      <w:pPr>
        <w:widowControl w:val="0"/>
        <w:spacing w:line="20" w:lineRule="exact"/>
        <w:ind w:left="845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D4420F3" wp14:editId="39B115A5">
                <wp:extent cx="1118870" cy="6350"/>
                <wp:effectExtent l="9525" t="9525" r="5080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6350"/>
                          <a:chOff x="0" y="0"/>
                          <a:chExt cx="1763" cy="10"/>
                        </a:xfrm>
                      </wpg:grpSpPr>
                      <wps:wsp>
                        <wps:cNvPr id="2" name="AutoShape 1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763" cy="2"/>
                          </a:xfrm>
                          <a:custGeom>
                            <a:avLst/>
                            <a:gdLst>
                              <a:gd name="T0" fmla="*/ 0 w 1762"/>
                              <a:gd name="T1" fmla="*/ 0 h 2"/>
                              <a:gd name="T2" fmla="*/ 422 w 1762"/>
                              <a:gd name="T3" fmla="*/ 0 h 2"/>
                              <a:gd name="T4" fmla="*/ 442 w 1762"/>
                              <a:gd name="T5" fmla="*/ 0 h 2"/>
                              <a:gd name="T6" fmla="*/ 1763 w 1762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2" h="2">
                                <a:moveTo>
                                  <a:pt x="0" y="0"/>
                                </a:moveTo>
                                <a:lnTo>
                                  <a:pt x="422" y="0"/>
                                </a:lnTo>
                                <a:moveTo>
                                  <a:pt x="442" y="0"/>
                                </a:moveTo>
                                <a:lnTo>
                                  <a:pt x="17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51611" id="Группа 1" o:spid="_x0000_s1026" style="width:88.1pt;height:.5pt;mso-position-horizontal-relative:char;mso-position-vertical-relative:line" coordsize="17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">
                <v:shape id="AutoShape 10" o:spid="_x0000_s1027" style="position:absolute;top:4;width:1763;height:2;visibility:visible;mso-wrap-style:square;v-text-anchor:top" coordsize="1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" path="m,l422,t20,l1762,e" filled="f" strokeweight=".45pt">
                  <v:path arrowok="t" o:connecttype="custom" o:connectlocs="0,0;422,0;442,0;1764,0" o:connectangles="0,0,0,0"/>
                </v:shape>
                <w10:anchorlock/>
              </v:group>
            </w:pict>
          </mc:Fallback>
        </mc:AlternateContent>
      </w:r>
    </w:p>
    <w:p w:rsidR="005A2EB9" w:rsidRDefault="005A2EB9" w:rsidP="005A2EB9">
      <w:pPr>
        <w:widowControl w:val="0"/>
        <w:spacing w:before="1"/>
        <w:rPr>
          <w:rFonts w:ascii="Times New Roman" w:eastAsia="Times New Roman" w:hAnsi="Times New Roman" w:cs="Times New Roman"/>
          <w:sz w:val="25"/>
          <w:szCs w:val="24"/>
        </w:rPr>
      </w:pPr>
    </w:p>
    <w:p w:rsidR="005A2EB9" w:rsidRDefault="005A2EB9" w:rsidP="005A2EB9">
      <w:pPr>
        <w:widowControl w:val="0"/>
        <w:outlineLvl w:val="0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 xml:space="preserve">О внесении изменений </w:t>
      </w:r>
    </w:p>
    <w:p w:rsidR="005A2EB9" w:rsidRDefault="005A2EB9" w:rsidP="005A2EB9">
      <w:pPr>
        <w:widowControl w:val="0"/>
        <w:outlineLvl w:val="0"/>
        <w:rPr>
          <w:rFonts w:eastAsia="Times New Roman" w:cs="Times New Roman"/>
          <w:b/>
          <w:bCs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в постановление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5A2EB9" w:rsidRDefault="005A2EB9" w:rsidP="005A2EB9">
      <w:pPr>
        <w:widowControl w:val="0"/>
        <w:outlineLvl w:val="0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spacing w:val="-57"/>
          <w:sz w:val="24"/>
          <w:szCs w:val="24"/>
        </w:rPr>
        <w:t xml:space="preserve">  </w:t>
      </w: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Правительства</w:t>
      </w:r>
      <w:r>
        <w:rPr>
          <w:rFonts w:ascii="Times New Roman Полужирный" w:eastAsia="Times New Roman" w:hAnsi="Times New Roman Полужирный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Санкт-Петербурга</w:t>
      </w:r>
    </w:p>
    <w:p w:rsidR="005A2EB9" w:rsidRDefault="005A2EB9" w:rsidP="005A2EB9">
      <w:pPr>
        <w:widowContro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 Полужирный" w:eastAsia="Times New Roman" w:hAnsi="Times New Roman Полужирный" w:cs="Times New Roman"/>
          <w:b/>
          <w:sz w:val="24"/>
        </w:rPr>
        <w:t>от</w:t>
      </w:r>
      <w:r>
        <w:rPr>
          <w:rFonts w:ascii="Times New Roman Полужирный" w:eastAsia="Times New Roman" w:hAnsi="Times New Roman Полужирный" w:cs="Times New Roman"/>
          <w:b/>
          <w:spacing w:val="1"/>
          <w:sz w:val="24"/>
        </w:rPr>
        <w:t xml:space="preserve"> </w:t>
      </w:r>
      <w:r>
        <w:rPr>
          <w:rFonts w:ascii="Times New Roman Полужирный" w:eastAsia="Times New Roman" w:hAnsi="Times New Roman Полужирный" w:cs="Times New Roman"/>
          <w:b/>
          <w:sz w:val="24"/>
        </w:rPr>
        <w:t>30.06.2014 №</w:t>
      </w:r>
      <w:r>
        <w:rPr>
          <w:rFonts w:ascii="Times New Roman Полужирный" w:eastAsia="Times New Roman" w:hAnsi="Times New Roman Полужирный" w:cs="Times New Roman"/>
          <w:b/>
          <w:spacing w:val="-2"/>
          <w:sz w:val="24"/>
        </w:rPr>
        <w:t xml:space="preserve"> </w:t>
      </w:r>
      <w:r>
        <w:rPr>
          <w:rFonts w:ascii="Times New Roman Полужирный" w:eastAsia="Times New Roman" w:hAnsi="Times New Roman Полужирный" w:cs="Times New Roman"/>
          <w:b/>
          <w:sz w:val="24"/>
        </w:rPr>
        <w:t>552</w:t>
      </w:r>
    </w:p>
    <w:p w:rsidR="005A2EB9" w:rsidRDefault="005A2EB9" w:rsidP="005A2EB9">
      <w:pPr>
        <w:widowControl w:val="0"/>
        <w:spacing w:before="1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5A2EB9" w:rsidRDefault="005A2EB9" w:rsidP="005A2EB9">
      <w:pPr>
        <w:widowControl w:val="0"/>
        <w:spacing w:before="1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5A2EB9" w:rsidRDefault="005A2EB9" w:rsidP="005A2EB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Правительство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</w:p>
    <w:p w:rsidR="005A2EB9" w:rsidRDefault="005A2EB9" w:rsidP="005A2EB9">
      <w:pPr>
        <w:widowControl w:val="0"/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A2EB9" w:rsidRDefault="005A2EB9" w:rsidP="005A2EB9">
      <w:pPr>
        <w:widowControl w:val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 О 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 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 О В Л Я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 Т:</w:t>
      </w:r>
    </w:p>
    <w:p w:rsidR="005A2EB9" w:rsidRDefault="005A2EB9" w:rsidP="005A2EB9">
      <w:pPr>
        <w:widowControl w:val="0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5A2EB9" w:rsidRDefault="005A2EB9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1. Внести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постановление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Правительства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Санкт-Петербурга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30.06.2014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552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Санкт-Петербурга»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5A2EB9" w:rsidRDefault="00C140FB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8191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EC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7128">
        <w:rPr>
          <w:rFonts w:ascii="Times New Roman" w:hAnsi="Times New Roman" w:cs="Times New Roman"/>
          <w:sz w:val="24"/>
          <w:szCs w:val="24"/>
        </w:rPr>
        <w:t>Пункт 9</w:t>
      </w:r>
      <w:r w:rsidR="005A2EB9">
        <w:rPr>
          <w:rFonts w:ascii="Times New Roman" w:hAnsi="Times New Roman" w:cs="Times New Roman"/>
          <w:sz w:val="24"/>
          <w:szCs w:val="24"/>
        </w:rPr>
        <w:t xml:space="preserve"> раздела 1 приложения к постановлению изложить в следующей редакции:</w:t>
      </w:r>
    </w:p>
    <w:p w:rsidR="005A2EB9" w:rsidRDefault="005A2EB9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26"/>
        <w:gridCol w:w="3539"/>
        <w:gridCol w:w="5091"/>
        <w:gridCol w:w="303"/>
      </w:tblGrid>
      <w:tr w:rsidR="004D7128" w:rsidRPr="00AB7041" w:rsidTr="00D06182">
        <w:trPr>
          <w:trHeight w:val="1423"/>
          <w:jc w:val="right"/>
        </w:trPr>
        <w:tc>
          <w:tcPr>
            <w:tcW w:w="145" w:type="pct"/>
            <w:tcBorders>
              <w:top w:val="nil"/>
              <w:left w:val="nil"/>
              <w:bottom w:val="nil"/>
            </w:tcBorders>
          </w:tcPr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1" w:type="pct"/>
          </w:tcPr>
          <w:p w:rsidR="004D7128" w:rsidRDefault="004D7128" w:rsidP="004D7128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36" w:type="pct"/>
          </w:tcPr>
          <w:p w:rsidR="004D7128" w:rsidRDefault="004D7128" w:rsidP="004D7128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Перечень подпрограмм государственной программы (далее - подпрограммы) и отдельных мероприятий государственной программы (далее – отдельные мероприятия)</w:t>
            </w:r>
          </w:p>
        </w:tc>
        <w:tc>
          <w:tcPr>
            <w:tcW w:w="2641" w:type="pct"/>
          </w:tcPr>
          <w:p w:rsidR="004D7128" w:rsidRDefault="004D7128" w:rsidP="004D7128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Подпрограммы:</w:t>
            </w:r>
          </w:p>
          <w:p w:rsidR="004D7128" w:rsidRDefault="004D7128" w:rsidP="004D712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транспортной инфраструктуры </w:t>
            </w:r>
            <w:r w:rsidR="00D0618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Санкт-Петербурга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- Подпрограмма № 1)</w:t>
            </w:r>
          </w:p>
          <w:p w:rsidR="004D7128" w:rsidRDefault="004D7128" w:rsidP="004D712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автомобильных дорог регионального значения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Санкт-Петербурге (далее - Подпрограмма № 2)</w:t>
            </w:r>
          </w:p>
          <w:p w:rsidR="004D7128" w:rsidRDefault="004D7128" w:rsidP="004D712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Метрополитен и внешний транспорт (водный, воздушный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и железнодорожный транспорт) Санкт-Петербурга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- Подпрограмма № 3)</w:t>
            </w:r>
          </w:p>
          <w:p w:rsidR="004D7128" w:rsidRDefault="004D7128" w:rsidP="004D712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Наземный городской пассажирский транспорт Санкт-Петербурга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- Подпрограмма № 4)</w:t>
            </w:r>
          </w:p>
          <w:p w:rsidR="004D7128" w:rsidRDefault="004D7128" w:rsidP="004D7128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транспортным комплексом Санкт-Петербурга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 повышение его безопасности (далее - Подпрограмма № 5)</w:t>
            </w:r>
          </w:p>
          <w:p w:rsidR="004D7128" w:rsidRDefault="004D7128" w:rsidP="004D712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Отдельные мероприятия:</w:t>
            </w:r>
          </w:p>
          <w:p w:rsidR="004D7128" w:rsidRDefault="004D7128" w:rsidP="004D712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субсидии на возмещение затрат на содержание, эксплуатацию и капитальный ремонт имущества, находящегося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в хозяйственном ведении подведомственных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предприятий КТ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- отдельное мероприятие № 1)</w:t>
            </w:r>
          </w:p>
          <w:p w:rsidR="004D7128" w:rsidRDefault="004D7128" w:rsidP="004D7128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подвижного состава для подведомственных предприятий КТ (далее - отдельное мероприятие № 2)</w:t>
            </w:r>
          </w:p>
        </w:tc>
        <w:tc>
          <w:tcPr>
            <w:tcW w:w="157" w:type="pct"/>
            <w:tcBorders>
              <w:top w:val="nil"/>
              <w:bottom w:val="nil"/>
              <w:right w:val="nil"/>
            </w:tcBorders>
          </w:tcPr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D06182" w:rsidRDefault="00D06182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182" w:rsidRDefault="00D06182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6182" w:rsidRDefault="00D06182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7128" w:rsidRPr="00AB7041" w:rsidRDefault="004D7128" w:rsidP="004D7128">
            <w:pPr>
              <w:spacing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977EF0" w:rsidRDefault="00977EF0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4D7128" w:rsidRDefault="004D7128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  <w:sectPr w:rsidR="004D7128" w:rsidSect="00170D2D">
          <w:headerReference w:type="default" r:id="rId7"/>
          <w:pgSz w:w="11907" w:h="16839" w:code="9"/>
          <w:pgMar w:top="1134" w:right="567" w:bottom="1134" w:left="1701" w:header="709" w:footer="709" w:gutter="0"/>
          <w:cols w:space="708"/>
          <w:titlePg/>
          <w:docGrid w:linePitch="299"/>
        </w:sectPr>
      </w:pPr>
    </w:p>
    <w:p w:rsidR="005A2EB9" w:rsidRDefault="005A2EB9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681912">
        <w:rPr>
          <w:rFonts w:ascii="Times New Roman" w:hAnsi="Times New Roman" w:cs="Times New Roman"/>
          <w:sz w:val="24"/>
          <w:szCs w:val="24"/>
        </w:rPr>
        <w:t>2</w:t>
      </w:r>
      <w:r w:rsidR="005618D3">
        <w:rPr>
          <w:rFonts w:ascii="Times New Roman" w:hAnsi="Times New Roman" w:cs="Times New Roman"/>
          <w:sz w:val="24"/>
          <w:szCs w:val="24"/>
        </w:rPr>
        <w:t>. Дополнить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5618D3">
        <w:rPr>
          <w:rFonts w:ascii="Times New Roman" w:hAnsi="Times New Roman" w:cs="Times New Roman"/>
          <w:sz w:val="24"/>
          <w:szCs w:val="24"/>
        </w:rPr>
        <w:t>ом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8D3">
        <w:rPr>
          <w:rFonts w:ascii="Times New Roman" w:hAnsi="Times New Roman" w:cs="Times New Roman"/>
          <w:sz w:val="24"/>
          <w:szCs w:val="24"/>
        </w:rPr>
        <w:t>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2EB9" w:rsidRDefault="005A2EB9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2256"/>
        <w:gridCol w:w="1504"/>
        <w:gridCol w:w="1676"/>
        <w:gridCol w:w="1521"/>
        <w:gridCol w:w="968"/>
        <w:gridCol w:w="831"/>
        <w:gridCol w:w="965"/>
        <w:gridCol w:w="831"/>
        <w:gridCol w:w="965"/>
        <w:gridCol w:w="828"/>
        <w:gridCol w:w="1244"/>
        <w:gridCol w:w="242"/>
      </w:tblGrid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374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«</w:t>
            </w:r>
          </w:p>
        </w:tc>
        <w:tc>
          <w:tcPr>
            <w:tcW w:w="127" w:type="pct"/>
            <w:vMerge w:val="restart"/>
            <w:shd w:val="clear" w:color="auto" w:fill="auto"/>
            <w:vAlign w:val="center"/>
          </w:tcPr>
          <w:p w:rsidR="00037476" w:rsidRPr="005618D3" w:rsidRDefault="00037476" w:rsidP="005618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774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Отдельное мероприятие 2</w:t>
            </w:r>
          </w:p>
        </w:tc>
        <w:tc>
          <w:tcPr>
            <w:tcW w:w="516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6 092 339,4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35 979 651,7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81 233 882,2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18 985 591,1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142 291 464,4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6 092 339,4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35 979 651,7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81 233 882,2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18 985 591,1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142 291 464,4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</w:t>
            </w: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1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516" w:type="pct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613" w:type="pct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6 092 339,4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35 979 651,7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81 233 882,2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18 985 591,1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142 291 464,4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37476" w:rsidRPr="005618D3" w:rsidTr="00037476">
        <w:trPr>
          <w:trHeight w:val="20"/>
        </w:trPr>
        <w:tc>
          <w:tcPr>
            <w:tcW w:w="127" w:type="pct"/>
            <w:tcBorders>
              <w:top w:val="nil"/>
              <w:left w:val="nil"/>
              <w:bottom w:val="nil"/>
            </w:tcBorders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037476" w:rsidRPr="005618D3" w:rsidRDefault="00037476" w:rsidP="005618D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16" w:type="pct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96" w:type="pct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2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6 092 339,4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35 979 651,7</w:t>
            </w:r>
          </w:p>
        </w:tc>
        <w:tc>
          <w:tcPr>
            <w:tcW w:w="331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81 233 882,2</w:t>
            </w:r>
          </w:p>
        </w:tc>
        <w:tc>
          <w:tcPr>
            <w:tcW w:w="284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18 985 591,1</w:t>
            </w:r>
          </w:p>
        </w:tc>
        <w:tc>
          <w:tcPr>
            <w:tcW w:w="427" w:type="pct"/>
            <w:shd w:val="clear" w:color="auto" w:fill="auto"/>
            <w:tcMar>
              <w:right w:w="43" w:type="dxa"/>
            </w:tcMar>
            <w:vAlign w:val="center"/>
          </w:tcPr>
          <w:p w:rsidR="00037476" w:rsidRPr="005618D3" w:rsidRDefault="00037476" w:rsidP="005618D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5618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142 291 464,4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</w:tcPr>
          <w:p w:rsidR="00037476" w:rsidRPr="005618D3" w:rsidRDefault="00037476" w:rsidP="0003747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374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»</w:t>
            </w:r>
          </w:p>
        </w:tc>
      </w:tr>
    </w:tbl>
    <w:p w:rsidR="009C335F" w:rsidRDefault="009C335F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35F" w:rsidRDefault="009C335F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9C335F" w:rsidSect="00170D2D">
          <w:pgSz w:w="16839" w:h="11907" w:orient="landscape" w:code="9"/>
          <w:pgMar w:top="1701" w:right="1134" w:bottom="567" w:left="1134" w:header="709" w:footer="709" w:gutter="0"/>
          <w:cols w:space="708"/>
          <w:docGrid w:linePitch="299"/>
        </w:sectPr>
      </w:pPr>
    </w:p>
    <w:p w:rsidR="000A68AC" w:rsidRDefault="005A2EB9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6819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E0F14">
        <w:rPr>
          <w:rFonts w:ascii="Times New Roman" w:hAnsi="Times New Roman" w:cs="Times New Roman"/>
          <w:sz w:val="24"/>
          <w:szCs w:val="24"/>
        </w:rPr>
        <w:t>В разделе 13 слова «Отдельное мероприятие» заменить словами «Отдельное мероприятие 1».</w:t>
      </w:r>
    </w:p>
    <w:p w:rsidR="004E47BC" w:rsidRDefault="00681912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0A68AC">
        <w:rPr>
          <w:rFonts w:ascii="Times New Roman" w:hAnsi="Times New Roman" w:cs="Times New Roman"/>
          <w:sz w:val="24"/>
          <w:szCs w:val="24"/>
        </w:rPr>
        <w:t xml:space="preserve"> </w:t>
      </w:r>
      <w:r w:rsidR="00765B6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4E47BC">
        <w:rPr>
          <w:rFonts w:ascii="Times New Roman" w:hAnsi="Times New Roman" w:cs="Times New Roman"/>
          <w:sz w:val="24"/>
          <w:szCs w:val="24"/>
        </w:rPr>
        <w:t>приложение разделом 14 следующего с</w:t>
      </w:r>
      <w:r w:rsidR="000A68AC">
        <w:rPr>
          <w:rFonts w:ascii="Times New Roman" w:hAnsi="Times New Roman" w:cs="Times New Roman"/>
          <w:sz w:val="24"/>
          <w:szCs w:val="24"/>
        </w:rPr>
        <w:t>одержания:</w:t>
      </w:r>
    </w:p>
    <w:p w:rsidR="004E47BC" w:rsidRDefault="004E47BC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8AC" w:rsidRDefault="000A68AC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«14. Отдельное мероприятие 2</w:t>
      </w:r>
    </w:p>
    <w:p w:rsidR="004E47BC" w:rsidRPr="004E47BC" w:rsidRDefault="004E47BC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47BC">
        <w:rPr>
          <w:rFonts w:ascii="Times New Roman" w:hAnsi="Times New Roman" w:cs="Times New Roman"/>
          <w:sz w:val="24"/>
          <w:szCs w:val="24"/>
        </w:rPr>
        <w:t>14.1. Задачи реализации Отдельного мероприятия 2, его значение для достижения целей государственной программы</w:t>
      </w:r>
    </w:p>
    <w:p w:rsidR="004E47BC" w:rsidRPr="004E47BC" w:rsidRDefault="004E47BC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7BC">
        <w:rPr>
          <w:rFonts w:ascii="Times New Roman" w:hAnsi="Times New Roman" w:cs="Times New Roman"/>
          <w:sz w:val="24"/>
          <w:szCs w:val="24"/>
        </w:rPr>
        <w:t>Задачей реализации Отдельного мероприятия 2 является приобретение подвижного состава для государственных унитарных предприятий, подведомственных КТ.</w:t>
      </w:r>
    </w:p>
    <w:p w:rsidR="004E47BC" w:rsidRDefault="004E47BC" w:rsidP="004E47BC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7BC">
        <w:rPr>
          <w:rFonts w:ascii="Times New Roman" w:hAnsi="Times New Roman" w:cs="Times New Roman"/>
          <w:sz w:val="24"/>
          <w:szCs w:val="24"/>
        </w:rPr>
        <w:t xml:space="preserve">Целью реализации Отдельного мероприятия 2 является </w:t>
      </w:r>
      <w:r w:rsidRPr="004E47BC">
        <w:rPr>
          <w:rFonts w:ascii="Times New Roman" w:hAnsi="Times New Roman" w:cs="Times New Roman"/>
          <w:bCs/>
          <w:sz w:val="24"/>
          <w:szCs w:val="24"/>
        </w:rPr>
        <w:t xml:space="preserve">выполнение мероприятий </w:t>
      </w:r>
      <w:r w:rsidRPr="004E47BC">
        <w:rPr>
          <w:rFonts w:ascii="Times New Roman" w:hAnsi="Times New Roman" w:cs="Times New Roman"/>
          <w:bCs/>
          <w:sz w:val="24"/>
          <w:szCs w:val="24"/>
        </w:rPr>
        <w:br/>
        <w:t>по обеспечению устойчивого функционирования транспортного комплекса с поддержанием высокого уровня обслуживания пассажиров.</w:t>
      </w:r>
    </w:p>
    <w:p w:rsidR="00DC3C4F" w:rsidRDefault="00DC3C4F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C4F" w:rsidRDefault="00DC3C4F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DC3C4F" w:rsidSect="00170D2D">
          <w:pgSz w:w="11907" w:h="16839" w:code="9"/>
          <w:pgMar w:top="1134" w:right="567" w:bottom="1134" w:left="1701" w:header="709" w:footer="709" w:gutter="0"/>
          <w:cols w:space="708"/>
          <w:docGrid w:linePitch="299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2524"/>
        <w:gridCol w:w="1883"/>
        <w:gridCol w:w="1579"/>
        <w:gridCol w:w="947"/>
        <w:gridCol w:w="947"/>
        <w:gridCol w:w="950"/>
        <w:gridCol w:w="947"/>
        <w:gridCol w:w="947"/>
        <w:gridCol w:w="950"/>
        <w:gridCol w:w="947"/>
        <w:gridCol w:w="1579"/>
        <w:gridCol w:w="50"/>
      </w:tblGrid>
      <w:tr w:rsidR="00DC3C4F" w:rsidRPr="00DC3C4F" w:rsidTr="00D06182">
        <w:trPr>
          <w:trHeight w:val="115"/>
        </w:trPr>
        <w:tc>
          <w:tcPr>
            <w:tcW w:w="5000" w:type="pct"/>
            <w:gridSpan w:val="13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80"/>
        </w:trPr>
        <w:tc>
          <w:tcPr>
            <w:tcW w:w="4983" w:type="pct"/>
            <w:gridSpan w:val="12"/>
            <w:shd w:val="clear" w:color="auto" w:fill="auto"/>
            <w:vAlign w:val="center"/>
          </w:tcPr>
          <w:p w:rsid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14.2. Наименование отдельного мероприятия № 2, срок его реализации и источник финансирования, направление расходов</w:t>
            </w:r>
          </w:p>
          <w:p w:rsidR="00DC3C4F" w:rsidRPr="00DC3C4F" w:rsidRDefault="00DC3C4F" w:rsidP="00DC3C4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7" w:type="pct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559"/>
        </w:trPr>
        <w:tc>
          <w:tcPr>
            <w:tcW w:w="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п/п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отдельного мероприятия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Исполнитель,</w:t>
            </w:r>
          </w:p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участник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Источник финансирования</w:t>
            </w:r>
          </w:p>
        </w:tc>
        <w:tc>
          <w:tcPr>
            <w:tcW w:w="19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Срок реализации и объем финансирования по годам, тыс. руб.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17" w:type="pct"/>
            <w:tcBorders>
              <w:left w:val="single" w:sz="4" w:space="0" w:color="000000"/>
            </w:tcBorders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1361"/>
        </w:trPr>
        <w:tc>
          <w:tcPr>
            <w:tcW w:w="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 г.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 г.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 г.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 г.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 г.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 г.</w:t>
            </w: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" w:type="pct"/>
            <w:tcBorders>
              <w:left w:val="single" w:sz="4" w:space="0" w:color="000000"/>
            </w:tcBorders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57"/>
        </w:trPr>
        <w:tc>
          <w:tcPr>
            <w:tcW w:w="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7" w:type="pct"/>
            <w:tcBorders>
              <w:left w:val="single" w:sz="4" w:space="0" w:color="000000"/>
            </w:tcBorders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215"/>
        </w:trPr>
        <w:tc>
          <w:tcPr>
            <w:tcW w:w="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7" w:type="pct"/>
            <w:tcBorders>
              <w:left w:val="single" w:sz="4" w:space="0" w:color="000000"/>
            </w:tcBorders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459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Приобретение подвижного состава для подведомственных предприятий КТ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6 092 339,4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35 979 651,7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81 233 882,2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18 985 591,1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142 291 464,4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1, Показатель 11 </w:t>
            </w:r>
          </w:p>
        </w:tc>
        <w:tc>
          <w:tcPr>
            <w:tcW w:w="17" w:type="pct"/>
            <w:tcBorders>
              <w:left w:val="single" w:sz="4" w:space="0" w:color="000000"/>
            </w:tcBorders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  <w:tr w:rsidR="00DC3C4F" w:rsidRPr="00DC3C4F" w:rsidTr="00DC3C4F">
        <w:trPr>
          <w:trHeight w:val="444"/>
        </w:trPr>
        <w:tc>
          <w:tcPr>
            <w:tcW w:w="21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6 092 339,4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35 979 651,7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81 233 882,2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18 985 591,1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142 291 464,4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C4F" w:rsidRPr="00DC3C4F" w:rsidRDefault="00DC3C4F" w:rsidP="00DC3C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DC3C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7" w:type="pct"/>
            <w:tcBorders>
              <w:left w:val="single" w:sz="4" w:space="0" w:color="000000"/>
            </w:tcBorders>
          </w:tcPr>
          <w:p w:rsidR="00DC3C4F" w:rsidRPr="00DC3C4F" w:rsidRDefault="00DC3C4F" w:rsidP="00DC3C4F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DC3C4F" w:rsidRDefault="00DC3C4F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DC3C4F" w:rsidSect="00DC3C4F">
          <w:pgSz w:w="16839" w:h="11907" w:orient="landscape" w:code="9"/>
          <w:pgMar w:top="1701" w:right="1134" w:bottom="567" w:left="1134" w:header="709" w:footer="709" w:gutter="0"/>
          <w:cols w:space="708"/>
          <w:docGrid w:linePitch="299"/>
        </w:sectPr>
      </w:pPr>
    </w:p>
    <w:p w:rsidR="004E47BC" w:rsidRDefault="004E47BC" w:rsidP="005A2EB9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C4F" w:rsidRPr="00DC3C4F" w:rsidRDefault="00DC3C4F" w:rsidP="00DC3C4F">
      <w:pPr>
        <w:pStyle w:val="a3"/>
        <w:widowControl w:val="0"/>
        <w:tabs>
          <w:tab w:val="left" w:pos="10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C4F">
        <w:rPr>
          <w:rFonts w:ascii="Times New Roman" w:hAnsi="Times New Roman" w:cs="Times New Roman"/>
          <w:sz w:val="24"/>
          <w:szCs w:val="24"/>
        </w:rPr>
        <w:t>14.3. Механизм реализации Отдельного мероприятия 2</w:t>
      </w:r>
    </w:p>
    <w:p w:rsidR="00DC3C4F" w:rsidRPr="00DC3C4F" w:rsidRDefault="00DC3C4F" w:rsidP="00D9077D">
      <w:pPr>
        <w:pStyle w:val="a3"/>
        <w:widowControl w:val="0"/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C4F" w:rsidRPr="00DC3C4F" w:rsidRDefault="00DC3C4F" w:rsidP="00D9077D">
      <w:pPr>
        <w:pStyle w:val="a3"/>
        <w:widowControl w:val="0"/>
        <w:tabs>
          <w:tab w:val="left" w:pos="1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C4F">
        <w:rPr>
          <w:rFonts w:ascii="Times New Roman" w:hAnsi="Times New Roman" w:cs="Times New Roman"/>
          <w:sz w:val="24"/>
          <w:szCs w:val="24"/>
        </w:rPr>
        <w:t xml:space="preserve">Реализация Отдельного мероприятия 2 осуществляется КТ путем обеспечения проведения конкурсных процедур в соответствии с Федеральным законом 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DC3C4F">
        <w:rPr>
          <w:rFonts w:ascii="Times New Roman" w:hAnsi="Times New Roman" w:cs="Times New Roman"/>
          <w:sz w:val="24"/>
          <w:szCs w:val="24"/>
        </w:rPr>
        <w:t>и муниципальных нужд», по результатам которых заключаются государственные контракты Санкт-Петербурга на поставку товаров, выполнение работ, оказание услуг.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81912">
        <w:rPr>
          <w:rFonts w:ascii="Times New Roman" w:hAnsi="Times New Roman" w:cs="Times New Roman"/>
          <w:sz w:val="24"/>
          <w:szCs w:val="24"/>
        </w:rPr>
        <w:t>.</w:t>
      </w:r>
    </w:p>
    <w:p w:rsidR="005A2EB9" w:rsidRDefault="005A2EB9" w:rsidP="00D907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постановления возложить на вице-губернатора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Полякова К.В. </w:t>
      </w:r>
    </w:p>
    <w:p w:rsidR="00746350" w:rsidRDefault="00746350" w:rsidP="005A2EB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350" w:rsidRDefault="00746350" w:rsidP="005A2EB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350" w:rsidRDefault="00746350" w:rsidP="005A2EB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02"/>
      </w:tblGrid>
      <w:tr w:rsidR="00746350" w:rsidTr="00746350">
        <w:tc>
          <w:tcPr>
            <w:tcW w:w="2127" w:type="dxa"/>
          </w:tcPr>
          <w:p w:rsidR="00746350" w:rsidRDefault="00746350" w:rsidP="007463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746350" w:rsidRDefault="00746350" w:rsidP="007463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Санкт-Петербурга</w:t>
            </w:r>
          </w:p>
        </w:tc>
        <w:tc>
          <w:tcPr>
            <w:tcW w:w="7502" w:type="dxa"/>
            <w:vAlign w:val="bottom"/>
          </w:tcPr>
          <w:p w:rsidR="00746350" w:rsidRDefault="00746350" w:rsidP="00746350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А.Д.Беглов</w:t>
            </w:r>
            <w:proofErr w:type="spellEnd"/>
          </w:p>
        </w:tc>
      </w:tr>
    </w:tbl>
    <w:p w:rsidR="00E64C9F" w:rsidRDefault="00E64C9F" w:rsidP="00D907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64C9F" w:rsidSect="00E64C9F">
      <w:pgSz w:w="11907" w:h="16839" w:code="9"/>
      <w:pgMar w:top="1134" w:right="567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6E" w:rsidRDefault="001F506E" w:rsidP="00E4599D">
      <w:r>
        <w:separator/>
      </w:r>
    </w:p>
  </w:endnote>
  <w:endnote w:type="continuationSeparator" w:id="0">
    <w:p w:rsidR="001F506E" w:rsidRDefault="001F506E" w:rsidP="00E4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6E" w:rsidRDefault="001F506E" w:rsidP="00E4599D">
      <w:r>
        <w:separator/>
      </w:r>
    </w:p>
  </w:footnote>
  <w:footnote w:type="continuationSeparator" w:id="0">
    <w:p w:rsidR="001F506E" w:rsidRDefault="001F506E" w:rsidP="00E4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385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6182" w:rsidRPr="00170D2D" w:rsidRDefault="00D0618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D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0D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D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077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70D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6182" w:rsidRPr="00170D2D" w:rsidRDefault="00D06182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3"/>
    <w:rsid w:val="000146DE"/>
    <w:rsid w:val="00033C90"/>
    <w:rsid w:val="00035995"/>
    <w:rsid w:val="00037476"/>
    <w:rsid w:val="00061D95"/>
    <w:rsid w:val="00074B7E"/>
    <w:rsid w:val="000914D2"/>
    <w:rsid w:val="000A68AC"/>
    <w:rsid w:val="000C09E0"/>
    <w:rsid w:val="000C78C2"/>
    <w:rsid w:val="000E522A"/>
    <w:rsid w:val="00170D2D"/>
    <w:rsid w:val="001B64C9"/>
    <w:rsid w:val="001E0F14"/>
    <w:rsid w:val="001F506E"/>
    <w:rsid w:val="002065B4"/>
    <w:rsid w:val="00211C8A"/>
    <w:rsid w:val="00222C15"/>
    <w:rsid w:val="002279E3"/>
    <w:rsid w:val="00237B77"/>
    <w:rsid w:val="002C0DBA"/>
    <w:rsid w:val="002D2BDA"/>
    <w:rsid w:val="004D7128"/>
    <w:rsid w:val="004E47BC"/>
    <w:rsid w:val="0052700E"/>
    <w:rsid w:val="00532173"/>
    <w:rsid w:val="005462CA"/>
    <w:rsid w:val="005618D3"/>
    <w:rsid w:val="005A2EB9"/>
    <w:rsid w:val="005F2B8A"/>
    <w:rsid w:val="005F74B1"/>
    <w:rsid w:val="006025DE"/>
    <w:rsid w:val="00611534"/>
    <w:rsid w:val="00652EDC"/>
    <w:rsid w:val="006670AD"/>
    <w:rsid w:val="00681912"/>
    <w:rsid w:val="006910A3"/>
    <w:rsid w:val="006A5AD5"/>
    <w:rsid w:val="006F133E"/>
    <w:rsid w:val="00746350"/>
    <w:rsid w:val="00765B6F"/>
    <w:rsid w:val="007817A9"/>
    <w:rsid w:val="0088503C"/>
    <w:rsid w:val="008A2782"/>
    <w:rsid w:val="00977EF0"/>
    <w:rsid w:val="009C335F"/>
    <w:rsid w:val="009E03DC"/>
    <w:rsid w:val="00AD0099"/>
    <w:rsid w:val="00AE09A1"/>
    <w:rsid w:val="00B33017"/>
    <w:rsid w:val="00B577B5"/>
    <w:rsid w:val="00B92048"/>
    <w:rsid w:val="00BB3AE0"/>
    <w:rsid w:val="00BD6356"/>
    <w:rsid w:val="00BE4EC6"/>
    <w:rsid w:val="00C140FB"/>
    <w:rsid w:val="00CD7690"/>
    <w:rsid w:val="00D06182"/>
    <w:rsid w:val="00D41937"/>
    <w:rsid w:val="00D5322F"/>
    <w:rsid w:val="00D704A1"/>
    <w:rsid w:val="00D83BB0"/>
    <w:rsid w:val="00D9077D"/>
    <w:rsid w:val="00D92963"/>
    <w:rsid w:val="00DC3C4F"/>
    <w:rsid w:val="00DF24DE"/>
    <w:rsid w:val="00E33316"/>
    <w:rsid w:val="00E4599D"/>
    <w:rsid w:val="00E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2693"/>
  <w15:chartTrackingRefBased/>
  <w15:docId w15:val="{6925067E-CE6B-445D-BBFF-530B3EFB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B9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2EB9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4"/>
    <w:rsid w:val="005A2E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A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A2EB9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9E03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E459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99D"/>
    <w:rPr>
      <w:rFonts w:eastAsiaTheme="minorEastAsia"/>
      <w:sz w:val="2"/>
      <w:lang w:eastAsia="ru-RU"/>
    </w:rPr>
  </w:style>
  <w:style w:type="paragraph" w:styleId="a8">
    <w:name w:val="footer"/>
    <w:basedOn w:val="a"/>
    <w:link w:val="a9"/>
    <w:uiPriority w:val="99"/>
    <w:unhideWhenUsed/>
    <w:rsid w:val="00E459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99D"/>
    <w:rPr>
      <w:rFonts w:eastAsiaTheme="minorEastAsia"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 Илья Борисович</dc:creator>
  <cp:keywords/>
  <dc:description/>
  <cp:lastModifiedBy>Цыулев Андрей Сергеевич</cp:lastModifiedBy>
  <cp:revision>3</cp:revision>
  <cp:lastPrinted>2025-12-11T08:04:00Z</cp:lastPrinted>
  <dcterms:created xsi:type="dcterms:W3CDTF">2026-01-29T11:46:00Z</dcterms:created>
  <dcterms:modified xsi:type="dcterms:W3CDTF">2026-01-29T11:47:00Z</dcterms:modified>
</cp:coreProperties>
</file>