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465" w:rsidRDefault="005B4465" w:rsidP="005B4465">
      <w:pPr>
        <w:pStyle w:val="a3"/>
        <w:rPr>
          <w:rFonts w:ascii="Times New Roman" w:hAnsi="Times New Roman"/>
          <w:sz w:val="24"/>
          <w:szCs w:val="24"/>
        </w:rPr>
      </w:pPr>
      <w:r>
        <w:rPr>
          <w:rFonts w:ascii="Times New Roman" w:hAnsi="Times New Roman"/>
          <w:sz w:val="24"/>
          <w:szCs w:val="24"/>
        </w:rPr>
        <w:t>ПРАВИТЕЛЬСТВО САНКТ-ПЕТЕРБУРГА</w:t>
      </w:r>
    </w:p>
    <w:p w:rsidR="005B4465" w:rsidRDefault="005B4465" w:rsidP="005B4465">
      <w:pPr>
        <w:pStyle w:val="Heading"/>
        <w:jc w:val="center"/>
        <w:rPr>
          <w:rFonts w:ascii="Times New Roman" w:hAnsi="Times New Roman" w:cs="Times New Roman"/>
          <w:sz w:val="24"/>
          <w:szCs w:val="24"/>
        </w:rPr>
      </w:pPr>
    </w:p>
    <w:p w:rsidR="005B4465" w:rsidRDefault="005B4465" w:rsidP="005B4465">
      <w:pPr>
        <w:pStyle w:val="Heading"/>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5B4465" w:rsidRDefault="005B4465" w:rsidP="005B4465">
      <w:pPr>
        <w:pStyle w:val="Heading"/>
        <w:jc w:val="center"/>
        <w:rPr>
          <w:rFonts w:ascii="Times New Roman" w:hAnsi="Times New Roman" w:cs="Times New Roman"/>
          <w:sz w:val="24"/>
          <w:szCs w:val="24"/>
        </w:rPr>
      </w:pPr>
    </w:p>
    <w:p w:rsidR="005B4465" w:rsidRDefault="005B4465" w:rsidP="005B4465">
      <w:pPr>
        <w:pStyle w:val="Heading"/>
        <w:jc w:val="both"/>
        <w:rPr>
          <w:rFonts w:ascii="Times New Roman" w:hAnsi="Times New Roman" w:cs="Times New Roman"/>
          <w:b w:val="0"/>
          <w:sz w:val="24"/>
          <w:szCs w:val="24"/>
        </w:rPr>
      </w:pPr>
      <w:r>
        <w:rPr>
          <w:rFonts w:ascii="Times New Roman" w:hAnsi="Times New Roman" w:cs="Times New Roman"/>
          <w:b w:val="0"/>
          <w:sz w:val="24"/>
          <w:szCs w:val="24"/>
        </w:rPr>
        <w:t>_____________________                                                                   _____________________</w:t>
      </w:r>
    </w:p>
    <w:p w:rsidR="005B4465" w:rsidRDefault="005B4465" w:rsidP="005B4465">
      <w:pPr>
        <w:pStyle w:val="Heading"/>
        <w:jc w:val="center"/>
        <w:rPr>
          <w:rFonts w:ascii="Times New Roman" w:hAnsi="Times New Roman" w:cs="Times New Roman"/>
          <w:sz w:val="24"/>
          <w:szCs w:val="24"/>
        </w:rPr>
      </w:pPr>
    </w:p>
    <w:p w:rsidR="005B4465" w:rsidRDefault="005B4465" w:rsidP="005B4465">
      <w:pPr>
        <w:pStyle w:val="Heading"/>
        <w:jc w:val="center"/>
        <w:rPr>
          <w:rFonts w:ascii="Times New Roman" w:hAnsi="Times New Roman" w:cs="Times New Roman"/>
          <w:sz w:val="24"/>
          <w:szCs w:val="24"/>
        </w:rPr>
      </w:pPr>
    </w:p>
    <w:p w:rsidR="005B4465" w:rsidRDefault="005B4465" w:rsidP="005B4465">
      <w:pPr>
        <w:rPr>
          <w:rFonts w:ascii="Times New Roman" w:eastAsiaTheme="minorHAnsi" w:hAnsi="Times New Roman" w:cs="Arial"/>
          <w:b/>
          <w:sz w:val="24"/>
          <w:szCs w:val="24"/>
        </w:rPr>
      </w:pPr>
      <w:r>
        <w:rPr>
          <w:rFonts w:ascii="Times New Roman" w:eastAsiaTheme="minorHAnsi" w:hAnsi="Times New Roman" w:cs="Arial"/>
          <w:b/>
          <w:sz w:val="24"/>
          <w:szCs w:val="24"/>
        </w:rPr>
        <w:t xml:space="preserve">О внесении изменений в постановление </w:t>
      </w:r>
    </w:p>
    <w:p w:rsidR="005B4465" w:rsidRDefault="005B4465" w:rsidP="005B4465">
      <w:pPr>
        <w:rPr>
          <w:rFonts w:ascii="Times New Roman" w:eastAsiaTheme="minorHAnsi" w:hAnsi="Times New Roman" w:cs="Arial"/>
          <w:b/>
          <w:sz w:val="24"/>
          <w:szCs w:val="24"/>
        </w:rPr>
      </w:pPr>
      <w:r>
        <w:rPr>
          <w:rFonts w:ascii="Times New Roman" w:eastAsiaTheme="minorHAnsi" w:hAnsi="Times New Roman" w:cs="Arial"/>
          <w:b/>
          <w:sz w:val="24"/>
          <w:szCs w:val="24"/>
        </w:rPr>
        <w:t xml:space="preserve">Правительства Санкт-Петербурга </w:t>
      </w:r>
      <w:r>
        <w:rPr>
          <w:rFonts w:ascii="Times New Roman" w:eastAsiaTheme="minorHAnsi" w:hAnsi="Times New Roman" w:cs="Arial"/>
          <w:b/>
          <w:sz w:val="24"/>
          <w:szCs w:val="24"/>
        </w:rPr>
        <w:br/>
        <w:t>от 04.06.2014 № 453</w:t>
      </w:r>
    </w:p>
    <w:p w:rsidR="005B4465" w:rsidRDefault="005B4465" w:rsidP="005B4465">
      <w:pPr>
        <w:pStyle w:val="ConsPlusNormal"/>
        <w:jc w:val="center"/>
        <w:rPr>
          <w:rFonts w:ascii="Times New Roman" w:hAnsi="Times New Roman" w:cs="Times New Roman"/>
          <w:sz w:val="24"/>
          <w:szCs w:val="24"/>
        </w:rPr>
      </w:pPr>
    </w:p>
    <w:p w:rsidR="005B4465" w:rsidRDefault="005B4465" w:rsidP="005B4465">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w:t>
      </w:r>
      <w:hyperlink r:id="rId5">
        <w:r>
          <w:rPr>
            <w:rFonts w:ascii="Times New Roman" w:hAnsi="Times New Roman" w:cs="Times New Roman"/>
            <w:color w:val="000000" w:themeColor="text1"/>
            <w:sz w:val="24"/>
            <w:szCs w:val="24"/>
          </w:rPr>
          <w:t>пунктом 2 статьи 179</w:t>
        </w:r>
      </w:hyperlink>
      <w:r>
        <w:rPr>
          <w:rFonts w:ascii="Times New Roman" w:hAnsi="Times New Roman" w:cs="Times New Roman"/>
          <w:color w:val="000000" w:themeColor="text1"/>
          <w:sz w:val="24"/>
          <w:szCs w:val="24"/>
        </w:rPr>
        <w:t xml:space="preserve"> Бюджетного кодекса Российской Федерации, </w:t>
      </w:r>
      <w:hyperlink r:id="rId6">
        <w:r>
          <w:rPr>
            <w:rFonts w:ascii="Times New Roman" w:hAnsi="Times New Roman" w:cs="Times New Roman"/>
            <w:color w:val="000000" w:themeColor="text1"/>
            <w:sz w:val="24"/>
            <w:szCs w:val="24"/>
          </w:rPr>
          <w:t>Законом</w:t>
        </w:r>
      </w:hyperlink>
      <w:r>
        <w:rPr>
          <w:rFonts w:ascii="Times New Roman" w:hAnsi="Times New Roman" w:cs="Times New Roman"/>
          <w:color w:val="000000" w:themeColor="text1"/>
          <w:sz w:val="24"/>
          <w:szCs w:val="24"/>
        </w:rPr>
        <w:t xml:space="preserve"> Санкт-Петербурга от 26.11.2025 № 659-124 «О бюджете</w:t>
      </w:r>
      <w:r>
        <w:rPr>
          <w:rFonts w:ascii="Times New Roman" w:hAnsi="Times New Roman" w:cs="Times New Roman"/>
          <w:color w:val="000000" w:themeColor="text1"/>
          <w:sz w:val="24"/>
          <w:szCs w:val="24"/>
        </w:rPr>
        <w:br/>
        <w:t>Санкт-Петербурга на 2026 год и на плановый период 2027 и 2028 годов»</w:t>
      </w:r>
      <w:r>
        <w:rPr>
          <w:rFonts w:ascii="Times New Roman" w:hAnsi="Times New Roman" w:cs="Times New Roman"/>
          <w:color w:val="000000" w:themeColor="text1"/>
          <w:sz w:val="24"/>
          <w:szCs w:val="24"/>
        </w:rPr>
        <w:br/>
        <w:t xml:space="preserve">и </w:t>
      </w:r>
      <w:hyperlink r:id="rId7">
        <w:r>
          <w:rPr>
            <w:rFonts w:ascii="Times New Roman" w:hAnsi="Times New Roman" w:cs="Times New Roman"/>
            <w:color w:val="000000" w:themeColor="text1"/>
            <w:sz w:val="24"/>
            <w:szCs w:val="24"/>
          </w:rPr>
          <w:t>постановлением</w:t>
        </w:r>
      </w:hyperlink>
      <w:r>
        <w:rPr>
          <w:rFonts w:ascii="Times New Roman" w:hAnsi="Times New Roman" w:cs="Times New Roman"/>
          <w:color w:val="000000" w:themeColor="text1"/>
          <w:sz w:val="24"/>
          <w:szCs w:val="24"/>
        </w:rPr>
        <w:t xml:space="preserve"> Правительства Санкт-Петербурга от 25.12.2013 №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w:t>
      </w:r>
    </w:p>
    <w:p w:rsidR="005B4465" w:rsidRDefault="005B4465" w:rsidP="005B4465">
      <w:pPr>
        <w:pStyle w:val="ConsPlusNormal"/>
        <w:ind w:firstLine="540"/>
        <w:jc w:val="both"/>
        <w:rPr>
          <w:rFonts w:ascii="Times New Roman" w:hAnsi="Times New Roman" w:cs="Times New Roman"/>
          <w:color w:val="000000" w:themeColor="text1"/>
          <w:sz w:val="24"/>
          <w:szCs w:val="24"/>
        </w:rPr>
      </w:pPr>
    </w:p>
    <w:p w:rsidR="005B4465" w:rsidRDefault="005B4465" w:rsidP="005B4465">
      <w:pPr>
        <w:pStyle w:val="ConsPlusNormal"/>
        <w:jc w:val="both"/>
        <w:rPr>
          <w:rFonts w:ascii="Times New Roman" w:hAnsi="Times New Roman" w:cs="Times New Roman"/>
          <w:b/>
          <w:color w:val="000000" w:themeColor="text1"/>
          <w:spacing w:val="20"/>
          <w:sz w:val="24"/>
          <w:szCs w:val="24"/>
        </w:rPr>
      </w:pPr>
      <w:r>
        <w:rPr>
          <w:rFonts w:ascii="Times New Roman" w:hAnsi="Times New Roman" w:cs="Times New Roman"/>
          <w:b/>
          <w:color w:val="000000" w:themeColor="text1"/>
          <w:spacing w:val="20"/>
          <w:sz w:val="24"/>
          <w:szCs w:val="24"/>
        </w:rPr>
        <w:t xml:space="preserve">П О С Т А Н О В Л Я Е Т: </w:t>
      </w:r>
    </w:p>
    <w:p w:rsidR="005B4465" w:rsidRDefault="005B4465" w:rsidP="005B4465">
      <w:pPr>
        <w:pStyle w:val="ConsPlusNormal"/>
        <w:ind w:firstLine="540"/>
        <w:jc w:val="both"/>
        <w:rPr>
          <w:rFonts w:ascii="Times New Roman" w:hAnsi="Times New Roman" w:cs="Times New Roman"/>
          <w:color w:val="000000" w:themeColor="text1"/>
          <w:sz w:val="24"/>
          <w:szCs w:val="24"/>
        </w:rPr>
      </w:pPr>
    </w:p>
    <w:p w:rsidR="005B4465" w:rsidRDefault="005B4465" w:rsidP="005B4465">
      <w:pPr>
        <w:pStyle w:val="ConsPlusNormal"/>
        <w:numPr>
          <w:ilvl w:val="0"/>
          <w:numId w:val="1"/>
        </w:numPr>
        <w:ind w:left="0"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Внести в </w:t>
      </w:r>
      <w:hyperlink r:id="rId8">
        <w:r>
          <w:rPr>
            <w:rFonts w:ascii="Times New Roman" w:hAnsi="Times New Roman" w:cs="Times New Roman"/>
            <w:color w:val="000000" w:themeColor="text1"/>
            <w:sz w:val="24"/>
            <w:szCs w:val="24"/>
          </w:rPr>
          <w:t>постановление</w:t>
        </w:r>
      </w:hyperlink>
      <w:r>
        <w:rPr>
          <w:rFonts w:ascii="Times New Roman" w:hAnsi="Times New Roman" w:cs="Times New Roman"/>
          <w:color w:val="000000" w:themeColor="text1"/>
          <w:sz w:val="24"/>
          <w:szCs w:val="24"/>
        </w:rPr>
        <w:t xml:space="preserve"> Правительства Санкт-Петербурга от 04.06.2014 </w:t>
      </w:r>
      <w:r>
        <w:rPr>
          <w:rFonts w:ascii="Times New Roman" w:hAnsi="Times New Roman" w:cs="Times New Roman"/>
          <w:color w:val="000000" w:themeColor="text1"/>
          <w:sz w:val="24"/>
          <w:szCs w:val="24"/>
        </w:rPr>
        <w:br/>
        <w:t xml:space="preserve">№ 453 «О государственной программе Санкт-Петербурга «Развитие образования </w:t>
      </w:r>
      <w:r>
        <w:rPr>
          <w:rFonts w:ascii="Times New Roman" w:hAnsi="Times New Roman" w:cs="Times New Roman"/>
          <w:color w:val="000000" w:themeColor="text1"/>
          <w:sz w:val="24"/>
          <w:szCs w:val="24"/>
        </w:rPr>
        <w:br/>
        <w:t>в Санкт-Петербурге» следующие изменения:</w:t>
      </w:r>
    </w:p>
    <w:p w:rsidR="005B4465" w:rsidRDefault="005B4465" w:rsidP="005B4465">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hyperlink r:id="rId9">
        <w:r>
          <w:rPr>
            <w:rFonts w:ascii="Times New Roman" w:hAnsi="Times New Roman" w:cs="Times New Roman"/>
            <w:color w:val="000000" w:themeColor="text1"/>
            <w:sz w:val="24"/>
            <w:szCs w:val="24"/>
          </w:rPr>
          <w:t>Пункт 4-1</w:t>
        </w:r>
      </w:hyperlink>
      <w:r>
        <w:rPr>
          <w:rFonts w:ascii="Times New Roman" w:hAnsi="Times New Roman" w:cs="Times New Roman"/>
          <w:color w:val="000000" w:themeColor="text1"/>
          <w:sz w:val="24"/>
          <w:szCs w:val="24"/>
        </w:rPr>
        <w:t xml:space="preserve"> постановления изложить в следующей редакции:</w:t>
      </w:r>
    </w:p>
    <w:p w:rsidR="005B4465" w:rsidRDefault="005B4465" w:rsidP="005B4465">
      <w:pPr>
        <w:pStyle w:val="ConsPlusNormal"/>
        <w:ind w:firstLine="539"/>
        <w:jc w:val="both"/>
        <w:rPr>
          <w:rFonts w:ascii="Times New Roman" w:hAnsi="Times New Roman" w:cs="Times New Roman"/>
          <w:sz w:val="24"/>
          <w:szCs w:val="24"/>
        </w:rPr>
      </w:pPr>
      <w:r>
        <w:rPr>
          <w:rFonts w:ascii="Times New Roman" w:hAnsi="Times New Roman" w:cs="Times New Roman"/>
          <w:color w:val="000000" w:themeColor="text1"/>
          <w:sz w:val="24"/>
          <w:szCs w:val="24"/>
        </w:rPr>
        <w:t>«4-1. Осуществить реализацию мероприятий</w:t>
      </w:r>
      <w:r>
        <w:rPr>
          <w:rFonts w:ascii="Times New Roman" w:hAnsi="Times New Roman" w:cs="Times New Roman"/>
          <w:sz w:val="24"/>
          <w:szCs w:val="24"/>
        </w:rPr>
        <w:t>, указанных в пунктах 1.1.1 – 1</w:t>
      </w:r>
      <w:r>
        <w:rPr>
          <w:rFonts w:ascii="Times New Roman" w:hAnsi="Times New Roman" w:cs="Times New Roman"/>
          <w:sz w:val="24"/>
          <w:szCs w:val="24"/>
          <w:shd w:val="clear" w:color="auto" w:fill="FFFFFF"/>
        </w:rPr>
        <w:t xml:space="preserve">.1.57 </w:t>
      </w:r>
      <w:r>
        <w:rPr>
          <w:rFonts w:ascii="Times New Roman" w:hAnsi="Times New Roman" w:cs="Times New Roman"/>
          <w:sz w:val="24"/>
          <w:szCs w:val="24"/>
          <w:shd w:val="clear" w:color="auto" w:fill="FFFFFF"/>
        </w:rPr>
        <w:br/>
      </w:r>
      <w:r>
        <w:rPr>
          <w:rFonts w:ascii="Times New Roman" w:hAnsi="Times New Roman" w:cs="Times New Roman"/>
          <w:sz w:val="24"/>
          <w:szCs w:val="24"/>
        </w:rPr>
        <w:t>проектной части подраздела 9.3 и пунктах 2.1.1 – 2.1.99 проектной части подраздела</w:t>
      </w:r>
      <w:r>
        <w:rPr>
          <w:rFonts w:ascii="Times New Roman" w:hAnsi="Times New Roman" w:cs="Times New Roman"/>
          <w:sz w:val="24"/>
          <w:szCs w:val="24"/>
        </w:rPr>
        <w:br/>
        <w:t>10.3 приложения к постановлению, путем выделения бюджетных ассигнований</w:t>
      </w:r>
      <w:r>
        <w:rPr>
          <w:rFonts w:ascii="Times New Roman" w:hAnsi="Times New Roman" w:cs="Times New Roman"/>
          <w:sz w:val="24"/>
          <w:szCs w:val="24"/>
        </w:rPr>
        <w:br/>
        <w:t>из бюджета Санкт-Петербурга на осуществление бюджетных инвестиций в объекты капитального строительства государственной собственности Санкт-Петербурга</w:t>
      </w:r>
      <w:r>
        <w:rPr>
          <w:rFonts w:ascii="Times New Roman" w:hAnsi="Times New Roman" w:cs="Times New Roman"/>
          <w:sz w:val="24"/>
          <w:szCs w:val="24"/>
        </w:rPr>
        <w:br/>
        <w:t>в 2026-2031 годах».</w:t>
      </w:r>
    </w:p>
    <w:p w:rsidR="005B4465" w:rsidRDefault="005B4465" w:rsidP="005B4465">
      <w:pPr>
        <w:pStyle w:val="ConsPlusTitlePage"/>
        <w:ind w:firstLine="567"/>
        <w:jc w:val="both"/>
        <w:rPr>
          <w:rFonts w:ascii="Times New Roman" w:hAnsi="Times New Roman" w:cs="Times New Roman"/>
          <w:sz w:val="24"/>
          <w:szCs w:val="24"/>
        </w:rPr>
      </w:pPr>
      <w:r>
        <w:rPr>
          <w:rFonts w:ascii="Times New Roman" w:hAnsi="Times New Roman" w:cs="Times New Roman"/>
          <w:sz w:val="24"/>
          <w:szCs w:val="24"/>
        </w:rPr>
        <w:t xml:space="preserve">1.2. Приложение к постановлению изложить в редакции согласно приложению </w:t>
      </w:r>
      <w:r>
        <w:rPr>
          <w:rFonts w:ascii="Times New Roman" w:hAnsi="Times New Roman" w:cs="Times New Roman"/>
          <w:sz w:val="24"/>
          <w:szCs w:val="24"/>
        </w:rPr>
        <w:br/>
        <w:t>к настоящему постановлению.</w:t>
      </w:r>
    </w:p>
    <w:p w:rsidR="005B4465" w:rsidRDefault="005B4465" w:rsidP="005B4465">
      <w:pPr>
        <w:pStyle w:val="ConsPlusTitlePage"/>
        <w:ind w:firstLine="567"/>
        <w:jc w:val="both"/>
        <w:rPr>
          <w:rFonts w:ascii="Times New Roman" w:hAnsi="Times New Roman" w:cs="Times New Roman"/>
          <w:sz w:val="24"/>
          <w:szCs w:val="24"/>
        </w:rPr>
      </w:pPr>
      <w:r>
        <w:rPr>
          <w:rFonts w:ascii="Times New Roman" w:hAnsi="Times New Roman" w:cs="Times New Roman"/>
          <w:sz w:val="24"/>
          <w:szCs w:val="24"/>
        </w:rPr>
        <w:t xml:space="preserve">2. Контроль за выполнением постановления возложить на вице-губернатора </w:t>
      </w:r>
      <w:r>
        <w:rPr>
          <w:rFonts w:ascii="Times New Roman" w:hAnsi="Times New Roman" w:cs="Times New Roman"/>
          <w:sz w:val="24"/>
          <w:szCs w:val="24"/>
        </w:rPr>
        <w:br/>
        <w:t>Санкт-Петербурга Потехину И.П.</w:t>
      </w:r>
    </w:p>
    <w:p w:rsidR="005B4465" w:rsidRDefault="005B4465" w:rsidP="005B4465">
      <w:pPr>
        <w:pStyle w:val="ConsPlusTitlePage"/>
        <w:ind w:firstLine="567"/>
        <w:jc w:val="both"/>
        <w:rPr>
          <w:rFonts w:ascii="Times New Roman" w:hAnsi="Times New Roman" w:cs="Times New Roman"/>
          <w:sz w:val="24"/>
          <w:szCs w:val="24"/>
        </w:rPr>
      </w:pPr>
    </w:p>
    <w:p w:rsidR="005B4465" w:rsidRDefault="005B4465" w:rsidP="005B4465">
      <w:pPr>
        <w:pStyle w:val="ConsPlusNormal"/>
        <w:ind w:firstLine="426"/>
        <w:rPr>
          <w:rFonts w:ascii="Times New Roman" w:hAnsi="Times New Roman" w:cs="Times New Roman"/>
          <w:b/>
          <w:sz w:val="24"/>
          <w:szCs w:val="24"/>
        </w:rPr>
      </w:pPr>
      <w:r>
        <w:rPr>
          <w:rFonts w:ascii="Times New Roman" w:hAnsi="Times New Roman" w:cs="Times New Roman"/>
          <w:b/>
          <w:sz w:val="24"/>
          <w:szCs w:val="24"/>
        </w:rPr>
        <w:t xml:space="preserve">Губернатор </w:t>
      </w:r>
    </w:p>
    <w:p w:rsidR="005B4465" w:rsidRDefault="005B4465" w:rsidP="005B4465">
      <w:pPr>
        <w:pStyle w:val="ConsPlusNormal"/>
        <w:rPr>
          <w:rFonts w:ascii="Times New Roman" w:hAnsi="Times New Roman" w:cs="Times New Roman"/>
          <w:b/>
          <w:sz w:val="24"/>
          <w:szCs w:val="24"/>
        </w:rPr>
      </w:pPr>
      <w:r>
        <w:rPr>
          <w:rFonts w:ascii="Times New Roman" w:hAnsi="Times New Roman" w:cs="Times New Roman"/>
          <w:b/>
          <w:sz w:val="24"/>
          <w:szCs w:val="24"/>
        </w:rPr>
        <w:t>Санкт-Петербурга                                                                                                 А.Д.Беглов</w:t>
      </w:r>
    </w:p>
    <w:p w:rsidR="005B4465" w:rsidRDefault="005B4465" w:rsidP="005B4465">
      <w:pPr>
        <w:pStyle w:val="ConsPlusNormal"/>
        <w:rPr>
          <w:rFonts w:ascii="Times New Roman" w:hAnsi="Times New Roman" w:cs="Times New Roman"/>
          <w:b/>
          <w:sz w:val="24"/>
          <w:szCs w:val="24"/>
        </w:rPr>
      </w:pPr>
    </w:p>
    <w:p w:rsidR="00F66E47" w:rsidRDefault="00E73916"/>
    <w:p w:rsidR="00E73916" w:rsidRDefault="00E73916"/>
    <w:p w:rsidR="00E73916" w:rsidRDefault="00E73916"/>
    <w:p w:rsidR="00E73916" w:rsidRDefault="00E73916"/>
    <w:p w:rsidR="00E73916" w:rsidRDefault="00E73916"/>
    <w:p w:rsidR="00E73916" w:rsidRDefault="00E73916"/>
    <w:p w:rsidR="00E73916" w:rsidRDefault="00E73916"/>
    <w:p w:rsidR="00E73916" w:rsidRDefault="00E73916"/>
    <w:p w:rsidR="00E73916" w:rsidRDefault="00E73916"/>
    <w:p w:rsidR="00E73916" w:rsidRDefault="00E73916"/>
    <w:p w:rsidR="00E73916" w:rsidRDefault="00E73916"/>
    <w:p w:rsidR="00E73916" w:rsidRDefault="00E73916"/>
    <w:p w:rsidR="00E73916" w:rsidRDefault="00E73916" w:rsidP="00E73916"/>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E73916" w:rsidTr="00CD3568">
        <w:trPr>
          <w:jc w:val="right"/>
        </w:trPr>
        <w:tc>
          <w:tcPr>
            <w:tcW w:w="4111" w:type="dxa"/>
          </w:tcPr>
          <w:p w:rsidR="00E73916" w:rsidRDefault="00E73916" w:rsidP="00CD3568">
            <w:pPr>
              <w:jc w:val="right"/>
              <w:rPr>
                <w:rFonts w:ascii="Times New Roman" w:hAnsi="Times New Roman"/>
                <w:sz w:val="24"/>
              </w:rPr>
            </w:pPr>
            <w:r>
              <w:rPr>
                <w:rFonts w:ascii="Times New Roman" w:hAnsi="Times New Roman"/>
                <w:sz w:val="24"/>
              </w:rPr>
              <w:lastRenderedPageBreak/>
              <w:t>Приложение к постановлению Правительства Санкт-Петербурга</w:t>
            </w:r>
            <w:r>
              <w:rPr>
                <w:rFonts w:ascii="Times New Roman" w:hAnsi="Times New Roman"/>
                <w:sz w:val="24"/>
              </w:rPr>
              <w:br/>
              <w:t>от _____________№___________</w:t>
            </w:r>
          </w:p>
          <w:p w:rsidR="00E73916" w:rsidRDefault="00E73916" w:rsidP="00CD3568">
            <w:pPr>
              <w:jc w:val="right"/>
            </w:pPr>
          </w:p>
        </w:tc>
      </w:tr>
    </w:tbl>
    <w:p w:rsidR="00E73916" w:rsidRDefault="00E73916" w:rsidP="00E73916">
      <w:pPr>
        <w:spacing w:line="259" w:lineRule="auto"/>
        <w:jc w:val="center"/>
      </w:pPr>
      <w:r>
        <w:rPr>
          <w:rFonts w:ascii="Times New Roman" w:hAnsi="Times New Roman"/>
          <w:b/>
          <w:sz w:val="24"/>
        </w:rPr>
        <w:t>ГОСУДАРСТВЕННАЯ ПРОГРАММА САНКТ-ПЕТЕРБУРГА</w:t>
      </w:r>
    </w:p>
    <w:p w:rsidR="00E73916" w:rsidRDefault="00E73916" w:rsidP="00E73916">
      <w:pPr>
        <w:spacing w:line="259" w:lineRule="auto"/>
        <w:jc w:val="center"/>
      </w:pPr>
      <w:r>
        <w:rPr>
          <w:rFonts w:ascii="Times New Roman" w:hAnsi="Times New Roman"/>
          <w:b/>
          <w:sz w:val="24"/>
        </w:rPr>
        <w:t>«Развитие образования в Санкт-Петербурге»</w:t>
      </w:r>
    </w:p>
    <w:p w:rsidR="00E73916" w:rsidRDefault="00E73916" w:rsidP="00E73916">
      <w:pPr>
        <w:spacing w:line="259" w:lineRule="auto"/>
        <w:jc w:val="center"/>
      </w:pPr>
    </w:p>
    <w:p w:rsidR="00E73916" w:rsidRDefault="00E73916" w:rsidP="00E73916">
      <w:pPr>
        <w:spacing w:line="259" w:lineRule="auto"/>
        <w:jc w:val="center"/>
      </w:pPr>
      <w:r>
        <w:rPr>
          <w:rFonts w:ascii="Times New Roman" w:hAnsi="Times New Roman"/>
          <w:b/>
          <w:sz w:val="24"/>
        </w:rPr>
        <w:t>1. ПАСПОРТ</w:t>
      </w:r>
    </w:p>
    <w:p w:rsidR="00E73916" w:rsidRDefault="00E73916" w:rsidP="00E73916">
      <w:pPr>
        <w:spacing w:line="259" w:lineRule="auto"/>
        <w:jc w:val="center"/>
      </w:pPr>
      <w:r>
        <w:rPr>
          <w:rFonts w:ascii="Times New Roman" w:hAnsi="Times New Roman"/>
          <w:b/>
          <w:sz w:val="24"/>
        </w:rPr>
        <w:t>государственной программы Санкт-Петербурга</w:t>
      </w:r>
    </w:p>
    <w:p w:rsidR="00E73916" w:rsidRDefault="00E73916" w:rsidP="00E73916">
      <w:pPr>
        <w:spacing w:line="259" w:lineRule="auto"/>
        <w:jc w:val="center"/>
      </w:pPr>
      <w:r>
        <w:rPr>
          <w:rFonts w:ascii="Times New Roman" w:hAnsi="Times New Roman"/>
          <w:b/>
          <w:sz w:val="24"/>
        </w:rPr>
        <w:t>«Развитие образования в Санкт-Петербурге»</w:t>
      </w:r>
    </w:p>
    <w:p w:rsidR="00E73916" w:rsidRDefault="00E73916" w:rsidP="00E73916">
      <w:pPr>
        <w:spacing w:line="259" w:lineRule="auto"/>
        <w:jc w:val="center"/>
      </w:pPr>
      <w:r>
        <w:rPr>
          <w:rFonts w:ascii="Times New Roman" w:hAnsi="Times New Roman"/>
          <w:b/>
          <w:sz w:val="24"/>
        </w:rPr>
        <w:t>(далее – государственная программа)</w:t>
      </w:r>
    </w:p>
    <w:p w:rsidR="00E73916" w:rsidRDefault="00E73916" w:rsidP="00E73916">
      <w:pPr>
        <w:spacing w:line="259" w:lineRule="auto"/>
        <w:jc w:val="center"/>
      </w:pPr>
    </w:p>
    <w:tbl>
      <w:tblPr>
        <w:tblStyle w:val="a9"/>
        <w:tblW w:w="10620" w:type="dxa"/>
        <w:jc w:val="right"/>
        <w:tblLayout w:type="fixed"/>
        <w:tblLook w:val="04A0" w:firstRow="1" w:lastRow="0" w:firstColumn="1" w:lastColumn="0" w:noHBand="0" w:noVBand="1"/>
      </w:tblPr>
      <w:tblGrid>
        <w:gridCol w:w="480"/>
        <w:gridCol w:w="2100"/>
        <w:gridCol w:w="8040"/>
      </w:tblGrid>
      <w:tr w:rsidR="00E73916" w:rsidTr="00CD3568">
        <w:trPr>
          <w:jc w:val="right"/>
        </w:trPr>
        <w:tc>
          <w:tcPr>
            <w:tcW w:w="480" w:type="dxa"/>
          </w:tcPr>
          <w:p w:rsidR="00E73916" w:rsidRDefault="00E73916" w:rsidP="00CD3568">
            <w:pPr>
              <w:jc w:val="center"/>
            </w:pPr>
            <w:r>
              <w:rPr>
                <w:rFonts w:ascii="Times New Roman" w:hAnsi="Times New Roman"/>
                <w:sz w:val="24"/>
              </w:rPr>
              <w:t>1</w:t>
            </w:r>
          </w:p>
        </w:tc>
        <w:tc>
          <w:tcPr>
            <w:tcW w:w="2100" w:type="dxa"/>
          </w:tcPr>
          <w:p w:rsidR="00E73916" w:rsidRDefault="00E73916" w:rsidP="00CD3568">
            <w:r>
              <w:rPr>
                <w:rFonts w:ascii="Times New Roman" w:hAnsi="Times New Roman"/>
                <w:sz w:val="24"/>
              </w:rPr>
              <w:t>Ответственный исполнитель государственной программы</w:t>
            </w:r>
          </w:p>
        </w:tc>
        <w:tc>
          <w:tcPr>
            <w:tcW w:w="8040" w:type="dxa"/>
          </w:tcPr>
          <w:p w:rsidR="00E73916" w:rsidRDefault="00E73916" w:rsidP="00CD3568">
            <w:r>
              <w:rPr>
                <w:rFonts w:ascii="Times New Roman" w:hAnsi="Times New Roman"/>
                <w:sz w:val="24"/>
              </w:rPr>
              <w:t>КО</w:t>
            </w:r>
          </w:p>
          <w:p w:rsidR="00E73916" w:rsidRDefault="00E73916" w:rsidP="00CD3568"/>
        </w:tc>
      </w:tr>
      <w:tr w:rsidR="00E73916" w:rsidTr="00CD3568">
        <w:trPr>
          <w:jc w:val="right"/>
        </w:trPr>
        <w:tc>
          <w:tcPr>
            <w:tcW w:w="480" w:type="dxa"/>
          </w:tcPr>
          <w:p w:rsidR="00E73916" w:rsidRDefault="00E73916" w:rsidP="00CD3568">
            <w:pPr>
              <w:jc w:val="center"/>
            </w:pPr>
            <w:r>
              <w:rPr>
                <w:rFonts w:ascii="Times New Roman" w:hAnsi="Times New Roman"/>
                <w:sz w:val="24"/>
              </w:rPr>
              <w:t>2</w:t>
            </w:r>
          </w:p>
        </w:tc>
        <w:tc>
          <w:tcPr>
            <w:tcW w:w="2100" w:type="dxa"/>
          </w:tcPr>
          <w:p w:rsidR="00E73916" w:rsidRDefault="00E73916" w:rsidP="00CD3568">
            <w:r>
              <w:rPr>
                <w:rFonts w:ascii="Times New Roman" w:hAnsi="Times New Roman"/>
                <w:sz w:val="24"/>
              </w:rPr>
              <w:t>Соисполнитель(и) государственной программы</w:t>
            </w:r>
          </w:p>
        </w:tc>
        <w:tc>
          <w:tcPr>
            <w:tcW w:w="8040" w:type="dxa"/>
          </w:tcPr>
          <w:p w:rsidR="00E73916" w:rsidRDefault="00E73916" w:rsidP="00CD3568">
            <w:pPr>
              <w:rPr>
                <w:rFonts w:ascii="Times New Roman" w:hAnsi="Times New Roman"/>
                <w:sz w:val="24"/>
              </w:rPr>
            </w:pPr>
            <w:r>
              <w:rPr>
                <w:rFonts w:ascii="Times New Roman" w:hAnsi="Times New Roman"/>
                <w:sz w:val="24"/>
              </w:rPr>
              <w:t>АР</w:t>
            </w:r>
          </w:p>
          <w:p w:rsidR="00E73916" w:rsidRDefault="00E73916" w:rsidP="00CD3568">
            <w:pPr>
              <w:rPr>
                <w:rFonts w:ascii="Times New Roman" w:hAnsi="Times New Roman"/>
                <w:sz w:val="24"/>
              </w:rPr>
            </w:pPr>
            <w:r>
              <w:rPr>
                <w:rFonts w:ascii="Times New Roman" w:hAnsi="Times New Roman"/>
                <w:sz w:val="24"/>
              </w:rPr>
              <w:t>ЖК</w:t>
            </w:r>
          </w:p>
          <w:p w:rsidR="00E73916" w:rsidRDefault="00E73916" w:rsidP="00CD3568">
            <w:pPr>
              <w:rPr>
                <w:rFonts w:ascii="Times New Roman" w:hAnsi="Times New Roman"/>
                <w:sz w:val="24"/>
              </w:rPr>
            </w:pPr>
            <w:r>
              <w:rPr>
                <w:rFonts w:ascii="Times New Roman" w:hAnsi="Times New Roman"/>
                <w:sz w:val="24"/>
              </w:rPr>
              <w:t>КЗ</w:t>
            </w:r>
          </w:p>
          <w:p w:rsidR="00E73916" w:rsidRDefault="00E73916" w:rsidP="00CD3568">
            <w:pPr>
              <w:rPr>
                <w:rFonts w:ascii="Times New Roman" w:hAnsi="Times New Roman"/>
                <w:sz w:val="24"/>
              </w:rPr>
            </w:pPr>
            <w:r>
              <w:rPr>
                <w:rFonts w:ascii="Times New Roman" w:hAnsi="Times New Roman"/>
                <w:sz w:val="24"/>
              </w:rPr>
              <w:t>КК</w:t>
            </w:r>
          </w:p>
          <w:p w:rsidR="00E73916" w:rsidRDefault="00E73916" w:rsidP="00CD3568">
            <w:pPr>
              <w:rPr>
                <w:rFonts w:ascii="Times New Roman" w:hAnsi="Times New Roman"/>
                <w:sz w:val="24"/>
              </w:rPr>
            </w:pPr>
            <w:r>
              <w:rPr>
                <w:rFonts w:ascii="Times New Roman" w:hAnsi="Times New Roman"/>
                <w:sz w:val="24"/>
              </w:rPr>
              <w:t>КНВШ</w:t>
            </w:r>
          </w:p>
          <w:p w:rsidR="00E73916" w:rsidRDefault="00E73916" w:rsidP="00CD3568">
            <w:pPr>
              <w:rPr>
                <w:rFonts w:ascii="Times New Roman" w:hAnsi="Times New Roman"/>
                <w:sz w:val="24"/>
              </w:rPr>
            </w:pPr>
            <w:r>
              <w:rPr>
                <w:rFonts w:ascii="Times New Roman" w:hAnsi="Times New Roman"/>
                <w:sz w:val="24"/>
              </w:rPr>
              <w:t>КС</w:t>
            </w:r>
          </w:p>
          <w:p w:rsidR="00E73916" w:rsidRDefault="00E73916" w:rsidP="00CD3568">
            <w:pPr>
              <w:rPr>
                <w:rFonts w:ascii="Times New Roman" w:hAnsi="Times New Roman"/>
                <w:sz w:val="24"/>
              </w:rPr>
            </w:pPr>
            <w:r>
              <w:rPr>
                <w:rFonts w:ascii="Times New Roman" w:hAnsi="Times New Roman"/>
                <w:sz w:val="24"/>
              </w:rPr>
              <w:t>КСП</w:t>
            </w:r>
          </w:p>
          <w:p w:rsidR="00E73916" w:rsidRDefault="00E73916" w:rsidP="00CD3568">
            <w:r>
              <w:rPr>
                <w:rFonts w:ascii="Times New Roman" w:hAnsi="Times New Roman"/>
                <w:sz w:val="24"/>
              </w:rPr>
              <w:t>КФКС</w:t>
            </w:r>
          </w:p>
          <w:p w:rsidR="00E73916" w:rsidRDefault="00E73916" w:rsidP="00CD3568"/>
        </w:tc>
      </w:tr>
      <w:tr w:rsidR="00E73916" w:rsidTr="00CD3568">
        <w:trPr>
          <w:jc w:val="right"/>
        </w:trPr>
        <w:tc>
          <w:tcPr>
            <w:tcW w:w="480" w:type="dxa"/>
          </w:tcPr>
          <w:p w:rsidR="00E73916" w:rsidRDefault="00E73916" w:rsidP="00CD3568">
            <w:pPr>
              <w:jc w:val="center"/>
            </w:pPr>
            <w:r>
              <w:rPr>
                <w:rFonts w:ascii="Times New Roman" w:hAnsi="Times New Roman"/>
                <w:sz w:val="24"/>
              </w:rPr>
              <w:t>3</w:t>
            </w:r>
          </w:p>
        </w:tc>
        <w:tc>
          <w:tcPr>
            <w:tcW w:w="2100" w:type="dxa"/>
          </w:tcPr>
          <w:p w:rsidR="00E73916" w:rsidRDefault="00E73916" w:rsidP="00CD3568">
            <w:r>
              <w:rPr>
                <w:rFonts w:ascii="Times New Roman" w:hAnsi="Times New Roman"/>
                <w:sz w:val="24"/>
              </w:rPr>
              <w:t>Участник(и) государственной программы</w:t>
            </w:r>
          </w:p>
        </w:tc>
        <w:tc>
          <w:tcPr>
            <w:tcW w:w="8040" w:type="dxa"/>
          </w:tcPr>
          <w:p w:rsidR="00E73916" w:rsidRDefault="00E73916" w:rsidP="00CD3568"/>
        </w:tc>
      </w:tr>
      <w:tr w:rsidR="00E73916" w:rsidTr="00CD3568">
        <w:trPr>
          <w:jc w:val="right"/>
        </w:trPr>
        <w:tc>
          <w:tcPr>
            <w:tcW w:w="480" w:type="dxa"/>
          </w:tcPr>
          <w:p w:rsidR="00E73916" w:rsidRDefault="00E73916" w:rsidP="00CD3568">
            <w:pPr>
              <w:jc w:val="center"/>
            </w:pPr>
            <w:r>
              <w:rPr>
                <w:rFonts w:ascii="Times New Roman" w:hAnsi="Times New Roman"/>
                <w:sz w:val="24"/>
              </w:rPr>
              <w:t>4</w:t>
            </w:r>
          </w:p>
        </w:tc>
        <w:tc>
          <w:tcPr>
            <w:tcW w:w="2100" w:type="dxa"/>
          </w:tcPr>
          <w:p w:rsidR="00E73916" w:rsidRDefault="00E73916" w:rsidP="00CD3568">
            <w:r>
              <w:rPr>
                <w:rFonts w:ascii="Times New Roman" w:hAnsi="Times New Roman"/>
                <w:sz w:val="24"/>
              </w:rPr>
              <w:t>Цели государственной программы</w:t>
            </w:r>
          </w:p>
        </w:tc>
        <w:tc>
          <w:tcPr>
            <w:tcW w:w="8040" w:type="dxa"/>
          </w:tcPr>
          <w:p w:rsidR="00E73916" w:rsidRDefault="00E73916" w:rsidP="00CD3568">
            <w:pPr>
              <w:rPr>
                <w:rFonts w:ascii="Times New Roman" w:hAnsi="Times New Roman"/>
                <w:sz w:val="24"/>
              </w:rPr>
            </w:pPr>
            <w:r>
              <w:rPr>
                <w:rFonts w:ascii="Times New Roman" w:hAnsi="Times New Roman"/>
                <w:sz w:val="24"/>
              </w:rPr>
              <w:t>Обеспечение доступности качественного образования, соответствующего современным требованиям социально-экономического развития Санкт-Петербурга, потребностям общества и каждого гражданина.</w:t>
            </w:r>
          </w:p>
          <w:p w:rsidR="00E73916" w:rsidRDefault="00E73916" w:rsidP="00CD3568">
            <w:pPr>
              <w:rPr>
                <w:rFonts w:ascii="Times New Roman" w:hAnsi="Times New Roman"/>
                <w:sz w:val="24"/>
              </w:rPr>
            </w:pPr>
            <w:r>
              <w:rPr>
                <w:rFonts w:ascii="Times New Roman" w:hAnsi="Times New Roman"/>
                <w:sz w:val="24"/>
              </w:rPr>
              <w:t>Обеспечение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обучающихся.</w:t>
            </w:r>
          </w:p>
          <w:p w:rsidR="00E73916" w:rsidRDefault="00E73916" w:rsidP="00CD3568">
            <w:r>
              <w:rPr>
                <w:rFonts w:ascii="Times New Roman" w:hAnsi="Times New Roman"/>
                <w:sz w:val="24"/>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E73916" w:rsidTr="00CD3568">
        <w:trPr>
          <w:jc w:val="right"/>
        </w:trPr>
        <w:tc>
          <w:tcPr>
            <w:tcW w:w="480" w:type="dxa"/>
          </w:tcPr>
          <w:p w:rsidR="00E73916" w:rsidRDefault="00E73916" w:rsidP="00CD3568">
            <w:pPr>
              <w:jc w:val="center"/>
            </w:pPr>
            <w:r>
              <w:rPr>
                <w:rFonts w:ascii="Times New Roman" w:hAnsi="Times New Roman"/>
                <w:sz w:val="24"/>
              </w:rPr>
              <w:t>5</w:t>
            </w:r>
          </w:p>
        </w:tc>
        <w:tc>
          <w:tcPr>
            <w:tcW w:w="2100" w:type="dxa"/>
          </w:tcPr>
          <w:p w:rsidR="00E73916" w:rsidRDefault="00E73916" w:rsidP="00CD3568">
            <w:r>
              <w:rPr>
                <w:rFonts w:ascii="Times New Roman" w:hAnsi="Times New Roman"/>
                <w:sz w:val="24"/>
              </w:rPr>
              <w:t>Задачи государственной программы</w:t>
            </w:r>
          </w:p>
        </w:tc>
        <w:tc>
          <w:tcPr>
            <w:tcW w:w="8040" w:type="dxa"/>
          </w:tcPr>
          <w:p w:rsidR="00E73916" w:rsidRDefault="00E73916" w:rsidP="00CD3568">
            <w:pPr>
              <w:rPr>
                <w:rFonts w:ascii="Times New Roman" w:hAnsi="Times New Roman"/>
                <w:sz w:val="24"/>
              </w:rPr>
            </w:pPr>
            <w:r>
              <w:rPr>
                <w:rFonts w:ascii="Times New Roman" w:hAnsi="Times New Roman"/>
                <w:sz w:val="24"/>
              </w:rPr>
              <w:t>Повышение качества и доступности образования всех уровней для всех групп обучающихся с учетом их интересов, потенциала одаренности и вариативных образовательных потребностей.</w:t>
            </w:r>
          </w:p>
          <w:p w:rsidR="00E73916" w:rsidRDefault="00E73916" w:rsidP="00CD3568">
            <w:pPr>
              <w:rPr>
                <w:rFonts w:ascii="Times New Roman" w:hAnsi="Times New Roman"/>
                <w:sz w:val="24"/>
              </w:rPr>
            </w:pPr>
            <w:r>
              <w:rPr>
                <w:rFonts w:ascii="Times New Roman" w:hAnsi="Times New Roman"/>
                <w:sz w:val="24"/>
              </w:rPr>
              <w:t>Обновление материально-технической базы образовательных организаций, способствующей обеспечению высокого качества и профориентационной направленности современного образования Санкт-Петербурга.</w:t>
            </w:r>
          </w:p>
          <w:p w:rsidR="00E73916" w:rsidRDefault="00E73916" w:rsidP="00CD3568">
            <w:pPr>
              <w:rPr>
                <w:rFonts w:ascii="Times New Roman" w:hAnsi="Times New Roman"/>
                <w:sz w:val="24"/>
              </w:rPr>
            </w:pPr>
            <w:r>
              <w:rPr>
                <w:rFonts w:ascii="Times New Roman" w:hAnsi="Times New Roman"/>
                <w:sz w:val="24"/>
              </w:rPr>
              <w:t>Создание во всех общеобразовательных организациях Санкт-Петербурга (далее – ОО) условий, соответствующих требованиям федеральных государственных образовательных стандартов (далее – ФГОС), с учетом</w:t>
            </w:r>
            <w:r>
              <w:rPr>
                <w:rFonts w:ascii="Times New Roman" w:hAnsi="Times New Roman"/>
                <w:sz w:val="24"/>
              </w:rPr>
              <w:br/>
              <w:t>их поэтапного обновления.</w:t>
            </w:r>
          </w:p>
          <w:p w:rsidR="00E73916" w:rsidRDefault="00E73916" w:rsidP="00CD3568"/>
          <w:p w:rsidR="00E73916" w:rsidRDefault="00E73916" w:rsidP="00CD3568">
            <w:pPr>
              <w:rPr>
                <w:rFonts w:ascii="Times New Roman" w:hAnsi="Times New Roman"/>
                <w:sz w:val="24"/>
              </w:rPr>
            </w:pPr>
            <w:r>
              <w:rPr>
                <w:rFonts w:ascii="Times New Roman" w:hAnsi="Times New Roman"/>
                <w:sz w:val="24"/>
              </w:rPr>
              <w:lastRenderedPageBreak/>
              <w:t xml:space="preserve">Обеспечение соответствия профессиональных образовательных программ потребностям экономики </w:t>
            </w:r>
          </w:p>
          <w:p w:rsidR="00E73916" w:rsidRDefault="00E73916" w:rsidP="00CD3568">
            <w:pPr>
              <w:rPr>
                <w:rFonts w:ascii="Times New Roman" w:hAnsi="Times New Roman"/>
                <w:sz w:val="24"/>
              </w:rPr>
            </w:pPr>
            <w:r>
              <w:rPr>
                <w:rFonts w:ascii="Times New Roman" w:hAnsi="Times New Roman"/>
                <w:sz w:val="24"/>
              </w:rPr>
              <w:t>Санкт-Петербурга.</w:t>
            </w:r>
          </w:p>
          <w:p w:rsidR="00E73916" w:rsidRDefault="00E73916" w:rsidP="00CD3568">
            <w:pPr>
              <w:rPr>
                <w:rFonts w:ascii="Times New Roman" w:hAnsi="Times New Roman"/>
                <w:sz w:val="24"/>
              </w:rPr>
            </w:pPr>
            <w:r>
              <w:rPr>
                <w:rFonts w:ascii="Times New Roman" w:hAnsi="Times New Roman"/>
                <w:sz w:val="24"/>
              </w:rPr>
              <w:t>Повышение роли и эффективности системы профессионального образования, в том числе развитие системы профессиональной подготовки кадров для приоритетных отраслей экономики Санкт-Петербурга.</w:t>
            </w:r>
          </w:p>
          <w:p w:rsidR="00E73916" w:rsidRDefault="00E73916" w:rsidP="00CD3568">
            <w:pPr>
              <w:rPr>
                <w:rFonts w:ascii="Times New Roman" w:hAnsi="Times New Roman"/>
                <w:sz w:val="24"/>
              </w:rPr>
            </w:pPr>
            <w:r>
              <w:rPr>
                <w:rFonts w:ascii="Times New Roman" w:hAnsi="Times New Roman"/>
                <w:sz w:val="24"/>
              </w:rPr>
              <w:t>Увеличение количества предприятий и организаций, реализующих программы среднего профессионального образования, принимающих участие в реализации инициативы социально-экономического развития Российской Федерации «Профессионалитет».</w:t>
            </w:r>
          </w:p>
          <w:p w:rsidR="00E73916" w:rsidRDefault="00E73916" w:rsidP="00CD3568">
            <w:pPr>
              <w:rPr>
                <w:rFonts w:ascii="Times New Roman" w:hAnsi="Times New Roman"/>
                <w:sz w:val="24"/>
              </w:rPr>
            </w:pPr>
            <w:r>
              <w:rPr>
                <w:rFonts w:ascii="Times New Roman" w:hAnsi="Times New Roman"/>
                <w:sz w:val="24"/>
              </w:rPr>
              <w:t>Создание современной проектно-исследовательской образовательной среды, способствующей формированию функциональной грамотности обучающихся.</w:t>
            </w:r>
          </w:p>
          <w:p w:rsidR="00E73916" w:rsidRDefault="00E73916" w:rsidP="00CD3568">
            <w:pPr>
              <w:rPr>
                <w:rFonts w:ascii="Times New Roman" w:hAnsi="Times New Roman"/>
                <w:sz w:val="24"/>
              </w:rPr>
            </w:pPr>
            <w:r>
              <w:rPr>
                <w:rFonts w:ascii="Times New Roman" w:hAnsi="Times New Roman"/>
                <w:sz w:val="24"/>
              </w:rPr>
              <w:t xml:space="preserve">Создание современной сетевой модели интегрированного воспитательного пространства Санкт-Петербурга </w:t>
            </w:r>
          </w:p>
          <w:p w:rsidR="00E73916" w:rsidRDefault="00E73916" w:rsidP="00CD3568">
            <w:pPr>
              <w:rPr>
                <w:rFonts w:ascii="Times New Roman" w:hAnsi="Times New Roman"/>
                <w:sz w:val="24"/>
              </w:rPr>
            </w:pPr>
            <w:r>
              <w:rPr>
                <w:rFonts w:ascii="Times New Roman" w:hAnsi="Times New Roman"/>
                <w:sz w:val="24"/>
              </w:rPr>
              <w:t>с вовлечением широкого спектра социальных партнеров: родителей обучающихся, работодателей, учреждений культуры, здравоохранения, спорта, общественных организаций.</w:t>
            </w:r>
          </w:p>
          <w:p w:rsidR="00E73916" w:rsidRDefault="00E73916" w:rsidP="00CD3568">
            <w:pPr>
              <w:rPr>
                <w:rFonts w:ascii="Times New Roman" w:hAnsi="Times New Roman"/>
                <w:sz w:val="24"/>
              </w:rPr>
            </w:pPr>
            <w:r>
              <w:rPr>
                <w:rFonts w:ascii="Times New Roman" w:hAnsi="Times New Roman"/>
                <w:sz w:val="24"/>
              </w:rPr>
              <w:t>Обеспечение цифровой трансформации системы образования на основе равного доступа к верифицированному цифровому образовательному контенту и цифровым образовательным сервисам.</w:t>
            </w:r>
          </w:p>
          <w:p w:rsidR="00E73916" w:rsidRDefault="00E73916" w:rsidP="00CD3568">
            <w:pPr>
              <w:rPr>
                <w:rFonts w:ascii="Times New Roman" w:hAnsi="Times New Roman"/>
                <w:sz w:val="24"/>
              </w:rPr>
            </w:pPr>
            <w:r>
              <w:rPr>
                <w:rFonts w:ascii="Times New Roman" w:hAnsi="Times New Roman"/>
                <w:sz w:val="24"/>
              </w:rPr>
              <w:t>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E73916" w:rsidRDefault="00E73916" w:rsidP="00CD3568">
            <w:r>
              <w:rPr>
                <w:rFonts w:ascii="Times New Roman" w:hAnsi="Times New Roman"/>
                <w:sz w:val="24"/>
              </w:rPr>
              <w:t>Повышение роли Санкт-Петербурга как всероссийского и международного научно-образовательного центра</w:t>
            </w:r>
          </w:p>
        </w:tc>
      </w:tr>
      <w:tr w:rsidR="00E73916" w:rsidTr="00CD3568">
        <w:trPr>
          <w:jc w:val="right"/>
        </w:trPr>
        <w:tc>
          <w:tcPr>
            <w:tcW w:w="480" w:type="dxa"/>
          </w:tcPr>
          <w:p w:rsidR="00E73916" w:rsidRDefault="00E73916" w:rsidP="00CD3568">
            <w:pPr>
              <w:jc w:val="center"/>
            </w:pPr>
            <w:r>
              <w:rPr>
                <w:rFonts w:ascii="Times New Roman" w:hAnsi="Times New Roman"/>
                <w:sz w:val="24"/>
              </w:rPr>
              <w:lastRenderedPageBreak/>
              <w:t>6</w:t>
            </w:r>
          </w:p>
        </w:tc>
        <w:tc>
          <w:tcPr>
            <w:tcW w:w="2100" w:type="dxa"/>
          </w:tcPr>
          <w:p w:rsidR="00E73916" w:rsidRDefault="00E73916" w:rsidP="00CD3568">
            <w:r>
              <w:rPr>
                <w:rFonts w:ascii="Times New Roman" w:hAnsi="Times New Roman"/>
                <w:sz w:val="24"/>
              </w:rPr>
              <w:t>Основания разработки государственной программы</w:t>
            </w:r>
          </w:p>
        </w:tc>
        <w:tc>
          <w:tcPr>
            <w:tcW w:w="8040" w:type="dxa"/>
          </w:tcPr>
          <w:p w:rsidR="00E73916" w:rsidRDefault="00E73916" w:rsidP="00CD3568">
            <w:pPr>
              <w:rPr>
                <w:rFonts w:ascii="Times New Roman" w:hAnsi="Times New Roman"/>
                <w:sz w:val="24"/>
              </w:rPr>
            </w:pPr>
            <w:r>
              <w:rPr>
                <w:rFonts w:ascii="Times New Roman" w:hAnsi="Times New Roman"/>
                <w:sz w:val="24"/>
              </w:rPr>
              <w:t>Постановление Правительства Санкт-Петербурга от 25.12.2013 N 1039</w:t>
            </w:r>
            <w:r>
              <w:rPr>
                <w:rFonts w:ascii="Times New Roman" w:hAnsi="Times New Roman"/>
                <w:sz w:val="24"/>
              </w:rPr>
              <w:br/>
              <w:t>«О порядке принятия решений о разработке государственных программ</w:t>
            </w:r>
            <w:r>
              <w:rPr>
                <w:rFonts w:ascii="Times New Roman" w:hAnsi="Times New Roman"/>
                <w:sz w:val="24"/>
              </w:rPr>
              <w:br/>
              <w:t>Санкт-Петербурга, формирования, реализации и проведения оценки эффективности их реализации»;</w:t>
            </w:r>
          </w:p>
          <w:p w:rsidR="00E73916" w:rsidRDefault="00E73916" w:rsidP="00CD3568">
            <w:r>
              <w:rPr>
                <w:rFonts w:ascii="Times New Roman" w:hAnsi="Times New Roman"/>
                <w:sz w:val="24"/>
              </w:rPr>
              <w:t xml:space="preserve">государственная программа Российской Федерации «Развитие образования», утвержденная постановлением Правительства Российской Федерации от 26.12.2017 N 1642 </w:t>
            </w:r>
          </w:p>
        </w:tc>
      </w:tr>
      <w:tr w:rsidR="00E73916" w:rsidTr="00CD3568">
        <w:trPr>
          <w:jc w:val="right"/>
        </w:trPr>
        <w:tc>
          <w:tcPr>
            <w:tcW w:w="480" w:type="dxa"/>
          </w:tcPr>
          <w:p w:rsidR="00E73916" w:rsidRDefault="00E73916" w:rsidP="00CD3568">
            <w:pPr>
              <w:jc w:val="center"/>
            </w:pPr>
            <w:r>
              <w:rPr>
                <w:rFonts w:ascii="Times New Roman" w:hAnsi="Times New Roman"/>
                <w:sz w:val="24"/>
              </w:rPr>
              <w:t>7</w:t>
            </w:r>
          </w:p>
        </w:tc>
        <w:tc>
          <w:tcPr>
            <w:tcW w:w="2100" w:type="dxa"/>
          </w:tcPr>
          <w:p w:rsidR="00E73916" w:rsidRDefault="00E73916" w:rsidP="00CD3568">
            <w:r>
              <w:rPr>
                <w:rFonts w:ascii="Times New Roman" w:hAnsi="Times New Roman"/>
                <w:sz w:val="24"/>
              </w:rPr>
              <w:t>Региональные проекты, реализуемые в рамках государственной программы</w:t>
            </w:r>
          </w:p>
        </w:tc>
        <w:tc>
          <w:tcPr>
            <w:tcW w:w="8040" w:type="dxa"/>
          </w:tcPr>
          <w:p w:rsidR="00E73916" w:rsidRDefault="00E73916" w:rsidP="00CD3568">
            <w:pPr>
              <w:rPr>
                <w:rFonts w:ascii="Times New Roman" w:hAnsi="Times New Roman"/>
                <w:sz w:val="24"/>
              </w:rPr>
            </w:pPr>
            <w:r>
              <w:rPr>
                <w:rFonts w:ascii="Times New Roman" w:hAnsi="Times New Roman"/>
                <w:sz w:val="24"/>
              </w:rPr>
              <w:t>Все лучшее детям</w:t>
            </w:r>
          </w:p>
          <w:p w:rsidR="00E73916" w:rsidRDefault="00E73916" w:rsidP="00CD3568">
            <w:pPr>
              <w:rPr>
                <w:rFonts w:ascii="Times New Roman" w:hAnsi="Times New Roman"/>
                <w:sz w:val="24"/>
              </w:rPr>
            </w:pPr>
            <w:r>
              <w:rPr>
                <w:rFonts w:ascii="Times New Roman" w:hAnsi="Times New Roman"/>
                <w:sz w:val="24"/>
              </w:rPr>
              <w:t>Педагоги и наставники</w:t>
            </w:r>
          </w:p>
          <w:p w:rsidR="00E73916" w:rsidRDefault="00E73916" w:rsidP="00CD3568">
            <w:r>
              <w:rPr>
                <w:rFonts w:ascii="Times New Roman" w:hAnsi="Times New Roman"/>
                <w:sz w:val="24"/>
              </w:rPr>
              <w:t>Профессионалитет</w:t>
            </w:r>
          </w:p>
        </w:tc>
      </w:tr>
      <w:tr w:rsidR="00E73916" w:rsidTr="00CD3568">
        <w:trPr>
          <w:jc w:val="right"/>
        </w:trPr>
        <w:tc>
          <w:tcPr>
            <w:tcW w:w="480" w:type="dxa"/>
          </w:tcPr>
          <w:p w:rsidR="00E73916" w:rsidRDefault="00E73916" w:rsidP="00CD3568">
            <w:pPr>
              <w:jc w:val="center"/>
            </w:pPr>
            <w:r>
              <w:rPr>
                <w:rFonts w:ascii="Times New Roman" w:hAnsi="Times New Roman"/>
                <w:sz w:val="24"/>
              </w:rPr>
              <w:t>8</w:t>
            </w:r>
          </w:p>
        </w:tc>
        <w:tc>
          <w:tcPr>
            <w:tcW w:w="2100" w:type="dxa"/>
          </w:tcPr>
          <w:p w:rsidR="00E73916" w:rsidRDefault="00E73916" w:rsidP="00CD3568">
            <w:r>
              <w:rPr>
                <w:rFonts w:ascii="Times New Roman" w:hAnsi="Times New Roman"/>
                <w:sz w:val="24"/>
              </w:rPr>
              <w:t>Оценка объемов налоговых расходов, соответствующих целям государственной программы</w:t>
            </w:r>
          </w:p>
        </w:tc>
        <w:tc>
          <w:tcPr>
            <w:tcW w:w="8040" w:type="dxa"/>
          </w:tcPr>
          <w:p w:rsidR="00E73916" w:rsidRDefault="00E73916" w:rsidP="00CD3568">
            <w:pPr>
              <w:ind w:right="1161"/>
            </w:pPr>
            <w:r>
              <w:rPr>
                <w:rFonts w:ascii="Times New Roman" w:hAnsi="Times New Roman"/>
                <w:color w:val="000000"/>
                <w:sz w:val="24"/>
              </w:rPr>
              <w:t>Общий объем налоговых расходов составляет 0,0 тыс. руб.,</w:t>
            </w:r>
            <w:r>
              <w:rPr>
                <w:rFonts w:ascii="Times New Roman" w:hAnsi="Times New Roman"/>
                <w:color w:val="000000"/>
                <w:sz w:val="24"/>
              </w:rPr>
              <w:br/>
              <w:t>в том числе по годам реализации:</w:t>
            </w:r>
          </w:p>
          <w:p w:rsidR="00E73916" w:rsidRDefault="00E73916" w:rsidP="00CD3568">
            <w:pPr>
              <w:ind w:right="1161"/>
            </w:pPr>
            <w:r>
              <w:rPr>
                <w:rFonts w:ascii="Times New Roman" w:hAnsi="Times New Roman"/>
                <w:color w:val="000000"/>
                <w:sz w:val="24"/>
              </w:rPr>
              <w:t xml:space="preserve">2026 г. – </w:t>
            </w:r>
            <w:r w:rsidRPr="003C5F9F">
              <w:rPr>
                <w:rFonts w:ascii="Times New Roman" w:hAnsi="Times New Roman"/>
                <w:color w:val="000000"/>
                <w:sz w:val="24"/>
              </w:rPr>
              <w:t>0,0</w:t>
            </w:r>
            <w:r>
              <w:rPr>
                <w:rFonts w:ascii="Times New Roman" w:hAnsi="Times New Roman"/>
                <w:color w:val="000000"/>
                <w:sz w:val="24"/>
              </w:rPr>
              <w:t xml:space="preserve"> тыс. руб.;</w:t>
            </w:r>
            <w:r>
              <w:rPr>
                <w:rFonts w:ascii="Times New Roman" w:hAnsi="Times New Roman"/>
                <w:color w:val="000000"/>
                <w:sz w:val="24"/>
              </w:rPr>
              <w:br/>
              <w:t xml:space="preserve">2027 г. – </w:t>
            </w:r>
            <w:r w:rsidRPr="003C5F9F">
              <w:rPr>
                <w:rFonts w:ascii="Times New Roman" w:hAnsi="Times New Roman"/>
                <w:color w:val="000000"/>
                <w:sz w:val="24"/>
              </w:rPr>
              <w:t>0,0</w:t>
            </w:r>
            <w:r>
              <w:rPr>
                <w:rFonts w:ascii="Times New Roman" w:hAnsi="Times New Roman"/>
                <w:color w:val="000000"/>
                <w:sz w:val="24"/>
              </w:rPr>
              <w:t xml:space="preserve"> тыс. руб.;</w:t>
            </w:r>
            <w:r>
              <w:rPr>
                <w:rFonts w:ascii="Times New Roman" w:hAnsi="Times New Roman"/>
                <w:color w:val="000000"/>
                <w:sz w:val="24"/>
              </w:rPr>
              <w:br/>
              <w:t xml:space="preserve">2028 г. – </w:t>
            </w:r>
            <w:r w:rsidRPr="003C5F9F">
              <w:rPr>
                <w:rFonts w:ascii="Times New Roman" w:hAnsi="Times New Roman"/>
                <w:color w:val="000000"/>
                <w:sz w:val="24"/>
              </w:rPr>
              <w:t>0,0</w:t>
            </w:r>
            <w:r>
              <w:rPr>
                <w:rFonts w:ascii="Times New Roman" w:hAnsi="Times New Roman"/>
                <w:color w:val="000000"/>
                <w:sz w:val="24"/>
              </w:rPr>
              <w:t xml:space="preserve"> тыс. руб.</w:t>
            </w:r>
          </w:p>
        </w:tc>
      </w:tr>
      <w:tr w:rsidR="00E73916" w:rsidTr="00CD3568">
        <w:trPr>
          <w:jc w:val="right"/>
        </w:trPr>
        <w:tc>
          <w:tcPr>
            <w:tcW w:w="480" w:type="dxa"/>
          </w:tcPr>
          <w:p w:rsidR="00E73916" w:rsidRDefault="00E73916" w:rsidP="00CD3568">
            <w:pPr>
              <w:jc w:val="center"/>
            </w:pPr>
            <w:r>
              <w:rPr>
                <w:rFonts w:ascii="Times New Roman" w:hAnsi="Times New Roman"/>
                <w:sz w:val="24"/>
              </w:rPr>
              <w:t>9</w:t>
            </w:r>
          </w:p>
        </w:tc>
        <w:tc>
          <w:tcPr>
            <w:tcW w:w="2100" w:type="dxa"/>
          </w:tcPr>
          <w:p w:rsidR="00E73916" w:rsidRDefault="00E73916" w:rsidP="00CD3568">
            <w:r>
              <w:rPr>
                <w:rFonts w:ascii="Times New Roman" w:hAnsi="Times New Roman"/>
                <w:sz w:val="24"/>
              </w:rPr>
              <w:t xml:space="preserve">Перечень подпрограмм государственной программы (далее - подпрограммы) и отдельных </w:t>
            </w:r>
            <w:r>
              <w:rPr>
                <w:rFonts w:ascii="Times New Roman" w:hAnsi="Times New Roman"/>
                <w:sz w:val="24"/>
              </w:rPr>
              <w:lastRenderedPageBreak/>
              <w:t>мероприятий государственной программы (далее – отдельные мероприятия)</w:t>
            </w:r>
          </w:p>
        </w:tc>
        <w:tc>
          <w:tcPr>
            <w:tcW w:w="8040" w:type="dxa"/>
          </w:tcPr>
          <w:p w:rsidR="00E73916" w:rsidRDefault="00E73916" w:rsidP="00CD3568">
            <w:r>
              <w:rPr>
                <w:rFonts w:ascii="Times New Roman" w:hAnsi="Times New Roman"/>
                <w:sz w:val="24"/>
              </w:rPr>
              <w:lastRenderedPageBreak/>
              <w:t>Подпрограммы:</w:t>
            </w:r>
          </w:p>
          <w:p w:rsidR="00E73916" w:rsidRDefault="00E73916" w:rsidP="00CD3568">
            <w:pPr>
              <w:rPr>
                <w:rFonts w:ascii="Times New Roman" w:hAnsi="Times New Roman"/>
                <w:sz w:val="24"/>
              </w:rPr>
            </w:pPr>
            <w:r>
              <w:rPr>
                <w:rFonts w:ascii="Times New Roman" w:hAnsi="Times New Roman"/>
                <w:sz w:val="24"/>
              </w:rPr>
              <w:t>Развитие дошкольного образования (далее - Подпрограмма № 1)</w:t>
            </w:r>
          </w:p>
          <w:p w:rsidR="00E73916" w:rsidRDefault="00E73916" w:rsidP="00CD3568">
            <w:pPr>
              <w:rPr>
                <w:rFonts w:ascii="Times New Roman" w:hAnsi="Times New Roman"/>
                <w:sz w:val="24"/>
              </w:rPr>
            </w:pPr>
            <w:r>
              <w:rPr>
                <w:rFonts w:ascii="Times New Roman" w:hAnsi="Times New Roman"/>
                <w:sz w:val="24"/>
              </w:rPr>
              <w:t>Развитие общего образования (далее - Подпрограмма № 2)</w:t>
            </w:r>
          </w:p>
          <w:p w:rsidR="00E73916" w:rsidRDefault="00E73916" w:rsidP="00CD3568">
            <w:pPr>
              <w:rPr>
                <w:rFonts w:ascii="Times New Roman" w:hAnsi="Times New Roman"/>
                <w:sz w:val="24"/>
              </w:rPr>
            </w:pPr>
            <w:r>
              <w:rPr>
                <w:rFonts w:ascii="Times New Roman" w:hAnsi="Times New Roman"/>
                <w:sz w:val="24"/>
              </w:rPr>
              <w:t>Развитие среднего профессионального образования (далее - Подпрограмма № 3)</w:t>
            </w:r>
          </w:p>
          <w:p w:rsidR="00E73916" w:rsidRDefault="00E73916" w:rsidP="00CD3568">
            <w:pPr>
              <w:rPr>
                <w:rFonts w:ascii="Times New Roman" w:hAnsi="Times New Roman"/>
                <w:sz w:val="24"/>
              </w:rPr>
            </w:pPr>
            <w:r>
              <w:rPr>
                <w:rFonts w:ascii="Times New Roman" w:hAnsi="Times New Roman"/>
                <w:sz w:val="24"/>
              </w:rPr>
              <w:t>Развитие дополнительного образования детей (далее - Подпрограмма № 4)</w:t>
            </w:r>
          </w:p>
          <w:p w:rsidR="00E73916" w:rsidRDefault="00E73916" w:rsidP="00CD3568">
            <w:pPr>
              <w:rPr>
                <w:rFonts w:ascii="Times New Roman" w:hAnsi="Times New Roman"/>
                <w:sz w:val="24"/>
              </w:rPr>
            </w:pPr>
            <w:r>
              <w:rPr>
                <w:rFonts w:ascii="Times New Roman" w:hAnsi="Times New Roman"/>
                <w:sz w:val="24"/>
              </w:rPr>
              <w:lastRenderedPageBreak/>
              <w:t>Отдых и оздоровление детей и молодежи (далее - Подпрограмма № 5)</w:t>
            </w:r>
          </w:p>
          <w:p w:rsidR="00E73916" w:rsidRDefault="00E73916" w:rsidP="00CD3568">
            <w:r>
              <w:rPr>
                <w:rFonts w:ascii="Times New Roman" w:hAnsi="Times New Roman"/>
                <w:sz w:val="24"/>
              </w:rPr>
              <w:t>Обеспечение реализации государственной программы Санкт-Петербурга «Развитие образования в Санкт-Петербурге»  (далее - Подпрограмма № 6)</w:t>
            </w:r>
          </w:p>
          <w:p w:rsidR="00E73916" w:rsidRDefault="00E73916" w:rsidP="00CD3568"/>
          <w:p w:rsidR="00E73916" w:rsidRDefault="00E73916" w:rsidP="00CD3568"/>
        </w:tc>
      </w:tr>
      <w:tr w:rsidR="00E73916" w:rsidTr="00CD3568">
        <w:trPr>
          <w:jc w:val="right"/>
        </w:trPr>
        <w:tc>
          <w:tcPr>
            <w:tcW w:w="480" w:type="dxa"/>
          </w:tcPr>
          <w:p w:rsidR="00E73916" w:rsidRDefault="00E73916" w:rsidP="00CD3568">
            <w:pPr>
              <w:jc w:val="center"/>
            </w:pPr>
            <w:r>
              <w:rPr>
                <w:rFonts w:ascii="Times New Roman" w:hAnsi="Times New Roman"/>
                <w:sz w:val="24"/>
              </w:rPr>
              <w:lastRenderedPageBreak/>
              <w:t>10</w:t>
            </w:r>
          </w:p>
        </w:tc>
        <w:tc>
          <w:tcPr>
            <w:tcW w:w="2100" w:type="dxa"/>
          </w:tcPr>
          <w:p w:rsidR="00E73916" w:rsidRDefault="00E73916" w:rsidP="00CD3568">
            <w:r>
              <w:rPr>
                <w:rFonts w:ascii="Times New Roman" w:hAnsi="Times New Roman"/>
                <w:sz w:val="24"/>
              </w:rPr>
              <w:t>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8040" w:type="dxa"/>
          </w:tcPr>
          <w:p w:rsidR="00E73916" w:rsidRDefault="00E73916" w:rsidP="00CD3568">
            <w:pPr>
              <w:rPr>
                <w:rFonts w:ascii="Times New Roman" w:hAnsi="Times New Roman"/>
                <w:color w:val="000000"/>
                <w:sz w:val="24"/>
              </w:rPr>
            </w:pPr>
            <w:r>
              <w:rPr>
                <w:rFonts w:ascii="Times New Roman" w:hAnsi="Times New Roman"/>
                <w:color w:val="000000"/>
                <w:sz w:val="24"/>
              </w:rPr>
              <w:t xml:space="preserve">Общий объем финансирования государственной программы составляет </w:t>
            </w:r>
            <w:r>
              <w:rPr>
                <w:rFonts w:ascii="Times New Roman" w:hAnsi="Times New Roman"/>
                <w:color w:val="000000"/>
                <w:sz w:val="24"/>
              </w:rPr>
              <w:br/>
            </w:r>
            <w:r>
              <w:rPr>
                <w:rFonts w:ascii="Times New Roman" w:hAnsi="Times New Roman"/>
                <w:sz w:val="24"/>
              </w:rPr>
              <w:t xml:space="preserve">2212897231,1 </w:t>
            </w:r>
            <w:r>
              <w:rPr>
                <w:rFonts w:ascii="Times New Roman" w:hAnsi="Times New Roman"/>
                <w:color w:val="000000"/>
                <w:sz w:val="24"/>
              </w:rPr>
              <w:t>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345945069,7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351195668,7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353910438,9</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375867805,4</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381725663,2</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404252585,2</w:t>
            </w:r>
            <w:r>
              <w:rPr>
                <w:rFonts w:ascii="Times New Roman" w:hAnsi="Times New Roman"/>
                <w:sz w:val="24"/>
              </w:rPr>
              <w:t xml:space="preserve"> тыс. руб.;</w:t>
            </w:r>
          </w:p>
          <w:p w:rsidR="00E73916" w:rsidRDefault="00E73916" w:rsidP="00CD3568">
            <w:r>
              <w:rPr>
                <w:rFonts w:ascii="Times New Roman" w:hAnsi="Times New Roman"/>
                <w:sz w:val="24"/>
              </w:rPr>
              <w:t>за счет средств бюджета Санкт-Петербурга – 2201526249,2 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342726412,0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347969293,7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350693954,4</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374959215,7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381325225,7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403852147,7</w:t>
            </w:r>
            <w:r>
              <w:rPr>
                <w:rFonts w:ascii="Times New Roman" w:hAnsi="Times New Roman"/>
                <w:sz w:val="24"/>
              </w:rPr>
              <w:t xml:space="preserve"> тыс. руб.;</w:t>
            </w:r>
          </w:p>
          <w:p w:rsidR="00E73916" w:rsidRDefault="00E73916" w:rsidP="00CD3568">
            <w:r>
              <w:rPr>
                <w:rFonts w:ascii="Times New Roman" w:hAnsi="Times New Roman"/>
                <w:sz w:val="24"/>
              </w:rPr>
              <w:t>за счет средств федерального бюджета – 11370981,9 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3218657,7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3226375,0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3216484,5</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908589,7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400437,5</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400437,5</w:t>
            </w:r>
            <w:r>
              <w:rPr>
                <w:rFonts w:ascii="Times New Roman" w:hAnsi="Times New Roman"/>
                <w:sz w:val="24"/>
              </w:rPr>
              <w:t xml:space="preserve"> тыс. руб.;</w:t>
            </w:r>
          </w:p>
          <w:p w:rsidR="00E73916" w:rsidRDefault="00E73916" w:rsidP="00CD3568">
            <w:r>
              <w:rPr>
                <w:rFonts w:ascii="Times New Roman" w:hAnsi="Times New Roman"/>
                <w:sz w:val="24"/>
              </w:rPr>
              <w:t xml:space="preserve">за счет внебюджетных средств – </w:t>
            </w:r>
            <w:r>
              <w:rPr>
                <w:rFonts w:ascii="Times New Roman" w:hAnsi="Times New Roman"/>
                <w:color w:val="000000"/>
                <w:sz w:val="24"/>
              </w:rPr>
              <w:t xml:space="preserve">0,0 </w:t>
            </w:r>
            <w:r>
              <w:rPr>
                <w:rFonts w:ascii="Times New Roman" w:hAnsi="Times New Roman"/>
                <w:sz w:val="24"/>
              </w:rPr>
              <w:t>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sz w:val="24"/>
              </w:rPr>
              <w:t>Общий объем финансирования региональных проектов составляет</w:t>
            </w:r>
          </w:p>
          <w:p w:rsidR="00E73916" w:rsidRDefault="00E73916" w:rsidP="00CD3568">
            <w:r>
              <w:rPr>
                <w:rFonts w:ascii="Times New Roman" w:hAnsi="Times New Roman"/>
                <w:sz w:val="24"/>
              </w:rPr>
              <w:t>7737472,2 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2643233,7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2540288,9</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2553949,6</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pPr>
              <w:rPr>
                <w:rFonts w:ascii="Times New Roman" w:hAnsi="Times New Roman"/>
                <w:sz w:val="24"/>
              </w:rPr>
            </w:pPr>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sz w:val="24"/>
              </w:rPr>
              <w:t>за счет средств бюджета Санкт-Петербурга – 759259,8 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290701,7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222503,4</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246054,7</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sz w:val="24"/>
              </w:rPr>
              <w:lastRenderedPageBreak/>
              <w:t>за счет средств федерального бюджета – 6978212,4 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2352532,0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2317785,5</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2307894,9</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sz w:val="24"/>
              </w:rPr>
              <w:t>за счет внебюджетных средств – 0,0 тыс. руб., в том числе по годам:</w:t>
            </w:r>
          </w:p>
          <w:p w:rsidR="00E73916" w:rsidRDefault="00E73916" w:rsidP="00CD3568">
            <w:r>
              <w:rPr>
                <w:rFonts w:ascii="Times New Roman" w:hAnsi="Times New Roman"/>
                <w:color w:val="000000"/>
                <w:sz w:val="24"/>
              </w:rPr>
              <w:t xml:space="preserve">2026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2027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2028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2029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2030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p w:rsidR="00E73916" w:rsidRDefault="00E73916" w:rsidP="00CD3568">
            <w:r>
              <w:rPr>
                <w:rFonts w:ascii="Times New Roman" w:hAnsi="Times New Roman"/>
                <w:color w:val="000000"/>
                <w:sz w:val="24"/>
              </w:rPr>
              <w:t xml:space="preserve">2031 </w:t>
            </w:r>
            <w:r>
              <w:rPr>
                <w:rFonts w:ascii="Times New Roman" w:hAnsi="Times New Roman"/>
                <w:sz w:val="24"/>
              </w:rPr>
              <w:t xml:space="preserve">г. – </w:t>
            </w:r>
            <w:r w:rsidRPr="00221DCE">
              <w:rPr>
                <w:rFonts w:ascii="Times New Roman" w:hAnsi="Times New Roman"/>
                <w:sz w:val="24"/>
              </w:rPr>
              <w:t>0,0</w:t>
            </w:r>
            <w:r>
              <w:rPr>
                <w:rFonts w:ascii="Times New Roman" w:hAnsi="Times New Roman"/>
                <w:sz w:val="24"/>
              </w:rPr>
              <w:t xml:space="preserve"> тыс. руб.</w:t>
            </w:r>
          </w:p>
        </w:tc>
      </w:tr>
      <w:tr w:rsidR="00E73916" w:rsidTr="00CD3568">
        <w:trPr>
          <w:jc w:val="right"/>
        </w:trPr>
        <w:tc>
          <w:tcPr>
            <w:tcW w:w="480" w:type="dxa"/>
          </w:tcPr>
          <w:p w:rsidR="00E73916" w:rsidRDefault="00E73916" w:rsidP="00CD3568">
            <w:pPr>
              <w:jc w:val="center"/>
            </w:pPr>
            <w:r>
              <w:rPr>
                <w:rFonts w:ascii="Times New Roman" w:hAnsi="Times New Roman"/>
                <w:sz w:val="24"/>
              </w:rPr>
              <w:lastRenderedPageBreak/>
              <w:t>11</w:t>
            </w:r>
          </w:p>
        </w:tc>
        <w:tc>
          <w:tcPr>
            <w:tcW w:w="2100" w:type="dxa"/>
          </w:tcPr>
          <w:p w:rsidR="00E73916" w:rsidRDefault="00E73916" w:rsidP="00CD3568">
            <w:r>
              <w:rPr>
                <w:rFonts w:ascii="Times New Roman" w:hAnsi="Times New Roman"/>
                <w:sz w:val="24"/>
              </w:rPr>
              <w:t>Ожидаемые результаты реализации государственной программы</w:t>
            </w:r>
          </w:p>
        </w:tc>
        <w:tc>
          <w:tcPr>
            <w:tcW w:w="8040" w:type="dxa"/>
          </w:tcPr>
          <w:p w:rsidR="00E73916" w:rsidRDefault="00E73916" w:rsidP="00CD3568">
            <w:pPr>
              <w:rPr>
                <w:rFonts w:ascii="Times New Roman" w:hAnsi="Times New Roman"/>
                <w:sz w:val="24"/>
              </w:rPr>
            </w:pPr>
            <w:r>
              <w:rPr>
                <w:rFonts w:ascii="Times New Roman" w:hAnsi="Times New Roman"/>
                <w:sz w:val="24"/>
              </w:rPr>
              <w:t>Обеспечена 100-процентная доступность образования, в том числе дошкольного образования для детей в возрасте от 1,5 до 7 лет.</w:t>
            </w:r>
          </w:p>
          <w:p w:rsidR="00E73916" w:rsidRDefault="00E73916" w:rsidP="00CD3568">
            <w:pPr>
              <w:rPr>
                <w:rFonts w:ascii="Times New Roman" w:hAnsi="Times New Roman"/>
                <w:sz w:val="24"/>
              </w:rPr>
            </w:pPr>
            <w:r>
              <w:rPr>
                <w:rFonts w:ascii="Times New Roman" w:hAnsi="Times New Roman"/>
                <w:sz w:val="24"/>
              </w:rPr>
              <w:t>Обеспечена возможность получать качественное общее образование</w:t>
            </w:r>
            <w:r>
              <w:rPr>
                <w:rFonts w:ascii="Times New Roman" w:hAnsi="Times New Roman"/>
                <w:sz w:val="24"/>
              </w:rPr>
              <w:br/>
              <w:t>в условиях, отвечающих современным требованиям, независимо от места проживания ребенка в Санкт-Петербурге.</w:t>
            </w:r>
          </w:p>
          <w:p w:rsidR="00E73916" w:rsidRDefault="00E73916" w:rsidP="00CD3568">
            <w:pPr>
              <w:rPr>
                <w:rFonts w:ascii="Times New Roman" w:hAnsi="Times New Roman"/>
                <w:sz w:val="24"/>
              </w:rPr>
            </w:pPr>
            <w:r>
              <w:rPr>
                <w:rFonts w:ascii="Times New Roman" w:hAnsi="Times New Roman"/>
                <w:sz w:val="24"/>
              </w:rPr>
              <w:t xml:space="preserve">Обеспечена возможность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w:t>
            </w:r>
          </w:p>
          <w:p w:rsidR="00E73916" w:rsidRDefault="00E73916" w:rsidP="00CD3568">
            <w:pPr>
              <w:rPr>
                <w:rFonts w:ascii="Times New Roman" w:hAnsi="Times New Roman"/>
                <w:sz w:val="24"/>
              </w:rPr>
            </w:pPr>
            <w:r>
              <w:rPr>
                <w:rFonts w:ascii="Times New Roman" w:hAnsi="Times New Roman"/>
                <w:sz w:val="24"/>
              </w:rPr>
              <w:t>и запросам рынка труда.</w:t>
            </w:r>
          </w:p>
          <w:p w:rsidR="00E73916" w:rsidRDefault="00E73916" w:rsidP="00CD3568">
            <w:pPr>
              <w:rPr>
                <w:rFonts w:ascii="Times New Roman" w:hAnsi="Times New Roman"/>
                <w:sz w:val="24"/>
              </w:rPr>
            </w:pPr>
            <w:r>
              <w:rPr>
                <w:rFonts w:ascii="Times New Roman" w:hAnsi="Times New Roman"/>
                <w:sz w:val="24"/>
              </w:rPr>
              <w:t>Создана и работает система выявления, поддержки и развития способностей и талантов детей и молодежи.</w:t>
            </w:r>
          </w:p>
          <w:p w:rsidR="00E73916" w:rsidRDefault="00E73916" w:rsidP="00CD3568">
            <w:pPr>
              <w:rPr>
                <w:rFonts w:ascii="Times New Roman" w:hAnsi="Times New Roman"/>
                <w:sz w:val="24"/>
              </w:rPr>
            </w:pPr>
            <w:r>
              <w:rPr>
                <w:rFonts w:ascii="Times New Roman" w:hAnsi="Times New Roman"/>
                <w:sz w:val="24"/>
              </w:rPr>
              <w:t xml:space="preserve">Обеспечена возможность профессионального развития и обучения на протяжении всей профессиональной деятельности </w:t>
            </w:r>
          </w:p>
          <w:p w:rsidR="00E73916" w:rsidRDefault="00E73916" w:rsidP="00CD3568">
            <w:pPr>
              <w:rPr>
                <w:rFonts w:ascii="Times New Roman" w:hAnsi="Times New Roman"/>
                <w:sz w:val="24"/>
              </w:rPr>
            </w:pPr>
            <w:r>
              <w:rPr>
                <w:rFonts w:ascii="Times New Roman" w:hAnsi="Times New Roman"/>
                <w:sz w:val="24"/>
              </w:rPr>
              <w:t>для педагогических работников.</w:t>
            </w:r>
          </w:p>
          <w:p w:rsidR="00E73916" w:rsidRDefault="00E73916" w:rsidP="00CD3568">
            <w:pPr>
              <w:rPr>
                <w:rFonts w:ascii="Times New Roman" w:hAnsi="Times New Roman"/>
                <w:sz w:val="24"/>
              </w:rPr>
            </w:pPr>
            <w:r>
              <w:rPr>
                <w:rFonts w:ascii="Times New Roman" w:hAnsi="Times New Roman"/>
                <w:sz w:val="24"/>
              </w:rPr>
              <w:t>с целью внедрения цифровой образовательной среды.</w:t>
            </w:r>
          </w:p>
          <w:p w:rsidR="00E73916" w:rsidRDefault="00E73916" w:rsidP="00CD3568">
            <w:r>
              <w:rPr>
                <w:rFonts w:ascii="Times New Roman" w:hAnsi="Times New Roman"/>
                <w:sz w:val="24"/>
              </w:rPr>
              <w:t>Организовано комплексное психолого-педагогическое сопровождение участников образовательных отношений.</w:t>
            </w:r>
          </w:p>
        </w:tc>
      </w:tr>
    </w:tbl>
    <w:p w:rsidR="00E73916" w:rsidRDefault="00E73916" w:rsidP="00E73916">
      <w:pPr>
        <w:sectPr w:rsidR="00E73916" w:rsidSect="00EF4508">
          <w:headerReference w:type="default" r:id="rId10"/>
          <w:pgSz w:w="11906" w:h="16838"/>
          <w:pgMar w:top="1133" w:right="850" w:bottom="1133" w:left="698" w:header="708" w:footer="708" w:gutter="0"/>
          <w:cols w:space="720"/>
          <w:titlePg/>
          <w:docGrid w:linePitch="299"/>
        </w:sectPr>
      </w:pPr>
    </w:p>
    <w:p w:rsidR="00E73916" w:rsidRDefault="00E73916" w:rsidP="00E73916">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lastRenderedPageBreak/>
        <w:t>2. Характеристика текущего состояния</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социально-экономического развития отрасли «Образование»</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 указанием основных проблем</w:t>
      </w:r>
    </w:p>
    <w:p w:rsidR="00E73916" w:rsidRDefault="00E73916" w:rsidP="00E73916">
      <w:pPr>
        <w:pStyle w:val="ConsPlusNormal"/>
        <w:widowControl/>
        <w:ind w:firstLine="567"/>
        <w:jc w:val="both"/>
        <w:rPr>
          <w:rFonts w:ascii="Times New Roman" w:hAnsi="Times New Roman" w:cs="Times New Roman"/>
          <w:sz w:val="24"/>
          <w:szCs w:val="24"/>
        </w:rPr>
      </w:pP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Образование является одним из важных социальных благ современного человечества. Важность отрасли «Образование» обусловливается тем, что она помогает передавать знания и опыт поколений, формирует будущий образ и набор качеств, черт </w:t>
      </w:r>
      <w:r>
        <w:rPr>
          <w:rFonts w:ascii="Times New Roman" w:hAnsi="Times New Roman"/>
          <w:sz w:val="24"/>
          <w:szCs w:val="24"/>
        </w:rPr>
        <w:br/>
        <w:t xml:space="preserve">и компетенций жителя города; ее воспитательные и образовательные функции позволяют определить будущего жителя Санкт-Петербурга и России – гражданина, профессионала, патриота, предпринимателя. Без изменений в отрасли «Образование» невозможно устойчивое развитие Санкт-Петербурга. </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При этом отличительной стороной петербургской системы образования всегда являлась его культурологическая миссия. Ценностями такого образования традиционно выступало понимание высокого качества образования не столько как достижение характеристик личностной конкурентоспособности, сколько как формирование ответственности личности перед окружающими за результаты своей высококомпетентной деятельности и социально значимой для общества работы. Выпускник петербургской системы образования всегда ценился и был востребован в разных уголках страны как личность с высокой профессиональной культурой, ориентированная на социально значимые цели, и как высококомпетентный специалист, следующий ценностям профессионального долга. </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Еще одной важной ценностью петербургского образования традиционно выступала «петербургская культура выпускника», интегрирующая его знания, воспитание и развитие в единое целое – петербургскую культуру поведения личности.</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Санкт-Петербург, являясь вторым по величине городом России, обладает развитой сетью образовательных организаций. По состоянию на 01.10.2025</w:t>
      </w:r>
      <w:r>
        <w:rPr>
          <w:rFonts w:ascii="Times New Roman" w:hAnsi="Times New Roman"/>
          <w:sz w:val="24"/>
          <w:szCs w:val="24"/>
        </w:rPr>
        <w:br/>
        <w:t>в Санкт-Петербурге функционируют:</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1022 государственные дошкольные образовательные организации (далее – ДОО);</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8 организаций для детей дошкольного и младшего школьного возраста;</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93 дошкольных отделения в ОО;</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48 частных образовательных организаций для детей дошкольного возраста;</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685 государственных образовательных организаций (далее – ОО);</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60 частных ОО;</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63 государственных профессиональных образовательных организаций </w:t>
      </w:r>
      <w:r>
        <w:rPr>
          <w:rFonts w:ascii="Times New Roman" w:hAnsi="Times New Roman"/>
          <w:sz w:val="24"/>
          <w:szCs w:val="24"/>
        </w:rPr>
        <w:br/>
        <w:t>(далее – ПОО), находящихся в ведении исполнительных органов государственной власти Санкт-Петербурга (далее – ИОГВ);</w:t>
      </w:r>
    </w:p>
    <w:p w:rsidR="00E73916" w:rsidRDefault="00E73916" w:rsidP="00E73916">
      <w:pPr>
        <w:pStyle w:val="a5"/>
        <w:ind w:firstLine="708"/>
        <w:jc w:val="both"/>
        <w:rPr>
          <w:rFonts w:ascii="Times New Roman" w:hAnsi="Times New Roman"/>
          <w:strike/>
          <w:sz w:val="24"/>
          <w:szCs w:val="24"/>
        </w:rPr>
      </w:pPr>
      <w:r>
        <w:rPr>
          <w:rFonts w:ascii="Times New Roman" w:hAnsi="Times New Roman"/>
          <w:sz w:val="24"/>
          <w:szCs w:val="24"/>
        </w:rPr>
        <w:t>59 учреждений дополнительного образования детей (далее – УДОД), находящихся  в ведении находящиеся в ведении Комитета по образованию и администраций районов Санкт-Петербурга.</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Среди сильных сторон системы образования Санкт-Петербурга можно выделить:</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доступность и вариативность образования, возможность непрерывного образования;</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значительный кадровый потенциал и накопленные педагогические традиции;</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высокое качество общего образования (показатели превышают средние показатели </w:t>
      </w:r>
      <w:r>
        <w:rPr>
          <w:rFonts w:ascii="Times New Roman" w:hAnsi="Times New Roman"/>
          <w:sz w:val="24"/>
          <w:szCs w:val="24"/>
        </w:rPr>
        <w:br/>
        <w:t>в Российской Федерации);</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лидирующие позиции в России в области дополнительного образования.</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Развитие петербургской системы образования выступает органичным инновационным фактором социально-экономического развития Санкт-Петербурга. Эффективным инструментом интеграции развития петербургской системы образования </w:t>
      </w:r>
      <w:r>
        <w:rPr>
          <w:rFonts w:ascii="Times New Roman" w:hAnsi="Times New Roman"/>
          <w:sz w:val="24"/>
          <w:szCs w:val="24"/>
        </w:rPr>
        <w:br/>
        <w:t xml:space="preserve">и социально-экономического развития Санкт-Петербурга является система государственно-общественного управления образованием. Каждая образовательная организация Санкт-Петербурга проектирует авторскую модель государственно-общественного управления, эффективно решающую актуальные для организации </w:t>
      </w:r>
      <w:r>
        <w:rPr>
          <w:rFonts w:ascii="Times New Roman" w:hAnsi="Times New Roman"/>
          <w:sz w:val="24"/>
          <w:szCs w:val="24"/>
        </w:rPr>
        <w:lastRenderedPageBreak/>
        <w:t xml:space="preserve">проблемы обеспечения качества образования. Этот подход позволяет согласовывать интересы и объединять усилия всех участников образовательных отношений </w:t>
      </w:r>
      <w:r>
        <w:rPr>
          <w:rFonts w:ascii="Times New Roman" w:hAnsi="Times New Roman"/>
          <w:sz w:val="24"/>
          <w:szCs w:val="24"/>
        </w:rPr>
        <w:br/>
        <w:t xml:space="preserve">и социальных партнеров для достижения высокого качества образования. Особенностью петербургской модели государственно-общественного управления образованием выступает целенаправленная работа по непрерывному повышению педагогической компетентности родителей и сотрудников. </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В последние годы было открыто рекордное количество объектов образования: </w:t>
      </w:r>
      <w:r>
        <w:rPr>
          <w:rFonts w:ascii="Times New Roman" w:hAnsi="Times New Roman"/>
          <w:sz w:val="24"/>
          <w:szCs w:val="24"/>
        </w:rPr>
        <w:br/>
        <w:t xml:space="preserve">в 2024 году - 37 новых здания школ и 57 новых зданий детских садов, в  2025 году открыто </w:t>
      </w:r>
      <w:r>
        <w:rPr>
          <w:rFonts w:ascii="Times New Roman" w:hAnsi="Times New Roman"/>
          <w:color w:val="000000" w:themeColor="text1"/>
          <w:sz w:val="24"/>
          <w:szCs w:val="24"/>
        </w:rPr>
        <w:t>30 объектов общеобразовательных учреждений и 26 объектов дошкольного образования. Общее количество открытых объектов общего образования</w:t>
      </w:r>
      <w:r>
        <w:rPr>
          <w:rFonts w:ascii="Times New Roman" w:hAnsi="Times New Roman"/>
          <w:color w:val="000000" w:themeColor="text1"/>
          <w:sz w:val="24"/>
          <w:szCs w:val="24"/>
        </w:rPr>
        <w:br/>
        <w:t xml:space="preserve">за период с 2019 по 2025 годы составило: 246 детских садов и 136 школ. Таким </w:t>
      </w:r>
      <w:r>
        <w:rPr>
          <w:rFonts w:ascii="Times New Roman" w:hAnsi="Times New Roman"/>
          <w:sz w:val="24"/>
          <w:szCs w:val="24"/>
        </w:rPr>
        <w:t xml:space="preserve">образом, отставание объектов образования от темпов строительства жилья  в Санкт-Петербурге, образовавшееся за предыдущие годы, ликвидировано. </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Продолжается масштабная программа модернизации школ, которая включает</w:t>
      </w:r>
      <w:r>
        <w:rPr>
          <w:rFonts w:ascii="Times New Roman" w:hAnsi="Times New Roman"/>
          <w:sz w:val="24"/>
          <w:szCs w:val="24"/>
        </w:rPr>
        <w:br/>
        <w:t>в себя ремонт и реконструкцию зданий, оснащение классов современным оборудованием, создание комфортных условий для обучения и развития детей.</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404 школы оснащены оборудованием для предметных кабинетов («Основы безопасности и защита Родины» и «Труд (технология)»;</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170 школ оснащены высокотехнологичными лабораториями (генетика, робототехника, фармакология и др.);</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430 школ – лабораториями для проведения экспериментов</w:t>
      </w:r>
      <w:r>
        <w:rPr>
          <w:rFonts w:ascii="Times New Roman" w:hAnsi="Times New Roman"/>
          <w:sz w:val="24"/>
          <w:szCs w:val="24"/>
        </w:rPr>
        <w:br/>
        <w:t>по естественнонаучным предметам (физика, химия и биология). Таким образом, более 600 школ Санкт-Петербурга располагают в настоящее время современным оборудованием, что позволяет более 85% школьников получать основы инженерного, естественнонаучного образования с использованием высокотехнологического и современного лабораторного оборудования, что способствует развитию научного мышления и практических навыков обучающихся.</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В рамках национального проекта «Образование» в 2020-2024 годах  была обновлена материально-техническая база для внедрения цифровой образовательной среды во всех государственных общеобразовательных и профессиональных образовательных организациях Санкт-Петербурга. Также, было создано 33 центра цифрового образования детей: 6 «IT-куб» и 26 «Инфинити», а также 7 детских технопарков «Кванториум», оснащенных  современным оборудованием, в 2025 году создано </w:t>
      </w:r>
      <w:r>
        <w:rPr>
          <w:rFonts w:ascii="Times New Roman" w:hAnsi="Times New Roman"/>
          <w:color w:val="000000" w:themeColor="text1"/>
          <w:sz w:val="24"/>
          <w:szCs w:val="24"/>
        </w:rPr>
        <w:t>еще 3</w:t>
      </w:r>
      <w:r>
        <w:rPr>
          <w:rFonts w:ascii="Times New Roman" w:hAnsi="Times New Roman"/>
          <w:color w:val="FF0000"/>
          <w:sz w:val="24"/>
          <w:szCs w:val="24"/>
        </w:rPr>
        <w:t xml:space="preserve"> </w:t>
      </w:r>
      <w:r>
        <w:rPr>
          <w:rFonts w:ascii="Times New Roman" w:hAnsi="Times New Roman"/>
          <w:sz w:val="24"/>
          <w:szCs w:val="24"/>
        </w:rPr>
        <w:t xml:space="preserve">детских технопарка «Кванториум» и </w:t>
      </w:r>
      <w:r>
        <w:rPr>
          <w:rFonts w:ascii="Times New Roman" w:hAnsi="Times New Roman"/>
          <w:color w:val="FF0000"/>
          <w:sz w:val="24"/>
          <w:szCs w:val="24"/>
        </w:rPr>
        <w:t>4</w:t>
      </w:r>
      <w:r>
        <w:rPr>
          <w:rFonts w:ascii="Times New Roman" w:hAnsi="Times New Roman"/>
          <w:sz w:val="24"/>
          <w:szCs w:val="24"/>
        </w:rPr>
        <w:t xml:space="preserve"> «Инфинити», что стало серьезной базой для развития цифровой образовательной среды, открывающей новые возможности для внедрения современных образовательных технологий.</w:t>
      </w:r>
    </w:p>
    <w:p w:rsidR="00E73916" w:rsidRDefault="00E73916" w:rsidP="00E73916">
      <w:pPr>
        <w:pStyle w:val="a5"/>
        <w:jc w:val="both"/>
        <w:rPr>
          <w:rFonts w:ascii="Times New Roman" w:hAnsi="Times New Roman"/>
          <w:sz w:val="24"/>
          <w:szCs w:val="24"/>
        </w:rPr>
      </w:pPr>
      <w:r>
        <w:rPr>
          <w:rFonts w:ascii="Times New Roman" w:hAnsi="Times New Roman"/>
          <w:sz w:val="24"/>
          <w:szCs w:val="24"/>
        </w:rPr>
        <w:tab/>
        <w:t>В рамках регионального проекта «Педагоги и наставники»:</w:t>
      </w:r>
    </w:p>
    <w:p w:rsidR="00E73916" w:rsidRDefault="00E73916" w:rsidP="00E73916">
      <w:pPr>
        <w:pStyle w:val="a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 574 общеобразовательных организациях обеспечена деятельность советников директора по воспитанию и взаимодействию с детскими общественными объединениями;</w:t>
      </w:r>
    </w:p>
    <w:p w:rsidR="00E73916" w:rsidRDefault="00E73916" w:rsidP="00E73916">
      <w:pPr>
        <w:pStyle w:val="a5"/>
        <w:jc w:val="both"/>
        <w:rPr>
          <w:rFonts w:ascii="Times New Roman" w:hAnsi="Times New Roman"/>
          <w:sz w:val="24"/>
          <w:szCs w:val="24"/>
        </w:rPr>
      </w:pPr>
      <w:r>
        <w:rPr>
          <w:rFonts w:ascii="Times New Roman" w:hAnsi="Times New Roman"/>
          <w:sz w:val="24"/>
          <w:szCs w:val="24"/>
        </w:rPr>
        <w:tab/>
        <w:t>722 человека осуществляют деятельность в качестве советников директора</w:t>
      </w:r>
      <w:r>
        <w:rPr>
          <w:rFonts w:ascii="Times New Roman" w:hAnsi="Times New Roman"/>
          <w:sz w:val="24"/>
          <w:szCs w:val="24"/>
        </w:rPr>
        <w:br/>
        <w:t>по воспитанию и взаимодействию с детскими общественными объединениями;</w:t>
      </w:r>
    </w:p>
    <w:p w:rsidR="00E73916" w:rsidRDefault="00E73916" w:rsidP="00E73916">
      <w:pPr>
        <w:pStyle w:val="a5"/>
        <w:jc w:val="both"/>
        <w:rPr>
          <w:rFonts w:ascii="Times New Roman" w:hAnsi="Times New Roman"/>
          <w:sz w:val="24"/>
          <w:szCs w:val="24"/>
        </w:rPr>
      </w:pPr>
      <w:r>
        <w:rPr>
          <w:rFonts w:ascii="Times New Roman" w:hAnsi="Times New Roman"/>
          <w:sz w:val="24"/>
          <w:szCs w:val="24"/>
        </w:rPr>
        <w:tab/>
        <w:t>22 817 педагогам обеспечены выплаты денежного вознаграждения за классное руководство.</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Фундаментом отрасли «Образование» является кадровый потенциал, обеспечивающий передачу знаний, установок, воспитательные и социализирующие функции для жителей Санкт-Петербурга. </w:t>
      </w:r>
    </w:p>
    <w:p w:rsidR="00E73916" w:rsidRDefault="00E73916" w:rsidP="00E73916">
      <w:pPr>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Общая численность педагогических работников дошкольного образования на 01.01.2026 составляет 34 806 человек, общего образования – 47 817 человек, дополнительного образования – 23 259 человек, среднего профессионального образования – 5 947 человек. В целях стимулирования профессионального роста в городе создана</w:t>
      </w:r>
      <w:r>
        <w:rPr>
          <w:rFonts w:ascii="Times New Roman" w:eastAsiaTheme="minorHAnsi" w:hAnsi="Times New Roman"/>
          <w:sz w:val="24"/>
          <w:szCs w:val="24"/>
          <w:lang w:eastAsia="en-US"/>
        </w:rPr>
        <w:br/>
        <w:t xml:space="preserve">и развивается единая региональная система научно-методического сопровождения педагогических работников и управленческих кадров, ежегодно проводится конкурс </w:t>
      </w:r>
      <w:r>
        <w:rPr>
          <w:rFonts w:ascii="Times New Roman" w:eastAsiaTheme="minorHAnsi" w:hAnsi="Times New Roman"/>
          <w:sz w:val="24"/>
          <w:szCs w:val="24"/>
          <w:lang w:eastAsia="en-US"/>
        </w:rPr>
        <w:lastRenderedPageBreak/>
        <w:t>педагогических достижений Санкт-Петербурга, организуются региональные</w:t>
      </w:r>
      <w:r>
        <w:rPr>
          <w:rFonts w:ascii="Times New Roman" w:eastAsiaTheme="minorHAnsi" w:hAnsi="Times New Roman"/>
          <w:sz w:val="24"/>
          <w:szCs w:val="24"/>
          <w:lang w:eastAsia="en-US"/>
        </w:rPr>
        <w:br/>
        <w:t>и всероссийские события.</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Признанным и эффективным средством развития отрасли «Образование» является инновационная деятельность образовательных организаций и педагогов. Функционирует сеть региональных инновационных площадок.  Образовательные организации </w:t>
      </w:r>
      <w:r>
        <w:rPr>
          <w:rFonts w:ascii="Times New Roman" w:hAnsi="Times New Roman"/>
          <w:sz w:val="24"/>
          <w:szCs w:val="24"/>
        </w:rPr>
        <w:br/>
        <w:t>Санкт-Петербурга активно распространяют свой опыт.</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Масштабность изменений отрасли «Образование» Санкт-Петербурга, многообразие проводимой педагогами инновационной деятельности, их достижения требуют широкого представления. В Санкт-Петербурге ежегодно проводятся сотни мероприятий различного уровня по вопросам образования, наиболее значимы и масштабны следующие мероприятия:</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Петербургский образовательный форум (с 2017 года официально проводится </w:t>
      </w:r>
      <w:r>
        <w:rPr>
          <w:rFonts w:ascii="Times New Roman" w:hAnsi="Times New Roman"/>
          <w:sz w:val="24"/>
          <w:szCs w:val="24"/>
        </w:rPr>
        <w:br/>
        <w:t>в статусе «Петербургский международный образовательный форум»);</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праздник выпускников «Алые паруса»;</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праздник для лучших выпускников «Бал медалистов»;</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Городской педагогический совет;</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городской Форум поддержки детских общественных объединений, созданных </w:t>
      </w:r>
      <w:r>
        <w:rPr>
          <w:rFonts w:ascii="Times New Roman" w:hAnsi="Times New Roman"/>
          <w:sz w:val="24"/>
          <w:szCs w:val="24"/>
        </w:rPr>
        <w:br/>
        <w:t>на базе образовательных организаций Санкт-Петербурга.</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С 2023 года в Санкт-Петербурге проводится Всероссийский этап чемпионата </w:t>
      </w:r>
      <w:r>
        <w:rPr>
          <w:rFonts w:ascii="Times New Roman" w:hAnsi="Times New Roman"/>
          <w:sz w:val="24"/>
          <w:szCs w:val="24"/>
        </w:rPr>
        <w:br/>
        <w:t>по профессиональному мастерству «Профессионалы».</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Обеспечение высокого качества образования в наиболее массовом сегменте </w:t>
      </w:r>
      <w:r>
        <w:rPr>
          <w:rFonts w:ascii="Times New Roman" w:hAnsi="Times New Roman"/>
          <w:sz w:val="24"/>
          <w:szCs w:val="24"/>
        </w:rPr>
        <w:br/>
        <w:t>отрасли – общем образовании является ключом к успешному функционированию системы образования Санкт-Петербурга.</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В соответствии с пунктом 28 </w:t>
      </w:r>
      <w:hyperlink r:id="rId11" w:anchor="P46">
        <w:r>
          <w:rPr>
            <w:rFonts w:ascii="Times New Roman" w:hAnsi="Times New Roman"/>
            <w:color w:val="0000FF"/>
            <w:sz w:val="24"/>
            <w:szCs w:val="24"/>
            <w:u w:val="single"/>
          </w:rPr>
          <w:t>Положени</w:t>
        </w:r>
      </w:hyperlink>
      <w:r>
        <w:rPr>
          <w:rFonts w:ascii="Times New Roman" w:hAnsi="Times New Roman"/>
          <w:sz w:val="24"/>
          <w:szCs w:val="24"/>
        </w:rPr>
        <w:t>я о системе управления государственными программами Российской Федерации, утвержденного постановлением Правительства Российской Федерации от 26.05.2021 № 786 «О системе управления государственными программами Российской Федерации», Правительством Санкт-Петербурга заключены:</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Соглашение о реализации на территории города федерального значения </w:t>
      </w:r>
      <w:r>
        <w:rPr>
          <w:rFonts w:ascii="Times New Roman" w:hAnsi="Times New Roman"/>
          <w:sz w:val="24"/>
          <w:szCs w:val="24"/>
        </w:rPr>
        <w:br/>
        <w:t>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«Доступная среда» от 28.12.2022 № 2022-00802;</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Дополнительное соглашение к Соглашению о реализации на территории города федерального значения 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«Доступная среда» от 29.12.2023 </w:t>
      </w:r>
      <w:r>
        <w:rPr>
          <w:rFonts w:ascii="Times New Roman" w:hAnsi="Times New Roman"/>
          <w:sz w:val="24"/>
          <w:szCs w:val="24"/>
        </w:rPr>
        <w:br/>
        <w:t>№ 2022-00802/1 (далее – Соглашение 00802/1);</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Дополнительное соглашение к Соглашению о реализации на территории города федерального значения 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«Доступная среда», от 29.12.2024</w:t>
      </w:r>
      <w:r>
        <w:rPr>
          <w:rFonts w:ascii="Times New Roman" w:hAnsi="Times New Roman"/>
          <w:sz w:val="24"/>
          <w:szCs w:val="24"/>
        </w:rPr>
        <w:br/>
        <w:t>№ 2022-00802/2 (далее – Соглашение 00802/2);</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Дополнительное соглашение к Соглашению о реализации на территории города федерального значения 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«Доступная среда», от 29.12.2025</w:t>
      </w:r>
      <w:r>
        <w:rPr>
          <w:rFonts w:ascii="Times New Roman" w:hAnsi="Times New Roman"/>
          <w:sz w:val="24"/>
          <w:szCs w:val="24"/>
        </w:rPr>
        <w:br/>
        <w:t>№ 2022-00802/3 (далее – Соглашение 00802/3);</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Соглашение о реализации на территории города федерального значения </w:t>
      </w:r>
      <w:r>
        <w:rPr>
          <w:rFonts w:ascii="Times New Roman" w:hAnsi="Times New Roman"/>
          <w:sz w:val="24"/>
          <w:szCs w:val="24"/>
        </w:rPr>
        <w:br/>
        <w:t xml:space="preserve">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«Развитие образования» от 28.12.2023 № 2023-00517 </w:t>
      </w:r>
      <w:r>
        <w:rPr>
          <w:rFonts w:ascii="Times New Roman" w:hAnsi="Times New Roman"/>
          <w:sz w:val="24"/>
          <w:szCs w:val="24"/>
        </w:rPr>
        <w:br/>
        <w:t>(далее – Соглашение 00517);</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lastRenderedPageBreak/>
        <w:t>Дополнительное соглашение к Соглашению о реализации на территории города федерального значения 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«Развитие образования»,</w:t>
      </w:r>
      <w:r>
        <w:rPr>
          <w:rFonts w:ascii="Times New Roman" w:hAnsi="Times New Roman"/>
          <w:sz w:val="24"/>
          <w:szCs w:val="24"/>
        </w:rPr>
        <w:br/>
        <w:t>от 20.12.2024 № 2023-00517/1 (далее – Соглашение 00517/1).</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Дополнительное соглашение к Соглашению о реализации на территории города федерального значения Санкт-Петербурга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«Развитие образования»,</w:t>
      </w:r>
      <w:r>
        <w:rPr>
          <w:rFonts w:ascii="Times New Roman" w:hAnsi="Times New Roman"/>
          <w:sz w:val="24"/>
          <w:szCs w:val="24"/>
        </w:rPr>
        <w:br/>
        <w:t>от 29.12.2025 № 2023-00517/2 (далее – Соглашение 00517/2).</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В рамках реализации национального проекта «Молодежь и дети» заключены:</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Соглашение о реализации на территории субъекта Российской Федерации регионального проекта «Все лучшее детям», обеспечивающего достижение показателей</w:t>
      </w:r>
      <w:r>
        <w:rPr>
          <w:rFonts w:ascii="Times New Roman" w:hAnsi="Times New Roman"/>
          <w:sz w:val="24"/>
          <w:szCs w:val="24"/>
        </w:rPr>
        <w:br/>
        <w:t>и мероприятий (результатов) федерального проекта «Все лучшее детям», входящего</w:t>
      </w:r>
      <w:r>
        <w:rPr>
          <w:rFonts w:ascii="Times New Roman" w:hAnsi="Times New Roman"/>
          <w:sz w:val="24"/>
          <w:szCs w:val="24"/>
        </w:rPr>
        <w:br/>
        <w:t>в состав национального проекта «Молодежь и дети» на территории города федерального значения Санкт-Петербург от 16.12.2024 № 073-2024-Ю40010-1</w:t>
      </w:r>
      <w:r>
        <w:rPr>
          <w:rFonts w:ascii="Times New Roman" w:hAnsi="Times New Roman"/>
          <w:sz w:val="24"/>
          <w:szCs w:val="24"/>
        </w:rPr>
        <w:br/>
        <w:t>(далее – Соглашение Ю4);</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Дополнительное соглашение к Соглашению о реализации на территории субъекта Российской Федерации регионального проекта «Все лучшее детям», обеспечивающего достижение показателей и мероприятий (результатов) федерального проекта «Все лучшее детям», входящего в состав национального проекта «Молодежь и дети» на территории города федерального значения Санкт-Петербург от 18.12.2025 № 073-2024-Ю40010-1/2 (далее – Соглашение Ю4/2);</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Соглашение о реализации  на территории субъекта Российской Федерации регионального проекта «Педагоги и наставники», обеспечивающего достижение показателей и мероприятий (результатов) федерального проекта «Педагоги</w:t>
      </w:r>
      <w:r>
        <w:rPr>
          <w:rFonts w:ascii="Times New Roman" w:hAnsi="Times New Roman"/>
          <w:sz w:val="24"/>
          <w:szCs w:val="24"/>
        </w:rPr>
        <w:br/>
        <w:t>и наставники», входящего в состав национального проекта «Молодежь и дети»</w:t>
      </w:r>
      <w:r>
        <w:rPr>
          <w:rFonts w:ascii="Times New Roman" w:hAnsi="Times New Roman"/>
          <w:sz w:val="24"/>
          <w:szCs w:val="24"/>
        </w:rPr>
        <w:br/>
        <w:t xml:space="preserve">на территории города федерального значения Санкт-Петербург   </w:t>
      </w:r>
      <w:r>
        <w:rPr>
          <w:rFonts w:ascii="Times New Roman" w:hAnsi="Times New Roman"/>
          <w:sz w:val="24"/>
          <w:szCs w:val="24"/>
        </w:rPr>
        <w:br/>
        <w:t>от 16.12.2024 № 073-2024-Ю60011-1 (далее – Соглашение Ю6);</w:t>
      </w:r>
    </w:p>
    <w:p w:rsidR="00E73916" w:rsidRDefault="00E73916" w:rsidP="00E73916">
      <w:pPr>
        <w:pStyle w:val="a5"/>
        <w:ind w:firstLine="708"/>
        <w:jc w:val="both"/>
        <w:rPr>
          <w:rFonts w:ascii="Times New Roman" w:hAnsi="Times New Roman"/>
          <w:sz w:val="24"/>
          <w:szCs w:val="24"/>
        </w:rPr>
      </w:pPr>
      <w:r>
        <w:rPr>
          <w:rFonts w:ascii="Times New Roman" w:hAnsi="Times New Roman"/>
          <w:sz w:val="24"/>
          <w:szCs w:val="24"/>
        </w:rPr>
        <w:t xml:space="preserve">Дополнительное соглашение к Соглашению о реализации  на территории субъекта Российской Федерации регионального проекта «Педагоги и наставники», обеспечивающего достижение показателей и мероприятий (результатов) федерального проекта «Педагоги и наставники», входящего в состав национального проекта «Молодежь и дети» на территории города федерального значения Санкт-Петербург   </w:t>
      </w:r>
      <w:r>
        <w:rPr>
          <w:rFonts w:ascii="Times New Roman" w:hAnsi="Times New Roman"/>
          <w:sz w:val="24"/>
          <w:szCs w:val="24"/>
        </w:rPr>
        <w:br/>
        <w:t>от 18.12.2025 № 073-2024-Ю60011-1/2 (далее – Соглашение Ю6/2);</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Соглашение о реализации на территории субъекта Российской Федерации регионального проекта «Профессионалитет», обеспечивающего достижение показателей</w:t>
      </w:r>
      <w:r>
        <w:rPr>
          <w:rFonts w:ascii="Times New Roman" w:hAnsi="Times New Roman"/>
          <w:sz w:val="24"/>
          <w:szCs w:val="24"/>
        </w:rPr>
        <w:br/>
        <w:t>и мероприятий (результатов) федерального проекта «Профессионалитет», входящего</w:t>
      </w:r>
      <w:r>
        <w:rPr>
          <w:rFonts w:ascii="Times New Roman" w:hAnsi="Times New Roman"/>
          <w:sz w:val="24"/>
          <w:szCs w:val="24"/>
        </w:rPr>
        <w:br/>
        <w:t>в состав национального проекта «Молодежь и дети» на территории города федерального значения Санкт-Петербург от 13.12.2024 № 073-2024-Ю90011-1 (далее – Соглашение Ю9);</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Дополнительное соглашение к Соглашению о реализации на территории субъекта Российской Федерации регионального проекта «Профессионалитет», обеспечивающего достижение показателей и мероприятий (результатов) федерального проекта «Профессионалитет», входящего в состав национального проекта «Молодежь и дети»</w:t>
      </w:r>
      <w:r>
        <w:rPr>
          <w:rFonts w:ascii="Times New Roman" w:hAnsi="Times New Roman"/>
          <w:sz w:val="24"/>
          <w:szCs w:val="24"/>
        </w:rPr>
        <w:br/>
        <w:t>на территории города федерального значения Санкт-Петербург от 18.12.2025</w:t>
      </w:r>
      <w:r>
        <w:rPr>
          <w:rFonts w:ascii="Times New Roman" w:hAnsi="Times New Roman"/>
          <w:sz w:val="24"/>
          <w:szCs w:val="24"/>
        </w:rPr>
        <w:br/>
        <w:t>№ 073-2024-Ю90011-1/2 (далее – Соглашение Ю9/2).</w:t>
      </w:r>
    </w:p>
    <w:p w:rsidR="00E73916" w:rsidRDefault="00E73916" w:rsidP="00E73916">
      <w:pPr>
        <w:ind w:firstLine="708"/>
        <w:jc w:val="both"/>
        <w:rPr>
          <w:rFonts w:ascii="Times New Roman" w:hAnsi="Times New Roman"/>
          <w:sz w:val="24"/>
          <w:szCs w:val="24"/>
        </w:rPr>
      </w:pPr>
    </w:p>
    <w:p w:rsidR="00E73916" w:rsidRDefault="00E73916" w:rsidP="00E73916">
      <w:pPr>
        <w:ind w:firstLine="708"/>
        <w:jc w:val="both"/>
        <w:rPr>
          <w:rFonts w:ascii="Times New Roman" w:hAnsi="Times New Roman"/>
          <w:sz w:val="24"/>
          <w:szCs w:val="24"/>
        </w:rPr>
      </w:pPr>
    </w:p>
    <w:p w:rsidR="00E73916" w:rsidRDefault="00E73916" w:rsidP="00E73916">
      <w:pPr>
        <w:ind w:firstLine="708"/>
        <w:jc w:val="both"/>
        <w:rPr>
          <w:rFonts w:ascii="Times New Roman" w:hAnsi="Times New Roman"/>
          <w:sz w:val="24"/>
          <w:szCs w:val="24"/>
        </w:rPr>
      </w:pPr>
    </w:p>
    <w:p w:rsidR="00E73916" w:rsidRDefault="00E73916" w:rsidP="00E73916">
      <w:pPr>
        <w:ind w:firstLine="708"/>
        <w:jc w:val="both"/>
        <w:rPr>
          <w:rFonts w:ascii="Times New Roman" w:hAnsi="Times New Roman"/>
          <w:sz w:val="24"/>
          <w:szCs w:val="24"/>
        </w:rPr>
      </w:pPr>
    </w:p>
    <w:p w:rsidR="00E73916" w:rsidRDefault="00E73916" w:rsidP="00E73916">
      <w:pPr>
        <w:ind w:firstLine="708"/>
        <w:jc w:val="both"/>
        <w:rPr>
          <w:rFonts w:ascii="Times New Roman" w:hAnsi="Times New Roman"/>
          <w:sz w:val="24"/>
          <w:szCs w:val="24"/>
        </w:rPr>
      </w:pPr>
    </w:p>
    <w:p w:rsidR="00E73916" w:rsidRDefault="00E73916" w:rsidP="00E73916">
      <w:pPr>
        <w:ind w:firstLine="708"/>
        <w:jc w:val="both"/>
      </w:pPr>
    </w:p>
    <w:p w:rsidR="00E73916" w:rsidRDefault="00E73916" w:rsidP="00E73916">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lastRenderedPageBreak/>
        <w:t>3. Приоритеты и цели государственной политики в сфере</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«Образование», прогноз социально-экономического развития</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сферы «Образование» и планируемые макроэкономические</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показатели по итогам реализации государственной программы</w:t>
      </w:r>
    </w:p>
    <w:p w:rsidR="00E73916" w:rsidRDefault="00E73916" w:rsidP="00E73916">
      <w:pPr>
        <w:pStyle w:val="ConsPlusTitle"/>
        <w:widowControl/>
        <w:jc w:val="center"/>
        <w:rPr>
          <w:rFonts w:ascii="Times New Roman" w:hAnsi="Times New Roman" w:cs="Times New Roman"/>
          <w:sz w:val="24"/>
          <w:szCs w:val="24"/>
        </w:rPr>
      </w:pP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Приоритеты государственной политики в сфере реализации государственной программы определены на основе положений правовых актов, в том числе федеральных </w:t>
      </w:r>
      <w:r>
        <w:rPr>
          <w:rFonts w:ascii="Times New Roman" w:hAnsi="Times New Roman" w:cs="Times New Roman"/>
          <w:sz w:val="24"/>
          <w:szCs w:val="24"/>
        </w:rPr>
        <w:br/>
        <w:t xml:space="preserve">и региональных документов стратегического планирования Российской Федерации </w:t>
      </w:r>
      <w:r>
        <w:rPr>
          <w:rFonts w:ascii="Times New Roman" w:hAnsi="Times New Roman" w:cs="Times New Roman"/>
          <w:sz w:val="24"/>
          <w:szCs w:val="24"/>
        </w:rPr>
        <w:br/>
        <w:t>и Санкт-Петербурга:</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02.07.2021 № 400 «О Стратегии национальной безопасности Российской Федерации»;</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09.05.2017 № 203 «О Стратегии развития информационного общества в Российской Федерации на 2017-2030 годы»;</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13.05.2017 № 208 «О Стратегии экономической безопасности Российской Федерации на период до 2030 года»;</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 Президента Российской Федерации от 29.05.2017 № 240 «Об объявлении </w:t>
      </w:r>
      <w:r>
        <w:rPr>
          <w:rFonts w:ascii="Times New Roman" w:hAnsi="Times New Roman" w:cs="Times New Roman"/>
          <w:sz w:val="24"/>
          <w:szCs w:val="24"/>
        </w:rPr>
        <w:br/>
        <w:t>в Российской Федерации Десятилетия детства»;</w:t>
      </w:r>
    </w:p>
    <w:p w:rsidR="00E73916" w:rsidRDefault="00E73916" w:rsidP="00E7391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 Президента Российской Федерации от 28.11.2024 № 1014 «Об оценке эффективности деятельности высших должностных лиц субъектов Российской Федерации и деятельности исполнительной органов субъектов Российской Федерации» </w:t>
      </w:r>
      <w:r>
        <w:rPr>
          <w:rFonts w:ascii="Times New Roman" w:hAnsi="Times New Roman" w:cs="Times New Roman"/>
          <w:sz w:val="24"/>
          <w:szCs w:val="24"/>
        </w:rPr>
        <w:br/>
        <w:t>(далее – Указ  № 1014);</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Указа Президента Российской Федерации от 28.02.2024  № 145 «О Стратегии научно-технологического развития Российской Федерации»;</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Федерального закона «Об образовании в Российской Федерации»;</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Федерального закона «О российском движении детей и молодежи»;</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Федерального закона «Об основных гарантиях прав ребенка в Российской Федерации»;</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 xml:space="preserve">постановления Правительства Российской Федерации от 26.12.2017 № 1642 </w:t>
      </w:r>
      <w:r>
        <w:rPr>
          <w:rFonts w:ascii="Times New Roman" w:hAnsi="Times New Roman"/>
          <w:sz w:val="24"/>
          <w:szCs w:val="24"/>
        </w:rPr>
        <w:br/>
        <w:t xml:space="preserve">«Об утверждении государственной программы Российской Федерации </w:t>
      </w:r>
      <w:r>
        <w:rPr>
          <w:rFonts w:ascii="Times New Roman" w:hAnsi="Times New Roman"/>
          <w:sz w:val="24"/>
          <w:szCs w:val="24"/>
        </w:rPr>
        <w:br/>
        <w:t>«Развитие образования» (далее – ГП РФ «Развитие образования»);</w:t>
      </w:r>
    </w:p>
    <w:p w:rsidR="00E73916" w:rsidRDefault="00E73916" w:rsidP="00E73916">
      <w:pPr>
        <w:pStyle w:val="a5"/>
        <w:ind w:firstLine="567"/>
        <w:jc w:val="both"/>
        <w:rPr>
          <w:rFonts w:ascii="Times New Roman" w:hAnsi="Times New Roman"/>
          <w:sz w:val="24"/>
          <w:szCs w:val="24"/>
        </w:rPr>
      </w:pPr>
      <w:hyperlink r:id="rId12">
        <w:r>
          <w:rPr>
            <w:rFonts w:ascii="Times New Roman" w:hAnsi="Times New Roman"/>
            <w:color w:val="000000" w:themeColor="text1"/>
            <w:sz w:val="24"/>
            <w:szCs w:val="24"/>
          </w:rPr>
          <w:t>постановлени</w:t>
        </w:r>
      </w:hyperlink>
      <w:r>
        <w:rPr>
          <w:rFonts w:ascii="Times New Roman" w:hAnsi="Times New Roman"/>
          <w:color w:val="000000" w:themeColor="text1"/>
          <w:sz w:val="24"/>
          <w:szCs w:val="24"/>
        </w:rPr>
        <w:t>е</w:t>
      </w:r>
      <w:r>
        <w:rPr>
          <w:rFonts w:ascii="Times New Roman" w:hAnsi="Times New Roman"/>
          <w:sz w:val="24"/>
          <w:szCs w:val="24"/>
        </w:rPr>
        <w:t xml:space="preserve"> Правительства Российской Федерации от 13.07.2022 № 1241 </w:t>
      </w:r>
      <w:r>
        <w:rPr>
          <w:rFonts w:ascii="Times New Roman" w:hAnsi="Times New Roman"/>
          <w:sz w:val="24"/>
          <w:szCs w:val="24"/>
        </w:rPr>
        <w:br/>
        <w:t xml:space="preserve">«О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sz w:val="24"/>
          <w:szCs w:val="24"/>
        </w:rPr>
        <w:br/>
        <w:t xml:space="preserve">и исполнения государственных и муниципальных функций в электронной форме»; </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 xml:space="preserve">распоряжения Правительства Российской Федерации от 23.01.2021 № 122-р </w:t>
      </w:r>
      <w:r>
        <w:rPr>
          <w:rFonts w:ascii="Times New Roman" w:hAnsi="Times New Roman"/>
          <w:sz w:val="24"/>
          <w:szCs w:val="24"/>
        </w:rPr>
        <w:br/>
        <w:t>«Об утверждении плана основных мероприятий, проводимых в рамках Десятилетия детства, на период до 2027 г.»;</w:t>
      </w:r>
    </w:p>
    <w:p w:rsidR="00E73916" w:rsidRDefault="00E73916" w:rsidP="00E73916">
      <w:pPr>
        <w:pStyle w:val="a5"/>
        <w:ind w:firstLine="567"/>
        <w:jc w:val="both"/>
        <w:rPr>
          <w:rFonts w:ascii="Times New Roman" w:hAnsi="Times New Roman"/>
          <w:bCs/>
          <w:sz w:val="24"/>
          <w:szCs w:val="24"/>
        </w:rPr>
      </w:pPr>
      <w:r>
        <w:rPr>
          <w:rFonts w:ascii="Times New Roman" w:hAnsi="Times New Roman"/>
          <w:bCs/>
          <w:sz w:val="24"/>
          <w:szCs w:val="24"/>
        </w:rPr>
        <w:t xml:space="preserve">распоряжения Правительства </w:t>
      </w:r>
      <w:r>
        <w:rPr>
          <w:rFonts w:ascii="Times New Roman" w:hAnsi="Times New Roman"/>
          <w:sz w:val="24"/>
          <w:szCs w:val="24"/>
        </w:rPr>
        <w:t xml:space="preserve">Российской Федерации </w:t>
      </w:r>
      <w:r>
        <w:rPr>
          <w:rFonts w:ascii="Times New Roman" w:hAnsi="Times New Roman"/>
          <w:bCs/>
          <w:sz w:val="24"/>
          <w:szCs w:val="24"/>
        </w:rPr>
        <w:t xml:space="preserve">от 20.09.2021 № 2613-р </w:t>
      </w:r>
      <w:r>
        <w:rPr>
          <w:rFonts w:ascii="Times New Roman" w:hAnsi="Times New Roman"/>
          <w:bCs/>
          <w:sz w:val="24"/>
          <w:szCs w:val="24"/>
        </w:rPr>
        <w:br/>
        <w:t>«Об утверждении Концепции развития творческих (креативных) индустрий</w:t>
      </w:r>
      <w:r>
        <w:rPr>
          <w:rFonts w:ascii="Times New Roman" w:hAnsi="Times New Roman"/>
          <w:bCs/>
          <w:sz w:val="24"/>
          <w:szCs w:val="24"/>
        </w:rPr>
        <w:br/>
        <w:t>и механизмов осуществления их государственной поддержки в крупных и крупнейших городских агломерациях до 2030 года»;</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 xml:space="preserve">распоряжения Правительства Российской Федерации от 31.03.2022 № 678-р </w:t>
      </w:r>
      <w:r>
        <w:rPr>
          <w:rFonts w:ascii="Times New Roman" w:hAnsi="Times New Roman"/>
          <w:sz w:val="24"/>
          <w:szCs w:val="24"/>
        </w:rPr>
        <w:br/>
        <w:t xml:space="preserve">«Об утверждении Концепции развития дополнительного образования детей и признании </w:t>
      </w:r>
      <w:r>
        <w:rPr>
          <w:rFonts w:ascii="Times New Roman" w:hAnsi="Times New Roman"/>
          <w:sz w:val="24"/>
          <w:szCs w:val="24"/>
        </w:rPr>
        <w:lastRenderedPageBreak/>
        <w:t xml:space="preserve">утратившим силу распоряжения Правительства Российской Федерации от 04.09.2014 </w:t>
      </w:r>
      <w:r>
        <w:rPr>
          <w:rFonts w:ascii="Times New Roman" w:hAnsi="Times New Roman"/>
          <w:sz w:val="24"/>
          <w:szCs w:val="24"/>
        </w:rPr>
        <w:br/>
        <w:t>№ 1726-р»;</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распоряжения Правительства Российской Федерации от 28.12.2024 № 4146-р</w:t>
      </w:r>
      <w:r>
        <w:rPr>
          <w:rFonts w:ascii="Times New Roman" w:hAnsi="Times New Roman"/>
          <w:sz w:val="24"/>
          <w:szCs w:val="24"/>
        </w:rPr>
        <w:br/>
        <w:t>«Об утверждении Стратегии пространственного развития Российской Федерации</w:t>
      </w:r>
      <w:r>
        <w:rPr>
          <w:rFonts w:ascii="Times New Roman" w:hAnsi="Times New Roman"/>
          <w:sz w:val="24"/>
          <w:szCs w:val="24"/>
        </w:rPr>
        <w:br/>
        <w:t>на период до 2030 года с прогнозом до 2036 года;</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 xml:space="preserve">Закона Санкт-Петербурга от 19.12.2018 № 771-164 «О Стратегии </w:t>
      </w:r>
      <w:r>
        <w:rPr>
          <w:rFonts w:ascii="Times New Roman" w:hAnsi="Times New Roman"/>
          <w:sz w:val="24"/>
          <w:szCs w:val="24"/>
        </w:rPr>
        <w:br/>
        <w:t xml:space="preserve">социально-экономического развития Санкт-Петербурга на период до 2035 года» </w:t>
      </w:r>
      <w:r>
        <w:rPr>
          <w:rFonts w:ascii="Times New Roman" w:hAnsi="Times New Roman"/>
          <w:sz w:val="24"/>
          <w:szCs w:val="24"/>
        </w:rPr>
        <w:br/>
        <w:t>(далее – Стратегия 2035);</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 xml:space="preserve">Закона Санкт-Петербурга от 26.06.2013 № 461-83 «Об образовании </w:t>
      </w:r>
      <w:r>
        <w:rPr>
          <w:rFonts w:ascii="Times New Roman" w:hAnsi="Times New Roman"/>
          <w:sz w:val="24"/>
          <w:szCs w:val="24"/>
        </w:rPr>
        <w:br/>
        <w:t>в Санкт-Петербурге».</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 xml:space="preserve">Перечень макроэкономических показателей, характеризующих реализацию государственной программы, определен в соответствии со Стратегией 2035, Указом </w:t>
      </w:r>
      <w:r>
        <w:rPr>
          <w:rFonts w:ascii="Times New Roman" w:hAnsi="Times New Roman"/>
          <w:sz w:val="24"/>
          <w:szCs w:val="24"/>
        </w:rPr>
        <w:br/>
        <w:t>№ 1014 и ГП РФ «Развитие образования» и включает следующие показатели:</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отношение обеспеченности населения местами в ДОО к потребности;</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отношение обеспеченности населения местами в ОО к потребности;</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p w:rsidR="00E73916" w:rsidRDefault="00E73916" w:rsidP="00E73916">
      <w:pPr>
        <w:pStyle w:val="a5"/>
        <w:ind w:firstLine="567"/>
        <w:jc w:val="both"/>
        <w:rPr>
          <w:rFonts w:ascii="Times New Roman" w:hAnsi="Times New Roman"/>
          <w:sz w:val="24"/>
          <w:szCs w:val="24"/>
        </w:rPr>
      </w:pPr>
      <w:r>
        <w:rPr>
          <w:rFonts w:ascii="Times New Roman" w:hAnsi="Times New Roman"/>
          <w:sz w:val="24"/>
          <w:szCs w:val="24"/>
        </w:rPr>
        <w:t>доля детей в возрасте от 5 до 18 лет, охваченных дополнительным образованием;</w:t>
      </w:r>
    </w:p>
    <w:p w:rsidR="00E73916" w:rsidRDefault="00E73916" w:rsidP="00E73916">
      <w:pPr>
        <w:pStyle w:val="a5"/>
        <w:jc w:val="both"/>
        <w:rPr>
          <w:rFonts w:ascii="Times New Roman" w:hAnsi="Times New Roman"/>
          <w:sz w:val="24"/>
          <w:szCs w:val="24"/>
        </w:rPr>
      </w:pPr>
      <w:r>
        <w:rPr>
          <w:rFonts w:ascii="Times New Roman" w:hAnsi="Times New Roman"/>
          <w:sz w:val="24"/>
          <w:szCs w:val="24"/>
        </w:rPr>
        <w:t xml:space="preserve">доля детей и молодежи, охваченных мероприятиями по отдыху и оздоровлению </w:t>
      </w:r>
      <w:r>
        <w:rPr>
          <w:rFonts w:ascii="Times New Roman" w:hAnsi="Times New Roman"/>
          <w:sz w:val="24"/>
          <w:szCs w:val="24"/>
        </w:rPr>
        <w:br/>
        <w:t xml:space="preserve">за счет средств бюджета Санкт-Петербурга в течение года в соответствии </w:t>
      </w:r>
      <w:r>
        <w:rPr>
          <w:rFonts w:ascii="Times New Roman" w:hAnsi="Times New Roman"/>
          <w:sz w:val="24"/>
          <w:szCs w:val="24"/>
        </w:rPr>
        <w:br/>
        <w:t>с поданными заявками;</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sz w:val="24"/>
          <w:szCs w:val="24"/>
        </w:rPr>
        <w:t>уровень образования.</w:t>
      </w: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lastRenderedPageBreak/>
        <w:t>4. Описание целей и задач государственной программы</w:t>
      </w:r>
    </w:p>
    <w:p w:rsidR="00E73916" w:rsidRDefault="00E73916" w:rsidP="00E73916">
      <w:pPr>
        <w:pStyle w:val="ConsPlusTitle"/>
        <w:widowControl/>
        <w:jc w:val="center"/>
        <w:outlineLvl w:val="1"/>
        <w:rPr>
          <w:rFonts w:ascii="Times New Roman" w:hAnsi="Times New Roman" w:cs="Times New Roman"/>
          <w:sz w:val="24"/>
          <w:szCs w:val="24"/>
        </w:rPr>
      </w:pP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Целями государственной программы являются:</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доступности качественного образования, соответствующего современным требованиям социально-экономического развития Санкт-Петербурга, потребностям общества и каждого гражданина;</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целей государственной программы должна быть обеспечена выполнением следующих задач:</w:t>
      </w:r>
    </w:p>
    <w:p w:rsidR="00E73916" w:rsidRDefault="00E73916" w:rsidP="00E73916">
      <w:pPr>
        <w:pStyle w:val="ConsPlusNormal"/>
        <w:widowControl/>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развитие инфраструктуры, обеспечивающей качество и доступность общего, профессионального и дополнительного образования, а также детского отдыха;</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равных условий получения качественного образования для всех групп обучающихся с учетом их интересов, потенциала одаренности и вариативных образовательных потребностей;</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стремления детей и молодежи к получению знаний, формирование эффективной системы выявления, поддержки и развития способностей и талантов у детей и молодежи;</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эффективности профессионального образования, в том числе развитие системы профессиональной подготовки кадров для предприятий приоритетных отраслей экономики Санкт-Петербурга;</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w:t>
      </w:r>
      <w:r>
        <w:rPr>
          <w:rFonts w:ascii="Times New Roman" w:eastAsia="Times New Roman" w:hAnsi="Times New Roman" w:cs="Times New Roman"/>
          <w:sz w:val="24"/>
          <w:szCs w:val="24"/>
        </w:rPr>
        <w:br/>
        <w:t>и культурно-исторических ценностей;</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системы подготовки и профессионального развития кадров</w:t>
      </w:r>
      <w:r>
        <w:rPr>
          <w:rFonts w:ascii="Times New Roman" w:eastAsia="Times New Roman" w:hAnsi="Times New Roman" w:cs="Times New Roman"/>
          <w:sz w:val="24"/>
          <w:szCs w:val="24"/>
        </w:rPr>
        <w:br/>
        <w:t>в сфере образования;</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современной и безопасной цифровой образовательной среды;</w:t>
      </w:r>
    </w:p>
    <w:p w:rsidR="00E73916" w:rsidRDefault="00E73916" w:rsidP="00E73916">
      <w:pPr>
        <w:pStyle w:val="ConsPlusNorma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повышение правовой, финансовой и цифровой грамотности населения;</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соответствия профессиональных образовательных программ потребностям экономики Санкт-Петербурга;</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количества предприятий и организаций, реализующих программы среднего профессионального образования, принимающих участие в реализации инициативы социально-экономического развития Российской Федерации «Профессионалитет»;</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hAnsi="Times New Roman" w:cs="Times New Roman"/>
          <w:sz w:val="24"/>
          <w:szCs w:val="24"/>
        </w:rPr>
        <w:t>развитие системы кадрового и научно-методического обеспечения сферы образования, позволяющего каждому педагогу и администратору повышать уровень профессионального мастерства на протяжении всей профессиональной деятельности</w:t>
      </w:r>
      <w:r>
        <w:rPr>
          <w:rFonts w:ascii="Times New Roman" w:hAnsi="Times New Roman" w:cs="Times New Roman"/>
          <w:sz w:val="24"/>
          <w:szCs w:val="24"/>
        </w:rPr>
        <w:br/>
        <w:t>в различных формах и форматах</w:t>
      </w:r>
      <w:r>
        <w:rPr>
          <w:rFonts w:ascii="Times New Roman" w:eastAsia="Times New Roman" w:hAnsi="Times New Roman" w:cs="Times New Roman"/>
          <w:sz w:val="24"/>
          <w:szCs w:val="24"/>
        </w:rPr>
        <w:t>;</w:t>
      </w:r>
    </w:p>
    <w:p w:rsidR="00E73916" w:rsidRDefault="00E73916" w:rsidP="00E73916">
      <w:pPr>
        <w:pStyle w:val="ConsPlusNormal"/>
        <w:widowControl/>
        <w:shd w:val="clear" w:color="auto" w:fill="FFFFFF" w:themeFill="background1"/>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повышение роли Санкт-Петербурга как всероссийского и международного </w:t>
      </w:r>
      <w:r>
        <w:rPr>
          <w:rFonts w:ascii="Times New Roman" w:eastAsia="Times New Roman" w:hAnsi="Times New Roman" w:cs="Times New Roman"/>
          <w:sz w:val="24"/>
          <w:szCs w:val="24"/>
        </w:rPr>
        <w:br/>
        <w:t>научно-образовательного центра.</w:t>
      </w: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spacing w:after="200" w:line="276" w:lineRule="auto"/>
        <w:rPr>
          <w:rFonts w:asciiTheme="minorHAnsi" w:eastAsiaTheme="minorHAnsi" w:hAnsiTheme="minorHAnsi" w:cs="Arial"/>
        </w:rPr>
      </w:pPr>
    </w:p>
    <w:tbl>
      <w:tblPr>
        <w:tblW w:w="0"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1691"/>
        <w:gridCol w:w="344"/>
        <w:gridCol w:w="673"/>
        <w:gridCol w:w="559"/>
        <w:gridCol w:w="1591"/>
        <w:gridCol w:w="57"/>
      </w:tblGrid>
      <w:tr w:rsidR="00E73916" w:rsidTr="00CD3568">
        <w:trPr>
          <w:trHeight w:val="115"/>
        </w:trPr>
        <w:tc>
          <w:tcPr>
            <w:tcW w:w="15632" w:type="dxa"/>
            <w:gridSpan w:val="15"/>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15575" w:type="dxa"/>
            <w:gridSpan w:val="14"/>
            <w:shd w:val="clear" w:color="auto" w:fill="auto"/>
            <w:vAlign w:val="center"/>
          </w:tcPr>
          <w:p w:rsidR="00E73916" w:rsidRDefault="00E73916" w:rsidP="00CD3568">
            <w:pPr>
              <w:spacing w:line="229" w:lineRule="auto"/>
              <w:jc w:val="center"/>
              <w:rPr>
                <w:rFonts w:ascii="Times New Roman" w:hAnsi="Times New Roman"/>
                <w:b/>
                <w:color w:val="000000"/>
                <w:spacing w:val="-2"/>
                <w:sz w:val="24"/>
              </w:rPr>
            </w:pPr>
            <w:r>
              <w:rPr>
                <w:rFonts w:ascii="Times New Roman" w:hAnsi="Times New Roman"/>
                <w:b/>
                <w:color w:val="000000"/>
                <w:spacing w:val="-2"/>
                <w:sz w:val="24"/>
              </w:rPr>
              <w:t>5. Целевые показатели государственной программы и индикаторы подпрограмм и отдельных мероприятий</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15632" w:type="dxa"/>
            <w:gridSpan w:val="15"/>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13425" w:type="dxa"/>
            <w:gridSpan w:val="12"/>
          </w:tcPr>
          <w:p w:rsidR="00E73916" w:rsidRDefault="00E73916" w:rsidP="00CD3568">
            <w:pPr>
              <w:rPr>
                <w:rFonts w:asciiTheme="minorHAnsi" w:eastAsiaTheme="minorEastAsia" w:hAnsiTheme="minorHAnsi" w:cstheme="minorBidi"/>
                <w:sz w:val="2"/>
              </w:rPr>
            </w:pPr>
          </w:p>
        </w:tc>
        <w:tc>
          <w:tcPr>
            <w:tcW w:w="2150" w:type="dxa"/>
            <w:gridSpan w:val="2"/>
            <w:shd w:val="clear" w:color="auto" w:fill="auto"/>
            <w:vAlign w:val="center"/>
          </w:tcPr>
          <w:p w:rsidR="00E73916" w:rsidRDefault="00E73916" w:rsidP="00CD3568">
            <w:pPr>
              <w:spacing w:line="229" w:lineRule="auto"/>
              <w:jc w:val="right"/>
              <w:rPr>
                <w:rFonts w:ascii="Times New Roman" w:hAnsi="Times New Roman"/>
                <w:color w:val="000000"/>
                <w:spacing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15632" w:type="dxa"/>
            <w:gridSpan w:val="15"/>
          </w:tcPr>
          <w:p w:rsidR="00E73916" w:rsidRDefault="00E73916" w:rsidP="00CD3568">
            <w:pPr>
              <w:rPr>
                <w:rFonts w:asciiTheme="minorHAnsi" w:eastAsiaTheme="minorEastAsia" w:hAnsiTheme="minorHAnsi" w:cstheme="minorBidi"/>
                <w:sz w:val="2"/>
              </w:rPr>
            </w:pPr>
          </w:p>
        </w:tc>
      </w:tr>
      <w:tr w:rsidR="00E73916" w:rsidTr="00CD3568">
        <w:trPr>
          <w:trHeight w:val="788"/>
        </w:trPr>
        <w:tc>
          <w:tcPr>
            <w:tcW w:w="15575" w:type="dxa"/>
            <w:gridSpan w:val="14"/>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5.1. Целевые показатели государственной программы</w:t>
            </w:r>
            <w:r>
              <w:rPr>
                <w:rFonts w:ascii="Times New Roman" w:hAnsi="Times New Roman"/>
                <w:color w:val="000000"/>
                <w:spacing w:val="-2"/>
              </w:rPr>
              <w:t xml:space="preserve"> </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15575" w:type="dxa"/>
            <w:gridSpan w:val="14"/>
            <w:tcBorders>
              <w:bottom w:val="single" w:sz="4" w:space="0" w:color="000000"/>
            </w:tcBorders>
          </w:tcPr>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п/п</w:t>
            </w:r>
          </w:p>
        </w:tc>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целевого показателя</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Значение целевого показателя по годам</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Ответственный за достижение целевого показателя</w:t>
            </w:r>
          </w:p>
        </w:tc>
        <w:tc>
          <w:tcPr>
            <w:tcW w:w="282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Принадлежность целевого показателя к показателям Стратегии 2035, региональных проектов, Указа Президента РФ №1014, финансовым соглашениям и нефинансовым соглашениям</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47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2030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2031 г.</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82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10</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обеспеченности населения местами в дошкольных образовательных организациях к потребности (далее - целевой показатель 1) (далее - Целевой показатель 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обеспеченности населения местами в общеобразовательных организациях к потребности (далее - целевой показатель 2) (далее - Целевой показатель 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(далее - целевой показатель 3) (далее - Целевой показатель 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Доля детей в возрасте от 5 до 18 лет, охваченных услугами дополнительного образования </w:t>
            </w:r>
            <w:r>
              <w:rPr>
                <w:rFonts w:ascii="Times New Roman" w:hAnsi="Times New Roman"/>
                <w:color w:val="000000"/>
                <w:spacing w:val="-2"/>
                <w:sz w:val="20"/>
              </w:rPr>
              <w:lastRenderedPageBreak/>
              <w:t>(далее - целевой показатель 4) (далее - Целевой показатель 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86,3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Все лучшее детям,</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детей и молодежи, охваченных мероприятиями по отдыху и оздоровлению за счет средств бюджета Санкт-Петербурга в течение года в соответствии с поданными заявками (далее - целевой показатель 5) (далее - Целевой показатель 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Уровень образования (далее - целевой показатель 6) (далее - Целевой показатель 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80,52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82,80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85,09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87,37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89,66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88,29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Все лучшее детям,</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Указ № 1014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59"/>
        </w:trPr>
        <w:tc>
          <w:tcPr>
            <w:tcW w:w="15575" w:type="dxa"/>
            <w:gridSpan w:val="14"/>
            <w:tcBorders>
              <w:top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5.2. Индикаторы подпрограмм государственной программы</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13425" w:type="dxa"/>
            <w:gridSpan w:val="12"/>
          </w:tcPr>
          <w:p w:rsidR="00E73916" w:rsidRDefault="00E73916" w:rsidP="00CD3568">
            <w:pPr>
              <w:rPr>
                <w:rFonts w:asciiTheme="minorHAnsi" w:eastAsiaTheme="minorEastAsia" w:hAnsiTheme="minorHAnsi" w:cstheme="minorBidi"/>
                <w:sz w:val="2"/>
              </w:rPr>
            </w:pPr>
          </w:p>
        </w:tc>
        <w:tc>
          <w:tcPr>
            <w:tcW w:w="2150" w:type="dxa"/>
            <w:gridSpan w:val="2"/>
            <w:shd w:val="clear" w:color="auto" w:fill="auto"/>
            <w:vAlign w:val="center"/>
          </w:tcPr>
          <w:p w:rsidR="00E73916" w:rsidRDefault="00E73916" w:rsidP="00CD3568">
            <w:pPr>
              <w:spacing w:line="229" w:lineRule="auto"/>
              <w:jc w:val="right"/>
              <w:rPr>
                <w:rFonts w:ascii="Times New Roman" w:hAnsi="Times New Roman"/>
                <w:color w:val="000000"/>
                <w:spacing w:val="-2"/>
              </w:rPr>
            </w:pPr>
            <w:r>
              <w:rPr>
                <w:rFonts w:ascii="Times New Roman" w:hAnsi="Times New Roman"/>
                <w:color w:val="000000"/>
                <w:spacing w:val="-2"/>
              </w:rPr>
              <w:t xml:space="preserve"> </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15575" w:type="dxa"/>
            <w:gridSpan w:val="14"/>
            <w:tcBorders>
              <w:bottom w:val="single" w:sz="4" w:space="0" w:color="000000"/>
            </w:tcBorders>
          </w:tcPr>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w:t>
            </w:r>
          </w:p>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п/п</w:t>
            </w:r>
          </w:p>
        </w:tc>
        <w:tc>
          <w:tcPr>
            <w:tcW w:w="305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Наименование индикатора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Значение индикатора по годам</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Ответственный за достижение индикатора</w:t>
            </w:r>
          </w:p>
        </w:tc>
        <w:tc>
          <w:tcPr>
            <w:tcW w:w="15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Наименование целевого показателя, на достижение которого оказывает влияние индикатор</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Принадлежн</w:t>
            </w:r>
          </w:p>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ость индикатора к показателям Стратегии 2035, региональных проектов, Указа Президента РФ №1014, финансовым соглашениям и нефинансовым соглашениям</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6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2026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2027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2030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2031 г.</w:t>
            </w: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10</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left w:w="43" w:type="dxa"/>
              <w:right w:w="43" w:type="dxa"/>
            </w:tcMar>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Санкт-Петербурга (далее - индикатор 1.1) (далее - Индикатор 1.1)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1.2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Число дополнительных мест в государственных образовательных учреждениях Санкт-Петербурга, реализующих образовательную программу дошкольного образования, обеспечивающих присмотр и уход (далее - индикатор 1.2) (далее - индикатор 1.2)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Число дополнительных мест в государственных образовательных учреждениях Санкт-Петербурга, реализующих образовательную программу дошкольного образования, обеспечивающих присмотр и уход, для детей в возрасте до 3 лет (далее - индикатор 1.3) (далее - индикатор 1.3)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Число дополнительных мест в частных образовательных учреждениях Санкт-Петербурга, реализующих образовательную программу дошкольного образования, обеспечивающих присмотр и уход, для детей в возрасте до 3 лет (далее - индикатор 1.4) (далее - индикатор 1.4)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Доступность дошкольного образования для детей в возрасте от 3 до 7 лет (далее - индикатор 1.5) (далее - индикатор 1.5)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Прирост мощности дошкольных образовательных учреждений  за счет построенных, приобретенных  и безвозмездно переданных  в государственную собственность  Санкт-Петербурга объектов, мест (далее – индикатор 1.6) (далее - индикатор 1.6)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2900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2700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1775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1175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490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доступность дошкольного образования для детей в возрасте от 1,5 до 3 лет (далее - индикатор 1.7) (далее - индикатор 1.7)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00517/2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Число новых мест в государственных </w:t>
            </w:r>
            <w:r>
              <w:rPr>
                <w:rFonts w:ascii="Times New Roman" w:hAnsi="Times New Roman"/>
                <w:color w:val="000000"/>
                <w:spacing w:val="-2"/>
                <w:sz w:val="20"/>
              </w:rPr>
              <w:lastRenderedPageBreak/>
              <w:t>общеобразовательных организациях Санкт-Петербурга (далее - индикатор 2.1) (далее - индикатор 2.1)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КИО,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Прирост мощности общеобразовательных учреждений  за счет построенных, приобретенных  и безвозмездно переданных  в государственную собственность  Санкт-Петербурга объектов, мест (далее - индикатор 2.2) (далее - индикатор 2.2)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9490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7340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2350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3875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Отклонение расчетной мощности объектов общего образования  от их фактической наполняемости (далее - индикатор 2.3) (далее - индикатор 2.3)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16,65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16,45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Удельный вес численности обучающихся, занимающихся в одну смену, в общей численности обучающихся в общеобразовательных организациях (далее - индикатор 2.4) (далее - индикатор 2.4)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среднемесячной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Санкт-Петербурге (далее - индикатор 2.5) (далее - индикатор 2.5)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образовательных организаций, в которых реализованы мероприятия по модернизации школьных систем образования, предусматривающие капитальный ремонт и оборудование зданий  (далее – индикатор 2.6) (далее - индикатор 2.6)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Все лучшее детям,</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2.7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общеобразовательных организаций, оснащенных средствами обучения и воспитания для реализации учебных предметов) (далее – индикатор 2.7) (далее - индикатор 2.7)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575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6</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Все лучшее детям,</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2.8</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выплат ежемесячного денежного вознаграждения советникам директоров по воспитанию и взаимодействию с детскими общественными объединениями (далее – индикатор 2.8) (далее - индикатор 2.8)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762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762</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762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762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762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Педагоги и наставники,</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Ю6/2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2.9</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общеобразовательных организаций, в которых проведены мероприятия по обеспечению деятельности советников директора по воспитательной работе  и взаимодействию  с детскими общественными объединениями (нарастающим итогом) (далее – индикатор 2.9) (далее - индикатор 2.9)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687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687</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687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Педагоги и наставники,</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Ю6/2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2.10</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выплат денежного вознаграждения за классное руководство, предоставляемые педагогическим работникам общеобразовательных организаций, ежемесячно  (далее – индикатор 2.10) (далее - индикатор 2.10)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23446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23958</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24056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24056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24056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2</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Педагоги и наставники,</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Ю6/2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среднемесячной заработной платы преподавателей  и мастеров производственного обучения государственных ПОО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Санкт-Петербурге (далее – индикатор 3.1) (далее - индикатор 3.1)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3.2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занятых выпускников, прошедших обучение по программам «Профессионалитета»  (далее – индикатор 3.2) (далее - индикатор 3.2)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85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36342D" w:rsidRDefault="00E73916" w:rsidP="00CD3568">
            <w:pPr>
              <w:spacing w:line="229" w:lineRule="auto"/>
              <w:jc w:val="center"/>
              <w:rPr>
                <w:rFonts w:ascii="Times New Roman" w:hAnsi="Times New Roman"/>
                <w:color w:val="000000"/>
                <w:spacing w:val="-6"/>
                <w:sz w:val="20"/>
              </w:rPr>
            </w:pPr>
            <w:r w:rsidRPr="0036342D">
              <w:rPr>
                <w:rFonts w:ascii="Times New Roman" w:hAnsi="Times New Roman"/>
                <w:color w:val="000000"/>
                <w:spacing w:val="-6"/>
                <w:sz w:val="20"/>
              </w:rPr>
              <w:t>Профессионалитет,</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студентов, обучавшихся  в образовательных учреждениях высшего образования  по программам среднего профессионального образования за счет средств бюджета  Санкт-Петербурга, продолживших обучение (далее – индикатор 3.3) (далее - индикатор 3.3)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96</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Темп роста численности инвалидов  и лиц с ограниченными возможностями здоровья, принятых на обучение  по образовательным программам среднего профессионального образования  (по отношению  к значению показателя предыдущего года) (далее – индикатор 3.4) (далее - индикатор 3.4)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116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116,5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00802/3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3.5</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студентов из числа инвалидов и лиц  с ограниченными возможностями здоровья, обучавшихся  по образовательным программам среднего профессионального образования, выбывших по причине академической неуспеваемости (далее – индикатор 3.5) (далее - индикатор 3.5)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00802/3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3.6</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Отклонение фактической обеспеченности населения  Санкт-Петербурга профессиональными образовательными учреждениями  от расчетных показателей минимально допустимого уровня обеспеченности населения  Санкт-Петербурга профессиональными образовательными учреждениями, определенных  в соответствии  с нормативами градостроительного проектирования  Санкт-Петербурга  </w:t>
            </w:r>
            <w:r>
              <w:rPr>
                <w:rFonts w:ascii="Times New Roman" w:hAnsi="Times New Roman"/>
                <w:color w:val="000000"/>
                <w:spacing w:val="-2"/>
                <w:sz w:val="20"/>
              </w:rPr>
              <w:lastRenderedPageBreak/>
              <w:t>(далее – индикатор 3.6) (далее - индикатор 3.6)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30,79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30,93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30,91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31,56</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3.7</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Создание и развитие базовой профессиональной организации, обеспечивающей поддержку региональной системы инклюзивного профессионального образования инвалидов (далее – индикатор 3.7) (далее - индикатор 3.7)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3.8</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светодиодных источников света  в освещении зданий государственных профессиональных образовательных учреждений  Санкт-Петербурга  от общего количества источников света  в указанных зданиях (далее – индикатор 3.8) (далее - индикатор 3.8)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71</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3.9</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Прирост мощности профессиональных образовательных учреждений  Санкт-Петербурга  за счет построенных объектов, мест  (далее – индикатор 3.9) (далее - индикатор 3.9)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2500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3.10</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выплат ежемесячного денежного вознаграждения за классное руководство (кураторство), предоставляемых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 профессионального обучения для лиц с ограниченными возможностями здоровья  (далее – индикатор 3.10) (далее - индикатор 3.10)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3357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3370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3393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3393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3393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Педагоги и наставники,</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Ю6/2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Количество образовательных организаций, реализующих образовательные программы среднего профессионального </w:t>
            </w:r>
            <w:r>
              <w:rPr>
                <w:rFonts w:ascii="Times New Roman" w:hAnsi="Times New Roman"/>
                <w:color w:val="000000"/>
                <w:spacing w:val="-2"/>
                <w:sz w:val="20"/>
              </w:rPr>
              <w:lastRenderedPageBreak/>
              <w:t>образования, в которых обеспечено преобразование учебных корпусов и общежитий как неотъемлемой части учебно-производственного комплекса (далее – индикатор 3.11) (далее - индикатор 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3C5F9F" w:rsidRDefault="00E73916" w:rsidP="00CD3568">
            <w:pPr>
              <w:spacing w:line="229" w:lineRule="auto"/>
              <w:jc w:val="center"/>
              <w:rPr>
                <w:rFonts w:ascii="Times New Roman" w:hAnsi="Times New Roman"/>
                <w:color w:val="000000"/>
                <w:spacing w:val="-6"/>
                <w:sz w:val="20"/>
              </w:rPr>
            </w:pPr>
            <w:r w:rsidRPr="003C5F9F">
              <w:rPr>
                <w:rFonts w:ascii="Times New Roman" w:hAnsi="Times New Roman"/>
                <w:color w:val="000000"/>
                <w:spacing w:val="-6"/>
                <w:sz w:val="20"/>
              </w:rPr>
              <w:t>Профессионалитет,</w:t>
            </w:r>
          </w:p>
          <w:p w:rsidR="00E73916" w:rsidRPr="003C5F9F" w:rsidRDefault="00E73916" w:rsidP="00CD3568">
            <w:pPr>
              <w:spacing w:line="229" w:lineRule="auto"/>
              <w:jc w:val="center"/>
              <w:rPr>
                <w:rFonts w:ascii="Times New Roman" w:hAnsi="Times New Roman"/>
                <w:color w:val="000000"/>
                <w:spacing w:val="-6"/>
                <w:sz w:val="20"/>
              </w:rPr>
            </w:pPr>
            <w:r w:rsidRPr="003C5F9F">
              <w:rPr>
                <w:rFonts w:ascii="Times New Roman" w:hAnsi="Times New Roman"/>
                <w:color w:val="000000"/>
                <w:spacing w:val="-6"/>
                <w:sz w:val="20"/>
              </w:rPr>
              <w:t>Соглашение Ю9/2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обучающихся 6-11 классов, охваченных комплексом профориентационных мероприятий в рамках Единой модели профориентации (далее – индикатор 3.12) (далее - индикатор 3.12)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52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3C5F9F" w:rsidRDefault="00E73916" w:rsidP="00CD3568">
            <w:pPr>
              <w:spacing w:line="229" w:lineRule="auto"/>
              <w:jc w:val="center"/>
              <w:rPr>
                <w:rFonts w:ascii="Times New Roman" w:hAnsi="Times New Roman"/>
                <w:color w:val="000000"/>
                <w:spacing w:val="-6"/>
                <w:sz w:val="20"/>
              </w:rPr>
            </w:pPr>
            <w:r w:rsidRPr="003C5F9F">
              <w:rPr>
                <w:rFonts w:ascii="Times New Roman" w:hAnsi="Times New Roman"/>
                <w:color w:val="000000"/>
                <w:spacing w:val="-6"/>
                <w:sz w:val="20"/>
              </w:rPr>
              <w:t>Профессионалитет,</w:t>
            </w:r>
          </w:p>
          <w:p w:rsidR="00E73916" w:rsidRPr="003C5F9F" w:rsidRDefault="00E73916" w:rsidP="00CD3568">
            <w:pPr>
              <w:spacing w:line="229" w:lineRule="auto"/>
              <w:jc w:val="center"/>
              <w:rPr>
                <w:rFonts w:ascii="Times New Roman" w:hAnsi="Times New Roman"/>
                <w:color w:val="000000"/>
                <w:spacing w:val="-6"/>
                <w:sz w:val="20"/>
              </w:rPr>
            </w:pPr>
            <w:r w:rsidRPr="003C5F9F">
              <w:rPr>
                <w:rFonts w:ascii="Times New Roman" w:hAnsi="Times New Roman"/>
                <w:color w:val="000000"/>
                <w:spacing w:val="-6"/>
                <w:sz w:val="20"/>
              </w:rPr>
              <w:t>Соглашение Ю9/2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3.13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Подготовлен и проведен чемпионат по профессиональному мастерству "Профессионалы" на площадке в г. Санкт-Петербурга </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Единиц</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3</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3C5F9F" w:rsidRDefault="00E73916" w:rsidP="00CD3568">
            <w:pPr>
              <w:spacing w:line="229" w:lineRule="auto"/>
              <w:jc w:val="center"/>
              <w:rPr>
                <w:rFonts w:ascii="Times New Roman" w:hAnsi="Times New Roman"/>
                <w:color w:val="000000"/>
                <w:spacing w:val="-6"/>
                <w:sz w:val="20"/>
              </w:rPr>
            </w:pPr>
            <w:r w:rsidRPr="003C5F9F">
              <w:rPr>
                <w:rFonts w:ascii="Times New Roman" w:hAnsi="Times New Roman"/>
                <w:color w:val="000000"/>
                <w:spacing w:val="-6"/>
                <w:sz w:val="20"/>
              </w:rPr>
              <w:t>Профессионалитет,</w:t>
            </w:r>
          </w:p>
          <w:p w:rsidR="00E73916" w:rsidRPr="003C5F9F" w:rsidRDefault="00E73916" w:rsidP="00CD3568">
            <w:pPr>
              <w:spacing w:line="229" w:lineRule="auto"/>
              <w:jc w:val="center"/>
              <w:rPr>
                <w:rFonts w:ascii="Times New Roman" w:hAnsi="Times New Roman"/>
                <w:color w:val="000000"/>
                <w:spacing w:val="-6"/>
                <w:sz w:val="20"/>
              </w:rPr>
            </w:pPr>
            <w:r w:rsidRPr="003C5F9F">
              <w:rPr>
                <w:rFonts w:ascii="Times New Roman" w:hAnsi="Times New Roman"/>
                <w:color w:val="000000"/>
                <w:spacing w:val="-6"/>
                <w:sz w:val="20"/>
              </w:rPr>
              <w:t>Соглашение Ю9/2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средней заработной платы педагогических работников УДОД к средней заработной плате учителей в Санкт-Петербурге (далее – индикатор 4.1) (далее - индикатор 4.1)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детей и молодежи в возрасте от 7 до 35 лет, у которых выявлены выдающиеся способности и таланты (далее – индикатор 4.2) (далее - Индикатор 4.2)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1,29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1,31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1,32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1,33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Все лучшее детям,</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Соглашение Ю4/2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Отклонение фактической обеспеченности населения  Санкт-Петербурга  УДОД от расчетных показателей минимально допустимого уровня обеспеченности населения  Санкт-Петербурга учреждениями дополнительного образования, определенных  в соответствии  с нормативами градостроительного проектирования  Санкт-Петербурга (далее – индикатор 4.5) (далее - индикатор 4.3)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19,11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19,27</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19,48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19,69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20,34</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КИО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4</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4.4.</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 xml:space="preserve">Эффективность системы выявления, поддержки и развития способностей и талантов у детей  и </w:t>
            </w:r>
            <w:r>
              <w:rPr>
                <w:rFonts w:ascii="Times New Roman" w:hAnsi="Times New Roman"/>
                <w:color w:val="000000"/>
                <w:spacing w:val="-2"/>
                <w:sz w:val="20"/>
              </w:rPr>
              <w:lastRenderedPageBreak/>
              <w:t>молодежи (далее – индикатор 4.4) (далее - индикатор 4.4.)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46,53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46,66</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46,79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46,92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47,05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47,18</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КЗ,</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КНВШ,</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lastRenderedPageBreak/>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КФКС,</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КК</w:t>
            </w:r>
          </w:p>
          <w:p w:rsidR="00E73916" w:rsidRDefault="00E73916" w:rsidP="00CD3568">
            <w:pPr>
              <w:spacing w:line="229" w:lineRule="auto"/>
              <w:jc w:val="center"/>
              <w:rPr>
                <w:rFonts w:ascii="Times New Roman" w:hAnsi="Times New Roman"/>
                <w:color w:val="000000"/>
                <w:spacing w:val="-2"/>
                <w:sz w:val="20"/>
              </w:rPr>
            </w:pP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Указ № 1014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5.1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Отношение количества функционирующих организаций отдыха детей и их оздоровления государственной формы собственности к предыдущему году (далее - индикатор 5.1) (далее - Индикатор 5.1)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100</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КСП,</w:t>
            </w:r>
          </w:p>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АР</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5</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Подпрограмма 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6.1</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Количество проведенных мероприятий регионального и международного уровней, повышающих роль Санкт-Петербурга как всероссийского и международного образовательного центра (далее - индикатор 6.1) (далее - Индикатор 6.1)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3</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6</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6.2</w:t>
            </w:r>
          </w:p>
        </w:tc>
        <w:tc>
          <w:tcPr>
            <w:tcW w:w="3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(далее -  индикатор 6.2) (далее - Индикатор 6.2)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4,21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6,67</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9,12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11,58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14,04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16,5</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КО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Целевой показатель 6</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20"/>
              </w:rPr>
            </w:pPr>
            <w:r>
              <w:rPr>
                <w:rFonts w:ascii="Times New Roman" w:hAnsi="Times New Roman"/>
                <w:color w:val="000000"/>
                <w:spacing w:val="-2"/>
                <w:sz w:val="20"/>
              </w:rPr>
              <w:t>Указ № 1014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rPr>
          <w:rFonts w:asciiTheme="minorHAnsi" w:eastAsiaTheme="minorEastAsia" w:hAnsiTheme="minorHAnsi" w:cstheme="minorBidi"/>
          <w:sz w:val="2"/>
        </w:rPr>
        <w:sectPr w:rsidR="00E73916">
          <w:pgSz w:w="16838" w:h="11909" w:orient="landscape"/>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tbl>
      <w:tblPr>
        <w:tblW w:w="0" w:type="dxa"/>
        <w:tblLayout w:type="fixed"/>
        <w:tblCellMar>
          <w:left w:w="0" w:type="dxa"/>
          <w:right w:w="0" w:type="dxa"/>
        </w:tblCellMar>
        <w:tblLook w:val="04A0" w:firstRow="1" w:lastRow="0" w:firstColumn="1" w:lastColumn="0" w:noHBand="0" w:noVBand="1"/>
      </w:tblPr>
      <w:tblGrid>
        <w:gridCol w:w="788"/>
        <w:gridCol w:w="3840"/>
        <w:gridCol w:w="1691"/>
        <w:gridCol w:w="2708"/>
        <w:gridCol w:w="1576"/>
        <w:gridCol w:w="1576"/>
        <w:gridCol w:w="1590"/>
        <w:gridCol w:w="1806"/>
      </w:tblGrid>
      <w:tr w:rsidR="00E73916" w:rsidTr="00CD3568">
        <w:trPr>
          <w:trHeight w:val="229"/>
        </w:trPr>
        <w:tc>
          <w:tcPr>
            <w:tcW w:w="15575" w:type="dxa"/>
            <w:gridSpan w:val="8"/>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8"/>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6. Информация о налоговых расходах, соответствующих целям государственной программы</w:t>
            </w:r>
          </w:p>
        </w:tc>
      </w:tr>
      <w:tr w:rsidR="00E73916" w:rsidTr="00CD3568">
        <w:trPr>
          <w:trHeight w:val="230"/>
        </w:trPr>
        <w:tc>
          <w:tcPr>
            <w:tcW w:w="15575" w:type="dxa"/>
            <w:gridSpan w:val="8"/>
            <w:tcBorders>
              <w:bottom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88"/>
        </w:trPr>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 xml:space="preserve">№ </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п/п</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налогового расхода</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Основания налогового расхода</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tcW w:w="47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Оценка объемов налоговых расходов, соответствующих целям государственной программы, тыс. руб.</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Куратор налогового расхода</w:t>
            </w:r>
          </w:p>
        </w:tc>
      </w:tr>
      <w:tr w:rsidR="00E73916" w:rsidTr="00CD3568">
        <w:trPr>
          <w:trHeight w:val="2478"/>
        </w:trPr>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3</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7</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8</w:t>
            </w:r>
          </w:p>
        </w:tc>
      </w:tr>
      <w:tr w:rsidR="00E73916" w:rsidTr="00CD3568">
        <w:trPr>
          <w:trHeight w:val="2035"/>
        </w:trPr>
        <w:tc>
          <w:tcPr>
            <w:tcW w:w="78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E73916" w:rsidRDefault="00E73916" w:rsidP="00CD3568">
            <w:pPr>
              <w:spacing w:line="229" w:lineRule="auto"/>
              <w:jc w:val="center"/>
              <w:rPr>
                <w:rFonts w:ascii="Times New Roman" w:hAnsi="Times New Roman"/>
                <w:color w:val="000000"/>
                <w:spacing w:val="-2"/>
              </w:rPr>
            </w:pPr>
            <w:r>
              <w:rPr>
                <w:rFonts w:ascii="Times New Roman" w:hAnsi="Times New Roman"/>
                <w:color w:val="000000"/>
                <w:spacing w:val="-2"/>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E73916" w:rsidRDefault="00E73916" w:rsidP="00CD3568">
            <w:pPr>
              <w:spacing w:line="229" w:lineRule="auto"/>
              <w:rPr>
                <w:rFonts w:ascii="Times New Roman" w:hAnsi="Times New Roman"/>
                <w:color w:val="000000"/>
                <w:spacing w:val="-2"/>
              </w:rPr>
            </w:pPr>
            <w:r>
              <w:rPr>
                <w:rFonts w:ascii="Times New Roman" w:hAnsi="Times New Roman"/>
                <w:color w:val="000000"/>
                <w:spacing w:val="-2"/>
              </w:rPr>
              <w:t>Инвестиционный налоговый вычет по налогу на прибыль организаций в размере 100% в отношении движимого имущества (за исключением денежных средств), безвозмездно переданного образовательным организациям, реализующим основные образовательные программы, имеющие государственную аккредитацию</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E73916" w:rsidRDefault="00E73916" w:rsidP="00CD3568">
            <w:pPr>
              <w:spacing w:line="229" w:lineRule="auto"/>
              <w:rPr>
                <w:rFonts w:ascii="Times New Roman" w:hAnsi="Times New Roman"/>
                <w:color w:val="000000"/>
                <w:spacing w:val="-2"/>
              </w:rPr>
            </w:pPr>
            <w:r>
              <w:rPr>
                <w:rFonts w:ascii="Times New Roman" w:hAnsi="Times New Roman"/>
                <w:color w:val="000000"/>
                <w:spacing w:val="-2"/>
              </w:rPr>
              <w:t>Статья 11-11-5 Закона Санкт-Петербурга от 28.06.1995 № 81-11 "О налоговых льготах"</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tcMar>
          </w:tcPr>
          <w:p w:rsidR="00E73916" w:rsidRDefault="00E73916" w:rsidP="00CD3568">
            <w:pPr>
              <w:spacing w:line="229" w:lineRule="auto"/>
              <w:rPr>
                <w:rFonts w:ascii="Times New Roman" w:hAnsi="Times New Roman"/>
                <w:color w:val="000000"/>
                <w:spacing w:val="-2"/>
              </w:rPr>
            </w:pPr>
            <w:r>
              <w:rPr>
                <w:rFonts w:ascii="Times New Roman" w:hAnsi="Times New Roman"/>
                <w:color w:val="000000"/>
                <w:spacing w:val="-2"/>
              </w:rPr>
              <w:t>Целевой показатель 3, Целевой показатель 6</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E73916" w:rsidRDefault="00E73916" w:rsidP="00CD3568">
            <w:pPr>
              <w:spacing w:line="229" w:lineRule="auto"/>
              <w:jc w:val="center"/>
              <w:rPr>
                <w:rFonts w:ascii="Times New Roman" w:hAnsi="Times New Roman"/>
                <w:color w:val="000000"/>
                <w:spacing w:val="-2"/>
              </w:rPr>
            </w:pPr>
            <w:r>
              <w:rPr>
                <w:rFonts w:ascii="Times New Roman" w:hAnsi="Times New Roman"/>
                <w:color w:val="000000"/>
                <w:spacing w:val="-2"/>
              </w:rPr>
              <w:t>0,0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E73916" w:rsidRDefault="00E73916" w:rsidP="00CD3568">
            <w:pPr>
              <w:spacing w:line="229" w:lineRule="auto"/>
              <w:jc w:val="center"/>
              <w:rPr>
                <w:rFonts w:ascii="Times New Roman" w:hAnsi="Times New Roman"/>
                <w:color w:val="000000"/>
                <w:spacing w:val="-2"/>
              </w:rPr>
            </w:pPr>
            <w:r>
              <w:rPr>
                <w:rFonts w:ascii="Times New Roman" w:hAnsi="Times New Roman"/>
                <w:color w:val="000000"/>
                <w:spacing w:val="-2"/>
              </w:rPr>
              <w:t>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E73916" w:rsidRDefault="00E73916" w:rsidP="00CD3568">
            <w:pPr>
              <w:spacing w:line="229" w:lineRule="auto"/>
              <w:jc w:val="center"/>
              <w:rPr>
                <w:rFonts w:ascii="Times New Roman" w:hAnsi="Times New Roman"/>
                <w:color w:val="000000"/>
                <w:spacing w:val="-2"/>
              </w:rPr>
            </w:pPr>
            <w:r>
              <w:rPr>
                <w:rFonts w:ascii="Times New Roman" w:hAnsi="Times New Roman"/>
                <w:color w:val="000000"/>
                <w:spacing w:val="-2"/>
              </w:rPr>
              <w:t>действие налоговой льготы прекращено</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right w:w="29" w:type="dxa"/>
            </w:tcMar>
          </w:tcPr>
          <w:p w:rsidR="00E73916" w:rsidRDefault="00E73916" w:rsidP="00CD3568">
            <w:pPr>
              <w:spacing w:line="229" w:lineRule="auto"/>
              <w:jc w:val="center"/>
              <w:rPr>
                <w:rFonts w:ascii="Times New Roman" w:hAnsi="Times New Roman"/>
                <w:color w:val="000000"/>
                <w:spacing w:val="-2"/>
              </w:rPr>
            </w:pPr>
            <w:r>
              <w:rPr>
                <w:rFonts w:ascii="Times New Roman" w:hAnsi="Times New Roman"/>
                <w:color w:val="000000"/>
                <w:spacing w:val="-2"/>
              </w:rPr>
              <w:t>КО</w:t>
            </w:r>
          </w:p>
        </w:tc>
      </w:tr>
    </w:tbl>
    <w:p w:rsidR="00E73916" w:rsidRDefault="00E73916" w:rsidP="00E73916">
      <w:pPr>
        <w:rPr>
          <w:rFonts w:asciiTheme="minorHAnsi" w:eastAsiaTheme="minorEastAsia" w:hAnsiTheme="minorHAnsi" w:cstheme="minorBidi"/>
          <w:sz w:val="2"/>
        </w:rPr>
        <w:sectPr w:rsidR="00E73916">
          <w:pgSz w:w="16838" w:h="11909" w:orient="landscape"/>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pStyle w:val="ConsPlusTitle"/>
        <w:widowControl/>
        <w:jc w:val="center"/>
        <w:outlineLvl w:val="1"/>
        <w:rPr>
          <w:rFonts w:ascii="Times New Roman" w:hAnsi="Times New Roman" w:cs="Times New Roman"/>
          <w:sz w:val="24"/>
          <w:szCs w:val="24"/>
        </w:rPr>
      </w:pPr>
      <w:r>
        <w:rPr>
          <w:rFonts w:ascii="Times New Roman" w:hAnsi="Times New Roman" w:cs="Times New Roman"/>
          <w:sz w:val="24"/>
          <w:szCs w:val="24"/>
        </w:rPr>
        <w:t>7. Перечень и краткое описание подпрограмм государственной</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программы с обоснованием их выделения</w:t>
      </w:r>
    </w:p>
    <w:p w:rsidR="00E73916" w:rsidRDefault="00E73916" w:rsidP="00E73916">
      <w:pPr>
        <w:pStyle w:val="ConsPlusNormal"/>
        <w:widowControl/>
        <w:ind w:firstLine="540"/>
        <w:jc w:val="both"/>
        <w:rPr>
          <w:rFonts w:ascii="Times New Roman" w:hAnsi="Times New Roman" w:cs="Times New Roman"/>
          <w:sz w:val="24"/>
          <w:szCs w:val="24"/>
        </w:rPr>
      </w:pP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Первые 5 подпрограмм государственной программы выделены на основании существующей структуры отрасли «Образование» в соответствии с Федеральным законом «Об образовании в Российской Федерации» и Законом Санкт-Петербурга от 26.06.2013 </w:t>
      </w:r>
      <w:r>
        <w:rPr>
          <w:rFonts w:ascii="Times New Roman" w:hAnsi="Times New Roman" w:cs="Times New Roman"/>
          <w:sz w:val="24"/>
          <w:szCs w:val="24"/>
        </w:rPr>
        <w:br/>
        <w:t xml:space="preserve">№ 461-83 «Об образовании в Санкт-Петербурге». Основными ориентирами проводимой работы в рамках подпрограмм государственной программы служат федеральные </w:t>
      </w:r>
      <w:r>
        <w:rPr>
          <w:rFonts w:ascii="Times New Roman" w:hAnsi="Times New Roman" w:cs="Times New Roman"/>
          <w:sz w:val="24"/>
          <w:szCs w:val="24"/>
        </w:rPr>
        <w:br/>
        <w:t>и региональные стратегические документы и прогнозы социально-экономического развития Санкт-Петербурга.</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1 призвана обеспечить создание в период действия государственной программы условий для повышения доступности дошкольного образования </w:t>
      </w:r>
      <w:r>
        <w:rPr>
          <w:rFonts w:ascii="Times New Roman" w:hAnsi="Times New Roman" w:cs="Times New Roman"/>
          <w:sz w:val="24"/>
          <w:szCs w:val="24"/>
        </w:rPr>
        <w:br/>
        <w:t>Санкт-Петербурга, удовлетворение потребности граждан в получении качественного дошкольного образования.</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2 направлена на совершенствование условий для обеспечения качественного общего образования в условиях, отвечающих современным требованиям, </w:t>
      </w:r>
      <w:r>
        <w:rPr>
          <w:rFonts w:ascii="Times New Roman" w:hAnsi="Times New Roman" w:cs="Times New Roman"/>
          <w:sz w:val="24"/>
          <w:szCs w:val="24"/>
        </w:rPr>
        <w:br/>
        <w:t>в соответствии с перспективными задачами развития экономики Санкт-Петербурга, развитие кадрового потенциала и системы оценки качества образования с элементами независимой оценки, повышение прозрачности работы общеобразовательных организаций для населения Санкт-Петербурга.</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Подпрограмма 3 нацелена на поддержку развития экономики Санкт-Петербурга через повышение качества подготовки, повышения квалификации и переподготовки рабочих, служащих и специалистов среднего звена. Подпрограмма призвана обеспечить удовлетворение потребности граждан Санкт-Петербурга в получении качественного среднего профессионального образования, профессионального обучения в условиях непрерывности образования на основе повышения эффективности межведомственного взаимодействия и широкого вовлечения в эту работу бизнес-сообщества региона.</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4 направлена на создание условий для устойчивого развития, повышения качества и доступности системы дополнительного образования детей </w:t>
      </w:r>
      <w:r>
        <w:rPr>
          <w:rFonts w:ascii="Times New Roman" w:hAnsi="Times New Roman" w:cs="Times New Roman"/>
          <w:sz w:val="24"/>
          <w:szCs w:val="24"/>
        </w:rPr>
        <w:br/>
        <w:t xml:space="preserve">и социализации молодежи, сохранение лидерских позиций Санкт-Петербурга </w:t>
      </w:r>
      <w:r>
        <w:rPr>
          <w:rFonts w:ascii="Times New Roman" w:hAnsi="Times New Roman" w:cs="Times New Roman"/>
          <w:sz w:val="24"/>
          <w:szCs w:val="24"/>
        </w:rPr>
        <w:br/>
        <w:t>как российской столицы дополнительного образования.</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Подпрограмма 5 призвана содействовать повышению качества организации отдыха </w:t>
      </w:r>
      <w:r>
        <w:rPr>
          <w:rFonts w:ascii="Times New Roman" w:hAnsi="Times New Roman" w:cs="Times New Roman"/>
          <w:sz w:val="24"/>
          <w:szCs w:val="24"/>
        </w:rPr>
        <w:br/>
        <w:t>и оздоровления различных категорий детей Санкт-Петербурга на основе консолидации ресурсов ИОГВ, бизнес-структур, общественных объединений и организаций.</w:t>
      </w:r>
      <w:r>
        <w:rPr>
          <w:rFonts w:ascii="Times New Roman" w:hAnsi="Times New Roman" w:cs="Times New Roman"/>
          <w:sz w:val="24"/>
          <w:szCs w:val="24"/>
        </w:rPr>
        <w:br/>
        <w:t>Как условие достижения нового качества организации отдыха и оздоровления рассматривается создание современной инфраструктуры.</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Подпрограмма 6 направлена на обеспечение организационного и информационного сопровождения мероприятий государственной программы.</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Управление реализацией государственной программы осуществляют:</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на региональном уровне – представители ответственного исполнителя государственной программы, ИОГВ в лице ответственных за взаимодействие </w:t>
      </w:r>
      <w:r>
        <w:rPr>
          <w:rFonts w:ascii="Times New Roman" w:hAnsi="Times New Roman" w:cs="Times New Roman"/>
          <w:sz w:val="24"/>
          <w:szCs w:val="24"/>
        </w:rPr>
        <w:br/>
        <w:t>по исполнению государственной программы;</w:t>
      </w:r>
    </w:p>
    <w:p w:rsidR="00E73916" w:rsidRDefault="00E73916" w:rsidP="00E7391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на уровне районов Санкт-Петербурга – ИОГВ – администрации районов в лице ответственных за взаимодействие по исполнению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Комитет по образованию как ответственный исполнитель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осуществляет координацию деятельности соисполнителей и участников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определяет показатели и индикаторы реализации мероприятий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формирует сводные предложения (с обоснованием) по корректировке государственной программы, приоритетных направлений, совершенствованию процессов </w:t>
      </w:r>
      <w:r>
        <w:rPr>
          <w:rFonts w:ascii="Times New Roman" w:hAnsi="Times New Roman" w:cs="Times New Roman"/>
          <w:sz w:val="24"/>
          <w:szCs w:val="24"/>
        </w:rPr>
        <w:lastRenderedPageBreak/>
        <w:t xml:space="preserve">управления государственной программой с учетом предложений соисполнителей </w:t>
      </w:r>
      <w:r>
        <w:rPr>
          <w:rFonts w:ascii="Times New Roman" w:hAnsi="Times New Roman" w:cs="Times New Roman"/>
          <w:sz w:val="24"/>
          <w:szCs w:val="24"/>
        </w:rPr>
        <w:br/>
        <w:t>и участников;</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осуществляет анализ отчетности и ежегодное подведение итогов реализации государственной программы;</w:t>
      </w:r>
    </w:p>
    <w:p w:rsidR="00E73916" w:rsidRDefault="00E73916" w:rsidP="00E73916">
      <w:pPr>
        <w:pStyle w:val="ConsPlusNormal"/>
        <w:widowControl/>
        <w:shd w:val="clear" w:color="auto" w:fill="FFFFFF" w:themeFill="background1"/>
        <w:ind w:firstLine="720"/>
        <w:jc w:val="both"/>
        <w:rPr>
          <w:rFonts w:ascii="Times New Roman" w:hAnsi="Times New Roman" w:cs="Times New Roman"/>
          <w:sz w:val="24"/>
          <w:szCs w:val="24"/>
        </w:rPr>
      </w:pPr>
      <w:r>
        <w:rPr>
          <w:rFonts w:ascii="Times New Roman" w:hAnsi="Times New Roman" w:cs="Times New Roman"/>
          <w:sz w:val="24"/>
          <w:szCs w:val="24"/>
        </w:rPr>
        <w:t>является региональным координатором мероприятий, реализуемых в рамках федеральных проектов «Все лучшее детям», «Педагоги и наставники</w:t>
      </w:r>
      <w:r>
        <w:rPr>
          <w:rFonts w:ascii="Times New Roman" w:hAnsi="Times New Roman" w:cs="Times New Roman"/>
          <w:sz w:val="24"/>
          <w:szCs w:val="24"/>
        </w:rPr>
        <w:br/>
        <w:t>и «Профессионалитет» национального проекта «Молодежь и дети»</w:t>
      </w:r>
      <w:r>
        <w:rPr>
          <w:rFonts w:ascii="Times New Roman" w:hAnsi="Times New Roman" w:cs="Times New Roman"/>
          <w:sz w:val="24"/>
          <w:szCs w:val="24"/>
          <w:lang w:eastAsia="en-US"/>
        </w:rPr>
        <w:t xml:space="preserve"> </w:t>
      </w:r>
      <w:r>
        <w:rPr>
          <w:rFonts w:ascii="Times New Roman" w:hAnsi="Times New Roman" w:cs="Times New Roman"/>
          <w:sz w:val="24"/>
          <w:szCs w:val="24"/>
        </w:rPr>
        <w:t>и утверждает концепции указанных мероприятий.</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Соисполнители и участники государственной программы:</w:t>
      </w:r>
    </w:p>
    <w:p w:rsidR="00E73916" w:rsidRDefault="00E73916" w:rsidP="00E73916">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направляют ответственному исполнителю государственной программы предложения</w:t>
      </w:r>
      <w:r>
        <w:rPr>
          <w:rFonts w:ascii="Times New Roman" w:hAnsi="Times New Roman" w:cs="Times New Roman"/>
          <w:sz w:val="24"/>
          <w:szCs w:val="24"/>
        </w:rPr>
        <w:br/>
        <w:t>в годовой план реализации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информируют ответственного исполнителя государственной программы </w:t>
      </w:r>
      <w:r>
        <w:rPr>
          <w:rFonts w:ascii="Times New Roman" w:hAnsi="Times New Roman" w:cs="Times New Roman"/>
          <w:sz w:val="24"/>
          <w:szCs w:val="24"/>
        </w:rPr>
        <w:br/>
        <w:t xml:space="preserve">о представляемых в установленном порядке в Комитет финансов Санкт-Петербурга предложениях по бюджетным ассигнованиям на исполнение расходных обязательств </w:t>
      </w:r>
      <w:r>
        <w:rPr>
          <w:rFonts w:ascii="Times New Roman" w:hAnsi="Times New Roman" w:cs="Times New Roman"/>
          <w:sz w:val="24"/>
          <w:szCs w:val="24"/>
        </w:rPr>
        <w:br/>
        <w:t>на очередной финансовый год и плановый период;</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направляют ответственному исполнителю государственной программы предложения (с обоснованием) по корректировке подпрограмм государственной программы, показателей, индикаторов и механизмов управления государственной программой;</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осуществляют анализ и оценку результатов выполнения работ по реализации мероприятий государственной программы, подготовку и своевременное представление отчетных материалов ответственному исполнителю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осуществляют разработку и утверждение в пределах своих полномочий нормативных правовых актов (проектов нормативных правовых актов), необходимых </w:t>
      </w:r>
      <w:r>
        <w:rPr>
          <w:rFonts w:ascii="Times New Roman" w:hAnsi="Times New Roman" w:cs="Times New Roman"/>
          <w:sz w:val="24"/>
          <w:szCs w:val="24"/>
        </w:rPr>
        <w:br/>
        <w:t>для выполнения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При изменении объемов финансирования государственной программы проводится корректировка значений целевых показателей индикаторов и показателей программных мероприятий государственной программы.</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Ежегодно до 10 февраля года, следующего за отчетным годом, соисполнители </w:t>
      </w:r>
      <w:r>
        <w:rPr>
          <w:rFonts w:ascii="Times New Roman" w:hAnsi="Times New Roman" w:cs="Times New Roman"/>
          <w:sz w:val="24"/>
          <w:szCs w:val="24"/>
        </w:rPr>
        <w:br/>
        <w:t xml:space="preserve">и участники государственной программы представляют ответственному исполнителю отчет о ходе реализации и оценке эффективности реализации государственной программы. На основании указанных отчетов ответственный исполнитель готовит сводный отчет. Отчет о реализации государственной программы составляется </w:t>
      </w:r>
      <w:r>
        <w:rPr>
          <w:rFonts w:ascii="Times New Roman" w:hAnsi="Times New Roman" w:cs="Times New Roman"/>
          <w:sz w:val="24"/>
          <w:szCs w:val="24"/>
        </w:rPr>
        <w:br/>
        <w:t xml:space="preserve">в соответствии с постановлением Правительства Санкт-Петербурга от 25.12.2013 № 1039 «О порядке принятия решений о разработке государственных программ </w:t>
      </w:r>
      <w:r>
        <w:rPr>
          <w:rFonts w:ascii="Times New Roman" w:hAnsi="Times New Roman" w:cs="Times New Roman"/>
          <w:sz w:val="24"/>
          <w:szCs w:val="24"/>
        </w:rPr>
        <w:br/>
        <w:t xml:space="preserve">Санкт-Петербурга, формирования, реализации и проведения оценки эффективности </w:t>
      </w:r>
      <w:r>
        <w:rPr>
          <w:rFonts w:ascii="Times New Roman" w:hAnsi="Times New Roman" w:cs="Times New Roman"/>
          <w:sz w:val="24"/>
          <w:szCs w:val="24"/>
        </w:rPr>
        <w:br/>
        <w:t>их реализации».</w:t>
      </w:r>
    </w:p>
    <w:p w:rsidR="00E73916" w:rsidRDefault="00E73916" w:rsidP="00E73916">
      <w:pPr>
        <w:pStyle w:val="ConsPlusNormal"/>
        <w:widowControl/>
        <w:ind w:firstLine="720"/>
        <w:jc w:val="both"/>
        <w:rPr>
          <w:rFonts w:ascii="Times New Roman" w:hAnsi="Times New Roman" w:cs="Times New Roman"/>
          <w:sz w:val="24"/>
          <w:szCs w:val="24"/>
        </w:rPr>
      </w:pPr>
      <w:r>
        <w:rPr>
          <w:rFonts w:ascii="Times New Roman" w:hAnsi="Times New Roman" w:cs="Times New Roman"/>
          <w:sz w:val="24"/>
          <w:szCs w:val="24"/>
        </w:rPr>
        <w:t>Применение мер государственного регулирования в сфере реализации подпрограмм государственной программы не предусмотрено. При формировании</w:t>
      </w:r>
      <w:r>
        <w:rPr>
          <w:rFonts w:ascii="Times New Roman" w:hAnsi="Times New Roman" w:cs="Times New Roman"/>
          <w:sz w:val="24"/>
          <w:szCs w:val="24"/>
        </w:rPr>
        <w:br/>
        <w:t>и корректировке годового плана реализации государственной программы и подпрограмм государственной программы по мере выявления или возникновения неурегулированных вопросов нормативно-правового характера ответственный исполнитель формирует проекты соответствующих нормативных правовых актов и в установленном порядке вносит их на рассмотрение Правительства Санкт-Петербурга.</w:t>
      </w: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spacing w:after="200" w:line="276" w:lineRule="auto"/>
        <w:rPr>
          <w:rFonts w:asciiTheme="minorHAnsi" w:eastAsiaTheme="minorHAnsi" w:hAnsiTheme="minorHAnsi" w:cs="Arial"/>
        </w:rPr>
      </w:pPr>
    </w:p>
    <w:tbl>
      <w:tblPr>
        <w:tblW w:w="0" w:type="dxa"/>
        <w:tblLayout w:type="fixed"/>
        <w:tblCellMar>
          <w:left w:w="0" w:type="dxa"/>
          <w:right w:w="0" w:type="dxa"/>
        </w:tblCellMar>
        <w:tblLook w:val="04A0" w:firstRow="1" w:lastRow="0" w:firstColumn="1" w:lastColumn="0" w:noHBand="0" w:noVBand="1"/>
      </w:tblPr>
      <w:tblGrid>
        <w:gridCol w:w="444"/>
        <w:gridCol w:w="2708"/>
        <w:gridCol w:w="1805"/>
        <w:gridCol w:w="1362"/>
        <w:gridCol w:w="1690"/>
        <w:gridCol w:w="1018"/>
        <w:gridCol w:w="1017"/>
        <w:gridCol w:w="1017"/>
        <w:gridCol w:w="1018"/>
        <w:gridCol w:w="1002"/>
        <w:gridCol w:w="344"/>
        <w:gridCol w:w="674"/>
        <w:gridCol w:w="1476"/>
        <w:gridCol w:w="57"/>
      </w:tblGrid>
      <w:tr w:rsidR="00E73916" w:rsidTr="00CD3568">
        <w:trPr>
          <w:trHeight w:val="1247"/>
        </w:trPr>
        <w:tc>
          <w:tcPr>
            <w:tcW w:w="15575" w:type="dxa"/>
            <w:gridSpan w:val="13"/>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8. Информация об источниках финансирования</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государственной программы</w:t>
            </w:r>
          </w:p>
          <w:p w:rsidR="00E73916" w:rsidRDefault="00E73916" w:rsidP="00CD3568">
            <w:pPr>
              <w:spacing w:line="229" w:lineRule="auto"/>
              <w:jc w:val="center"/>
              <w:rPr>
                <w:rFonts w:ascii="Times New Roman" w:hAnsi="Times New Roman"/>
                <w:b/>
                <w:color w:val="000000"/>
                <w:spacing w:val="-2"/>
              </w:rPr>
            </w:pP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8.1. Объем финансирования государственной программы Санкт-Петербурга</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00"/>
        </w:trPr>
        <w:tc>
          <w:tcPr>
            <w:tcW w:w="15632" w:type="dxa"/>
            <w:gridSpan w:val="14"/>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13425" w:type="dxa"/>
            <w:gridSpan w:val="11"/>
            <w:tcBorders>
              <w:bottom w:val="single" w:sz="4" w:space="0" w:color="000000"/>
            </w:tcBorders>
          </w:tcPr>
          <w:p w:rsidR="00E73916" w:rsidRDefault="00E73916" w:rsidP="00CD3568">
            <w:pPr>
              <w:rPr>
                <w:rFonts w:asciiTheme="minorHAnsi" w:eastAsiaTheme="minorEastAsia" w:hAnsiTheme="minorHAnsi" w:cstheme="minorBidi"/>
                <w:sz w:val="2"/>
              </w:rPr>
            </w:pPr>
          </w:p>
        </w:tc>
        <w:tc>
          <w:tcPr>
            <w:tcW w:w="2150" w:type="dxa"/>
            <w:gridSpan w:val="2"/>
            <w:tcBorders>
              <w:bottom w:val="single" w:sz="4" w:space="0" w:color="000000"/>
            </w:tcBorders>
            <w:shd w:val="clear" w:color="auto" w:fill="auto"/>
            <w:vAlign w:val="center"/>
          </w:tcPr>
          <w:p w:rsidR="00E73916" w:rsidRDefault="00E73916" w:rsidP="00CD3568">
            <w:pPr>
              <w:spacing w:line="229" w:lineRule="auto"/>
              <w:jc w:val="right"/>
              <w:rPr>
                <w:rFonts w:ascii="Times New Roman" w:hAnsi="Times New Roman"/>
                <w:color w:val="000000"/>
                <w:spacing w:val="-2"/>
              </w:rPr>
            </w:pPr>
            <w:r>
              <w:rPr>
                <w:rFonts w:ascii="Times New Roman" w:hAnsi="Times New Roman"/>
                <w:color w:val="000000"/>
                <w:spacing w:val="-2"/>
              </w:rPr>
              <w:t>Таблица 1</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п/п</w:t>
            </w: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Наименование государственной программы, подпрограммы, отдельного мероприятия</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Вид источника финансирования</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Часть перечня мероприятий</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Тип структурного элемента</w:t>
            </w:r>
          </w:p>
        </w:tc>
        <w:tc>
          <w:tcPr>
            <w:tcW w:w="60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Объем финансирования по годам, тыс. руб.</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ИТОГО</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2029 г.</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2030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2031 г.</w:t>
            </w: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30"/>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4</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9</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Государственная программа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290 701,7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222 503,4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246 054,7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759 259,8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29 383 334,6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27 936 989,6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15 857 263,7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24 292 916,5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24 577 798,0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33 881 554,7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155 929 857,1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3 798 328,8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3 499 960,7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3 249 470,6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6 788 163,6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17 335 923,7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33 472 365,1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31 659 453,7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19 352 789,0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31 081 080,1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24 577 798,0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33 881 554,7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174 025 040,6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309 243 181,9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316 309 840,0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331 341 165,4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343 878 135,6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356 747 427,7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369 970 593,0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2 027 490 343,6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342 715 547,0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347 969 293,7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350 693 954,4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374 959 215,7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381 325 225,7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403 852 147,7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2 201 515 384,2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2 352 532,0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2 317 785,5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2 307 894,9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6 978 212,4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460 575,3</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508 152,1</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1 985 031,6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92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2 813 107,3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2 825 937,5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2 816 047,0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8 963 244,0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2 402 625,0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3 213 544,8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3 226 375,0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3 216 484,5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908 589,7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11 365 869,0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2 643 233,7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2 540 288,9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2 553 949,6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7 737 472,2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29 383 334,6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27 936 989,6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15 857 263,7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24 292 916,5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24 577 798,0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33 881 554,7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155 929 857,1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8"/>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4 258 904,1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4 008 112,7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3 757 622,7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7 296 315,8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19 320 955,3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36 285 472,4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34 485 391,2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22 168 836,0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31 589 232,3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24 577 798,0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33 881 554,7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182 988 284,6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309 643 619,4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316 710 277,5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331 741 602,9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344 278 573,1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357 147 865,2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370 371 030,5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2 029 892 968,6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167" w:type="dxa"/>
            <w:gridSpan w:val="2"/>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690" w:type="dxa"/>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345 929 091,8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351 195 668,7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353 910 438,9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375 867 805,4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381 725 663,2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404 252 585,2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2 212 881 253,2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9 937 538,1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6 909 723,4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4 629 584,6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2 744 837,1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4 453 684,9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8 313 205,7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36 988 573,8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5"/>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9 937 538,1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6 909 723,4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4 629 584,6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2 744 837,1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4 453 684,9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8 313 205,7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36 988 573,8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108 641 209,8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114 458 406,0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121 185 772,8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125 819 530,5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130 581 102,7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135 484 594,8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736 170 616,6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118 578 747,9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121 368 129,4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125 815 357,4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128 564 367,6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135 034 787,6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143 797 800,5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773 159 190,4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5"/>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9 937 538,1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6 909 723,4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4 629 584,6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2 744 837,1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4 453 684,9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8 313 205,7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36 988 573,8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9 937 538,1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6 909 723,4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4 629 584,6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2 744 837,1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4 453 684,9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8 313 205,7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36 988 573,8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108 641 209,8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114 458 406,0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121 185 772,8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125 819 530,5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130 581 102,7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135 484 594,8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736 170 616,6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118 578 747,9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121 368 129,4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125 815 357,4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128 564 367,6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135 034 787,6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143 797 800,5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773 159 190,4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290 701,7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222 503,4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246 054,7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759 259,8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5"/>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19 445 796,5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21 027 266,2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11 227 679,1</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21 548 079,4</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20 124 113,1</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25 568 349,0</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118 941 283,3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02"/>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5"/>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3 798 328,8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3 499 960,7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3 249 470,6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6 788 163,6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17 335 923,7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23 534 827,0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24 749 730,3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14 723 204,4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28 336 243,0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20 124 113,1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25 568 349,0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137 036 466,8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142 045 225,9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146 804 601,7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155 548 222,0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161 385 760,7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167 384 317,1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173 561 663,2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946 729 790,6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165 580 052,9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171 554 332,0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170 271 426,4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189 722 003,7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187 508 430,2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199 130 012,2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1 083 766 257,4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2 094 345,4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2 054 521,1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2 042 833,7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6 191 700,2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5"/>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460 575,3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1 985 031,6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2 554 920,7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2 562 673,1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2 550 985,8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8 176 731,8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2 554 920,7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2 562 673,1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2 550 985,8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508 152,2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8 176 731,8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2 385 047,1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2 277 024,5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2 288 888,4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6 950 960,0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3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3052" w:type="dxa"/>
            <w:gridSpan w:val="2"/>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19 445 796,5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21 027 266,2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11 227 679,1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21 548 079,4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20 124 113,1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25 568 349,0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118 941 283,3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4 258 904,1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4 008 112,7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3 757 622,7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7 296 315,8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19 320 955,3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26 089 747,7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27 312 403,4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17 274 190,2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28 844 395,2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20 124 113,1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25 568 349,0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145 213 198,6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142 045 225,9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146 804 601,7</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155 548 222,0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161 385 760,7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167 384 317,1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173 561 663,2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946 729 790,6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168 134 973,6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174 117 005,1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172 822 412,2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190 230 155,9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187 508 430,2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199 130 012,2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1 091 942 989,2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0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26 110 914,3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27 407 387,8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29 182 315,1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30 262 763,8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31 373 014,7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32 513 657,2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176 850 052,9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26 110 914,3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27 407 387,8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29 182 315,1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30 262 763,8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31 373 014,7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32 513 657,2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176 850 052,9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258 186,6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263 264,4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265 061,2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786 512,2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0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690"/>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258 186,6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263 264,4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265 061,2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786 512,2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2 400 000,0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658 186,6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663 264,4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665 061,2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3 186 512,2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258 186,6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263 264,4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265 061,2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786 512,2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258 186,6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263 264,4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265 061,2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786 512,2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26 510 914,3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27 807 387,8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29 582 315,1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30 662 763,8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31 773 014,7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32 913 657,2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179 250 052,9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26 769 100,9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28 070 652,2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29 847 376,3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30 662 763,8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31 773 014,7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32 913 657,2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180 036 565,1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7"/>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8"/>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20"/>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13 446 185,5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14 227 419,0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15 094 671,8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15 683 910,7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16 279 510,7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16 892 862,2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91 624 559,9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13 446 185,5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14 227 419,0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15 094 671,8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15 683 910,7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16 279 510,7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16 892 862,2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91 624 559,9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7"/>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35"/>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13 446 185,5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14 227 419,0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15 094 671,8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15 683 910,7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16 279 510,7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16 892 862,2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91 624 559,9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13 446 185,5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14 227 419,0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15 094 671,8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15 683 910,7</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16 279 510,7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16 892 862,2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91 624 559,9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8"/>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30"/>
        </w:trPr>
        <w:tc>
          <w:tcPr>
            <w:tcW w:w="444"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20"/>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5 199 508,1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4 962 185,0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5 012 116,1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5 204 581,3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5 402 355,4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5 606 024,3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31 386 770,2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5 199 508,1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4 962 185,0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5 012 116,1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5 204 581,3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5 402 355,4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5 606 024,3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31 386 770,2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8"/>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20"/>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0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5 199 508,1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4 962 185,0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5 012 116,1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5 204 581,3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5 402 355,4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5 606 024,3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31 386 770,2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5 199 508,1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4 962 185,0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5 012 116,1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5 204 581,3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5 402 355,4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5 606 024,3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31 386 770,2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8"/>
        </w:trPr>
        <w:tc>
          <w:tcPr>
            <w:tcW w:w="4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708"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021"/>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13 800 138,3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8 449 840,5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5 318 067,6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5 521 588,6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5 727 127,1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5 911 791,3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44 728 553,4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13 800 138,3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8 449 840,5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5 318 067,6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5 521 588,6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5 727 127,1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5 911 791,3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44 728 553,4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88"/>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362" w:type="dxa"/>
            <w:vMerge w:val="restart"/>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59"/>
        </w:trPr>
        <w:tc>
          <w:tcPr>
            <w:tcW w:w="4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462"/>
        </w:trPr>
        <w:tc>
          <w:tcPr>
            <w:tcW w:w="4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708"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690" w:type="dxa"/>
            <w:tcBorders>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02"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1476" w:type="dxa"/>
            <w:tcBorders>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2 625,0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2 625,0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17"/>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857" w:type="dxa"/>
            <w:gridSpan w:val="3"/>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13 800 575,8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8 450 278,0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5 318 505,1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5 522 026,1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5 727 564,6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5 912 228,8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44 731 178,4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ВСЕГО</w:t>
            </w:r>
          </w:p>
        </w:tc>
        <w:tc>
          <w:tcPr>
            <w:tcW w:w="3052" w:type="dxa"/>
            <w:gridSpan w:val="2"/>
            <w:tcBorders>
              <w:top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13 800 575,8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8 450 278,0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5 318 505,1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5 522 026,1</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5 727 564,6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5 912 228,8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44 731 178,4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tbl>
      <w:tblPr>
        <w:tblW w:w="15632" w:type="dxa"/>
        <w:tblLayout w:type="fixed"/>
        <w:tblCellMar>
          <w:left w:w="0" w:type="dxa"/>
          <w:right w:w="0" w:type="dxa"/>
        </w:tblCellMar>
        <w:tblLook w:val="04A0" w:firstRow="1" w:lastRow="0" w:firstColumn="1" w:lastColumn="0" w:noHBand="0" w:noVBand="1"/>
      </w:tblPr>
      <w:tblGrid>
        <w:gridCol w:w="444"/>
        <w:gridCol w:w="3725"/>
        <w:gridCol w:w="2938"/>
        <w:gridCol w:w="1132"/>
        <w:gridCol w:w="1132"/>
        <w:gridCol w:w="1117"/>
        <w:gridCol w:w="1132"/>
        <w:gridCol w:w="1132"/>
        <w:gridCol w:w="673"/>
        <w:gridCol w:w="459"/>
        <w:gridCol w:w="1691"/>
        <w:gridCol w:w="57"/>
      </w:tblGrid>
      <w:tr w:rsidR="00E73916" w:rsidTr="00CD3568">
        <w:trPr>
          <w:trHeight w:val="673"/>
        </w:trPr>
        <w:tc>
          <w:tcPr>
            <w:tcW w:w="15575" w:type="dxa"/>
            <w:gridSpan w:val="11"/>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8.2. Объем финансирования государственной программы</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по ответственному исполнителю, исполнителям и участникам государственной программы</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230"/>
        </w:trPr>
        <w:tc>
          <w:tcPr>
            <w:tcW w:w="13425" w:type="dxa"/>
            <w:gridSpan w:val="9"/>
          </w:tcPr>
          <w:p w:rsidR="00E73916" w:rsidRDefault="00E73916" w:rsidP="00CD3568">
            <w:pPr>
              <w:rPr>
                <w:rFonts w:asciiTheme="minorHAnsi" w:eastAsiaTheme="minorEastAsia" w:hAnsiTheme="minorHAnsi" w:cstheme="minorBidi"/>
                <w:sz w:val="2"/>
              </w:rPr>
            </w:pPr>
          </w:p>
        </w:tc>
        <w:tc>
          <w:tcPr>
            <w:tcW w:w="2150" w:type="dxa"/>
            <w:gridSpan w:val="2"/>
            <w:shd w:val="clear" w:color="auto" w:fill="auto"/>
            <w:vAlign w:val="center"/>
          </w:tcPr>
          <w:p w:rsidR="00E73916" w:rsidRDefault="00E73916" w:rsidP="00CD3568">
            <w:pPr>
              <w:spacing w:line="229" w:lineRule="auto"/>
              <w:jc w:val="right"/>
              <w:rPr>
                <w:rFonts w:ascii="Times New Roman" w:hAnsi="Times New Roman"/>
                <w:color w:val="000000"/>
                <w:spacing w:val="-2"/>
              </w:rPr>
            </w:pPr>
            <w:r>
              <w:rPr>
                <w:rFonts w:ascii="Times New Roman" w:hAnsi="Times New Roman"/>
                <w:color w:val="000000"/>
                <w:spacing w:val="-2"/>
              </w:rPr>
              <w:t>Таблица 2</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15575" w:type="dxa"/>
            <w:gridSpan w:val="11"/>
            <w:tcBorders>
              <w:bottom w:val="single" w:sz="4" w:space="0" w:color="000000"/>
            </w:tcBorders>
          </w:tcPr>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w:t>
            </w:r>
          </w:p>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п/п</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Наименование ответственного исполнителя, соисполнителя, участника государственной программы</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Вид источника финансирования</w:t>
            </w:r>
          </w:p>
        </w:tc>
        <w:tc>
          <w:tcPr>
            <w:tcW w:w="6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Объем финансирования по годам, тыс. руб.</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ИТОГО</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90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2026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2027 г.</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2028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2029 г.</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2030 г.</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2031 г.</w:t>
            </w: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w:t>
            </w:r>
          </w:p>
        </w:tc>
        <w:tc>
          <w:tcPr>
            <w:tcW w:w="3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КО</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40  623  724,9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37  200  853,6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35  875  157,2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36  810  728,9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38  011  460,4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39  218  279,2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227  740  204,2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680  504,1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605  493,1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607  567,4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400  437,5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3  094  877,1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41  304  229,0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37  806  346,7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36  482  724,6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37  211  166,4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38  411  897,9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39  618  716,7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230  835  081,3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3  090  000,0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515  000,0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3  090  000,0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7  328  800,2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6  855  008,3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7  200  198,6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7  085  669,6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7  220  823,2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7  360  005,1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43  050  505,0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114  370,4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37  410,2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37  375,3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189  155,9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7  443  170,6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6  892  418,5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7  237  573,9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7  085  669,6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7  220  823,2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7  360  005,1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43  239  660,9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13  275  917,3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14  218  004,2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15  241  267,6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15  786  380,1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16  346  528,5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16  920  672,3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91  788  770,0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560  583,3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567  645,4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569  754,6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400  000,0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2  897  983,3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13  836  500,6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14  785  649,6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15  811  022,2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16  186  380,1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16  746  528,5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17  320  672,3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94  686  753,3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1"/>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5  223  623,2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5  529  181,7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5  841  838,3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6  075  768,3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6  306  259,1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6  543  618,9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35  520  289,5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5  223  623,2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5  529  181,7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5  841  838,3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6  075  768,3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6  306  259,1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6  543  618,9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35  520  289,5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4  526  776,7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4  596  347,2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4  635  079,4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4  813  066,4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4  995  962,9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5  184  310,9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28  751  543,5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5  112,9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5  112,9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4  531  889,6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4  596  347,2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4  635  079,4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4  813  066,4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4  995  962,9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5  184  310,9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28  756  656,4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9  753  607,5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5  487  312,2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2  441  773,3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2  534  844,5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2  626  886,7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2  694  672,0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25  539  096,2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2  625,0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9  754  045,0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5  487  749,7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2  442  210,8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2  535  282,0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2  627  324,2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2  695  109,5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25  541  721,2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lastRenderedPageBreak/>
              <w:t>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ЖК</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119,5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119,5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106,8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КЗ</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2  206  461,8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2  189  130,5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2  303  231,3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2  391  675,4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2  482  559,0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2  576  151,6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14  149  209,6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27  264,0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25  935,9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26  248,4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79  448,3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2  233  725,8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2  215  066,4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2  329  479,7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2  391  675,4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2  482  559,0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2  576  151,6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14  228  657,9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1  875,0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1  875,0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1  799  548,9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1  920  578,5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2  043  604,9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2  122  079,3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2  202  718,3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2  285  760,8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12  374  290,7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26  639,0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25  310,9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25  623,4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77  573,3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1  826  187,9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1  945  889,4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2  069  228,3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2  122  079,3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2  202  718,3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2  285  760,8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12  451  864,0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406  912,9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268  552,0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259  626,4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269  596,1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279  840,7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290  390,8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1  774  918,9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406  912,9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268  552,0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259  626,4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269  596,1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279  840,7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290  390,8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1  774  918,9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КК</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2  005  387,0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2  126  577,9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2  238  870,2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2  324  842,8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2  413  186,8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2  504  164,0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13  613  028,7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13  671,0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13  671,0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13  592,9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40  934,9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2  019  058,0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2  140  248,9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2  252  463,1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2  324  842,8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2  413  186,8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2  504  164,0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13  653  963,6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6  093,3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6  093,3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2  005  387,0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2  126  577,9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2  238  870,2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2  324  842,8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2  413  186,8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2  504  164,0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13  613  028,7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11  639,9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11  639,9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11  561,8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34  841,6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2  017  026,9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2  138  217,8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2  250  432,0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2  324  842,8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2  413  186,8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2  504  164,0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13  647  870,3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КНВШ</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4  968  088,4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5  253  137,8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5  549  399,3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5  762  496,2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5  981  471,1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6  206  972,6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33  721  565,4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55  777,7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54  996,5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54  449,7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165  223,9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5  023  866,1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5  308  134,3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5  603  849,0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5  762  496,2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5  981  471,1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6  206  972,6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33  886  789,3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10  868,8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10  868,8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781,2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2  343,6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11  650,0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781,2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13  212,4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4  935  835,4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5  240  104,7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5  549  399,3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5  762  496,2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5  981  471,1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6  206  972,6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33  676  279,3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54  996,5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54  215,3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53  668,5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162  880,3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4  990  831,9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5  294  320,0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5  603  067,8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5  762  496,2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5  981  471,1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6  206  972,6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33  839  159,6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5.3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21  384,2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13  033,1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34  417,3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21  384,2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13  033,1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34  417,3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КСП</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683  774,4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366  051,4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377  250,3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391  736,7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406  622,7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421  952,3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2  647  387,8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2  031,2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6  093,6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685  805,6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368  082,6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379  281,5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391  736,7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406  622,7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421  952,3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2  653  481,4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5  859,0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1  953,0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5  859,0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5</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683  596,4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365  837,8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377  036,7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391  514,9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406  392,5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421  713,4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2  646  091,7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683  596,4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365  837,8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377  036,7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391  514,9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406  392,5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421  713,4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2  646  091,7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6.4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238,9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1  296,1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238,9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1  296,1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КС</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29  383  334,6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27  936  989,6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15  857  263,7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24  292  916,5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24  577  798,0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33  881  554,7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155  929  857,1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29  383  334,6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27  936  989,6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15  857  263,7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24  292  916,5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24  577  798,0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33  881  554,7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155  929  857,1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9  937  538,1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6  909  723,4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4  629  584,6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2  744  837,1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4  453  684,9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8  313  205,7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36  988  573,8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5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9  937  538,1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6  909  723,4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4  629  584,6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2  744  837,1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4  453  684,9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8  313  205,7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36  988  573,8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7.2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19  445  796,5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21  027  266,2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11  227  679,1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21  548  079,4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20  124  113,1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25  568  349,0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118  941  283,3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7"/>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19  445  796,5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21  027  266,2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11  227  679,1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21  548  079,4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20  124  113,1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25  568  349,0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118  941  283,3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КФКС</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4  812  477,0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3  902  477,7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4  109  400,4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4  267  201,4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4  429  355,0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4  596  341,7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26  117  253,2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7  608,9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7  734,0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7  734,0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23  076,9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4  820  085,9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3  910  211,7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4  117  134,4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4  267  201,4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4  429  355,0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4  596  341,7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26  140  330,1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5  234,0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5  234,1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15  702,2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5  234,0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5  234,1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5  234,1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15  702,2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8.2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3</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4  094  225,7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3  902  122,5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4  109  173,1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4  266  965,4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4  429  110,0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4  596  087,5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25  397  684,2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2  499,9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2  499,9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7  374,7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4  096  600,6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3  904  622,4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4  111  673,0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4  266  965,4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4  429  110,0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4  596  087,5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25  405  058,9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8.3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718  251,3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355,2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245,0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254,2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719  569,0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718  251,3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355,2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245,0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254,2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719  569,0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7  985  803,8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8  436  110,6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8  946  176,9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9  289  710,1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9  642  719,0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10  006  249,6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54  306  770,0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60  821,4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61  107,6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60  236,1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182  165,1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8  046  625,2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8  497  218,2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9  006  413,0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9  289  710,1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9  642  719,0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10  006  249,6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54  488  935,1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3  056  069,5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3  245  930,5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3  439  087,7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3  571  148,7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3  706  852,3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3  846  600,7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20  865  689,4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3  056  069,5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3  245  930,5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3  439  087,7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3  571  148,7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3  706  852,3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3  846  600,7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20  865  689,4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9.2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4  234  607,1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4  455  706,8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4  727  331,6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4  908  861,2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5  095  397,8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5  287  494,4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28  709  398,9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60  821,4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61  107,6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60  236,1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182  165,1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4  295  428,5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4  516  814,4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4  787  567,7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4  908  861,2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5  095  397,8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5  287  494,4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28  891  564,0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9.3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561  745,6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594  413,2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632  071,0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656  342,5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681  283,5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706  967,9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3  832  823,7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561  745,6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594  413,2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632  071,0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656  342,5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681  283,5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706  967,9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3  832  823,7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lastRenderedPageBreak/>
              <w:t>9.4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133  381,6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140  060,1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147  686,6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153  357,7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159  185,4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165  186,6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898  858,0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133  381,6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140  060,1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147  686,6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153  357,7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159  185,4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165  186,6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898  858,0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10  463  409,8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10  482  045,1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11  044  947,9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12  440  460,2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10  853  702,8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11  262  887,4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66  547  453,2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159  305,7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172  190,1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175  894,4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100  925,0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608  315,2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10  622  715,5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10  654  235,2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11  220  842,3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12  541  385,2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10  853  702,8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11  262  887,4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67  155  768,4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3  574  418,0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3  665  494,5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3  876  501,1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4  025  358,7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4  178  322,4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4  335  845,1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23  655  939,8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3  574  418,0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3  665  494,5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3  876  501,1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4  025  358,7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4  178  322,4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4  335  845,1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23  655  939,8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6  306  993,3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6  265  851,2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6  583  533,6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7  807  727,6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6  044  926,4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6  272  820,1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39  281  852,2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159  305,7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172  190,1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175  894,4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100  925,0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608  315,2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6  466  299,0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6  438  041,3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6  759  428,0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7  908  652,6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6  044  926,4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6  272  820,1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39  890  167,4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10.3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384  120,0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409  678,9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435  906,5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452  645,3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469  845,8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487  559,0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2  639  755,5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384  120,0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409  678,9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435  906,5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452  645,3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469  845,8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487  559,0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2  639  755,5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10.4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197  878,5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141  020,5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149  006,7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154  728,6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160  608,2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166  663,2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969  905,7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197  878,5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141  020,5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149  006,7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154  728,6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160  608,2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166  663,2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969  905,7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26  005  296,3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27  046  565,4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28  615  381,7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30  290  431,8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30  219  430,3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31  358  702,9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173  535  808,4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269  555,3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280  490,4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278  622,4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77  365,2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906  033,3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26  274  851,6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27  327  055,8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28  894  004,1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30  367  797,0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30  219  430,3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31  358  702,9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174  441  841,7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10  894  327,3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11  505  910,6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12  176  757,6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12  644  345,1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13  124  830,2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13  619  636,3</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73  965  807,1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10  894  327,3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11  505  910,6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12  176  757,6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12  644  345,1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13  124  830,2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13  619  636,3</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73  965  807,1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14  235  598,7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14  617  963,9</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15  458  269,7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16  628  086,7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16  037  916,1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16  642  545,6</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93  620  380,7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269  555,3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280  490,4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278  622,4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77  365,2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906  033,3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14  505  154,0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14  898  454,3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15  736  892,1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16  705  451,9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16  037  916,1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16  642  545,6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94  526  414,0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713  225,4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760  598,0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809  229,7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840  304,1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872  235,7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905  119,0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4  900  711,9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713  225,4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760  598,0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809  229,7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840  304,1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872  235,7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905  119,0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4  900  711,9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162  144,9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162  092,9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171  124,7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177  695,9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184  448,3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191  402,0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1  048  908,7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162  144,9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162  092,9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171  124,7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177  695,9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184  448,3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191  402,0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1  048  908,7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19  494  168,7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20  716  378,7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21  954  494,7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22  797  547,2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23  663  854,1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24  555  981,5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133  182  424,9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160  273,6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160  883,6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159  455,5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480  612,7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19  654  442,3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20  877  262,3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22  113  950,2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22  797  547,2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23  663  854,1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24  555  981,5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133  663  037,6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8  901  886,3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9  431  321,4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9  980  476,9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10  363  727,2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10  757  548,9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11  163  108,5</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60  598  069,2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8  901  886,3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9  431  321,4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9  980  476,9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10  363  727,2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10  757  548,9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11  163  108,5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60  598  069,2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9  849  643,7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10  495  828,0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11  135  249,1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11  562  842,6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12  002  230,7</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12  454  714,8</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67  500  508,9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160  273,6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160  883,6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159  455,5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480  612,7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10  009  917,3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10  656  711,6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11  294  704,6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11  562  842,6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12  002  230,7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12  454  714,8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67  981  121,6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540  171,4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575  933,5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613  323,0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636  874,6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661  075,8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685  998,4</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3  713  376,7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540  171,4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575  933,5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613  323,0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636  874,6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661  075,8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685  998,4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3  713  376,7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202  467,3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213  295,8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225  445,7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234  102,8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242  998,7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252  159,8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1  370  470,1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202  467,3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213  295,8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225  445,7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234  102,8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242  998,7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252  159,8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1  370  470,1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13  053  946,5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13  860  426,8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14  711  628,4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15  276  555,0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15  857  064,1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16  454  875,2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89  214  496,0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108  574,9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109  277,5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108  204,6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326  057,0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13  162  521,4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13  969  704,3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14  819  833,0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15  276  555,0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15  857  064,1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16  454  875,2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89  540  553,0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6  217  095,3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6  612  522,4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7  015  056,4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7  284  434,6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7  561  243,1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7  846  301,9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42  536  653,7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6  217  095,3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6  612  522,4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7  015  056,4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7  284  434,6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7  561  243,1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7  846  301,9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42  536  653,7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6  342  145,0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6  767  851,3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7  186  844,0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7  462  818,8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7  746  405,9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8  038  445,4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43  544  510,4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108  574,9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109  277,5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108  204,6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326  057,0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6  450  719,9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6  877  128,8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7  295  048,6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7  462  818,8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7  746  405,9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8  038  445,4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43  870  567,4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328  596,6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350  956,6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373  912,0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388  270,2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403  024,5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418  218,5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2  262  978,4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328  596,6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350  956,6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373  912,0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388  270,2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403  024,5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418  218,5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2  262  978,4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13.4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166  109,6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129  096,5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135  816,0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141  031,4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146  390,6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151  909,4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870  353,5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166  109,6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129  096,5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135  816,0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141  031,4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146  390,6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151  909,4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870  353,5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9  509  913,7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10  073  847,5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10  695  252,6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11  105  950,4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11  527  976,4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11  962  581,2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64  875  521,8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68  254,2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68  165,8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66  647,1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203  067,1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9  578  167,9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10  142  013,3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10  761  899,7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11  105  950,4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11  527  976,4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11  962  581,2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65  078  588,9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4  731  526,9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5  008  103,7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5  317  495,2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5  521  687,0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5  731  511,1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5  947  589,1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32  257  913,0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1"/>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4  731  526,9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5  008  103,7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5  317  495,2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5  521  687,0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5  731  511,1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5  947  589,1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32  257  913,0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4  208  443,9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4  485  641,4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4  760  638,1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4  943  446,7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5  131  297,5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5  324  747,5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28  854  215,1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68  254,2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68  165,8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66  647,1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203  067,1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4  276  698,1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4  553  807,2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4  827  285,2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4  943  446,7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5  131  297,5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5  324  747,5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29  057  282,2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14.3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465  584,7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480  404,2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511  705,2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531  354,7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551  546,2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572  339,5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3  112  934,5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465  584,7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480  404,2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511  705,2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531  354,7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551  546,2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572  339,5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3  112  934,5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14.4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104  358,2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99  698,2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105  414,1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109  462,0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113  621,6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117  905,1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650  459,2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104  358,2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99  698,2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105  414,1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109  462,0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113  621,6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117  905,1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650  459,2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19  213  212,9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19  707  669,3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20  878  954,0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21  680  705,9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22  504  572,7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23  352  995,1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127  338  109,9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133  662,8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133  444,0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132  192,7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399  299,5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19  346  875,7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19  841  113,3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21  011  146,7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21  680  705,9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22  504  572,7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23  352  995,1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127  737  409,4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8  272  020,3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8  702  867,4</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9  208  704,4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9  562  318,7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9  925  686,8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10  299  885,2</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55  971  482,8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8  272  020,3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8  702  867,4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9  208  704,4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9  562  318,7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9  925  686,8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10  299  885,2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55  971  482,8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10  282  278,8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10  315  181,6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10  938  814,0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11  358  864,5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11  790  501,3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12  235  003,2</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66  920  643,4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133  662,8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133  444,0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132  192,7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399  299,5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10  415  941,6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10  448  625,6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11  071  006,7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11  358  864,5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11  790  501,3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12  235  003,2</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67  319  942,9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169" w:type="dxa"/>
            <w:gridSpan w:val="2"/>
            <w:tcBorders>
              <w:top w:val="single" w:sz="4" w:space="0" w:color="000000"/>
              <w:right w:val="single" w:sz="4" w:space="0" w:color="000000"/>
            </w:tcBorders>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4169" w:type="dxa"/>
            <w:gridSpan w:val="2"/>
            <w:tcBorders>
              <w:bottom w:val="single" w:sz="4" w:space="0" w:color="000000"/>
            </w:tcBorders>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bottom w:val="single" w:sz="4" w:space="0" w:color="000000"/>
              <w:right w:val="single" w:sz="4" w:space="0" w:color="000000"/>
            </w:tcBorders>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tcBorders>
              <w:top w:val="single" w:sz="4" w:space="0" w:color="000000"/>
              <w:left w:val="single" w:sz="4" w:space="0" w:color="000000"/>
              <w:bottom w:val="single" w:sz="4" w:space="0" w:color="000000"/>
            </w:tcBorders>
          </w:tcPr>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15.3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587  287,3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625  511,8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664  711,4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690  236,3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716  465,3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743  476,0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4  027  688,1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587  287,3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625  511,8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664  711,4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690  236,3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716  465,3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743  476,0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4  027  688,1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15.4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71  626,5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64  108,5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66  724,2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69  286,4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71  919,3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74  630,7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418  295,6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71  626,5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64  108,5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66  724,2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69  286,4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71  919,3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74  630,7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418  295,6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22  500  155,5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23  438  714,0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24  718  143,3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26  367  807,7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26  060  066,7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27  042  531,1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150  127  418,3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329  091,8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355  179,6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353  693,5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157  783,6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1  195  748,5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22  829  247,3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23  793  893,6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25  071  836,8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26  525  591,3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26  060  066,7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27  042  531,1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151  323  166,8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9  047  827,2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9  502  422,7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10  070  441,4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10  457  146,3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10  854  517,9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11  263  733,2</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61  196  088,7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1"/>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9  047  827,2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9  502  422,7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10  070  441,4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10  457  146,3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10  854  517,9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11  263  733,2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61  196  088,7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13  022  967,1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13  490  483,3</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14  175  182,0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15  419  996,7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14  696  238,8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15  250  286,9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86  055  154,8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329  091,8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355  179,6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353  693,5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157  783,6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1  195  748,5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13  352  058,9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13  845  662,9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14  528  875,5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15  577  780,3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14  696  238,8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15  250  286,9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87  250  903,3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287  017,4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305  461,9</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324  385,2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336  841,6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349  641,6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362  823,1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1  966  170,8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287  017,4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305  461,9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324  385,2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336  841,6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349  641,6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362  823,1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1  966  170,8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16.4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142  343,8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140  346,1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148  134,7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153  823,1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159  668,4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165  687,9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910  004,0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142  343,8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140  346,1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148  134,7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153  823,1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159  668,4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165  687,9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910  004,0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17</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2  126  248,9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2  188  505,0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2  319  674,5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2  408  750,1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2  500  282,5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2  594  543,2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14  138  004,2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14  831,6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14  737,4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14  603,3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44  172,3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2  141  080,5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2  203  242,4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2  334  277,8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2  408  750,1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2  500  282,5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2  594  543,2</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14  182  176,5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17.1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769  605,4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817  887,5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867  033,1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900  327,2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934  539,6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969  771,8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5  259  164,6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769  605,4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817  887,5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867  033,1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900  327,2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934  539,6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969  771,8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5  259  164,6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17.2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1  121  782,6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1  193  668,5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1  265  208,6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1  313  792,6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1  363  716,7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1  415  128,9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7  673  297,9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14  831,6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14  737,4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14  603,3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44  172,3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1  136  614,2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1  208  405,9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1  279  811,9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1  313  792,6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1  363  716,7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1  415  128,9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7  717  470,2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17.3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123  580,6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131  389,2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139  392,3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144  745,0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150  245,3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155  909,5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845  261,9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123  580,6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131  389,2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139  392,3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144  745,0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150  245,3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155  909,5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845  261,9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17.4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111  280,3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45  559,8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48  040,5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49  885,3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51  780,9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53  733,0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360  279,8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111  280,3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45  559,8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48  040,5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49  885,3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51  780,9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53  733,0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360  279,8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18</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3  899  312,3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4  116  039,0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4  352  930,1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4  520  082,6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4  691  845,8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4  868  728,4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26  448  938,2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31  169,6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31  503,9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30  956,6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93  630,1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3  930  481,9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4  147  542,9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4  383  886,7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4  520  082,6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4  691  845,8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4  868  728,4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26  542  568,3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18.1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1  550  528,6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1  652  757,9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1  748  570,0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1  815  715,1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1  884  712,3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1  955  765,9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10  608  049,8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1  550  528,6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1  652  757,9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1  748  570,0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1  815  715,1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1  884  712,3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1  955  765,9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10  608  049,8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18.2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2  083  704,9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2  199  524,5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2  324  990,5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2  414  270,1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2  506  012,4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2  600  489,1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14  128  991,5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31  169,6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31  503,9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30  956,6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93  630,1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2  114  874,5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2  231  028,4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2  355  947,1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2  414  270,1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2  506  012,4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2  600  489,1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14  222  621,6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18.3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171  880,2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165  080,0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175  111,1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181  835,4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188  745,1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195  860,8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1  078  512,6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171  880,2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165  080,0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175  111,1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181  835,4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188  745,1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195  860,8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1  078  512,6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18.4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93  198,6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98  676,6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104  258,5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108  262,0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112  376,0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116  612,6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633  384,3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93  198,6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98  676,6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104  258,5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108  262,0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112  376,0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116  612,6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633  384,3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19</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15  831  544,0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16  321  787,5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17  069  645,9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17  725  120,2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18  398  674,8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19  092  304,9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104  439  077,3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108  899,3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109  856,8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108  720,5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327  476,6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15  940  443,3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16  431  644,3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17  178  366,4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17  725  120,2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18  398  674,8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19  092  304,9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104  766  553,9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19.1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6  221  062,8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6  504  649,7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6  881  965,5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7  146  232,9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7  417  789,8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7  697  440,5</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41  869  141,2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6  221  062,8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6  504  649,7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6  881  965,5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7  146  232,9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7  417  789,8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7  697  440,5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41  869  141,2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19.2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8  590  508,8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8  684  682,3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9  198  367,4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9  551  584,7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9  914  544,9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10  288  323,3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56  228  011,4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108  899,3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109  856,8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108  720,5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327  476,6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8  699  408,1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8  794  539,1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9  307  087,9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9  551  584,7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9  914  544,9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10  288  323,3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56  555  488,0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19.3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724  358,7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767  185,7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815  415,7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846  727,7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878  903,3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912  038,0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4  944  629,1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724  358,7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767  185,7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815  415,7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846  727,7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878  903,3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912  038,0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4  944  629,1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19.4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295  613,7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365  269,8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173  897,3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180  574,9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187  436,8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194  503,1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1  397  295,6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295  613,7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365  269,8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173  897,3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180  574,9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187  436,8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194  503,1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1  397  295,6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20</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25  660  662,3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26  863  358,8</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28  327  374,7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30  089  698,1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29  817  652,0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30  941  777,7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171  700  523,6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277  866,0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289  471,2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289  837,3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92  807,5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949  982,0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25  938  528,3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27  152  830,0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28  617  212,0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30  182  505,6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29  817  652,0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30  941  777,7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172  650  505,6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20.1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11  196  382,0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11  806  798,6</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12  500  346,2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12  980  359,5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13  473  613,2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13  981  568,4</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75  939  067,9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1"/>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11  196  382,0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11  806  798,6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12  500  346,2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12  980  359,5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13  473  613,2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13  981  568,4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75  939  067,9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20.2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13  822  877,4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14  411  331,0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15  142  165,5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16  398  176,8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15  605  852,9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16  194  193,7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91  574  597,3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277  866,0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289  471,2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289  837,3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92  807,5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949  982,0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14  100  743,4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14  700  802,2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15  432  002,8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16  490  984,3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15  605  852,9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16  194  193,7</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92  524  579,3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20.3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440  218,2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468  871,2</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498  983,1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518  144,1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537  833,5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558  109,9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3  022  160,0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440  218,2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468  871,2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498  983,1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518  144,1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537  833,5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558  109,9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3  022  160,0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20.4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201  184,7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176  358,0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185  879,9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193  017,7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200  352,4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207  905,7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1  164  698,4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201  184,7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176  358,0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185  879,9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193  017,7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200  352,4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207  905,7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1  164  698,4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6  497  809,0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6  799  723,5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7  205  348,4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7  482  033,9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7  766  350,9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8  059  142,5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43  810  408,2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45  755,8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46  789,1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46  989,4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139  534,3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6  543  564,8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6  846  512,6</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7  252  337,8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7  482  033,9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7  766  350,9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8  059  142,5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43  949  942,5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21.1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2  482  433,0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2  614  751,3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2  770  852,1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2  877  252,8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2  986  588,4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3  099  182,8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16  831  060,4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2  482  433,0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2  614  751,3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2  770  852,1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2  877  252,8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2  986  588,4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3  099  182,8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16  831  060,4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lastRenderedPageBreak/>
              <w:t>21.2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3  690  562,5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3  850  544,9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4  080  352,5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4  237  038,1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4  398  045,4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4  563  851,8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24  820  395,2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45  755,8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46  789,1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46  989,4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139  534,3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3  736  318,3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3  897  334,0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4  127  341,9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4  237  038,1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4  398  045,4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4  563  851,8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24  959  929,5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21.3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227  285,9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241  100,0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256  085,6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265  919,3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276  024,2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286  430,3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1  552  845,3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227  285,9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241  100,0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256  085,6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265  919,3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276  024,2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286  430,3</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1  552  845,3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21.4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97  527,6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93  327,3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98  058,2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101  823,7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105  692,9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109  677,6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606  107,3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97  527,6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93  327,3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98  058,2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101  823,7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105  692,9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109  677,6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606  107,3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6  317  318,3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6  699  990,5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7  099  795,5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7  372  427,7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7  652  579,9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7  941  082,1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43  083  194,0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52  005,4</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52  335,7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52  067,2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156  408,3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6  369  323,7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6  752  326,2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7  151  862,7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7  372  427,7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7  652  579,9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7  941  082,1</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43  239  602,3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22.1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2  704  313,9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2  857  898,4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3  029  615,9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3  145  953,2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3  265  499,4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3  388  608,7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18  391  889,5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2  704  313,9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2  857  898,4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3  029  615,9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3  145  953,2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3  265  499,4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3  388  608,7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18  391  889,5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22.2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3  099  080,0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3  295  497,7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3  489  413,9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3  623  407,4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3  761  096,9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3  902  890,2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21  171  386,1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52  005,4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52  335,7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52  067,2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156  408,3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3  151  085,4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3  347  833,4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3  541  481,1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3  623  407,4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3  761  096,9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3  902  890,2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21  327  794,4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391  944,9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418  092,5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444  911,0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461  995,6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479  551,4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497  630,5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2  694  125,9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391  944,9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418  092,5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444  911,0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461  995,6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479  551,4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497  630,5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2  694  125,9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121  979,5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128  501,9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135  854,7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141  071,5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146  432,2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151  952,7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825  792,5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121  979,5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128  501,9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135  854,7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141  071,5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146  432,2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151  952,7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825  792,5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26  716  859,8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27  625  896,0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29  252  603,2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30  375  903,2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31  530  187,5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32  718  875,6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178  220  325,3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216  000,0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219  520,5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217  762,5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653  283,0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26  932  859,8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27  845  416,5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29  470  365,7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30  375  903,2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31  530  187,5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32  718  875,6</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178  873  608,3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23.1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10  793  452,2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11  324  419,1</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11  977  451,8</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12  437  385,9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12  910  006,6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13  396  713,9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72  839  429,5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10  793  452,2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11  324  419,1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11  977  451,8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12  437  385,9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12  910  006,6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13  396  713,9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72  839  429,5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23.2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14  786  508,1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15  091  480,8</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15  989  104,1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16  603  085,7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17  234  003,0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17  883  724,9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97  587  906,6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216  000,0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219  520,5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217  762,5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653  283,0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15  002  508,1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15  311  001,3</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16  206  866,6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16  603  085,7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17  234  003,0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17  883  724,9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98  241  189,6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23.3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915  579,0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977  028,0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1  040  116,5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1  080  057,0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1  121  099,1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1  163  364,6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6  297  244,2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915  579,0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977  028,0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1  040  116,5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1  080  057,0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1  121  099,1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1  163  364,6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6  297  244,2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23.4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221  320,5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232  968,1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245  930,8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255  374,6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265  078,8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275  072,2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1  495  745,0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221  320,5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232  968,1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245  930,8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255  374,6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265  078,8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275  072,2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1  495  745,0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16  503  501,7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17  321  047,7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18  255  988,8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19  448  286,6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19  147  912,7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19  869  788,9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110  546  526,4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196  237,8</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212  847,5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213  036,1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79  270,9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701  392,3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16  699  739,5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17  533  895,2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18  469  024,9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19  527  557,5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19  147  912,7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19  869  788,9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111  247  918,7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24.1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6  095  883,1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6  414  733,1</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6  801  708,9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7  062  894,5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7  331  284,5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7  607  673,9</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41  314  178,0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6  095  883,1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6  414  733,1</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6  801  708,9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7  062  894,5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7  331  284,5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7  607  673,9</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41  314  178,0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24.2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9  871  948,8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10  338  270,3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10  850  425,3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11  758  349,5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11  165  757,9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11  586  707,0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65  571  458,8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196  237,8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212  847,5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213  036,1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79  270,9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701  392,3</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10  068  186,6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10  551  117,8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11  063  461,4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11  837  620,4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11  165  757,9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11  586  707,0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66  272  851,1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24.3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380  144,7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405  420,2</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431  367,0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447  931,5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464  952,9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482  481,6</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2  612  297,9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5"/>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380  144,7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405  420,2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431  367,0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447  931,5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464  952,9</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482  481,6</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2  612  297,9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24.4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155  525,1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162  624,1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172  487,6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179  111,1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185  917,4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192  926,4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1  048  591,7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155  525,1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162  624,1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172  487,6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179  111,1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185  917,4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192  926,4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1  048  591,7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0"/>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25</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16  562  992,6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17  273  354,5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18  320  068,6</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19  023  559,3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19  746  454,4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20  490  895,8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111  417  325,2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127  079,1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126  124,2</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124  526,5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377  729,8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7"/>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16  690  071,7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17  399  478,7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18  444  595,1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19  023  559,3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19  746  454,4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20  490  895,8</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111  795  055,0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25.1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7  650  681,3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8  083  297,7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8  570  469,9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8  899  576,0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9  237  759,8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9  586  023,4</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52  027  808,1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7  650  681,3</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8  083  297,7</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8  570  469,9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8  899  576,0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9  237  759,8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9  586  023,4</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52  027  808,1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5"/>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25.2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8  289  218,8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8  575  290,6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9  097  175,3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9  446  506,9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9  805  474,1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10  175  140,5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55  388  806,2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127  079,1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126  124,2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124  526,5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377  729,8</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8"/>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8  416  297,9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8  701  414,8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9  221  701,8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9  446  506,9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9  805  474,1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10  175  140,5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55  766  536,0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25.3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448  569,1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467  640,2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497  810,7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516  926,6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536  569,8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556  798,5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3  024  314,9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448  569,1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467  640,2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497  810,7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516  926,6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536  569,8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556  798,5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3  024  314,9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25.4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174  523,4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147  126,0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154  612,7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160  549,8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166  650,7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172  933,4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976  396,0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174  523,4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147  126,0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154  612,7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160  549,8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166  650,7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172  933,4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976  396,0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26</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9  700  901,0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10  022  508,5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10  614  866,0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11  022  476,9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11  441  331,0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11  872  669,0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64  674  752,4</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72  416,5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72  588,4</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71  415,2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216  420,1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7"/>
        </w:trPr>
        <w:tc>
          <w:tcPr>
            <w:tcW w:w="44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9  773  317,5</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10  095  096,9</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10  686  281,2</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11  022  476,9</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11  441  331,0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11  872  669,0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64  891  172,5</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6"/>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26.1</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3  966  696,7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4  191  639,5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4  438  238,7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4  608  667,1</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4  783  796,4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4  964  145,5</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26  953  183,9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F2F2F2"/>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3  966  696,7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4  191  639,5</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4  438  238,7</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4  608  667,1</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4  783  796,4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4  964  145,5</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26  953  183,9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26.2</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2</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4  955  717,9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5  137  259,4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5  440  483,5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5  649  398,1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5  864  075,2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6  085  150,8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33  132  084,9</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72  416,5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72  588,4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71  415,2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216  420,1</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5  028  134,4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5  209  847,8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5  511  898,7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5  649  398,1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5  864  075,2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6  085  150,8</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33  348  505,0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26.3</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4</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531  252,6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553  472,2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588  396,5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610  990,9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634  208,6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658  118,2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3  576  439,0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531  252,6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553  472,2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588  396,5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610  990,9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634  208,6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658  118,2</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3  576  439,0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26.4</w:t>
            </w:r>
          </w:p>
        </w:tc>
        <w:tc>
          <w:tcPr>
            <w:tcW w:w="3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Подпрограмма 6</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247  233,8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140  137,4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147  747,3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153  420,8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159  250,8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165  254,5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1  013  044,6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29"/>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0,0</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3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left w:w="43" w:type="dxa"/>
            </w:tcMar>
            <w:vAlign w:val="center"/>
          </w:tcPr>
          <w:p w:rsidR="00E73916" w:rsidRDefault="00E73916" w:rsidP="00CD3568">
            <w:pPr>
              <w:spacing w:line="229" w:lineRule="auto"/>
              <w:rPr>
                <w:rFonts w:ascii="Times New Roman" w:hAnsi="Times New Roman"/>
                <w:color w:val="000000"/>
                <w:spacing w:val="-2"/>
                <w:sz w:val="16"/>
              </w:rPr>
            </w:pPr>
            <w:r>
              <w:rPr>
                <w:rFonts w:ascii="Times New Roman" w:hAnsi="Times New Roman"/>
                <w:color w:val="000000"/>
                <w:spacing w:val="-2"/>
                <w:sz w:val="16"/>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247  233,8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140  137,4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147  747,3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153  420,8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159  250,8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165  254,5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1  013  044,6</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rPr>
          <w:rFonts w:asciiTheme="minorHAnsi" w:eastAsiaTheme="minorEastAsia" w:hAnsiTheme="minorHAnsi" w:cstheme="minorBidi"/>
          <w:sz w:val="2"/>
        </w:rPr>
        <w:sectPr w:rsidR="00E73916">
          <w:pgSz w:w="16838" w:h="11909" w:orient="landscape"/>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pStyle w:val="a6"/>
        <w:spacing w:after="0" w:line="240" w:lineRule="auto"/>
        <w:contextualSpacing w:val="0"/>
        <w:jc w:val="center"/>
        <w:rPr>
          <w:b/>
        </w:rPr>
      </w:pPr>
      <w:r>
        <w:rPr>
          <w:rFonts w:ascii="Times New Roman" w:hAnsi="Times New Roman"/>
          <w:b/>
          <w:sz w:val="24"/>
        </w:rPr>
        <w:t>9. Подпрограмма 1</w:t>
      </w:r>
    </w:p>
    <w:p w:rsidR="00E73916" w:rsidRDefault="00E73916" w:rsidP="00E73916">
      <w:pPr>
        <w:pStyle w:val="a6"/>
        <w:spacing w:after="0" w:line="240" w:lineRule="auto"/>
        <w:ind w:left="709"/>
        <w:contextualSpacing w:val="0"/>
        <w:jc w:val="center"/>
      </w:pPr>
      <w:r>
        <w:rPr>
          <w:rFonts w:ascii="Times New Roman" w:hAnsi="Times New Roman"/>
          <w:b/>
          <w:sz w:val="24"/>
        </w:rPr>
        <w:t>9.1. Паспорт подпрограммы 1</w:t>
      </w:r>
    </w:p>
    <w:tbl>
      <w:tblPr>
        <w:tblStyle w:val="TableGrid1"/>
        <w:tblW w:w="9915" w:type="dxa"/>
        <w:tblInd w:w="105" w:type="dxa"/>
        <w:tblLayout w:type="fixed"/>
        <w:tblLook w:val="04A0" w:firstRow="1" w:lastRow="0" w:firstColumn="1" w:lastColumn="0" w:noHBand="0" w:noVBand="1"/>
      </w:tblPr>
      <w:tblGrid>
        <w:gridCol w:w="420"/>
        <w:gridCol w:w="2835"/>
        <w:gridCol w:w="6660"/>
      </w:tblGrid>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1</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Исполнители подпрограммы 1</w:t>
            </w:r>
          </w:p>
        </w:tc>
        <w:tc>
          <w:tcPr>
            <w:tcW w:w="6660" w:type="dxa"/>
          </w:tcPr>
          <w:p w:rsidR="00E73916" w:rsidRDefault="00E73916" w:rsidP="00CD3568">
            <w:pPr>
              <w:rPr>
                <w:rFonts w:ascii="Times New Roman" w:hAnsi="Times New Roman"/>
                <w:sz w:val="24"/>
              </w:rPr>
            </w:pPr>
            <w:r>
              <w:rPr>
                <w:rFonts w:ascii="Times New Roman" w:hAnsi="Times New Roman"/>
                <w:sz w:val="24"/>
              </w:rPr>
              <w:t>АР</w:t>
            </w:r>
          </w:p>
          <w:p w:rsidR="00E73916" w:rsidRDefault="00E73916" w:rsidP="00CD3568">
            <w:pPr>
              <w:rPr>
                <w:rFonts w:ascii="Times New Roman" w:hAnsi="Times New Roman"/>
                <w:sz w:val="24"/>
              </w:rPr>
            </w:pPr>
            <w:r>
              <w:rPr>
                <w:rFonts w:ascii="Times New Roman" w:hAnsi="Times New Roman"/>
                <w:sz w:val="24"/>
              </w:rPr>
              <w:t>КО</w:t>
            </w:r>
          </w:p>
          <w:p w:rsidR="00E73916" w:rsidRDefault="00E73916" w:rsidP="00CD3568">
            <w:pPr>
              <w:rPr>
                <w:rFonts w:asciiTheme="minorHAnsi" w:hAnsiTheme="minorHAnsi"/>
                <w:sz w:val="2"/>
              </w:rPr>
            </w:pPr>
            <w:r>
              <w:rPr>
                <w:rFonts w:ascii="Times New Roman" w:hAnsi="Times New Roman"/>
                <w:sz w:val="24"/>
              </w:rPr>
              <w:t>КС</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2</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Участник(и) государственной программы (в части реализации подпрограммы </w:t>
            </w:r>
            <w:r>
              <w:rPr>
                <w:rFonts w:ascii="Times New Roman" w:hAnsi="Times New Roman"/>
                <w:sz w:val="24"/>
              </w:rPr>
              <w:t>1</w:t>
            </w:r>
            <w:r>
              <w:rPr>
                <w:rFonts w:ascii="Times New Roman" w:hAnsi="Times New Roman"/>
                <w:color w:val="000000"/>
                <w:sz w:val="24"/>
              </w:rPr>
              <w:t>)</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3</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Цели подпрограммы 1</w:t>
            </w:r>
          </w:p>
        </w:tc>
        <w:tc>
          <w:tcPr>
            <w:tcW w:w="6660" w:type="dxa"/>
          </w:tcPr>
          <w:p w:rsidR="00E73916" w:rsidRDefault="00E73916" w:rsidP="00CD3568">
            <w:pPr>
              <w:rPr>
                <w:rFonts w:asciiTheme="minorHAnsi" w:hAnsiTheme="minorHAnsi"/>
                <w:sz w:val="2"/>
              </w:rPr>
            </w:pPr>
            <w:r>
              <w:rPr>
                <w:rFonts w:ascii="Times New Roman" w:hAnsi="Times New Roman"/>
                <w:sz w:val="24"/>
              </w:rPr>
              <w:t>Обеспечение высокого качества и доступности дошкольного образования в интересах социально-экономического развития Санкт-Петербурга</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4</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1</w:t>
            </w:r>
          </w:p>
        </w:tc>
        <w:tc>
          <w:tcPr>
            <w:tcW w:w="6660" w:type="dxa"/>
          </w:tcPr>
          <w:p w:rsidR="00E73916" w:rsidRDefault="00E73916" w:rsidP="00CD3568">
            <w:pPr>
              <w:rPr>
                <w:rFonts w:ascii="Times New Roman" w:hAnsi="Times New Roman"/>
                <w:sz w:val="24"/>
              </w:rPr>
            </w:pPr>
            <w:r>
              <w:rPr>
                <w:rFonts w:ascii="Times New Roman" w:hAnsi="Times New Roman"/>
                <w:sz w:val="24"/>
              </w:rPr>
              <w:t>Повышение качества и доступности дошкольного образования всех уровней для жителей Санкт-Петербурга;</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sz w:val="24"/>
              </w:rPr>
              <w:t>повышение уровня материально-технической базы и развитие инфраструктуры системы дошкольного образования</w:t>
            </w:r>
            <w:r>
              <w:rPr>
                <w:rFonts w:ascii="Times New Roman" w:hAnsi="Times New Roman"/>
                <w:sz w:val="24"/>
              </w:rPr>
              <w:br/>
              <w:t>Санкт-Петербурга.</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5</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Региональные проекты, реализуемые в рамках подпрограммы </w:t>
            </w:r>
            <w:r>
              <w:rPr>
                <w:rFonts w:ascii="Times New Roman" w:hAnsi="Times New Roman"/>
                <w:sz w:val="24"/>
              </w:rPr>
              <w:t>1</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6</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1</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E73916" w:rsidRDefault="00E73916" w:rsidP="00CD3568">
            <w:pPr>
              <w:rPr>
                <w:rFonts w:ascii="Times New Roman" w:hAnsi="Times New Roman"/>
                <w:color w:val="000000"/>
                <w:sz w:val="24"/>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 xml:space="preserve">1 </w:t>
            </w:r>
            <w:r>
              <w:rPr>
                <w:rFonts w:ascii="Times New Roman" w:hAnsi="Times New Roman"/>
                <w:color w:val="000000"/>
                <w:sz w:val="24"/>
              </w:rPr>
              <w:t>составляет 773159190,4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118578747,9 тыс. руб.;</w:t>
            </w:r>
          </w:p>
          <w:p w:rsidR="00E73916" w:rsidRDefault="00E73916" w:rsidP="00CD3568">
            <w:pPr>
              <w:rPr>
                <w:rFonts w:asciiTheme="minorHAnsi" w:hAnsiTheme="minorHAnsi"/>
                <w:sz w:val="2"/>
              </w:rPr>
            </w:pPr>
            <w:r>
              <w:rPr>
                <w:rFonts w:ascii="Times New Roman" w:hAnsi="Times New Roman"/>
                <w:color w:val="000000"/>
                <w:sz w:val="24"/>
              </w:rPr>
              <w:t>2027 г. – 121368129,4 тыс. руб.;</w:t>
            </w:r>
          </w:p>
          <w:p w:rsidR="00E73916" w:rsidRDefault="00E73916" w:rsidP="00CD3568">
            <w:pPr>
              <w:rPr>
                <w:rFonts w:asciiTheme="minorHAnsi" w:hAnsiTheme="minorHAnsi"/>
                <w:sz w:val="2"/>
              </w:rPr>
            </w:pPr>
            <w:r>
              <w:rPr>
                <w:rFonts w:ascii="Times New Roman" w:hAnsi="Times New Roman"/>
                <w:color w:val="000000"/>
                <w:sz w:val="24"/>
              </w:rPr>
              <w:t>2028 г. – 125815357,4 тыс. руб.;</w:t>
            </w:r>
          </w:p>
          <w:p w:rsidR="00E73916" w:rsidRDefault="00E73916" w:rsidP="00CD3568">
            <w:pPr>
              <w:rPr>
                <w:rFonts w:asciiTheme="minorHAnsi" w:hAnsiTheme="minorHAnsi"/>
                <w:sz w:val="2"/>
              </w:rPr>
            </w:pPr>
            <w:r>
              <w:rPr>
                <w:rFonts w:ascii="Times New Roman" w:hAnsi="Times New Roman"/>
                <w:color w:val="000000"/>
                <w:sz w:val="24"/>
              </w:rPr>
              <w:t>2029 г. – 128564367,6 тыс. руб.;</w:t>
            </w:r>
          </w:p>
          <w:p w:rsidR="00E73916" w:rsidRDefault="00E73916" w:rsidP="00CD3568">
            <w:pPr>
              <w:rPr>
                <w:rFonts w:asciiTheme="minorHAnsi" w:hAnsiTheme="minorHAnsi"/>
                <w:sz w:val="2"/>
              </w:rPr>
            </w:pPr>
            <w:r>
              <w:rPr>
                <w:rFonts w:ascii="Times New Roman" w:hAnsi="Times New Roman"/>
                <w:color w:val="000000"/>
                <w:sz w:val="24"/>
              </w:rPr>
              <w:t>2030 г. – 135034787,6 тыс. руб.;</w:t>
            </w:r>
          </w:p>
          <w:p w:rsidR="00E73916" w:rsidRDefault="00E73916" w:rsidP="00CD3568">
            <w:pPr>
              <w:rPr>
                <w:rFonts w:ascii="Times New Roman" w:hAnsi="Times New Roman"/>
                <w:color w:val="000000"/>
                <w:sz w:val="24"/>
              </w:rPr>
            </w:pPr>
            <w:r>
              <w:rPr>
                <w:rFonts w:ascii="Times New Roman" w:hAnsi="Times New Roman"/>
                <w:color w:val="000000"/>
                <w:sz w:val="24"/>
              </w:rPr>
              <w:t>2031 г. – 143797800,5 тыс. руб.;</w:t>
            </w: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773159190,4</w:t>
            </w:r>
            <w:r>
              <w:rPr>
                <w:rFonts w:ascii="Times New Roman" w:hAnsi="Times New Roman"/>
                <w:color w:val="000000"/>
                <w:sz w:val="24"/>
              </w:rPr>
              <w:br/>
              <w:t>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118578747,9 тыс. руб.;</w:t>
            </w:r>
          </w:p>
          <w:p w:rsidR="00E73916" w:rsidRDefault="00E73916" w:rsidP="00CD3568">
            <w:pPr>
              <w:rPr>
                <w:rFonts w:asciiTheme="minorHAnsi" w:hAnsiTheme="minorHAnsi"/>
                <w:sz w:val="2"/>
              </w:rPr>
            </w:pPr>
            <w:r>
              <w:rPr>
                <w:rFonts w:ascii="Times New Roman" w:hAnsi="Times New Roman"/>
                <w:color w:val="000000"/>
                <w:sz w:val="24"/>
              </w:rPr>
              <w:t>2027 г. – 121368129,4 тыс. руб.;</w:t>
            </w:r>
          </w:p>
          <w:p w:rsidR="00E73916" w:rsidRDefault="00E73916" w:rsidP="00CD3568">
            <w:pPr>
              <w:rPr>
                <w:rFonts w:asciiTheme="minorHAnsi" w:hAnsiTheme="minorHAnsi"/>
                <w:sz w:val="2"/>
              </w:rPr>
            </w:pPr>
            <w:r>
              <w:rPr>
                <w:rFonts w:ascii="Times New Roman" w:hAnsi="Times New Roman"/>
                <w:color w:val="000000"/>
                <w:sz w:val="24"/>
              </w:rPr>
              <w:t>2028 г. – 125815357,4 тыс. руб.;</w:t>
            </w:r>
          </w:p>
          <w:p w:rsidR="00E73916" w:rsidRDefault="00E73916" w:rsidP="00CD3568">
            <w:pPr>
              <w:rPr>
                <w:rFonts w:asciiTheme="minorHAnsi" w:hAnsiTheme="minorHAnsi"/>
                <w:sz w:val="2"/>
              </w:rPr>
            </w:pPr>
            <w:r>
              <w:rPr>
                <w:rFonts w:ascii="Times New Roman" w:hAnsi="Times New Roman"/>
                <w:color w:val="000000"/>
                <w:sz w:val="24"/>
              </w:rPr>
              <w:t>2029 г. – 128564367,6 тыс. руб.;</w:t>
            </w:r>
          </w:p>
          <w:p w:rsidR="00E73916" w:rsidRDefault="00E73916" w:rsidP="00CD3568">
            <w:pPr>
              <w:rPr>
                <w:rFonts w:asciiTheme="minorHAnsi" w:hAnsiTheme="minorHAnsi"/>
                <w:sz w:val="2"/>
              </w:rPr>
            </w:pPr>
            <w:r>
              <w:rPr>
                <w:rFonts w:ascii="Times New Roman" w:hAnsi="Times New Roman"/>
                <w:color w:val="000000"/>
                <w:sz w:val="24"/>
              </w:rPr>
              <w:t>2030 г. – 135034787,6 тыс. руб.;</w:t>
            </w:r>
          </w:p>
          <w:p w:rsidR="00E73916" w:rsidRDefault="00E73916" w:rsidP="00CD3568">
            <w:pPr>
              <w:rPr>
                <w:rFonts w:asciiTheme="minorHAnsi" w:hAnsiTheme="minorHAnsi"/>
                <w:sz w:val="2"/>
              </w:rPr>
            </w:pPr>
            <w:r>
              <w:rPr>
                <w:rFonts w:ascii="Times New Roman" w:hAnsi="Times New Roman"/>
                <w:color w:val="000000"/>
                <w:sz w:val="24"/>
              </w:rPr>
              <w:t>2031 г. – 143797800,5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0,0 тыс. руб.,</w:t>
            </w:r>
            <w:r>
              <w:rPr>
                <w:rFonts w:ascii="Times New Roman" w:hAnsi="Times New Roman"/>
                <w:color w:val="000000"/>
                <w:sz w:val="24"/>
              </w:rPr>
              <w:br/>
              <w:t>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lastRenderedPageBreak/>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imes New Roman" w:hAnsi="Times New Roman"/>
                <w:color w:val="000000"/>
                <w:sz w:val="24"/>
              </w:rPr>
            </w:pPr>
            <w:r>
              <w:rPr>
                <w:rFonts w:ascii="Times New Roman" w:hAnsi="Times New Roman"/>
                <w:color w:val="000000"/>
                <w:sz w:val="24"/>
              </w:rPr>
              <w:t>Общий объем финансирования региональных проектов составляет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0,0 тыс. руб.,</w:t>
            </w:r>
            <w:r>
              <w:rPr>
                <w:rFonts w:ascii="Times New Roman" w:hAnsi="Times New Roman"/>
                <w:color w:val="000000"/>
                <w:sz w:val="24"/>
              </w:rPr>
              <w:br/>
              <w:t>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lastRenderedPageBreak/>
              <w:t>7</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1</w:t>
            </w:r>
          </w:p>
        </w:tc>
        <w:tc>
          <w:tcPr>
            <w:tcW w:w="6660" w:type="dxa"/>
          </w:tcPr>
          <w:p w:rsidR="00E73916" w:rsidRDefault="00E73916" w:rsidP="00CD3568">
            <w:pPr>
              <w:rPr>
                <w:rFonts w:ascii="Times New Roman" w:hAnsi="Times New Roman"/>
                <w:sz w:val="24"/>
              </w:rPr>
            </w:pPr>
            <w:r>
              <w:rPr>
                <w:rFonts w:ascii="Times New Roman" w:hAnsi="Times New Roman"/>
                <w:sz w:val="24"/>
              </w:rPr>
              <w:t>Сохранение 100-процентной доступности дошкольного образования для детей в возрасте от 3 до 7 лет.</w:t>
            </w:r>
          </w:p>
          <w:p w:rsidR="00E73916" w:rsidRDefault="00E73916" w:rsidP="00CD3568">
            <w:pPr>
              <w:rPr>
                <w:rFonts w:ascii="Times New Roman" w:hAnsi="Times New Roman"/>
                <w:sz w:val="24"/>
              </w:rPr>
            </w:pPr>
            <w:r>
              <w:rPr>
                <w:rFonts w:ascii="Times New Roman" w:hAnsi="Times New Roman"/>
                <w:sz w:val="24"/>
              </w:rPr>
              <w:t>Уменьшение фактической наполняемости ДОО (до значений проектной мощности).</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p>
        </w:tc>
      </w:tr>
    </w:tbl>
    <w:p w:rsidR="00E73916" w:rsidRDefault="00E73916" w:rsidP="00E73916">
      <w:pPr>
        <w:rPr>
          <w:rFonts w:asciiTheme="minorHAnsi" w:hAnsiTheme="minorHAnsi"/>
          <w:sz w:val="2"/>
        </w:rPr>
        <w:sectPr w:rsidR="00E73916">
          <w:pgSz w:w="11907" w:h="16839" w:code="9"/>
          <w:pgMar w:top="1133" w:right="850" w:bottom="1133" w:left="1700" w:header="708" w:footer="708" w:gutter="0"/>
          <w:cols w:space="720"/>
        </w:sectPr>
      </w:pPr>
    </w:p>
    <w:p w:rsidR="00E73916" w:rsidRDefault="00E73916" w:rsidP="00E73916">
      <w:pPr>
        <w:rPr>
          <w:rFonts w:asciiTheme="minorHAnsi" w:hAnsiTheme="minorHAnsi"/>
          <w:sz w:val="2"/>
        </w:rPr>
      </w:pPr>
    </w:p>
    <w:p w:rsidR="00E73916" w:rsidRDefault="00E73916" w:rsidP="00E73916">
      <w:pPr>
        <w:rPr>
          <w:rFonts w:asciiTheme="minorHAnsi" w:hAnsiTheme="minorHAns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9.2. Характеристика текущего состояния сферы реализации</w:t>
      </w:r>
    </w:p>
    <w:p w:rsidR="00E73916" w:rsidRDefault="00E73916" w:rsidP="00E73916">
      <w:pPr>
        <w:jc w:val="center"/>
        <w:rPr>
          <w:rFonts w:ascii="Times New Roman" w:hAnsi="Times New Roman"/>
          <w:b/>
          <w:sz w:val="24"/>
          <w:szCs w:val="24"/>
        </w:rPr>
      </w:pPr>
      <w:r>
        <w:rPr>
          <w:rFonts w:ascii="Times New Roman" w:hAnsi="Times New Roman"/>
          <w:b/>
          <w:sz w:val="24"/>
          <w:szCs w:val="24"/>
        </w:rPr>
        <w:t>Подпрограммы 1 с указанием основных проблем и прогноз</w:t>
      </w:r>
    </w:p>
    <w:p w:rsidR="00E73916" w:rsidRDefault="00E73916" w:rsidP="00E73916">
      <w:pPr>
        <w:jc w:val="center"/>
        <w:rPr>
          <w:rFonts w:ascii="Times New Roman" w:hAnsi="Times New Roman"/>
          <w:b/>
          <w:sz w:val="24"/>
          <w:szCs w:val="24"/>
        </w:rPr>
      </w:pPr>
      <w:r>
        <w:rPr>
          <w:rFonts w:ascii="Times New Roman" w:hAnsi="Times New Roman"/>
          <w:b/>
          <w:sz w:val="24"/>
          <w:szCs w:val="24"/>
        </w:rPr>
        <w:t>развития сферы реализации Подпрограммы 1</w:t>
      </w:r>
    </w:p>
    <w:p w:rsidR="00E73916" w:rsidRDefault="00E73916" w:rsidP="00E73916">
      <w:pPr>
        <w:ind w:firstLine="567"/>
        <w:jc w:val="both"/>
        <w:rPr>
          <w:rFonts w:ascii="Times New Roman" w:hAnsi="Times New Roman"/>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Санкт-Петербурге образовательные программы дошкольного образования общеразвивающей, компенсирующей и оздоровительной направленностей реализуют государственные и негосударственные образовательные организации, в том числе 1 022 ДОО, 8 организаций для детей дошкольного и младшего школьного возраста</w:t>
      </w:r>
      <w:r>
        <w:rPr>
          <w:rFonts w:ascii="Times New Roman" w:hAnsi="Times New Roman"/>
          <w:sz w:val="24"/>
          <w:szCs w:val="24"/>
        </w:rPr>
        <w:br/>
        <w:t>93 дошкольное отделение в государственных ОО, 48 частных образовательных организаций для детей дошкольного возраста. Законодательством Санкт-Петербурга предусмотрены меры поддержки негосударственного сектора дошкольного образования.</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Для развития детей раннего возраста создается особая инфраструктура: группы присмотра и ухода, консультативные пункты психолого-педагогической поддержки </w:t>
      </w:r>
      <w:r>
        <w:rPr>
          <w:rFonts w:ascii="Times New Roman" w:hAnsi="Times New Roman"/>
          <w:sz w:val="24"/>
          <w:szCs w:val="24"/>
        </w:rPr>
        <w:br/>
        <w:t>и сопровождения семей с детьми раннего возраста, службы ранней помощи, семейные клубы на базе действующих образовательных организаций и организаций социально-культурной направленности.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В ДОО Санкт-Петербурга осуществляется совместное образование детей </w:t>
      </w:r>
      <w:r>
        <w:rPr>
          <w:rFonts w:ascii="Times New Roman" w:hAnsi="Times New Roman"/>
          <w:sz w:val="24"/>
          <w:szCs w:val="24"/>
        </w:rPr>
        <w:br/>
        <w:t xml:space="preserve">с ограниченными возможностями здоровья с другими детьми, способствующее полноценной социализации дошкольников, развитию их личности в соответствии </w:t>
      </w:r>
      <w:r>
        <w:rPr>
          <w:rFonts w:ascii="Times New Roman" w:hAnsi="Times New Roman"/>
          <w:sz w:val="24"/>
          <w:szCs w:val="24"/>
        </w:rPr>
        <w:br/>
        <w:t>с возрастными и индивидуальными особенностями, подготовке к обучению в школе.</w:t>
      </w:r>
    </w:p>
    <w:p w:rsidR="00E73916" w:rsidRDefault="00E73916" w:rsidP="00E73916">
      <w:pPr>
        <w:ind w:firstLine="709"/>
        <w:jc w:val="both"/>
        <w:rPr>
          <w:rFonts w:ascii="Times New Roman" w:hAnsi="Times New Roman"/>
          <w:color w:val="0F1115"/>
          <w:sz w:val="24"/>
          <w:szCs w:val="24"/>
        </w:rPr>
      </w:pPr>
      <w:r>
        <w:rPr>
          <w:rFonts w:ascii="Times New Roman" w:hAnsi="Times New Roman"/>
          <w:color w:val="0F1115"/>
          <w:sz w:val="24"/>
          <w:szCs w:val="24"/>
        </w:rPr>
        <w:t xml:space="preserve">Доступность дошкольного образования для детей до 7 лет сохраняется </w:t>
      </w:r>
      <w:r>
        <w:rPr>
          <w:rFonts w:ascii="Times New Roman" w:hAnsi="Times New Roman"/>
          <w:color w:val="0F1115"/>
          <w:sz w:val="24"/>
          <w:szCs w:val="24"/>
        </w:rPr>
        <w:br/>
        <w:t>на уровне </w:t>
      </w:r>
      <w:r>
        <w:rPr>
          <w:rFonts w:ascii="Times New Roman" w:hAnsi="Times New Roman"/>
          <w:bCs/>
          <w:color w:val="0F1115"/>
          <w:sz w:val="24"/>
          <w:szCs w:val="24"/>
        </w:rPr>
        <w:t>100%</w:t>
      </w:r>
      <w:r>
        <w:rPr>
          <w:rFonts w:ascii="Times New Roman" w:hAnsi="Times New Roman"/>
          <w:color w:val="0F1115"/>
          <w:sz w:val="24"/>
          <w:szCs w:val="24"/>
        </w:rPr>
        <w:t> на всех отчетных датах. Ввод новых объектов ДОО (с 2019 года, нарастающим итогом) по состоянию на 2024 год составил </w:t>
      </w:r>
      <w:r>
        <w:rPr>
          <w:rFonts w:ascii="Times New Roman" w:hAnsi="Times New Roman"/>
          <w:bCs/>
          <w:color w:val="0F1115"/>
          <w:sz w:val="24"/>
          <w:szCs w:val="24"/>
        </w:rPr>
        <w:t>163 объекта (27 624 места)</w:t>
      </w:r>
      <w:r>
        <w:rPr>
          <w:rFonts w:ascii="Times New Roman" w:hAnsi="Times New Roman"/>
          <w:color w:val="0F1115"/>
          <w:sz w:val="24"/>
          <w:szCs w:val="24"/>
        </w:rPr>
        <w:t xml:space="preserve">, </w:t>
      </w:r>
      <w:r>
        <w:rPr>
          <w:rFonts w:ascii="Times New Roman" w:hAnsi="Times New Roman"/>
          <w:color w:val="0F1115"/>
          <w:sz w:val="24"/>
          <w:szCs w:val="24"/>
        </w:rPr>
        <w:br/>
        <w:t>по итогам 2024 года – </w:t>
      </w:r>
      <w:r>
        <w:rPr>
          <w:rFonts w:ascii="Times New Roman" w:hAnsi="Times New Roman"/>
          <w:bCs/>
          <w:color w:val="0F1115"/>
          <w:sz w:val="24"/>
          <w:szCs w:val="24"/>
        </w:rPr>
        <w:t>220 объектов (36 686 мест)</w:t>
      </w:r>
      <w:r>
        <w:rPr>
          <w:rFonts w:ascii="Times New Roman" w:hAnsi="Times New Roman"/>
          <w:color w:val="0F1115"/>
          <w:sz w:val="24"/>
          <w:szCs w:val="24"/>
        </w:rPr>
        <w:t>, а в 2025 году – </w:t>
      </w:r>
      <w:r>
        <w:rPr>
          <w:rFonts w:ascii="Times New Roman" w:hAnsi="Times New Roman"/>
          <w:bCs/>
          <w:color w:val="0F1115"/>
          <w:sz w:val="24"/>
          <w:szCs w:val="24"/>
        </w:rPr>
        <w:t>26 объектов</w:t>
      </w:r>
      <w:r>
        <w:rPr>
          <w:rFonts w:ascii="Times New Roman" w:hAnsi="Times New Roman"/>
          <w:bCs/>
          <w:color w:val="0F1115"/>
          <w:sz w:val="24"/>
          <w:szCs w:val="24"/>
        </w:rPr>
        <w:br/>
        <w:t>(4 671 места</w:t>
      </w:r>
      <w:r>
        <w:rPr>
          <w:rFonts w:ascii="Times New Roman" w:hAnsi="Times New Roman"/>
          <w:color w:val="0F1115"/>
          <w:sz w:val="24"/>
          <w:szCs w:val="24"/>
        </w:rPr>
        <w:t>).</w:t>
      </w:r>
    </w:p>
    <w:p w:rsidR="00E73916" w:rsidRDefault="00E73916" w:rsidP="00E73916">
      <w:pPr>
        <w:ind w:firstLine="709"/>
        <w:jc w:val="both"/>
        <w:rPr>
          <w:rFonts w:ascii="Times New Roman" w:hAnsi="Times New Roman"/>
          <w:color w:val="0F1115"/>
          <w:sz w:val="24"/>
          <w:szCs w:val="24"/>
        </w:rPr>
      </w:pPr>
      <w:r>
        <w:rPr>
          <w:rFonts w:ascii="Times New Roman" w:hAnsi="Times New Roman"/>
          <w:color w:val="0F1115"/>
          <w:sz w:val="24"/>
          <w:szCs w:val="24"/>
        </w:rPr>
        <w:t xml:space="preserve">Наблюдается положительная динамика в обеспечении условий для детей </w:t>
      </w:r>
      <w:r>
        <w:rPr>
          <w:rFonts w:ascii="Times New Roman" w:hAnsi="Times New Roman"/>
          <w:color w:val="0F1115"/>
          <w:sz w:val="24"/>
          <w:szCs w:val="24"/>
        </w:rPr>
        <w:br/>
        <w:t>с особыми образовательными потребностями: количество групп компенсирующей направленности выросло с </w:t>
      </w:r>
      <w:r>
        <w:rPr>
          <w:rFonts w:ascii="Times New Roman" w:hAnsi="Times New Roman"/>
          <w:bCs/>
          <w:color w:val="0F1115"/>
          <w:sz w:val="24"/>
          <w:szCs w:val="24"/>
        </w:rPr>
        <w:t>2 588</w:t>
      </w:r>
      <w:r>
        <w:rPr>
          <w:rFonts w:ascii="Times New Roman" w:hAnsi="Times New Roman"/>
          <w:color w:val="0F1115"/>
          <w:sz w:val="24"/>
          <w:szCs w:val="24"/>
        </w:rPr>
        <w:t> до </w:t>
      </w:r>
      <w:r>
        <w:rPr>
          <w:rFonts w:ascii="Times New Roman" w:hAnsi="Times New Roman"/>
          <w:bCs/>
          <w:color w:val="0F1115"/>
          <w:sz w:val="24"/>
          <w:szCs w:val="24"/>
        </w:rPr>
        <w:t>2 777</w:t>
      </w:r>
      <w:r>
        <w:rPr>
          <w:rFonts w:ascii="Times New Roman" w:hAnsi="Times New Roman"/>
          <w:color w:val="0F1115"/>
          <w:sz w:val="24"/>
          <w:szCs w:val="24"/>
        </w:rPr>
        <w:t> в 2024 году и </w:t>
      </w:r>
      <w:r>
        <w:rPr>
          <w:rFonts w:ascii="Times New Roman" w:hAnsi="Times New Roman"/>
          <w:bCs/>
          <w:color w:val="0F1115"/>
          <w:sz w:val="24"/>
          <w:szCs w:val="24"/>
        </w:rPr>
        <w:t>2 925</w:t>
      </w:r>
      <w:r>
        <w:rPr>
          <w:rFonts w:ascii="Times New Roman" w:hAnsi="Times New Roman"/>
          <w:color w:val="0F1115"/>
          <w:sz w:val="24"/>
          <w:szCs w:val="24"/>
        </w:rPr>
        <w:t> в 2025 году; групп комбинированной направленности – с </w:t>
      </w:r>
      <w:r>
        <w:rPr>
          <w:rFonts w:ascii="Times New Roman" w:hAnsi="Times New Roman"/>
          <w:bCs/>
          <w:color w:val="0F1115"/>
          <w:sz w:val="24"/>
          <w:szCs w:val="24"/>
        </w:rPr>
        <w:t>209</w:t>
      </w:r>
      <w:r>
        <w:rPr>
          <w:rFonts w:ascii="Times New Roman" w:hAnsi="Times New Roman"/>
          <w:color w:val="0F1115"/>
          <w:sz w:val="24"/>
          <w:szCs w:val="24"/>
        </w:rPr>
        <w:t> до </w:t>
      </w:r>
      <w:r>
        <w:rPr>
          <w:rFonts w:ascii="Times New Roman" w:hAnsi="Times New Roman"/>
          <w:bCs/>
          <w:color w:val="0F1115"/>
          <w:sz w:val="24"/>
          <w:szCs w:val="24"/>
        </w:rPr>
        <w:t>255</w:t>
      </w:r>
      <w:r>
        <w:rPr>
          <w:rFonts w:ascii="Times New Roman" w:hAnsi="Times New Roman"/>
          <w:color w:val="0F1115"/>
          <w:sz w:val="24"/>
          <w:szCs w:val="24"/>
        </w:rPr>
        <w:t> и </w:t>
      </w:r>
      <w:r>
        <w:rPr>
          <w:rFonts w:ascii="Times New Roman" w:hAnsi="Times New Roman"/>
          <w:bCs/>
          <w:color w:val="0F1115"/>
          <w:sz w:val="24"/>
          <w:szCs w:val="24"/>
        </w:rPr>
        <w:t>241</w:t>
      </w:r>
      <w:r>
        <w:rPr>
          <w:rFonts w:ascii="Times New Roman" w:hAnsi="Times New Roman"/>
          <w:color w:val="0F1115"/>
          <w:sz w:val="24"/>
          <w:szCs w:val="24"/>
        </w:rPr>
        <w:t> соответственно.</w:t>
      </w:r>
    </w:p>
    <w:p w:rsidR="00E73916" w:rsidRDefault="00E73916" w:rsidP="00E73916">
      <w:pPr>
        <w:ind w:firstLine="709"/>
        <w:jc w:val="both"/>
        <w:rPr>
          <w:rFonts w:ascii="Times New Roman" w:hAnsi="Times New Roman"/>
          <w:color w:val="0F1115"/>
          <w:sz w:val="24"/>
          <w:szCs w:val="24"/>
        </w:rPr>
      </w:pPr>
      <w:r>
        <w:rPr>
          <w:rFonts w:ascii="Times New Roman" w:hAnsi="Times New Roman"/>
          <w:color w:val="0F1115"/>
          <w:sz w:val="24"/>
          <w:szCs w:val="24"/>
        </w:rPr>
        <w:t xml:space="preserve">Развитие образовательной инфраструктуры будет сконцентрировано </w:t>
      </w:r>
      <w:r>
        <w:rPr>
          <w:rFonts w:ascii="Times New Roman" w:hAnsi="Times New Roman"/>
          <w:color w:val="0F1115"/>
          <w:sz w:val="24"/>
          <w:szCs w:val="24"/>
        </w:rPr>
        <w:br/>
        <w:t>не на экстенсивном вводе новых мест, который к 2025 году достиг значительных объемов (</w:t>
      </w:r>
      <w:r>
        <w:rPr>
          <w:rFonts w:ascii="Times New Roman" w:hAnsi="Times New Roman"/>
          <w:bCs/>
          <w:color w:val="0F1115"/>
          <w:sz w:val="24"/>
          <w:szCs w:val="24"/>
        </w:rPr>
        <w:t>36</w:t>
      </w:r>
      <w:r>
        <w:rPr>
          <w:rFonts w:ascii="Times New Roman" w:hAnsi="Times New Roman"/>
          <w:color w:val="0F1115"/>
          <w:sz w:val="24"/>
          <w:szCs w:val="24"/>
        </w:rPr>
        <w:t> </w:t>
      </w:r>
      <w:r>
        <w:rPr>
          <w:rFonts w:ascii="Times New Roman" w:hAnsi="Times New Roman"/>
          <w:bCs/>
          <w:color w:val="0F1115"/>
          <w:sz w:val="24"/>
          <w:szCs w:val="24"/>
        </w:rPr>
        <w:t>686</w:t>
      </w:r>
      <w:r>
        <w:rPr>
          <w:rFonts w:ascii="Times New Roman" w:hAnsi="Times New Roman"/>
          <w:color w:val="0F1115"/>
          <w:sz w:val="24"/>
          <w:szCs w:val="24"/>
        </w:rPr>
        <w:t xml:space="preserve">  </w:t>
      </w:r>
      <w:r>
        <w:rPr>
          <w:rFonts w:ascii="Times New Roman" w:hAnsi="Times New Roman"/>
          <w:bCs/>
          <w:color w:val="0F1115"/>
          <w:sz w:val="24"/>
          <w:szCs w:val="24"/>
        </w:rPr>
        <w:t xml:space="preserve">мест </w:t>
      </w:r>
      <w:r>
        <w:rPr>
          <w:rFonts w:ascii="Times New Roman" w:hAnsi="Times New Roman"/>
          <w:color w:val="0F1115"/>
          <w:sz w:val="24"/>
          <w:szCs w:val="24"/>
        </w:rPr>
        <w:t xml:space="preserve">нарастающим итогом), а на модернизации и технологическом перевооружении существующей сети. </w:t>
      </w:r>
    </w:p>
    <w:p w:rsidR="00E73916" w:rsidRDefault="00E73916" w:rsidP="00E73916">
      <w:pPr>
        <w:ind w:firstLine="709"/>
        <w:jc w:val="both"/>
        <w:rPr>
          <w:rFonts w:ascii="Times New Roman" w:hAnsi="Times New Roman"/>
          <w:color w:val="0F1115"/>
          <w:sz w:val="24"/>
          <w:szCs w:val="24"/>
        </w:rPr>
      </w:pPr>
      <w:r>
        <w:rPr>
          <w:rFonts w:ascii="Times New Roman" w:hAnsi="Times New Roman"/>
          <w:color w:val="0F1115"/>
          <w:sz w:val="24"/>
          <w:szCs w:val="24"/>
        </w:rPr>
        <w:t xml:space="preserve">Основным мероприятием в данной сфере станет реализация комплексной программы развития раннего естественнонаучного и технического образования </w:t>
      </w:r>
      <w:r>
        <w:rPr>
          <w:rFonts w:ascii="Times New Roman" w:hAnsi="Times New Roman"/>
          <w:color w:val="0F1115"/>
          <w:sz w:val="24"/>
          <w:szCs w:val="24"/>
        </w:rPr>
        <w:br/>
        <w:t xml:space="preserve">в дошкольных образовательных организациях. В рамках данной программы предусматривается оснащение организаций современным учебным оборудованием, включая интерактивные лаборатории для проведения практических опытов, робототехнические конструкторы, адаптированные для дошкольного возраста, а также системы виртуальной и дополненной. Реализация этих мер направлена не только </w:t>
      </w:r>
      <w:r>
        <w:rPr>
          <w:rFonts w:ascii="Times New Roman" w:hAnsi="Times New Roman"/>
          <w:color w:val="0F1115"/>
          <w:sz w:val="24"/>
          <w:szCs w:val="24"/>
        </w:rPr>
        <w:br/>
        <w:t xml:space="preserve">на повышение технологичности образовательного процесса, но и на формирование </w:t>
      </w:r>
      <w:r>
        <w:rPr>
          <w:rFonts w:ascii="Times New Roman" w:hAnsi="Times New Roman"/>
          <w:color w:val="0F1115"/>
          <w:sz w:val="24"/>
          <w:szCs w:val="24"/>
        </w:rPr>
        <w:br/>
        <w:t>у детей основ научного мышления и исследовательских компетенций с раннего возраста.</w:t>
      </w:r>
    </w:p>
    <w:p w:rsidR="00E73916" w:rsidRDefault="00E73916" w:rsidP="00E73916">
      <w:pPr>
        <w:ind w:firstLine="567"/>
        <w:jc w:val="both"/>
        <w:rPr>
          <w:rFonts w:ascii="Times New Roman" w:hAnsi="Times New Roman"/>
          <w:sz w:val="24"/>
          <w:szCs w:val="24"/>
        </w:rPr>
      </w:pPr>
    </w:p>
    <w:p w:rsidR="00E73916" w:rsidRDefault="00E73916" w:rsidP="00E73916">
      <w:pPr>
        <w:ind w:firstLine="567"/>
        <w:jc w:val="both"/>
        <w:rPr>
          <w:rFonts w:ascii="Times New Roman" w:hAnsi="Times New Roman"/>
          <w:sz w:val="24"/>
          <w:szCs w:val="24"/>
        </w:rPr>
        <w:sectPr w:rsidR="00E73916">
          <w:pgSz w:w="11907" w:h="16839" w:code="9"/>
          <w:pgMar w:top="1134" w:right="850" w:bottom="1134" w:left="1701" w:header="708" w:footer="708" w:gutter="0"/>
          <w:cols w:space="720"/>
        </w:sectPr>
      </w:pPr>
    </w:p>
    <w:p w:rsidR="00E73916" w:rsidRDefault="00E73916" w:rsidP="00E73916">
      <w:pPr>
        <w:ind w:firstLine="567"/>
        <w:jc w:val="both"/>
        <w:rPr>
          <w:rFonts w:ascii="Times New Roman" w:hAnsi="Times New Roman"/>
          <w:sz w:val="24"/>
          <w:szCs w:val="24"/>
        </w:rPr>
      </w:pPr>
    </w:p>
    <w:p w:rsidR="00E73916" w:rsidRDefault="00E73916" w:rsidP="00E73916">
      <w:pPr>
        <w:ind w:firstLine="567"/>
        <w:jc w:val="both"/>
        <w:rPr>
          <w:rFonts w:ascii="Times New Roman" w:hAnsi="Times New Roman"/>
          <w:sz w:val="24"/>
          <w:szCs w:val="24"/>
        </w:rPr>
      </w:pPr>
    </w:p>
    <w:tbl>
      <w:tblPr>
        <w:tblW w:w="15798" w:type="dxa"/>
        <w:tblLayout w:type="fixed"/>
        <w:tblCellMar>
          <w:left w:w="0" w:type="dxa"/>
          <w:right w:w="0" w:type="dxa"/>
        </w:tblCellMar>
        <w:tblLook w:val="04A0" w:firstRow="1" w:lastRow="0" w:firstColumn="1" w:lastColumn="0" w:noHBand="0" w:noVBand="1"/>
      </w:tblPr>
      <w:tblGrid>
        <w:gridCol w:w="426"/>
        <w:gridCol w:w="1576"/>
        <w:gridCol w:w="444"/>
        <w:gridCol w:w="688"/>
        <w:gridCol w:w="1201"/>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E73916" w:rsidTr="00CD3568">
        <w:trPr>
          <w:trHeight w:val="1017"/>
        </w:trPr>
        <w:tc>
          <w:tcPr>
            <w:tcW w:w="15741" w:type="dxa"/>
            <w:gridSpan w:val="26"/>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9.3. ПЕРЕЧЕНЬ</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1</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15798" w:type="dxa"/>
            <w:gridSpan w:val="27"/>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741" w:type="dxa"/>
            <w:gridSpan w:val="26"/>
            <w:tcBorders>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вание</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меропри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ятия</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Петербур</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Мощ</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ность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выполне</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ния </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рования</w:t>
            </w:r>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362"/>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9"/>
        </w:trPr>
        <w:tc>
          <w:tcPr>
            <w:tcW w:w="15741"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АДРЕСНАЯ ИНВЕСТИЦИОННАЯ ПРОГРАММА, НЕ ОТНОСЯЩАЯСЯ К РЕГИОНАЛЬНЫМ ПРОЕКТАМ</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00"/>
        </w:trPr>
        <w:tc>
          <w:tcPr>
            <w:tcW w:w="15741"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87"/>
        </w:trPr>
        <w:tc>
          <w:tcPr>
            <w:tcW w:w="15741"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 Строительство объектов дошкольного образования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государственного бюджетного дошкольного образовательного учреждения детского сада № 4 общеразвивающего вида Василеостровского района Санкт-Петербурга по адресу: Железноводская ул.,</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д. 50,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153FE8" w:rsidRDefault="00E73916" w:rsidP="00CD3568">
            <w:pPr>
              <w:spacing w:line="229" w:lineRule="auto"/>
              <w:jc w:val="center"/>
              <w:rPr>
                <w:rFonts w:ascii="Times New Roman" w:hAnsi="Times New Roman"/>
                <w:color w:val="000000"/>
                <w:spacing w:val="-8"/>
                <w:sz w:val="16"/>
              </w:rPr>
            </w:pPr>
            <w:r w:rsidRPr="00153FE8">
              <w:rPr>
                <w:rFonts w:ascii="Times New Roman" w:hAnsi="Times New Roman"/>
                <w:color w:val="000000"/>
                <w:spacing w:val="-8"/>
                <w:sz w:val="16"/>
              </w:rPr>
              <w:t>Василеостровский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186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61 195,1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3 280,6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3 280,6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519 781,2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580 976,3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3 280,6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3 280,6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Шуваловский проспект, участок 107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819 862,3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774 055,9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13 796,6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787 852,5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Ленинский пр., участок 15 (северо-</w:t>
            </w:r>
            <w:r>
              <w:rPr>
                <w:rFonts w:ascii="Times New Roman" w:hAnsi="Times New Roman"/>
                <w:color w:val="000000"/>
                <w:spacing w:val="-2"/>
                <w:sz w:val="16"/>
              </w:rPr>
              <w:lastRenderedPageBreak/>
              <w:t>западнее пересечения с улицей Доблести) (150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597 720,9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город Петергоф, Ульяновская улица, участок 36, (территория, ограниченная Ботанической ул., Ульяновской ул., Астрономической ул., Гостилицким шоссе, Пригородной ул., проектируемым проездом в Петродворцовом районе; формируемый земельный участок № 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Петродворцовый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43 626,3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4 905,4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38 720,9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43 626,3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838 661,4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882 287,7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4 905,4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38 720,9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343 626,3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поселок Понтонный, Южная ул., участок 37 (Колпинский район, пос. Понтонный, территория, ограниченная Лагерным шоссе, Южной ул., проектируемыми проездами, участок 11)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50 793,9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3 617,7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47 176,2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50 793,9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772 114,7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260 789,0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260 789,0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822 908,6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3 617,7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47 176,2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260 789,0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311 582,9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1.1.6</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2-я Жерновская ул., участок 14 (территория, ограниченная Рябовским шоссе, ул. Коммуны, береговой линией р. Лубья, границей функциональной зоны "ЗЖД", в Красногвардейском районе; формируемый земельный участок № 30)</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right w:val="single" w:sz="4" w:space="0" w:color="000000"/>
            </w:tcBorders>
            <w:shd w:val="clear" w:color="auto" w:fill="auto"/>
            <w:vAlign w:val="center"/>
          </w:tcPr>
          <w:p w:rsidR="00E73916" w:rsidRPr="0036342D" w:rsidRDefault="00E73916" w:rsidP="00CD3568">
            <w:pPr>
              <w:spacing w:line="229" w:lineRule="auto"/>
              <w:jc w:val="center"/>
              <w:rPr>
                <w:rFonts w:ascii="Times New Roman" w:hAnsi="Times New Roman"/>
                <w:color w:val="000000"/>
                <w:spacing w:val="-10"/>
                <w:sz w:val="16"/>
              </w:rPr>
            </w:pPr>
            <w:r w:rsidRPr="0036342D">
              <w:rPr>
                <w:rFonts w:ascii="Times New Roman" w:hAnsi="Times New Roman"/>
                <w:color w:val="000000"/>
                <w:spacing w:val="-10"/>
                <w:sz w:val="16"/>
              </w:rPr>
              <w:t>Красногвардейский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36 252,7</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4 764,8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19 178,3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12 309,6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36 252,7</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770 208,0</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720 208,0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770 208,0</w:t>
            </w: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01"/>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806 460,7</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4 764,8</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19 178,3</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12 309,6</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720 208,0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806 460,7</w:t>
            </w: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8"/>
        </w:trPr>
        <w:tc>
          <w:tcPr>
            <w:tcW w:w="42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201"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город Красное Село, улица Спирина, участок 40</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858 019,1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362 599,0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362 599,0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по адресу: Санкт-Петербург,</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внутригородское муниципальное</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образование города федерального значения Санкт-Петербурга город Красное Село, Кингисеппское шоссе, земельный участок 47А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27 452,3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22 302,1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22 302,1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863 410,6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259 023,2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604 387,4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863 410,6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890 862,9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281 325,3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604 387,4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885 712,7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город Сестрорецк, Левашовское шоссе, участок 7, (северо-восточнее дома 6, литера А по Левашовскому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43 225,9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40 040,8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43 225,9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356 757,0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399 982,9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40 040,8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43 225,9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муниципальный округ Волковское, Софийская ул., участок 222 (250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1 153 880,1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35 517,4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35 517,4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г. Пушкин, квартал 11 южной части (территория, ограниченная ул. Архитектора Данини, полосой отвода Октябрьской ж.д., ул. Вокзальной, ул. Ломоносова); ОЗУ № 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41 135,8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7 359,1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33 776,7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41 135,8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1 314 603,4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1 064 603,4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1 314 603,4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1 355 739,2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7 359,1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83 776,7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1 064 603,4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1 355 739,2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1.1.12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пос. Металлострой, Пионерская ул., участок 1 (северо-восточнее дома № 1, литера А, по Пионерской ул.)</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41 935,6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38 750,5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41 935,6</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391 246,9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433 182,5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3 185,1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38 750,5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41 935,6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Окраинная улица, участок 5, (северо-западнее дома 18, литера В по Поселковой улице)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684 655,2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296 763,1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296 763,1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город Сестрорецк, Левашовское шоссе, участок 6, (северо-восточнее дома 6, литера А, по Левашовскому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43 763,2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40 684,7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43 763,2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342 150,1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385 913,3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40 684,7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43 763,2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территория, ограниченная Камышовой ул., Туристской ул., Богатырским пр., Шуваловским пр.; формируемый земельный участок № 43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42 703,1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3 116,1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39 587,0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42 703,1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375 477,4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418 180,5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3 116,1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39 587,0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52 703,1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1.1.16</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территория квартала 51 Северо-Приморской части, ограниченная Яхтенной ул., Камышовой ул., Елагинским пр., Богатырским пр., в Приморском районе; формируемый земельный участок № 18</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35 693,7</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2 596,7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33 097,0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35 693,7</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297 446,1</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87"/>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333 139,8</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2 596,7</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33 097,0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45 693,7</w:t>
            </w: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2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201"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1.1.17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дошкольного образовательного учреждения по адресу: Автовская ул., д. 23,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27 606,9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25 059,5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27 606,9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127 112,4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154 719,3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25 059,5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27 606,9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дошкольного образовательного учреждения по адресу: пр. Народного Ополчения, д. 11,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32 011,9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2 985,2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29 026,7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32 011,9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185 033,0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217 044,9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2 985,2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29 026,7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32 011,9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Коломяги, квартал 12 А, корп. 14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2 885,6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28 058,1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30 943,7</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325 042,6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355 986,3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2 885,6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28 058,1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г. Сестрорецк, территория, ограниченная Ермоловским пр., проектным продолжением ул. Борисова, наб. р. Сестры, ул. Володарского, пл. Свободы, полосой отвода ж.д. Сестрорецкого направления; участок 18</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174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35 434,5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3 304,4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32 130,1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35 434,5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473 002,6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508 437,1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3 304,4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32 130,1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35 434,5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Горелово, Красносельское шоссе, участок 28 (юго-западнее дома № 42 по Красносельскому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37 814,0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34 735,5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37 814,0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308 113,7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345 927,7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3 078,5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34 735,5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37 814,0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муниципальный округ </w:t>
            </w:r>
            <w:r>
              <w:rPr>
                <w:rFonts w:ascii="Times New Roman" w:hAnsi="Times New Roman"/>
                <w:color w:val="000000"/>
                <w:spacing w:val="-2"/>
                <w:sz w:val="16"/>
              </w:rPr>
              <w:lastRenderedPageBreak/>
              <w:t>Купчино, проспект Славы, участок 157</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663 883,3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361 884,0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361 884,0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загородной детской оздоровительной базы для ГБДОУ детский сад № 8 общеразвивающего вида с приоритетным осуществлением интеллектуального и художественно-эстетического развития воспитанников Адмиралтейского района Санкт-Петербурга на земельном участке по адресу: Санкт-Петербург, пос. Репино, Приморское шоссе, д. 390,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2011 - 2028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62 006,3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5 659,2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54 277,3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59 936,5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568 741,4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468 741,4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568 741,4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2011 - 2030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630 747,7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5 659,2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54 277,3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468 741,4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628 677,9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Ржевка-Пороховые, квартал 11, корп. 31-35 (220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705 652,1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46 013,6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46 013,6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образовательного</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учреждения в границах территории, ограниченной</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Колпинским шоссе, дорогой № 1</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в Детскосельский, Центральной ул., в Пушкинском районе;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ОЗУ № 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33 970,3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18 026,5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12 060,9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33 970,3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1 289 575,0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1 239 575,0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1 289 575,0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1 323 545,3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18 026,5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12 060,9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1 239 575,0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1 323 545,3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2"/>
        </w:trPr>
        <w:tc>
          <w:tcPr>
            <w:tcW w:w="42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1.1.26</w:t>
            </w:r>
          </w:p>
        </w:tc>
        <w:tc>
          <w:tcPr>
            <w:tcW w:w="157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Горелово, территория Горелово, Красносельское шоссе, участок 16А </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120 Мест</w:t>
            </w: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568 820,5</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194 044,0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194 044,0</w:t>
            </w:r>
          </w:p>
        </w:tc>
        <w:tc>
          <w:tcPr>
            <w:tcW w:w="1362"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42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201"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на территории, ограниченной Пулковским шоссе, Дунайским пр., Среднерогатской ул. и Южным полукольцом Октябрьской железной дороги, участок 25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744 100,2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7 167,4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7 167,4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территория предприятия "Ручьи", участок 8, кадастровый № 78:11:0005606:8502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597 756,8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206 336,6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206 336,6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муниципальное образование муниципальный округ № 65, Стародеревенская улица, земельный участок 100 </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847 439,8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803 024,1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17 700,0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820 724,1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Петергофское шоссе, участок 1 (севернее д.90, корп.3, литера А по Петергофскому шоссе)</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784 529,8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150 451,8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150 451,8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тер. предприятия Ручьи, уч. 116.5</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1 045 069,0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782 122,4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13 175,0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795 297,4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поселок Парголово, ул. Николая Рубцова, участок 16, (северо-</w:t>
            </w:r>
            <w:r>
              <w:rPr>
                <w:rFonts w:ascii="Times New Roman" w:hAnsi="Times New Roman"/>
                <w:color w:val="000000"/>
                <w:spacing w:val="-2"/>
                <w:sz w:val="16"/>
              </w:rPr>
              <w:lastRenderedPageBreak/>
              <w:t>западнее пересечения с ул. Федора Абрамова)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971 950,4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239 352,8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239 352,8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Горелово, территория Торики, улица Политрука Пасечника, земельный участок 40 </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908 523,5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804 594,5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20 991,2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825 585,7</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Дачное, улица Лени Голикова, участок 257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37 557,2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4 438,3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33 118,9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37 557,2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510 920,8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548 478,0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4 438,3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33 118,9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37 557,2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проспект Энгельса, д. 111 (во дворе)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2 891,4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39 961,6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541 778,4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584 631,4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2 891,4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39 961,6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Дачное, ул. Солдата Корзуна, земельный участок 1П</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r>
              <w:rPr>
                <w:rFonts w:ascii="Times New Roman" w:hAnsi="Times New Roman"/>
                <w:color w:val="000000"/>
                <w:spacing w:val="-2"/>
                <w:sz w:val="16"/>
              </w:rPr>
              <w:b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970 677,2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811 778,1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150 548,0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962 326,1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w:t>
            </w:r>
            <w:r>
              <w:rPr>
                <w:rFonts w:ascii="Times New Roman" w:hAnsi="Times New Roman"/>
                <w:color w:val="000000"/>
                <w:spacing w:val="-2"/>
                <w:sz w:val="16"/>
              </w:rPr>
              <w:lastRenderedPageBreak/>
              <w:t xml:space="preserve">образовательного учреждения на земельном участке по адресу: Санкт-Петербург, внутригородское муниципальное образование города федерального значения Санкт-Петербурга муниципальный округ Полюстрово, проспект Маршала Блюхера, участок 141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30 789,9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3 942,4</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w:t>
            </w:r>
            <w:r>
              <w:rPr>
                <w:rFonts w:ascii="Times New Roman" w:hAnsi="Times New Roman"/>
                <w:color w:val="000000"/>
                <w:spacing w:val="-2"/>
                <w:sz w:val="16"/>
              </w:rPr>
              <w:lastRenderedPageBreak/>
              <w:t xml:space="preserve">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1 199 816,1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599 816,1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1 199 816,1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1 230 606,0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103 942,4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599 816,1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1 203 758,5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территория, ограниченная ул. Восстановления, пр. Красных Командиров, границей охранной зоны воздушных линий электропередачи, проектируемой улицей, Родниковой ул.</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39 992,4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541 778,4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584 631,4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39 992,4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42 853,0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Александровский, улица Олеко Дундича, земельный участок 87</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36 743,0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29 481,9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29 481,9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1 425 685,1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1 025 685,1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1 425 685,1</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1 462 428,1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129 481,9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1 025 685,1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1 455 167,0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7"/>
        </w:trPr>
        <w:tc>
          <w:tcPr>
            <w:tcW w:w="42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1.1.40</w:t>
            </w:r>
          </w:p>
        </w:tc>
        <w:tc>
          <w:tcPr>
            <w:tcW w:w="157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Волковское, Андреевская улица, земельный участок 5А</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785 730,6</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361 463,6</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361 463,6</w:t>
            </w:r>
          </w:p>
        </w:tc>
        <w:tc>
          <w:tcPr>
            <w:tcW w:w="1362"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42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201"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по адресу: Санкт-Петербург, внутригородское муниципальное образование города федерального значения Санкт-Петербурга город Красное Село, Родниковая улица, земельный участок 1  </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1 019 884,3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448 799,4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540 872,4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989 671,8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в границах территории, ограниченной ул. Восстановления, Родниковой ул., Красногородской ул., Гатчинским шоссе, в Красносельском районе Санкт-Петербурга; ОЗУ № 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1 233 742,6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419 815,9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767 588,4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1 187 404,3</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пос. Парголово, территория Торфяное, Ольгинская дорога, земельный участок 28</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1 813 647,8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1 213 647,8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1 813 647,8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Купчино, Бухарестская улица, участок 194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1 173 714,8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430 657,0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690 661,2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1 121 318,2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w:t>
            </w:r>
            <w:r>
              <w:rPr>
                <w:rFonts w:ascii="Times New Roman" w:hAnsi="Times New Roman"/>
                <w:color w:val="000000"/>
                <w:spacing w:val="-2"/>
                <w:sz w:val="16"/>
              </w:rPr>
              <w:lastRenderedPageBreak/>
              <w:t>образовательного учреждения по адресу: Санкт-Петербург, Петергофское шоссе, участок 24 (севернее пересечения с улицей Пограничника Гарькавого, квартал 39-3)</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26 726,2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20 447,0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20 447,0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w:t>
            </w:r>
            <w:r>
              <w:rPr>
                <w:rFonts w:ascii="Times New Roman" w:hAnsi="Times New Roman"/>
                <w:color w:val="000000"/>
                <w:spacing w:val="-2"/>
                <w:sz w:val="16"/>
              </w:rPr>
              <w:lastRenderedPageBreak/>
              <w:t xml:space="preserve">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807 498,9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707 498,9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807 498,9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834 225,1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120 447,0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707 498,9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827 945,9</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дошкольного образовательного учреждения по адресу: Санкт-Петербург, Петергофское шоссе, участок 104 (севернее</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пересечения с улицей Пограничника Гарькавого, квартал 31-1)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1 071 346,2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720 158,9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319 577,3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1 039 736,2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по адресу: Санкт-Петербург, Ленинский проспект, участок 9 (северо-восточнее пересечения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 улицей Доблести)</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34 743,5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18 407,5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16 335,9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34 743,5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530 108,8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564 852,3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18 407,5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66 335,9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84 743,5</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Шувалово-Озерки, проспект Просвещения, земельный участок 26П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30 526,2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23 373,3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23 373,3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1 125 312,7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52 608,1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572 704,6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1 125 312,7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1 155 838,9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75 981,4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572 704,6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1 148 686,0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по адресу: г. Пушкин, квартал 11 южной части (территория, ограниченная ул. Архитектора Данини, полосой отвода Октябрьской ж.д., ул. </w:t>
            </w:r>
            <w:r>
              <w:rPr>
                <w:rFonts w:ascii="Times New Roman" w:hAnsi="Times New Roman"/>
                <w:color w:val="000000"/>
                <w:spacing w:val="-2"/>
                <w:sz w:val="16"/>
              </w:rPr>
              <w:lastRenderedPageBreak/>
              <w:t>Вокзальной, ул. Ломоносова); ОЗУ № 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46 232,5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7 910,1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38 322,4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46 232,5</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1 441 627,2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1 191 627,2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1 441 627,2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1 487 859,7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7 910,1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88 322,4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1 191 627,2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1 487 859,7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г. Пушкин, Гуммолосары, напротив дома 14, корп. 1, лит. А по Анциферовской улице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29 735,2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9 067,9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9 067,9</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1 174 341,7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574 341,7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1 174 341,7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1 204 076,9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109 067,9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574 341,7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1 183 409,6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дошкольного образовательного учреждения по адресу: Санкт-Петербург, ул. Черкасова, д. 19, корп.2, литера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r>
              <w:rPr>
                <w:rFonts w:ascii="Times New Roman" w:hAnsi="Times New Roman"/>
                <w:color w:val="000000"/>
                <w:spacing w:val="-2"/>
                <w:sz w:val="16"/>
              </w:rPr>
              <w:b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1 111 915,4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701 400,0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402 902,6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1 104 302,6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1.1.52</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Санкт-Петербург,  муниципальный округ № 75, Малая Бухарестская ул., участок 24</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42 104,8</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4 423,6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37 681,2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42 104,8</w:t>
            </w:r>
          </w:p>
        </w:tc>
        <w:tc>
          <w:tcPr>
            <w:tcW w:w="136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01"/>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636 258,0</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236 258,0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236 258,0</w:t>
            </w:r>
          </w:p>
        </w:tc>
        <w:tc>
          <w:tcPr>
            <w:tcW w:w="136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42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201"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678 362,8</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4 423,6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273 939,2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278 362,8</w:t>
            </w:r>
          </w:p>
        </w:tc>
        <w:tc>
          <w:tcPr>
            <w:tcW w:w="136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и реконструкция детского оздоровительного лагеря по адресу: Санкт-Петербург, пос. Ушково, Пляжевая улица, дом 14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182 454,8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29 438,8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98 319,0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54 697,0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182 454,8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5 767 730,0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5 017 730,0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5 767 730,0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5 950 184,8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29 438,8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98 319,0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104 697,0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5 017 730,0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5 950 184,8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дошкольного образовательного учреждения в границах территории кварталов 32а-1, 32а-2, 38-6, ограниченной ул. Адмирала Трибуца, Балтийским бульв., ул. Адмирала Черокова, ул. Летчика Тихомирова, естественной границей водного объекта Матисов канал, пр. Героев, в </w:t>
            </w:r>
            <w:r>
              <w:rPr>
                <w:rFonts w:ascii="Times New Roman" w:hAnsi="Times New Roman"/>
                <w:color w:val="000000"/>
                <w:spacing w:val="-2"/>
                <w:sz w:val="16"/>
              </w:rPr>
              <w:lastRenderedPageBreak/>
              <w:t>Красносельском районе; ОЗУ № 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45 111,2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4 752,5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24 802,0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15 556,7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45 111,2</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1 031 653,0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981 653,0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1 031 653,0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1 076 764,2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4 752,5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24 802,0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15 556,7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981 653,0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1 076 764,2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в границах территории кварталов 32а-1, 32а-2, 38-6, ограниченной ул. Адмирала Трибуца, Балтийским бульв., ул. Адмирала Черокова, ул. Летчика Тихомирова, естественной границей водного объекта Матисов канал, пр. Героев, в Красносельском районе; ОЗУ № 5</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47 596,1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4 909,8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26 258,6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16 427,7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47 596,1</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1 289 566,3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1 239 566,3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1 289 566,3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1 337 162,4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4 909,8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26 258,6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16 427,7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1 239 566,3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1 337 162,4</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в границах территории кварталов 32а-1, 32а-2, 38-6, ограниченной ул. Адмирала Трибуца, Балтийским бульв., ул. Адмирала Черокова, ул. Летчика Тихомирова, естественной границей водного объекта Матисов канал, пр. Героев, в Красносельском районе; ОЗУ № 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44 187,0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4 722,4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24 238,8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15 225,8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44 187,0</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994 808,3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944 808,3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994 808,3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1 038 995,3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4 722,4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24 238,8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15 225,8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944 808,3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1 038 995,3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дошкольного образовательного учреждения по адресу: Каменка, квартал 71 А, корп. 24</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32 852,8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3 063,6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29 789,2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32 852,8</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420 446,8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453 299,6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3 063,6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29 789,2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32 852,8</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873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9 937 538,1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6 909 723,4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4 629 584,6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2 744 837,1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4 453 684,9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8 313 205,7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36 988 573,8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8734"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 1</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9 937 538,1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6 909 723,4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4 629 584,6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2 744 837,1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4 453 684,9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8 313 205,7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36 988 573,8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741" w:type="dxa"/>
            <w:gridSpan w:val="26"/>
            <w:tcBorders>
              <w:top w:val="single" w:sz="4" w:space="0" w:color="000000"/>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573"/>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20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Наименование целевого показателя, индикатора, </w:t>
            </w:r>
            <w:r>
              <w:rPr>
                <w:rFonts w:ascii="Times New Roman" w:hAnsi="Times New Roman"/>
                <w:b/>
                <w:color w:val="000000"/>
                <w:spacing w:val="-2"/>
                <w:sz w:val="18"/>
              </w:rPr>
              <w:lastRenderedPageBreak/>
              <w:t>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1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42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дошкольным образовательным учреждениям на финансовое обеспечение выполнения государственного задания</w:t>
            </w:r>
          </w:p>
        </w:tc>
        <w:tc>
          <w:tcPr>
            <w:tcW w:w="2004"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3 056 069,5</w:t>
            </w:r>
          </w:p>
        </w:tc>
        <w:tc>
          <w:tcPr>
            <w:tcW w:w="1017"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3 245 930,5</w:t>
            </w:r>
          </w:p>
        </w:tc>
        <w:tc>
          <w:tcPr>
            <w:tcW w:w="1017"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3 439 087,7</w:t>
            </w:r>
          </w:p>
        </w:tc>
        <w:tc>
          <w:tcPr>
            <w:tcW w:w="101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3 571 148,7</w:t>
            </w:r>
          </w:p>
        </w:tc>
        <w:tc>
          <w:tcPr>
            <w:tcW w:w="1017"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3 706 852,3</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3 846 600,7</w:t>
            </w:r>
          </w:p>
        </w:tc>
        <w:tc>
          <w:tcPr>
            <w:tcW w:w="1361"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20 865 689,4</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1.1, индикатор 1.2, индикатор 1.3, индикатор 1.5,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29"/>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42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04"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3 519 514,0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3 665 494,5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3 876 501,1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4 025 358,7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4 178 322,4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4 335 845,1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23 601 035,8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10 684 280,8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11 333 186,9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11 993 372,8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12 453 918,3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12 927 167,2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13 414 521,4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72 806 447,4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8 802 682,5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9 336 839,3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9 880 460,5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10 259 870,2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10 649 745,3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11 051 240,7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59 980 838,5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6 217 095,3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6 612 522,4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7 015 056,4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7 284 434,6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7 561 243,1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7 846 301,9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42 536 653,7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4 598 142,3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4 895 649,0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5 198 501,1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5 398 123,5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5 603 252,2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5 814 494,9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31 508 163,0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8 170 939,0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8 666 159,1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9 169 822,0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9 521 943,2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9 883 777,0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10 256 395,4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55 669 035,7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8 944 251,2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9 502 422,7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10 070 441,4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10 457 146,3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10 854 517,9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11 263 733,2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61 092 512,7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769 605,4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817 887,5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867 033,1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900 327,2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934 539,6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969 771,8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5 259 164,6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1 550 528,6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1 652 757,9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1 748 570,0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1 815 715,1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1 884 712,3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1 955 765,9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10 608 049,8</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6 102 805,0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6 448 592,0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6 822 748,6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7 084 742,1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7 353 962,3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7 631 206,7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41 444 056,7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11 125 307,8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11 806 798,6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12 500 346,2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12 980 359,5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13 473 613,2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13 981 568,4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75 867 993,7</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2 461 321,9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2 614 751,3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2 770 852,1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2 877 252,8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2 986 588,4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3 099 182,8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16 809 949,3</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2 704 313,9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2 857 898,4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3 029 615,9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3 145 953,2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3 265 499,4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3 388 608,7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18 391 889,5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10 682 932,2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11 324 419,1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11 977 451,8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12 437 385,9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12 910 006,6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13 396 713,9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72 728 909,5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6 034 499,0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6 414 733,1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6 801 708,9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7 062 894,5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7 331 284,5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7 607 673,9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41 252 793,9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7 442 817,7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7 910 760,3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8 386 923,3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8 708 981,2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9 039 922,4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9 380 727,5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50 870 132,4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3 949 398,3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4 191 639,5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4 438 238,7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4 608 667,1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4 783 796,4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4 964 145,5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26 935 885,5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автономным учреждениям - дошкольным образовательным учреждениям на финансовое обеспечение выполнения государственного задания</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162 254,5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172 723,7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183 384,8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190 426,8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197 663,0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205 114,9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1 111 567,7</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1.1, индикатор 1.2, индикатор 1.3, индикатор 1.5,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89 046,9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94 482,1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100 016,4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103 857,0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107 803,6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111 867,8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607 073,8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108 580,1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112 454,7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118 994,1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123 563,5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128 258,9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133 094,2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724 945,5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34 568,5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36 708,3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38 882,4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40 375,5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41 909,8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43 489,8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235 934,3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52 954,6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56 057,7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59 216,9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61 490,8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63 827,5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66 233,8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359 781,3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161 726,7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172 537,4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183 546,6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190 594,8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197 837,4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205 295,9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1 111 538,8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7"/>
        </w:trPr>
        <w:tc>
          <w:tcPr>
            <w:tcW w:w="42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частным  образовательным организациям, реализующим  программы дошкольного образования</w:t>
            </w:r>
          </w:p>
        </w:tc>
        <w:tc>
          <w:tcPr>
            <w:tcW w:w="2004"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40 429,0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40 429,0</w:t>
            </w:r>
          </w:p>
        </w:tc>
        <w:tc>
          <w:tcPr>
            <w:tcW w:w="2035"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1.4, индикатор 1.5,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42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04"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24 530,6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24 530,6</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10 156,9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10 156,9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13 863,5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13 863,5</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6 691,1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6 691,1</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10 494,0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10 494,0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3 385,9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3 385,9</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17 298,4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17 298,4</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Выплата премии Правительства Санкт-Петербурга "Лучший воспитатель государственного </w:t>
            </w:r>
            <w:r>
              <w:rPr>
                <w:rFonts w:ascii="Times New Roman" w:hAnsi="Times New Roman"/>
                <w:color w:val="000000"/>
                <w:spacing w:val="-2"/>
                <w:sz w:val="16"/>
              </w:rPr>
              <w:lastRenderedPageBreak/>
              <w:t>образовательного учреждения Санкт-Петербурга, реализующего образовательные программы дошкольного образования"</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1.1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мероприятия "День дошкольного работника"</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1.5,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Приобретение немонтируемого оборудования и инвентаря для оснащения вводных объектов учреждений дошкольного образования</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14 475,0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14 475,0</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индикатор 1.2, индикатор 1.3, индикатор 1.5, индикатор 1.7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23 261,4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23 261,4</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24 804,5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24 804,5</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66 512,8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66 512,8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103 576,0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103 576,0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51 439,7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51 439,7</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64 383,1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64 383,1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10 617,1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10 617,1</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110 520,0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110 520,0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57 998,2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57 998,2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46 136,9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46 136,9</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Оснащение детских площадок образовательных учреждений, реализующих программы дошкольного образования</w:t>
            </w: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01"/>
        </w:trPr>
        <w:tc>
          <w:tcPr>
            <w:tcW w:w="42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7"/>
        </w:trPr>
        <w:tc>
          <w:tcPr>
            <w:tcW w:w="42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04"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3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42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3 000 000,0</w:t>
            </w:r>
          </w:p>
        </w:tc>
        <w:tc>
          <w:tcPr>
            <w:tcW w:w="203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625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108 641 209,8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114 458 406,0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121 185 772,8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125 819 530,5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130 581 102,7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135 484 594,8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736 170 616,6</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ind w:firstLine="426"/>
        <w:jc w:val="both"/>
        <w:rPr>
          <w:rFonts w:ascii="Times New Roman" w:hAnsi="Times New Roman"/>
          <w:sz w:val="20"/>
          <w:szCs w:val="20"/>
        </w:rPr>
      </w:pPr>
      <w:r>
        <w:rPr>
          <w:rFonts w:ascii="Times New Roman" w:hAnsi="Times New Roman"/>
          <w:sz w:val="20"/>
          <w:szCs w:val="20"/>
        </w:rPr>
        <w:t>* Объемы финансирования будут уточнены после перераспределения бюджетных ассигнований между главными распорядителями бюджетных средств в порядке, установленном распоряжением Комитета финансов Санкт-Петербурга от 26.07.2024 № 52-р.</w:t>
      </w:r>
    </w:p>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9.4. Механизм реализации мероприятий Подпрограммы 1</w:t>
      </w:r>
    </w:p>
    <w:p w:rsidR="00E73916" w:rsidRDefault="00E73916" w:rsidP="00E73916">
      <w:pPr>
        <w:jc w:val="center"/>
        <w:rPr>
          <w:rFonts w:ascii="Times New Roman" w:hAnsi="Times New Roman"/>
          <w:b/>
          <w:sz w:val="24"/>
          <w:szCs w:val="24"/>
        </w:rPr>
      </w:pPr>
      <w:r>
        <w:rPr>
          <w:rFonts w:ascii="Times New Roman" w:hAnsi="Times New Roman"/>
          <w:b/>
          <w:sz w:val="24"/>
          <w:szCs w:val="24"/>
        </w:rPr>
        <w:t>и механизм взаимодействия соисполнителей Подпрограммы 1</w:t>
      </w:r>
    </w:p>
    <w:p w:rsidR="00E73916" w:rsidRDefault="00E73916" w:rsidP="00E73916">
      <w:pPr>
        <w:jc w:val="both"/>
        <w:rPr>
          <w:rFonts w:ascii="Times New Roman" w:hAnsi="Times New Roman"/>
          <w:sz w:val="24"/>
          <w:szCs w:val="24"/>
        </w:rPr>
      </w:pPr>
    </w:p>
    <w:p w:rsidR="00E73916" w:rsidRDefault="00E73916" w:rsidP="00E73916">
      <w:pPr>
        <w:ind w:firstLine="720"/>
        <w:jc w:val="both"/>
        <w:rPr>
          <w:rFonts w:ascii="Times New Roman" w:hAnsi="Times New Roman"/>
          <w:sz w:val="24"/>
          <w:szCs w:val="24"/>
        </w:rPr>
      </w:pPr>
      <w:r>
        <w:rPr>
          <w:rFonts w:ascii="Times New Roman" w:hAnsi="Times New Roman"/>
          <w:sz w:val="24"/>
          <w:szCs w:val="24"/>
        </w:rPr>
        <w:t>9.4.1. В проектной части подраздела 9.3 государственной программы реализация мероприятий, указанных в пунктах 1.1.1 – 1.1.57, осуществляется КС путем осуществления закупок товаров, работ, услуг для обеспечения нужд Санкт-Петербурга</w:t>
      </w:r>
      <w:r>
        <w:rPr>
          <w:rFonts w:ascii="Times New Roman" w:hAnsi="Times New Roman"/>
          <w:sz w:val="24"/>
          <w:szCs w:val="24"/>
        </w:rPr>
        <w:b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Закон</w:t>
      </w:r>
      <w:r>
        <w:rPr>
          <w:rFonts w:ascii="Times New Roman" w:hAnsi="Times New Roman"/>
          <w:sz w:val="24"/>
          <w:szCs w:val="24"/>
        </w:rPr>
        <w:br/>
        <w:t>№ 44-ФЗ) на основании решения о бюджетных инвестициях в объекты государственной собственности Санкт-Петербурга, содержащегося в пункте 4-1 постановления, принятого в соответствии с постановлением Правительства Санкт-Петербурга от 09.08.2022 № 719 «О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w:t>
      </w:r>
      <w:r>
        <w:rPr>
          <w:rFonts w:ascii="Times New Roman" w:hAnsi="Times New Roman"/>
          <w:sz w:val="24"/>
          <w:szCs w:val="24"/>
        </w:rPr>
        <w:br/>
        <w:t>и внесении изменений в постановление Правительства Санкт-Петербурга от 25.12.2013</w:t>
      </w:r>
      <w:r>
        <w:rPr>
          <w:rFonts w:ascii="Times New Roman" w:hAnsi="Times New Roman"/>
          <w:sz w:val="24"/>
          <w:szCs w:val="24"/>
        </w:rPr>
        <w:br/>
        <w:t>№ 1039» (далее – постановление Правительства Санкт-Петербурга от 09.08.2022 № 719).</w:t>
      </w:r>
    </w:p>
    <w:p w:rsidR="00E73916" w:rsidRDefault="00E73916" w:rsidP="00E73916">
      <w:pPr>
        <w:widowControl w:val="0"/>
        <w:ind w:firstLine="709"/>
        <w:jc w:val="both"/>
        <w:rPr>
          <w:rFonts w:ascii="Times New Roman" w:eastAsia="SimSun" w:hAnsi="Times New Roman" w:cs="Arial"/>
          <w:color w:val="000000"/>
          <w:spacing w:val="-10"/>
          <w:sz w:val="24"/>
          <w:szCs w:val="24"/>
        </w:rPr>
      </w:pPr>
      <w:r>
        <w:rPr>
          <w:rFonts w:ascii="Times New Roman" w:eastAsia="SimSun" w:hAnsi="Times New Roman" w:cs="Arial"/>
          <w:spacing w:val="-2"/>
          <w:sz w:val="24"/>
          <w:szCs w:val="24"/>
        </w:rPr>
        <w:t xml:space="preserve">Реализация мероприятия, указанного в пункте 1.1.23 осуществляется </w:t>
      </w:r>
      <w:r>
        <w:rPr>
          <w:rFonts w:ascii="Times New Roman" w:eastAsia="SimSun" w:hAnsi="Times New Roman" w:cs="Arial"/>
          <w:color w:val="000000"/>
          <w:spacing w:val="-2"/>
          <w:sz w:val="24"/>
          <w:szCs w:val="24"/>
        </w:rPr>
        <w:t>с учетом уничтожения (сноса)</w:t>
      </w:r>
      <w:r>
        <w:rPr>
          <w:rFonts w:ascii="Times New Roman" w:eastAsia="SimSun" w:hAnsi="Times New Roman" w:cs="Arial"/>
          <w:color w:val="FF0000"/>
          <w:spacing w:val="-2"/>
          <w:sz w:val="24"/>
          <w:szCs w:val="24"/>
        </w:rPr>
        <w:t xml:space="preserve"> </w:t>
      </w:r>
      <w:r>
        <w:rPr>
          <w:rFonts w:ascii="Times New Roman" w:eastAsia="SimSun" w:hAnsi="Times New Roman" w:cs="Arial"/>
          <w:spacing w:val="-2"/>
          <w:sz w:val="24"/>
          <w:szCs w:val="24"/>
        </w:rPr>
        <w:t xml:space="preserve">зданий, расположенных по адресу: Санкт-Петербург, </w:t>
      </w:r>
      <w:r>
        <w:rPr>
          <w:rFonts w:ascii="Times New Roman" w:eastAsia="SimSun" w:hAnsi="Times New Roman" w:cs="Arial"/>
          <w:color w:val="000000"/>
          <w:spacing w:val="-10"/>
          <w:sz w:val="18"/>
          <w:szCs w:val="18"/>
        </w:rPr>
        <w:t xml:space="preserve"> </w:t>
      </w:r>
      <w:r>
        <w:rPr>
          <w:rFonts w:ascii="Times New Roman" w:eastAsia="SimSun" w:hAnsi="Times New Roman" w:cs="Arial"/>
          <w:color w:val="000000"/>
          <w:spacing w:val="-10"/>
          <w:sz w:val="24"/>
          <w:szCs w:val="24"/>
        </w:rPr>
        <w:t>пос. Репино, Приморское шоссе, д. 390,  литеры А, Б, В, Д, Е, Ж, З, И, К, Л, М, Н, О.</w:t>
      </w:r>
    </w:p>
    <w:p w:rsidR="00E73916" w:rsidRDefault="00E73916" w:rsidP="00E73916">
      <w:pPr>
        <w:ind w:firstLine="709"/>
        <w:jc w:val="both"/>
        <w:rPr>
          <w:rFonts w:ascii="Times New Roman" w:hAnsi="Times New Roman"/>
          <w:sz w:val="24"/>
          <w:szCs w:val="24"/>
        </w:rPr>
      </w:pPr>
      <w:r>
        <w:rPr>
          <w:rFonts w:ascii="Times New Roman" w:hAnsi="Times New Roman"/>
          <w:spacing w:val="-2"/>
          <w:sz w:val="24"/>
          <w:szCs w:val="24"/>
        </w:rPr>
        <w:t xml:space="preserve">Реализация мероприятия, указанного в пункте 1.1.35 осуществляется </w:t>
      </w:r>
      <w:r>
        <w:rPr>
          <w:rFonts w:ascii="Times New Roman" w:hAnsi="Times New Roman"/>
          <w:color w:val="000000"/>
          <w:spacing w:val="-2"/>
          <w:sz w:val="24"/>
          <w:szCs w:val="24"/>
        </w:rPr>
        <w:t>с учетом уничтожения (сноса)</w:t>
      </w:r>
      <w:r>
        <w:rPr>
          <w:rFonts w:ascii="Times New Roman" w:hAnsi="Times New Roman"/>
          <w:color w:val="FF0000"/>
          <w:spacing w:val="-2"/>
          <w:sz w:val="24"/>
          <w:szCs w:val="24"/>
        </w:rPr>
        <w:t xml:space="preserve"> </w:t>
      </w:r>
      <w:r>
        <w:rPr>
          <w:rFonts w:ascii="Times New Roman" w:hAnsi="Times New Roman"/>
          <w:spacing w:val="-2"/>
          <w:sz w:val="24"/>
          <w:szCs w:val="24"/>
        </w:rPr>
        <w:t>зданий, расположенных по адресу: Санкт-Петербург, пос. Ушково, Пляжевая ул., д. 14, литеры Д, Е, З, И, Л, О, П, Р, Т, Ю</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9.4.2. В процессной части подраздела 9.3 государственной программы:</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 xml:space="preserve">9.4.2.1. Реализация мероприятий, указанных в пунктах 1 и 2, осуществляется соисполнителями государственной программы путем формирования государственного задания государственным учреждениям в соответствии с постановлением Правительства Санкт-Петербурга от 20.01.2011 № 63 «О Порядке формирования государственных заданий для государственных учреждений Санкт-Петербурга и порядке финансового обеспечения выполнения государственных заданий» (далее – постановление Правительства Санкт-Петербурга от 20.01.2011 № 63). Финансирование осуществляется путем предоставления бюджетных ассигнований государственным бюджетным </w:t>
      </w:r>
      <w:r>
        <w:rPr>
          <w:rFonts w:ascii="Times New Roman" w:hAnsi="Times New Roman"/>
          <w:sz w:val="24"/>
          <w:szCs w:val="24"/>
        </w:rPr>
        <w:br/>
        <w:t xml:space="preserve">и(или) автономным учреждениям Санкт-Петербурга на выполнение государственного задания на оказание государственных услуг (выполнение работ) в виде субсидий </w:t>
      </w:r>
      <w:r>
        <w:rPr>
          <w:rFonts w:ascii="Times New Roman" w:hAnsi="Times New Roman"/>
          <w:sz w:val="24"/>
          <w:szCs w:val="24"/>
        </w:rPr>
        <w:br/>
        <w:t xml:space="preserve">на финансовое обеспечение выполнения государственного задания в соответствии </w:t>
      </w:r>
      <w:r>
        <w:rPr>
          <w:rFonts w:ascii="Times New Roman" w:hAnsi="Times New Roman"/>
          <w:sz w:val="24"/>
          <w:szCs w:val="24"/>
        </w:rPr>
        <w:br/>
        <w:t xml:space="preserve">с постановлением Правительства Санкт-Петербурга от 29.12.2016 № 1271 «О порядке предоставления субсидий из бюджета Санкт-Петербурга государственным бюджетным </w:t>
      </w:r>
      <w:r>
        <w:rPr>
          <w:rFonts w:ascii="Times New Roman" w:hAnsi="Times New Roman"/>
          <w:sz w:val="24"/>
          <w:szCs w:val="24"/>
        </w:rPr>
        <w:br/>
        <w:t>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r>
        <w:rPr>
          <w:rFonts w:ascii="Times New Roman" w:hAnsi="Times New Roman"/>
          <w:sz w:val="24"/>
          <w:szCs w:val="24"/>
        </w:rPr>
        <w:br/>
        <w:t>(далее – постановление Правительства Санкт-Петербурга от 29.12.2016 № 1271).</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9.4.2.2. Реализация мероприятия, указанного в пункте 3, осуществляется соисполнителями государственной программы 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субсидий частным образовательным организациям.</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 xml:space="preserve">9.4.2.3. Реализация мероприятия, указанного в пункте 4, осуществляется ответственным исполнителем государственной программы в соответствии </w:t>
      </w:r>
      <w:r>
        <w:rPr>
          <w:rFonts w:ascii="Times New Roman" w:hAnsi="Times New Roman"/>
          <w:sz w:val="24"/>
          <w:szCs w:val="24"/>
        </w:rPr>
        <w:br/>
        <w:t>с постановлением Правительства Санкт-Петербурга от 31.03.2010 № 326 «Об учреждении премии Правительства Санкт-Петербурга «Лучший воспитатель государственного образовательного учреждения Санкт-Петербурга, реализующего образовательные программы дошкольного образования» и распоряжением Комитета по образованию.</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 xml:space="preserve">9.4.2.4. Реализация мероприятий, указанных в пунктах 5 и 6, осуществляется путем предоставления государственным бюджетным и автономным учреждениям </w:t>
      </w:r>
      <w:r>
        <w:rPr>
          <w:rFonts w:ascii="Times New Roman" w:hAnsi="Times New Roman"/>
          <w:sz w:val="24"/>
          <w:szCs w:val="24"/>
        </w:rPr>
        <w:br/>
        <w:t xml:space="preserve">Санкт-Петербурга субсидий на иные цели, порядок и условия предоставления которых </w:t>
      </w:r>
      <w:r>
        <w:rPr>
          <w:rFonts w:ascii="Times New Roman" w:hAnsi="Times New Roman"/>
          <w:sz w:val="24"/>
          <w:szCs w:val="24"/>
        </w:rPr>
        <w:lastRenderedPageBreak/>
        <w:t xml:space="preserve">устанавливаются главными распорядителями бюджетных средств на основании постановления Правительства Санкт-Петербурга от 07.10.2020 № 809 «О мерах </w:t>
      </w:r>
      <w:r>
        <w:rPr>
          <w:rFonts w:ascii="Times New Roman" w:hAnsi="Times New Roman"/>
          <w:sz w:val="24"/>
          <w:szCs w:val="24"/>
        </w:rPr>
        <w:br/>
        <w:t xml:space="preserve">по реализации пункта 4 постановления Правительства Российской Федерации </w:t>
      </w:r>
      <w:r>
        <w:rPr>
          <w:rFonts w:ascii="Times New Roman" w:hAnsi="Times New Roman"/>
          <w:sz w:val="24"/>
          <w:szCs w:val="24"/>
        </w:rPr>
        <w:br/>
        <w:t xml:space="preserve">от 22.02.2020 № 203» (далее – постановление Правительства Санкт-Петербурга </w:t>
      </w:r>
      <w:r>
        <w:rPr>
          <w:rFonts w:ascii="Times New Roman" w:hAnsi="Times New Roman"/>
          <w:sz w:val="24"/>
          <w:szCs w:val="24"/>
        </w:rPr>
        <w:br/>
        <w:t xml:space="preserve">от 07.10.2020 № 809) в соответствии с общими требованиями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утвержденными постановлением Правительства Российской Федерации </w:t>
      </w:r>
      <w:r>
        <w:rPr>
          <w:rFonts w:ascii="Times New Roman" w:hAnsi="Times New Roman"/>
          <w:sz w:val="24"/>
          <w:szCs w:val="24"/>
        </w:rPr>
        <w:br/>
        <w:t>от 22.02.2020 № 203 (далее – Общие требования).</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 xml:space="preserve">Под вводными объектами в пункте 6 понимаются вводимые в эксплуатацию объекты капитального строительства после завершения реконструкции, а также вводимые </w:t>
      </w:r>
      <w:r>
        <w:rPr>
          <w:rFonts w:ascii="Times New Roman" w:hAnsi="Times New Roman"/>
          <w:sz w:val="24"/>
          <w:szCs w:val="24"/>
        </w:rPr>
        <w:br/>
        <w:t>в эксплуатацию вновь созданные объекты капитального строительства.</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9.4.2.5. Реализация мероприятия, указанного в пункте 7, осуществляется ответственным исполнителем и соисполнителями государственной программы путем предоставления государственным бюджетным и автономным учреждениям</w:t>
      </w:r>
      <w:r>
        <w:rPr>
          <w:rFonts w:ascii="Times New Roman" w:hAnsi="Times New Roman"/>
          <w:sz w:val="24"/>
          <w:szCs w:val="24"/>
        </w:rPr>
        <w:br/>
        <w:t>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w:t>
      </w:r>
      <w:r>
        <w:rPr>
          <w:rFonts w:ascii="Times New Roman" w:hAnsi="Times New Roman"/>
          <w:sz w:val="24"/>
          <w:szCs w:val="24"/>
        </w:rPr>
        <w:br/>
        <w:t>с Общими требованиями.</w:t>
      </w:r>
    </w:p>
    <w:p w:rsidR="00E73916" w:rsidRDefault="00E73916" w:rsidP="00E73916">
      <w:pPr>
        <w:ind w:firstLine="720"/>
        <w:jc w:val="both"/>
        <w:rPr>
          <w:rFonts w:ascii="Times New Roman" w:hAnsi="Times New Roman"/>
          <w:sz w:val="24"/>
          <w:szCs w:val="24"/>
        </w:rPr>
      </w:pPr>
      <w:r>
        <w:rPr>
          <w:rFonts w:ascii="Times New Roman" w:hAnsi="Times New Roman"/>
          <w:sz w:val="24"/>
          <w:szCs w:val="24"/>
        </w:rPr>
        <w:t>Реализация мероприятия, предусмотренного в пункте 7, осуществляется КО</w:t>
      </w:r>
      <w:r>
        <w:rPr>
          <w:rFonts w:ascii="Times New Roman" w:hAnsi="Times New Roman"/>
          <w:sz w:val="24"/>
          <w:szCs w:val="24"/>
        </w:rPr>
        <w:br/>
        <w:t xml:space="preserve">и нижеперечисленными администрациями районов Санкт-Петербурга пределах бюджетных ассигнований в соответствии с порядком, установленным </w:t>
      </w:r>
      <w:hyperlink r:id="rId13">
        <w:r>
          <w:rPr>
            <w:rFonts w:ascii="Times New Roman" w:hAnsi="Times New Roman"/>
            <w:sz w:val="24"/>
            <w:szCs w:val="24"/>
          </w:rPr>
          <w:t>распоряжением</w:t>
        </w:r>
      </w:hyperlink>
      <w:r>
        <w:rPr>
          <w:rFonts w:ascii="Times New Roman" w:hAnsi="Times New Roman"/>
          <w:sz w:val="24"/>
          <w:szCs w:val="24"/>
        </w:rPr>
        <w:t xml:space="preserve"> Комитета финансов Санкт-Петербурга от 26.07.2024 №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 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w:t>
      </w:r>
      <w:r>
        <w:rPr>
          <w:rFonts w:ascii="Times New Roman" w:hAnsi="Times New Roman"/>
          <w:sz w:val="24"/>
          <w:szCs w:val="24"/>
        </w:rPr>
        <w:br/>
        <w:t xml:space="preserve">Санкт-Петербурга, администрацией Фрунзенского района Санкт-Петербурга, администрацией Центрального района Санкт-Петербурга с целью оснащения детских площадок образовательных учреждений, реализующих программы дошкольного образования, в части демонтажа старого оборудования, приобретения и установки нового игрового и спортивного оборудования и теневых навесов. </w:t>
      </w:r>
    </w:p>
    <w:p w:rsidR="00E73916" w:rsidRDefault="00E73916" w:rsidP="00E73916">
      <w:pPr>
        <w:jc w:val="both"/>
        <w:rPr>
          <w:rFonts w:ascii="Times New Roman" w:hAnsi="Times New Roman"/>
          <w:sz w:val="24"/>
          <w:szCs w:val="24"/>
        </w:rPr>
      </w:pP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pStyle w:val="a6"/>
        <w:spacing w:after="0" w:line="240" w:lineRule="auto"/>
        <w:contextualSpacing w:val="0"/>
        <w:jc w:val="center"/>
        <w:rPr>
          <w:b/>
        </w:rPr>
      </w:pPr>
      <w:r>
        <w:rPr>
          <w:rFonts w:ascii="Times New Roman" w:hAnsi="Times New Roman"/>
          <w:b/>
          <w:sz w:val="24"/>
        </w:rPr>
        <w:t>10. Подпрограмма 2</w:t>
      </w:r>
    </w:p>
    <w:p w:rsidR="00E73916" w:rsidRDefault="00E73916" w:rsidP="00E73916">
      <w:pPr>
        <w:pStyle w:val="a6"/>
        <w:spacing w:after="0" w:line="240" w:lineRule="auto"/>
        <w:ind w:left="709"/>
        <w:contextualSpacing w:val="0"/>
        <w:jc w:val="center"/>
      </w:pPr>
      <w:r>
        <w:rPr>
          <w:rFonts w:ascii="Times New Roman" w:hAnsi="Times New Roman"/>
          <w:b/>
          <w:sz w:val="24"/>
        </w:rPr>
        <w:t>10.1. Паспорт подпрограммы 2</w:t>
      </w:r>
    </w:p>
    <w:tbl>
      <w:tblPr>
        <w:tblStyle w:val="TableGrid2"/>
        <w:tblW w:w="9915" w:type="dxa"/>
        <w:tblInd w:w="105" w:type="dxa"/>
        <w:tblLayout w:type="fixed"/>
        <w:tblLook w:val="04A0" w:firstRow="1" w:lastRow="0" w:firstColumn="1" w:lastColumn="0" w:noHBand="0" w:noVBand="1"/>
      </w:tblPr>
      <w:tblGrid>
        <w:gridCol w:w="420"/>
        <w:gridCol w:w="2835"/>
        <w:gridCol w:w="6660"/>
      </w:tblGrid>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1</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Исполнители подпрограммы 2</w:t>
            </w:r>
          </w:p>
        </w:tc>
        <w:tc>
          <w:tcPr>
            <w:tcW w:w="6660" w:type="dxa"/>
          </w:tcPr>
          <w:p w:rsidR="00E73916" w:rsidRDefault="00E73916" w:rsidP="00CD3568">
            <w:pPr>
              <w:rPr>
                <w:rFonts w:ascii="Times New Roman" w:hAnsi="Times New Roman"/>
                <w:sz w:val="24"/>
              </w:rPr>
            </w:pPr>
            <w:r>
              <w:rPr>
                <w:rFonts w:ascii="Times New Roman" w:hAnsi="Times New Roman"/>
                <w:sz w:val="24"/>
              </w:rPr>
              <w:t>АР</w:t>
            </w:r>
          </w:p>
          <w:p w:rsidR="00E73916" w:rsidRDefault="00E73916" w:rsidP="00CD3568">
            <w:pPr>
              <w:rPr>
                <w:rFonts w:ascii="Times New Roman" w:hAnsi="Times New Roman"/>
                <w:sz w:val="24"/>
              </w:rPr>
            </w:pPr>
            <w:r>
              <w:rPr>
                <w:rFonts w:ascii="Times New Roman" w:hAnsi="Times New Roman"/>
                <w:sz w:val="24"/>
              </w:rPr>
              <w:t>КЗ</w:t>
            </w:r>
          </w:p>
          <w:p w:rsidR="00E73916" w:rsidRDefault="00E73916" w:rsidP="00CD3568">
            <w:pPr>
              <w:rPr>
                <w:rFonts w:ascii="Times New Roman" w:hAnsi="Times New Roman"/>
                <w:sz w:val="24"/>
              </w:rPr>
            </w:pPr>
            <w:r>
              <w:rPr>
                <w:rFonts w:ascii="Times New Roman" w:hAnsi="Times New Roman"/>
                <w:sz w:val="24"/>
              </w:rPr>
              <w:t>КК</w:t>
            </w:r>
          </w:p>
          <w:p w:rsidR="00E73916" w:rsidRDefault="00E73916" w:rsidP="00CD3568">
            <w:pPr>
              <w:rPr>
                <w:rFonts w:ascii="Times New Roman" w:hAnsi="Times New Roman"/>
                <w:sz w:val="24"/>
              </w:rPr>
            </w:pPr>
            <w:r>
              <w:rPr>
                <w:rFonts w:ascii="Times New Roman" w:hAnsi="Times New Roman"/>
                <w:sz w:val="24"/>
              </w:rPr>
              <w:t>КНВШ</w:t>
            </w:r>
          </w:p>
          <w:p w:rsidR="00E73916" w:rsidRDefault="00E73916" w:rsidP="00CD3568">
            <w:pPr>
              <w:rPr>
                <w:rFonts w:ascii="Times New Roman" w:hAnsi="Times New Roman"/>
                <w:sz w:val="24"/>
              </w:rPr>
            </w:pPr>
            <w:r>
              <w:rPr>
                <w:rFonts w:ascii="Times New Roman" w:hAnsi="Times New Roman"/>
                <w:sz w:val="24"/>
              </w:rPr>
              <w:t>КО</w:t>
            </w:r>
          </w:p>
          <w:p w:rsidR="00E73916" w:rsidRDefault="00E73916" w:rsidP="00CD3568">
            <w:pPr>
              <w:rPr>
                <w:rFonts w:ascii="Times New Roman" w:hAnsi="Times New Roman"/>
                <w:sz w:val="24"/>
              </w:rPr>
            </w:pPr>
            <w:r>
              <w:rPr>
                <w:rFonts w:ascii="Times New Roman" w:hAnsi="Times New Roman"/>
                <w:sz w:val="24"/>
              </w:rPr>
              <w:t>КС</w:t>
            </w:r>
          </w:p>
          <w:p w:rsidR="00E73916" w:rsidRDefault="00E73916" w:rsidP="00CD3568">
            <w:pPr>
              <w:rPr>
                <w:rFonts w:ascii="Times New Roman" w:hAnsi="Times New Roman"/>
                <w:sz w:val="24"/>
              </w:rPr>
            </w:pPr>
            <w:r>
              <w:rPr>
                <w:rFonts w:ascii="Times New Roman" w:hAnsi="Times New Roman"/>
                <w:sz w:val="24"/>
              </w:rPr>
              <w:t>КСП</w:t>
            </w:r>
          </w:p>
          <w:p w:rsidR="00E73916" w:rsidRDefault="00E73916" w:rsidP="00CD3568">
            <w:pPr>
              <w:rPr>
                <w:rFonts w:asciiTheme="minorHAnsi" w:hAnsiTheme="minorHAnsi"/>
                <w:sz w:val="2"/>
              </w:rPr>
            </w:pPr>
            <w:r>
              <w:rPr>
                <w:rFonts w:ascii="Times New Roman" w:hAnsi="Times New Roman"/>
                <w:sz w:val="24"/>
              </w:rPr>
              <w:t>КФКС</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2</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Участник(и) государственной программы (в части реализации подпрограммы </w:t>
            </w:r>
            <w:r>
              <w:rPr>
                <w:rFonts w:ascii="Times New Roman" w:hAnsi="Times New Roman"/>
                <w:sz w:val="24"/>
              </w:rPr>
              <w:t>2</w:t>
            </w:r>
            <w:r>
              <w:rPr>
                <w:rFonts w:ascii="Times New Roman" w:hAnsi="Times New Roman"/>
                <w:color w:val="000000"/>
                <w:sz w:val="24"/>
              </w:rPr>
              <w:t>)</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3</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Цели подпрограммы 2</w:t>
            </w:r>
          </w:p>
        </w:tc>
        <w:tc>
          <w:tcPr>
            <w:tcW w:w="6660" w:type="dxa"/>
          </w:tcPr>
          <w:p w:rsidR="00E73916" w:rsidRDefault="00E73916" w:rsidP="00CD3568">
            <w:pPr>
              <w:rPr>
                <w:rFonts w:ascii="Times New Roman" w:hAnsi="Times New Roman"/>
                <w:sz w:val="24"/>
              </w:rPr>
            </w:pPr>
            <w:r>
              <w:rPr>
                <w:rFonts w:ascii="Times New Roman" w:hAnsi="Times New Roman"/>
                <w:sz w:val="24"/>
              </w:rPr>
              <w:t>Обеспечение высокого качества и доступности общего образования в интересах социально-экономического развития Санкт-Петербурга</w:t>
            </w:r>
          </w:p>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4</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2</w:t>
            </w:r>
          </w:p>
        </w:tc>
        <w:tc>
          <w:tcPr>
            <w:tcW w:w="6660" w:type="dxa"/>
          </w:tcPr>
          <w:p w:rsidR="00E73916" w:rsidRDefault="00E73916" w:rsidP="00CD3568">
            <w:pPr>
              <w:rPr>
                <w:rFonts w:ascii="Times New Roman" w:hAnsi="Times New Roman"/>
                <w:sz w:val="24"/>
              </w:rPr>
            </w:pPr>
            <w:r>
              <w:rPr>
                <w:rFonts w:ascii="Times New Roman" w:hAnsi="Times New Roman"/>
                <w:sz w:val="24"/>
              </w:rPr>
              <w:t>Повышение качества и доступности общего образования всех уровней для жителей Санкт-Петербурга, в том числе за счет внедрения в образовательных организациях современной и безопасной цифровой образовательной среды.</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Создание условий для развития предпрофессионального образования</w:t>
            </w:r>
          </w:p>
          <w:p w:rsidR="00E73916" w:rsidRDefault="00E73916" w:rsidP="00CD3568">
            <w:pPr>
              <w:rPr>
                <w:rFonts w:ascii="Times New Roman" w:hAnsi="Times New Roman"/>
                <w:sz w:val="24"/>
              </w:rPr>
            </w:pPr>
            <w:r>
              <w:rPr>
                <w:rFonts w:ascii="Times New Roman" w:hAnsi="Times New Roman"/>
                <w:sz w:val="24"/>
              </w:rPr>
              <w:t>Повышение уровня материально-технической базы и развитие инфраструктуры системы общего образования Санкт-Петербурга</w:t>
            </w:r>
          </w:p>
          <w:p w:rsidR="00E73916" w:rsidRDefault="00E73916" w:rsidP="00CD3568">
            <w:pPr>
              <w:rPr>
                <w:rFonts w:ascii="Times New Roman" w:hAnsi="Times New Roman"/>
                <w:sz w:val="24"/>
              </w:rPr>
            </w:pPr>
            <w:r>
              <w:rPr>
                <w:rFonts w:ascii="Times New Roman" w:hAnsi="Times New Roman"/>
                <w:sz w:val="24"/>
              </w:rPr>
              <w:t>Организация работы советников директоров по воспитанию</w:t>
            </w:r>
          </w:p>
          <w:p w:rsidR="00E73916" w:rsidRDefault="00E73916" w:rsidP="00CD3568">
            <w:pPr>
              <w:rPr>
                <w:rFonts w:ascii="Times New Roman" w:hAnsi="Times New Roman"/>
                <w:sz w:val="24"/>
              </w:rPr>
            </w:pPr>
            <w:r>
              <w:rPr>
                <w:rFonts w:ascii="Times New Roman" w:hAnsi="Times New Roman"/>
                <w:sz w:val="24"/>
              </w:rPr>
              <w:t>и взаимодействию с детскими общественными объединениями в образовательных организациях</w:t>
            </w:r>
          </w:p>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5</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Региональные проекты, реализуемые в рамках подпрограммы </w:t>
            </w:r>
            <w:r>
              <w:rPr>
                <w:rFonts w:ascii="Times New Roman" w:hAnsi="Times New Roman"/>
                <w:sz w:val="24"/>
              </w:rPr>
              <w:t>2</w:t>
            </w:r>
          </w:p>
        </w:tc>
        <w:tc>
          <w:tcPr>
            <w:tcW w:w="6660" w:type="dxa"/>
          </w:tcPr>
          <w:p w:rsidR="00E73916" w:rsidRDefault="00E73916" w:rsidP="00CD3568">
            <w:pPr>
              <w:rPr>
                <w:rFonts w:ascii="Times New Roman" w:hAnsi="Times New Roman"/>
                <w:sz w:val="24"/>
              </w:rPr>
            </w:pPr>
            <w:r>
              <w:rPr>
                <w:rFonts w:ascii="Times New Roman" w:hAnsi="Times New Roman"/>
                <w:sz w:val="24"/>
              </w:rPr>
              <w:t>Все лучшее детям</w:t>
            </w:r>
          </w:p>
          <w:p w:rsidR="00E73916" w:rsidRDefault="00E73916" w:rsidP="00CD3568">
            <w:pPr>
              <w:rPr>
                <w:rFonts w:asciiTheme="minorHAnsi" w:hAnsiTheme="minorHAnsi"/>
                <w:sz w:val="2"/>
              </w:rPr>
            </w:pPr>
            <w:r>
              <w:rPr>
                <w:rFonts w:ascii="Times New Roman" w:hAnsi="Times New Roman"/>
                <w:sz w:val="24"/>
              </w:rPr>
              <w:t>Педагоги и наставники</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6</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2</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E73916" w:rsidRDefault="00E73916" w:rsidP="00CD3568">
            <w:pPr>
              <w:rPr>
                <w:rFonts w:ascii="Times New Roman" w:hAnsi="Times New Roman"/>
                <w:color w:val="000000"/>
                <w:sz w:val="24"/>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 xml:space="preserve">2 </w:t>
            </w:r>
            <w:r>
              <w:rPr>
                <w:rFonts w:ascii="Times New Roman" w:hAnsi="Times New Roman"/>
                <w:color w:val="000000"/>
                <w:sz w:val="24"/>
              </w:rPr>
              <w:t>составляет 1091942989,2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168134973,6 тыс. руб.;</w:t>
            </w:r>
          </w:p>
          <w:p w:rsidR="00E73916" w:rsidRDefault="00E73916" w:rsidP="00CD3568">
            <w:pPr>
              <w:rPr>
                <w:rFonts w:asciiTheme="minorHAnsi" w:hAnsiTheme="minorHAnsi"/>
                <w:sz w:val="2"/>
              </w:rPr>
            </w:pPr>
            <w:r>
              <w:rPr>
                <w:rFonts w:ascii="Times New Roman" w:hAnsi="Times New Roman"/>
                <w:color w:val="000000"/>
                <w:sz w:val="24"/>
              </w:rPr>
              <w:t>2027 г. – 174117005,1 тыс. руб.;</w:t>
            </w:r>
          </w:p>
          <w:p w:rsidR="00E73916" w:rsidRDefault="00E73916" w:rsidP="00CD3568">
            <w:pPr>
              <w:rPr>
                <w:rFonts w:asciiTheme="minorHAnsi" w:hAnsiTheme="minorHAnsi"/>
                <w:sz w:val="2"/>
              </w:rPr>
            </w:pPr>
            <w:r>
              <w:rPr>
                <w:rFonts w:ascii="Times New Roman" w:hAnsi="Times New Roman"/>
                <w:color w:val="000000"/>
                <w:sz w:val="24"/>
              </w:rPr>
              <w:t>2028 г. – 172822412,2 тыс. руб.;</w:t>
            </w:r>
          </w:p>
          <w:p w:rsidR="00E73916" w:rsidRDefault="00E73916" w:rsidP="00CD3568">
            <w:pPr>
              <w:rPr>
                <w:rFonts w:asciiTheme="minorHAnsi" w:hAnsiTheme="minorHAnsi"/>
                <w:sz w:val="2"/>
              </w:rPr>
            </w:pPr>
            <w:r>
              <w:rPr>
                <w:rFonts w:ascii="Times New Roman" w:hAnsi="Times New Roman"/>
                <w:color w:val="000000"/>
                <w:sz w:val="24"/>
              </w:rPr>
              <w:t>2029 г. – 190230155,9 тыс. руб.;</w:t>
            </w:r>
          </w:p>
          <w:p w:rsidR="00E73916" w:rsidRDefault="00E73916" w:rsidP="00CD3568">
            <w:pPr>
              <w:rPr>
                <w:rFonts w:asciiTheme="minorHAnsi" w:hAnsiTheme="minorHAnsi"/>
                <w:sz w:val="2"/>
              </w:rPr>
            </w:pPr>
            <w:r>
              <w:rPr>
                <w:rFonts w:ascii="Times New Roman" w:hAnsi="Times New Roman"/>
                <w:color w:val="000000"/>
                <w:sz w:val="24"/>
              </w:rPr>
              <w:t>2030 г. – 187508430,2 тыс. руб.;</w:t>
            </w:r>
          </w:p>
          <w:p w:rsidR="00E73916" w:rsidRDefault="00E73916" w:rsidP="00CD3568">
            <w:pPr>
              <w:rPr>
                <w:rFonts w:ascii="Times New Roman" w:hAnsi="Times New Roman"/>
                <w:color w:val="000000"/>
                <w:sz w:val="24"/>
              </w:rPr>
            </w:pPr>
            <w:r>
              <w:rPr>
                <w:rFonts w:ascii="Times New Roman" w:hAnsi="Times New Roman"/>
                <w:color w:val="000000"/>
                <w:sz w:val="24"/>
              </w:rPr>
              <w:t>2031 г. – 199130012,2 тыс. руб.;</w:t>
            </w: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1083766257,4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165580052,9 тыс. руб.;</w:t>
            </w:r>
          </w:p>
          <w:p w:rsidR="00E73916" w:rsidRDefault="00E73916" w:rsidP="00CD3568">
            <w:pPr>
              <w:rPr>
                <w:rFonts w:asciiTheme="minorHAnsi" w:hAnsiTheme="minorHAnsi"/>
                <w:sz w:val="2"/>
              </w:rPr>
            </w:pPr>
            <w:r>
              <w:rPr>
                <w:rFonts w:ascii="Times New Roman" w:hAnsi="Times New Roman"/>
                <w:color w:val="000000"/>
                <w:sz w:val="24"/>
              </w:rPr>
              <w:t>2027 г. – 171554332,0 тыс. руб.;</w:t>
            </w:r>
          </w:p>
          <w:p w:rsidR="00E73916" w:rsidRDefault="00E73916" w:rsidP="00CD3568">
            <w:pPr>
              <w:rPr>
                <w:rFonts w:asciiTheme="minorHAnsi" w:hAnsiTheme="minorHAnsi"/>
                <w:sz w:val="2"/>
              </w:rPr>
            </w:pPr>
            <w:r>
              <w:rPr>
                <w:rFonts w:ascii="Times New Roman" w:hAnsi="Times New Roman"/>
                <w:color w:val="000000"/>
                <w:sz w:val="24"/>
              </w:rPr>
              <w:t>2028 г. – 170271426,4 тыс. руб.;</w:t>
            </w:r>
          </w:p>
          <w:p w:rsidR="00E73916" w:rsidRDefault="00E73916" w:rsidP="00CD3568">
            <w:pPr>
              <w:rPr>
                <w:rFonts w:asciiTheme="minorHAnsi" w:hAnsiTheme="minorHAnsi"/>
                <w:sz w:val="2"/>
              </w:rPr>
            </w:pPr>
            <w:r>
              <w:rPr>
                <w:rFonts w:ascii="Times New Roman" w:hAnsi="Times New Roman"/>
                <w:color w:val="000000"/>
                <w:sz w:val="24"/>
              </w:rPr>
              <w:t>2029 г. – 189722003,7 тыс. руб.;</w:t>
            </w:r>
          </w:p>
          <w:p w:rsidR="00E73916" w:rsidRDefault="00E73916" w:rsidP="00CD3568">
            <w:pPr>
              <w:rPr>
                <w:rFonts w:asciiTheme="minorHAnsi" w:hAnsiTheme="minorHAnsi"/>
                <w:sz w:val="2"/>
              </w:rPr>
            </w:pPr>
            <w:r>
              <w:rPr>
                <w:rFonts w:ascii="Times New Roman" w:hAnsi="Times New Roman"/>
                <w:color w:val="000000"/>
                <w:sz w:val="24"/>
              </w:rPr>
              <w:t>2030 г. – 187508430,2 тыс. руб.;</w:t>
            </w:r>
          </w:p>
          <w:p w:rsidR="00E73916" w:rsidRDefault="00E73916" w:rsidP="00CD3568">
            <w:pPr>
              <w:rPr>
                <w:rFonts w:asciiTheme="minorHAnsi" w:hAnsiTheme="minorHAnsi"/>
                <w:sz w:val="2"/>
              </w:rPr>
            </w:pPr>
            <w:r>
              <w:rPr>
                <w:rFonts w:ascii="Times New Roman" w:hAnsi="Times New Roman"/>
                <w:color w:val="000000"/>
                <w:sz w:val="24"/>
              </w:rPr>
              <w:t>2031 г. – 199130012,2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8176731,8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lastRenderedPageBreak/>
              <w:t>2026 г. – 2554920,7 тыс. руб.;</w:t>
            </w:r>
          </w:p>
          <w:p w:rsidR="00E73916" w:rsidRDefault="00E73916" w:rsidP="00CD3568">
            <w:pPr>
              <w:rPr>
                <w:rFonts w:asciiTheme="minorHAnsi" w:hAnsiTheme="minorHAnsi"/>
                <w:sz w:val="2"/>
              </w:rPr>
            </w:pPr>
            <w:r>
              <w:rPr>
                <w:rFonts w:ascii="Times New Roman" w:hAnsi="Times New Roman"/>
                <w:color w:val="000000"/>
                <w:sz w:val="24"/>
              </w:rPr>
              <w:t>2027 г. – 2562673,1 тыс. руб.;</w:t>
            </w:r>
          </w:p>
          <w:p w:rsidR="00E73916" w:rsidRDefault="00E73916" w:rsidP="00CD3568">
            <w:pPr>
              <w:rPr>
                <w:rFonts w:asciiTheme="minorHAnsi" w:hAnsiTheme="minorHAnsi"/>
                <w:sz w:val="2"/>
              </w:rPr>
            </w:pPr>
            <w:r>
              <w:rPr>
                <w:rFonts w:ascii="Times New Roman" w:hAnsi="Times New Roman"/>
                <w:color w:val="000000"/>
                <w:sz w:val="24"/>
              </w:rPr>
              <w:t>2028 г. – 2550985,8 тыс. руб.;</w:t>
            </w:r>
          </w:p>
          <w:p w:rsidR="00E73916" w:rsidRDefault="00E73916" w:rsidP="00CD3568">
            <w:pPr>
              <w:rPr>
                <w:rFonts w:asciiTheme="minorHAnsi" w:hAnsiTheme="minorHAnsi"/>
                <w:sz w:val="2"/>
              </w:rPr>
            </w:pPr>
            <w:r>
              <w:rPr>
                <w:rFonts w:ascii="Times New Roman" w:hAnsi="Times New Roman"/>
                <w:color w:val="000000"/>
                <w:sz w:val="24"/>
              </w:rPr>
              <w:t>2029 г. – 508152,2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imes New Roman" w:hAnsi="Times New Roman"/>
                <w:color w:val="000000"/>
                <w:sz w:val="24"/>
              </w:rPr>
            </w:pPr>
            <w:r>
              <w:rPr>
                <w:rFonts w:ascii="Times New Roman" w:hAnsi="Times New Roman"/>
                <w:color w:val="000000"/>
                <w:sz w:val="24"/>
              </w:rPr>
              <w:t>Общий объем финансирования региональных проектов составляет 6950960,0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2385047,1 тыс. руб.;</w:t>
            </w:r>
          </w:p>
          <w:p w:rsidR="00E73916" w:rsidRDefault="00E73916" w:rsidP="00CD3568">
            <w:pPr>
              <w:rPr>
                <w:rFonts w:asciiTheme="minorHAnsi" w:hAnsiTheme="minorHAnsi"/>
                <w:sz w:val="2"/>
              </w:rPr>
            </w:pPr>
            <w:r>
              <w:rPr>
                <w:rFonts w:ascii="Times New Roman" w:hAnsi="Times New Roman"/>
                <w:color w:val="000000"/>
                <w:sz w:val="24"/>
              </w:rPr>
              <w:t>2027 г. – 2277024,5 тыс. руб.;</w:t>
            </w:r>
          </w:p>
          <w:p w:rsidR="00E73916" w:rsidRDefault="00E73916" w:rsidP="00CD3568">
            <w:pPr>
              <w:rPr>
                <w:rFonts w:asciiTheme="minorHAnsi" w:hAnsiTheme="minorHAnsi"/>
                <w:sz w:val="2"/>
              </w:rPr>
            </w:pPr>
            <w:r>
              <w:rPr>
                <w:rFonts w:ascii="Times New Roman" w:hAnsi="Times New Roman"/>
                <w:color w:val="000000"/>
                <w:sz w:val="24"/>
              </w:rPr>
              <w:t>2028 г. – 2288888,4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759259,8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290701,7 тыс. руб.;</w:t>
            </w:r>
          </w:p>
          <w:p w:rsidR="00E73916" w:rsidRDefault="00E73916" w:rsidP="00CD3568">
            <w:pPr>
              <w:rPr>
                <w:rFonts w:asciiTheme="minorHAnsi" w:hAnsiTheme="minorHAnsi"/>
                <w:sz w:val="2"/>
              </w:rPr>
            </w:pPr>
            <w:r>
              <w:rPr>
                <w:rFonts w:ascii="Times New Roman" w:hAnsi="Times New Roman"/>
                <w:color w:val="000000"/>
                <w:sz w:val="24"/>
              </w:rPr>
              <w:t>2027 г. – 222503,4 тыс. руб.;</w:t>
            </w:r>
          </w:p>
          <w:p w:rsidR="00E73916" w:rsidRDefault="00E73916" w:rsidP="00CD3568">
            <w:pPr>
              <w:rPr>
                <w:rFonts w:asciiTheme="minorHAnsi" w:hAnsiTheme="minorHAnsi"/>
                <w:sz w:val="2"/>
              </w:rPr>
            </w:pPr>
            <w:r>
              <w:rPr>
                <w:rFonts w:ascii="Times New Roman" w:hAnsi="Times New Roman"/>
                <w:color w:val="000000"/>
                <w:sz w:val="24"/>
              </w:rPr>
              <w:t>2028 г. – 246054,7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6191700,2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2094345,4 тыс. руб.;</w:t>
            </w:r>
          </w:p>
          <w:p w:rsidR="00E73916" w:rsidRDefault="00E73916" w:rsidP="00CD3568">
            <w:pPr>
              <w:rPr>
                <w:rFonts w:asciiTheme="minorHAnsi" w:hAnsiTheme="minorHAnsi"/>
                <w:sz w:val="2"/>
              </w:rPr>
            </w:pPr>
            <w:r>
              <w:rPr>
                <w:rFonts w:ascii="Times New Roman" w:hAnsi="Times New Roman"/>
                <w:color w:val="000000"/>
                <w:sz w:val="24"/>
              </w:rPr>
              <w:t>2027 г. – 2054521,1 тыс. руб.;</w:t>
            </w:r>
          </w:p>
          <w:p w:rsidR="00E73916" w:rsidRDefault="00E73916" w:rsidP="00CD3568">
            <w:pPr>
              <w:rPr>
                <w:rFonts w:asciiTheme="minorHAnsi" w:hAnsiTheme="minorHAnsi"/>
                <w:sz w:val="2"/>
              </w:rPr>
            </w:pPr>
            <w:r>
              <w:rPr>
                <w:rFonts w:ascii="Times New Roman" w:hAnsi="Times New Roman"/>
                <w:color w:val="000000"/>
                <w:sz w:val="24"/>
              </w:rPr>
              <w:t>2028 г. – 2042833,7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lastRenderedPageBreak/>
              <w:t>7</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2</w:t>
            </w:r>
          </w:p>
        </w:tc>
        <w:tc>
          <w:tcPr>
            <w:tcW w:w="6660" w:type="dxa"/>
          </w:tcPr>
          <w:p w:rsidR="00E73916" w:rsidRDefault="00E73916" w:rsidP="00CD3568">
            <w:pPr>
              <w:rPr>
                <w:rFonts w:ascii="Times New Roman" w:hAnsi="Times New Roman"/>
                <w:sz w:val="24"/>
              </w:rPr>
            </w:pPr>
            <w:r>
              <w:rPr>
                <w:rFonts w:ascii="Times New Roman" w:hAnsi="Times New Roman"/>
                <w:sz w:val="24"/>
              </w:rPr>
              <w:t>Создание во всех ОО условий, соответствующих требованиям ФГОС.</w:t>
            </w:r>
          </w:p>
          <w:p w:rsidR="00E73916" w:rsidRDefault="00E73916" w:rsidP="00CD3568">
            <w:pPr>
              <w:rPr>
                <w:rFonts w:ascii="Times New Roman" w:hAnsi="Times New Roman"/>
                <w:sz w:val="24"/>
              </w:rPr>
            </w:pPr>
            <w:r>
              <w:rPr>
                <w:rFonts w:ascii="Times New Roman" w:hAnsi="Times New Roman"/>
                <w:sz w:val="24"/>
              </w:rPr>
              <w:t>Сохранение односменного режима обучения в ОО в условиях роста детского населения Санкт-Петербурга</w:t>
            </w:r>
          </w:p>
          <w:p w:rsidR="00E73916" w:rsidRDefault="00E73916" w:rsidP="00CD3568">
            <w:pPr>
              <w:rPr>
                <w:rFonts w:asciiTheme="minorHAnsi" w:hAnsiTheme="minorHAnsi"/>
                <w:sz w:val="2"/>
              </w:rPr>
            </w:pPr>
          </w:p>
        </w:tc>
      </w:tr>
    </w:tbl>
    <w:p w:rsidR="00E73916" w:rsidRDefault="00E73916" w:rsidP="00E73916">
      <w:pPr>
        <w:rPr>
          <w:rFonts w:asciiTheme="minorHAnsi" w:hAnsiTheme="minorHAnsi"/>
          <w:sz w:val="2"/>
        </w:rPr>
        <w:sectPr w:rsidR="00E73916">
          <w:pgSz w:w="11907" w:h="16839" w:code="9"/>
          <w:pgMar w:top="1133" w:right="850" w:bottom="1133" w:left="1700" w:header="708" w:footer="708" w:gutter="0"/>
          <w:cols w:space="720"/>
        </w:sectPr>
      </w:pPr>
    </w:p>
    <w:p w:rsidR="00E73916" w:rsidRDefault="00E73916" w:rsidP="00E73916">
      <w:pPr>
        <w:rPr>
          <w:rFonts w:asciiTheme="minorHAnsi" w:hAnsiTheme="minorHAnsi"/>
          <w:sz w:val="2"/>
        </w:rPr>
      </w:pPr>
    </w:p>
    <w:p w:rsidR="00E73916" w:rsidRDefault="00E73916" w:rsidP="00E73916">
      <w:pPr>
        <w:rPr>
          <w:rFonts w:asciiTheme="minorHAnsi" w:hAnsiTheme="minorHAns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10.2. Характеристика текущего состояния сферы реализации</w:t>
      </w:r>
    </w:p>
    <w:p w:rsidR="00E73916" w:rsidRDefault="00E73916" w:rsidP="00E73916">
      <w:pPr>
        <w:jc w:val="center"/>
        <w:rPr>
          <w:rFonts w:ascii="Times New Roman" w:hAnsi="Times New Roman"/>
          <w:b/>
          <w:sz w:val="24"/>
          <w:szCs w:val="24"/>
        </w:rPr>
      </w:pPr>
      <w:r>
        <w:rPr>
          <w:rFonts w:ascii="Times New Roman" w:hAnsi="Times New Roman"/>
          <w:b/>
          <w:sz w:val="24"/>
          <w:szCs w:val="24"/>
        </w:rPr>
        <w:t>Подпрограммы 2 с указанием основных проблем и прогноз</w:t>
      </w:r>
    </w:p>
    <w:p w:rsidR="00E73916" w:rsidRDefault="00E73916" w:rsidP="00E73916">
      <w:pPr>
        <w:jc w:val="center"/>
        <w:rPr>
          <w:rFonts w:ascii="Times New Roman" w:hAnsi="Times New Roman"/>
          <w:b/>
          <w:sz w:val="24"/>
          <w:szCs w:val="24"/>
        </w:rPr>
      </w:pPr>
      <w:r>
        <w:rPr>
          <w:rFonts w:ascii="Times New Roman" w:hAnsi="Times New Roman"/>
          <w:b/>
          <w:sz w:val="24"/>
          <w:szCs w:val="24"/>
        </w:rPr>
        <w:t>развития сферы реализации Подпрограммы 2</w:t>
      </w:r>
    </w:p>
    <w:p w:rsidR="00E73916" w:rsidRDefault="00E73916" w:rsidP="00E73916">
      <w:pPr>
        <w:rPr>
          <w:rFonts w:ascii="Times New Roman" w:hAnsi="Times New Roman"/>
          <w:sz w:val="24"/>
          <w:szCs w:val="24"/>
        </w:rPr>
      </w:pP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В системе образования Санкт-Петербурга функционируют 685 государственных образовательных организаций (далее – ОО) и 60 частных ОО.</w:t>
      </w: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Оптимизация сети ОО проводится с учетом демографической ситуации в разрезе районов Санкт-Петербурга и современной модели развития системы образования </w:t>
      </w:r>
      <w:r>
        <w:rPr>
          <w:rFonts w:ascii="Times New Roman" w:eastAsiaTheme="minorHAnsi" w:hAnsi="Times New Roman"/>
          <w:sz w:val="24"/>
          <w:szCs w:val="24"/>
        </w:rPr>
        <w:br/>
        <w:t>в Санкт-Петербурге. Ведется строительство и ввод в эксплуатацию новых зданий для ОО.</w:t>
      </w: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Для обеспечения доступности образования продолжится строительство новых школ: до 2030 года планируется ввести в эксплуатацию </w:t>
      </w:r>
      <w:r>
        <w:rPr>
          <w:rFonts w:ascii="Times New Roman" w:eastAsiaTheme="minorHAnsi" w:hAnsi="Times New Roman"/>
          <w:bCs/>
          <w:sz w:val="24"/>
          <w:szCs w:val="24"/>
        </w:rPr>
        <w:t>не менее 53 объектов</w:t>
      </w:r>
      <w:r>
        <w:rPr>
          <w:rFonts w:ascii="Times New Roman" w:eastAsiaTheme="minorHAnsi" w:hAnsi="Times New Roman"/>
          <w:sz w:val="24"/>
          <w:szCs w:val="24"/>
        </w:rPr>
        <w:t xml:space="preserve">. Одновременно будет реализована программа капитального ремонта и реконструкции зданий, построенных в 1960–1980 годы, что улучшит условия обучения более </w:t>
      </w:r>
      <w:r>
        <w:rPr>
          <w:rFonts w:ascii="Times New Roman" w:eastAsiaTheme="minorHAnsi" w:hAnsi="Times New Roman"/>
          <w:sz w:val="24"/>
          <w:szCs w:val="24"/>
        </w:rPr>
        <w:br/>
        <w:t xml:space="preserve">чем для </w:t>
      </w:r>
      <w:r>
        <w:rPr>
          <w:rFonts w:ascii="Times New Roman" w:eastAsiaTheme="minorHAnsi" w:hAnsi="Times New Roman"/>
          <w:bCs/>
          <w:sz w:val="24"/>
          <w:szCs w:val="24"/>
        </w:rPr>
        <w:t>50 тысяч обучающихся</w:t>
      </w:r>
      <w:r>
        <w:rPr>
          <w:rFonts w:ascii="Times New Roman" w:eastAsiaTheme="minorHAnsi" w:hAnsi="Times New Roman"/>
          <w:sz w:val="24"/>
          <w:szCs w:val="24"/>
        </w:rPr>
        <w:t>.</w:t>
      </w: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Охват обучением в первую смену остается на уровне 100,0%, что является ключевым достижением, обеспечивающим соблюдение санитарно-гигиенических норм</w:t>
      </w:r>
      <w:r>
        <w:rPr>
          <w:rFonts w:ascii="Times New Roman" w:eastAsiaTheme="minorHAnsi" w:hAnsi="Times New Roman"/>
          <w:sz w:val="24"/>
          <w:szCs w:val="24"/>
        </w:rPr>
        <w:br/>
        <w:t>и эффективность учебного процесса.</w:t>
      </w: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Особенно динамично развивается сеть профильных предпрофессиональных классов, количество которых увеличилось с </w:t>
      </w:r>
      <w:r>
        <w:rPr>
          <w:rFonts w:ascii="Times New Roman" w:eastAsiaTheme="minorHAnsi" w:hAnsi="Times New Roman"/>
          <w:bCs/>
          <w:sz w:val="24"/>
          <w:szCs w:val="24"/>
        </w:rPr>
        <w:t>239 в 2024 году д</w:t>
      </w:r>
      <w:r>
        <w:rPr>
          <w:rFonts w:ascii="Times New Roman" w:eastAsiaTheme="minorHAnsi" w:hAnsi="Times New Roman"/>
          <w:sz w:val="24"/>
          <w:szCs w:val="24"/>
        </w:rPr>
        <w:t>о </w:t>
      </w:r>
      <w:r>
        <w:rPr>
          <w:rFonts w:ascii="Times New Roman" w:eastAsiaTheme="minorHAnsi" w:hAnsi="Times New Roman"/>
          <w:bCs/>
          <w:sz w:val="24"/>
          <w:szCs w:val="24"/>
        </w:rPr>
        <w:t>673</w:t>
      </w:r>
      <w:r>
        <w:rPr>
          <w:rFonts w:ascii="Times New Roman" w:eastAsiaTheme="minorHAnsi" w:hAnsi="Times New Roman"/>
          <w:sz w:val="24"/>
          <w:szCs w:val="24"/>
        </w:rPr>
        <w:t xml:space="preserve"> в 2025 году, </w:t>
      </w:r>
      <w:r>
        <w:rPr>
          <w:rFonts w:ascii="Times New Roman" w:eastAsiaTheme="minorHAnsi" w:hAnsi="Times New Roman"/>
          <w:sz w:val="24"/>
          <w:szCs w:val="24"/>
        </w:rPr>
        <w:br/>
        <w:t xml:space="preserve">что свидетельствует об активной работе по ранней профилизации и ориентации </w:t>
      </w:r>
      <w:r>
        <w:rPr>
          <w:rFonts w:ascii="Times New Roman" w:eastAsiaTheme="minorHAnsi" w:hAnsi="Times New Roman"/>
          <w:sz w:val="24"/>
          <w:szCs w:val="24"/>
        </w:rPr>
        <w:br/>
        <w:t>на потребности экономики города.</w:t>
      </w: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В Санкт-Петербурге создаются необходимые условия для реализации ФГОС общего образования: учебные кабинеты оборудованы программно-техническими комплексами для учителей и обучающихся, цифровыми естественно-научными лабораториями, комплектами оборудования для конструирования; учителя проходят повышение квалификации. </w:t>
      </w:r>
    </w:p>
    <w:p w:rsidR="00E73916" w:rsidRDefault="00E73916" w:rsidP="00E73916">
      <w:pPr>
        <w:pStyle w:val="a5"/>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В каждой ОО внедрена цифровая образовательная среда  и обеспечен доступ </w:t>
      </w:r>
      <w:r>
        <w:rPr>
          <w:rFonts w:ascii="Times New Roman" w:eastAsiaTheme="minorHAnsi" w:hAnsi="Times New Roman"/>
          <w:sz w:val="24"/>
          <w:szCs w:val="24"/>
        </w:rPr>
        <w:br/>
        <w:t>к федеральной информационно-сервисной платформе цифровой образовательной среды. Большинство педагогических работников ОО имеют опыт реализации электронного обучения, обучения с применением дистанционных образовательных технологий, используют цифровые образовательные сервисы на рабочем месте в урочной, внеурочной, проектной деятельности обучающихся, дополнительном образовании. Все ОО имеют доступ к информационно-телекоммуникационной сети «Интернет».</w:t>
      </w:r>
    </w:p>
    <w:p w:rsidR="00E73916" w:rsidRDefault="00E73916" w:rsidP="00E73916">
      <w:pPr>
        <w:pStyle w:val="a5"/>
        <w:jc w:val="both"/>
        <w:rPr>
          <w:rFonts w:ascii="Times New Roman" w:eastAsiaTheme="minorHAnsi" w:hAnsi="Times New Roman"/>
          <w:sz w:val="24"/>
          <w:szCs w:val="24"/>
        </w:rPr>
      </w:pPr>
      <w:r>
        <w:rPr>
          <w:rFonts w:ascii="Times New Roman" w:eastAsiaTheme="minorHAnsi" w:hAnsi="Times New Roman"/>
          <w:sz w:val="24"/>
          <w:szCs w:val="24"/>
        </w:rPr>
        <w:t xml:space="preserve">Обучающиеся ОО Санкт-Петербурга демонстрируют высокие результаты сдачи единого государственного экзамена, побеждают в международных и всероссийских предметных олимпиадах и участвуют во всероссийских исследованиях качества образования.     </w:t>
      </w:r>
    </w:p>
    <w:p w:rsidR="00E73916" w:rsidRDefault="00E73916" w:rsidP="00E73916">
      <w:pPr>
        <w:pStyle w:val="a5"/>
        <w:jc w:val="both"/>
        <w:rPr>
          <w:rFonts w:ascii="Times New Roman" w:eastAsiaTheme="minorHAnsi" w:hAnsi="Times New Roman"/>
          <w:sz w:val="24"/>
          <w:szCs w:val="24"/>
        </w:rPr>
        <w:sectPr w:rsidR="00E73916">
          <w:pgSz w:w="11907" w:h="16839" w:code="9"/>
          <w:pgMar w:top="1134" w:right="850" w:bottom="1134" w:left="1701" w:header="708" w:footer="708" w:gutter="0"/>
          <w:cols w:space="720"/>
        </w:sectPr>
      </w:pPr>
      <w:r>
        <w:rPr>
          <w:rFonts w:ascii="Times New Roman" w:eastAsiaTheme="minorHAnsi" w:hAnsi="Times New Roman"/>
          <w:sz w:val="24"/>
          <w:szCs w:val="24"/>
        </w:rPr>
        <w:t xml:space="preserve"> </w:t>
      </w:r>
      <w:r>
        <w:rPr>
          <w:rFonts w:ascii="Times New Roman" w:eastAsiaTheme="minorHAnsi" w:hAnsi="Times New Roman"/>
          <w:sz w:val="24"/>
          <w:szCs w:val="24"/>
        </w:rPr>
        <w:tab/>
        <w:t>Дополнительно на постоянной основе проводятся региональные олимпиады школьников, в том числе для детей с ограниченными возможностями здоровья. Традиционны успехи сборных команд школьников Санкт-Петербурга по математике, информатике, химии, биологии, географии. Развитие образовательной системы для детей с ограниченными возможностями здоровья осуществляется в Санкт-Петербурге двумя путями, каждому из которых уделяется равное внимание. Первый – развитие сети специальных образовательных организаций, реализация образовательных программ</w:t>
      </w:r>
      <w:r>
        <w:rPr>
          <w:rFonts w:ascii="Times New Roman" w:eastAsiaTheme="minorHAnsi" w:hAnsi="Times New Roman"/>
          <w:sz w:val="24"/>
          <w:szCs w:val="24"/>
        </w:rPr>
        <w:br/>
        <w:t>в которых направлена на социальную адаптацию ребенка в обществе.</w:t>
      </w:r>
      <w:r>
        <w:rPr>
          <w:rFonts w:ascii="Times New Roman" w:eastAsiaTheme="minorHAnsi" w:hAnsi="Times New Roman"/>
          <w:sz w:val="24"/>
          <w:szCs w:val="24"/>
        </w:rPr>
        <w:br/>
        <w:t>Второй – создание условий для инклюзивного образования.</w:t>
      </w:r>
    </w:p>
    <w:p w:rsidR="00E73916" w:rsidRDefault="00E73916" w:rsidP="00E73916">
      <w:pPr>
        <w:pStyle w:val="a5"/>
        <w:jc w:val="both"/>
        <w:rPr>
          <w:rFonts w:ascii="Times New Roman" w:eastAsiaTheme="minorHAnsi" w:hAnsi="Times New Roman"/>
          <w:sz w:val="24"/>
          <w:szCs w:val="24"/>
        </w:rPr>
      </w:pPr>
    </w:p>
    <w:p w:rsidR="00E73916" w:rsidRDefault="00E73916" w:rsidP="00E73916">
      <w:pPr>
        <w:pStyle w:val="a5"/>
        <w:jc w:val="both"/>
        <w:rPr>
          <w:rFonts w:ascii="Times New Roman" w:eastAsiaTheme="minorHAnsi" w:hAnsi="Times New Roman"/>
          <w:sz w:val="24"/>
          <w:szCs w:val="24"/>
        </w:rPr>
      </w:pPr>
    </w:p>
    <w:tbl>
      <w:tblPr>
        <w:tblW w:w="16016" w:type="dxa"/>
        <w:tblInd w:w="-142" w:type="dxa"/>
        <w:tblLayout w:type="fixed"/>
        <w:tblCellMar>
          <w:left w:w="0" w:type="dxa"/>
          <w:right w:w="0" w:type="dxa"/>
        </w:tblCellMar>
        <w:tblLook w:val="04A0" w:firstRow="1" w:lastRow="0" w:firstColumn="1" w:lastColumn="0" w:noHBand="0" w:noVBand="1"/>
      </w:tblPr>
      <w:tblGrid>
        <w:gridCol w:w="568"/>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522"/>
        <w:gridCol w:w="57"/>
      </w:tblGrid>
      <w:tr w:rsidR="00E73916" w:rsidTr="00CD3568">
        <w:trPr>
          <w:trHeight w:val="1017"/>
        </w:trPr>
        <w:tc>
          <w:tcPr>
            <w:tcW w:w="15959" w:type="dxa"/>
            <w:gridSpan w:val="26"/>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10.3. ПЕРЕЧЕНЬ</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2</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16016" w:type="dxa"/>
            <w:gridSpan w:val="27"/>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959" w:type="dxa"/>
            <w:gridSpan w:val="26"/>
            <w:tcBorders>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вание</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меропри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ятия</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Петербур</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Мощ</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ность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выполне</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ния </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рования</w:t>
            </w:r>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362"/>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9"/>
        </w:trPr>
        <w:tc>
          <w:tcPr>
            <w:tcW w:w="15959"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00"/>
        </w:trPr>
        <w:tc>
          <w:tcPr>
            <w:tcW w:w="15959"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1595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 Мероприятия регионального проекта 1 «Все лучшее детям»</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Оснащение предметных кабинетов общеобразовательных организаций средствами обучения и воспитания</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Целевой показатель 6, индикатор 2.7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568"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114 963,4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114 963,4</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30"/>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79 889,8</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79 889,8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4513" w:type="dxa"/>
            <w:gridSpan w:val="8"/>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879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1 «Все лучшее детям»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194 853,2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194 853,2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1595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1.2 Мероприятия регионального проекта 2 «Педагоги и наставники»</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1.2.1</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и профессиональных образовательных организациях Санкт-Петербурга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7 868,0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16 693,0</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2.8, индикатор 2.9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7 699,8</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7 595,4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6 723,9</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22 019,1</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6 052,4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6 788,5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12 840,9</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6 037,2</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5 956,9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5 286,4</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17 280,5</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15 433,6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17 310,6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32 744,2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15 773,5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15 559,1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13 769,2</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45 101,8</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Администрация Калининского </w:t>
            </w:r>
            <w:r>
              <w:rPr>
                <w:rFonts w:ascii="Times New Roman" w:hAnsi="Times New Roman"/>
                <w:color w:val="000000"/>
                <w:spacing w:val="-2"/>
                <w:sz w:val="16"/>
              </w:rPr>
              <w:lastRenderedPageBreak/>
              <w:t>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13 617,1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15 273,2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28 890,3</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13 173,6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13 002,5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11 574,3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37 750,4</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11 802,1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13 237,4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25 039,5</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11 706,1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11 549,4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10 242,1</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33 497,6</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6 657,5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7 467,2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14 124,7</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6 617,5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6 529,1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5 791,6</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18 938,2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10 591,5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11 879,7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22 471,2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10 311,3</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10 170,7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8 997,4</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29 479,4</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12 709,9</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14 255,7</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26 965,6</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568"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12 576,5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12 407,8</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10 999,9</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35 984,2</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1 210,4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1 357,6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2 568,0</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1 238,7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1 222,6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1 088,5</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3 549,8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70"/>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4 236,7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4 751,7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8 988,4</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4 140,1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4 083,8</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3 614,6</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11 838,5</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9 683,8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10 861,5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20 545,3</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10 077,5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9 941,3</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8 805,0</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28 823,8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Администрация Невского района </w:t>
            </w:r>
            <w:r>
              <w:rPr>
                <w:rFonts w:ascii="Times New Roman" w:hAnsi="Times New Roman"/>
                <w:color w:val="000000"/>
                <w:spacing w:val="-2"/>
                <w:sz w:val="16"/>
              </w:rPr>
              <w:lastRenderedPageBreak/>
              <w:t>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15 736,2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17 650,0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33 386,2</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16 102,9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15 894,0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14 150,9</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46 147,8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6"/>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4 539,2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5 091,2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9 630,4</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4 508,4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4 448,1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3 945,3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12 901,8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4 539,2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5 091,2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9 630,4</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4 508,4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4 448,1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3 945,3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12 901,8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03"/>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17 253,1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19 351,5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36 604,6</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17 028,4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16 799,1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14 884,9</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48 712,4</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8"/>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568"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8 170,5</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9 164,3</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17 334,8</w:t>
            </w:r>
          </w:p>
        </w:tc>
        <w:tc>
          <w:tcPr>
            <w:tcW w:w="1522" w:type="dxa"/>
            <w:vMerge/>
            <w:tcBorders>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7 911,9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7 803,5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6 898,4</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22 613,8</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13 012,6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14 595,3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27 607,9</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12 710,4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12 537,7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11 096,3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36 344,4</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10 591,5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11 879,7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22 471,2</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10 311,1</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10 170,5</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8 997,3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29 478,9</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0"/>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2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1 875,0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703,1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2 109,3</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2 343,6</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2 033,0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27 672,1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246 054,7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275 759,8</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7 920,8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10 302,5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10 267,7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28 491,0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234,6</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312,5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312,5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937,5</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1.2.2</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53 121,6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53 512,2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53 512,2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160 146,0</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индикатор 2.10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61 792,9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65 308,3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69 683,0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196 784,2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183 660,1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187 566,1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187 488,0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558 714,2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147 100,0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147 881,1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147 881,2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442 862,3</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96 868,8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97 728,1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97 962,5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292 559,4</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61 636,7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61 636,7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60 855,5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184 128,9</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123 351,5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123 273,3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123 195,3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369 820,1</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173 504,5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184 988,2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184 910,0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543 402,7</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13 592,9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13 514,8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13 514,8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40 622,5</w:t>
            </w: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27 029,5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27 420,1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27 342,0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81 791,6</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98 821,8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99 915,5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99 915,5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298 652,8</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177 644,9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180 769,7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182 878,9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541 293,5</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Администрация Петроградского </w:t>
            </w:r>
            <w:r>
              <w:rPr>
                <w:rFonts w:ascii="Times New Roman" w:hAnsi="Times New Roman"/>
                <w:color w:val="000000"/>
                <w:spacing w:val="-2"/>
                <w:sz w:val="16"/>
              </w:rPr>
              <w:lastRenderedPageBreak/>
              <w:t>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41 247,4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42 341,0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43 044,1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126 632,5</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47 497,0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47 887,6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48 121,9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143 506,5</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198 971,6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202 721,4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202 877,6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604 570,6</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116 476,9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125 773,2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126 866,9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369 117,0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2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114 368,7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113 586,5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113 430,2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341 385,4</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62 105,4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62 417,9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62 417,9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186 941,2</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1 328,0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3 984,0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26 559,8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27 107,7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27 107,6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80 775,1</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4 921,5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4 921,6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4 921,6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14 764,7</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879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2 «Педагоги и наставники»</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2 190 193,9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2 277 024,5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2 288 888,4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6 756 106,8</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879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2 385 047,1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2 277 024,5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2 288 888,4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A24679" w:rsidRDefault="00E73916" w:rsidP="00CD3568">
            <w:pPr>
              <w:spacing w:line="229" w:lineRule="auto"/>
              <w:jc w:val="center"/>
              <w:rPr>
                <w:rFonts w:ascii="Times New Roman" w:hAnsi="Times New Roman"/>
                <w:color w:val="000000"/>
                <w:spacing w:val="-6"/>
                <w:sz w:val="16"/>
              </w:rPr>
            </w:pPr>
            <w:r w:rsidRPr="00A24679">
              <w:rPr>
                <w:rFonts w:ascii="Times New Roman" w:hAnsi="Times New Roman"/>
                <w:color w:val="000000"/>
                <w:spacing w:val="-6"/>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6 950 960,0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1595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 АДРЕСНАЯ ИНВЕСТИЦИОННАЯ ПРОГРАММА, НЕ ОТНОСЯЩАЯСЯ К РЕГИОНАЛЬНЫМ ПРОЕКТАМ</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87"/>
        </w:trPr>
        <w:tc>
          <w:tcPr>
            <w:tcW w:w="1595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2.1 Строительство объектов общего образования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Санкт-Петербургского государственного бюджетного профессионального образовательного учреждения "Колледж метростроя" по адресу: ул. Ольминского, д. 13, литера А (450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1 828 104,0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882,8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882,8</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7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и реконструкция объектов государственной собственности Санкт-Петербурга по адресу: Ленинградская область, Выборгский </w:t>
            </w:r>
            <w:r>
              <w:rPr>
                <w:rFonts w:ascii="Times New Roman" w:hAnsi="Times New Roman"/>
                <w:color w:val="000000"/>
                <w:spacing w:val="-2"/>
                <w:sz w:val="16"/>
              </w:rPr>
              <w:lastRenderedPageBreak/>
              <w:t>район, муниципальное образование "Приморское городское поселение", пос. Зеркальный (2-й этап),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 район (Ленинградская область)</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12066,4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2 441 914,2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1 029 623,7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1 029 623,7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на территории для государственного бюджетного нетипового образовательного учреждения Санкт-Петербурга «Балтийский берег» по адресу: пос. Молодежное, Приморское шоссе, д. 671, включая разработку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sidRPr="00D55572">
              <w:rPr>
                <w:rFonts w:ascii="Times New Roman" w:hAnsi="Times New Roman"/>
                <w:color w:val="000000" w:themeColor="text1"/>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715 134,7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бюджетного общеобразовательного учреждения средней общеобразовательной школы № 358 Московского района Санкт-Петербурга по адресу: Варшавская ул., д. 40,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sidRPr="00D55572">
              <w:rPr>
                <w:rFonts w:ascii="Times New Roman" w:hAnsi="Times New Roman"/>
                <w:color w:val="000000" w:themeColor="text1"/>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23 461,4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3 158,6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3 158,6</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706 655,4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730 116,8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3 158,6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3 158,6</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01"/>
        </w:trPr>
        <w:tc>
          <w:tcPr>
            <w:tcW w:w="56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w:t>
            </w:r>
          </w:p>
        </w:tc>
        <w:tc>
          <w:tcPr>
            <w:tcW w:w="157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Санкт-Петербургского государственного бюджетного профессионального образовательного учреждения "Колледж судостроения и прикладных технологий" по адресу: Кронштадтская улица, дом 5, литера А; (2-й этап) (Кронштадтская ул., д. 15, литера А, Кронштадтская ул., д. 5, литеры А, Б, Д)</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Мест</w:t>
            </w: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2 698 113,9</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1522"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расположенного по адресу: ул. Антонова-Овсеенко, участок 1 (севернее пересечения с Дальневосточным пр.) для размещения образовательного комплекса для детей-инвалидов (135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2 263 194,1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17 902,3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17 902,3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нового здания общеобразовательной школы на 22 класса по адресу: Санкт-Петербург,ул. Добровольцев, дом 8, литера А (550 мест), включая завершение разработки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2 073 617,5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74 448,7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74 448,7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нового здания государственного бюджетного общеобразовательного учреждения на земельном участке по адресу: г. Сестрорецк, Приморское шоссе, дом 308, литера А (550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2 370 197,3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42 953,8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42 953,8</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общеобразовательной школы по адресу: г. Санкт-Петербург, улица Щербакова, участок 25 (севернее дома 7, корп. 1, литера А по улице Щербакова)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2 150 037,2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1 391 717,5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682 720,9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2 074 438,4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образовательного учреждения начального профессионального образования по адресу: ул. Жукова, д. 7, литеры А, В</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sidRPr="00D55572">
              <w:rPr>
                <w:rFonts w:ascii="Times New Roman" w:hAnsi="Times New Roman"/>
                <w:color w:val="000000" w:themeColor="text1"/>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21 307,6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593 463,0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614 770,6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w:t>
            </w:r>
            <w:r>
              <w:rPr>
                <w:rFonts w:ascii="Times New Roman" w:hAnsi="Times New Roman"/>
                <w:color w:val="000000"/>
                <w:spacing w:val="-2"/>
                <w:sz w:val="16"/>
              </w:rPr>
              <w:lastRenderedPageBreak/>
              <w:t>государственного общеобразовательного учреждения средней общеобразовательной школы № 336 Невского района Санкт-Петербурга по адресу: ул. Седова, д. 66,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sidRPr="00D55572">
              <w:rPr>
                <w:rFonts w:ascii="Times New Roman" w:hAnsi="Times New Roman"/>
                <w:color w:val="000000" w:themeColor="text1"/>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21 907,1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3 226,7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3 226,7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554 488,0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576 395,1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3 226,7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3 226,7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актового зала государственного бюджетного  общеобразовательного учреждения "Средняя общеобразовательная школа № 506 с углубленным изучением иностранных языков Кировского района Санкт-Петербурга" по адресу: Санкт-Петербург, ул. Солдата Корзуна , д. 15, корпус 2, литер А, включая корректировку проектной документации стадии РД </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196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180 235,7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50 789,3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50 789,3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реконструкция зданий с приспособлением для современного использования, расположенных по адресу: г. Кронштадт, ул. Фейгина, д.7, литеры А, Б, В, Г, Д и д.9, литера А, для размещения Санкт-Петербургского государственного автономного  профессионального образовательного учреждения "Морская техническая академия имени адмирала Д.Н.Сенявина"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2018 - 2026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102 411,0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89 102,7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89 102,7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2 340 557,9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1 696 131,7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2 146 131,7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2007 - 2028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2 442 968,9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239 102,7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1 696 131,7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2 235 234,4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2.1.14</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муниципальный округ Новоизмайловское, Варшавская ул., участок 16</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3 399 755,6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2 160 703,8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310 127,1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3 370 830,9</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2.1.15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Лиственная ул., участок 1, (территория, ограниченная Северным пр., ул. Есенина, проектируемой улицей № 2, Лиственной ул., ул. Жака Дюкло, проектируемой пешеходной улицей, проектируемой улицей № 1; формируемый земельный участок № 20) (1000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3 581 041,7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23 305,1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23 305,1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поселок Понтонный, Южная улица, участок 38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70 963,0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4 787,6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66 175,4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70 963,0</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1 696 262,8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1 767 225,8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4 787,6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66 175,4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320 963,0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бюджетного общеобразовательного учреждения средней общеобразовательной школы № 31 с углубленным изучением английского языка Василеостровского района Санкт-Петербурга, по адресу: ул. Кораблестроителей, д. 38, корп. 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Василеостровский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18 697,2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15 175,4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18 697,2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410 717,7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429 414,9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3 521,8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15 175,4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18 697,2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2.1.18</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учебно-тренажерного комплекса (бассейна) для Санкт-Петербургского государственного автономного профессионального образовательного учреждения "Морская техническая академия имени адмирала Д.Н. Сенявина" по адресу: Санкт-Петербург, внутригородское муниципальное </w:t>
            </w:r>
            <w:r>
              <w:rPr>
                <w:rFonts w:ascii="Times New Roman" w:hAnsi="Times New Roman"/>
                <w:color w:val="000000"/>
                <w:spacing w:val="-2"/>
                <w:sz w:val="16"/>
              </w:rPr>
              <w:lastRenderedPageBreak/>
              <w:t>образование города федерального значения Санкт-Петербурга муниципальный округ Ульянка, проспект Народного Ополчения, земельный участок 189Б</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29 261,5</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21 469,3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21 469,3</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86"/>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1 310 458,7</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1 260 458,7</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1 310 458,7</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73"/>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1 339 720,2</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71 469,3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1 260 458,7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1 331 928,0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внутригородское муниципальное образование города федерального значения Санкт-Петербурга муниципальный округ № 65, Школьная улица, земельный участок 22 </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2 915 230,6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1 868 602,7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2 768 602,7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общеобразовательной школы по</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адресу: Санкт-Петербург, Петергофское шоссе, участок 103 (севернее пересечения с</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улицей Пограничника Гарькавого. квартал 31-1)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3 245 805,3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2 092 953,2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516 519,2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2 609 472,4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дополнительного корпуса ГБОУ СОШ № 546 Санкт-Петербурга по адресу: Санкт-Петербург, Ленинский проспект, дом 80, корпус 2, литера А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47 978,2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37 556,7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5 945,1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43 501,8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1 424 159,4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1 074 159,4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1 424 159,4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1 472 137,6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37 556,7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55 945,1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1 074 159,4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1 467 661,2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Русановская ул., участок 6 (территория, ограниченная береговой линией р. Невы, береговой линией р. Утки, проектируемым проездом; формируемый </w:t>
            </w:r>
            <w:r>
              <w:rPr>
                <w:rFonts w:ascii="Times New Roman" w:hAnsi="Times New Roman"/>
                <w:color w:val="000000"/>
                <w:spacing w:val="-2"/>
                <w:sz w:val="16"/>
              </w:rPr>
              <w:lastRenderedPageBreak/>
              <w:t>земельный участок № 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32 097,2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24 808,2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32 097,2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513 797,7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545 894,9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24 808,2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32 097,2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Русановская ул., участок 5 (территория, ограниченная Октябрьской наб., проектируемым проездом, проездом № 1, административной границей Санкт-Петербурга, в Невском районе; ФЗУ № 38) (550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2 330 205,4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1 949,5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1 949,5</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город Сестрорецк, Левашовское шоссе, участок 1, (северо-восточнее дома № 6, литера А, по Левашовскому шоссе)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88 810,4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6 672,6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82 137,8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88 810,4</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1 319 315,1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1 408 125,5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6 672,6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82 137,8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88 810,4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общеобразовательного учреждения средней общеобразовательной школы № 551 Кировского района Санкт-Петербурга, по адресу: ул. Танкиста Хрустицкого, д. 31,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0D6025" w:rsidRDefault="00E73916" w:rsidP="00CD3568">
            <w:pPr>
              <w:spacing w:line="229" w:lineRule="auto"/>
              <w:rPr>
                <w:rFonts w:ascii="Times New Roman" w:hAnsi="Times New Roman"/>
                <w:spacing w:val="-2"/>
                <w:sz w:val="16"/>
              </w:rPr>
            </w:pPr>
            <w:r w:rsidRPr="000D6025">
              <w:rPr>
                <w:rFonts w:ascii="Times New Roman" w:hAnsi="Times New Roman"/>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19 572,2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3 594,9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3 594,9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617 877,5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637 449,7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3 594,9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3 594,9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муниципальный округ Сосновая Поляна, Петергофское шоссе, участок 154</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2 127 651,6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1 034 006,6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13 258,0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1 047 264,6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государственного общеобразовательного учреждения средней общеобразовательной школы № 423 Кронштадтского района Санкт-Петербурга по адресу: Санкт-Петербург, г. </w:t>
            </w:r>
            <w:r>
              <w:rPr>
                <w:rFonts w:ascii="Times New Roman" w:hAnsi="Times New Roman"/>
                <w:color w:val="000000"/>
                <w:spacing w:val="-2"/>
                <w:sz w:val="16"/>
              </w:rPr>
              <w:lastRenderedPageBreak/>
              <w:t>Кронштадт, пл. Рошаля, д. 4/11,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sidRPr="00D55572">
              <w:rPr>
                <w:rFonts w:ascii="Times New Roman" w:hAnsi="Times New Roman"/>
                <w:color w:val="000000" w:themeColor="text1"/>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20 779,1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3 269,6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3 269,6</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692 352,5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713 131,6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3 269,6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3 269,6</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бассейна для государственного общеобразовательного учреждения средней общеобразовательной школы № 424 Кронштадтского района Санкт-Петербурга по адресу: Санкт-Петербург, г. Кронштадт, Цитадельское шоссе, д. 2, лит. А (г. Санкт-Петербург, г. Кронштадт, Цитадельское шоссе, д.2)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sidRPr="00D55572">
              <w:rPr>
                <w:rFonts w:ascii="Times New Roman" w:hAnsi="Times New Roman"/>
                <w:color w:val="000000" w:themeColor="text1"/>
                <w:spacing w:val="-2"/>
                <w:sz w:val="16"/>
              </w:rPr>
              <w:t>Зеркало воды, м 10 х 6; 25 х 11</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20 418,0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3 886,7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623 053,4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643 471,4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3 886,7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2"/>
        </w:trPr>
        <w:tc>
          <w:tcPr>
            <w:tcW w:w="56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2.1.29</w:t>
            </w:r>
          </w:p>
        </w:tc>
        <w:tc>
          <w:tcPr>
            <w:tcW w:w="1576"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город Петергоф, Ульяновская ул., участок 37 (территория, ограниченная Ботанической ул., Ульяновской ул., Астрономической ул., Гостилицким шоссе, Пригородной ул., проектируемым проездом; формируемый земельный участок № 10)</w:t>
            </w:r>
          </w:p>
        </w:tc>
        <w:tc>
          <w:tcPr>
            <w:tcW w:w="113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Петродворцовый</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96 253,0</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7 271,5</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88 981,5</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96 253,0</w:t>
            </w:r>
          </w:p>
        </w:tc>
        <w:tc>
          <w:tcPr>
            <w:tcW w:w="1522"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72"/>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3 660 607,0</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3 756 860,0</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7 271,5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88 981,5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96 253,0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бассейна для государственного бюджетного общеобразовательного учреждения школы № 656 Курортного района Санкт-Петербурга, по адресу: г. Сестрорецк, </w:t>
            </w:r>
            <w:r>
              <w:rPr>
                <w:rFonts w:ascii="Times New Roman" w:hAnsi="Times New Roman"/>
                <w:color w:val="000000"/>
                <w:spacing w:val="-2"/>
                <w:sz w:val="16"/>
              </w:rPr>
              <w:lastRenderedPageBreak/>
              <w:t>Советский пер., участок 2</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3409,2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17 047,7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15 047,7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17 047,7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413 677,9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430 725,6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15 047,7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17 047,7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муниципальный округ Правобережный, улица Кржижановского, участок 51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4 340 460,8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2 195 381,6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4 295 381,6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Петергофское шоссе, участок 25 (севернее пересечения с улицей Пограничника Гарькавого, квартал 39-3)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2 680 643,4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2 123 059,7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2 623 059,7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на 1375 мест по адресу: Санкт-Петербург, Пискаревский пр., участок 1 (северо-западнее дома № 159, корп. 7 по Пискаревскому пр.) (Ручьи)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1375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3 823 153,8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1 617 930,2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1 627 930,2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Коломяги, квартал 21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58 102,0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11 660,0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46 442,0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58 102,0</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1 695 882,2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1 753 984,2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11 660,0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46 442,0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58 102,0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Озеро Долгое, квартал 29, корп. 20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42 302,4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8 489,0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33 813,4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42 302,4</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1 065 203,5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1 107 505,9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8 489,0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33 813,4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42 302,4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начальной и средней общеобразовательной школы для детей-инвалидов на земельном участке по адресу: внутригородское муниципальное образование города федерального значения </w:t>
            </w:r>
            <w:r>
              <w:rPr>
                <w:rFonts w:ascii="Times New Roman" w:hAnsi="Times New Roman"/>
                <w:color w:val="000000"/>
                <w:spacing w:val="-2"/>
                <w:sz w:val="16"/>
              </w:rPr>
              <w:lastRenderedPageBreak/>
              <w:t>Санкт-Петербурга муниципальный округ Сергиевское, Сиреневый бульвар, участок 31 (325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3 567 746,8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445 819,9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445 819,9</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2.1.37</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улица Добровольцев, участок 1 (юго-восточнее пересечения с Андреевским пер.)</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2 990 416,9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1 655 186,0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11 527,0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1 666 713,0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2.1.38</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Московское шоссе (кадастровый номер земельного участка 78:14:0007686:4718) (550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2 253 700,4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1 307,1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1 307,1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начальной школы на территории квартала 55 Северо-Приморской части, территории ограниченной Туристской ул., Богатырским проспектом, Яхтенной улицей, улицей Оптиков, в Приморском районе, формируемый земельный участок № 2 (300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1 770 027,7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среднего общего образования на 825 мест (19 этап строительства) по адресу: Санкт-Петербург, территория предприятия "Ручьи", участок 8 (уч. 204 по проекту планировки территории)</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Красногвардейский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2021 - 2026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4 171 294,5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2 039 548,5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2 039 548,5</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Санкт-Петербургского профессионального образовательного учреждения "Многофункциональный колледж "Центр образовательных инноваций и </w:t>
            </w:r>
            <w:r>
              <w:rPr>
                <w:rFonts w:ascii="Times New Roman" w:hAnsi="Times New Roman"/>
                <w:color w:val="000000"/>
                <w:spacing w:val="-2"/>
                <w:sz w:val="16"/>
              </w:rPr>
              <w:lastRenderedPageBreak/>
              <w:t>профессионального развития" по адресу: Санкт-Петербург, поселок Парголово, проспект Энгельса, участок 14, (северо-западнее пересечения с 4-м Верхним переулком (14-1))</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8 254 632,6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566 882,7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2 319 572,3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5 268 177,6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8 254 632,6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2.1.42</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ул. Тамбасова, д. 29, корпус 1, литера 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52 394,3</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42 533,6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42 533,6</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4 724 960,6</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124 075,6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649 359,2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3 941 525,8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4 724 960,6</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2022 - 2029</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4 777 354,9</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52 533,6</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124 075,6</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649 359,2</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3 941 525,8</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4 767 494,2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2.1.43</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со структурным подразделением дошкольного образования в границах территории, ограниченной ул. Восстановления, Родниковой ул., Красногородской ул., Гатчинским шоссе, в Красносельском районе Санкт-Петербурга; ОЗУ № 3</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1 603 718,8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1 333 309,7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1 533 309,7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внутригородское муниципальное образование города федерального значения Санкт-Петербурга поселок Парголово, территория Торфяное, Кооперативная улица, земельный участок 27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94 386,1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54 183,5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32 802,2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86 985,7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4 050 103,1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2 050 000,0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4 144 489,2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54 183,5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32 802,2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2 136 985,7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Проектирование и строительство общеобразовательной школы по адресу: Санкт-Петербург, внутригородское муниципальное образование города федерального значения Санкт-Петербурга город Петергоф, </w:t>
            </w:r>
            <w:r>
              <w:rPr>
                <w:rFonts w:ascii="Times New Roman" w:hAnsi="Times New Roman"/>
                <w:color w:val="000000"/>
                <w:spacing w:val="-2"/>
                <w:sz w:val="16"/>
              </w:rPr>
              <w:lastRenderedPageBreak/>
              <w:t>Ропшинское шоссе, земельный участок 282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Петродворцовый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2 855 341,5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1 545 673,3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1 225 516,4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2 771 189,7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нежилого здания с пристройкой для размещения</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общеобразовательной школы на 425 мест по адресу: Санкт-Петербург, Выборгский район, Кантемировская ул., д. 18, лит. А, включая разработку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1 261 547,8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1 028 800,1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1 028 800,1</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г. Пушкин, Гуммолосары, напротив дома 14, корп. 4, стр. 1 по Анциферовской улице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Пушкинский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69 558,1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57 672,9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57 672,9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5 024 246,9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50 100,0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1 403 128,3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3 371 018,6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5 024 246,9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5 093 805,0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107 772,9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1 403 128,3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3 371 018,6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5 081 919,8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структурного подразделения «Эколого-образовательный центр «Петербургская усадьба» Санкт-Петербургского государственного бюджетного профессионального образовательного учреждения «Садово-архитектурный колледж» по адресу: Санкт-Петербург, ул. Кольцова, дом 8</w:t>
            </w:r>
          </w:p>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93 338,3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5 753,2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43 243,5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44 341,6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93 338,3</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687 850,0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537 850,0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687 850,0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781 188,3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5 753,2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43 243,5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44 341,6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537 850,0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781 188,3</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дополнительного корпуса ГБОУ СОШ № 283 Кировского района Санкт-Петербурга на земельном участке по адресу: Санкт-Петербург, муниципальный округ Ульянка, проспект Народного Ополчения, участок 270</w:t>
            </w:r>
          </w:p>
          <w:p w:rsidR="00E73916" w:rsidRDefault="00E73916" w:rsidP="00CD3568">
            <w:pPr>
              <w:spacing w:line="229" w:lineRule="auto"/>
              <w:jc w:val="center"/>
              <w:rPr>
                <w:rFonts w:ascii="Times New Roman" w:hAnsi="Times New Roman"/>
                <w:color w:val="000000"/>
                <w:spacing w:val="-2"/>
                <w:sz w:val="16"/>
              </w:rPr>
            </w:pPr>
          </w:p>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35 943,6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27 613,7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27 613,7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2 031 605,4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481 605,4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1 540 000,0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2 031 605,4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2 067 549,0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37 613,7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481 605,4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1 540 000,0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2 059 219,1</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и приспособление под нужды ГБНОУ "Президентский физико-математический лицей № 239" здания, расположенного по адресу: Санкт-Петербург, Центральный район, ул. Фурштатская, дом 5,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Центральный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43 953,2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36 174,6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36 174,6</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Целевой показатель 4, индикатор 2.1,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1 257 610,1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407 610,1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1 257 610,1</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2023 - 2028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1 301 563,3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86 174,6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407 610,1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1 293 784,7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посёлок Металлострой, Садовая улица, участок 61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75 568,2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3 851,2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71 717,0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75 568,2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1 696 262,8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1 771 831,0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3 851,2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71 717,0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75 568,2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2.1.52</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поселок Хвойный, дом 115, литера 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55 348,6</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53 142,4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53 142,4</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2 177 818,2</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1 015 425,9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1 112 392,3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2 177 818,2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00"/>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2024 - 2028</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2 233 166,8</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103 142,4</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1 015 425,9</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1 112 392,3</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2 230 960,6</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58"/>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Горелово, Красносельское шоссе, дом 34,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75 089,6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64 449,2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64 449,2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4 760 675,7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560 675,7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4 760 675,7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4 835 765,3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64 449,2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560 675,7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3 850 000,0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4 825 124,9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Глухарская улица, участок 25 (северо-западнее пересечения с Планерной улицей)</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71 413,8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52 076,8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12 245,0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64 321,8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4 170 441,8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3 620 441,8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4 170 441,8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4 241 855,6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52 076,8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12 245,0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3 620 441,8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4 234 763,6</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общежития для сотрудников образовательных учреждений в г. Зеленогорске на территории, расположенной восточнее земельного участка с кадастровым </w:t>
            </w:r>
            <w:r>
              <w:rPr>
                <w:rFonts w:ascii="Times New Roman" w:hAnsi="Times New Roman"/>
                <w:color w:val="000000"/>
                <w:spacing w:val="-2"/>
                <w:sz w:val="16"/>
              </w:rPr>
              <w:lastRenderedPageBreak/>
              <w:t xml:space="preserve">номером 78:38:0022518:2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1500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15 354,0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12 370,9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1 296,9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13 667,8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481 399,0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481 399,0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481 399,0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496 753,0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12 370,9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482 695,9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495 066,8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школы по адресу: Санкт-Петербург, Торики, улица Политрука Пасечника, дом 3, литера А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65 754,2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55 342,3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55 342,3</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3 906 989,9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300 600,0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3 556 389,9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3 906 989,9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3 972 744,1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55 342,3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300 600,0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3 556 389,9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3 962 332,2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Приспособление для современного использования зданий по адресам: Санкт-Петербург, Невский пр., д. 39, литера В, Санкт-Петербург, наб. реки Фонтанки, д. 33, литера А для государственного бюджетного нетипового образовательного учреждения «Санкт-Петербургский городской Дворец творчества юных»</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Центральный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9607,7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105 758,7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8 039,8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97 718,9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105 758,7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7 553 911,5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212 943,9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645 779,1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1 360 316,6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2 229 039,6</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7 659 670,2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8 039,8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97 718,9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212 943,9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645 779,1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1 360 316,6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2 334 798,3</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по адресу: Санкт-Петербург, муниципальный округ № 75, Малая Бухарестская улица, участок 26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Фрунзенский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93 024,8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6 870,6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86 154,2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93 024,8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3 360 076,3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3 453 101,1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6 870,6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86 154,2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93 024,8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дополнительного корпуса Санкт-Петербургского государственного бюджетного профессионального образовательного учреждения "Политехнический колледж городского хозяйства"  по адресу: Санкт-Петербург, внутригородское муниципальное образование города федерального значения Санкт-Петербурга муниципальный округ Юнтолово, улица Шаврова, участок 1П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51 159,0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44 303,9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5 851,7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50 155,6</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1 411 085,1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258 038,2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1 103 046,9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1 411 085,1</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1 462 244,1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44 303,9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55 851,7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258 038,2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1 103 046,9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1 461 240,7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2.1.60</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Санкт-Петербургского государственного бюджетного профессионального образовательного учреждения «Академия машиностроения имени Ж.Я. Котина" по адресу: Санкт-Петербург, ул. Бабушкина, дом 119, литера 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133 378,3</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15 031,3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118 347,0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133 378,3</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5 547 087,9</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351 916,5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4 745 171,4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5 547 087,9</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86"/>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5 680 466,2</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15 031,3</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168 347,0</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351 916,5</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4 745 171,4</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5 680 466,2</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72"/>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по адресу: Санкт-Петербург, Зверинская улица, дом 21-23, литера А, для нужд государственного нетипового образовательного учреждения «Академия талантов» Санкт-Петербурга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Петроградский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74 467,4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17 580,8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17 580,8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4 124 580,3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4 199 047,7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17 580,8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17 580,8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Проектирование и строительство здания общеобразовательной школы по адресу: Санкт-Петербург, внутригородское муниципальное образование города федерального значения  Санкт-Петербурга муниципальный округ Пискаревка, проспект Маршала Блюхера, земельный участок 16 п</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3 682 777,5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3 175 751,8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3 675 751,8</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общеобразовательной школы по адресу: Санкт-Петербург, улица Вавиловых, дом 5, корпус 5,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56 813,5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56 813,5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56 813,5</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3 293 229,3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2 983 229,3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3 293 229,3</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3 350 042,8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56 813,5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2 983 229,3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3 350 042,8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загородной детской оздоровительной базы по адресу: Санкт-Петербург, г. Зеленогорск, Экипажная ул., д. 11,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Курортный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2010 - 2027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129 369,5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14 350,6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101 103,9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115 454,5</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5 449 776,5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987 527,7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4 012 248,8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5 449 776,5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2010 - 2030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5 579 146,0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14 350,6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151 103,9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987 527,7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4 012 248,8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5 565 231,0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0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2.1.65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детского оздоровительного лагеря  ГБОУ школы № 13 Приморского района Санкт-Петербурга по адресу: Ленинградская область, Гатчинский муниципальный район, Вырицкое городское поселение. г.п.  Вырица, пр-кт Урицкого, д. 26А</w:t>
            </w:r>
          </w:p>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Гатчинский (Ленинградская область)</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84 909,8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11 452,3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73 457,5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84 909,8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1 694 561,9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1 344 561,9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1 694 561,9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1 779 471,7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11 452,3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123 457,5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1 344 561,9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1 779 471,7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0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загородной базы по адресу: Ленинградская область, Лужский район, Толмачевское городское поселение, массив Плоское, у д. Большие Крупели</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Лужский район (Ленинградская область)</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80 601,6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13 054,2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67 547,4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80 601,6</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4 336 313,4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987 527,7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2 898 785,7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4 336 313,4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4 416 915,0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13 054,2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117 547,4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987 527,7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2 898 785,7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4 416 915,0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0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загородной базы по адресу: Ленинградская область, Гатчинский район, Рождественская волость, д. Даймище</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Гатчинский (Ленинградская область)</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119 020,0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6 787,7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66 860,4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45 371,9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119 020,0</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5 312 429,6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5 431 449,6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6 787,7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66 860,4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45 371,9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219 020,0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77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2.1.68</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детского оздоровительного лагеря по адресу: Ленинградская область, Выборгский район, Краснодолинская волость, пос. Малышево  </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 район (Ленинградская область)</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96 569,9</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6 094,9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54 788,8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35 686,2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96 569,9</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3 969 258,6</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1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2028 - 2032</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4 065 828,5</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6 094,9</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54 788,8</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35 686,2</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196 569,9</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44"/>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8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дополнительных корпусов детского оздоровительного лагеря «Восход»  по адресу: Ленинградская область, Лужский муниципальный район, Заклинское сельское поселение, д. Мерево</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Лужский район (Ленинградская область)</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128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81 889,8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11 140,9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41 812,2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28 936,7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81 889,8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2 309 752,0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2028 - 2032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2 391 641,8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11 140,9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41 812,2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28 936,7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181 889,8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общеобразовательной </w:t>
            </w:r>
            <w:r>
              <w:rPr>
                <w:rFonts w:ascii="Times New Roman" w:hAnsi="Times New Roman"/>
                <w:color w:val="000000"/>
                <w:spacing w:val="-2"/>
                <w:sz w:val="16"/>
              </w:rPr>
              <w:lastRenderedPageBreak/>
              <w:t>школы по адресу: Санкт-Петербург, ул. Авангардная, д. 43,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85 531,7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7 483,1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42 647,0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35 401,6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85 531,7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w:t>
            </w:r>
            <w:r>
              <w:rPr>
                <w:rFonts w:ascii="Times New Roman" w:hAnsi="Times New Roman"/>
                <w:color w:val="000000"/>
                <w:spacing w:val="-2"/>
                <w:sz w:val="16"/>
              </w:rPr>
              <w:lastRenderedPageBreak/>
              <w:t xml:space="preserve">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3 241 858,5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241 858,5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1 241 858,5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2027 - 2032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3 327 390,2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7 483,1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42 647,0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35 401,6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241 858,5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1 327 390,2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для детей с ограниченными возможностями здоровья (коррекционная) на земельном участке, расположенном в границах территории квартала 28 Юго-Западной Приморской части Санкт-Петербурга; ОЗУ № 1</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70 889,6</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7 651,6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38 002,9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25 235,1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70 889,6</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3 407 082,2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3 477 971,8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7 651,6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38 002,9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25 235,1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320 889,6</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в границах территории кварталов 32а-1, 32а-2, 38-6, ограниченной ул. Адмирала Трибуца, Балтийским бульв., ул. Адмирала Черокова, ул. Летчика Тихомирова, естественной границей водного объекта Матисов канал, пр. Героев, в Красносельском районе; ОЗУ № 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89 241,3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8 076,6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48 887,8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32 276,9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89 241,3</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3 982 528,1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3 832 528,1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3 982 528,1</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2025 - 2031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4 071 769,4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8 076,6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48 887,8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32 276,9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3 832 528,1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4 071 769,4</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общеобразовательной школы по адресу: Санкт-Петербург, г. Кронштадт, Цитадельское шоссе, д. 31,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Кронштадтский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110 071,9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8 000,0</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2033 - 2034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1 942 707,4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2031 - 2034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2 052 779,3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здания начальной школы для детей с ограниченными возможностями здоровья на земельном участке по адресу: Санкт-Петербург, проспект Ветеранов, дом 19, литер А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60 256,8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4 470,8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34 017,9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21 768,1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60 256,8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1 241 927,7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2026 - 2032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1 302 184,5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4 470,8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34 017,9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21 768,1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710 256,8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на 550 мест по адресу: Санкт-</w:t>
            </w:r>
            <w:r>
              <w:rPr>
                <w:rFonts w:ascii="Times New Roman" w:hAnsi="Times New Roman"/>
                <w:color w:val="000000"/>
                <w:spacing w:val="-2"/>
                <w:sz w:val="16"/>
              </w:rPr>
              <w:lastRenderedPageBreak/>
              <w:t>Петербург, г. Колпино, Павловская ул., д. 56, к. 2, лит.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3 023 114,6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1 400 000,0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1 573 114,6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3 023 114,6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w:t>
            </w:r>
            <w:r>
              <w:rPr>
                <w:rFonts w:ascii="Times New Roman" w:hAnsi="Times New Roman"/>
                <w:color w:val="000000"/>
                <w:spacing w:val="-2"/>
                <w:sz w:val="16"/>
              </w:rPr>
              <w:lastRenderedPageBreak/>
              <w:t xml:space="preserve">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2.1.76</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нового здания государственного бюджетного общеобразовательного учреждения на земельном участке по адресу: Болотная ул., дом 6, литера А (550 мест)</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2020 - 2026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1 426 236,5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8 212,5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8 212,5</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2.2, индикатор 2.3, индикатор 2.4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2.1.77</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общеобразовательного учреждения ГБОУ лицей № 488 Выборгского района Санкт-Петербурга взамен зданий по адресам: г. Санкт-Петербург, ул. Шостаковича, дом 3, корп. 2, литера А, г. Санкт-Петербург, проспект Просвещения, дом 32, корп. 4, литера 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Выборгский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111 369,7</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6 521,7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45 935,8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58 912,2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111 369,7</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4 305 799,4</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01"/>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4 417 169,1</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6 521,7</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45 935,8</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58 912,2</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111 369,7</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56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ГБОУ СОШ № 420 Колпинского района Санкт-Петербурга по адресу: Санкт-Петербург, г. Колпино,  ул. Вавилова, д. 9, лит.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94 198,0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7 530,0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47 330,3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39 337,7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94 198,0</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3 210 411,4</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3 304 609,4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7 530,0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47 330,3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39 337,7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94 198,0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254 Кировского района Санкт-Петербурга  по адресу: Санкт-Петербург, ул. Бурцева, д. 12, лит.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97 873,7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7 273,1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51 807,6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38 793,0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97 873,7</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3 556 687,6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3 654 561,3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7 273,1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51 807,6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38 793,0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97 873,7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290 Красносельского района Санкт-Петербурга  по адресу: Санкт-Петербург,  ул. Пионерстроя, д. 10, корп. 2,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Красносельский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117 993,5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7 395,1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59 309,2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51 289,2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117 993,5</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3 556 687,6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3 674 681,1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7 395,1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59 309,2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51 289,2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117 993,5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гимназия № 261 Кировского района Санкт-Петербурга  по адресу: Санкт-</w:t>
            </w:r>
            <w:r>
              <w:rPr>
                <w:rFonts w:ascii="Times New Roman" w:hAnsi="Times New Roman"/>
                <w:color w:val="000000"/>
                <w:spacing w:val="-2"/>
                <w:sz w:val="16"/>
              </w:rPr>
              <w:lastRenderedPageBreak/>
              <w:t>Петербург, проспект Стачек, дом 103, корпус 2,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104 017,9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7 034,2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57 590,0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39 393,7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104 017,9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3 029 771,0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3 133 788,9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7 034,2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57 590,0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39 393,7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104 017,9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467 Колпинского района Санкт-Петербурга по адресу: Санкт-Петербург, г. Колпино, бульв. Трудящихся, д. 9,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104 106,5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7 218,7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54 565,4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42 322,4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104 106,5</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3 161 500,1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3 265 606,6</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7 218,7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54 565,4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42 322,4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104 106,5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43 с углубленным изучением иностранных языков «Лингвистическая школа» Приморского района Санкт-Петербурга по адресу: Санкт-Петербург, Серебристый бульвар, д. 16, корп. 3, лит.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95 884,9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7 119,5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47 786,8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40 978,6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95 884,9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2 305 260,5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2 401 145,4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7 119,5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47 786,8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40 978,6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95 884,9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63 Калининского района Санкт-Петербурга по адресу: Санкт-Петербург, пр. Культуры, д. 11, корп. 4,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103 698,3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7 037,1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53 240,8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43 420,4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103 698,3</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3 029 771,0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3 133 469,3</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7 037,1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53 240,8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43 420,4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103 698,3</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68 Калининского района Санкт-Петербурга по адресу: Санкт-Петербург,  ул. Ушинского, д. 33, корп. 2, лит. А</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109 021,9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7 158,1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54 638,9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47 224,9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109 021,9</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2.1.86</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59 Приморского района Санкт-Петербурга по адресу: Санкт-Петербург, Байконурская ул., д. 25, литера 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Приморский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106 983,0</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7 138,5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53 135,5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46 709,0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106 983,0</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87"/>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2 865 109,5</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57"/>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2 972 092,5</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7 138,5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53 135,5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46 709,0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106 983,0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250 Кировского района Санкт-Петербурга по адресу: Санкт-</w:t>
            </w:r>
            <w:r>
              <w:rPr>
                <w:rFonts w:ascii="Times New Roman" w:hAnsi="Times New Roman"/>
                <w:color w:val="000000"/>
                <w:spacing w:val="-2"/>
                <w:sz w:val="16"/>
              </w:rPr>
              <w:lastRenderedPageBreak/>
              <w:t>Петербург, ул. Козлова, д. 37, корп. 1,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103 111,2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7 003,6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52 918,2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43 189,4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103 111,2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3 029 771,0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3 132 882,2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7 003,6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52 918,2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43 189,4</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103 111,2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350 Невского района Санкт-Петербурга по адресу: Санкт-Петербург, ул. Тельмана, д. 34, литера Б</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107 403,5</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7 158,1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52 389,3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47 856,1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107 403,5</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2 865 109,5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2 972 513,0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7 158,1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52 389,3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47 856,1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107 403,5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2.1.89</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ГБОУ СОШ № 249 им. М.В. Маневича Кировского района Санкт-Петербурга по адресу: Санкт-Петербург, пр. Ветеранов, д. 57, литера А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Кировский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108 615,2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7 249,4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49 264,8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52 101,0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108 615,2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3 056 116,8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3 164 732,0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7 249,4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49 264,8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52 101,0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108 615,2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2.1.90</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Реконструкции здания ГБОУ СОШ № 404 Колпинского района Санкт-Петербурга по адресу: Санкт-Петербург, г. Колпино, Раумская ул., д.9, литера А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Колпинский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92 052,9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53 570,2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30 641,7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92 052,9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2 265 741,8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2 357 794,7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53 570,2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30 641,7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92 052,9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ГБОУ СОШ № 593 с углубленным изучением английского языка Невского района Санкт-Петербурга по адресу: Санкт-Петербург, пр. Солидарности, д. 11, корп. 2, литера Ы </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Невский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119 523,9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28 182,9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119 523,9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3 029 771,0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3 149 294,9</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28 182,9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119 523,9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2.1.92</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78 Калининского района Санкт-Петербурга по адресу: Санкт-Петербург, ул. Софьи Ковалевской, д. 8, корп. 3,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123 786,1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32 445,1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123 786,1</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3 029 771,0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3 153 557,1</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32 445,1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123 786,1</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401 Колпинского района Санкт-Петербурга по адресу: Санкт-Петербург, г. Колпино, бульв. Трудящихся, д. 10,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109 725,0</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38 304,0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109 725,0</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2 865 109,5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2 974 834,5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38 304,0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109 725,0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2.1.94</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Реконструкция здания ГБОУ СОШ № 544 с </w:t>
            </w:r>
            <w:r>
              <w:rPr>
                <w:rFonts w:ascii="Times New Roman" w:hAnsi="Times New Roman"/>
                <w:color w:val="000000"/>
                <w:spacing w:val="-2"/>
                <w:sz w:val="16"/>
              </w:rPr>
              <w:lastRenderedPageBreak/>
              <w:t>углубленным изучением английского языка Московского района Санкт-Петербурга по адресу: Санкт-Петербург, 5-ый Предпортовый проезд, д. 6, корп. 1, литера 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103 813,0</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32 392,0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103 813,0</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86"/>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2 865 109,5</w:t>
            </w: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72"/>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17"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6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2 968 922,5</w:t>
            </w:r>
          </w:p>
        </w:tc>
        <w:tc>
          <w:tcPr>
            <w:tcW w:w="1003"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32 392,0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103 813,0</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444 Фрунзенского района Санкт-Петербурга по адресу: Санкт-Петербург, Купчинская ул., дом 15, корп.3, литера А</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Калининский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108 182,9</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36 761,9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108 182,9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2 865 109,5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2 973 292,4</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36 761,9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108 182,9</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2.1.96</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ГБОУ СОШ № 412 Петродворцового района Санкт-Петербурга по адресу: Санкт-Петербург, г. Петергоф, Эрлеровский бульв., д. 20</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BF37DE" w:rsidRDefault="00E73916" w:rsidP="00CD3568">
            <w:pPr>
              <w:spacing w:line="229" w:lineRule="auto"/>
              <w:jc w:val="center"/>
              <w:rPr>
                <w:rFonts w:ascii="Times New Roman" w:hAnsi="Times New Roman"/>
                <w:color w:val="000000"/>
                <w:spacing w:val="-6"/>
                <w:sz w:val="16"/>
              </w:rPr>
            </w:pPr>
            <w:r w:rsidRPr="00BF37DE">
              <w:rPr>
                <w:rFonts w:ascii="Times New Roman" w:hAnsi="Times New Roman"/>
                <w:color w:val="000000"/>
                <w:spacing w:val="-6"/>
                <w:sz w:val="16"/>
              </w:rPr>
              <w:t>Петродворцовый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725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102 558,3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31 137,3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102 558,3</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2 865 109,5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2 967 667,8</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7 841,0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31 137,3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102 558,3</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2.1.97</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Строительство здания общеобразовательной школы, ОЗУ №2 в границах территории квартала 42-55, ограниченной Варшавской ул., ул. Победы, Московским пр., Ленинским пр.</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Московский</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92 459,2</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7 613,8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51 382,3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33 463,1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92 459,2</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2032 - 2034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3 790 286,5</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3 882 745,7</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7 613,8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51 382,3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33 463,1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92 459,2</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601"/>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2.1.98</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Строительство учебно-тренировочного центра патриотического воспитания молодежи и защиты родины «Рубеж» Санкт-Петербургского государственного бюджетного профессионального образовательного учреждения «Пожарно-спасательный колледж «Санкт-Петербургский центр подготовки спасателей» по адресу: Ленинградская область, Всеволожский </w:t>
            </w:r>
            <w:r>
              <w:rPr>
                <w:rFonts w:ascii="Times New Roman" w:hAnsi="Times New Roman"/>
                <w:color w:val="000000"/>
                <w:spacing w:val="-2"/>
                <w:sz w:val="16"/>
              </w:rPr>
              <w:lastRenderedPageBreak/>
              <w:t>район, г. Всеволожск, пр. Грибоедова, уч. 107/109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Всеволожский (Ленинградская область)</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300 Мест</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ПИР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159 337,8</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55 890,6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103 447,2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159 337,8</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2030 - 2032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4 025 664,2</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50 000,0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550 000,0</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right w:w="72" w:type="dxa"/>
            </w:tcMar>
            <w:vAlign w:val="center"/>
          </w:tcPr>
          <w:p w:rsidR="00E73916" w:rsidRDefault="00E73916" w:rsidP="00CD3568">
            <w:pPr>
              <w:spacing w:line="229" w:lineRule="auto"/>
              <w:jc w:val="right"/>
              <w:rPr>
                <w:rFonts w:ascii="Times New Roman" w:hAnsi="Times New Roman"/>
                <w:color w:val="000000"/>
                <w:spacing w:val="-2"/>
                <w:sz w:val="16"/>
              </w:rPr>
            </w:pPr>
            <w:r>
              <w:rPr>
                <w:rFonts w:ascii="Times New Roman" w:hAnsi="Times New Roman"/>
                <w:color w:val="000000"/>
                <w:spacing w:val="-2"/>
                <w:sz w:val="16"/>
              </w:rPr>
              <w:t>ИТОГО</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4 185 002,0</w:t>
            </w: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55 890,6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153 447,2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709 337,8</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5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2.1.99</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Реконструкция здания клуба в ДОЛ «Зарница», расположенного по адресу: Ленинградская область, Всеволожский район, дер. Аньялово</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Всеволожский (Ленинградская область)</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445 кв.м</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СМР</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2029 - 2030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363 923,7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353 923,7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363 923,7</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879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19 445 796,5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21 027 266,2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11 227 679,1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21 555 609,4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20 171 443,4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25 607 686,7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119 035 481,3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30"/>
        </w:trPr>
        <w:tc>
          <w:tcPr>
            <w:tcW w:w="15959"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3. 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Реализация концессионного соглашения о создании и эксплуатации объекта образования общеобразовательной школы на 550 мест в Санкт-Петербурге по адресу: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Санкт-Петербург, пос.Парголово, пр. Энгельса, участок 42 (северо-западнее пересечения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 5-м Верхним пер.)</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581 088,6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576 355,7</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578 853,1</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1 177 300,5</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2 913 597,9</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70 121,7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77 365,2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302 217,3</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w:t>
            </w:r>
          </w:p>
        </w:tc>
        <w:tc>
          <w:tcPr>
            <w:tcW w:w="1576"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концессионного соглашения о создании и эксплуатации объекта образования – общеобразовательной школы по адресу: Санкт-Петербург, Ленинский пр., участок 11 (северо-западнее пересечения ул. Доблести и ул. Маршала Захарова)</w:t>
            </w:r>
          </w:p>
        </w:tc>
        <w:tc>
          <w:tcPr>
            <w:tcW w:w="113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4513" w:type="dxa"/>
            <w:gridSpan w:val="8"/>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733 120,9</w:t>
            </w:r>
          </w:p>
        </w:tc>
        <w:tc>
          <w:tcPr>
            <w:tcW w:w="78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629 396,8</w:t>
            </w:r>
          </w:p>
        </w:tc>
        <w:tc>
          <w:tcPr>
            <w:tcW w:w="78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540 526,6</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1 261 770,5</w:t>
            </w:r>
          </w:p>
        </w:tc>
        <w:tc>
          <w:tcPr>
            <w:tcW w:w="788"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3 164 814,8</w:t>
            </w:r>
          </w:p>
        </w:tc>
        <w:tc>
          <w:tcPr>
            <w:tcW w:w="1522"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76"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132"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4513" w:type="dxa"/>
            <w:gridSpan w:val="8"/>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8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78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902"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522"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143 010,8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157 783,6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616 361,6</w:t>
            </w:r>
          </w:p>
        </w:tc>
        <w:tc>
          <w:tcPr>
            <w:tcW w:w="1522"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Реализация  концессионного соглашения о создании и эксплуатации объекта образования – общеобразовательной школы на 1375 мест в Санкт-Петербурге по адресу: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Санкт-Петербург, внутригородское </w:t>
            </w:r>
            <w:r>
              <w:rPr>
                <w:rFonts w:ascii="Times New Roman" w:hAnsi="Times New Roman"/>
                <w:color w:val="000000"/>
                <w:spacing w:val="-2"/>
                <w:sz w:val="16"/>
              </w:rPr>
              <w:lastRenderedPageBreak/>
              <w:t>муниципальное образование города федерального значения  Санкт- Петербурга муниципальный округ Гавань, Морская набережная, земельный участок 189</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Администрация Василеостровского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977 012,4</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971 411,9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975 262,7</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1 984 099,1</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4 907 786,1</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91 475,6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100 925,0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394 250,5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концессионного соглашения о создании и эксплуатации объекта образования – общеобразовательной школы по адресу: Санкт-Петербург, Октябрьская наб., участок 1, 2, 3 (восточнее дома № 112, корп. 6, литера Б, по Октябрьской наб.)</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863 190,3</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759 005,0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663 601,9</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1 363 636,3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3 649 433,5</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84 118,2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92 807,5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362 540,7</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концессионного соглашения о создании и эксплуатации объекта образования – общеобразовательной школы по адресу: Санкт-Петербург, г. Пушкин, Гуммолосары, Участок 86</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643 916,6</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563 791,3</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491 226,3</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1 001 357,2</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2 700 291,4</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71 849,0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79 270,9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309 661,5</w:t>
            </w: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879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концессионных соглашений и соглашений о государственно-частном партнерстве, не включенные в адресную инвестиционную программу и не относящиеся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4 258 904,1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4 008 112,7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3 757 622,7</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7 296 315,8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19 320 955,3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879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 2</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26 089 747,7</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27 312 403,4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17 274 190,2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28 851 925,2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20 171 443,4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25 607 686,7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Pr="004C11DC" w:rsidRDefault="00E73916" w:rsidP="00CD3568">
            <w:pPr>
              <w:spacing w:line="229" w:lineRule="auto"/>
              <w:jc w:val="center"/>
              <w:rPr>
                <w:rFonts w:ascii="Times New Roman" w:hAnsi="Times New Roman"/>
                <w:color w:val="000000"/>
                <w:spacing w:val="-8"/>
                <w:sz w:val="16"/>
              </w:rPr>
            </w:pPr>
            <w:r w:rsidRPr="004C11DC">
              <w:rPr>
                <w:rFonts w:ascii="Times New Roman" w:hAnsi="Times New Roman"/>
                <w:color w:val="000000"/>
                <w:spacing w:val="-8"/>
                <w:sz w:val="16"/>
              </w:rPr>
              <w:t>145 307 396,6</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15959" w:type="dxa"/>
            <w:gridSpan w:val="26"/>
            <w:tcBorders>
              <w:top w:val="single" w:sz="4" w:space="0" w:color="000000"/>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5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32"/>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9"/>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общеобразовательным школам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3 934 318,2</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4 194 657,4</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4 459 166,6</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4 630 398,6</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4 806 353,7</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4 987 553,3</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27 012 447,8</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Целевой показатель 4, индикатор 2.1, индикатор 2.3, индикатор 2.4,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4 971 924,2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5 287 650,8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5 608 270,9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5 823 628,5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6 044 926,4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6 272 820,1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34 009 220,9</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12 832 872,3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13 652 467,8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14 484 384,3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15 040 584,7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15 612 126,9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16 200 704,1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87 823 140,1</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9 548 328,8</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10 175 201,7</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10 811 698,8</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11 226 868,0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11 653 489,0</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12 092 825,6</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65 508 411,9</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6 030 243,4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6 436 246,4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6 848 793,7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7 111 787,4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7 382 035,3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7 660 338,0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41 469 444,2</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3 964 973,8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4 227 457,3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4 494 037,9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4 666 609,0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4 843 940,1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5 026 556,6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27 223 574,7</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9 159 689,5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9 751 770,4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10 353 251,8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10 750 816,7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11 159 347,7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11 580 055,1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62 754 931,2</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11 649 072,5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12 397 463,3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13 157 439,8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13 662 685,5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14 181 867,5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14 716 523,9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79 765 052,5</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1 120 572,2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1 192 310,9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1 265 208,6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1 313 792,6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1 363 716,7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1 415 128,9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7 670 729,9</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1 838 737,4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1 953 889,2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2 070 797,6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2 150 316,2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2 232 028,2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2 316 175,7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12 561 944,3</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8 157 233,4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8 673 820,8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9 198 367,4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9 551 584,7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9 914 544,9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10 288 323,3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55 783 874,5</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12 181 247,0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12 910 772,7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13 708 478,2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14 234 883,8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14 775 809,3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15 332 857,4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83 144 048,4</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3 231 281,2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3 435 361,3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3 644 556,2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3 784 507,2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3 928 318,4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4 076 416,0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22 100 440,3</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2 884 999,2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3 067 399,9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3 252 719,0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3 377 623,4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3 505 973,1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3 638 148,3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19 726 862,9</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14 169 332,0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15 072 129,3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15 989 104,1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16 603 085,7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17 234 003,0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17 883 724,9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96 951 379,0</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8 075 664,1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8 588 320,7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9 108 622,1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9 458 393,2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9 817 812,1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10 187 943,6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55 236 755,8</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7 872 915,4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8 355 623,7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8 878 593,1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9 219 531,1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9 569 873,3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9 930 657,5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53 827 194,1</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4 754 273,4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5 060 484,1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5 371 643,0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5 577 914,1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5 789 874,8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6 008 153,1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32 562 342,5</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2 796 193,4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2 969 365,1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3 145 383,1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3 266 165,8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3 390 280,1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3 518 093,7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19 085 481,2</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автономным учреждениям - общеобразовательным школам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63 727,1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68 057,9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72 457,8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75 240,2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78 099,3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81 043,7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438 626,0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Целевой показатель 4, индикатор 2.1, индикатор 2.3, индикатор 2.4,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Содержание специальных школ</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211 094,3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212 461,8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225 305,2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233 956,9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242 847,3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252 002,6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1 377 668,1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школам-интернатам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146 786,4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156 405,5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166 186,8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172 568,4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179 126,0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185 879,0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1 006 952,1</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Целевой показатель 4, индикатор 2.1, индикатор 2.3, индикатор 2.4,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371 829,8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395 032,3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410 201,5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425 789,2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441 841,5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2 393 694,3</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287 597,8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305 353,1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323 550,3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335 974,6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348 741,7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361 889,2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1 963 106,7</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201 739,5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214 858,0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228 198,9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236 961,7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245 966,3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255 239,2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1 382 963,6</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143 701,9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153 312,0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163 085,9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169 348,4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175 783,6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182 410,7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987 642,5</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454 344,6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483 473,6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513 104,4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532 807,6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553 054,3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573 904,4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3 110 688,9</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102 831,7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109 527,5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116 330,1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120 797,2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125 387,5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130 114,6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704 988,6</w:t>
            </w:r>
          </w:p>
        </w:tc>
        <w:tc>
          <w:tcPr>
            <w:tcW w:w="219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227 734,8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240 883,6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254 192,9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263 953,9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273 984,2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284 313,4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1 545 062,8</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678 501,0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723 903,3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770 085,4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799 656,7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830 043,6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861 336,3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4 663 526,3</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190 876,1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203 921,3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217 189,9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225 530,0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234 100,1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242 925,7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1 314 543,1</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209 541,6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223 006,6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236 694,9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245 784,0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255 123,8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264 741,9</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1 434 892,8</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1 119 954,4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1 176 994,0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1 250 576,9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1 298 599,1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1 347 945,8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1 398 763,4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7 592 833,6</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203 684,4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205 071,6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218 582,2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226 975,8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235 600,8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244 483,0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1 334 397,8</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образовательным учреждениям "Центр образования"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89 755,2</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95 818,9</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101 978,2</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105 894,2</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109 918,1</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114 062,1</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617 426,7</w:t>
            </w:r>
          </w:p>
        </w:tc>
        <w:tc>
          <w:tcPr>
            <w:tcW w:w="2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индикатор 2.4,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97 257,1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103 509,5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109 851,4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114 069,7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118 404,3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122 868,2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665 960,2</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91 392,4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97 404,9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103 514,3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107 489,3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111 573,8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115 780,2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627 154,9</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322 186,6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339 840,0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360 885,5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374 743,5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388 983,8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403 648,4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2 190 287,8</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202 024,4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206 171,1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218 606,4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227 000,9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235 626,9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244 510,1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1 333 939,8</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62 797,8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64 895,6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68 840,5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71 484,0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74 200,4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76 997,7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419 216,0</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частным 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55 879,3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55 879,3</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73 020,4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73 020,4</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74 239,0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74 239,0</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100,0</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1 102,9</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71 004,1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71 004,1</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100 697,5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100 697,5</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12 996,0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12 996,0</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39 912,4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39 912,4</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36 919,1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36 919,1</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61 841,6</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61 841,6</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28 183,0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28 183,0</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24 243,2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24 243,2</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9 823,4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9 823,4</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128 055,2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128 055,2</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книгами и учебными изданиями для комплектования библиотек государственных общеобразовательных учреждений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19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2 700 000,0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16 200 000,0</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8</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дистанционного образования детей-инвалидов и детей с ограниченными возможностями здоровья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4 152,9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4 152,9</w:t>
            </w:r>
          </w:p>
        </w:tc>
        <w:tc>
          <w:tcPr>
            <w:tcW w:w="2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1 718,3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1 718,3</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3 721,1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3 721,1</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1 341,3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1 341,3</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34 513,4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35 949,1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37 415,9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38 852,7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40 329,1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41 849,5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228 909,7</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педагогам-наставникам, подготовившим победителей и призеров международных и всероссийской олимпиад школьников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282 000,0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руководитель государственного образовательного учреждения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12 000,0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классный руководитель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12 000,0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 денежного поощрения лучшим учителям общеобразовательных учреждений Санкт-Петербурга, реализующих программы начального общего, основного общего и среднего общего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победителям и призерам международных олимпиад и всероссийской олимпиады школьников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91 900,0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551 400,0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праздника "Международный день учителя"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54 000,0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мероприятия "Бал медалистов"</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17 950,8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17 044,1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17 698,6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18 371,1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19 063,7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107 172,4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Всероссийского конкурса "За нравственный подвиг учителя"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2 973,6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Награждение педагогических работников учреждений образования Санкт-Петербурга нагрудным знаком и премией Правительства Санкт-Петербурга "За гуманизацию школы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Приобретение немонтируемого оборудования и инвентаря для оснащения вводных объектов учреждений общего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274 831,0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274 831,0</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индикатор 2.1, индикатор 2.3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382 965,2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382 965,2</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522 922,0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522 922,0</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102 348,0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102 348,0</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379 958,1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379 958,1</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47 283,8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47 283,8</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571 740,0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571 740,0</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188 441,7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188 441,7</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Оснащение базовых общеобразовательных организаций современными средствами обучения и воспитания с целью повышения качества общего образования, в том числе через использование сетевой формы реализации образовательных программ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575 600,0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575 600,0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575 600,0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575 600,0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575 600,0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3 378 000,0</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Приобретение оборудования, кухонного инвентаря, мебели для пищеблоков, столовых </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и буфетов в государственных образовательных учреждениях</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91"/>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10 868,8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10 868,8</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70"/>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622 752,6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622 752,6</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w:t>
            </w:r>
          </w:p>
        </w:tc>
        <w:tc>
          <w:tcPr>
            <w:tcW w:w="2020"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мероприятий проекта по вовлечению учащихся в развитие школьной инфраструктуры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gridSpan w:val="3"/>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67"/>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568"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80"/>
        </w:trPr>
        <w:tc>
          <w:tcPr>
            <w:tcW w:w="568"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gridSpan w:val="3"/>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gridSpan w:val="2"/>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gridSpan w:val="3"/>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195" w:type="dxa"/>
            <w:gridSpan w:val="2"/>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102 383,2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552 383,2</w:t>
            </w:r>
          </w:p>
        </w:tc>
        <w:tc>
          <w:tcPr>
            <w:tcW w:w="2195" w:type="dxa"/>
            <w:gridSpan w:val="2"/>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и обеспечение функционирования детских технопарков «Кванториум»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63 520,5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63 520,5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127 041,0</w:t>
            </w:r>
          </w:p>
        </w:tc>
        <w:tc>
          <w:tcPr>
            <w:tcW w:w="2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63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142 045 225,9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146 804 601,7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155 548 222,0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161 385 760,7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167 384 317,1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173 561 663,2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946 729 790,6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ind w:firstLine="426"/>
        <w:jc w:val="both"/>
        <w:rPr>
          <w:rFonts w:ascii="Times New Roman" w:hAnsi="Times New Roman"/>
          <w:sz w:val="20"/>
          <w:szCs w:val="20"/>
        </w:rPr>
      </w:pPr>
      <w:r>
        <w:rPr>
          <w:rFonts w:ascii="Times New Roman" w:hAnsi="Times New Roman"/>
          <w:sz w:val="20"/>
          <w:szCs w:val="20"/>
        </w:rPr>
        <w:t>* Объемы финансирования будут уточнены после перераспределения бюджетных ассигнований между главными распорядителями бюджетных средств в порядке, установленном распоряжением Комитета финансов Санкт-Петербурга от 26.07.2024 № 52-р.</w:t>
      </w:r>
    </w:p>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Pr="006C4B14" w:rsidRDefault="00E73916" w:rsidP="00E73916">
      <w:pPr>
        <w:jc w:val="center"/>
        <w:outlineLvl w:val="2"/>
        <w:rPr>
          <w:rFonts w:ascii="Times New Roman" w:hAnsi="Times New Roman"/>
          <w:b/>
          <w:sz w:val="24"/>
          <w:szCs w:val="24"/>
        </w:rPr>
      </w:pPr>
      <w:r w:rsidRPr="006C4B14">
        <w:rPr>
          <w:rFonts w:ascii="Times New Roman" w:hAnsi="Times New Roman"/>
          <w:b/>
          <w:sz w:val="24"/>
          <w:szCs w:val="24"/>
        </w:rPr>
        <w:t>10.4. Механизм реализации мероприятий Подпрограммы 2</w:t>
      </w:r>
    </w:p>
    <w:p w:rsidR="00E73916" w:rsidRPr="006C4B14" w:rsidRDefault="00E73916" w:rsidP="00E73916">
      <w:pPr>
        <w:jc w:val="center"/>
        <w:rPr>
          <w:rFonts w:ascii="Times New Roman" w:hAnsi="Times New Roman"/>
          <w:b/>
          <w:sz w:val="24"/>
          <w:szCs w:val="24"/>
        </w:rPr>
      </w:pPr>
      <w:r w:rsidRPr="006C4B14">
        <w:rPr>
          <w:rFonts w:ascii="Times New Roman" w:hAnsi="Times New Roman"/>
          <w:b/>
          <w:sz w:val="24"/>
          <w:szCs w:val="24"/>
        </w:rPr>
        <w:t>и механизм взаимодействия соисполнителей Подпрограммы 2</w:t>
      </w:r>
    </w:p>
    <w:p w:rsidR="00E73916" w:rsidRPr="006C4B14" w:rsidRDefault="00E73916" w:rsidP="00E73916">
      <w:pPr>
        <w:rPr>
          <w:rFonts w:ascii="Times New Roman" w:hAnsi="Times New Roman"/>
          <w:sz w:val="24"/>
          <w:szCs w:val="24"/>
        </w:rPr>
      </w:pP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10.4.1. В проектной части подраздела 10.3 государственной программы:</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10.4.1.1. В разделе «Региональные проекты, входящие в состав национальных проектов»:</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Реализация мероприятий, указанных в пунктах 1.1.1, 1.2.1 и 1.2.2 осуществляется ответственным исполнителем и соисполнителями государственной программы путем предоставления государственным бюджетным и автономным учреждениям</w:t>
      </w:r>
      <w:r>
        <w:rPr>
          <w:rFonts w:ascii="Times New Roman" w:hAnsi="Times New Roman"/>
          <w:sz w:val="24"/>
          <w:szCs w:val="24"/>
        </w:rPr>
        <w:br/>
      </w:r>
      <w:r w:rsidRPr="00583FFA">
        <w:rPr>
          <w:rFonts w:ascii="Times New Roman" w:hAnsi="Times New Roman"/>
          <w:sz w:val="24"/>
          <w:szCs w:val="24"/>
        </w:rPr>
        <w:t>Санкт-Петербурга субсидий на иные цели, в том числе за счет средств иных межбюджетных трансфертов, предоставляемых из федерального бюджета бюджету</w:t>
      </w:r>
      <w:r w:rsidRPr="00583FFA">
        <w:rPr>
          <w:rFonts w:ascii="Times New Roman" w:hAnsi="Times New Roman"/>
          <w:sz w:val="24"/>
          <w:szCs w:val="24"/>
        </w:rPr>
        <w:br/>
        <w:t>Санкт-Петербурга, условия и порядок предоставления которых устанавливаются главными распорядителями бюджетных средств на основании постановления Правительства</w:t>
      </w:r>
      <w:r w:rsidRPr="00583FFA">
        <w:rPr>
          <w:rFonts w:ascii="Times New Roman" w:hAnsi="Times New Roman"/>
          <w:sz w:val="24"/>
          <w:szCs w:val="24"/>
        </w:rPr>
        <w:br/>
        <w:t>Санкт-Петербурга от 07.10.2020 № 809 в соответствии с Общими требованиями, а также путем выделения в соответствии со статьей 161 Бюджетного кодекса Российской Федерации бюджетных ассигнований 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w:t>
      </w:r>
    </w:p>
    <w:p w:rsidR="00E73916" w:rsidRPr="00583FFA" w:rsidRDefault="00E73916" w:rsidP="00E73916">
      <w:pPr>
        <w:widowControl w:val="0"/>
        <w:ind w:firstLine="539"/>
        <w:jc w:val="both"/>
        <w:rPr>
          <w:rFonts w:ascii="Times New Roman" w:hAnsi="Times New Roman"/>
          <w:sz w:val="24"/>
          <w:szCs w:val="24"/>
        </w:rPr>
      </w:pPr>
      <w:r w:rsidRPr="00583FFA">
        <w:rPr>
          <w:rFonts w:ascii="Times New Roman" w:hAnsi="Times New Roman"/>
          <w:sz w:val="24"/>
          <w:szCs w:val="24"/>
        </w:rPr>
        <w:t xml:space="preserve">Реализация мероприятия, предусмотренного в </w:t>
      </w:r>
      <w:hyperlink w:anchor="P16188">
        <w:r w:rsidRPr="00583FFA">
          <w:rPr>
            <w:rFonts w:ascii="Times New Roman" w:hAnsi="Times New Roman"/>
            <w:sz w:val="24"/>
            <w:szCs w:val="24"/>
          </w:rPr>
          <w:t>пункте 1.1.1</w:t>
        </w:r>
      </w:hyperlink>
      <w:r w:rsidRPr="00583FFA">
        <w:rPr>
          <w:rFonts w:ascii="Times New Roman" w:hAnsi="Times New Roman"/>
          <w:sz w:val="24"/>
          <w:szCs w:val="24"/>
        </w:rPr>
        <w:t xml:space="preserve"> осуществляется КО</w:t>
      </w:r>
      <w:r w:rsidRPr="00583FFA">
        <w:rPr>
          <w:rFonts w:ascii="Times New Roman" w:hAnsi="Times New Roman"/>
          <w:sz w:val="24"/>
          <w:szCs w:val="24"/>
        </w:rPr>
        <w:br/>
        <w:t xml:space="preserve">и нижеперечисленными администрациями районов Санкт-Петербурга в пределах бюджетных ассигнований, перераспределенных в соответствии с порядком, установленным </w:t>
      </w:r>
      <w:hyperlink r:id="rId14">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 №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w:t>
      </w:r>
      <w:r w:rsidRPr="00583FFA">
        <w:rPr>
          <w:rFonts w:ascii="Times New Roman" w:hAnsi="Times New Roman"/>
          <w:sz w:val="24"/>
          <w:szCs w:val="24"/>
        </w:rPr>
        <w:br/>
        <w:t>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w:t>
      </w:r>
      <w:r w:rsidRPr="00583FFA">
        <w:rPr>
          <w:rFonts w:ascii="Times New Roman" w:hAnsi="Times New Roman"/>
          <w:sz w:val="24"/>
          <w:szCs w:val="24"/>
        </w:rPr>
        <w:br/>
        <w:t xml:space="preserve">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 </w:t>
      </w:r>
    </w:p>
    <w:p w:rsidR="00E73916" w:rsidRPr="00583FFA" w:rsidRDefault="00E73916" w:rsidP="00E73916">
      <w:pPr>
        <w:widowControl w:val="0"/>
        <w:ind w:firstLine="539"/>
        <w:jc w:val="both"/>
        <w:rPr>
          <w:rFonts w:ascii="Times New Roman" w:hAnsi="Times New Roman"/>
          <w:sz w:val="24"/>
          <w:szCs w:val="24"/>
        </w:rPr>
      </w:pPr>
      <w:r w:rsidRPr="00583FFA">
        <w:rPr>
          <w:rFonts w:ascii="Times New Roman" w:hAnsi="Times New Roman"/>
          <w:sz w:val="24"/>
          <w:szCs w:val="24"/>
        </w:rPr>
        <w:t xml:space="preserve">Реализация мероприятия, предусмотренного в пункте 1.2.1 осуществляется КО, КЗ, КК, КНВШ, КСП, КФКС и нижеперечисленными АР Санкт-Петербурга в пределах бюджетных ассигнований, перераспределенных в соответствии с порядком, установленным </w:t>
      </w:r>
      <w:hyperlink r:id="rId15">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w:t>
      </w:r>
      <w:r>
        <w:rPr>
          <w:rFonts w:ascii="Times New Roman" w:hAnsi="Times New Roman"/>
          <w:sz w:val="24"/>
          <w:szCs w:val="24"/>
        </w:rPr>
        <w:br/>
      </w:r>
      <w:r w:rsidRPr="00583FFA">
        <w:rPr>
          <w:rFonts w:ascii="Times New Roman" w:hAnsi="Times New Roman"/>
          <w:sz w:val="24"/>
          <w:szCs w:val="24"/>
        </w:rPr>
        <w:t>№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w:t>
      </w:r>
      <w:r w:rsidRPr="00583FFA">
        <w:rPr>
          <w:rFonts w:ascii="Times New Roman" w:hAnsi="Times New Roman"/>
          <w:sz w:val="24"/>
          <w:szCs w:val="24"/>
        </w:rPr>
        <w:br/>
        <w:t>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w:t>
      </w:r>
      <w:r>
        <w:rPr>
          <w:rFonts w:ascii="Times New Roman" w:hAnsi="Times New Roman"/>
          <w:sz w:val="24"/>
          <w:szCs w:val="24"/>
        </w:rPr>
        <w:t xml:space="preserve"> </w:t>
      </w:r>
      <w:r w:rsidRPr="00583FFA">
        <w:rPr>
          <w:rFonts w:ascii="Times New Roman" w:hAnsi="Times New Roman"/>
          <w:sz w:val="24"/>
          <w:szCs w:val="24"/>
        </w:rPr>
        <w:t xml:space="preserve">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 </w:t>
      </w:r>
      <w:r w:rsidRPr="00583FFA">
        <w:rPr>
          <w:rFonts w:ascii="Times New Roman" w:hAnsi="Times New Roman"/>
          <w:sz w:val="24"/>
          <w:szCs w:val="24"/>
        </w:rPr>
        <w:lastRenderedPageBreak/>
        <w:t>администрацией Центрального района Санкт-Петербурга.</w:t>
      </w:r>
    </w:p>
    <w:p w:rsidR="00E73916" w:rsidRPr="00583FFA" w:rsidRDefault="00E73916" w:rsidP="00E73916">
      <w:pPr>
        <w:widowControl w:val="0"/>
        <w:ind w:firstLine="539"/>
        <w:jc w:val="both"/>
        <w:rPr>
          <w:rFonts w:ascii="Times New Roman" w:hAnsi="Times New Roman"/>
          <w:sz w:val="24"/>
          <w:szCs w:val="24"/>
        </w:rPr>
      </w:pPr>
      <w:r w:rsidRPr="00583FFA">
        <w:rPr>
          <w:rFonts w:ascii="Times New Roman" w:hAnsi="Times New Roman"/>
          <w:sz w:val="24"/>
          <w:szCs w:val="24"/>
        </w:rPr>
        <w:t xml:space="preserve">Реализация мероприятия, предусмотренного в пункте 1.2.2 осуществляется КО, КК, КФКС и нижеперечисленными АР Санкт-Петербурга в пределах бюджетных ассигнований, перераспределенных в соответствии с порядком, установленным </w:t>
      </w:r>
      <w:hyperlink r:id="rId16">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 №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w:t>
      </w:r>
      <w:r>
        <w:rPr>
          <w:rFonts w:ascii="Times New Roman" w:hAnsi="Times New Roman"/>
          <w:sz w:val="24"/>
          <w:szCs w:val="24"/>
        </w:rPr>
        <w:t xml:space="preserve"> </w:t>
      </w:r>
      <w:r w:rsidRPr="00583FFA">
        <w:rPr>
          <w:rFonts w:ascii="Times New Roman" w:hAnsi="Times New Roman"/>
          <w:sz w:val="24"/>
          <w:szCs w:val="24"/>
        </w:rPr>
        <w:t>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10.4.1.2. В разделе «Адресная инвестиционная программа, не относящаяся</w:t>
      </w:r>
      <w:r w:rsidRPr="00583FFA">
        <w:rPr>
          <w:rFonts w:ascii="Times New Roman" w:hAnsi="Times New Roman"/>
          <w:sz w:val="24"/>
          <w:szCs w:val="24"/>
        </w:rPr>
        <w:br/>
        <w:t>к региональным проектам»:</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Реализация мероприятий, ука</w:t>
      </w:r>
      <w:r>
        <w:rPr>
          <w:rFonts w:ascii="Times New Roman" w:hAnsi="Times New Roman"/>
          <w:sz w:val="24"/>
          <w:szCs w:val="24"/>
        </w:rPr>
        <w:t>занных в пунктах 2.1.1 – 2.1.99</w:t>
      </w:r>
      <w:r w:rsidRPr="00583FFA">
        <w:rPr>
          <w:rFonts w:ascii="Times New Roman" w:hAnsi="Times New Roman"/>
          <w:sz w:val="24"/>
          <w:szCs w:val="24"/>
        </w:rPr>
        <w:t>, осуществляется КС путем осуществления закупок товаров, работ, услуг для обеспечения нужд</w:t>
      </w:r>
      <w:r w:rsidRPr="00583FFA">
        <w:rPr>
          <w:rFonts w:ascii="Times New Roman" w:hAnsi="Times New Roman"/>
          <w:sz w:val="24"/>
          <w:szCs w:val="24"/>
        </w:rPr>
        <w:br/>
        <w:t>Санкт-Петербурга в соответствии с Законом № 44-ФЗ на основании решения</w:t>
      </w:r>
      <w:r>
        <w:rPr>
          <w:rFonts w:ascii="Times New Roman" w:hAnsi="Times New Roman"/>
          <w:sz w:val="24"/>
          <w:szCs w:val="24"/>
        </w:rPr>
        <w:br/>
      </w:r>
      <w:r w:rsidRPr="00583FFA">
        <w:rPr>
          <w:rFonts w:ascii="Times New Roman" w:hAnsi="Times New Roman"/>
          <w:sz w:val="24"/>
          <w:szCs w:val="24"/>
        </w:rPr>
        <w:t>о бюджетных инвестициях в объекты государственной собственности Санкт-Петербурга, содержащегося в пункте 4-1 постановления, принятого в соответствии с постановлением Правительства Санкт-Петербурга от 09.08.2022 № 719.</w:t>
      </w:r>
    </w:p>
    <w:p w:rsidR="00E73916" w:rsidRPr="00583FFA" w:rsidRDefault="00E73916" w:rsidP="00E73916">
      <w:pPr>
        <w:ind w:firstLine="539"/>
        <w:jc w:val="both"/>
        <w:rPr>
          <w:rFonts w:ascii="Times New Roman" w:hAnsi="Times New Roman"/>
          <w:color w:val="000000"/>
          <w:sz w:val="24"/>
          <w:szCs w:val="24"/>
        </w:rPr>
      </w:pPr>
      <w:r w:rsidRPr="00583FFA">
        <w:rPr>
          <w:rFonts w:ascii="Times New Roman" w:hAnsi="Times New Roman"/>
          <w:sz w:val="24"/>
          <w:szCs w:val="24"/>
        </w:rPr>
        <w:t xml:space="preserve">Реализация мероприятия, указанного в пункте 2.1.64 осуществляется </w:t>
      </w:r>
      <w:r w:rsidRPr="00583FFA">
        <w:rPr>
          <w:rFonts w:ascii="Times New Roman" w:hAnsi="Times New Roman"/>
          <w:color w:val="000000"/>
          <w:sz w:val="24"/>
          <w:szCs w:val="24"/>
        </w:rPr>
        <w:t>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sz w:val="24"/>
          <w:szCs w:val="24"/>
        </w:rPr>
        <w:t xml:space="preserve">зданий, расположенных по адресу: Санкт-Петербург, </w:t>
      </w:r>
      <w:r w:rsidRPr="00583FFA">
        <w:rPr>
          <w:rFonts w:ascii="Times New Roman" w:hAnsi="Times New Roman"/>
          <w:color w:val="000000"/>
          <w:sz w:val="24"/>
          <w:szCs w:val="24"/>
        </w:rPr>
        <w:t>г. Зеленогорск, Экипажная ул., д. 11, литеры А, Б, В, Д, Е, Ж, З, И, К, Л, М.</w:t>
      </w:r>
    </w:p>
    <w:p w:rsidR="00E73916" w:rsidRPr="00583FFA" w:rsidRDefault="00E73916" w:rsidP="00E73916">
      <w:pPr>
        <w:ind w:firstLine="539"/>
        <w:jc w:val="both"/>
        <w:rPr>
          <w:rFonts w:ascii="Times New Roman" w:hAnsi="Times New Roman"/>
          <w:color w:val="000000"/>
          <w:sz w:val="24"/>
          <w:szCs w:val="24"/>
        </w:rPr>
      </w:pPr>
      <w:r w:rsidRPr="00583FFA">
        <w:rPr>
          <w:rFonts w:ascii="Times New Roman" w:hAnsi="Times New Roman"/>
          <w:sz w:val="24"/>
          <w:szCs w:val="24"/>
        </w:rPr>
        <w:t xml:space="preserve">Реализация мероприятия, указанного в пункте 2.1.65 осуществляется </w:t>
      </w:r>
      <w:r w:rsidRPr="00583FFA">
        <w:rPr>
          <w:rFonts w:ascii="Times New Roman" w:hAnsi="Times New Roman"/>
          <w:color w:val="000000"/>
          <w:sz w:val="24"/>
          <w:szCs w:val="24"/>
        </w:rPr>
        <w:t>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sz w:val="24"/>
          <w:szCs w:val="24"/>
        </w:rPr>
        <w:t>зданий, расположенных по адресу: Ленинградская область, Гатчинский муниципальный район, Вырицкое городское поселение, г.п. Вырица,</w:t>
      </w:r>
      <w:r>
        <w:rPr>
          <w:rFonts w:ascii="Times New Roman" w:hAnsi="Times New Roman"/>
          <w:sz w:val="24"/>
          <w:szCs w:val="24"/>
        </w:rPr>
        <w:br/>
      </w:r>
      <w:r w:rsidRPr="00583FFA">
        <w:rPr>
          <w:rFonts w:ascii="Times New Roman" w:hAnsi="Times New Roman"/>
          <w:sz w:val="24"/>
          <w:szCs w:val="24"/>
        </w:rPr>
        <w:t>пр. Урицкого, д. 26а, литеры А-А1, Б-Б1, В, Д, Ж, З, И, К, Л, М, Н.</w:t>
      </w:r>
    </w:p>
    <w:p w:rsidR="00E73916" w:rsidRPr="00583FFA" w:rsidRDefault="00E73916" w:rsidP="00E73916">
      <w:pPr>
        <w:ind w:firstLine="539"/>
        <w:jc w:val="both"/>
        <w:rPr>
          <w:rFonts w:ascii="Times New Roman" w:hAnsi="Times New Roman"/>
          <w:color w:val="000000"/>
          <w:sz w:val="24"/>
          <w:szCs w:val="24"/>
        </w:rPr>
      </w:pPr>
      <w:r w:rsidRPr="00583FFA">
        <w:rPr>
          <w:rFonts w:ascii="Times New Roman" w:hAnsi="Times New Roman"/>
          <w:color w:val="000000"/>
          <w:sz w:val="24"/>
          <w:szCs w:val="24"/>
        </w:rPr>
        <w:t>Реализация мероприятия, указанного в пункте 2.1.66 осуществляется 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color w:val="000000"/>
          <w:sz w:val="24"/>
          <w:szCs w:val="24"/>
        </w:rPr>
        <w:t>зданий, расположенных по адресу: Ленинградская область, Лужский район, Толмачевская волость, д. Большие Крупели, СОЛ «Зеленый Бор», литеры А, Б, В, Д, ЕЕ1, Ж, К, Л, М, Н, П.</w:t>
      </w:r>
    </w:p>
    <w:p w:rsidR="00E73916" w:rsidRPr="00583FFA" w:rsidRDefault="00E73916" w:rsidP="00E73916">
      <w:pPr>
        <w:ind w:firstLine="539"/>
        <w:jc w:val="both"/>
        <w:rPr>
          <w:rFonts w:ascii="Times New Roman" w:hAnsi="Times New Roman"/>
          <w:color w:val="000000"/>
          <w:sz w:val="24"/>
          <w:szCs w:val="24"/>
        </w:rPr>
      </w:pPr>
      <w:r w:rsidRPr="00583FFA">
        <w:rPr>
          <w:rFonts w:ascii="Times New Roman" w:hAnsi="Times New Roman"/>
          <w:color w:val="000000"/>
          <w:sz w:val="24"/>
          <w:szCs w:val="24"/>
        </w:rPr>
        <w:t>Реализация мероприятия, указанного в пункте 2.1.67 осуществляется 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color w:val="000000"/>
          <w:sz w:val="24"/>
          <w:szCs w:val="24"/>
        </w:rPr>
        <w:t>зданий, расположенных по адресу: Ленинградская область, Гатчинский район,</w:t>
      </w:r>
      <w:r>
        <w:rPr>
          <w:rFonts w:ascii="Times New Roman" w:hAnsi="Times New Roman"/>
          <w:color w:val="000000"/>
          <w:sz w:val="24"/>
          <w:szCs w:val="24"/>
        </w:rPr>
        <w:t xml:space="preserve"> </w:t>
      </w:r>
      <w:r w:rsidRPr="00583FFA">
        <w:rPr>
          <w:rFonts w:ascii="Times New Roman" w:hAnsi="Times New Roman"/>
          <w:color w:val="000000"/>
          <w:sz w:val="24"/>
          <w:szCs w:val="24"/>
        </w:rPr>
        <w:t>Рождественское сельское поселение, дер. Даймище, литеры А, А1, Б, В, В1, Д, Д1, Е, Е1, Ж, Ж1, З, З1, И, И1, К, К1, Л, Л1, М, М1, Н, Н1, О, О1, П, Р, С, Т, У, Ф, Х, Ц, Ч, Ш, Щ, Э, Ю, Я.</w:t>
      </w:r>
    </w:p>
    <w:p w:rsidR="00E73916" w:rsidRPr="00583FFA" w:rsidRDefault="00E73916" w:rsidP="00E73916">
      <w:pPr>
        <w:ind w:firstLine="539"/>
        <w:jc w:val="both"/>
        <w:rPr>
          <w:rFonts w:ascii="Times New Roman" w:hAnsi="Times New Roman"/>
          <w:color w:val="000000"/>
          <w:sz w:val="24"/>
          <w:szCs w:val="24"/>
        </w:rPr>
      </w:pPr>
      <w:r w:rsidRPr="00583FFA">
        <w:rPr>
          <w:rFonts w:ascii="Times New Roman" w:hAnsi="Times New Roman"/>
          <w:color w:val="000000"/>
          <w:sz w:val="24"/>
          <w:szCs w:val="24"/>
        </w:rPr>
        <w:t>Реализация мероприятия, указанного в пункте 2.1.68 осуществляется 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color w:val="000000"/>
          <w:sz w:val="24"/>
          <w:szCs w:val="24"/>
        </w:rPr>
        <w:t>зданий, расположенных по адресу: Ленинградская область, Выборгский район,</w:t>
      </w:r>
      <w:r>
        <w:rPr>
          <w:rFonts w:ascii="Times New Roman" w:hAnsi="Times New Roman"/>
          <w:color w:val="000000"/>
          <w:sz w:val="24"/>
          <w:szCs w:val="24"/>
        </w:rPr>
        <w:t xml:space="preserve"> </w:t>
      </w:r>
      <w:r w:rsidRPr="00583FFA">
        <w:rPr>
          <w:rFonts w:ascii="Times New Roman" w:hAnsi="Times New Roman"/>
          <w:color w:val="000000"/>
          <w:sz w:val="24"/>
          <w:szCs w:val="24"/>
        </w:rPr>
        <w:t>МО «Приморское городское поселение», поселок Малышево, литеры А, А1, Б, В, Д, Е, Ж, З, И, К, Л, М, Н, О.</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color w:val="000000"/>
          <w:sz w:val="24"/>
          <w:szCs w:val="24"/>
        </w:rPr>
        <w:t xml:space="preserve">Реализация мероприятия, указанного в пункте 2.1.69 </w:t>
      </w:r>
      <w:r w:rsidRPr="00583FFA">
        <w:rPr>
          <w:rFonts w:ascii="Times New Roman" w:hAnsi="Times New Roman"/>
          <w:sz w:val="24"/>
          <w:szCs w:val="24"/>
        </w:rPr>
        <w:t xml:space="preserve">осуществляется </w:t>
      </w:r>
      <w:r w:rsidRPr="00583FFA">
        <w:rPr>
          <w:rFonts w:ascii="Times New Roman" w:hAnsi="Times New Roman"/>
          <w:color w:val="000000"/>
          <w:sz w:val="24"/>
          <w:szCs w:val="24"/>
        </w:rPr>
        <w:t>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sz w:val="24"/>
          <w:szCs w:val="24"/>
        </w:rPr>
        <w:t>зданий, расположенных по адресу: Ленинградская область, Лужский муниципальный район, Заклинское сельское поселение, д. Мерево, территория ДОЛ «Восход», литеры Д, Е, Е1.</w:t>
      </w:r>
    </w:p>
    <w:p w:rsidR="00E73916" w:rsidRPr="00583FFA" w:rsidRDefault="00E73916" w:rsidP="00E73916">
      <w:pPr>
        <w:ind w:firstLine="539"/>
        <w:jc w:val="both"/>
        <w:rPr>
          <w:rFonts w:ascii="Times New Roman" w:hAnsi="Times New Roman"/>
          <w:color w:val="000000"/>
          <w:sz w:val="24"/>
          <w:szCs w:val="24"/>
        </w:rPr>
      </w:pPr>
      <w:r w:rsidRPr="00583FFA">
        <w:rPr>
          <w:rFonts w:ascii="Times New Roman" w:hAnsi="Times New Roman"/>
          <w:color w:val="000000"/>
          <w:sz w:val="24"/>
          <w:szCs w:val="24"/>
        </w:rPr>
        <w:lastRenderedPageBreak/>
        <w:t>Реализация мероприятия, указанного в пункте 2.1.70 осуществляется 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color w:val="000000"/>
          <w:sz w:val="24"/>
          <w:szCs w:val="24"/>
        </w:rPr>
        <w:t>здания, расположенного по адресу: Санкт-Петербург,</w:t>
      </w:r>
      <w:r>
        <w:rPr>
          <w:rFonts w:ascii="Times New Roman" w:hAnsi="Times New Roman"/>
          <w:color w:val="000000"/>
          <w:sz w:val="24"/>
          <w:szCs w:val="24"/>
        </w:rPr>
        <w:br/>
      </w:r>
      <w:r w:rsidRPr="00583FFA">
        <w:rPr>
          <w:rFonts w:ascii="Times New Roman" w:hAnsi="Times New Roman"/>
          <w:color w:val="000000"/>
          <w:sz w:val="24"/>
          <w:szCs w:val="24"/>
        </w:rPr>
        <w:t>ул. Авангардная, д. 43, литера А.</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Реализация мероприятия, указанного в пункте 2.1.74 осуществляется </w:t>
      </w:r>
      <w:r w:rsidRPr="00583FFA">
        <w:rPr>
          <w:rFonts w:ascii="Times New Roman" w:hAnsi="Times New Roman"/>
          <w:color w:val="000000"/>
          <w:sz w:val="24"/>
          <w:szCs w:val="24"/>
        </w:rPr>
        <w:t>с учетом уничтожения (сноса)</w:t>
      </w:r>
      <w:r w:rsidRPr="00583FFA">
        <w:rPr>
          <w:rFonts w:ascii="Times New Roman" w:hAnsi="Times New Roman"/>
          <w:color w:val="FF0000"/>
          <w:sz w:val="24"/>
          <w:szCs w:val="24"/>
        </w:rPr>
        <w:t xml:space="preserve"> </w:t>
      </w:r>
      <w:r w:rsidRPr="00583FFA">
        <w:rPr>
          <w:rFonts w:ascii="Times New Roman" w:hAnsi="Times New Roman"/>
          <w:sz w:val="24"/>
          <w:szCs w:val="24"/>
        </w:rPr>
        <w:t xml:space="preserve"> здания, расположенного по адресу: Санкт-Петербург, </w:t>
      </w:r>
      <w:r w:rsidRPr="00583FFA">
        <w:rPr>
          <w:rFonts w:ascii="Times New Roman" w:hAnsi="Times New Roman"/>
          <w:color w:val="000000"/>
          <w:sz w:val="24"/>
          <w:szCs w:val="24"/>
        </w:rPr>
        <w:t>проспект Ветеранов, дом 19, литера А.</w:t>
      </w:r>
    </w:p>
    <w:p w:rsidR="00E73916" w:rsidRPr="00583FFA" w:rsidRDefault="00E73916" w:rsidP="00E73916">
      <w:pPr>
        <w:widowControl w:val="0"/>
        <w:ind w:firstLine="284"/>
        <w:jc w:val="both"/>
        <w:rPr>
          <w:rFonts w:ascii="Times New Roman" w:eastAsia="SimSun" w:hAnsi="Times New Roman" w:cs="Arial"/>
          <w:sz w:val="24"/>
          <w:szCs w:val="24"/>
        </w:rPr>
      </w:pPr>
      <w:r w:rsidRPr="00583FFA">
        <w:rPr>
          <w:rFonts w:ascii="Times New Roman" w:eastAsia="SimSun" w:hAnsi="Times New Roman" w:cs="Arial"/>
          <w:sz w:val="24"/>
          <w:szCs w:val="24"/>
        </w:rPr>
        <w:t xml:space="preserve">     Реализация мероприятия, указанного в пункте 2.1.75 осуществляется </w:t>
      </w:r>
      <w:r w:rsidRPr="00583FFA">
        <w:rPr>
          <w:rFonts w:ascii="Times New Roman" w:eastAsia="SimSun" w:hAnsi="Times New Roman" w:cs="Arial"/>
          <w:color w:val="000000"/>
          <w:sz w:val="24"/>
          <w:szCs w:val="24"/>
        </w:rPr>
        <w:t xml:space="preserve">с учетом уничтожения (сноса) </w:t>
      </w:r>
      <w:r w:rsidRPr="00583FFA">
        <w:rPr>
          <w:rFonts w:ascii="Times New Roman" w:eastAsia="SimSun" w:hAnsi="Times New Roman" w:cs="Arial"/>
          <w:sz w:val="24"/>
          <w:szCs w:val="24"/>
        </w:rPr>
        <w:t>здания, расположенного по адресу: Санкт-Петербург, г. Колпино, Павловская ул., д. 56, корп. 2, литера А.</w:t>
      </w:r>
    </w:p>
    <w:p w:rsidR="00E73916" w:rsidRPr="00583FFA" w:rsidRDefault="00E73916" w:rsidP="00E73916">
      <w:pPr>
        <w:widowControl w:val="0"/>
        <w:ind w:firstLine="284"/>
        <w:jc w:val="both"/>
        <w:rPr>
          <w:rFonts w:ascii="Times New Roman" w:eastAsia="SimSun" w:hAnsi="Times New Roman" w:cs="Arial"/>
          <w:sz w:val="24"/>
          <w:szCs w:val="24"/>
        </w:rPr>
      </w:pPr>
      <w:r w:rsidRPr="00583FFA">
        <w:rPr>
          <w:rFonts w:ascii="Times New Roman" w:eastAsia="SimSun" w:hAnsi="Times New Roman" w:cs="Arial"/>
          <w:sz w:val="24"/>
          <w:szCs w:val="24"/>
        </w:rPr>
        <w:t xml:space="preserve">     Реализация мероприятия, указанного в пункте 2.1.77 осуществляется </w:t>
      </w:r>
      <w:r w:rsidRPr="00583FFA">
        <w:rPr>
          <w:rFonts w:ascii="Times New Roman" w:eastAsia="SimSun" w:hAnsi="Times New Roman" w:cs="Arial"/>
          <w:color w:val="000000"/>
          <w:sz w:val="24"/>
          <w:szCs w:val="24"/>
        </w:rPr>
        <w:t>с учетом уничтожения (сноса)</w:t>
      </w:r>
      <w:r w:rsidRPr="00583FFA">
        <w:rPr>
          <w:rFonts w:ascii="Times New Roman" w:eastAsia="SimSun" w:hAnsi="Times New Roman" w:cs="Arial"/>
          <w:color w:val="FF0000"/>
          <w:sz w:val="24"/>
          <w:szCs w:val="24"/>
        </w:rPr>
        <w:t xml:space="preserve"> </w:t>
      </w:r>
      <w:r w:rsidRPr="00583FFA">
        <w:rPr>
          <w:rFonts w:ascii="Times New Roman" w:eastAsia="SimSun" w:hAnsi="Times New Roman" w:cs="Arial"/>
          <w:sz w:val="24"/>
          <w:szCs w:val="24"/>
        </w:rPr>
        <w:t xml:space="preserve"> здания, расположенного по адресу: Санкт-Петербург,</w:t>
      </w:r>
      <w:r>
        <w:rPr>
          <w:rFonts w:ascii="Times New Roman" w:eastAsia="SimSun" w:hAnsi="Times New Roman" w:cs="Arial"/>
          <w:sz w:val="24"/>
          <w:szCs w:val="24"/>
        </w:rPr>
        <w:br/>
      </w:r>
      <w:r w:rsidRPr="00583FFA">
        <w:rPr>
          <w:rFonts w:ascii="Times New Roman" w:eastAsia="SimSun" w:hAnsi="Times New Roman" w:cs="Arial"/>
          <w:sz w:val="24"/>
          <w:szCs w:val="24"/>
        </w:rPr>
        <w:t>ул. Шостаковича, д. 3, корп. 2, литера А и здания, расположенного по адресу:</w:t>
      </w:r>
      <w:r>
        <w:rPr>
          <w:rFonts w:ascii="Times New Roman" w:eastAsia="SimSun" w:hAnsi="Times New Roman" w:cs="Arial"/>
          <w:sz w:val="24"/>
          <w:szCs w:val="24"/>
        </w:rPr>
        <w:br/>
      </w:r>
      <w:r w:rsidRPr="00583FFA">
        <w:rPr>
          <w:rFonts w:ascii="Times New Roman" w:eastAsia="SimSun" w:hAnsi="Times New Roman" w:cs="Arial"/>
          <w:sz w:val="24"/>
          <w:szCs w:val="24"/>
        </w:rPr>
        <w:t>Санкт-Петербург, пр. Просвещения, д. 32, корп.3, литера А.</w:t>
      </w:r>
    </w:p>
    <w:p w:rsidR="00E73916" w:rsidRPr="00583FFA" w:rsidRDefault="00E73916" w:rsidP="00E73916">
      <w:pPr>
        <w:widowControl w:val="0"/>
        <w:ind w:firstLine="284"/>
        <w:jc w:val="both"/>
        <w:rPr>
          <w:rFonts w:ascii="Times New Roman" w:eastAsia="SimSun" w:hAnsi="Times New Roman" w:cs="Arial"/>
          <w:color w:val="000000"/>
          <w:sz w:val="24"/>
          <w:szCs w:val="24"/>
        </w:rPr>
      </w:pPr>
      <w:r w:rsidRPr="00583FFA">
        <w:rPr>
          <w:rFonts w:ascii="Times New Roman" w:eastAsia="SimSun" w:hAnsi="Times New Roman" w:cs="Arial"/>
          <w:sz w:val="24"/>
          <w:szCs w:val="24"/>
        </w:rPr>
        <w:t xml:space="preserve">     Реализация мероприятия, указанного в пункте 2.1.78 осуществляется </w:t>
      </w:r>
      <w:r w:rsidRPr="00583FFA">
        <w:rPr>
          <w:rFonts w:ascii="Times New Roman" w:eastAsia="SimSun" w:hAnsi="Times New Roman" w:cs="Arial"/>
          <w:color w:val="000000"/>
          <w:sz w:val="24"/>
          <w:szCs w:val="24"/>
        </w:rPr>
        <w:t>с учетом уничтожения (сноса)</w:t>
      </w:r>
      <w:r w:rsidRPr="00583FFA">
        <w:rPr>
          <w:rFonts w:ascii="Times New Roman" w:eastAsia="SimSun" w:hAnsi="Times New Roman" w:cs="Arial"/>
          <w:color w:val="FF0000"/>
          <w:sz w:val="24"/>
          <w:szCs w:val="24"/>
        </w:rPr>
        <w:t xml:space="preserve"> </w:t>
      </w:r>
      <w:r w:rsidRPr="00583FFA">
        <w:rPr>
          <w:rFonts w:ascii="Times New Roman" w:eastAsia="SimSun" w:hAnsi="Times New Roman" w:cs="Arial"/>
          <w:sz w:val="24"/>
          <w:szCs w:val="24"/>
        </w:rPr>
        <w:t xml:space="preserve">здания, расположенного по адресу: Санкт-Петербург, </w:t>
      </w:r>
      <w:r w:rsidRPr="00583FFA">
        <w:rPr>
          <w:rFonts w:ascii="Times New Roman" w:eastAsia="SimSun" w:hAnsi="Times New Roman" w:cs="Arial"/>
          <w:color w:val="000000"/>
          <w:sz w:val="24"/>
          <w:szCs w:val="24"/>
        </w:rPr>
        <w:t>г. Колпино,  ул. Вавилова, д. 9, лит. А.</w:t>
      </w:r>
    </w:p>
    <w:p w:rsidR="00E73916" w:rsidRPr="00583FFA" w:rsidRDefault="00E73916" w:rsidP="00E73916">
      <w:pPr>
        <w:widowControl w:val="0"/>
        <w:ind w:firstLine="284"/>
        <w:jc w:val="both"/>
        <w:rPr>
          <w:rFonts w:ascii="Times New Roman" w:eastAsia="SimSun" w:hAnsi="Times New Roman" w:cs="Arial"/>
          <w:color w:val="000000"/>
          <w:sz w:val="24"/>
          <w:szCs w:val="24"/>
        </w:rPr>
      </w:pPr>
      <w:r w:rsidRPr="00583FFA">
        <w:rPr>
          <w:rFonts w:ascii="Times New Roman" w:eastAsia="SimSun" w:hAnsi="Times New Roman" w:cs="Arial"/>
          <w:color w:val="000000"/>
          <w:sz w:val="24"/>
          <w:szCs w:val="24"/>
        </w:rPr>
        <w:tab/>
        <w:t>Реализация мероприятия, указанного в пункте 2.1.97 осуществляется с учетом уничтожения (сноса)</w:t>
      </w:r>
      <w:r w:rsidRPr="00583FFA">
        <w:rPr>
          <w:rFonts w:ascii="Times New Roman" w:eastAsia="SimSun" w:hAnsi="Times New Roman" w:cs="Arial"/>
          <w:color w:val="FF0000"/>
          <w:sz w:val="24"/>
          <w:szCs w:val="24"/>
        </w:rPr>
        <w:t xml:space="preserve"> </w:t>
      </w:r>
      <w:r w:rsidRPr="00583FFA">
        <w:rPr>
          <w:rFonts w:ascii="Times New Roman" w:eastAsia="SimSun" w:hAnsi="Times New Roman" w:cs="Arial"/>
          <w:color w:val="000000"/>
          <w:sz w:val="24"/>
          <w:szCs w:val="24"/>
        </w:rPr>
        <w:t>зданий, расположенных по адресу: Санкт-Петербург, Московский проспект, дом 189а, литера А; Санкт-Петербург, Московский проспект, дом 189а, литера Б;</w:t>
      </w:r>
      <w:r>
        <w:rPr>
          <w:rFonts w:ascii="Times New Roman" w:eastAsia="SimSun" w:hAnsi="Times New Roman" w:cs="Arial"/>
          <w:color w:val="000000"/>
          <w:sz w:val="24"/>
          <w:szCs w:val="24"/>
        </w:rPr>
        <w:t xml:space="preserve"> </w:t>
      </w:r>
      <w:r w:rsidRPr="00583FFA">
        <w:rPr>
          <w:rFonts w:ascii="Times New Roman" w:eastAsia="SimSun" w:hAnsi="Times New Roman" w:cs="Arial"/>
          <w:color w:val="000000"/>
          <w:sz w:val="24"/>
          <w:szCs w:val="24"/>
        </w:rPr>
        <w:t>Санкт-Петербург, Московский проспект, дом 189а, литера В; Санкт-Петербург, Московский проспект, дом 189а, литеры А, Б. В, Д.</w:t>
      </w:r>
    </w:p>
    <w:p w:rsidR="00E73916" w:rsidRDefault="00E73916" w:rsidP="00E73916">
      <w:pPr>
        <w:widowControl w:val="0"/>
        <w:ind w:firstLine="284"/>
        <w:jc w:val="both"/>
        <w:rPr>
          <w:rFonts w:ascii="Times New Roman" w:eastAsia="SimSun" w:hAnsi="Times New Roman" w:cs="Arial"/>
          <w:color w:val="000000"/>
          <w:sz w:val="24"/>
          <w:szCs w:val="24"/>
        </w:rPr>
      </w:pPr>
      <w:r w:rsidRPr="00583FFA">
        <w:rPr>
          <w:rFonts w:ascii="Times New Roman" w:eastAsia="SimSun" w:hAnsi="Times New Roman" w:cs="Arial"/>
          <w:color w:val="000000"/>
          <w:sz w:val="24"/>
          <w:szCs w:val="24"/>
        </w:rPr>
        <w:tab/>
        <w:t>Реализация мероприятия, указанного в пункте 2.1.98 осуществляется с учетом уничтожения (сноса) з</w:t>
      </w:r>
      <w:r>
        <w:rPr>
          <w:rFonts w:ascii="Times New Roman" w:eastAsia="SimSun" w:hAnsi="Times New Roman" w:cs="Arial"/>
          <w:color w:val="000000"/>
          <w:sz w:val="24"/>
          <w:szCs w:val="24"/>
        </w:rPr>
        <w:t xml:space="preserve">даний, расположенных по адресу: </w:t>
      </w:r>
      <w:r w:rsidRPr="00583FFA">
        <w:rPr>
          <w:rFonts w:ascii="Times New Roman" w:eastAsia="SimSun" w:hAnsi="Times New Roman" w:cs="Arial"/>
          <w:color w:val="000000"/>
          <w:sz w:val="24"/>
          <w:szCs w:val="24"/>
        </w:rPr>
        <w:t>Ленинградская область, Всеволожский район, г. Всеволожск, пр. Грибоедова, уч. 107/109, литеры А, Б, В, Д, Е, Ж, З, И, К, Л, М, Н, О, П, Р, С, Т, У, Ф.</w:t>
      </w:r>
    </w:p>
    <w:p w:rsidR="00E73916" w:rsidRPr="00583FFA" w:rsidRDefault="00E73916" w:rsidP="00E73916">
      <w:pPr>
        <w:pStyle w:val="ConsPlusNormal"/>
        <w:ind w:firstLine="284"/>
        <w:jc w:val="both"/>
        <w:rPr>
          <w:rFonts w:ascii="Times New Roman" w:eastAsia="Times New Roman" w:hAnsi="Times New Roman" w:cs="Times New Roman"/>
          <w:sz w:val="24"/>
          <w:szCs w:val="24"/>
        </w:rPr>
      </w:pPr>
      <w:r>
        <w:rPr>
          <w:rFonts w:ascii="Times New Roman" w:eastAsia="SimSun" w:hAnsi="Times New Roman"/>
          <w:color w:val="000000"/>
          <w:sz w:val="24"/>
          <w:szCs w:val="24"/>
        </w:rPr>
        <w:tab/>
      </w:r>
      <w:r w:rsidRPr="00583FFA">
        <w:rPr>
          <w:rFonts w:ascii="Times New Roman" w:eastAsia="Times New Roman" w:hAnsi="Times New Roman" w:cs="Times New Roman"/>
          <w:sz w:val="24"/>
          <w:szCs w:val="24"/>
        </w:rPr>
        <w:t>10.4.1.3. В разделе «Концессионные соглашения и соглашения о государственно-частном партнерстве, не включенные в Адресную инвестиционную программу</w:t>
      </w:r>
      <w:r w:rsidRPr="00583FFA">
        <w:rPr>
          <w:rFonts w:ascii="Times New Roman" w:eastAsia="Times New Roman" w:hAnsi="Times New Roman" w:cs="Times New Roman"/>
          <w:sz w:val="24"/>
          <w:szCs w:val="24"/>
        </w:rPr>
        <w:br/>
        <w:t>и не относящиеся к региональным проектам»:</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Реализация мероприятий, указанных в пунктах 3.1 – 3.5  осуществляются администрацией Выборгского района Санкт-Петербурга, администрацией Пушкинского района Санкт-Петербурга, администрацией Василеостровского района Санкт-Петербурга, администрацией Красносельского района Санкт-Петербурга, администрацией Невского района Санкт-Петербурга в соответствии с условиями заключенных концессионных соглашений.</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10.4.2. В процессной части подраздела 10.3 государственной программы:</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10.4.2.1. Реализация мероприятий, указанных в пунктах 1 – 5,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w:t>
      </w:r>
      <w:r w:rsidRPr="00583FFA">
        <w:rPr>
          <w:rFonts w:ascii="Times New Roman" w:hAnsi="Times New Roman"/>
          <w:sz w:val="24"/>
          <w:szCs w:val="24"/>
        </w:rPr>
        <w:br/>
        <w:t xml:space="preserve">с постановлением Правительства Санкт-Петербурга от 20.01.2011 № 63. Финансирование осуществляется путем предоставления бюджетных ассигнований государственным бюджетным и (или) автономным учреждениям Санкт-Петербурга на выполнение государственного задания на оказание государственных услуг (выполнение работ) </w:t>
      </w:r>
      <w:r w:rsidRPr="00583FFA">
        <w:rPr>
          <w:rFonts w:ascii="Times New Roman" w:hAnsi="Times New Roman"/>
          <w:sz w:val="24"/>
          <w:szCs w:val="24"/>
        </w:rPr>
        <w:br/>
        <w:t xml:space="preserve">в виде субсидий на финансовое обеспечение выполнения государственного задания </w:t>
      </w:r>
      <w:r w:rsidRPr="00583FFA">
        <w:rPr>
          <w:rFonts w:ascii="Times New Roman" w:hAnsi="Times New Roman"/>
          <w:sz w:val="24"/>
          <w:szCs w:val="24"/>
        </w:rPr>
        <w:br/>
        <w:t>в соответствии с постановлением Правительства Санкт-Петербурга от 29.12.2016 № 1271</w:t>
      </w:r>
      <w:r w:rsidRPr="00583FFA">
        <w:rPr>
          <w:rFonts w:ascii="Times New Roman" w:hAnsi="Times New Roman"/>
          <w:sz w:val="24"/>
          <w:szCs w:val="24"/>
        </w:rPr>
        <w:br/>
        <w:t>и государственным казенным образовательным учреждениям в соответствии со сметой расходов. К специальным школам относятся государственные казенные специальные учебно-воспитательные учреждения для детей и подростков с девиантным поведением.</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10.4.2.2. Реализация мероприятия, указанного в пункте 6, осуществляется соисполнителями государственной программы 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субсидий частным образовательным организациям.</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lastRenderedPageBreak/>
        <w:t>10.4.2.3. Реализация мероприятий, указанных в пунктах 7, 8, 18, 19, 20 и 21 осуществляется ответственным исполнителем и соисполнителями государственной программы путем предоставления государственным бюджетным 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w:t>
      </w:r>
      <w:r>
        <w:rPr>
          <w:rFonts w:ascii="Times New Roman" w:hAnsi="Times New Roman"/>
          <w:sz w:val="24"/>
          <w:szCs w:val="24"/>
        </w:rPr>
        <w:br/>
      </w:r>
      <w:r w:rsidRPr="00583FFA">
        <w:rPr>
          <w:rFonts w:ascii="Times New Roman" w:hAnsi="Times New Roman"/>
          <w:sz w:val="24"/>
          <w:szCs w:val="24"/>
        </w:rPr>
        <w:t>№ 809 в соответствиис Общими требованиями, а также путем выделения в соответствии</w:t>
      </w:r>
      <w:r w:rsidRPr="00583FFA">
        <w:rPr>
          <w:rFonts w:ascii="Times New Roman" w:hAnsi="Times New Roman"/>
          <w:sz w:val="24"/>
          <w:szCs w:val="24"/>
        </w:rPr>
        <w:br/>
        <w:t xml:space="preserve">со статьей 161 Бюджетного кодекса Российской Федерации бюджетных ассигнований </w:t>
      </w:r>
      <w:r w:rsidRPr="00583FFA">
        <w:rPr>
          <w:rFonts w:ascii="Times New Roman" w:hAnsi="Times New Roman"/>
          <w:sz w:val="24"/>
          <w:szCs w:val="24"/>
        </w:rPr>
        <w:br/>
        <w:t>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Реализация мероприятия, предусмотренного в пункте 7 осуществляется КО, КЗ, КК, КНВШ, КФКС и нижеперечисленными администрациями районов Санкт-Петербурга</w:t>
      </w:r>
      <w:r>
        <w:rPr>
          <w:rFonts w:ascii="Times New Roman" w:hAnsi="Times New Roman"/>
          <w:sz w:val="24"/>
          <w:szCs w:val="24"/>
        </w:rPr>
        <w:br/>
      </w:r>
      <w:r w:rsidRPr="00583FFA">
        <w:rPr>
          <w:rFonts w:ascii="Times New Roman" w:hAnsi="Times New Roman"/>
          <w:sz w:val="24"/>
          <w:szCs w:val="24"/>
        </w:rPr>
        <w:t xml:space="preserve">в пределах бюджетных ассигнований, перераспределенных в соответствии с порядком, установленным </w:t>
      </w:r>
      <w:hyperlink r:id="rId17">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w:t>
      </w:r>
      <w:r>
        <w:rPr>
          <w:rFonts w:ascii="Times New Roman" w:hAnsi="Times New Roman"/>
          <w:sz w:val="24"/>
          <w:szCs w:val="24"/>
        </w:rPr>
        <w:br/>
      </w:r>
      <w:r w:rsidRPr="00583FFA">
        <w:rPr>
          <w:rFonts w:ascii="Times New Roman" w:hAnsi="Times New Roman"/>
          <w:sz w:val="24"/>
          <w:szCs w:val="24"/>
        </w:rPr>
        <w:t>№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w:t>
      </w:r>
      <w:r w:rsidRPr="00583FFA">
        <w:rPr>
          <w:rFonts w:ascii="Times New Roman" w:hAnsi="Times New Roman"/>
          <w:sz w:val="24"/>
          <w:szCs w:val="24"/>
        </w:rPr>
        <w:br/>
        <w:t>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w:t>
      </w:r>
      <w:r>
        <w:rPr>
          <w:rFonts w:ascii="Times New Roman" w:hAnsi="Times New Roman"/>
          <w:sz w:val="24"/>
          <w:szCs w:val="24"/>
        </w:rPr>
        <w:t xml:space="preserve"> </w:t>
      </w:r>
      <w:r w:rsidRPr="00583FFA">
        <w:rPr>
          <w:rFonts w:ascii="Times New Roman" w:hAnsi="Times New Roman"/>
          <w:sz w:val="24"/>
          <w:szCs w:val="24"/>
        </w:rPr>
        <w:t>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Реализация мероприятий, предусмотренных в пунктах </w:t>
      </w:r>
      <w:hyperlink w:anchor="P16188">
        <w:r w:rsidRPr="00583FFA">
          <w:rPr>
            <w:rFonts w:ascii="Times New Roman" w:hAnsi="Times New Roman"/>
            <w:sz w:val="24"/>
            <w:szCs w:val="24"/>
          </w:rPr>
          <w:t>19 и 20</w:t>
        </w:r>
      </w:hyperlink>
      <w:r w:rsidRPr="00583FFA">
        <w:rPr>
          <w:rFonts w:ascii="Times New Roman" w:hAnsi="Times New Roman"/>
          <w:sz w:val="24"/>
          <w:szCs w:val="24"/>
        </w:rPr>
        <w:t xml:space="preserve"> осуществляется КО</w:t>
      </w:r>
      <w:r w:rsidRPr="00583FFA">
        <w:rPr>
          <w:rFonts w:ascii="Times New Roman" w:hAnsi="Times New Roman"/>
          <w:sz w:val="24"/>
          <w:szCs w:val="24"/>
        </w:rPr>
        <w:br/>
        <w:t xml:space="preserve">и нижеперечисленными администрациями районов Санкт-Петербурга в пределах бюджетных ассигнований, перераспределенных в соответствии с порядком, установленным </w:t>
      </w:r>
      <w:hyperlink r:id="rId18">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w:t>
      </w:r>
      <w:r>
        <w:rPr>
          <w:rFonts w:ascii="Times New Roman" w:hAnsi="Times New Roman"/>
          <w:sz w:val="24"/>
          <w:szCs w:val="24"/>
        </w:rPr>
        <w:br/>
      </w:r>
      <w:r w:rsidRPr="00583FFA">
        <w:rPr>
          <w:rFonts w:ascii="Times New Roman" w:hAnsi="Times New Roman"/>
          <w:sz w:val="24"/>
          <w:szCs w:val="24"/>
        </w:rPr>
        <w:t>№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w:t>
      </w:r>
      <w:r w:rsidRPr="00583FFA">
        <w:rPr>
          <w:rFonts w:ascii="Times New Roman" w:hAnsi="Times New Roman"/>
          <w:sz w:val="24"/>
          <w:szCs w:val="24"/>
        </w:rPr>
        <w:br/>
        <w:t>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w:t>
      </w:r>
      <w:r>
        <w:rPr>
          <w:rFonts w:ascii="Times New Roman" w:hAnsi="Times New Roman"/>
          <w:sz w:val="24"/>
          <w:szCs w:val="24"/>
        </w:rPr>
        <w:t xml:space="preserve"> </w:t>
      </w:r>
      <w:r w:rsidRPr="00583FFA">
        <w:rPr>
          <w:rFonts w:ascii="Times New Roman" w:hAnsi="Times New Roman"/>
          <w:sz w:val="24"/>
          <w:szCs w:val="24"/>
        </w:rPr>
        <w:t xml:space="preserve">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 </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Реализация мероприятия, предусмотренного в пункте 21 осуществляется КО</w:t>
      </w:r>
      <w:r w:rsidRPr="00583FFA">
        <w:rPr>
          <w:rFonts w:ascii="Times New Roman" w:hAnsi="Times New Roman"/>
          <w:sz w:val="24"/>
          <w:szCs w:val="24"/>
        </w:rPr>
        <w:br/>
        <w:t xml:space="preserve">и нижеперечисленными администрация районов Санкт-Петербурга в пределах бюджетных ассигнований, перераспределенных в соответствии с порядком, установленным </w:t>
      </w:r>
      <w:hyperlink r:id="rId19">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w:t>
      </w:r>
      <w:r>
        <w:rPr>
          <w:rFonts w:ascii="Times New Roman" w:hAnsi="Times New Roman"/>
          <w:sz w:val="24"/>
          <w:szCs w:val="24"/>
        </w:rPr>
        <w:br/>
      </w:r>
      <w:r w:rsidRPr="00583FFA">
        <w:rPr>
          <w:rFonts w:ascii="Times New Roman" w:hAnsi="Times New Roman"/>
          <w:sz w:val="24"/>
          <w:szCs w:val="24"/>
        </w:rPr>
        <w:t>№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w:t>
      </w:r>
      <w:r w:rsidRPr="00583FFA">
        <w:rPr>
          <w:rFonts w:ascii="Times New Roman" w:hAnsi="Times New Roman"/>
          <w:sz w:val="24"/>
          <w:szCs w:val="24"/>
        </w:rPr>
        <w:br/>
        <w:t xml:space="preserve">Санкт-Петербурга, администрацией Калининского района Санкт-Петербурга, </w:t>
      </w:r>
      <w:r w:rsidRPr="00583FFA">
        <w:rPr>
          <w:rFonts w:ascii="Times New Roman" w:hAnsi="Times New Roman"/>
          <w:sz w:val="24"/>
          <w:szCs w:val="24"/>
        </w:rPr>
        <w:lastRenderedPageBreak/>
        <w:t>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w:t>
      </w:r>
      <w:r>
        <w:rPr>
          <w:rFonts w:ascii="Times New Roman" w:hAnsi="Times New Roman"/>
          <w:sz w:val="24"/>
          <w:szCs w:val="24"/>
        </w:rPr>
        <w:t xml:space="preserve"> </w:t>
      </w:r>
      <w:r w:rsidRPr="00583FFA">
        <w:rPr>
          <w:rFonts w:ascii="Times New Roman" w:hAnsi="Times New Roman"/>
          <w:sz w:val="24"/>
          <w:szCs w:val="24"/>
        </w:rPr>
        <w:t>Санкт-Петербурга, администрацией Фрунзенского района Санкт-Петербурга, администрацией Центрального района Санкт-Петербурга инициатив-победителей проекта «Твой бюджет в школах», направленных на развитие инфраструктуры указанных учреждений.</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Под вводными объектами в пункте 18 понимаются вводимые в эксплуатацию объекты капитального строительства после завершения реконструкции, а также вводимые</w:t>
      </w:r>
      <w:r w:rsidRPr="00583FFA">
        <w:rPr>
          <w:rFonts w:ascii="Times New Roman" w:hAnsi="Times New Roman"/>
          <w:sz w:val="24"/>
          <w:szCs w:val="24"/>
        </w:rPr>
        <w:br/>
        <w:t>в эксплуатацию вновь созданные объекты капитального строительства.</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10.4.2.4. Реализация мероприятия, указанного в пункте 9, осуществляется ответственным исполнителем государственной программы в соответствии </w:t>
      </w:r>
      <w:r w:rsidRPr="00583FFA">
        <w:rPr>
          <w:rFonts w:ascii="Times New Roman" w:hAnsi="Times New Roman"/>
          <w:sz w:val="24"/>
          <w:szCs w:val="24"/>
        </w:rPr>
        <w:br/>
        <w:t xml:space="preserve">с постановлением Правительства Санкт-Петербурга от 04.10.2010 № 1313 «О премии Правительства Санкт-Петербурга педагогам-наставникам, подготовившим победителей </w:t>
      </w:r>
      <w:r w:rsidRPr="00583FFA">
        <w:rPr>
          <w:rFonts w:ascii="Times New Roman" w:hAnsi="Times New Roman"/>
          <w:sz w:val="24"/>
          <w:szCs w:val="24"/>
        </w:rPr>
        <w:br/>
        <w:t>и призеров международных и всероссийской олимпиад школьников» и распоряжением Комитета по образованию.</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10.4.2.5. Реализация мероприятия, указанного в пункте 10, осуществляется ответственным исполнителем государственной программы в соответствии </w:t>
      </w:r>
      <w:r w:rsidRPr="00583FFA">
        <w:rPr>
          <w:rFonts w:ascii="Times New Roman" w:hAnsi="Times New Roman"/>
          <w:sz w:val="24"/>
          <w:szCs w:val="24"/>
        </w:rPr>
        <w:br/>
        <w:t xml:space="preserve">с постановлением Правительства Санкт-Петербурга от 14.04.2010 № 351 «О премии Правительства Санкт-Петербурга «Лучший руководитель государственного образовательного учреждения Санкт-Петербурга» и распоряжением Комитета </w:t>
      </w:r>
      <w:r w:rsidRPr="00583FFA">
        <w:rPr>
          <w:rFonts w:ascii="Times New Roman" w:hAnsi="Times New Roman"/>
          <w:sz w:val="24"/>
          <w:szCs w:val="24"/>
        </w:rPr>
        <w:br/>
        <w:t>по образованию.</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10.4.2.6. Реализация мероприятий, указанных в пунктах 11 и 12, осуществляется ответственным исполнителем государственной программы в соответствии </w:t>
      </w:r>
      <w:r w:rsidRPr="00583FFA">
        <w:rPr>
          <w:rFonts w:ascii="Times New Roman" w:hAnsi="Times New Roman"/>
          <w:sz w:val="24"/>
          <w:szCs w:val="24"/>
        </w:rPr>
        <w:br/>
        <w:t xml:space="preserve">с постановлением Правительства Санкт-Петербурга от 03.06.2010 № 727 «О премиях Правительства Санкт-Петербурга в области образования» (далее – постановление Правительства Санкт-Петербурга от 03.06.2010 № 727) и распоряжением Комитета </w:t>
      </w:r>
      <w:r w:rsidRPr="00583FFA">
        <w:rPr>
          <w:rFonts w:ascii="Times New Roman" w:hAnsi="Times New Roman"/>
          <w:sz w:val="24"/>
          <w:szCs w:val="24"/>
        </w:rPr>
        <w:br/>
        <w:t>по образованию.</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 xml:space="preserve">10.4.2.7. Реализация мероприятия, указанного в пункте 13, осуществляется ответственным исполнителем государственной программы в соответствии </w:t>
      </w:r>
      <w:r w:rsidRPr="00583FFA">
        <w:rPr>
          <w:rFonts w:ascii="Times New Roman" w:hAnsi="Times New Roman"/>
          <w:sz w:val="24"/>
          <w:szCs w:val="24"/>
        </w:rPr>
        <w:br/>
        <w:t xml:space="preserve">с постановлением Правительства Санкт-Петербурга от 22.08.2017 № 702 «О премии Правительства Санкт-Петербурга победителям и призерам международных олимпиад </w:t>
      </w:r>
      <w:r w:rsidRPr="00583FFA">
        <w:rPr>
          <w:rFonts w:ascii="Times New Roman" w:hAnsi="Times New Roman"/>
          <w:sz w:val="24"/>
          <w:szCs w:val="24"/>
        </w:rPr>
        <w:br/>
        <w:t>и всероссийской олимпиады школьников» и распоряжением Комитета по образованию.</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10.4.2.8. Реализация мероприятий, указанных в пунктах 14 – 16, осуществляется КО путем предоставления государственным бюджетным и автономным учреждениям</w:t>
      </w:r>
      <w:r w:rsidRPr="00583FFA">
        <w:rPr>
          <w:rFonts w:ascii="Times New Roman" w:hAnsi="Times New Roman"/>
          <w:sz w:val="24"/>
          <w:szCs w:val="24"/>
        </w:rPr>
        <w:br/>
        <w:t>Санкт-Петербурга субсидий на иные цели, условия и порядок предоставления которых устанавливаются Комитетом по образованию на основании постановления Правительства Санкт-Петербурга от 07.10.2020 № 809 в соответствии с Общими требованиями.</w:t>
      </w:r>
    </w:p>
    <w:p w:rsidR="00E73916" w:rsidRPr="00583FFA" w:rsidRDefault="00E73916" w:rsidP="00E73916">
      <w:pPr>
        <w:ind w:firstLine="539"/>
        <w:jc w:val="both"/>
        <w:rPr>
          <w:rFonts w:ascii="Times New Roman" w:hAnsi="Times New Roman"/>
          <w:sz w:val="24"/>
          <w:szCs w:val="24"/>
        </w:rPr>
      </w:pPr>
      <w:r w:rsidRPr="00583FFA">
        <w:rPr>
          <w:rFonts w:ascii="Times New Roman" w:hAnsi="Times New Roman"/>
          <w:sz w:val="24"/>
          <w:szCs w:val="24"/>
        </w:rPr>
        <w:t>10.4.2.9. Реализация мероприятия, указанного в пункте 17, осуществляется ответственным исполнителем государственной программы в соответствии</w:t>
      </w:r>
      <w:r w:rsidRPr="00583FFA">
        <w:rPr>
          <w:rFonts w:ascii="Times New Roman" w:hAnsi="Times New Roman"/>
          <w:sz w:val="24"/>
          <w:szCs w:val="24"/>
        </w:rPr>
        <w:br/>
        <w:t>с постановлением Правительства Санкт-Петербурга от 29.06.2010 № 835 «Об учреждении награды Правительства Санкт-Петербурга – нагрудного знака «За гуманизацию школы</w:t>
      </w:r>
      <w:r w:rsidRPr="00583FFA">
        <w:rPr>
          <w:rFonts w:ascii="Times New Roman" w:hAnsi="Times New Roman"/>
          <w:sz w:val="24"/>
          <w:szCs w:val="24"/>
        </w:rPr>
        <w:br/>
        <w:t>Санкт-Петербурга» и премии Правительства Санкт-Петербурга «За гуманизацию школы Санкт-Петербурга» и соответствующим  распоряжением КО.</w:t>
      </w:r>
    </w:p>
    <w:p w:rsidR="00E73916" w:rsidRDefault="00E73916" w:rsidP="00E73916">
      <w:pPr>
        <w:pStyle w:val="a6"/>
        <w:spacing w:after="0" w:line="240" w:lineRule="auto"/>
        <w:ind w:left="0" w:firstLine="720"/>
        <w:contextualSpacing w:val="0"/>
        <w:jc w:val="both"/>
        <w:rPr>
          <w:rFonts w:ascii="Times New Roman" w:hAnsi="Times New Roman"/>
          <w:b/>
          <w:sz w:val="24"/>
        </w:rPr>
      </w:pPr>
      <w:r w:rsidRPr="00583FFA">
        <w:rPr>
          <w:rFonts w:ascii="Times New Roman" w:hAnsi="Times New Roman"/>
          <w:sz w:val="24"/>
          <w:szCs w:val="24"/>
        </w:rPr>
        <w:t xml:space="preserve">10.4.2.10. </w:t>
      </w:r>
      <w:r w:rsidRPr="00583FFA">
        <w:rPr>
          <w:rFonts w:ascii="Times New Roman" w:eastAsia="Calibri" w:hAnsi="Times New Roman"/>
          <w:sz w:val="24"/>
          <w:szCs w:val="24"/>
        </w:rPr>
        <w:t>Реализация мероприятия, указанного в пункте 22</w:t>
      </w:r>
      <w:r w:rsidRPr="00583FFA">
        <w:rPr>
          <w:rFonts w:ascii="Times New Roman" w:hAnsi="Times New Roman"/>
          <w:sz w:val="24"/>
          <w:szCs w:val="24"/>
        </w:rPr>
        <w:t>, осуществляется КО</w:t>
      </w:r>
      <w:r w:rsidRPr="00583FFA">
        <w:rPr>
          <w:rFonts w:ascii="Times New Roman" w:hAnsi="Times New Roman"/>
          <w:sz w:val="24"/>
          <w:szCs w:val="24"/>
        </w:rPr>
        <w:br/>
        <w:t xml:space="preserve">и нижеперечисленными администрациями районов Санкт-Петербурга в пределах бюджетных ассигнований, перераспределенных в соответствии с порядком, установленным </w:t>
      </w:r>
      <w:hyperlink r:id="rId20">
        <w:r w:rsidRPr="00583FFA">
          <w:rPr>
            <w:rFonts w:ascii="Times New Roman" w:hAnsi="Times New Roman"/>
            <w:sz w:val="24"/>
            <w:szCs w:val="24"/>
          </w:rPr>
          <w:t>распоряжением</w:t>
        </w:r>
      </w:hyperlink>
      <w:r w:rsidRPr="00583FFA">
        <w:rPr>
          <w:rFonts w:ascii="Times New Roman" w:hAnsi="Times New Roman"/>
          <w:sz w:val="24"/>
          <w:szCs w:val="24"/>
        </w:rPr>
        <w:t xml:space="preserve"> Комитета финансов Санкт-Петербурга от 26.07.2024</w:t>
      </w:r>
      <w:r w:rsidRPr="00583FFA">
        <w:rPr>
          <w:rFonts w:ascii="Times New Roman" w:hAnsi="Times New Roman"/>
          <w:sz w:val="24"/>
          <w:szCs w:val="24"/>
        </w:rPr>
        <w:br/>
        <w:t xml:space="preserve">№ 52-р, путем предоставления государственным бюджетным и(или) автономным </w:t>
      </w:r>
      <w:r w:rsidRPr="00583FFA">
        <w:rPr>
          <w:rFonts w:ascii="Times New Roman" w:hAnsi="Times New Roman"/>
          <w:sz w:val="24"/>
          <w:szCs w:val="24"/>
        </w:rPr>
        <w:lastRenderedPageBreak/>
        <w:t xml:space="preserve">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w:t>
      </w:r>
      <w:r w:rsidRPr="00583FFA">
        <w:rPr>
          <w:rFonts w:ascii="Times New Roman" w:hAnsi="Times New Roman"/>
          <w:sz w:val="24"/>
          <w:szCs w:val="24"/>
        </w:rPr>
        <w:br/>
        <w:t>от 07.10.2020 № 809 в соответствии с Общими требованиями: администрацией Кировского района Санкт-Петербурга, администрацией Красногвардейского района Санкт-Петербурга,  администрацией Невского района Санкт-Петербурга, администрацией Петродворцового района Санкт-Петербурга, администрацией Приморского района</w:t>
      </w:r>
      <w:r>
        <w:rPr>
          <w:rFonts w:ascii="Times New Roman" w:hAnsi="Times New Roman"/>
          <w:sz w:val="24"/>
          <w:szCs w:val="24"/>
        </w:rPr>
        <w:br/>
      </w:r>
      <w:r w:rsidRPr="00583FFA">
        <w:rPr>
          <w:rFonts w:ascii="Times New Roman" w:hAnsi="Times New Roman"/>
          <w:sz w:val="24"/>
          <w:szCs w:val="24"/>
        </w:rPr>
        <w:t>Санкт-Петербурга, администрацией Центрального района Санкт-Петербурга.</w:t>
      </w: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rFonts w:ascii="Times New Roman" w:hAnsi="Times New Roman"/>
          <w:b/>
          <w:sz w:val="24"/>
        </w:rPr>
      </w:pPr>
    </w:p>
    <w:p w:rsidR="00E73916" w:rsidRDefault="00E73916" w:rsidP="00E73916">
      <w:pPr>
        <w:pStyle w:val="a6"/>
        <w:spacing w:after="0" w:line="240" w:lineRule="auto"/>
        <w:contextualSpacing w:val="0"/>
        <w:jc w:val="center"/>
        <w:rPr>
          <w:b/>
        </w:rPr>
      </w:pPr>
      <w:r>
        <w:rPr>
          <w:rFonts w:ascii="Times New Roman" w:hAnsi="Times New Roman"/>
          <w:b/>
          <w:sz w:val="24"/>
        </w:rPr>
        <w:lastRenderedPageBreak/>
        <w:t>11. Подпрограмма 3</w:t>
      </w:r>
    </w:p>
    <w:p w:rsidR="00E73916" w:rsidRDefault="00E73916" w:rsidP="00E73916">
      <w:pPr>
        <w:pStyle w:val="a6"/>
        <w:spacing w:after="0" w:line="240" w:lineRule="auto"/>
        <w:ind w:left="709"/>
        <w:contextualSpacing w:val="0"/>
        <w:jc w:val="center"/>
      </w:pPr>
      <w:r>
        <w:rPr>
          <w:rFonts w:ascii="Times New Roman" w:hAnsi="Times New Roman"/>
          <w:b/>
          <w:sz w:val="24"/>
        </w:rPr>
        <w:t>11.1. Паспорт подпрограммы 3</w:t>
      </w:r>
    </w:p>
    <w:tbl>
      <w:tblPr>
        <w:tblStyle w:val="TableGrid3"/>
        <w:tblW w:w="9915" w:type="dxa"/>
        <w:tblInd w:w="105" w:type="dxa"/>
        <w:tblLayout w:type="fixed"/>
        <w:tblLook w:val="04A0" w:firstRow="1" w:lastRow="0" w:firstColumn="1" w:lastColumn="0" w:noHBand="0" w:noVBand="1"/>
      </w:tblPr>
      <w:tblGrid>
        <w:gridCol w:w="420"/>
        <w:gridCol w:w="2835"/>
        <w:gridCol w:w="6660"/>
      </w:tblGrid>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1</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Исполнители подпрограммы 3</w:t>
            </w:r>
          </w:p>
        </w:tc>
        <w:tc>
          <w:tcPr>
            <w:tcW w:w="6660" w:type="dxa"/>
          </w:tcPr>
          <w:p w:rsidR="00E73916" w:rsidRDefault="00E73916" w:rsidP="00CD3568">
            <w:pPr>
              <w:rPr>
                <w:rFonts w:ascii="Times New Roman" w:hAnsi="Times New Roman"/>
                <w:sz w:val="24"/>
              </w:rPr>
            </w:pPr>
            <w:r>
              <w:rPr>
                <w:rFonts w:ascii="Times New Roman" w:hAnsi="Times New Roman"/>
                <w:sz w:val="24"/>
              </w:rPr>
              <w:t>КЗ</w:t>
            </w:r>
          </w:p>
          <w:p w:rsidR="00E73916" w:rsidRDefault="00E73916" w:rsidP="00CD3568">
            <w:pPr>
              <w:rPr>
                <w:rFonts w:ascii="Times New Roman" w:hAnsi="Times New Roman"/>
                <w:sz w:val="24"/>
              </w:rPr>
            </w:pPr>
            <w:r>
              <w:rPr>
                <w:rFonts w:ascii="Times New Roman" w:hAnsi="Times New Roman"/>
                <w:sz w:val="24"/>
              </w:rPr>
              <w:t>КК</w:t>
            </w:r>
          </w:p>
          <w:p w:rsidR="00E73916" w:rsidRDefault="00E73916" w:rsidP="00CD3568">
            <w:pPr>
              <w:rPr>
                <w:rFonts w:ascii="Times New Roman" w:hAnsi="Times New Roman"/>
                <w:sz w:val="24"/>
              </w:rPr>
            </w:pPr>
            <w:r>
              <w:rPr>
                <w:rFonts w:ascii="Times New Roman" w:hAnsi="Times New Roman"/>
                <w:sz w:val="24"/>
              </w:rPr>
              <w:t>КНВШ</w:t>
            </w:r>
          </w:p>
          <w:p w:rsidR="00E73916" w:rsidRDefault="00E73916" w:rsidP="00CD3568">
            <w:pPr>
              <w:rPr>
                <w:rFonts w:ascii="Times New Roman" w:hAnsi="Times New Roman"/>
                <w:sz w:val="24"/>
              </w:rPr>
            </w:pPr>
            <w:r>
              <w:rPr>
                <w:rFonts w:ascii="Times New Roman" w:hAnsi="Times New Roman"/>
                <w:sz w:val="24"/>
              </w:rPr>
              <w:t>КО</w:t>
            </w:r>
          </w:p>
          <w:p w:rsidR="00E73916" w:rsidRDefault="00E73916" w:rsidP="00CD3568">
            <w:pPr>
              <w:rPr>
                <w:rFonts w:ascii="Times New Roman" w:hAnsi="Times New Roman"/>
                <w:sz w:val="24"/>
              </w:rPr>
            </w:pPr>
            <w:r>
              <w:rPr>
                <w:rFonts w:ascii="Times New Roman" w:hAnsi="Times New Roman"/>
                <w:sz w:val="24"/>
              </w:rPr>
              <w:t>КСП</w:t>
            </w:r>
          </w:p>
          <w:p w:rsidR="00E73916" w:rsidRDefault="00E73916" w:rsidP="00CD3568">
            <w:pPr>
              <w:rPr>
                <w:rFonts w:asciiTheme="minorHAnsi" w:hAnsiTheme="minorHAnsi"/>
                <w:sz w:val="2"/>
              </w:rPr>
            </w:pPr>
            <w:r>
              <w:rPr>
                <w:rFonts w:ascii="Times New Roman" w:hAnsi="Times New Roman"/>
                <w:sz w:val="24"/>
              </w:rPr>
              <w:t>КФКС</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2</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Участник(и) государственной программы (в части реализации подпрограммы </w:t>
            </w:r>
            <w:r>
              <w:rPr>
                <w:rFonts w:ascii="Times New Roman" w:hAnsi="Times New Roman"/>
                <w:sz w:val="24"/>
              </w:rPr>
              <w:t>3</w:t>
            </w:r>
            <w:r>
              <w:rPr>
                <w:rFonts w:ascii="Times New Roman" w:hAnsi="Times New Roman"/>
                <w:color w:val="000000"/>
                <w:sz w:val="24"/>
              </w:rPr>
              <w:t>)</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3</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Цели подпрограммы 3</w:t>
            </w:r>
          </w:p>
        </w:tc>
        <w:tc>
          <w:tcPr>
            <w:tcW w:w="6660" w:type="dxa"/>
          </w:tcPr>
          <w:p w:rsidR="00E73916" w:rsidRDefault="00E73916" w:rsidP="00CD3568">
            <w:pPr>
              <w:rPr>
                <w:rFonts w:ascii="Times New Roman" w:hAnsi="Times New Roman"/>
                <w:sz w:val="24"/>
              </w:rPr>
            </w:pPr>
            <w:r>
              <w:rPr>
                <w:rFonts w:ascii="Times New Roman" w:hAnsi="Times New Roman"/>
                <w:sz w:val="24"/>
              </w:rPr>
              <w:t xml:space="preserve">Повышение качества и доступности среднего профессионального образования для жителей </w:t>
            </w:r>
          </w:p>
          <w:p w:rsidR="00E73916" w:rsidRDefault="00E73916" w:rsidP="00CD3568">
            <w:pPr>
              <w:rPr>
                <w:rFonts w:ascii="Times New Roman" w:hAnsi="Times New Roman"/>
                <w:sz w:val="24"/>
              </w:rPr>
            </w:pPr>
            <w:r>
              <w:rPr>
                <w:rFonts w:ascii="Times New Roman" w:hAnsi="Times New Roman"/>
                <w:sz w:val="24"/>
              </w:rPr>
              <w:t>Санкт-Петербурга;</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Приведение материально-технического оснащения ПОО</w:t>
            </w:r>
            <w:r>
              <w:rPr>
                <w:rFonts w:ascii="Times New Roman" w:hAnsi="Times New Roman"/>
                <w:sz w:val="24"/>
              </w:rPr>
              <w:br/>
              <w:t>в соответствие с требованиями ФГОС, в том числе с участием работодателей</w:t>
            </w:r>
          </w:p>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4</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3</w:t>
            </w:r>
          </w:p>
        </w:tc>
        <w:tc>
          <w:tcPr>
            <w:tcW w:w="6660" w:type="dxa"/>
          </w:tcPr>
          <w:p w:rsidR="00E73916" w:rsidRDefault="00E73916" w:rsidP="00CD3568">
            <w:pPr>
              <w:rPr>
                <w:rFonts w:ascii="Times New Roman" w:hAnsi="Times New Roman"/>
                <w:sz w:val="24"/>
              </w:rPr>
            </w:pPr>
            <w:r>
              <w:rPr>
                <w:rFonts w:ascii="Times New Roman" w:hAnsi="Times New Roman"/>
                <w:sz w:val="24"/>
              </w:rPr>
              <w:t>Формирование новой (более эффективной) модели среднего профессионального образования, синхронизированной с прогнозными запросами отраслей экономики и рынка труда.</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Удовлетворение потребности общества в получении качественного среднего профессионального образования путем увеличения численности обучающихся по программам среднего профессионального образования в учреждениях высшего образования за счет бюджета Санкт-Петербурга</w:t>
            </w:r>
          </w:p>
          <w:p w:rsidR="00E73916" w:rsidRDefault="00E73916" w:rsidP="00CD3568">
            <w:pPr>
              <w:rPr>
                <w:rFonts w:ascii="Times New Roman" w:hAnsi="Times New Roman"/>
                <w:sz w:val="24"/>
              </w:rPr>
            </w:pPr>
            <w:r>
              <w:rPr>
                <w:rFonts w:ascii="Times New Roman" w:hAnsi="Times New Roman"/>
                <w:sz w:val="24"/>
              </w:rPr>
              <w:t>Развитие института демонстрационного экзамена как основной формы государственной итоговой аттестации по образовательным программам среднего профессионального образования</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Развитие участия образовательных организаций, реализующих программы среднего профессионального образования, в чемпионатах по профессиональному мастерству</w:t>
            </w:r>
          </w:p>
          <w:p w:rsidR="00E73916" w:rsidRDefault="00E73916" w:rsidP="00CD3568">
            <w:pPr>
              <w:rPr>
                <w:rFonts w:asciiTheme="minorHAnsi" w:hAnsiTheme="minorHAnsi"/>
                <w:sz w:val="2"/>
              </w:rPr>
            </w:pPr>
            <w:r>
              <w:rPr>
                <w:rFonts w:ascii="Times New Roman" w:hAnsi="Times New Roman"/>
                <w:sz w:val="24"/>
              </w:rPr>
              <w:t>Сохранение уровня среднемесячной заработной платы преподавателей и мастеров производственного обучения не ниже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Санкт-Петербурге.</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5</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Региональные проекты, реализуемые в рамках подпрограммы </w:t>
            </w:r>
            <w:r>
              <w:rPr>
                <w:rFonts w:ascii="Times New Roman" w:hAnsi="Times New Roman"/>
                <w:sz w:val="24"/>
              </w:rPr>
              <w:t>3</w:t>
            </w:r>
          </w:p>
        </w:tc>
        <w:tc>
          <w:tcPr>
            <w:tcW w:w="6660" w:type="dxa"/>
          </w:tcPr>
          <w:p w:rsidR="00E73916" w:rsidRDefault="00E73916" w:rsidP="00CD3568">
            <w:pPr>
              <w:rPr>
                <w:rFonts w:ascii="Times New Roman" w:hAnsi="Times New Roman"/>
                <w:sz w:val="24"/>
              </w:rPr>
            </w:pPr>
            <w:r>
              <w:rPr>
                <w:rFonts w:ascii="Times New Roman" w:hAnsi="Times New Roman"/>
                <w:sz w:val="24"/>
              </w:rPr>
              <w:t>Педагоги и наставники</w:t>
            </w:r>
          </w:p>
          <w:p w:rsidR="00E73916" w:rsidRDefault="00E73916" w:rsidP="00CD3568">
            <w:pPr>
              <w:rPr>
                <w:rFonts w:asciiTheme="minorHAnsi" w:hAnsiTheme="minorHAnsi"/>
                <w:sz w:val="2"/>
              </w:rPr>
            </w:pPr>
            <w:r>
              <w:rPr>
                <w:rFonts w:ascii="Times New Roman" w:hAnsi="Times New Roman"/>
                <w:sz w:val="24"/>
              </w:rPr>
              <w:t>Профессионалитет</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6</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3</w:t>
            </w:r>
            <w:r>
              <w:rPr>
                <w:rFonts w:ascii="Times New Roman" w:hAnsi="Times New Roman"/>
                <w:color w:val="000000"/>
                <w:sz w:val="24"/>
              </w:rPr>
              <w:t xml:space="preserve"> по источникам финансирования с указанием объема финансирования, </w:t>
            </w:r>
            <w:r>
              <w:rPr>
                <w:rFonts w:ascii="Times New Roman" w:hAnsi="Times New Roman"/>
                <w:color w:val="000000"/>
                <w:sz w:val="24"/>
              </w:rPr>
              <w:lastRenderedPageBreak/>
              <w:t>предусмотренного на реализацию региональных проектов, в том числе по годам реализации</w:t>
            </w:r>
          </w:p>
        </w:tc>
        <w:tc>
          <w:tcPr>
            <w:tcW w:w="6660" w:type="dxa"/>
          </w:tcPr>
          <w:p w:rsidR="00E73916" w:rsidRDefault="00E73916" w:rsidP="00CD3568">
            <w:pPr>
              <w:rPr>
                <w:rFonts w:ascii="Times New Roman" w:hAnsi="Times New Roman"/>
                <w:color w:val="000000"/>
                <w:sz w:val="24"/>
              </w:rPr>
            </w:pPr>
            <w:r>
              <w:rPr>
                <w:rFonts w:ascii="Times New Roman" w:hAnsi="Times New Roman"/>
                <w:color w:val="000000"/>
                <w:sz w:val="24"/>
              </w:rPr>
              <w:lastRenderedPageBreak/>
              <w:t xml:space="preserve">Общий объем финансирования подпрограммы </w:t>
            </w:r>
            <w:r>
              <w:rPr>
                <w:rFonts w:ascii="Times New Roman" w:hAnsi="Times New Roman"/>
                <w:sz w:val="24"/>
              </w:rPr>
              <w:t xml:space="preserve">3 </w:t>
            </w:r>
            <w:r>
              <w:rPr>
                <w:rFonts w:ascii="Times New Roman" w:hAnsi="Times New Roman"/>
                <w:color w:val="000000"/>
                <w:sz w:val="24"/>
              </w:rPr>
              <w:t>составляет 180036565,1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26769100,9 тыс. руб.;</w:t>
            </w:r>
          </w:p>
          <w:p w:rsidR="00E73916" w:rsidRDefault="00E73916" w:rsidP="00CD3568">
            <w:pPr>
              <w:rPr>
                <w:rFonts w:asciiTheme="minorHAnsi" w:hAnsiTheme="minorHAnsi"/>
                <w:sz w:val="2"/>
              </w:rPr>
            </w:pPr>
            <w:r>
              <w:rPr>
                <w:rFonts w:ascii="Times New Roman" w:hAnsi="Times New Roman"/>
                <w:color w:val="000000"/>
                <w:sz w:val="24"/>
              </w:rPr>
              <w:t>2027 г. – 28070652,2 тыс. руб.;</w:t>
            </w:r>
          </w:p>
          <w:p w:rsidR="00E73916" w:rsidRDefault="00E73916" w:rsidP="00CD3568">
            <w:pPr>
              <w:rPr>
                <w:rFonts w:asciiTheme="minorHAnsi" w:hAnsiTheme="minorHAnsi"/>
                <w:sz w:val="2"/>
              </w:rPr>
            </w:pPr>
            <w:r>
              <w:rPr>
                <w:rFonts w:ascii="Times New Roman" w:hAnsi="Times New Roman"/>
                <w:color w:val="000000"/>
                <w:sz w:val="24"/>
              </w:rPr>
              <w:t>2028 г. – 29847376,3 тыс. руб.;</w:t>
            </w:r>
          </w:p>
          <w:p w:rsidR="00E73916" w:rsidRDefault="00E73916" w:rsidP="00CD3568">
            <w:pPr>
              <w:rPr>
                <w:rFonts w:asciiTheme="minorHAnsi" w:hAnsiTheme="minorHAnsi"/>
                <w:sz w:val="2"/>
              </w:rPr>
            </w:pPr>
            <w:r>
              <w:rPr>
                <w:rFonts w:ascii="Times New Roman" w:hAnsi="Times New Roman"/>
                <w:color w:val="000000"/>
                <w:sz w:val="24"/>
              </w:rPr>
              <w:t>2029 г. – 30662763,8 тыс. руб.;</w:t>
            </w:r>
          </w:p>
          <w:p w:rsidR="00E73916" w:rsidRDefault="00E73916" w:rsidP="00CD3568">
            <w:pPr>
              <w:rPr>
                <w:rFonts w:asciiTheme="minorHAnsi" w:hAnsiTheme="minorHAnsi"/>
                <w:sz w:val="2"/>
              </w:rPr>
            </w:pPr>
            <w:r>
              <w:rPr>
                <w:rFonts w:ascii="Times New Roman" w:hAnsi="Times New Roman"/>
                <w:color w:val="000000"/>
                <w:sz w:val="24"/>
              </w:rPr>
              <w:t>2030 г. – 31773014,7 тыс. руб.;</w:t>
            </w:r>
          </w:p>
          <w:p w:rsidR="00E73916" w:rsidRDefault="00E73916" w:rsidP="00CD3568">
            <w:pPr>
              <w:rPr>
                <w:rFonts w:ascii="Times New Roman" w:hAnsi="Times New Roman"/>
                <w:color w:val="000000"/>
                <w:sz w:val="24"/>
              </w:rPr>
            </w:pPr>
            <w:r>
              <w:rPr>
                <w:rFonts w:ascii="Times New Roman" w:hAnsi="Times New Roman"/>
                <w:color w:val="000000"/>
                <w:sz w:val="24"/>
              </w:rPr>
              <w:lastRenderedPageBreak/>
              <w:t>2031 г. – 32913657,2 тыс. руб.;</w:t>
            </w: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176850052,9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26110914,3 тыс. руб.;</w:t>
            </w:r>
          </w:p>
          <w:p w:rsidR="00E73916" w:rsidRDefault="00E73916" w:rsidP="00CD3568">
            <w:pPr>
              <w:rPr>
                <w:rFonts w:asciiTheme="minorHAnsi" w:hAnsiTheme="minorHAnsi"/>
                <w:sz w:val="2"/>
              </w:rPr>
            </w:pPr>
            <w:r>
              <w:rPr>
                <w:rFonts w:ascii="Times New Roman" w:hAnsi="Times New Roman"/>
                <w:color w:val="000000"/>
                <w:sz w:val="24"/>
              </w:rPr>
              <w:t>2027 г. – 27407387,8 тыс. руб.;</w:t>
            </w:r>
          </w:p>
          <w:p w:rsidR="00E73916" w:rsidRDefault="00E73916" w:rsidP="00CD3568">
            <w:pPr>
              <w:rPr>
                <w:rFonts w:asciiTheme="minorHAnsi" w:hAnsiTheme="minorHAnsi"/>
                <w:sz w:val="2"/>
              </w:rPr>
            </w:pPr>
            <w:r>
              <w:rPr>
                <w:rFonts w:ascii="Times New Roman" w:hAnsi="Times New Roman"/>
                <w:color w:val="000000"/>
                <w:sz w:val="24"/>
              </w:rPr>
              <w:t>2028 г. – 29182315,1 тыс. руб.;</w:t>
            </w:r>
          </w:p>
          <w:p w:rsidR="00E73916" w:rsidRDefault="00E73916" w:rsidP="00CD3568">
            <w:pPr>
              <w:rPr>
                <w:rFonts w:asciiTheme="minorHAnsi" w:hAnsiTheme="minorHAnsi"/>
                <w:sz w:val="2"/>
              </w:rPr>
            </w:pPr>
            <w:r>
              <w:rPr>
                <w:rFonts w:ascii="Times New Roman" w:hAnsi="Times New Roman"/>
                <w:color w:val="000000"/>
                <w:sz w:val="24"/>
              </w:rPr>
              <w:t>2029 г. – 30262763,8 тыс. руб.;</w:t>
            </w:r>
          </w:p>
          <w:p w:rsidR="00E73916" w:rsidRDefault="00E73916" w:rsidP="00CD3568">
            <w:pPr>
              <w:rPr>
                <w:rFonts w:asciiTheme="minorHAnsi" w:hAnsiTheme="minorHAnsi"/>
                <w:sz w:val="2"/>
              </w:rPr>
            </w:pPr>
            <w:r>
              <w:rPr>
                <w:rFonts w:ascii="Times New Roman" w:hAnsi="Times New Roman"/>
                <w:color w:val="000000"/>
                <w:sz w:val="24"/>
              </w:rPr>
              <w:t>2030 г. – 31373014,7 тыс. руб.;</w:t>
            </w:r>
          </w:p>
          <w:p w:rsidR="00E73916" w:rsidRDefault="00E73916" w:rsidP="00CD3568">
            <w:pPr>
              <w:rPr>
                <w:rFonts w:asciiTheme="minorHAnsi" w:hAnsiTheme="minorHAnsi"/>
                <w:sz w:val="2"/>
              </w:rPr>
            </w:pPr>
            <w:r>
              <w:rPr>
                <w:rFonts w:ascii="Times New Roman" w:hAnsi="Times New Roman"/>
                <w:color w:val="000000"/>
                <w:sz w:val="24"/>
              </w:rPr>
              <w:t>2031 г. – 32513657,2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3186512,2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658186,6 тыс. руб.;</w:t>
            </w:r>
          </w:p>
          <w:p w:rsidR="00E73916" w:rsidRDefault="00E73916" w:rsidP="00CD3568">
            <w:pPr>
              <w:rPr>
                <w:rFonts w:asciiTheme="minorHAnsi" w:hAnsiTheme="minorHAnsi"/>
                <w:sz w:val="2"/>
              </w:rPr>
            </w:pPr>
            <w:r>
              <w:rPr>
                <w:rFonts w:ascii="Times New Roman" w:hAnsi="Times New Roman"/>
                <w:color w:val="000000"/>
                <w:sz w:val="24"/>
              </w:rPr>
              <w:t>2027 г. – 663264,4 тыс. руб.;</w:t>
            </w:r>
          </w:p>
          <w:p w:rsidR="00E73916" w:rsidRDefault="00E73916" w:rsidP="00CD3568">
            <w:pPr>
              <w:rPr>
                <w:rFonts w:asciiTheme="minorHAnsi" w:hAnsiTheme="minorHAnsi"/>
                <w:sz w:val="2"/>
              </w:rPr>
            </w:pPr>
            <w:r>
              <w:rPr>
                <w:rFonts w:ascii="Times New Roman" w:hAnsi="Times New Roman"/>
                <w:color w:val="000000"/>
                <w:sz w:val="24"/>
              </w:rPr>
              <w:t>2028 г. – 665061,2 тыс. руб.;</w:t>
            </w:r>
          </w:p>
          <w:p w:rsidR="00E73916" w:rsidRDefault="00E73916" w:rsidP="00CD3568">
            <w:pPr>
              <w:rPr>
                <w:rFonts w:asciiTheme="minorHAnsi" w:hAnsiTheme="minorHAnsi"/>
                <w:sz w:val="2"/>
              </w:rPr>
            </w:pPr>
            <w:r>
              <w:rPr>
                <w:rFonts w:ascii="Times New Roman" w:hAnsi="Times New Roman"/>
                <w:color w:val="000000"/>
                <w:sz w:val="24"/>
              </w:rPr>
              <w:t>2029 г. – 400000,0 тыс. руб.;</w:t>
            </w:r>
          </w:p>
          <w:p w:rsidR="00E73916" w:rsidRDefault="00E73916" w:rsidP="00CD3568">
            <w:pPr>
              <w:rPr>
                <w:rFonts w:asciiTheme="minorHAnsi" w:hAnsiTheme="minorHAnsi"/>
                <w:sz w:val="2"/>
              </w:rPr>
            </w:pPr>
            <w:r>
              <w:rPr>
                <w:rFonts w:ascii="Times New Roman" w:hAnsi="Times New Roman"/>
                <w:color w:val="000000"/>
                <w:sz w:val="24"/>
              </w:rPr>
              <w:t>2030 г. – 400000,0 тыс. руб.;</w:t>
            </w:r>
          </w:p>
          <w:p w:rsidR="00E73916" w:rsidRDefault="00E73916" w:rsidP="00CD3568">
            <w:pPr>
              <w:rPr>
                <w:rFonts w:asciiTheme="minorHAnsi" w:hAnsiTheme="minorHAnsi"/>
                <w:sz w:val="2"/>
              </w:rPr>
            </w:pPr>
            <w:r>
              <w:rPr>
                <w:rFonts w:ascii="Times New Roman" w:hAnsi="Times New Roman"/>
                <w:color w:val="000000"/>
                <w:sz w:val="24"/>
              </w:rPr>
              <w:t>2031 г. – 400000,0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imes New Roman" w:hAnsi="Times New Roman"/>
                <w:color w:val="000000"/>
                <w:sz w:val="24"/>
              </w:rPr>
            </w:pPr>
            <w:r>
              <w:rPr>
                <w:rFonts w:ascii="Times New Roman" w:hAnsi="Times New Roman"/>
                <w:color w:val="000000"/>
                <w:sz w:val="24"/>
              </w:rPr>
              <w:t>Общий объем финансирования региональных проектов составляет 786512,2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258186,6 тыс. руб.;</w:t>
            </w:r>
          </w:p>
          <w:p w:rsidR="00E73916" w:rsidRDefault="00E73916" w:rsidP="00CD3568">
            <w:pPr>
              <w:rPr>
                <w:rFonts w:asciiTheme="minorHAnsi" w:hAnsiTheme="minorHAnsi"/>
                <w:sz w:val="2"/>
              </w:rPr>
            </w:pPr>
            <w:r>
              <w:rPr>
                <w:rFonts w:ascii="Times New Roman" w:hAnsi="Times New Roman"/>
                <w:color w:val="000000"/>
                <w:sz w:val="24"/>
              </w:rPr>
              <w:t>2027 г. – 263264,4 тыс. руб.;</w:t>
            </w:r>
          </w:p>
          <w:p w:rsidR="00E73916" w:rsidRDefault="00E73916" w:rsidP="00CD3568">
            <w:pPr>
              <w:rPr>
                <w:rFonts w:asciiTheme="minorHAnsi" w:hAnsiTheme="minorHAnsi"/>
                <w:sz w:val="2"/>
              </w:rPr>
            </w:pPr>
            <w:r>
              <w:rPr>
                <w:rFonts w:ascii="Times New Roman" w:hAnsi="Times New Roman"/>
                <w:color w:val="000000"/>
                <w:sz w:val="24"/>
              </w:rPr>
              <w:t>2028 г. – 265061,2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786512,2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258186,6 тыс. руб.;</w:t>
            </w:r>
          </w:p>
          <w:p w:rsidR="00E73916" w:rsidRDefault="00E73916" w:rsidP="00CD3568">
            <w:pPr>
              <w:rPr>
                <w:rFonts w:asciiTheme="minorHAnsi" w:hAnsiTheme="minorHAnsi"/>
                <w:sz w:val="2"/>
              </w:rPr>
            </w:pPr>
            <w:r>
              <w:rPr>
                <w:rFonts w:ascii="Times New Roman" w:hAnsi="Times New Roman"/>
                <w:color w:val="000000"/>
                <w:sz w:val="24"/>
              </w:rPr>
              <w:t>2027 г. – 263264,4 тыс. руб.;</w:t>
            </w:r>
          </w:p>
          <w:p w:rsidR="00E73916" w:rsidRDefault="00E73916" w:rsidP="00CD3568">
            <w:pPr>
              <w:rPr>
                <w:rFonts w:asciiTheme="minorHAnsi" w:hAnsiTheme="minorHAnsi"/>
                <w:sz w:val="2"/>
              </w:rPr>
            </w:pPr>
            <w:r>
              <w:rPr>
                <w:rFonts w:ascii="Times New Roman" w:hAnsi="Times New Roman"/>
                <w:color w:val="000000"/>
                <w:sz w:val="24"/>
              </w:rPr>
              <w:t>2028 г. – 265061,2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lastRenderedPageBreak/>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lastRenderedPageBreak/>
              <w:t>7</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3</w:t>
            </w:r>
          </w:p>
        </w:tc>
        <w:tc>
          <w:tcPr>
            <w:tcW w:w="6660" w:type="dxa"/>
          </w:tcPr>
          <w:p w:rsidR="00E73916" w:rsidRDefault="00E73916" w:rsidP="00CD3568">
            <w:pPr>
              <w:rPr>
                <w:rFonts w:ascii="Times New Roman" w:hAnsi="Times New Roman"/>
                <w:sz w:val="24"/>
              </w:rPr>
            </w:pPr>
            <w:r>
              <w:rPr>
                <w:rFonts w:ascii="Times New Roman" w:hAnsi="Times New Roman"/>
                <w:sz w:val="24"/>
              </w:rPr>
              <w:t xml:space="preserve">Повышение эффективности и конкурентоспособности системы среднего профессионального образования, обеспечение подготовки квалифицированных рабочих, </w:t>
            </w:r>
          </w:p>
          <w:p w:rsidR="00E73916" w:rsidRDefault="00E73916" w:rsidP="00CD3568">
            <w:pPr>
              <w:rPr>
                <w:rFonts w:ascii="Times New Roman" w:hAnsi="Times New Roman"/>
                <w:sz w:val="24"/>
              </w:rPr>
            </w:pPr>
            <w:r>
              <w:rPr>
                <w:rFonts w:ascii="Times New Roman" w:hAnsi="Times New Roman"/>
                <w:sz w:val="24"/>
              </w:rPr>
              <w:t>служащих и специалистов среднего звена в соответствии</w:t>
            </w:r>
            <w:r>
              <w:rPr>
                <w:rFonts w:ascii="Times New Roman" w:hAnsi="Times New Roman"/>
                <w:sz w:val="24"/>
              </w:rPr>
              <w:br/>
              <w:t>с ФГОС и передовыми производственными технологиями.</w:t>
            </w:r>
          </w:p>
          <w:p w:rsidR="00E73916" w:rsidRDefault="00E73916" w:rsidP="00CD3568">
            <w:pPr>
              <w:rPr>
                <w:rFonts w:ascii="Times New Roman" w:hAnsi="Times New Roman"/>
                <w:sz w:val="24"/>
              </w:rPr>
            </w:pPr>
            <w:r>
              <w:rPr>
                <w:rFonts w:ascii="Times New Roman" w:hAnsi="Times New Roman"/>
                <w:sz w:val="24"/>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p w:rsidR="00E73916" w:rsidRDefault="00E73916" w:rsidP="00CD3568">
            <w:pPr>
              <w:rPr>
                <w:rFonts w:ascii="Times New Roman" w:hAnsi="Times New Roman"/>
                <w:sz w:val="24"/>
              </w:rPr>
            </w:pPr>
            <w:r>
              <w:rPr>
                <w:rFonts w:ascii="Times New Roman" w:hAnsi="Times New Roman"/>
                <w:sz w:val="24"/>
              </w:rPr>
              <w:t>Реализация мероприятий по ежегодному проведению чемпионатов по профессиональному мастерству</w:t>
            </w:r>
          </w:p>
          <w:p w:rsidR="00E73916" w:rsidRDefault="00E73916" w:rsidP="00CD3568">
            <w:pPr>
              <w:rPr>
                <w:rFonts w:asciiTheme="minorHAnsi" w:hAnsiTheme="minorHAnsi"/>
                <w:sz w:val="2"/>
              </w:rPr>
            </w:pPr>
          </w:p>
        </w:tc>
      </w:tr>
    </w:tbl>
    <w:p w:rsidR="00E73916" w:rsidRDefault="00E73916" w:rsidP="00E73916">
      <w:pPr>
        <w:rPr>
          <w:rFonts w:asciiTheme="minorHAnsi" w:hAnsiTheme="minorHAnsi"/>
          <w:sz w:val="2"/>
        </w:rPr>
        <w:sectPr w:rsidR="00E73916">
          <w:pgSz w:w="11907" w:h="16839" w:code="9"/>
          <w:pgMar w:top="1133" w:right="850" w:bottom="1133" w:left="1700" w:header="708" w:footer="708" w:gutter="0"/>
          <w:cols w:space="720"/>
        </w:sectPr>
      </w:pPr>
    </w:p>
    <w:p w:rsidR="00E73916" w:rsidRDefault="00E73916" w:rsidP="00E73916">
      <w:pPr>
        <w:rPr>
          <w:rFonts w:asciiTheme="minorHAnsi" w:hAnsiTheme="minorHAnsi"/>
          <w:sz w:val="2"/>
        </w:rPr>
      </w:pPr>
    </w:p>
    <w:p w:rsidR="00E73916" w:rsidRDefault="00E73916" w:rsidP="00E73916">
      <w:pPr>
        <w:rPr>
          <w:rFonts w:asciiTheme="minorHAnsi" w:hAnsiTheme="minorHAns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11.2. Характеристика текущего состояния сферы реализации</w:t>
      </w:r>
    </w:p>
    <w:p w:rsidR="00E73916" w:rsidRDefault="00E73916" w:rsidP="00E73916">
      <w:pPr>
        <w:jc w:val="center"/>
        <w:rPr>
          <w:rFonts w:ascii="Times New Roman" w:hAnsi="Times New Roman"/>
          <w:b/>
          <w:sz w:val="24"/>
          <w:szCs w:val="24"/>
        </w:rPr>
      </w:pPr>
      <w:r>
        <w:rPr>
          <w:rFonts w:ascii="Times New Roman" w:hAnsi="Times New Roman"/>
          <w:b/>
          <w:sz w:val="24"/>
          <w:szCs w:val="24"/>
        </w:rPr>
        <w:t>Подпрограммы 3 с указанием основных проблем и прогноз</w:t>
      </w:r>
    </w:p>
    <w:p w:rsidR="00E73916" w:rsidRDefault="00E73916" w:rsidP="00E73916">
      <w:pPr>
        <w:jc w:val="center"/>
        <w:rPr>
          <w:rFonts w:ascii="Times New Roman" w:hAnsi="Times New Roman"/>
          <w:b/>
          <w:sz w:val="24"/>
          <w:szCs w:val="24"/>
        </w:rPr>
      </w:pPr>
      <w:r>
        <w:rPr>
          <w:rFonts w:ascii="Times New Roman" w:hAnsi="Times New Roman"/>
          <w:b/>
          <w:sz w:val="24"/>
          <w:szCs w:val="24"/>
        </w:rPr>
        <w:t>развития сферы реализации Подпрограммы 3</w:t>
      </w:r>
    </w:p>
    <w:p w:rsidR="00E73916" w:rsidRDefault="00E73916" w:rsidP="00E73916">
      <w:pPr>
        <w:ind w:firstLine="567"/>
        <w:jc w:val="both"/>
        <w:rPr>
          <w:rFonts w:ascii="Times New Roman" w:hAnsi="Times New Roman"/>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Важнейшей характеристикой системы профессионального образования </w:t>
      </w:r>
      <w:r>
        <w:rPr>
          <w:rFonts w:ascii="Times New Roman" w:hAnsi="Times New Roman"/>
          <w:sz w:val="24"/>
          <w:szCs w:val="24"/>
        </w:rPr>
        <w:br/>
        <w:t xml:space="preserve">Санкт-Петербурга является высокая степень ее доступности, достигаемая за счет функционирования 63 государственных ПОО, в которых реализуются как программы среднего профессионального образования подготовки квалифицированных рабочих, </w:t>
      </w:r>
      <w:r>
        <w:rPr>
          <w:rFonts w:ascii="Times New Roman" w:hAnsi="Times New Roman"/>
          <w:sz w:val="24"/>
          <w:szCs w:val="24"/>
        </w:rPr>
        <w:br/>
        <w:t xml:space="preserve">так и программы подготовки специалистов среднего звена. В указанных организациях </w:t>
      </w:r>
      <w:r>
        <w:rPr>
          <w:rFonts w:ascii="Times New Roman" w:hAnsi="Times New Roman"/>
          <w:sz w:val="24"/>
          <w:szCs w:val="24"/>
        </w:rPr>
        <w:br/>
        <w:t xml:space="preserve">в 2024/2025 учебном году обучалось более 95 000 человек по всем формам обучения.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В настоящее время ПОО являются крупными отраслевыми центрами подготовки рабочих кадров и специалистов среднего звена, работающими на нескольких </w:t>
      </w:r>
      <w:r>
        <w:rPr>
          <w:rFonts w:ascii="Times New Roman" w:hAnsi="Times New Roman"/>
          <w:sz w:val="24"/>
          <w:szCs w:val="24"/>
        </w:rPr>
        <w:br/>
        <w:t>площадках, обладающими современной учебной материально-технической базой, высококвалифицированными педагогическими кадрами, достаточными финансовыми ресурсами, высоким потенциалом инновационной деятельности.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Перечень приоритетных отраслей экономики Санкт-Петербурга определяет направления подготовки рабочих кадров и специалистов в ПОО. Подготовка квалифицированных рабочих кадров осуществляется в основном для следующих отраслей: судостроение, энергомашиностроение, транспорт, оборонная промышленность, пищевая промышленность, городское хозяйство, строительство, потребительский рынок, сфера обслуживания и общественного питания, специалистов среднего звена – </w:t>
      </w:r>
      <w:r>
        <w:rPr>
          <w:rFonts w:ascii="Times New Roman" w:hAnsi="Times New Roman"/>
          <w:sz w:val="24"/>
          <w:szCs w:val="24"/>
        </w:rPr>
        <w:br/>
        <w:t xml:space="preserve">для таких отраслей как: морской и речной транспорт, энергомашиностроение, оборонная промышленность, городское хозяйство, потребительский рынок, сфера обслуживания, общественное питание, экономика и управление, педагогика, туристская индустрия, </w:t>
      </w:r>
      <w:r>
        <w:rPr>
          <w:rFonts w:ascii="Times New Roman" w:hAnsi="Times New Roman"/>
          <w:sz w:val="24"/>
          <w:szCs w:val="24"/>
        </w:rPr>
        <w:br/>
        <w:t>что позволяет удовлетворять потребность граждан в получении профессионального образования.</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Ежегодно расширяется спектр реализуемых в ПОО образовательных программ, </w:t>
      </w:r>
      <w:r>
        <w:rPr>
          <w:rFonts w:ascii="Times New Roman" w:hAnsi="Times New Roman"/>
          <w:sz w:val="24"/>
          <w:szCs w:val="24"/>
        </w:rPr>
        <w:br/>
        <w:t>в 2025 году количество реализуемых профессий и специальностей составило 264 единицы.</w:t>
      </w:r>
    </w:p>
    <w:p w:rsidR="00E73916" w:rsidRDefault="00E73916" w:rsidP="00E73916">
      <w:pPr>
        <w:shd w:val="clear" w:color="auto" w:fill="FFFFFF"/>
        <w:ind w:firstLine="567"/>
        <w:jc w:val="both"/>
        <w:rPr>
          <w:rFonts w:ascii="Times New Roman" w:hAnsi="Times New Roman"/>
          <w:sz w:val="24"/>
          <w:szCs w:val="24"/>
        </w:rPr>
      </w:pPr>
      <w:r>
        <w:rPr>
          <w:rFonts w:ascii="Times New Roman" w:hAnsi="Times New Roman"/>
          <w:sz w:val="24"/>
          <w:szCs w:val="24"/>
        </w:rPr>
        <w:t xml:space="preserve">Новые подходы к формированию профессиональных компетенций, знаний и умений обучающихся в соответствии с ФГОС среднего профессионального образования определили изменения формы оценивания результатов качества освоения образовательных программ. С 2023 года выпускники образовательных организаций, реализующих программы среднего профессионального образования, проходят итоговую аттестацию в форме демонстрационного экзамена с привлечением внешних экспертов, </w:t>
      </w:r>
      <w:r>
        <w:rPr>
          <w:rFonts w:ascii="Times New Roman" w:hAnsi="Times New Roman"/>
          <w:sz w:val="24"/>
          <w:szCs w:val="24"/>
        </w:rPr>
        <w:br/>
        <w:t>в том числе представителей работодателей, по двум уровням демонстрационного экзамена: базовый и профильный.</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целях обеспечения равных условий получения качественного образования для всех групп населения в системе среднего профессионального образования действуют Базовый центр, обеспечивающий поддержку функционирования системы инклюзивного среднего профессионального образования инвалидов и лиц с ограниченными возможностями здоровья в Санкт-Петербурге, и Центр профориентации, профессионального сопровождения и консультирования инвалидов (детей-инвалидов).</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С целью консультационного, экспертного и методического сопровождения </w:t>
      </w:r>
      <w:r>
        <w:rPr>
          <w:rFonts w:ascii="Times New Roman" w:hAnsi="Times New Roman"/>
          <w:sz w:val="24"/>
          <w:szCs w:val="24"/>
        </w:rPr>
        <w:br/>
        <w:t xml:space="preserve">на общероссийском и межрегиональном уровнях инклюзивного профессионального образования и профессионального обучения, в том числе по адаптированным образовательным программам, на базе Санкт-Петербургского государственного бюджетного профессионального образовательного учреждения «Охтинский колледж» </w:t>
      </w:r>
      <w:r>
        <w:rPr>
          <w:rFonts w:ascii="Times New Roman" w:hAnsi="Times New Roman"/>
          <w:sz w:val="24"/>
          <w:szCs w:val="24"/>
        </w:rPr>
        <w:br/>
        <w:t>в 2021 году создан и функционирует Ресурсный учебно-методический центр.</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Активно развивается конкурсное движение профессионального мастерства среди инвалидов и лиц с ограниченными возможностями здоровья «Абилимпикс», где они могут продемонстрировать свои профессиональные достижения. Конкурсное движение направлено на демонстрацию профессиональных возможностей и умений людей </w:t>
      </w:r>
      <w:r>
        <w:rPr>
          <w:rFonts w:ascii="Times New Roman" w:hAnsi="Times New Roman"/>
          <w:sz w:val="24"/>
          <w:szCs w:val="24"/>
        </w:rPr>
        <w:br/>
      </w:r>
      <w:r>
        <w:rPr>
          <w:rFonts w:ascii="Times New Roman" w:hAnsi="Times New Roman"/>
          <w:sz w:val="24"/>
          <w:szCs w:val="24"/>
        </w:rPr>
        <w:lastRenderedPageBreak/>
        <w:t xml:space="preserve">с инвалидностью, организацию взаимодействия с потенциальными работодателями </w:t>
      </w:r>
      <w:r>
        <w:rPr>
          <w:rFonts w:ascii="Times New Roman" w:hAnsi="Times New Roman"/>
          <w:sz w:val="24"/>
          <w:szCs w:val="24"/>
        </w:rPr>
        <w:br/>
        <w:t>в целях профессионального самоопределения и дальнейшего трудоустройства.</w:t>
      </w:r>
    </w:p>
    <w:p w:rsidR="00E73916" w:rsidRDefault="00E73916" w:rsidP="00E73916">
      <w:pPr>
        <w:shd w:val="clear" w:color="auto" w:fill="FFFFFF"/>
        <w:ind w:firstLine="567"/>
        <w:jc w:val="both"/>
        <w:rPr>
          <w:rFonts w:ascii="Times New Roman" w:hAnsi="Times New Roman"/>
          <w:sz w:val="24"/>
          <w:szCs w:val="24"/>
        </w:rPr>
      </w:pPr>
      <w:r>
        <w:rPr>
          <w:rFonts w:ascii="Times New Roman" w:hAnsi="Times New Roman"/>
          <w:sz w:val="24"/>
          <w:szCs w:val="24"/>
        </w:rPr>
        <w:t xml:space="preserve">С 2023 года Санкт-Петербург стал активным участником чемпионатного движения </w:t>
      </w:r>
      <w:r>
        <w:rPr>
          <w:rFonts w:ascii="Times New Roman" w:hAnsi="Times New Roman"/>
          <w:sz w:val="24"/>
          <w:szCs w:val="24"/>
        </w:rPr>
        <w:br/>
        <w:t>по профессиональному мастерству «Профессионалы», провел не только региональный этап чемпионата по профессиональному мастерству «Профессионалы», но и выступил площадкой для проведения Всероссийского этапа чемпионата.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Система среднего профессионального образования Санкт-Петербурга является активным участником федеральных и международных проектов, реализуемых в области среднего профессионального образования. Инициативы Министерства просвещения Российской Федерации, Агентства стратегических инициатив, направленные на развитие профессионального образования, основанные на лучших достижениях и мировых практиках, находят поддержку в Санкт-Петербурге и реализуются на различных площадках для пилотной апробации и внедрения.</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С 2022 года Санкт-Петербург включился в реализацию федерального проекта «Профессионалитет». В настоящее время созданы и успешно функционируют следующие кластеры: «Машиностроение», «Судостроение», «Радиоэлектроника», «Индустриальная цифровая аквакультура» и «Легкая промышленность». В составе созданных образовательно-производственных центров (кластеров» работают 23 образовательные организации и 35 промышленных предприятий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2025 году в Санкт-Петербурге создан кластер «Железнодорожный транспорт».</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Эксперимент по расширению доступности СПО, проводимый в Санкт-Петербурге</w:t>
      </w:r>
      <w:r>
        <w:rPr>
          <w:rFonts w:ascii="Times New Roman" w:hAnsi="Times New Roman"/>
          <w:sz w:val="24"/>
          <w:szCs w:val="24"/>
        </w:rPr>
        <w:br/>
        <w:t xml:space="preserve">в 2025 году, подтвердил свою высокую эффективность как инструмент увеличения приема на рабочие профессии, востребованные экономикой города.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2025 количество абитуриентов, зачисленных на 1 курс по 19 профессиям, участвующим в эксперименте, возросло на 32,1% по сравнению с результатами приемной кампании 2024 года (с 4687 до 6190 человек). Наиболее популярными среди абитуриентов стали такие профессии, как «Мастер по ремонту и обслуживанию автомобилей» и «Повар, кондитер», «Сварщик» и «Оператор-наладчик металлообрабатывающих станков»,</w:t>
      </w:r>
      <w:r>
        <w:rPr>
          <w:rFonts w:ascii="Times New Roman" w:hAnsi="Times New Roman"/>
          <w:sz w:val="24"/>
          <w:szCs w:val="24"/>
        </w:rPr>
        <w:br/>
        <w:t>что свидетельствует о соответствии предлагаемого перечня профессий реальному запросу со стороны молодежи.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Прогноз развития среднего профессионального образования предполагает следующее:</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формирование новой (более эффективной) модели среднего профессионального образования, синхронизированной с кадровыми потребностями экономики </w:t>
      </w:r>
      <w:r>
        <w:rPr>
          <w:rFonts w:ascii="Times New Roman" w:hAnsi="Times New Roman"/>
          <w:sz w:val="24"/>
          <w:szCs w:val="24"/>
        </w:rPr>
        <w:br/>
        <w:t>Санкт-Петербурга, в том числе в рамках федерального проекта «Профессионалитет»;</w:t>
      </w:r>
    </w:p>
    <w:p w:rsidR="00E73916" w:rsidRDefault="00E73916" w:rsidP="00E73916">
      <w:pPr>
        <w:shd w:val="clear" w:color="auto" w:fill="FFFFFF"/>
        <w:ind w:firstLine="567"/>
        <w:jc w:val="both"/>
        <w:rPr>
          <w:rFonts w:ascii="Times New Roman" w:hAnsi="Times New Roman"/>
          <w:sz w:val="24"/>
          <w:szCs w:val="24"/>
        </w:rPr>
      </w:pPr>
      <w:r>
        <w:rPr>
          <w:rFonts w:ascii="Times New Roman" w:hAnsi="Times New Roman"/>
          <w:sz w:val="24"/>
          <w:szCs w:val="24"/>
        </w:rPr>
        <w:t>развитие участия образовательных организаций, реализующих программы среднего профессионального образования, в чемпионатах по профессиональному мастерству;</w:t>
      </w:r>
    </w:p>
    <w:p w:rsidR="00E73916" w:rsidRDefault="00E73916" w:rsidP="00E73916">
      <w:pPr>
        <w:shd w:val="clear" w:color="auto" w:fill="FFFFFF"/>
        <w:ind w:firstLine="567"/>
        <w:jc w:val="both"/>
        <w:rPr>
          <w:rFonts w:ascii="Times New Roman" w:hAnsi="Times New Roman"/>
          <w:sz w:val="24"/>
          <w:szCs w:val="24"/>
        </w:rPr>
      </w:pPr>
      <w:r>
        <w:rPr>
          <w:rFonts w:ascii="Times New Roman" w:hAnsi="Times New Roman"/>
          <w:sz w:val="24"/>
          <w:szCs w:val="24"/>
        </w:rPr>
        <w:t>обеспечение равных условий получения качественного образования для всех групп населения, в том числе для получения профессионального образования, и оказание содействия занятости инвалидов;</w:t>
      </w:r>
    </w:p>
    <w:p w:rsidR="00E73916" w:rsidRDefault="00E73916" w:rsidP="00E73916">
      <w:pPr>
        <w:shd w:val="clear" w:color="auto" w:fill="FFFFFF"/>
        <w:ind w:firstLine="567"/>
        <w:jc w:val="both"/>
        <w:rPr>
          <w:rFonts w:ascii="Times New Roman" w:hAnsi="Times New Roman"/>
          <w:sz w:val="24"/>
          <w:szCs w:val="24"/>
        </w:rPr>
      </w:pPr>
      <w:r>
        <w:rPr>
          <w:rFonts w:ascii="Times New Roman" w:hAnsi="Times New Roman"/>
          <w:sz w:val="24"/>
          <w:szCs w:val="24"/>
        </w:rPr>
        <w:t>рост удовлетворенности качеством подготовки по образовательным программам среднего профессионального образования среди населения и работодателей;</w:t>
      </w:r>
    </w:p>
    <w:p w:rsidR="00E73916" w:rsidRDefault="00E73916" w:rsidP="00E73916">
      <w:pPr>
        <w:shd w:val="clear" w:color="auto" w:fill="FFFFFF"/>
        <w:ind w:firstLine="567"/>
        <w:jc w:val="both"/>
        <w:rPr>
          <w:rFonts w:ascii="Times New Roman" w:hAnsi="Times New Roman"/>
          <w:sz w:val="24"/>
          <w:szCs w:val="24"/>
        </w:rPr>
      </w:pPr>
      <w:r>
        <w:rPr>
          <w:rFonts w:ascii="Times New Roman" w:hAnsi="Times New Roman"/>
          <w:sz w:val="24"/>
          <w:szCs w:val="24"/>
        </w:rPr>
        <w:t xml:space="preserve">рост количества выпускников ОО, выбирающих среднее профессиональное образование как средство наиболее скорого включения в трудовую жизнь </w:t>
      </w:r>
      <w:r>
        <w:rPr>
          <w:rFonts w:ascii="Times New Roman" w:hAnsi="Times New Roman"/>
          <w:sz w:val="24"/>
          <w:szCs w:val="24"/>
        </w:rPr>
        <w:br/>
        <w:t>по востребованным обществом направлениям экономики;</w:t>
      </w:r>
    </w:p>
    <w:p w:rsidR="00E73916" w:rsidRDefault="00E73916" w:rsidP="00E73916">
      <w:pPr>
        <w:ind w:firstLine="567"/>
        <w:jc w:val="both"/>
        <w:rPr>
          <w:rFonts w:ascii="Times New Roman" w:hAnsi="Times New Roman"/>
          <w:sz w:val="24"/>
          <w:szCs w:val="24"/>
        </w:rPr>
        <w:sectPr w:rsidR="00E73916">
          <w:pgSz w:w="11907" w:h="16839" w:code="9"/>
          <w:pgMar w:top="1134" w:right="850" w:bottom="1134" w:left="1701" w:header="708" w:footer="708" w:gutter="0"/>
          <w:cols w:space="720"/>
        </w:sectPr>
      </w:pPr>
      <w:r>
        <w:rPr>
          <w:rFonts w:ascii="Times New Roman" w:hAnsi="Times New Roman"/>
          <w:sz w:val="24"/>
          <w:szCs w:val="24"/>
        </w:rPr>
        <w:t>развитие системы непрерывного профессионального образования</w:t>
      </w:r>
      <w:r>
        <w:rPr>
          <w:rFonts w:ascii="Times New Roman" w:hAnsi="Times New Roman"/>
          <w:sz w:val="24"/>
          <w:szCs w:val="24"/>
        </w:rPr>
        <w:br/>
        <w:t xml:space="preserve">и профессионального обучения в течение всей жизни. </w:t>
      </w:r>
    </w:p>
    <w:p w:rsidR="00E73916" w:rsidRDefault="00E73916" w:rsidP="00E73916">
      <w:pPr>
        <w:ind w:firstLine="567"/>
        <w:jc w:val="both"/>
        <w:rPr>
          <w:rFonts w:ascii="Times New Roman" w:hAnsi="Times New Roman"/>
          <w:sz w:val="24"/>
          <w:szCs w:val="24"/>
        </w:rPr>
      </w:pPr>
    </w:p>
    <w:p w:rsidR="00E73916" w:rsidRDefault="00E73916" w:rsidP="00E73916">
      <w:pPr>
        <w:ind w:firstLine="567"/>
        <w:jc w:val="both"/>
        <w:rPr>
          <w:rFonts w:asciiTheme="minorHAnsi" w:eastAsiaTheme="minorHAnsi" w:hAnsiTheme="minorHAnsi" w:cs="Arial"/>
          <w:sz w:val="2"/>
        </w:rPr>
      </w:pPr>
    </w:p>
    <w:tbl>
      <w:tblPr>
        <w:tblW w:w="15632"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E73916" w:rsidTr="00CD3568">
        <w:trPr>
          <w:trHeight w:val="1017"/>
        </w:trPr>
        <w:tc>
          <w:tcPr>
            <w:tcW w:w="15575" w:type="dxa"/>
            <w:gridSpan w:val="26"/>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11.3. ПЕРЕЧЕНЬ</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3</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15632" w:type="dxa"/>
            <w:gridSpan w:val="27"/>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26"/>
            <w:tcBorders>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ПРОЕКТНАЯ ЧАСТЬ</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67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вание</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меропри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ятия</w:t>
            </w:r>
          </w:p>
        </w:tc>
        <w:tc>
          <w:tcPr>
            <w:tcW w:w="1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Район</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Санкт-</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Петербур</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Мощ</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ность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Срок </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выполне</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 xml:space="preserve">ния </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рования</w:t>
            </w:r>
          </w:p>
        </w:tc>
        <w:tc>
          <w:tcPr>
            <w:tcW w:w="47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36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9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9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17</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9"/>
        </w:trPr>
        <w:tc>
          <w:tcPr>
            <w:tcW w:w="15575" w:type="dxa"/>
            <w:gridSpan w:val="2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 РЕГИОНАЛЬНЫЕ ПРОЕКТЫ, ВХОДЯЩИЕ В СОСТАВ НАЦИОНАЛЬНЫХ ПРОЕКТОВ</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00"/>
        </w:trPr>
        <w:tc>
          <w:tcPr>
            <w:tcW w:w="15575" w:type="dxa"/>
            <w:gridSpan w:val="26"/>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15575"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rPr>
              <w:t>1.1 Мероприятия регионального проекта 1 «Педагоги и наставники»</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4513"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26 639,0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25 310,9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25 623,4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77 573,3</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3.10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11 639,9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11 639,9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11 561,8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34 841,6</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54 996,5</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54 215,3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53 668,5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162 880,3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160 583,3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167 645,4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169 754,6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497 983,3</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1 953,0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1 953,0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1 953,0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5 859,0</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4513"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2 374,9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2 499,9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2 499,9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7 374,7</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регионального проекта 1 «Педагоги и наставники»</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258 186,6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263 264,4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265 061,2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786 512,2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ИТОГО финансирование региональных проектов, входящих в состав национальных проектов</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258 186,6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263 264,4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265 061,2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786 512,2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16"/>
              </w:rPr>
            </w:pPr>
            <w:r>
              <w:rPr>
                <w:rFonts w:ascii="Times New Roman" w:hAnsi="Times New Roman"/>
                <w:b/>
                <w:color w:val="000000"/>
                <w:spacing w:val="-2"/>
                <w:sz w:val="16"/>
              </w:rPr>
              <w:t>ВСЕГО проектная часть подпрограммы 3</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258 186,6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263 264,4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265 061,2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786 512,2</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15575" w:type="dxa"/>
            <w:gridSpan w:val="26"/>
            <w:tcBorders>
              <w:top w:val="single" w:sz="4" w:space="0" w:color="000000"/>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lastRenderedPageBreak/>
              <w:t>ПРОЦЕССНАЯ ЧАСТЬ</w:t>
            </w:r>
          </w:p>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558"/>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32"/>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30"/>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профессионального образования на финансовое обеспечение выполнения государственного задания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18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1 799 548,9</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1 920 578,5</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2 043 604,9</w:t>
            </w:r>
          </w:p>
        </w:tc>
        <w:tc>
          <w:tcPr>
            <w:tcW w:w="10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2 122 079,3</w:t>
            </w:r>
          </w:p>
        </w:tc>
        <w:tc>
          <w:tcPr>
            <w:tcW w:w="1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2 202 718,3</w:t>
            </w:r>
          </w:p>
        </w:tc>
        <w:tc>
          <w:tcPr>
            <w:tcW w:w="10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2 285 760,8</w:t>
            </w:r>
          </w:p>
        </w:tc>
        <w:tc>
          <w:tcPr>
            <w:tcW w:w="13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12 374 290,7</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3.2, индикатор 3.3, индикатор 3.4, индикатор 3.5, индикатор 3.7, индикатор 3.8, индикатор 3.12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01"/>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1 976 459,2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2 106 601,8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2 238 870,2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2 324 842,8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2 413 186,8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2 504 164,0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13 564 124,8</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4 935 835,4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5 240 104,7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5 549 399,3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5 762 496,2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5 981 471,1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6 206 972,6</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33 676 279,3</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10 639 238,1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11 298 801,4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11 968 851,4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12 428 455,3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12 900 736,6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13 387 094,4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72 623 177,2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4 039 225,7</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3 902 122,5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4 109 173,1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4 266 965,4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4 429 110,0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4 596 087,5</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25 342 684,2</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Содержание специальных профессиональных образовательных учреждений</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130 394,3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139 438,1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148 645,2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154 353,2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160 218,6</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166 258,8</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899 308,2</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3.8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автономным учреждениям - учреждениям профессионального образования на финансовое обеспечение выполнения государственного задания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1 282 967,5</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1 364 433,4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1 447 255,5</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1 502 830,1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1 559 937,7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1 618 747,3</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8 776 171,5</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индикатор 3.2, индикатор 3.4, индикатор 3.5, индикатор 3.8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конкурсов профессионального мастерства обучающихся и студенческих предметных олимпиад в системе среднего профессионального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4 957,9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5 164,1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5 374,8</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5 581,2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5 793,3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6 011,7</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32 883,0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преподаватель государственного профессионального учреждения Санкт-Петербурга по программе подготовки квалифицированных рабочих"</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мастер производственного обучения Санкт-Петербурга"</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Выполнение работ (оказание услуг) по сохранению объектов культурного наследия, а также работ (услуг), связанных с капитальным ремонтом зданий (сооружений, помещений), занимаемых профессиональными и образовательными организациями в сфере культуры</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КК</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28 927,8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19 976,1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48 903,9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победителям и призерам итогового (межрегионального) этапа чемпионата по профессиональному мастерству «Профессионалы» и чемпионата высоких технологий,  а также их экспертам-наставникам.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18 800,0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112 800,0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проведение регионального и отборочного этапов конкурса профессионального мастерства среди инвалидов и лиц с ограниченными возможностями здоровья «Абилимпикс», а также участие в финале конкурса профессионального мастерства среди инвалидов и лиц с ограниченными возможностями здоровья «Абилимпикс</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36 042,1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36 042,1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36 042,1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36 042,1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36 042,1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36 042,1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216 252,6</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победителям и призерам национальных и международных чемпионатов по профессиональному мастерству среди инвалидов и лиц с ограниченными возможностями здоровья "Абилимпикс", их наставникам</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28 500,0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Обеспечение участия в чемпионатах по профессиональному мастерству </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146 916,9</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153 028,6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159 272,2</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165 388,3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171 673,0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178 145,1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974 424,1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12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Субсидии учреждениям профессионального образования на иные цели</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55 000,0</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грантов в форме субсидий государственным образовательным учреждениям высшего образования  на реализацию программ среднего профессионального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429 511,6</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447 960,2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466 236,9</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484 140,4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502 537,7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521 483,4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2 851 870,2</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индикатор 3.3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w:t>
            </w:r>
          </w:p>
        </w:tc>
        <w:tc>
          <w:tcPr>
            <w:tcW w:w="2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подготовки и проведения чемпионата по профессиональному мастерству "Профессионалы" в г. Санкт-Петербурге</w:t>
            </w:r>
          </w:p>
        </w:tc>
        <w:tc>
          <w:tcPr>
            <w:tcW w:w="19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575 609,8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742 857,2</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979 310,4</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979 310,4</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979 310,4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979 310,4</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5 235 708,6</w:t>
            </w:r>
          </w:p>
        </w:tc>
        <w:tc>
          <w:tcPr>
            <w:tcW w:w="20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3, 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400 000,0</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2 400 000,0</w:t>
            </w:r>
          </w:p>
        </w:tc>
        <w:tc>
          <w:tcPr>
            <w:tcW w:w="20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мероприятия «День среднего профессионального образования»</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4 279,1</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25 674,6</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608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3</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26 510 914,3</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27 807 387,8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29 582 315,1</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30 662 763,8</w:t>
            </w:r>
          </w:p>
        </w:tc>
        <w:tc>
          <w:tcPr>
            <w:tcW w:w="1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31 773 014,7</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32 913 657,2</w:t>
            </w:r>
          </w:p>
        </w:tc>
        <w:tc>
          <w:tcPr>
            <w:tcW w:w="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179 250 052,9</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11.4. Механизм реализации мероприятий Подпрограммы 3</w:t>
      </w:r>
    </w:p>
    <w:p w:rsidR="00E73916" w:rsidRDefault="00E73916" w:rsidP="00E73916">
      <w:pPr>
        <w:jc w:val="center"/>
        <w:rPr>
          <w:rFonts w:ascii="Times New Roman" w:hAnsi="Times New Roman"/>
          <w:b/>
          <w:sz w:val="24"/>
          <w:szCs w:val="24"/>
        </w:rPr>
      </w:pPr>
      <w:r>
        <w:rPr>
          <w:rFonts w:ascii="Times New Roman" w:hAnsi="Times New Roman"/>
          <w:b/>
          <w:sz w:val="24"/>
          <w:szCs w:val="24"/>
        </w:rPr>
        <w:t>и механизм взаимодействия соисполнителей Подпрограммы 3</w:t>
      </w:r>
    </w:p>
    <w:p w:rsidR="00E73916" w:rsidRDefault="00E73916" w:rsidP="00E73916">
      <w:pPr>
        <w:ind w:firstLine="567"/>
        <w:jc w:val="both"/>
        <w:rPr>
          <w:rFonts w:ascii="Times New Roman" w:hAnsi="Times New Roman"/>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11.4.1.  В проектной части подраздела 11.4 государственной программы в разделе «Региональные проекты, входящие в состав национальных проектов»:</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11.4.1.1</w:t>
      </w:r>
      <w:r>
        <w:rPr>
          <w:rFonts w:ascii="Times New Roman" w:hAnsi="Times New Roman" w:cs="Calibri"/>
          <w:b/>
          <w:sz w:val="24"/>
          <w:szCs w:val="24"/>
        </w:rPr>
        <w:t xml:space="preserve"> </w:t>
      </w:r>
      <w:r>
        <w:rPr>
          <w:rFonts w:ascii="Times New Roman" w:hAnsi="Times New Roman" w:cs="Calibri"/>
          <w:sz w:val="24"/>
          <w:szCs w:val="24"/>
        </w:rPr>
        <w:t xml:space="preserve">Реализация мероприятия, указанного в пункте 1.1.1, осуществляется КО, КЗ, КК, КНВШ, КСП и КФКС. </w:t>
      </w:r>
      <w:r>
        <w:rPr>
          <w:rFonts w:ascii="Times New Roman" w:hAnsi="Times New Roman"/>
          <w:sz w:val="24"/>
          <w:szCs w:val="24"/>
        </w:rPr>
        <w:t>Финансирование осуществляется путем предоставления государственным бюджетным и (или)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с Общими требованиями, счет средств иных межбюджетных трансфертов, предоставляемых</w:t>
      </w:r>
      <w:r>
        <w:rPr>
          <w:rFonts w:ascii="Times New Roman" w:hAnsi="Times New Roman"/>
          <w:sz w:val="24"/>
          <w:szCs w:val="24"/>
        </w:rPr>
        <w:br/>
        <w:t>из федерального бюджета бюджету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11.4.1.2. Реализация мероприятия, указанного в пункте 1.2.1 осуществляется ответственным исполнителем государственной программы за счет  субсидии на иные цели, в том числе за счет средств иных межбюджетных трансфертов, предоставляемых</w:t>
      </w:r>
      <w:r>
        <w:rPr>
          <w:rFonts w:ascii="Times New Roman" w:hAnsi="Times New Roman"/>
          <w:sz w:val="24"/>
          <w:szCs w:val="24"/>
        </w:rPr>
        <w:br/>
        <w:t>из федерального бюджета бюджету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 В процессной части подраздела 11.3 государственной программы:</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11.4.2.1. Реализация мероприятий, указанных в пунктах 1 – 3,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w:t>
      </w:r>
      <w:r>
        <w:rPr>
          <w:rFonts w:ascii="Times New Roman" w:hAnsi="Times New Roman"/>
          <w:sz w:val="24"/>
          <w:szCs w:val="24"/>
        </w:rPr>
        <w:br/>
        <w:t xml:space="preserve">с постановлением Правительства Санкт-Петербурга от 20.01.2011 № 63. Финансирование осуществляется путем предоставления бюджетных ассигнований на выполнение государственного задания на оказание государственных услуг (выполнение работ) государственным бюджетным и(или) государственным автономным учреждениям </w:t>
      </w:r>
      <w:r>
        <w:rPr>
          <w:rFonts w:ascii="Times New Roman" w:hAnsi="Times New Roman"/>
          <w:sz w:val="24"/>
          <w:szCs w:val="24"/>
        </w:rPr>
        <w:br/>
        <w:t xml:space="preserve">Санкт-Петербурга в виде субсидий на финансовое обеспечение выполнения государственного задания в соответствии с постановлением Правительства </w:t>
      </w:r>
      <w:r>
        <w:rPr>
          <w:rFonts w:ascii="Times New Roman" w:hAnsi="Times New Roman"/>
          <w:sz w:val="24"/>
          <w:szCs w:val="24"/>
        </w:rPr>
        <w:br/>
        <w:t xml:space="preserve">Санкт-Петербурга от 29.12.2016 № 1271, а также путем выделения в соответствии </w:t>
      </w:r>
      <w:r>
        <w:rPr>
          <w:rFonts w:ascii="Times New Roman" w:hAnsi="Times New Roman"/>
          <w:sz w:val="24"/>
          <w:szCs w:val="24"/>
        </w:rPr>
        <w:br/>
        <w:t xml:space="preserve">со статьей 161 Бюджетного кодекса Российской Федерации бюджетных ассигнований </w:t>
      </w:r>
      <w:r>
        <w:rPr>
          <w:rFonts w:ascii="Times New Roman" w:hAnsi="Times New Roman"/>
          <w:sz w:val="24"/>
          <w:szCs w:val="24"/>
        </w:rPr>
        <w:br/>
        <w:t xml:space="preserve">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 К специальным профессиональным образовательным учреждениям относятся государственные профессиональные образовательные учреждения, осуществляющие организацию образовательной деятельности осужденных </w:t>
      </w:r>
      <w:r>
        <w:rPr>
          <w:rFonts w:ascii="Times New Roman" w:hAnsi="Times New Roman"/>
          <w:sz w:val="24"/>
          <w:szCs w:val="24"/>
        </w:rPr>
        <w:br/>
        <w:t>по профессиональным образовательным программам.</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11.4.2.2. Реализация мероприятий, указанных в пунктах 4, 9, и 15, осуществляется КО путем предоставления государственным бюджетным </w:t>
      </w:r>
      <w:r>
        <w:rPr>
          <w:rFonts w:ascii="Times New Roman" w:hAnsi="Times New Roman"/>
          <w:sz w:val="24"/>
          <w:szCs w:val="24"/>
        </w:rPr>
        <w:br/>
        <w:t>и автономным учреждениям Санкт-Петербурга субсидий на иные цели, условия и порядок предоставления которых устанавливаются КО на основании постановления Правительства Санкт-Петербурга от 07.10.2020 № 809 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В рамках мероприятия, указанного в пункте 4, предполагается проведение чемпионата профессионального мастерства «Кубок Губернатора Санкт-Петербурга </w:t>
      </w:r>
      <w:r>
        <w:rPr>
          <w:rFonts w:ascii="Times New Roman" w:hAnsi="Times New Roman"/>
          <w:sz w:val="24"/>
          <w:szCs w:val="24"/>
        </w:rPr>
        <w:br/>
        <w:t xml:space="preserve">по робототехнике» среди студентов профессиональных образовательных учреждений, обучающихся общеобразовательных и дошкольных образовательных учреждений </w:t>
      </w:r>
      <w:r>
        <w:rPr>
          <w:rFonts w:ascii="Times New Roman" w:hAnsi="Times New Roman"/>
          <w:sz w:val="24"/>
          <w:szCs w:val="24"/>
        </w:rPr>
        <w:br/>
        <w:t>Санкт-Петербурга (осуществляется в соответствии с пунктом 1 перечня поручений Губернатора Санкт-Петербурга от 22.10.2019 № 3509).</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11.4.2.3. Реализация мероприятий, указанных в пунктах 5 и 6, осуществляется ответственным исполнителем государственной программы в соответствии </w:t>
      </w:r>
      <w:r>
        <w:rPr>
          <w:rFonts w:ascii="Times New Roman" w:hAnsi="Times New Roman"/>
          <w:sz w:val="24"/>
          <w:szCs w:val="24"/>
        </w:rPr>
        <w:br/>
        <w:t>с постановлением Правительства Санкт-Петербурга от 03.06.2010 № 727</w:t>
      </w:r>
      <w:r>
        <w:rPr>
          <w:rFonts w:ascii="Times New Roman" w:hAnsi="Times New Roman"/>
          <w:sz w:val="24"/>
          <w:szCs w:val="24"/>
        </w:rPr>
        <w:br/>
        <w:t>и соответствующим распоряжением Комитета по образованию.</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11.4.2.4. Реализация мероприятия, указанного в пункте 7, осуществляется КК путем предоставления подведомственным государственным учреждениям Санкт-Петербурга</w:t>
      </w:r>
      <w:r>
        <w:rPr>
          <w:rFonts w:ascii="Times New Roman" w:hAnsi="Times New Roman"/>
          <w:sz w:val="24"/>
          <w:szCs w:val="24"/>
        </w:rPr>
        <w:br/>
      </w:r>
      <w:r>
        <w:rPr>
          <w:rFonts w:ascii="Times New Roman" w:hAnsi="Times New Roman"/>
          <w:sz w:val="24"/>
          <w:szCs w:val="24"/>
        </w:rPr>
        <w:lastRenderedPageBreak/>
        <w:t xml:space="preserve">в сфере культуры субсидий на иные цели, условия и порядок предоставления которых устанавливаются КК на основании постановления Правительства </w:t>
      </w:r>
      <w:r>
        <w:rPr>
          <w:rFonts w:ascii="Times New Roman" w:hAnsi="Times New Roman"/>
          <w:sz w:val="24"/>
          <w:szCs w:val="24"/>
        </w:rPr>
        <w:br/>
        <w:t>Санкт-Петербурга от 07.10.2020 № 809 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11.4.2.5.</w:t>
      </w:r>
      <w:r>
        <w:rPr>
          <w:rFonts w:ascii="Arial" w:hAnsi="Arial" w:cs="Arial"/>
          <w:color w:val="000000"/>
          <w:sz w:val="20"/>
        </w:rPr>
        <w:t xml:space="preserve"> </w:t>
      </w:r>
      <w:r>
        <w:rPr>
          <w:rFonts w:ascii="Times New Roman" w:hAnsi="Times New Roman"/>
          <w:color w:val="000000"/>
          <w:sz w:val="24"/>
          <w:szCs w:val="24"/>
        </w:rPr>
        <w:t>Реализация мероприятия, указанного в пункте 8, осуществляется ответственным исполнителем государственной программы в соответствии</w:t>
      </w:r>
      <w:r>
        <w:rPr>
          <w:rFonts w:ascii="Times New Roman" w:hAnsi="Times New Roman"/>
          <w:color w:val="000000"/>
          <w:sz w:val="24"/>
          <w:szCs w:val="24"/>
        </w:rPr>
        <w:br/>
        <w:t>с постановлением Правительства Санкт-Петербурга от 20.08.2024 № 708 «О премии Правительства Санкт-Петербурга победителям и призерам итогового (межрегионального) этапа чемпионата по профессиональному мастерству «Профессионалы»</w:t>
      </w:r>
      <w:r>
        <w:rPr>
          <w:rFonts w:ascii="Times New Roman" w:hAnsi="Times New Roman"/>
          <w:color w:val="000000"/>
          <w:sz w:val="24"/>
          <w:szCs w:val="24"/>
        </w:rPr>
        <w:br/>
        <w:t>и чемпионата высоких технологий, их наставникам, а также наставникам, подготовившим победителей и призеров финала чемпионата по профессиональному мастерству «Профессионалы» и финала чемпионата высоких технологий».</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11.4.2.6. Реализация мероприятия, указанного в пункте 10, осуществляется ответственным исполнителем государственной программы в соответствии </w:t>
      </w:r>
      <w:r>
        <w:rPr>
          <w:rFonts w:ascii="Times New Roman" w:hAnsi="Times New Roman"/>
          <w:sz w:val="24"/>
          <w:szCs w:val="24"/>
        </w:rPr>
        <w:br/>
        <w:t xml:space="preserve">с постановлением Правительства Санкт-Петербурга от 19.12.2018 № 958 «Об учреждении премии Правительства Санкт-Петербурга победителям и призерам национальных </w:t>
      </w:r>
      <w:r>
        <w:rPr>
          <w:rFonts w:ascii="Times New Roman" w:hAnsi="Times New Roman"/>
          <w:sz w:val="24"/>
          <w:szCs w:val="24"/>
        </w:rPr>
        <w:br/>
        <w:t xml:space="preserve">и международных чемпионатов по профессиональному мастерству среди инвалидов и лиц с ограниченными возможностями здоровья «Абилимпикс», а также их наставникам» </w:t>
      </w:r>
      <w:r>
        <w:rPr>
          <w:rFonts w:ascii="Times New Roman" w:hAnsi="Times New Roman"/>
          <w:sz w:val="24"/>
          <w:szCs w:val="24"/>
        </w:rPr>
        <w:br/>
        <w:t>и соответсвующим правовым актом КО.</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11.4.2.7. Реализация мероприятия, указанного в пункте 11, осуществляется Комитетом по образованию путем предоставления государственным бюджетным</w:t>
      </w:r>
      <w:r>
        <w:rPr>
          <w:rFonts w:ascii="Times New Roman" w:hAnsi="Times New Roman"/>
          <w:sz w:val="24"/>
          <w:szCs w:val="24"/>
        </w:rPr>
        <w:br/>
        <w:t>и автономным учреждениям Санкт-Петербурга субсидий на иные цели, условия и порядок предоставления которых устанавливаются Комитетом по образованию и Комитетом</w:t>
      </w:r>
      <w:r>
        <w:rPr>
          <w:rFonts w:ascii="Times New Roman" w:hAnsi="Times New Roman"/>
          <w:sz w:val="24"/>
          <w:szCs w:val="24"/>
        </w:rPr>
        <w:br/>
        <w:t>по науке и высшей школе на основании постановления Правительства Санкт-Петербурга от 07.10.2020 № 809 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11.4.2.8. Реализация мероприятия, указанного в пункте 12, осуществляется КФКС путем предоставления подведомственным государственным учреждениям</w:t>
      </w:r>
      <w:r>
        <w:rPr>
          <w:rFonts w:ascii="Times New Roman" w:hAnsi="Times New Roman"/>
          <w:sz w:val="24"/>
          <w:szCs w:val="24"/>
        </w:rPr>
        <w:br/>
        <w:t>Санкт-Петербурга в сфере физической культуры и спорта субсидий на иные цели, условия и порядок предоставления которых устанавливаются КФКС на основании постановления Правительства Санкт-Петербурга от 07.10.2020 № 809 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cs="Arial"/>
          <w:sz w:val="24"/>
          <w:szCs w:val="24"/>
        </w:rPr>
        <w:t>Под субсидиями на иные цели понимаются субсидии, выделяемые</w:t>
      </w:r>
      <w:r>
        <w:rPr>
          <w:rFonts w:ascii="Times New Roman" w:hAnsi="Times New Roman" w:cs="Arial"/>
          <w:sz w:val="24"/>
          <w:szCs w:val="24"/>
        </w:rPr>
        <w:br/>
        <w:t xml:space="preserve">на проведение текущего ремонта зданий, занимаемых профессиональными образовательными организациями в сфере физической культуры и спорта.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11.4.2.9. Реализация мероприятия, указанного в пункте 13, осуществляется ответственным исполнителем государственной программы путем предоставления грантов в форме субсидий в соответствии с порядком, утверждаемым правовым актом Правительства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11.4.2.10. Реализация мероприятия, указанного в пункте 14, осуществляется КО</w:t>
      </w:r>
      <w:r>
        <w:rPr>
          <w:rFonts w:ascii="Times New Roman" w:hAnsi="Times New Roman"/>
          <w:sz w:val="24"/>
          <w:szCs w:val="24"/>
        </w:rPr>
        <w:br/>
        <w:t>по образованию путем предоставления государственным бюджетным и автономным учреждениям Санкт-Петербурга субсидий на иные цели, условия и порядок предоставления которых устанавливаются КО на основании постановления Правительства Санкт-Петербурга от 07.10.2020 № 809 в соответствии с Общими требованиями, а также путем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соответствии с порядком, утверждаемым правовым актом Правительства Санкт-Петербурга.</w:t>
      </w: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spacing w:after="200" w:line="276" w:lineRule="auto"/>
        <w:rPr>
          <w:rFonts w:asciiTheme="minorHAnsi" w:eastAsiaTheme="minorHAnsi" w:hAnsiTheme="minorHAnsi" w:cs="Arial"/>
        </w:rPr>
      </w:pPr>
    </w:p>
    <w:p w:rsidR="00E73916" w:rsidRDefault="00E73916" w:rsidP="00E73916">
      <w:pPr>
        <w:rPr>
          <w:rFonts w:asciiTheme="minorHAnsi" w:eastAsiaTheme="minorEastAsia" w:hAnsiTheme="minorHAnsi" w:cstheme="minorBidi"/>
          <w:sz w:val="2"/>
        </w:rPr>
      </w:pPr>
    </w:p>
    <w:p w:rsidR="00E73916" w:rsidRDefault="00E73916" w:rsidP="00E73916">
      <w:pPr>
        <w:pStyle w:val="a6"/>
        <w:spacing w:after="0" w:line="240" w:lineRule="auto"/>
        <w:contextualSpacing w:val="0"/>
        <w:jc w:val="center"/>
        <w:rPr>
          <w:b/>
        </w:rPr>
      </w:pPr>
      <w:r>
        <w:rPr>
          <w:rFonts w:ascii="Times New Roman" w:hAnsi="Times New Roman"/>
          <w:b/>
          <w:sz w:val="24"/>
        </w:rPr>
        <w:t>12. Подпрограмма 4</w:t>
      </w:r>
    </w:p>
    <w:p w:rsidR="00E73916" w:rsidRDefault="00E73916" w:rsidP="00E73916">
      <w:pPr>
        <w:pStyle w:val="a6"/>
        <w:spacing w:after="0" w:line="240" w:lineRule="auto"/>
        <w:ind w:left="709"/>
        <w:contextualSpacing w:val="0"/>
        <w:jc w:val="center"/>
      </w:pPr>
      <w:r>
        <w:rPr>
          <w:rFonts w:ascii="Times New Roman" w:hAnsi="Times New Roman"/>
          <w:b/>
          <w:sz w:val="24"/>
        </w:rPr>
        <w:t>12.1. Паспорт подпрограммы 4</w:t>
      </w:r>
    </w:p>
    <w:tbl>
      <w:tblPr>
        <w:tblStyle w:val="TableGrid4"/>
        <w:tblW w:w="9915" w:type="dxa"/>
        <w:tblInd w:w="105" w:type="dxa"/>
        <w:tblLayout w:type="fixed"/>
        <w:tblLook w:val="04A0" w:firstRow="1" w:lastRow="0" w:firstColumn="1" w:lastColumn="0" w:noHBand="0" w:noVBand="1"/>
      </w:tblPr>
      <w:tblGrid>
        <w:gridCol w:w="420"/>
        <w:gridCol w:w="2835"/>
        <w:gridCol w:w="6660"/>
      </w:tblGrid>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1</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Исполнители подпрограммы 4</w:t>
            </w:r>
          </w:p>
        </w:tc>
        <w:tc>
          <w:tcPr>
            <w:tcW w:w="6660" w:type="dxa"/>
          </w:tcPr>
          <w:p w:rsidR="00E73916" w:rsidRDefault="00E73916" w:rsidP="00CD3568">
            <w:pPr>
              <w:rPr>
                <w:rFonts w:ascii="Times New Roman" w:hAnsi="Times New Roman"/>
                <w:sz w:val="24"/>
              </w:rPr>
            </w:pPr>
            <w:r>
              <w:rPr>
                <w:rFonts w:ascii="Times New Roman" w:hAnsi="Times New Roman"/>
                <w:sz w:val="24"/>
              </w:rPr>
              <w:t>АР</w:t>
            </w:r>
          </w:p>
          <w:p w:rsidR="00E73916" w:rsidRDefault="00E73916" w:rsidP="00CD3568">
            <w:pPr>
              <w:rPr>
                <w:rFonts w:asciiTheme="minorHAnsi" w:hAnsiTheme="minorHAnsi"/>
                <w:sz w:val="2"/>
              </w:rPr>
            </w:pPr>
            <w:r>
              <w:rPr>
                <w:rFonts w:ascii="Times New Roman" w:hAnsi="Times New Roman"/>
                <w:sz w:val="24"/>
              </w:rPr>
              <w:t>КО</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2</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Участник(и) государственной программы (в части реализации подпрограммы </w:t>
            </w:r>
            <w:r>
              <w:rPr>
                <w:rFonts w:ascii="Times New Roman" w:hAnsi="Times New Roman"/>
                <w:sz w:val="24"/>
              </w:rPr>
              <w:t>4</w:t>
            </w:r>
            <w:r>
              <w:rPr>
                <w:rFonts w:ascii="Times New Roman" w:hAnsi="Times New Roman"/>
                <w:color w:val="000000"/>
                <w:sz w:val="24"/>
              </w:rPr>
              <w:t>)</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3</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Цели подпрограммы 4</w:t>
            </w:r>
          </w:p>
        </w:tc>
        <w:tc>
          <w:tcPr>
            <w:tcW w:w="6660" w:type="dxa"/>
          </w:tcPr>
          <w:p w:rsidR="00E73916" w:rsidRDefault="00E73916" w:rsidP="00CD3568">
            <w:pPr>
              <w:rPr>
                <w:rFonts w:asciiTheme="minorHAnsi" w:hAnsiTheme="minorHAnsi"/>
                <w:sz w:val="2"/>
              </w:rPr>
            </w:pPr>
            <w:r>
              <w:rPr>
                <w:rFonts w:ascii="Times New Roman" w:hAnsi="Times New Roman"/>
                <w:sz w:val="24"/>
              </w:rPr>
              <w:t>Создание условий для устойчивого развития, повышения качества и доступности системы дополнительного образования детей и социализации молодежи.</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4</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4</w:t>
            </w:r>
          </w:p>
        </w:tc>
        <w:tc>
          <w:tcPr>
            <w:tcW w:w="6660" w:type="dxa"/>
          </w:tcPr>
          <w:p w:rsidR="00E73916" w:rsidRDefault="00E73916" w:rsidP="00CD3568">
            <w:pPr>
              <w:rPr>
                <w:rFonts w:ascii="Times New Roman" w:hAnsi="Times New Roman"/>
                <w:sz w:val="24"/>
              </w:rPr>
            </w:pPr>
            <w:r>
              <w:rPr>
                <w:rFonts w:ascii="Times New Roman" w:hAnsi="Times New Roman"/>
                <w:sz w:val="24"/>
              </w:rPr>
              <w:t xml:space="preserve">Создание условий для эффективного использования ресурсов дополнительного образования в интересах детей </w:t>
            </w:r>
          </w:p>
          <w:p w:rsidR="00E73916" w:rsidRDefault="00E73916" w:rsidP="00CD3568">
            <w:pPr>
              <w:rPr>
                <w:rFonts w:ascii="Times New Roman" w:hAnsi="Times New Roman"/>
                <w:sz w:val="24"/>
              </w:rPr>
            </w:pPr>
            <w:r>
              <w:rPr>
                <w:rFonts w:ascii="Times New Roman" w:hAnsi="Times New Roman"/>
                <w:sz w:val="24"/>
              </w:rPr>
              <w:t>и молодежи, общества, города и государства.</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 xml:space="preserve">Обеспечение доступности дополнительного образования </w:t>
            </w:r>
          </w:p>
          <w:p w:rsidR="00E73916" w:rsidRDefault="00E73916" w:rsidP="00CD3568">
            <w:pPr>
              <w:rPr>
                <w:rFonts w:ascii="Times New Roman" w:hAnsi="Times New Roman"/>
                <w:sz w:val="24"/>
              </w:rPr>
            </w:pPr>
            <w:r>
              <w:rPr>
                <w:rFonts w:ascii="Times New Roman" w:hAnsi="Times New Roman"/>
                <w:sz w:val="24"/>
              </w:rPr>
              <w:t>для детей и молодежи независимо от их места жительства, социального положения, состояния здоровья.</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Обновление состава и компетенций кадрового потенциала сферы дополнительного образования детей и молодежи;</w:t>
            </w:r>
          </w:p>
          <w:p w:rsidR="00E73916" w:rsidRDefault="00E73916" w:rsidP="00CD3568">
            <w:pPr>
              <w:rPr>
                <w:rFonts w:ascii="Times New Roman" w:hAnsi="Times New Roman"/>
                <w:sz w:val="24"/>
              </w:rPr>
            </w:pPr>
            <w:r>
              <w:rPr>
                <w:rFonts w:ascii="Times New Roman" w:hAnsi="Times New Roman"/>
                <w:sz w:val="24"/>
              </w:rPr>
              <w:t>развитие инфраструктуры системы дополнительного образования детей и молодежи.</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 xml:space="preserve">Реализация комплекса мероприятий, направленных </w:t>
            </w:r>
          </w:p>
          <w:p w:rsidR="00E73916" w:rsidRDefault="00E73916" w:rsidP="00CD3568">
            <w:pPr>
              <w:rPr>
                <w:rFonts w:ascii="Times New Roman" w:hAnsi="Times New Roman"/>
                <w:sz w:val="24"/>
              </w:rPr>
            </w:pPr>
            <w:r>
              <w:rPr>
                <w:rFonts w:ascii="Times New Roman" w:hAnsi="Times New Roman"/>
                <w:sz w:val="24"/>
              </w:rPr>
              <w:t xml:space="preserve">на выявление, сопровождение и адресную поддержку одаренных и талантливых детей и молодежи, обеспечивающих их личностную, социальную самореализацию </w:t>
            </w:r>
          </w:p>
          <w:p w:rsidR="00E73916" w:rsidRDefault="00E73916" w:rsidP="00CD3568">
            <w:pPr>
              <w:rPr>
                <w:rFonts w:ascii="Times New Roman" w:hAnsi="Times New Roman"/>
                <w:sz w:val="24"/>
              </w:rPr>
            </w:pPr>
            <w:r>
              <w:rPr>
                <w:rFonts w:ascii="Times New Roman" w:hAnsi="Times New Roman"/>
                <w:sz w:val="24"/>
              </w:rPr>
              <w:t>и профессиональное самоопределение</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sz w:val="24"/>
              </w:rPr>
              <w:t>Реализация Концепции о персонифицированной организационно-финансовой структуре дополнительного образования детей в Санкт-Петербурге</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5</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Региональные проекты, реализуемые в рамках подпрограммы </w:t>
            </w:r>
            <w:r>
              <w:rPr>
                <w:rFonts w:ascii="Times New Roman" w:hAnsi="Times New Roman"/>
                <w:sz w:val="24"/>
              </w:rPr>
              <w:t>4</w:t>
            </w:r>
          </w:p>
        </w:tc>
        <w:tc>
          <w:tcPr>
            <w:tcW w:w="6660" w:type="dxa"/>
          </w:tcPr>
          <w:p w:rsidR="00E73916" w:rsidRDefault="00E73916" w:rsidP="00CD3568">
            <w:pPr>
              <w:rPr>
                <w:rFonts w:asciiTheme="minorHAnsi" w:hAnsiTheme="minorHAnsi"/>
                <w:sz w:val="2"/>
              </w:rPr>
            </w:pPr>
            <w:r>
              <w:rPr>
                <w:rFonts w:ascii="Times New Roman" w:hAnsi="Times New Roman"/>
                <w:sz w:val="24"/>
              </w:rPr>
              <w:t>Все лучшее детям</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6</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4</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E73916" w:rsidRDefault="00E73916" w:rsidP="00CD3568">
            <w:pPr>
              <w:rPr>
                <w:rFonts w:ascii="Times New Roman" w:hAnsi="Times New Roman"/>
                <w:color w:val="000000"/>
                <w:sz w:val="24"/>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 xml:space="preserve">4 </w:t>
            </w:r>
            <w:r>
              <w:rPr>
                <w:rFonts w:ascii="Times New Roman" w:hAnsi="Times New Roman"/>
                <w:color w:val="000000"/>
                <w:sz w:val="24"/>
              </w:rPr>
              <w:t>составляет 91624559,9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13446185,5 тыс. руб.;</w:t>
            </w:r>
          </w:p>
          <w:p w:rsidR="00E73916" w:rsidRDefault="00E73916" w:rsidP="00CD3568">
            <w:pPr>
              <w:rPr>
                <w:rFonts w:asciiTheme="minorHAnsi" w:hAnsiTheme="minorHAnsi"/>
                <w:sz w:val="2"/>
              </w:rPr>
            </w:pPr>
            <w:r>
              <w:rPr>
                <w:rFonts w:ascii="Times New Roman" w:hAnsi="Times New Roman"/>
                <w:color w:val="000000"/>
                <w:sz w:val="24"/>
              </w:rPr>
              <w:t>2027 г. – 14227419,0 тыс. руб.;</w:t>
            </w:r>
          </w:p>
          <w:p w:rsidR="00E73916" w:rsidRDefault="00E73916" w:rsidP="00CD3568">
            <w:pPr>
              <w:rPr>
                <w:rFonts w:asciiTheme="minorHAnsi" w:hAnsiTheme="minorHAnsi"/>
                <w:sz w:val="2"/>
              </w:rPr>
            </w:pPr>
            <w:r>
              <w:rPr>
                <w:rFonts w:ascii="Times New Roman" w:hAnsi="Times New Roman"/>
                <w:color w:val="000000"/>
                <w:sz w:val="24"/>
              </w:rPr>
              <w:t>2028 г. – 15094671,8 тыс. руб.;</w:t>
            </w:r>
          </w:p>
          <w:p w:rsidR="00E73916" w:rsidRDefault="00E73916" w:rsidP="00CD3568">
            <w:pPr>
              <w:rPr>
                <w:rFonts w:asciiTheme="minorHAnsi" w:hAnsiTheme="minorHAnsi"/>
                <w:sz w:val="2"/>
              </w:rPr>
            </w:pPr>
            <w:r>
              <w:rPr>
                <w:rFonts w:ascii="Times New Roman" w:hAnsi="Times New Roman"/>
                <w:color w:val="000000"/>
                <w:sz w:val="24"/>
              </w:rPr>
              <w:t>2029 г. – 15683910,7 тыс. руб.;</w:t>
            </w:r>
          </w:p>
          <w:p w:rsidR="00E73916" w:rsidRDefault="00E73916" w:rsidP="00CD3568">
            <w:pPr>
              <w:rPr>
                <w:rFonts w:asciiTheme="minorHAnsi" w:hAnsiTheme="minorHAnsi"/>
                <w:sz w:val="2"/>
              </w:rPr>
            </w:pPr>
            <w:r>
              <w:rPr>
                <w:rFonts w:ascii="Times New Roman" w:hAnsi="Times New Roman"/>
                <w:color w:val="000000"/>
                <w:sz w:val="24"/>
              </w:rPr>
              <w:t>2030 г. – 16279510,7 тыс. руб.;</w:t>
            </w:r>
          </w:p>
          <w:p w:rsidR="00E73916" w:rsidRDefault="00E73916" w:rsidP="00CD3568">
            <w:pPr>
              <w:rPr>
                <w:rFonts w:ascii="Times New Roman" w:hAnsi="Times New Roman"/>
                <w:color w:val="000000"/>
                <w:sz w:val="24"/>
              </w:rPr>
            </w:pPr>
            <w:r>
              <w:rPr>
                <w:rFonts w:ascii="Times New Roman" w:hAnsi="Times New Roman"/>
                <w:color w:val="000000"/>
                <w:sz w:val="24"/>
              </w:rPr>
              <w:t>2031 г. – 16892862,2 тыс. руб.;</w:t>
            </w: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91624559,9</w:t>
            </w:r>
            <w:r>
              <w:rPr>
                <w:rFonts w:ascii="Times New Roman" w:hAnsi="Times New Roman"/>
                <w:color w:val="000000"/>
                <w:sz w:val="24"/>
              </w:rPr>
              <w:br/>
              <w:t>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13446185,5 тыс. руб.;</w:t>
            </w:r>
          </w:p>
          <w:p w:rsidR="00E73916" w:rsidRDefault="00E73916" w:rsidP="00CD3568">
            <w:pPr>
              <w:rPr>
                <w:rFonts w:asciiTheme="minorHAnsi" w:hAnsiTheme="minorHAnsi"/>
                <w:sz w:val="2"/>
              </w:rPr>
            </w:pPr>
            <w:r>
              <w:rPr>
                <w:rFonts w:ascii="Times New Roman" w:hAnsi="Times New Roman"/>
                <w:color w:val="000000"/>
                <w:sz w:val="24"/>
              </w:rPr>
              <w:t>2027 г. – 14227419,0 тыс. руб.;</w:t>
            </w:r>
          </w:p>
          <w:p w:rsidR="00E73916" w:rsidRDefault="00E73916" w:rsidP="00CD3568">
            <w:pPr>
              <w:rPr>
                <w:rFonts w:asciiTheme="minorHAnsi" w:hAnsiTheme="minorHAnsi"/>
                <w:sz w:val="2"/>
              </w:rPr>
            </w:pPr>
            <w:r>
              <w:rPr>
                <w:rFonts w:ascii="Times New Roman" w:hAnsi="Times New Roman"/>
                <w:color w:val="000000"/>
                <w:sz w:val="24"/>
              </w:rPr>
              <w:t>2028 г. – 15094671,8 тыс. руб.;</w:t>
            </w:r>
          </w:p>
          <w:p w:rsidR="00E73916" w:rsidRDefault="00E73916" w:rsidP="00CD3568">
            <w:pPr>
              <w:rPr>
                <w:rFonts w:asciiTheme="minorHAnsi" w:hAnsiTheme="minorHAnsi"/>
                <w:sz w:val="2"/>
              </w:rPr>
            </w:pPr>
            <w:r>
              <w:rPr>
                <w:rFonts w:ascii="Times New Roman" w:hAnsi="Times New Roman"/>
                <w:color w:val="000000"/>
                <w:sz w:val="24"/>
              </w:rPr>
              <w:t>2029 г. – 15683910,7 тыс. руб.;</w:t>
            </w:r>
          </w:p>
          <w:p w:rsidR="00E73916" w:rsidRDefault="00E73916" w:rsidP="00CD3568">
            <w:pPr>
              <w:rPr>
                <w:rFonts w:asciiTheme="minorHAnsi" w:hAnsiTheme="minorHAnsi"/>
                <w:sz w:val="2"/>
              </w:rPr>
            </w:pPr>
            <w:r>
              <w:rPr>
                <w:rFonts w:ascii="Times New Roman" w:hAnsi="Times New Roman"/>
                <w:color w:val="000000"/>
                <w:sz w:val="24"/>
              </w:rPr>
              <w:t>2030 г. – 16279510,7 тыс. руб.;</w:t>
            </w:r>
          </w:p>
          <w:p w:rsidR="00E73916" w:rsidRDefault="00E73916" w:rsidP="00CD3568">
            <w:pPr>
              <w:rPr>
                <w:rFonts w:asciiTheme="minorHAnsi" w:hAnsiTheme="minorHAnsi"/>
                <w:sz w:val="2"/>
              </w:rPr>
            </w:pPr>
            <w:r>
              <w:rPr>
                <w:rFonts w:ascii="Times New Roman" w:hAnsi="Times New Roman"/>
                <w:color w:val="000000"/>
                <w:sz w:val="24"/>
              </w:rPr>
              <w:lastRenderedPageBreak/>
              <w:t>2031 г. – 16892862,2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imes New Roman" w:hAnsi="Times New Roman"/>
                <w:color w:val="000000"/>
                <w:sz w:val="24"/>
              </w:rPr>
            </w:pPr>
            <w:r>
              <w:rPr>
                <w:rFonts w:ascii="Times New Roman" w:hAnsi="Times New Roman"/>
                <w:color w:val="000000"/>
                <w:sz w:val="24"/>
              </w:rPr>
              <w:t>Общий объем финансирования региональных проектов составляет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0,0 тыс. руб.,</w:t>
            </w:r>
            <w:r>
              <w:rPr>
                <w:rFonts w:ascii="Times New Roman" w:hAnsi="Times New Roman"/>
                <w:color w:val="000000"/>
                <w:sz w:val="24"/>
              </w:rPr>
              <w:br/>
              <w:t>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lastRenderedPageBreak/>
              <w:t>7</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4</w:t>
            </w:r>
          </w:p>
        </w:tc>
        <w:tc>
          <w:tcPr>
            <w:tcW w:w="6660" w:type="dxa"/>
          </w:tcPr>
          <w:p w:rsidR="00E73916" w:rsidRDefault="00E73916" w:rsidP="00CD3568">
            <w:pPr>
              <w:rPr>
                <w:rFonts w:ascii="Times New Roman" w:hAnsi="Times New Roman"/>
                <w:sz w:val="24"/>
              </w:rPr>
            </w:pPr>
            <w:r>
              <w:rPr>
                <w:rFonts w:ascii="Times New Roman" w:hAnsi="Times New Roman"/>
                <w:sz w:val="24"/>
              </w:rPr>
              <w:t>Сохранение доли детей в возрасте от 5 до 18 лет, охваченных всеми видами программ дополнительного образования, на уровне не менее 85 % в условиях роста детского населения Санкт-Петербурга.</w:t>
            </w:r>
          </w:p>
          <w:p w:rsidR="00E73916" w:rsidRDefault="00E73916" w:rsidP="00CD3568">
            <w:pPr>
              <w:rPr>
                <w:rFonts w:ascii="Times New Roman" w:hAnsi="Times New Roman"/>
                <w:sz w:val="24"/>
              </w:rPr>
            </w:pPr>
            <w:r>
              <w:rPr>
                <w:rFonts w:ascii="Times New Roman" w:hAnsi="Times New Roman"/>
                <w:sz w:val="24"/>
              </w:rPr>
              <w:t>Увеличение охвата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p w:rsidR="00E73916" w:rsidRDefault="00E73916" w:rsidP="00CD3568">
            <w:pPr>
              <w:rPr>
                <w:rFonts w:ascii="Times New Roman" w:hAnsi="Times New Roman"/>
                <w:sz w:val="24"/>
              </w:rPr>
            </w:pPr>
            <w:r>
              <w:rPr>
                <w:rFonts w:ascii="Times New Roman" w:hAnsi="Times New Roman"/>
                <w:sz w:val="24"/>
              </w:rPr>
              <w:t>Расширение образовательных эффектов для детей, проживающих в Санкт-Петербурге, за счет интеграции возможностей основного и дополнительного образования.</w:t>
            </w:r>
          </w:p>
          <w:p w:rsidR="00E73916" w:rsidRDefault="00E73916" w:rsidP="00CD3568">
            <w:pPr>
              <w:rPr>
                <w:rFonts w:asciiTheme="minorHAnsi" w:hAnsiTheme="minorHAnsi"/>
                <w:sz w:val="2"/>
              </w:rPr>
            </w:pPr>
          </w:p>
        </w:tc>
      </w:tr>
    </w:tbl>
    <w:p w:rsidR="00E73916" w:rsidRDefault="00E73916" w:rsidP="00E73916">
      <w:pPr>
        <w:rPr>
          <w:rFonts w:asciiTheme="minorHAnsi" w:hAnsiTheme="minorHAnsi"/>
          <w:sz w:val="2"/>
        </w:rPr>
        <w:sectPr w:rsidR="00E73916">
          <w:pgSz w:w="11907" w:h="16839" w:code="9"/>
          <w:pgMar w:top="1133" w:right="850" w:bottom="1133" w:left="1700" w:header="708" w:footer="708" w:gutter="0"/>
          <w:cols w:space="720"/>
        </w:sectPr>
      </w:pPr>
    </w:p>
    <w:p w:rsidR="00E73916" w:rsidRDefault="00E73916" w:rsidP="00E73916">
      <w:pPr>
        <w:rPr>
          <w:rFonts w:asciiTheme="minorHAnsi" w:hAnsiTheme="minorHAnsi"/>
          <w:sz w:val="2"/>
        </w:rPr>
      </w:pPr>
    </w:p>
    <w:p w:rsidR="00E73916" w:rsidRDefault="00E73916" w:rsidP="00E73916">
      <w:pPr>
        <w:rPr>
          <w:rFonts w:asciiTheme="minorHAnsi" w:hAnsiTheme="minorHAnsi"/>
          <w:sz w:val="2"/>
        </w:rPr>
      </w:pPr>
    </w:p>
    <w:p w:rsidR="00E73916" w:rsidRDefault="00E73916" w:rsidP="00E73916">
      <w:pPr>
        <w:jc w:val="center"/>
        <w:rPr>
          <w:rFonts w:ascii="Times New Roman" w:hAnsi="Times New Roman"/>
          <w:b/>
          <w:sz w:val="24"/>
          <w:szCs w:val="24"/>
        </w:rPr>
      </w:pPr>
      <w:r>
        <w:rPr>
          <w:rFonts w:ascii="Times New Roman" w:hAnsi="Times New Roman"/>
          <w:b/>
          <w:sz w:val="24"/>
          <w:szCs w:val="24"/>
        </w:rPr>
        <w:t>12.2. Характеристика текущего состояния сферы</w:t>
      </w:r>
    </w:p>
    <w:p w:rsidR="00E73916" w:rsidRDefault="00E73916" w:rsidP="00E73916">
      <w:pPr>
        <w:jc w:val="center"/>
        <w:rPr>
          <w:rFonts w:ascii="Times New Roman" w:hAnsi="Times New Roman"/>
          <w:b/>
          <w:sz w:val="24"/>
          <w:szCs w:val="24"/>
        </w:rPr>
      </w:pPr>
      <w:r>
        <w:rPr>
          <w:rFonts w:ascii="Times New Roman" w:hAnsi="Times New Roman"/>
          <w:b/>
          <w:sz w:val="24"/>
          <w:szCs w:val="24"/>
        </w:rPr>
        <w:t>Подпрограммы 4 с указанием основных проблем и прогноз ее развития</w:t>
      </w:r>
    </w:p>
    <w:p w:rsidR="00E73916" w:rsidRDefault="00E73916" w:rsidP="00E73916">
      <w:pPr>
        <w:jc w:val="center"/>
        <w:rPr>
          <w:rFonts w:ascii="Times New Roman" w:hAnsi="Times New Roman"/>
          <w:b/>
          <w:sz w:val="24"/>
          <w:szCs w:val="24"/>
        </w:rPr>
      </w:pPr>
    </w:p>
    <w:p w:rsidR="00E73916" w:rsidRPr="00D85183" w:rsidRDefault="00E73916" w:rsidP="00E73916">
      <w:pPr>
        <w:ind w:firstLine="708"/>
        <w:jc w:val="both"/>
        <w:rPr>
          <w:rFonts w:ascii="Times New Roman" w:hAnsi="Times New Roman"/>
          <w:sz w:val="24"/>
          <w:szCs w:val="24"/>
        </w:rPr>
      </w:pPr>
      <w:r>
        <w:rPr>
          <w:rFonts w:ascii="Times New Roman" w:hAnsi="Times New Roman"/>
          <w:sz w:val="24"/>
          <w:szCs w:val="24"/>
        </w:rPr>
        <w:t xml:space="preserve">По состоянию на 01.01.2026 система </w:t>
      </w:r>
      <w:r w:rsidRPr="00D85183">
        <w:rPr>
          <w:rFonts w:ascii="Times New Roman" w:eastAsia="Calibri" w:hAnsi="Times New Roman"/>
          <w:sz w:val="24"/>
          <w:szCs w:val="24"/>
        </w:rPr>
        <w:t>учреждений дополнительного образования, находящиеся в ведении Комитета по образованию и администраций районов</w:t>
      </w:r>
      <w:r>
        <w:rPr>
          <w:rFonts w:ascii="Times New Roman" w:eastAsia="Calibri" w:hAnsi="Times New Roman"/>
          <w:sz w:val="24"/>
          <w:szCs w:val="24"/>
        </w:rPr>
        <w:br/>
        <w:t>С</w:t>
      </w:r>
      <w:r w:rsidRPr="00D85183">
        <w:rPr>
          <w:rFonts w:ascii="Times New Roman" w:eastAsia="Calibri" w:hAnsi="Times New Roman"/>
          <w:sz w:val="24"/>
          <w:szCs w:val="24"/>
        </w:rPr>
        <w:t>анкт-Петербурга, составляет 59 учреждений.</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Особенностью системы дополнительного образования Санкт-Петербурга является широкая сеть отделений дополнительного образования детей (далее – ОДОД), действующих на базе ОО. Их открытие позволяет успешно решать задачу по достижению доступности дополнительного образования во всех районах Санкт-Петербурга. </w:t>
      </w:r>
      <w:r>
        <w:rPr>
          <w:rFonts w:ascii="Times New Roman" w:hAnsi="Times New Roman"/>
          <w:sz w:val="24"/>
          <w:szCs w:val="24"/>
        </w:rPr>
        <w:br/>
        <w:t>По состоянию на 01.01.2026 в Санкт-Петербурге функционируют 621 ОДОД.</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Данные последних лет констатируют стабильное ежегодное увеличение количества предоставляемых мест в УДОД и ОДОД. На бюджетной основе в УДОД и ОДОД занимаются более 92  процентов обучающихся.</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В 2025 году в УДОД и ОДОД реализовывалось 28 085 дополнительных общеобразовательных программ, из них на бюджетной основе реализовывалось 19 734 программы, на внебюджетной основе – 3 578 программ, за счет средств социального сертификата 4 773 программы. В 2025 году впервые реализованы 3 340 новых дополнительных общеобразовательных программ. Рост числа новых программ связан</w:t>
      </w:r>
      <w:r>
        <w:rPr>
          <w:rFonts w:ascii="Times New Roman" w:hAnsi="Times New Roman"/>
          <w:sz w:val="24"/>
          <w:szCs w:val="24"/>
        </w:rPr>
        <w:br/>
        <w:t>с увеличением запроса обучающихся, открытием новых направлений, открытием новых ОДОД, расширением спектра программ по направленностям, учетом необходимости обновления программ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а также реализацией программ дополнительного образования в рамках социального заказа.</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 xml:space="preserve">В 2025 году продолжилась реализация краткосрочных программ дополнительного образования (за исключением дополнительных предпрофессиональных программ </w:t>
      </w:r>
      <w:r>
        <w:rPr>
          <w:rFonts w:ascii="Times New Roman" w:hAnsi="Times New Roman"/>
          <w:sz w:val="24"/>
          <w:szCs w:val="24"/>
        </w:rPr>
        <w:br/>
        <w:t>в области искусств), обучение по которым проводится с использованием социального сертификата для оплаты обучения. В 2025 году воспользоваться социальным сертификатом смогли 189 536 детей в возрасте от 5 до 17 (включительно) лет, зарегистрированных на территории Санкт-Петербурга, заявлено 9 884 программы.</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Максимально допустимый объем дополнительных образовательных программ, реализуемых за счет средств социального сертификата, был увеличен до 36 часов,</w:t>
      </w:r>
      <w:r>
        <w:rPr>
          <w:rFonts w:ascii="Times New Roman" w:hAnsi="Times New Roman"/>
          <w:sz w:val="24"/>
          <w:szCs w:val="24"/>
        </w:rPr>
        <w:br/>
        <w:t>а образовательные организации получили возможность разрабатывать и реализовывать</w:t>
      </w:r>
      <w:r>
        <w:rPr>
          <w:rFonts w:ascii="Times New Roman" w:hAnsi="Times New Roman"/>
          <w:sz w:val="24"/>
          <w:szCs w:val="24"/>
        </w:rPr>
        <w:br/>
        <w:t xml:space="preserve">за счет средств социального сертификата программы различного объема – от 6 до 36 часов, а также адаптированные программы. </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Наиболее востребованными оказались программы художественной,</w:t>
      </w:r>
      <w:r>
        <w:rPr>
          <w:rFonts w:ascii="Times New Roman" w:hAnsi="Times New Roman"/>
          <w:sz w:val="24"/>
          <w:szCs w:val="24"/>
        </w:rPr>
        <w:br/>
        <w:t xml:space="preserve">социально-гуманитарной и физкультурно-спортивной направленностей, что в целом </w:t>
      </w:r>
      <w:r>
        <w:rPr>
          <w:rFonts w:ascii="Times New Roman" w:hAnsi="Times New Roman"/>
          <w:sz w:val="24"/>
          <w:szCs w:val="24"/>
        </w:rPr>
        <w:br/>
        <w:t xml:space="preserve">не противоречит общей картине по системе дополнительного образования </w:t>
      </w:r>
      <w:r>
        <w:rPr>
          <w:rFonts w:ascii="Times New Roman" w:hAnsi="Times New Roman"/>
          <w:sz w:val="24"/>
          <w:szCs w:val="24"/>
        </w:rPr>
        <w:br/>
        <w:t>Санкт-Петербурга.</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Значимым достижением детских творческих коллективов УДОД и ОДОД является участие в международных, всероссийских, межрегиональных и городских мероприятиях: смотрах, конкурсах, фестивалях.</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 xml:space="preserve">В 2025 году 140 869 учащихся приняли участие в 11 839 конкурсных мероприятиях различного уровня как индивидуально, так и в составе творческих коллективов. Победителями стали 34 633 человека, призерами – 41 885 учащихся, </w:t>
      </w:r>
      <w:r>
        <w:rPr>
          <w:rFonts w:ascii="Times New Roman" w:hAnsi="Times New Roman"/>
          <w:sz w:val="24"/>
          <w:szCs w:val="24"/>
        </w:rPr>
        <w:br/>
        <w:t>что составляет 25 и 30 % соответственно от общего количества участников мероприятий.</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lastRenderedPageBreak/>
        <w:t xml:space="preserve">Наибольшее количество человек приняло участие в мероприятиях художественной (57 800 человек), физкультурно-спортивной (40 112 человек) и технической </w:t>
      </w:r>
      <w:r>
        <w:rPr>
          <w:rFonts w:ascii="Times New Roman" w:hAnsi="Times New Roman"/>
          <w:sz w:val="24"/>
          <w:szCs w:val="24"/>
        </w:rPr>
        <w:br/>
        <w:t>(18 454 человека) направленностей.</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Численность учащихся в объединениях технической направленности в 2025 году составила 99 949 человек, из них в УДОД занимаются 41 999 человек, в ОДОД – 55 767 человек и в ОУ без ОДОД – 2 183 человека. Ежегодно количество учащихся увеличивается.</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За текущий учебный год реализовано 3 752 программы технической направленности, из них в УДОД – 1 442 программы, в ОДОД – 2 257 программ, в ОУ без ОДОД 53 программы.</w:t>
      </w:r>
    </w:p>
    <w:p w:rsidR="00E73916" w:rsidRDefault="00E73916" w:rsidP="00E73916">
      <w:pPr>
        <w:ind w:firstLine="708"/>
        <w:jc w:val="both"/>
        <w:rPr>
          <w:rFonts w:ascii="Times New Roman" w:hAnsi="Times New Roman"/>
          <w:sz w:val="24"/>
          <w:szCs w:val="24"/>
        </w:rPr>
      </w:pPr>
      <w:r>
        <w:rPr>
          <w:rFonts w:ascii="Times New Roman" w:hAnsi="Times New Roman"/>
          <w:sz w:val="24"/>
          <w:szCs w:val="24"/>
        </w:rPr>
        <w:t xml:space="preserve">Профориентация учащихся является одним из приоритетных направлений развития дополнительного образования в рамках федерального проекта «Успех каждого ребенка» (проект не действует). В 2025 году образовательными организациями были реализованы </w:t>
      </w:r>
      <w:r>
        <w:rPr>
          <w:rFonts w:ascii="Times New Roman" w:hAnsi="Times New Roman"/>
          <w:sz w:val="24"/>
          <w:szCs w:val="24"/>
        </w:rPr>
        <w:br/>
        <w:t>733 дополнительные общеобразовательные программы, в которых профессиональное самоопределение является целевой установкой. По программам обучались 25 849 учащихся. Дополнительно в рамках реализации проекта «Билет в будущее»</w:t>
      </w:r>
      <w:r>
        <w:rPr>
          <w:rFonts w:ascii="Times New Roman" w:hAnsi="Times New Roman"/>
          <w:sz w:val="24"/>
          <w:szCs w:val="24"/>
        </w:rPr>
        <w:br/>
        <w:t>к профориентационным мероприятиям привлечены 102 702 обучающихся. А также 271 640 обучающихся охвачены просмотром онлайн-уроков «ПроеКТОриЯ» (нет данных).</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В 2025 году в системе дополнительного образования </w:t>
      </w:r>
      <w:r>
        <w:rPr>
          <w:rFonts w:ascii="Times New Roman" w:hAnsi="Times New Roman"/>
          <w:sz w:val="24"/>
          <w:szCs w:val="24"/>
        </w:rPr>
        <w:br/>
        <w:t>Санкт-Петербурга работали 21 228 специалистов различных областей, из них</w:t>
      </w:r>
      <w:r>
        <w:rPr>
          <w:rFonts w:ascii="Times New Roman" w:hAnsi="Times New Roman"/>
          <w:sz w:val="24"/>
          <w:szCs w:val="24"/>
        </w:rPr>
        <w:br/>
        <w:t>1 302 – молодые специалисты с опытом работы до 3 лет. Студентов вузов, обучающихся</w:t>
      </w:r>
      <w:r>
        <w:rPr>
          <w:rFonts w:ascii="Times New Roman" w:hAnsi="Times New Roman"/>
          <w:sz w:val="24"/>
          <w:szCs w:val="24"/>
        </w:rPr>
        <w:br/>
        <w:t>по программам бакалавриата, и среднего профессионального образования – 446 человек. Высшее образование имеют 82 % от общего числа специалистов системы дополнительного образования детей, из них 78 % имеют педагогическое образование. Высшую и первую квалификационные категории имеют 46 % от общего числа педагогических работников системы дополнительного образования детей. По итогам 2025 года профессиональную переподготовку и повышение квалификации прошли 4 431 специалист системы дополнительного образования детей Санкт-Петербурга.</w:t>
      </w:r>
    </w:p>
    <w:p w:rsidR="00E73916" w:rsidRDefault="00E73916" w:rsidP="00E73916">
      <w:pPr>
        <w:spacing w:after="200" w:line="276" w:lineRule="auto"/>
        <w:rPr>
          <w:rFonts w:asciiTheme="minorHAnsi" w:eastAsiaTheme="minorHAnsi" w:hAnsiTheme="minorHAnsi" w:cs="Arial"/>
          <w:sz w:val="2"/>
        </w:rPr>
        <w:sectPr w:rsidR="00E73916">
          <w:pgSz w:w="11907" w:h="16839" w:code="9"/>
          <w:pgMar w:top="1134" w:right="850" w:bottom="1134" w:left="1701" w:header="708" w:footer="708" w:gutter="0"/>
          <w:cols w:space="720"/>
        </w:sectPr>
      </w:pPr>
    </w:p>
    <w:p w:rsidR="00E73916" w:rsidRDefault="00E73916" w:rsidP="00E73916">
      <w:pPr>
        <w:spacing w:after="200" w:line="276" w:lineRule="auto"/>
        <w:rPr>
          <w:rFonts w:asciiTheme="minorHAnsi" w:eastAsiaTheme="minorHAnsi" w:hAnsiTheme="minorHAnsi" w:cs="Arial"/>
          <w:sz w:val="2"/>
        </w:rPr>
      </w:pPr>
    </w:p>
    <w:p w:rsidR="00E73916" w:rsidRDefault="00E73916" w:rsidP="00E73916">
      <w:pPr>
        <w:spacing w:after="200" w:line="276" w:lineRule="auto"/>
        <w:rPr>
          <w:rFonts w:asciiTheme="minorHAnsi" w:eastAsiaTheme="minorHAnsi" w:hAnsiTheme="minorHAnsi" w:cs="Arial"/>
          <w:sz w:val="2"/>
        </w:rPr>
      </w:pPr>
    </w:p>
    <w:tbl>
      <w:tblPr>
        <w:tblW w:w="15632"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E73916" w:rsidTr="00CD3568">
        <w:trPr>
          <w:trHeight w:val="1017"/>
        </w:trPr>
        <w:tc>
          <w:tcPr>
            <w:tcW w:w="15575" w:type="dxa"/>
            <w:gridSpan w:val="12"/>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12.3. ПЕРЕЧЕНЬ</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4</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2"/>
            <w:tcBorders>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УДОД на финансовое обеспечение выполнения государственного задания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557 693,3</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594 413,2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632 071,0</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656 342,5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681 283,5</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706 967,9</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3 828 771,4</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индикатор 4.1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384 120,0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409 678,9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435 906,5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452 645,3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469 845,8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487 559,0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2 639 755,5</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713 225,4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760 598,0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809 229,7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840 304,1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872 235,7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905 119,0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4 900 711,9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539 505,5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575 933,5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613 323,0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636 874,6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661 075,8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685 998,4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3 712 710,8</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328 596,6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350 956,6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373 912,0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388 270,2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403 024,5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418 218,5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2 262 978,4</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465 584,7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480 404,2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511 705,2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531 354,7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551 546,2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572 339,5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3 112 934,5</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587 287,3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625 511,8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664 711,4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690 236,3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716 465,3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743 476,0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4 027 688,1</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287 017,4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305 461,9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324 385,2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336 841,6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349 641,6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362 823,1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1 966 170,8</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123 580,6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131 389,2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139 392,3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144 745,0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150 245,3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155 909,5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845 261,9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171 880,2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165 080,0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175 111,1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181 835,4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188 745,1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195 860,8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1 078 512,6</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720 148,9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767 185,7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815 415,7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846 727,7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878 903,3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912 038,0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4 940 419,3</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439 527,9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468 871,2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498 983,1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518 144,1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537 833,5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558 109,9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3 021 469,7</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226 497,2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241 100,0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256 085,6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265 919,3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276 024,2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286 430,3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1 552 056,6</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391 944,9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418 092,5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444 911,0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461 995,6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479 551,4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497 630,5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2 694 125,9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915 579,0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977 028,0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1 040 116,5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1 080 057,0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1 121 099,1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1 163 364,6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6 297 244,2</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380 144,7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405 420,2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431 367,0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447 931,5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464 952,9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482 481,6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2 612 297,9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448 569,1</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467 640,2</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497 810,7</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516 926,6</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536 569,8</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556 798,5</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3 024 314,9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519 439,2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553 472,2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588 396,5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610 990,9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634 208,6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658 118,2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3 564 625,6</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4 115 701,7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4 375 600,3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4 641 612,1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4 819 850,0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5 003 004,3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5 191 617,6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28 147 386,0</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премии Правительства Санкт-Петербурга "Лучший педагог дополнительного образования государственного образовательного учреждения Санкт-Петербурга"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4.1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городских мероприятий в системе дополнительного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327,0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1 962,0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частным образовательным организациям, реализующим дополнительные общеобразовательные программы для детей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4 052,3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4 052,3</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665,9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4 209,8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4 209,8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690,3</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788,7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11 813,4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11 813,4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Предоставление субсидии на оказание государственных услуг в социальной сфере по направлению «реализация дополнительных образовательных программ </w:t>
            </w:r>
            <w:r>
              <w:rPr>
                <w:rFonts w:ascii="Times New Roman" w:hAnsi="Times New Roman"/>
                <w:color w:val="000000"/>
                <w:spacing w:val="-2"/>
                <w:sz w:val="16"/>
              </w:rPr>
              <w:lastRenderedPageBreak/>
              <w:t>(за исключением дополнительных предпрофессиональных программ в области искусств)» в Санкт-Петербурге в соответствии с социальным сертификатом</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1 097 594,5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1 143 254,4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1 189 899,2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1 235 591,3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1 282 543,8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1 330 895,7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7 279 778,9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индикатор 4.4.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Субсидия Автономной некоммерческой организации "Центр педагогики развития талантов "Сириус Северо-Запад"</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10 384,0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10 778,6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31 162,6</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13 446 185,5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14 227 419,0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15 094 671,8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15 683 910,7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16 279 510,7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16 892 862,2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91 624 559,9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12.4. Механизм реализации мероприятий Подпрограммы 4</w:t>
      </w:r>
    </w:p>
    <w:p w:rsidR="00E73916" w:rsidRDefault="00E73916" w:rsidP="00E73916">
      <w:pPr>
        <w:jc w:val="center"/>
        <w:rPr>
          <w:rFonts w:ascii="Times New Roman" w:hAnsi="Times New Roman"/>
          <w:b/>
          <w:sz w:val="24"/>
          <w:szCs w:val="24"/>
        </w:rPr>
      </w:pPr>
      <w:r>
        <w:rPr>
          <w:rFonts w:ascii="Times New Roman" w:hAnsi="Times New Roman"/>
          <w:b/>
          <w:sz w:val="24"/>
          <w:szCs w:val="24"/>
        </w:rPr>
        <w:t>и механизм взаимодействия соисполнителей Подпрограммы 4</w:t>
      </w:r>
    </w:p>
    <w:p w:rsidR="00E73916" w:rsidRDefault="00E73916" w:rsidP="00E73916">
      <w:pPr>
        <w:rPr>
          <w:rFonts w:ascii="Times New Roman" w:hAnsi="Times New Roman"/>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12.4.1. В подразделе 12.3 государственной программы: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12.4.1.1. Реализация мероприятия, указанного в пункте 1, осуществляется ответственным исполнителем и соисполнителями государственной программы путем формирования государственного задания учреждениям в соответствии с постановлением Правительства Санкт-Петербурга от 20.01.2011 № 63. Финансирование осуществляется путем предоставления бюджетных ассигнований государственным бюджетным учреждениям Санкт-Петербурга на выполнение государственного задания на оказание государственных услуг (выполнение работ) в виде субсидий на финансовое обеспечение выполнения государственного задания в соответствии с постановлением Правительства </w:t>
      </w:r>
      <w:r>
        <w:rPr>
          <w:rFonts w:ascii="Times New Roman" w:hAnsi="Times New Roman"/>
          <w:sz w:val="24"/>
          <w:szCs w:val="24"/>
        </w:rPr>
        <w:br/>
        <w:t>Санкт-Петербурга от 29.12.2016 № 1271.</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12.4.1.2. Реализация мероприятия, указанного в пункте 2, осуществляется </w:t>
      </w:r>
      <w:r>
        <w:rPr>
          <w:rFonts w:ascii="Times New Roman" w:hAnsi="Times New Roman"/>
          <w:sz w:val="24"/>
          <w:szCs w:val="24"/>
        </w:rPr>
        <w:br/>
        <w:t xml:space="preserve">в соответствии с постановлением Правительства Санкт-Петербурга от 05.05.2011 № 545 «О премии Правительства Санкт-Петербурга «Лучший педагог дополнительного образования государственного образовательного учреждения Санкт-Петербурга» </w:t>
      </w:r>
      <w:r>
        <w:rPr>
          <w:rFonts w:ascii="Times New Roman" w:hAnsi="Times New Roman"/>
          <w:sz w:val="24"/>
          <w:szCs w:val="24"/>
        </w:rPr>
        <w:br/>
        <w:t>и распоряжением Комитета по образованию.</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12.4.1.3. Реализация мероприятия, указанного в пункте 3, осуществляется ответственным исполнителем государственной программы в рамках полномочий </w:t>
      </w:r>
      <w:r>
        <w:rPr>
          <w:rFonts w:ascii="Times New Roman" w:hAnsi="Times New Roman"/>
          <w:sz w:val="24"/>
          <w:szCs w:val="24"/>
        </w:rPr>
        <w:br/>
        <w:t xml:space="preserve">в соответствии с перечнем мероприятий, утвержденным ответственным исполнителем государственной программы. Финансирование осуществляется путем предоставления государственным бюджетным и автономным учреждениям Санкт-Петербурга субсидий </w:t>
      </w:r>
      <w:r>
        <w:rPr>
          <w:rFonts w:ascii="Times New Roman" w:hAnsi="Times New Roman"/>
          <w:sz w:val="24"/>
          <w:szCs w:val="24"/>
        </w:rPr>
        <w:br/>
        <w:t>на иные цели, условия и порядок предоставления которых устанавливаются КО</w:t>
      </w:r>
      <w:r>
        <w:rPr>
          <w:rFonts w:ascii="Times New Roman" w:hAnsi="Times New Roman"/>
          <w:sz w:val="24"/>
          <w:szCs w:val="24"/>
        </w:rPr>
        <w:br/>
        <w:t>на основании постановления Правительства Санкт-Петербурга от 07.10.2020 № 809</w:t>
      </w:r>
      <w:r>
        <w:rPr>
          <w:rFonts w:ascii="Times New Roman" w:hAnsi="Times New Roman"/>
          <w:sz w:val="24"/>
          <w:szCs w:val="24"/>
        </w:rPr>
        <w:br/>
        <w:t>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12.4.1.4. Реализация мероприятия, указанного в пункте 4, осуществляется соисполнителями государственной программы в соответствии с подготовленным ответственным исполнителем государственной программы и утвержденным Правительством Санкт-Петербурга порядком предоставления субсидий частным образовательным организациям.</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12.4.1.5. Реализация мероприятия, указанного в пункте 5 осуществляется ответственным исполнителем государственной программы в соответствии</w:t>
      </w:r>
      <w:r>
        <w:rPr>
          <w:rFonts w:ascii="Times New Roman" w:hAnsi="Times New Roman"/>
          <w:sz w:val="24"/>
          <w:szCs w:val="24"/>
        </w:rPr>
        <w:br/>
        <w:t>с подготовленным ответственным исполнителем государственной программы</w:t>
      </w:r>
      <w:r>
        <w:rPr>
          <w:rFonts w:ascii="Times New Roman" w:hAnsi="Times New Roman"/>
          <w:sz w:val="24"/>
          <w:szCs w:val="24"/>
        </w:rPr>
        <w:br/>
        <w:t>и утвержденным Правительством Санкт-Петербурга порядком предоставления субсидии</w:t>
      </w:r>
      <w:r>
        <w:rPr>
          <w:rFonts w:ascii="Times New Roman" w:hAnsi="Times New Roman"/>
          <w:sz w:val="24"/>
          <w:szCs w:val="24"/>
        </w:rPr>
        <w:br/>
        <w:t>в целях оплаты соглашений о возмещении затрат, связанных с оказанием государственных услуг в социальной сфере по направлению «реализация дополнительных образовательных программ (за исключением дополнительных предпрофессиональных программ в области искусств) в Санкт-Петербурге в соответствии с социальным сертификатом.</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12.4.1.6. Реализация мероприятия, указанного в пункте 6 осуществляется КО путем предоставления субсидий автономной некоммерческой организации «Центр педагогики развития талантов «Сириус Северо-Запад» на реализацию дополнительных профессиональных программ повышения квалификации в соответствии</w:t>
      </w:r>
      <w:r>
        <w:rPr>
          <w:rFonts w:ascii="Times New Roman" w:hAnsi="Times New Roman"/>
          <w:sz w:val="24"/>
          <w:szCs w:val="24"/>
        </w:rPr>
        <w:br/>
        <w:t>с правовым актом, утверждаемым Правительством Санкт-Петербурга.</w:t>
      </w: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spacing w:after="200" w:line="276" w:lineRule="auto"/>
        <w:rPr>
          <w:rFonts w:asciiTheme="minorHAnsi" w:eastAsiaTheme="minorHAnsi" w:hAnsiTheme="minorHAnsi" w:cs="Arial"/>
        </w:rPr>
      </w:pPr>
    </w:p>
    <w:p w:rsidR="00E73916" w:rsidRDefault="00E73916" w:rsidP="00E73916"/>
    <w:p w:rsidR="00E73916" w:rsidRDefault="00E73916" w:rsidP="00E73916">
      <w:pPr>
        <w:pStyle w:val="a6"/>
        <w:spacing w:after="0" w:line="240" w:lineRule="auto"/>
        <w:contextualSpacing w:val="0"/>
        <w:jc w:val="center"/>
        <w:rPr>
          <w:b/>
          <w:sz w:val="22"/>
        </w:rPr>
      </w:pPr>
      <w:r>
        <w:rPr>
          <w:rFonts w:ascii="Times New Roman" w:hAnsi="Times New Roman"/>
          <w:b/>
          <w:sz w:val="24"/>
        </w:rPr>
        <w:t>13. Подпрограмма 5</w:t>
      </w:r>
    </w:p>
    <w:p w:rsidR="00E73916" w:rsidRDefault="00E73916" w:rsidP="00E73916">
      <w:pPr>
        <w:pStyle w:val="a6"/>
        <w:spacing w:after="0" w:line="240" w:lineRule="auto"/>
        <w:ind w:left="709"/>
        <w:contextualSpacing w:val="0"/>
        <w:jc w:val="center"/>
        <w:rPr>
          <w:sz w:val="22"/>
        </w:rPr>
      </w:pPr>
      <w:r>
        <w:rPr>
          <w:rFonts w:ascii="Times New Roman" w:hAnsi="Times New Roman"/>
          <w:b/>
          <w:sz w:val="24"/>
        </w:rPr>
        <w:t>13.1. Паспорт подпрограммы 5</w:t>
      </w:r>
    </w:p>
    <w:tbl>
      <w:tblPr>
        <w:tblStyle w:val="TableGrid5"/>
        <w:tblW w:w="9915" w:type="dxa"/>
        <w:tblInd w:w="105" w:type="dxa"/>
        <w:tblLayout w:type="fixed"/>
        <w:tblLook w:val="04A0" w:firstRow="1" w:lastRow="0" w:firstColumn="1" w:lastColumn="0" w:noHBand="0" w:noVBand="1"/>
      </w:tblPr>
      <w:tblGrid>
        <w:gridCol w:w="420"/>
        <w:gridCol w:w="2835"/>
        <w:gridCol w:w="6660"/>
      </w:tblGrid>
      <w:tr w:rsidR="00E73916" w:rsidTr="00CD3568">
        <w:tc>
          <w:tcPr>
            <w:tcW w:w="420" w:type="dxa"/>
          </w:tcPr>
          <w:p w:rsidR="00E73916" w:rsidRDefault="00E73916" w:rsidP="00CD3568">
            <w:r>
              <w:rPr>
                <w:rFonts w:ascii="Times New Roman" w:hAnsi="Times New Roman"/>
                <w:sz w:val="24"/>
              </w:rPr>
              <w:t>1</w:t>
            </w:r>
          </w:p>
        </w:tc>
        <w:tc>
          <w:tcPr>
            <w:tcW w:w="2835" w:type="dxa"/>
          </w:tcPr>
          <w:p w:rsidR="00E73916" w:rsidRDefault="00E73916" w:rsidP="00CD3568">
            <w:pPr>
              <w:spacing w:line="262" w:lineRule="atLeast"/>
            </w:pPr>
            <w:r>
              <w:rPr>
                <w:rFonts w:ascii="Times New Roman" w:hAnsi="Times New Roman"/>
                <w:sz w:val="24"/>
              </w:rPr>
              <w:t>Исполнители подпрограммы 5</w:t>
            </w:r>
          </w:p>
        </w:tc>
        <w:tc>
          <w:tcPr>
            <w:tcW w:w="6660" w:type="dxa"/>
          </w:tcPr>
          <w:p w:rsidR="00E73916" w:rsidRDefault="00E73916" w:rsidP="00CD3568">
            <w:pPr>
              <w:rPr>
                <w:rFonts w:ascii="Times New Roman" w:hAnsi="Times New Roman"/>
                <w:sz w:val="24"/>
              </w:rPr>
            </w:pPr>
            <w:r>
              <w:rPr>
                <w:rFonts w:ascii="Times New Roman" w:hAnsi="Times New Roman"/>
                <w:sz w:val="24"/>
              </w:rPr>
              <w:t>АР</w:t>
            </w:r>
          </w:p>
          <w:p w:rsidR="00E73916" w:rsidRDefault="00E73916" w:rsidP="00CD3568">
            <w:pPr>
              <w:rPr>
                <w:rFonts w:ascii="Times New Roman" w:hAnsi="Times New Roman"/>
                <w:sz w:val="24"/>
              </w:rPr>
            </w:pPr>
            <w:r>
              <w:rPr>
                <w:rFonts w:ascii="Times New Roman" w:hAnsi="Times New Roman"/>
                <w:sz w:val="24"/>
              </w:rPr>
              <w:t>КО</w:t>
            </w:r>
          </w:p>
          <w:p w:rsidR="00E73916" w:rsidRDefault="00E73916" w:rsidP="00CD3568">
            <w:r>
              <w:rPr>
                <w:rFonts w:ascii="Times New Roman" w:hAnsi="Times New Roman"/>
                <w:sz w:val="24"/>
              </w:rPr>
              <w:t>КСП</w:t>
            </w:r>
          </w:p>
        </w:tc>
      </w:tr>
      <w:tr w:rsidR="00E73916" w:rsidTr="00CD3568">
        <w:tc>
          <w:tcPr>
            <w:tcW w:w="420" w:type="dxa"/>
          </w:tcPr>
          <w:p w:rsidR="00E73916" w:rsidRDefault="00E73916" w:rsidP="00CD3568">
            <w:r>
              <w:rPr>
                <w:rFonts w:ascii="Times New Roman" w:hAnsi="Times New Roman"/>
                <w:sz w:val="24"/>
              </w:rPr>
              <w:t>2</w:t>
            </w:r>
          </w:p>
        </w:tc>
        <w:tc>
          <w:tcPr>
            <w:tcW w:w="2835" w:type="dxa"/>
          </w:tcPr>
          <w:p w:rsidR="00E73916" w:rsidRDefault="00E73916" w:rsidP="00CD3568">
            <w:r>
              <w:rPr>
                <w:rFonts w:ascii="Times New Roman" w:hAnsi="Times New Roman"/>
                <w:color w:val="000000"/>
                <w:sz w:val="24"/>
              </w:rPr>
              <w:t xml:space="preserve">Участник(и) государственной программы (в части реализации подпрограммы </w:t>
            </w:r>
            <w:r>
              <w:rPr>
                <w:rFonts w:ascii="Times New Roman" w:hAnsi="Times New Roman"/>
                <w:sz w:val="24"/>
              </w:rPr>
              <w:t>5</w:t>
            </w:r>
            <w:r>
              <w:rPr>
                <w:rFonts w:ascii="Times New Roman" w:hAnsi="Times New Roman"/>
                <w:color w:val="000000"/>
                <w:sz w:val="24"/>
              </w:rPr>
              <w:t>)</w:t>
            </w:r>
          </w:p>
        </w:tc>
        <w:tc>
          <w:tcPr>
            <w:tcW w:w="6660" w:type="dxa"/>
          </w:tcPr>
          <w:p w:rsidR="00E73916" w:rsidRDefault="00E73916" w:rsidP="00CD3568"/>
        </w:tc>
      </w:tr>
      <w:tr w:rsidR="00E73916" w:rsidTr="00CD3568">
        <w:tc>
          <w:tcPr>
            <w:tcW w:w="420" w:type="dxa"/>
          </w:tcPr>
          <w:p w:rsidR="00E73916" w:rsidRDefault="00E73916" w:rsidP="00CD3568">
            <w:r>
              <w:rPr>
                <w:rFonts w:ascii="Times New Roman" w:hAnsi="Times New Roman"/>
                <w:sz w:val="24"/>
              </w:rPr>
              <w:t>3</w:t>
            </w:r>
          </w:p>
        </w:tc>
        <w:tc>
          <w:tcPr>
            <w:tcW w:w="2835" w:type="dxa"/>
          </w:tcPr>
          <w:p w:rsidR="00E73916" w:rsidRDefault="00E73916" w:rsidP="00CD3568">
            <w:pPr>
              <w:spacing w:line="262" w:lineRule="atLeast"/>
            </w:pPr>
            <w:r>
              <w:rPr>
                <w:rFonts w:ascii="Times New Roman" w:hAnsi="Times New Roman"/>
                <w:sz w:val="24"/>
              </w:rPr>
              <w:t>Цели подпрограммы 5</w:t>
            </w:r>
          </w:p>
        </w:tc>
        <w:tc>
          <w:tcPr>
            <w:tcW w:w="6660" w:type="dxa"/>
          </w:tcPr>
          <w:p w:rsidR="00E73916" w:rsidRDefault="00E73916" w:rsidP="00CD3568">
            <w:pPr>
              <w:rPr>
                <w:rFonts w:ascii="Times New Roman" w:hAnsi="Times New Roman"/>
                <w:sz w:val="24"/>
              </w:rPr>
            </w:pPr>
            <w:r>
              <w:rPr>
                <w:rFonts w:ascii="Times New Roman" w:hAnsi="Times New Roman"/>
                <w:sz w:val="24"/>
              </w:rPr>
              <w:t xml:space="preserve">Обеспечение высокого качества и доступности отдыха детей </w:t>
            </w:r>
          </w:p>
          <w:p w:rsidR="00E73916" w:rsidRDefault="00E73916" w:rsidP="00CD3568">
            <w:r>
              <w:rPr>
                <w:rFonts w:ascii="Times New Roman" w:hAnsi="Times New Roman"/>
                <w:sz w:val="24"/>
              </w:rPr>
              <w:t>и молодежи и их оздоровления для различных категорий детей и молодежи Санкт-Петербурга.</w:t>
            </w:r>
          </w:p>
        </w:tc>
      </w:tr>
      <w:tr w:rsidR="00E73916" w:rsidTr="00CD3568">
        <w:tc>
          <w:tcPr>
            <w:tcW w:w="420" w:type="dxa"/>
          </w:tcPr>
          <w:p w:rsidR="00E73916" w:rsidRDefault="00E73916" w:rsidP="00CD3568">
            <w:r>
              <w:rPr>
                <w:rFonts w:ascii="Times New Roman" w:hAnsi="Times New Roman"/>
                <w:sz w:val="24"/>
              </w:rPr>
              <w:t>4</w:t>
            </w:r>
          </w:p>
        </w:tc>
        <w:tc>
          <w:tcPr>
            <w:tcW w:w="2835" w:type="dxa"/>
          </w:tcPr>
          <w:p w:rsidR="00E73916" w:rsidRDefault="00E73916" w:rsidP="00CD3568">
            <w:pPr>
              <w:rPr>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5</w:t>
            </w:r>
          </w:p>
        </w:tc>
        <w:tc>
          <w:tcPr>
            <w:tcW w:w="6660" w:type="dxa"/>
          </w:tcPr>
          <w:p w:rsidR="00E73916" w:rsidRDefault="00E73916" w:rsidP="00CD3568">
            <w:pPr>
              <w:rPr>
                <w:rFonts w:ascii="Times New Roman" w:hAnsi="Times New Roman"/>
                <w:sz w:val="24"/>
              </w:rPr>
            </w:pPr>
            <w:r>
              <w:rPr>
                <w:rFonts w:ascii="Times New Roman" w:hAnsi="Times New Roman"/>
                <w:sz w:val="24"/>
              </w:rPr>
              <w:t>Увеличение охвата детей организованными формами отдыха путем предоставления путевок в организации отдыха детей и их оздоровления за счет средств бюджета Санкт-Петербурга в соответствии со структурой социального запроса населения.</w:t>
            </w:r>
          </w:p>
          <w:p w:rsidR="00E73916" w:rsidRDefault="00E73916" w:rsidP="00CD3568">
            <w:pPr>
              <w:rPr>
                <w:rFonts w:ascii="Times New Roman" w:hAnsi="Times New Roman"/>
                <w:sz w:val="24"/>
              </w:rPr>
            </w:pPr>
            <w:r>
              <w:rPr>
                <w:rFonts w:ascii="Times New Roman" w:hAnsi="Times New Roman"/>
                <w:sz w:val="24"/>
              </w:rPr>
              <w:t xml:space="preserve">Сохранение количества организаций отдыха детей </w:t>
            </w:r>
          </w:p>
          <w:p w:rsidR="00E73916" w:rsidRDefault="00E73916" w:rsidP="00CD3568">
            <w:pPr>
              <w:rPr>
                <w:rFonts w:ascii="Times New Roman" w:hAnsi="Times New Roman"/>
                <w:sz w:val="24"/>
              </w:rPr>
            </w:pPr>
            <w:r>
              <w:rPr>
                <w:rFonts w:ascii="Times New Roman" w:hAnsi="Times New Roman"/>
                <w:sz w:val="24"/>
              </w:rPr>
              <w:t>и их оздоровления, развитие инфраструктуры организаций в части повышения качества организации отдыха детей и молодежи и их оздоровления и обеспечения комплексной безопасности детей в период проведения оздоровительной кампании</w:t>
            </w:r>
          </w:p>
          <w:p w:rsidR="00E73916" w:rsidRDefault="00E73916" w:rsidP="00CD3568"/>
        </w:tc>
      </w:tr>
      <w:tr w:rsidR="00E73916" w:rsidTr="00CD3568">
        <w:tc>
          <w:tcPr>
            <w:tcW w:w="420" w:type="dxa"/>
          </w:tcPr>
          <w:p w:rsidR="00E73916" w:rsidRDefault="00E73916" w:rsidP="00CD3568">
            <w:r>
              <w:rPr>
                <w:rFonts w:ascii="Times New Roman" w:hAnsi="Times New Roman"/>
                <w:sz w:val="24"/>
              </w:rPr>
              <w:t>5</w:t>
            </w:r>
          </w:p>
        </w:tc>
        <w:tc>
          <w:tcPr>
            <w:tcW w:w="2835" w:type="dxa"/>
          </w:tcPr>
          <w:p w:rsidR="00E73916" w:rsidRDefault="00E73916" w:rsidP="00CD3568">
            <w:r>
              <w:rPr>
                <w:rFonts w:ascii="Times New Roman" w:hAnsi="Times New Roman"/>
                <w:color w:val="000000"/>
                <w:sz w:val="24"/>
              </w:rPr>
              <w:t xml:space="preserve">Региональные проекты, реализуемые в рамках подпрограммы </w:t>
            </w:r>
            <w:r>
              <w:rPr>
                <w:rFonts w:ascii="Times New Roman" w:hAnsi="Times New Roman"/>
                <w:sz w:val="24"/>
              </w:rPr>
              <w:t>5</w:t>
            </w:r>
          </w:p>
        </w:tc>
        <w:tc>
          <w:tcPr>
            <w:tcW w:w="6660" w:type="dxa"/>
          </w:tcPr>
          <w:p w:rsidR="00E73916" w:rsidRDefault="00E73916" w:rsidP="00CD3568"/>
        </w:tc>
      </w:tr>
      <w:tr w:rsidR="00E73916" w:rsidTr="00CD3568">
        <w:tc>
          <w:tcPr>
            <w:tcW w:w="420" w:type="dxa"/>
          </w:tcPr>
          <w:p w:rsidR="00E73916" w:rsidRDefault="00E73916" w:rsidP="00CD3568">
            <w:r>
              <w:rPr>
                <w:rFonts w:ascii="Times New Roman" w:hAnsi="Times New Roman"/>
                <w:sz w:val="24"/>
              </w:rPr>
              <w:t>6</w:t>
            </w:r>
          </w:p>
        </w:tc>
        <w:tc>
          <w:tcPr>
            <w:tcW w:w="2835" w:type="dxa"/>
          </w:tcPr>
          <w:p w:rsidR="00E73916" w:rsidRDefault="00E73916" w:rsidP="00CD3568">
            <w:r>
              <w:rPr>
                <w:rFonts w:ascii="Times New Roman" w:hAnsi="Times New Roman"/>
                <w:color w:val="000000"/>
                <w:sz w:val="24"/>
              </w:rPr>
              <w:t xml:space="preserve">Общий объем финансирования подпрограммы </w:t>
            </w:r>
            <w:r>
              <w:rPr>
                <w:rFonts w:ascii="Times New Roman" w:hAnsi="Times New Roman"/>
                <w:sz w:val="24"/>
              </w:rPr>
              <w:t>5</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E73916" w:rsidRDefault="00E73916" w:rsidP="00CD3568">
            <w:pPr>
              <w:rPr>
                <w:rFonts w:ascii="Times New Roman" w:hAnsi="Times New Roman"/>
                <w:color w:val="000000"/>
                <w:sz w:val="24"/>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 xml:space="preserve">5 </w:t>
            </w:r>
            <w:r>
              <w:rPr>
                <w:rFonts w:ascii="Times New Roman" w:hAnsi="Times New Roman"/>
                <w:color w:val="000000"/>
                <w:sz w:val="24"/>
              </w:rPr>
              <w:t>составляет 31402748,1 тыс. руб., в том числе по годам:</w:t>
            </w:r>
          </w:p>
          <w:p w:rsidR="00E73916" w:rsidRDefault="00E73916" w:rsidP="00CD3568">
            <w:r>
              <w:rPr>
                <w:rFonts w:ascii="Times New Roman" w:hAnsi="Times New Roman"/>
                <w:color w:val="000000"/>
                <w:sz w:val="24"/>
              </w:rPr>
              <w:t>2026 г. – 5215486,0 тыс. руб.;</w:t>
            </w:r>
          </w:p>
          <w:p w:rsidR="00E73916" w:rsidRDefault="00E73916" w:rsidP="00CD3568">
            <w:r>
              <w:rPr>
                <w:rFonts w:ascii="Times New Roman" w:hAnsi="Times New Roman"/>
                <w:color w:val="000000"/>
                <w:sz w:val="24"/>
              </w:rPr>
              <w:t>2027 г. – 4962185,0 тыс. руб.;</w:t>
            </w:r>
          </w:p>
          <w:p w:rsidR="00E73916" w:rsidRDefault="00E73916" w:rsidP="00CD3568">
            <w:r>
              <w:rPr>
                <w:rFonts w:ascii="Times New Roman" w:hAnsi="Times New Roman"/>
                <w:color w:val="000000"/>
                <w:sz w:val="24"/>
              </w:rPr>
              <w:t>2028 г. – 5012116,1 тыс. руб.;</w:t>
            </w:r>
          </w:p>
          <w:p w:rsidR="00E73916" w:rsidRDefault="00E73916" w:rsidP="00CD3568">
            <w:r>
              <w:rPr>
                <w:rFonts w:ascii="Times New Roman" w:hAnsi="Times New Roman"/>
                <w:color w:val="000000"/>
                <w:sz w:val="24"/>
              </w:rPr>
              <w:t>2029 г. – 5204581,3 тыс. руб.;</w:t>
            </w:r>
          </w:p>
          <w:p w:rsidR="00E73916" w:rsidRDefault="00E73916" w:rsidP="00CD3568">
            <w:r>
              <w:rPr>
                <w:rFonts w:ascii="Times New Roman" w:hAnsi="Times New Roman"/>
                <w:color w:val="000000"/>
                <w:sz w:val="24"/>
              </w:rPr>
              <w:t>2030 г. – 5402355,4 тыс. руб.;</w:t>
            </w:r>
          </w:p>
          <w:p w:rsidR="00E73916" w:rsidRDefault="00E73916" w:rsidP="00CD3568">
            <w:pPr>
              <w:rPr>
                <w:rFonts w:ascii="Times New Roman" w:hAnsi="Times New Roman"/>
                <w:color w:val="000000"/>
                <w:sz w:val="24"/>
              </w:rPr>
            </w:pPr>
            <w:r>
              <w:rPr>
                <w:rFonts w:ascii="Times New Roman" w:hAnsi="Times New Roman"/>
                <w:color w:val="000000"/>
                <w:sz w:val="24"/>
              </w:rPr>
              <w:t>2031 г. – 5606024,3 тыс. руб.;</w:t>
            </w:r>
          </w:p>
          <w:p w:rsidR="00E73916" w:rsidRDefault="00E73916" w:rsidP="00CD3568">
            <w:r>
              <w:rPr>
                <w:rFonts w:ascii="Times New Roman" w:hAnsi="Times New Roman"/>
                <w:color w:val="000000"/>
                <w:sz w:val="24"/>
              </w:rPr>
              <w:t>за счет средств бюджета Санкт-Петербурга – 31397635,2</w:t>
            </w:r>
            <w:r>
              <w:rPr>
                <w:rFonts w:ascii="Times New Roman" w:hAnsi="Times New Roman"/>
                <w:color w:val="000000"/>
                <w:sz w:val="24"/>
              </w:rPr>
              <w:br/>
              <w:t>тыс. руб., в том числе по годам:</w:t>
            </w:r>
          </w:p>
          <w:p w:rsidR="00E73916" w:rsidRDefault="00E73916" w:rsidP="00CD3568">
            <w:r>
              <w:rPr>
                <w:rFonts w:ascii="Times New Roman" w:hAnsi="Times New Roman"/>
                <w:color w:val="000000"/>
                <w:sz w:val="24"/>
              </w:rPr>
              <w:t>2026 г. – 5210373,1 тыс. руб.;</w:t>
            </w:r>
          </w:p>
          <w:p w:rsidR="00E73916" w:rsidRDefault="00E73916" w:rsidP="00CD3568">
            <w:r>
              <w:rPr>
                <w:rFonts w:ascii="Times New Roman" w:hAnsi="Times New Roman"/>
                <w:color w:val="000000"/>
                <w:sz w:val="24"/>
              </w:rPr>
              <w:t>2027 г. – 4962185,0 тыс. руб.;</w:t>
            </w:r>
          </w:p>
          <w:p w:rsidR="00E73916" w:rsidRDefault="00E73916" w:rsidP="00CD3568">
            <w:r>
              <w:rPr>
                <w:rFonts w:ascii="Times New Roman" w:hAnsi="Times New Roman"/>
                <w:color w:val="000000"/>
                <w:sz w:val="24"/>
              </w:rPr>
              <w:t>2028 г. – 5012116,1 тыс. руб.;</w:t>
            </w:r>
          </w:p>
          <w:p w:rsidR="00E73916" w:rsidRDefault="00E73916" w:rsidP="00CD3568">
            <w:r>
              <w:rPr>
                <w:rFonts w:ascii="Times New Roman" w:hAnsi="Times New Roman"/>
                <w:color w:val="000000"/>
                <w:sz w:val="24"/>
              </w:rPr>
              <w:t>2029 г. – 5204581,3 тыс. руб.;</w:t>
            </w:r>
          </w:p>
          <w:p w:rsidR="00E73916" w:rsidRDefault="00E73916" w:rsidP="00CD3568">
            <w:r>
              <w:rPr>
                <w:rFonts w:ascii="Times New Roman" w:hAnsi="Times New Roman"/>
                <w:color w:val="000000"/>
                <w:sz w:val="24"/>
              </w:rPr>
              <w:t>2030 г. – 5402355,4 тыс. руб.;</w:t>
            </w:r>
          </w:p>
          <w:p w:rsidR="00E73916" w:rsidRDefault="00E73916" w:rsidP="00CD3568">
            <w:r>
              <w:rPr>
                <w:rFonts w:ascii="Times New Roman" w:hAnsi="Times New Roman"/>
                <w:color w:val="000000"/>
                <w:sz w:val="24"/>
              </w:rPr>
              <w:t>2031 г. – 5606024,3 тыс. руб.;</w:t>
            </w:r>
          </w:p>
          <w:p w:rsidR="00E73916" w:rsidRDefault="00E73916" w:rsidP="00CD3568">
            <w:r>
              <w:rPr>
                <w:rFonts w:ascii="Times New Roman" w:hAnsi="Times New Roman"/>
                <w:color w:val="000000"/>
                <w:sz w:val="24"/>
              </w:rPr>
              <w:t>за счет средств федерального бюджета – 5112,9 тыс. руб.,</w:t>
            </w:r>
            <w:r>
              <w:rPr>
                <w:rFonts w:ascii="Times New Roman" w:hAnsi="Times New Roman"/>
                <w:color w:val="000000"/>
                <w:sz w:val="24"/>
              </w:rPr>
              <w:br/>
              <w:t>в том числе по годам:</w:t>
            </w:r>
          </w:p>
          <w:p w:rsidR="00E73916" w:rsidRDefault="00E73916" w:rsidP="00CD3568">
            <w:r>
              <w:rPr>
                <w:rFonts w:ascii="Times New Roman" w:hAnsi="Times New Roman"/>
                <w:color w:val="000000"/>
                <w:sz w:val="24"/>
              </w:rPr>
              <w:t>2026 г. – 5112,9 тыс. руб.;</w:t>
            </w:r>
          </w:p>
          <w:p w:rsidR="00E73916" w:rsidRDefault="00E73916" w:rsidP="00CD3568">
            <w:r>
              <w:rPr>
                <w:rFonts w:ascii="Times New Roman" w:hAnsi="Times New Roman"/>
                <w:color w:val="000000"/>
                <w:sz w:val="24"/>
              </w:rPr>
              <w:t>2027 г. – 0,0 тыс. руб.;</w:t>
            </w:r>
          </w:p>
          <w:p w:rsidR="00E73916" w:rsidRDefault="00E73916" w:rsidP="00CD3568">
            <w:r>
              <w:rPr>
                <w:rFonts w:ascii="Times New Roman" w:hAnsi="Times New Roman"/>
                <w:color w:val="000000"/>
                <w:sz w:val="24"/>
              </w:rPr>
              <w:t>2028 г. – 0,0 тыс. руб.;</w:t>
            </w:r>
          </w:p>
          <w:p w:rsidR="00E73916" w:rsidRDefault="00E73916" w:rsidP="00CD3568">
            <w:r>
              <w:rPr>
                <w:rFonts w:ascii="Times New Roman" w:hAnsi="Times New Roman"/>
                <w:color w:val="000000"/>
                <w:sz w:val="24"/>
              </w:rPr>
              <w:t>2029 г. – 0,0 тыс. руб.;</w:t>
            </w:r>
          </w:p>
          <w:p w:rsidR="00E73916" w:rsidRDefault="00E73916" w:rsidP="00CD3568">
            <w:r>
              <w:rPr>
                <w:rFonts w:ascii="Times New Roman" w:hAnsi="Times New Roman"/>
                <w:color w:val="000000"/>
                <w:sz w:val="24"/>
              </w:rPr>
              <w:lastRenderedPageBreak/>
              <w:t>2030 г. – 0,0 тыс. руб.;</w:t>
            </w:r>
          </w:p>
          <w:p w:rsidR="00E73916" w:rsidRDefault="00E73916" w:rsidP="00CD3568">
            <w:r>
              <w:rPr>
                <w:rFonts w:ascii="Times New Roman" w:hAnsi="Times New Roman"/>
                <w:color w:val="000000"/>
                <w:sz w:val="24"/>
              </w:rPr>
              <w:t>2031 г. – 0,0 тыс. руб.;</w:t>
            </w:r>
          </w:p>
          <w:p w:rsidR="00E73916" w:rsidRDefault="00E73916" w:rsidP="00CD3568">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r>
              <w:rPr>
                <w:rFonts w:ascii="Times New Roman" w:hAnsi="Times New Roman"/>
                <w:color w:val="000000"/>
                <w:sz w:val="24"/>
              </w:rPr>
              <w:t>2026 г. – 0,0 тыс. руб.;</w:t>
            </w:r>
          </w:p>
          <w:p w:rsidR="00E73916" w:rsidRDefault="00E73916" w:rsidP="00CD3568">
            <w:r>
              <w:rPr>
                <w:rFonts w:ascii="Times New Roman" w:hAnsi="Times New Roman"/>
                <w:color w:val="000000"/>
                <w:sz w:val="24"/>
              </w:rPr>
              <w:t>2027 г. – 0,0 тыс. руб.;</w:t>
            </w:r>
          </w:p>
          <w:p w:rsidR="00E73916" w:rsidRDefault="00E73916" w:rsidP="00CD3568">
            <w:r>
              <w:rPr>
                <w:rFonts w:ascii="Times New Roman" w:hAnsi="Times New Roman"/>
                <w:color w:val="000000"/>
                <w:sz w:val="24"/>
              </w:rPr>
              <w:t>2028 г. – 0,0 тыс. руб.;</w:t>
            </w:r>
          </w:p>
          <w:p w:rsidR="00E73916" w:rsidRDefault="00E73916" w:rsidP="00CD3568">
            <w:r>
              <w:rPr>
                <w:rFonts w:ascii="Times New Roman" w:hAnsi="Times New Roman"/>
                <w:color w:val="000000"/>
                <w:sz w:val="24"/>
              </w:rPr>
              <w:t>2029 г. – 0,0 тыс. руб.;</w:t>
            </w:r>
          </w:p>
          <w:p w:rsidR="00E73916" w:rsidRDefault="00E73916" w:rsidP="00CD3568">
            <w:r>
              <w:rPr>
                <w:rFonts w:ascii="Times New Roman" w:hAnsi="Times New Roman"/>
                <w:color w:val="000000"/>
                <w:sz w:val="24"/>
              </w:rPr>
              <w:t>2030 г. – 0,0 тыс. руб.;</w:t>
            </w:r>
          </w:p>
          <w:p w:rsidR="00E73916" w:rsidRDefault="00E73916" w:rsidP="00CD3568">
            <w:r>
              <w:rPr>
                <w:rFonts w:ascii="Times New Roman" w:hAnsi="Times New Roman"/>
                <w:color w:val="000000"/>
                <w:sz w:val="24"/>
              </w:rPr>
              <w:t>2031 г. – 0,0 тыс. руб.</w:t>
            </w:r>
          </w:p>
          <w:p w:rsidR="00E73916" w:rsidRDefault="00E73916" w:rsidP="00CD3568">
            <w:pPr>
              <w:rPr>
                <w:rFonts w:ascii="Times New Roman" w:hAnsi="Times New Roman"/>
                <w:color w:val="000000"/>
                <w:sz w:val="24"/>
              </w:rPr>
            </w:pPr>
            <w:r>
              <w:rPr>
                <w:rFonts w:ascii="Times New Roman" w:hAnsi="Times New Roman"/>
                <w:color w:val="000000"/>
                <w:sz w:val="24"/>
              </w:rPr>
              <w:t>Общий объем финансирования региональных проектов составляет 0,0 тыс. руб., в том числе по годам:</w:t>
            </w:r>
          </w:p>
          <w:p w:rsidR="00E73916" w:rsidRDefault="00E73916" w:rsidP="00CD3568">
            <w:r>
              <w:rPr>
                <w:rFonts w:ascii="Times New Roman" w:hAnsi="Times New Roman"/>
                <w:color w:val="000000"/>
                <w:sz w:val="24"/>
              </w:rPr>
              <w:t>2026 г. – 0,0 тыс. руб.;</w:t>
            </w:r>
          </w:p>
          <w:p w:rsidR="00E73916" w:rsidRDefault="00E73916" w:rsidP="00CD3568">
            <w:r>
              <w:rPr>
                <w:rFonts w:ascii="Times New Roman" w:hAnsi="Times New Roman"/>
                <w:color w:val="000000"/>
                <w:sz w:val="24"/>
              </w:rPr>
              <w:t>2027 г. – 0,0 тыс. руб.;</w:t>
            </w:r>
          </w:p>
          <w:p w:rsidR="00E73916" w:rsidRDefault="00E73916" w:rsidP="00CD3568">
            <w:r>
              <w:rPr>
                <w:rFonts w:ascii="Times New Roman" w:hAnsi="Times New Roman"/>
                <w:color w:val="000000"/>
                <w:sz w:val="24"/>
              </w:rPr>
              <w:t>2028 г. – 0,0 тыс. руб.;</w:t>
            </w:r>
          </w:p>
          <w:p w:rsidR="00E73916" w:rsidRDefault="00E73916" w:rsidP="00CD3568">
            <w:r>
              <w:rPr>
                <w:rFonts w:ascii="Times New Roman" w:hAnsi="Times New Roman"/>
                <w:color w:val="000000"/>
                <w:sz w:val="24"/>
              </w:rPr>
              <w:t>2029 г. – 0,0 тыс. руб.;</w:t>
            </w:r>
          </w:p>
          <w:p w:rsidR="00E73916" w:rsidRDefault="00E73916" w:rsidP="00CD3568">
            <w:r>
              <w:rPr>
                <w:rFonts w:ascii="Times New Roman" w:hAnsi="Times New Roman"/>
                <w:color w:val="000000"/>
                <w:sz w:val="24"/>
              </w:rPr>
              <w:t>2030 г. – 0,0 тыс. руб.;</w:t>
            </w:r>
          </w:p>
          <w:p w:rsidR="00E73916" w:rsidRDefault="00E73916" w:rsidP="00CD3568">
            <w:r>
              <w:rPr>
                <w:rFonts w:ascii="Times New Roman" w:hAnsi="Times New Roman"/>
                <w:color w:val="000000"/>
                <w:sz w:val="24"/>
              </w:rPr>
              <w:t>2031 г. – 0,0 тыс. руб.;</w:t>
            </w:r>
          </w:p>
          <w:p w:rsidR="00E73916" w:rsidRDefault="00E73916" w:rsidP="00CD3568">
            <w:r>
              <w:rPr>
                <w:rFonts w:ascii="Times New Roman" w:hAnsi="Times New Roman"/>
                <w:color w:val="000000"/>
                <w:sz w:val="24"/>
              </w:rPr>
              <w:t>за счет средств бюджета Санкт-Петербурга – 0,0 тыс. руб.,</w:t>
            </w:r>
            <w:r>
              <w:rPr>
                <w:rFonts w:ascii="Times New Roman" w:hAnsi="Times New Roman"/>
                <w:color w:val="000000"/>
                <w:sz w:val="24"/>
              </w:rPr>
              <w:br/>
              <w:t>в том числе по годам:</w:t>
            </w:r>
          </w:p>
          <w:p w:rsidR="00E73916" w:rsidRDefault="00E73916" w:rsidP="00CD3568">
            <w:r>
              <w:rPr>
                <w:rFonts w:ascii="Times New Roman" w:hAnsi="Times New Roman"/>
                <w:color w:val="000000"/>
                <w:sz w:val="24"/>
              </w:rPr>
              <w:t>2026 г. – 0,0 тыс. руб.;</w:t>
            </w:r>
          </w:p>
          <w:p w:rsidR="00E73916" w:rsidRDefault="00E73916" w:rsidP="00CD3568">
            <w:r>
              <w:rPr>
                <w:rFonts w:ascii="Times New Roman" w:hAnsi="Times New Roman"/>
                <w:color w:val="000000"/>
                <w:sz w:val="24"/>
              </w:rPr>
              <w:t>2027 г. – 0,0 тыс. руб.;</w:t>
            </w:r>
          </w:p>
          <w:p w:rsidR="00E73916" w:rsidRDefault="00E73916" w:rsidP="00CD3568">
            <w:r>
              <w:rPr>
                <w:rFonts w:ascii="Times New Roman" w:hAnsi="Times New Roman"/>
                <w:color w:val="000000"/>
                <w:sz w:val="24"/>
              </w:rPr>
              <w:t>2028 г. – 0,0 тыс. руб.;</w:t>
            </w:r>
          </w:p>
          <w:p w:rsidR="00E73916" w:rsidRDefault="00E73916" w:rsidP="00CD3568">
            <w:r>
              <w:rPr>
                <w:rFonts w:ascii="Times New Roman" w:hAnsi="Times New Roman"/>
                <w:color w:val="000000"/>
                <w:sz w:val="24"/>
              </w:rPr>
              <w:t>2029 г. – 0,0 тыс. руб.;</w:t>
            </w:r>
          </w:p>
          <w:p w:rsidR="00E73916" w:rsidRDefault="00E73916" w:rsidP="00CD3568">
            <w:r>
              <w:rPr>
                <w:rFonts w:ascii="Times New Roman" w:hAnsi="Times New Roman"/>
                <w:color w:val="000000"/>
                <w:sz w:val="24"/>
              </w:rPr>
              <w:t>2030 г. – 0,0 тыс. руб.;</w:t>
            </w:r>
          </w:p>
          <w:p w:rsidR="00E73916" w:rsidRDefault="00E73916" w:rsidP="00CD3568">
            <w:r>
              <w:rPr>
                <w:rFonts w:ascii="Times New Roman" w:hAnsi="Times New Roman"/>
                <w:color w:val="000000"/>
                <w:sz w:val="24"/>
              </w:rPr>
              <w:t>2031 г. – 0,0 тыс. руб.;</w:t>
            </w:r>
          </w:p>
          <w:p w:rsidR="00E73916" w:rsidRDefault="00E73916" w:rsidP="00CD3568">
            <w:r>
              <w:rPr>
                <w:rFonts w:ascii="Times New Roman" w:hAnsi="Times New Roman"/>
                <w:color w:val="000000"/>
                <w:sz w:val="24"/>
              </w:rPr>
              <w:t>за счет средств федерального бюджета – 0,0 тыс. руб., в том числе по годам:</w:t>
            </w:r>
          </w:p>
          <w:p w:rsidR="00E73916" w:rsidRDefault="00E73916" w:rsidP="00CD3568">
            <w:r>
              <w:rPr>
                <w:rFonts w:ascii="Times New Roman" w:hAnsi="Times New Roman"/>
                <w:color w:val="000000"/>
                <w:sz w:val="24"/>
              </w:rPr>
              <w:t>2026 г. – 0,0 тыс. руб.;</w:t>
            </w:r>
          </w:p>
          <w:p w:rsidR="00E73916" w:rsidRDefault="00E73916" w:rsidP="00CD3568">
            <w:r>
              <w:rPr>
                <w:rFonts w:ascii="Times New Roman" w:hAnsi="Times New Roman"/>
                <w:color w:val="000000"/>
                <w:sz w:val="24"/>
              </w:rPr>
              <w:t>2027 г. – 0,0 тыс. руб.;</w:t>
            </w:r>
          </w:p>
          <w:p w:rsidR="00E73916" w:rsidRDefault="00E73916" w:rsidP="00CD3568">
            <w:r>
              <w:rPr>
                <w:rFonts w:ascii="Times New Roman" w:hAnsi="Times New Roman"/>
                <w:color w:val="000000"/>
                <w:sz w:val="24"/>
              </w:rPr>
              <w:t>2028 г. – 0,0 тыс. руб.;</w:t>
            </w:r>
          </w:p>
          <w:p w:rsidR="00E73916" w:rsidRDefault="00E73916" w:rsidP="00CD3568">
            <w:r>
              <w:rPr>
                <w:rFonts w:ascii="Times New Roman" w:hAnsi="Times New Roman"/>
                <w:color w:val="000000"/>
                <w:sz w:val="24"/>
              </w:rPr>
              <w:t>2029 г. – 0,0 тыс. руб.;</w:t>
            </w:r>
          </w:p>
          <w:p w:rsidR="00E73916" w:rsidRDefault="00E73916" w:rsidP="00CD3568">
            <w:r>
              <w:rPr>
                <w:rFonts w:ascii="Times New Roman" w:hAnsi="Times New Roman"/>
                <w:color w:val="000000"/>
                <w:sz w:val="24"/>
              </w:rPr>
              <w:t>2030 г. – 0,0 тыс. руб.;</w:t>
            </w:r>
          </w:p>
          <w:p w:rsidR="00E73916" w:rsidRDefault="00E73916" w:rsidP="00CD3568">
            <w:r>
              <w:rPr>
                <w:rFonts w:ascii="Times New Roman" w:hAnsi="Times New Roman"/>
                <w:color w:val="000000"/>
                <w:sz w:val="24"/>
              </w:rPr>
              <w:t>2031 г. – 0,0 тыс. руб.;</w:t>
            </w:r>
          </w:p>
          <w:p w:rsidR="00E73916" w:rsidRDefault="00E73916" w:rsidP="00CD3568">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о годам:</w:t>
            </w:r>
          </w:p>
          <w:p w:rsidR="00E73916" w:rsidRDefault="00E73916" w:rsidP="00CD3568">
            <w:r>
              <w:rPr>
                <w:rFonts w:ascii="Times New Roman" w:hAnsi="Times New Roman"/>
                <w:color w:val="000000"/>
                <w:sz w:val="24"/>
              </w:rPr>
              <w:t>2026 г. – 0,0 тыс. руб.;</w:t>
            </w:r>
          </w:p>
          <w:p w:rsidR="00E73916" w:rsidRDefault="00E73916" w:rsidP="00CD3568">
            <w:r>
              <w:rPr>
                <w:rFonts w:ascii="Times New Roman" w:hAnsi="Times New Roman"/>
                <w:color w:val="000000"/>
                <w:sz w:val="24"/>
              </w:rPr>
              <w:t>2027 г. – 0,0 тыс. руб.;</w:t>
            </w:r>
          </w:p>
          <w:p w:rsidR="00E73916" w:rsidRDefault="00E73916" w:rsidP="00CD3568">
            <w:r>
              <w:rPr>
                <w:rFonts w:ascii="Times New Roman" w:hAnsi="Times New Roman"/>
                <w:color w:val="000000"/>
                <w:sz w:val="24"/>
              </w:rPr>
              <w:t>2028 г. – 0,0 тыс. руб.;</w:t>
            </w:r>
          </w:p>
          <w:p w:rsidR="00E73916" w:rsidRDefault="00E73916" w:rsidP="00CD3568">
            <w:r>
              <w:rPr>
                <w:rFonts w:ascii="Times New Roman" w:hAnsi="Times New Roman"/>
                <w:color w:val="000000"/>
                <w:sz w:val="24"/>
              </w:rPr>
              <w:t>2029 г. – 0,0 тыс. руб.;</w:t>
            </w:r>
          </w:p>
          <w:p w:rsidR="00E73916" w:rsidRDefault="00E73916" w:rsidP="00CD3568">
            <w:r>
              <w:rPr>
                <w:rFonts w:ascii="Times New Roman" w:hAnsi="Times New Roman"/>
                <w:color w:val="000000"/>
                <w:sz w:val="24"/>
              </w:rPr>
              <w:t>2030 г. – 0,0 тыс. руб.;</w:t>
            </w:r>
          </w:p>
          <w:p w:rsidR="00E73916" w:rsidRDefault="00E73916" w:rsidP="00CD3568">
            <w:r>
              <w:rPr>
                <w:rFonts w:ascii="Times New Roman" w:hAnsi="Times New Roman"/>
                <w:color w:val="000000"/>
                <w:sz w:val="24"/>
              </w:rPr>
              <w:t>2031 г. – 0,0 тыс. руб.</w:t>
            </w:r>
          </w:p>
        </w:tc>
      </w:tr>
      <w:tr w:rsidR="00E73916" w:rsidTr="00CD3568">
        <w:tc>
          <w:tcPr>
            <w:tcW w:w="420" w:type="dxa"/>
          </w:tcPr>
          <w:p w:rsidR="00E73916" w:rsidRDefault="00E73916" w:rsidP="00CD3568">
            <w:r>
              <w:rPr>
                <w:rFonts w:ascii="Times New Roman" w:hAnsi="Times New Roman"/>
                <w:sz w:val="24"/>
              </w:rPr>
              <w:lastRenderedPageBreak/>
              <w:t>7</w:t>
            </w:r>
          </w:p>
        </w:tc>
        <w:tc>
          <w:tcPr>
            <w:tcW w:w="2835" w:type="dxa"/>
          </w:tcPr>
          <w:p w:rsidR="00E73916" w:rsidRDefault="00E73916" w:rsidP="00CD3568">
            <w:pPr>
              <w:rPr>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5</w:t>
            </w:r>
          </w:p>
        </w:tc>
        <w:tc>
          <w:tcPr>
            <w:tcW w:w="6660" w:type="dxa"/>
          </w:tcPr>
          <w:p w:rsidR="00E73916" w:rsidRDefault="00E73916" w:rsidP="00CD3568">
            <w:pPr>
              <w:rPr>
                <w:rFonts w:ascii="Times New Roman" w:hAnsi="Times New Roman"/>
                <w:sz w:val="24"/>
              </w:rPr>
            </w:pPr>
            <w:r>
              <w:rPr>
                <w:rFonts w:ascii="Times New Roman" w:hAnsi="Times New Roman"/>
                <w:sz w:val="24"/>
              </w:rPr>
              <w:t>Полное удовлетворение потребности детей от 6 лет 6 мес.</w:t>
            </w:r>
            <w:r>
              <w:rPr>
                <w:rFonts w:ascii="Times New Roman" w:hAnsi="Times New Roman"/>
                <w:sz w:val="24"/>
              </w:rPr>
              <w:br/>
              <w:t>до 17 лет включительно, проживающих на территории</w:t>
            </w:r>
            <w:r>
              <w:rPr>
                <w:rFonts w:ascii="Times New Roman" w:hAnsi="Times New Roman"/>
                <w:sz w:val="24"/>
              </w:rPr>
              <w:br/>
              <w:t>Санкт-Петербурга, в организованных формах отдыха</w:t>
            </w:r>
            <w:r>
              <w:rPr>
                <w:rFonts w:ascii="Times New Roman" w:hAnsi="Times New Roman"/>
                <w:sz w:val="24"/>
              </w:rPr>
              <w:br/>
              <w:t>в соответствии с поданными заявками в условиях роста населения Санкт-Петербурга.</w:t>
            </w:r>
          </w:p>
          <w:p w:rsidR="00E73916" w:rsidRDefault="00E73916" w:rsidP="00CD3568">
            <w:pPr>
              <w:rPr>
                <w:rFonts w:ascii="Times New Roman" w:hAnsi="Times New Roman"/>
                <w:sz w:val="24"/>
              </w:rPr>
            </w:pPr>
            <w:r>
              <w:rPr>
                <w:rFonts w:ascii="Times New Roman" w:hAnsi="Times New Roman"/>
                <w:sz w:val="24"/>
              </w:rPr>
              <w:t>Сохранение количества и развитие инфраструктуры организаций отдыха детей и их оздоровления государственной формы собственности.</w:t>
            </w:r>
          </w:p>
          <w:p w:rsidR="00E73916" w:rsidRDefault="00E73916" w:rsidP="00CD3568"/>
        </w:tc>
      </w:tr>
    </w:tbl>
    <w:p w:rsidR="00E73916" w:rsidRDefault="00E73916" w:rsidP="00E73916">
      <w:pPr>
        <w:sectPr w:rsidR="00E73916">
          <w:pgSz w:w="11907" w:h="16839" w:code="9"/>
          <w:pgMar w:top="1133" w:right="850" w:bottom="1133" w:left="1700" w:header="708" w:footer="708" w:gutter="0"/>
          <w:cols w:space="720"/>
        </w:sectPr>
      </w:pPr>
    </w:p>
    <w:p w:rsidR="00E73916" w:rsidRDefault="00E73916" w:rsidP="00E73916"/>
    <w:p w:rsidR="00E73916" w:rsidRDefault="00E73916" w:rsidP="00E73916"/>
    <w:p w:rsidR="00E73916" w:rsidRDefault="00E73916" w:rsidP="00E73916">
      <w:pPr>
        <w:pStyle w:val="ConsPlusTitle"/>
        <w:widowControl/>
        <w:jc w:val="center"/>
        <w:outlineLvl w:val="2"/>
        <w:rPr>
          <w:rFonts w:ascii="Times New Roman" w:hAnsi="Times New Roman" w:cs="Times New Roman"/>
          <w:sz w:val="24"/>
          <w:szCs w:val="24"/>
        </w:rPr>
      </w:pPr>
      <w:r>
        <w:rPr>
          <w:rFonts w:ascii="Times New Roman" w:hAnsi="Times New Roman" w:cs="Times New Roman"/>
          <w:sz w:val="24"/>
          <w:szCs w:val="24"/>
        </w:rPr>
        <w:t>13.2. Характеристика текущего состояния сферы реализации</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Подпрограммы 5 с указанием основных проблем и прогноз</w:t>
      </w:r>
    </w:p>
    <w:p w:rsidR="00E73916" w:rsidRDefault="00E73916" w:rsidP="00E73916">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развития сферы реализации Подпрограммы 5</w:t>
      </w:r>
    </w:p>
    <w:p w:rsidR="00E73916" w:rsidRDefault="00E73916" w:rsidP="00E73916">
      <w:pPr>
        <w:pStyle w:val="ConsPlusTitle"/>
        <w:widowControl/>
        <w:jc w:val="center"/>
        <w:rPr>
          <w:rFonts w:ascii="Times New Roman" w:hAnsi="Times New Roman" w:cs="Times New Roman"/>
          <w:sz w:val="24"/>
          <w:szCs w:val="24"/>
        </w:rPr>
      </w:pPr>
    </w:p>
    <w:p w:rsidR="00E73916" w:rsidRDefault="00E73916" w:rsidP="00E73916">
      <w:pPr>
        <w:pStyle w:val="ConsPlusTitle"/>
        <w:widowControl/>
        <w:jc w:val="center"/>
        <w:rPr>
          <w:rFonts w:ascii="Times New Roman" w:hAnsi="Times New Roman" w:cs="Times New Roman"/>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соответствии с главой 6 Закона Санкт-Петербурга от 09.11.2011 № 728-132 «Социальный кодекс Санкт-Петербурга» и пунктом 1.6 постановления Правительства Санкт-Петербурга от 10.10.2022 №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 оказание дополнительных мер социальной поддержки в сфере отдыха и оздоровления детей и молодежи в виде оплаты части или полной стоимости путевок с 01.01.2026 предусмотрено для 19 категорий детей, имеющих место жительства в Санкт-Петербурге.</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Потребность детей от 6 лет 6 мес. до 17 лет включительно, проживающих </w:t>
      </w:r>
      <w:r>
        <w:rPr>
          <w:rFonts w:ascii="Times New Roman" w:hAnsi="Times New Roman"/>
          <w:sz w:val="24"/>
          <w:szCs w:val="24"/>
        </w:rPr>
        <w:br/>
        <w:t xml:space="preserve">на территории Санкт-Петербурга, в организованных формах отдыха в соответствии </w:t>
      </w:r>
      <w:r>
        <w:rPr>
          <w:rFonts w:ascii="Times New Roman" w:hAnsi="Times New Roman"/>
          <w:sz w:val="24"/>
          <w:szCs w:val="24"/>
        </w:rPr>
        <w:br/>
        <w:t>с поданными заявками в условиях роста населения Санкт-Петербурга ежегодно удовлетворяется: в 2022 году предоставлено 124 648 путевок, в 2023 – 145 129 путевок,</w:t>
      </w:r>
      <w:r>
        <w:rPr>
          <w:rFonts w:ascii="Times New Roman" w:hAnsi="Times New Roman"/>
          <w:sz w:val="24"/>
          <w:szCs w:val="24"/>
        </w:rPr>
        <w:br/>
        <w:t>в 2024 – 155 450 путевок, в 2025  - 154 848</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Сохраняется количество организаций отдыха детей и их оздоровления государственной формы собственности. В период 2022-2025 годов на территории</w:t>
      </w:r>
      <w:r>
        <w:rPr>
          <w:rFonts w:ascii="Times New Roman" w:hAnsi="Times New Roman"/>
          <w:sz w:val="24"/>
          <w:szCs w:val="24"/>
        </w:rPr>
        <w:br/>
        <w:t xml:space="preserve"> Санкт-Петербурга и Ленинградской области функционировали 17 таких организаций.</w:t>
      </w:r>
    </w:p>
    <w:p w:rsidR="00E73916" w:rsidRDefault="00E73916" w:rsidP="00E73916">
      <w:pPr>
        <w:ind w:firstLine="567"/>
        <w:jc w:val="both"/>
        <w:rPr>
          <w:rFonts w:ascii="Times New Roman" w:hAnsi="Times New Roman"/>
          <w:sz w:val="24"/>
          <w:szCs w:val="24"/>
          <w:highlight w:val="yellow"/>
        </w:rPr>
      </w:pPr>
      <w:r>
        <w:rPr>
          <w:rFonts w:ascii="Times New Roman" w:hAnsi="Times New Roman"/>
          <w:sz w:val="24"/>
          <w:szCs w:val="24"/>
        </w:rPr>
        <w:t>В целях сохранения и развития материально-технической базы организаций отдыха детей и их оздоровления, находящихся в ведении ИОГВ, предусмотрено финансирование капитального  и текущего ремонта объектов стационарных организаций отдыха детей</w:t>
      </w:r>
      <w:r>
        <w:rPr>
          <w:rFonts w:ascii="Times New Roman" w:hAnsi="Times New Roman"/>
          <w:sz w:val="24"/>
          <w:szCs w:val="24"/>
        </w:rPr>
        <w:br/>
        <w:t>и их оздоровления и загородных баз дошкольных образовательных учреждений: в 2025 году проведены работы по ремонту 25 баз,  в 2024 году - 11 баз, в 2023 году – 10 баз,</w:t>
      </w:r>
      <w:r>
        <w:rPr>
          <w:rFonts w:ascii="Times New Roman" w:hAnsi="Times New Roman"/>
          <w:sz w:val="24"/>
          <w:szCs w:val="24"/>
        </w:rPr>
        <w:br/>
        <w:t>в 2022 году – 18 баз.</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Санкт-Петербурге реализуется система мер по подготовке квалифицированных кадров для организаций отдыха детей и их оздоровления:</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разработка и реализация комплексного плана проведения мероприятий </w:t>
      </w:r>
      <w:r>
        <w:rPr>
          <w:rFonts w:ascii="Times New Roman" w:hAnsi="Times New Roman"/>
          <w:sz w:val="24"/>
          <w:szCs w:val="24"/>
        </w:rPr>
        <w:br/>
        <w:t xml:space="preserve">по подготовке и повышению квалификации кадров для организаций отдыха детей </w:t>
      </w:r>
      <w:r>
        <w:rPr>
          <w:rFonts w:ascii="Times New Roman" w:hAnsi="Times New Roman"/>
          <w:sz w:val="24"/>
          <w:szCs w:val="24"/>
        </w:rPr>
        <w:br/>
        <w:t>и их оздоровления в период оздоровительной кампании;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повышение квалификации руководителей и педагогических работников организаций отдыха детей и их оздоровления (в 2022 году обучение прошли 50 человек, в 2023 году – 75 человек, в 2024 году – 20 человек, в 2025 году – 50 человек);</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проведение обучающих семинаров для организаторов детского отдыха;</w:t>
      </w:r>
    </w:p>
    <w:p w:rsidR="00E73916" w:rsidRDefault="00E73916" w:rsidP="00E73916">
      <w:pPr>
        <w:ind w:firstLine="567"/>
        <w:jc w:val="both"/>
        <w:rPr>
          <w:rFonts w:ascii="Times New Roman" w:hAnsi="Times New Roman"/>
          <w:b/>
          <w:sz w:val="24"/>
          <w:szCs w:val="24"/>
        </w:rPr>
      </w:pPr>
      <w:r>
        <w:rPr>
          <w:rFonts w:ascii="Times New Roman" w:hAnsi="Times New Roman"/>
          <w:sz w:val="24"/>
          <w:szCs w:val="24"/>
        </w:rPr>
        <w:t xml:space="preserve">подготовка вожатых из числа студентов федерального государственного бюджетного образовательного учреждения высшего образования «Российский государственный педагогический университет им. А.И.Герцена» и </w:t>
      </w:r>
      <w:r>
        <w:rPr>
          <w:rFonts w:ascii="Times New Roman" w:hAnsi="Times New Roman"/>
          <w:bCs/>
          <w:sz w:val="24"/>
          <w:szCs w:val="24"/>
          <w:shd w:val="clear" w:color="auto" w:fill="FFFFFF"/>
        </w:rPr>
        <w:t xml:space="preserve">государственного бюджетного профессионального образовательного учреждения педагогического </w:t>
      </w:r>
      <w:r>
        <w:rPr>
          <w:rFonts w:ascii="Times New Roman" w:hAnsi="Times New Roman"/>
          <w:bCs/>
          <w:sz w:val="24"/>
          <w:szCs w:val="24"/>
          <w:shd w:val="clear" w:color="auto" w:fill="FFFFFF"/>
        </w:rPr>
        <w:br/>
        <w:t>колледжа № 1 им. Н.А.Некрасова Санкт-Петербурга</w:t>
      </w:r>
      <w:r>
        <w:rPr>
          <w:rFonts w:ascii="Times New Roman" w:hAnsi="Times New Roman"/>
          <w:sz w:val="24"/>
          <w:szCs w:val="24"/>
        </w:rPr>
        <w:t xml:space="preserve"> (за 3 года подготовлено более </w:t>
      </w:r>
      <w:r>
        <w:rPr>
          <w:rFonts w:ascii="Times New Roman" w:hAnsi="Times New Roman"/>
          <w:sz w:val="24"/>
          <w:szCs w:val="24"/>
        </w:rPr>
        <w:br/>
        <w:t>10 000 вожатых), содействие в обеспечении организаций отдыха детей и их оздоровления вожатыми  в соответствии с поданными заявками.</w:t>
      </w:r>
    </w:p>
    <w:p w:rsidR="00E73916" w:rsidRDefault="00E73916" w:rsidP="00E73916">
      <w:pPr>
        <w:sectPr w:rsidR="00E73916">
          <w:pgSz w:w="11907" w:h="16839" w:code="9"/>
          <w:pgMar w:top="1134" w:right="850" w:bottom="1134" w:left="1701" w:header="708" w:footer="708" w:gutter="0"/>
          <w:cols w:space="720"/>
        </w:sectPr>
      </w:pPr>
    </w:p>
    <w:p w:rsidR="00E73916" w:rsidRDefault="00E73916" w:rsidP="00E73916"/>
    <w:p w:rsidR="00E73916" w:rsidRDefault="00E73916" w:rsidP="00E73916"/>
    <w:tbl>
      <w:tblPr>
        <w:tblW w:w="15632"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E73916" w:rsidTr="00CD3568">
        <w:trPr>
          <w:trHeight w:val="1017"/>
        </w:trPr>
        <w:tc>
          <w:tcPr>
            <w:tcW w:w="15575" w:type="dxa"/>
            <w:gridSpan w:val="12"/>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13.3. ПЕРЕЧЕНЬ</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5</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2"/>
            <w:tcBorders>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Санкт-Петербургскому государственному бюджетному учреждению "Детский оздоровительный комплекс "Дружных" на финансовое обеспечение выполнения государственного задания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408 587,5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274 483,0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285 681,9</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296 652,1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307 924,9</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319 533,6</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1 892 863,0</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Санкт-Петербургскому государственному бюджетному учреждению "Центр оздоровления и отдыха "Молодежный"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474 927,8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488 767,7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508 709,4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528 243,8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548 317,1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568 988,7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3 117 954,5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Индикатор 5.1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мероприятий по проектированию и ремонту объектов загородных детских оздоровительных баз</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234 711,0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142 965,7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377 676,7</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10 572,4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10 572,4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отдыха и оздоровления детей и молодежи Санкт-Петербурга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3 801 582,1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3 959 727,9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4 121 284,8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4 279 542,1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4 442 164,7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4 609 634,4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25 213 936,0</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94 575,6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91 354,8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91 354,8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94 862,8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98 467,6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102 179,8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572 795,4</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на иные цели Санкт-Петербургскому государственному бюджетному учреждению «Детский оздоровительный комплекс «Дружных»</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169 860,9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169 860,9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Предоставление субсидии на иные цели Санкт-Петербургскому государственному </w:t>
            </w:r>
            <w:r>
              <w:rPr>
                <w:rFonts w:ascii="Times New Roman" w:hAnsi="Times New Roman"/>
                <w:color w:val="000000"/>
                <w:spacing w:val="-2"/>
                <w:sz w:val="16"/>
              </w:rPr>
              <w:lastRenderedPageBreak/>
              <w:t>бюджетному учреждению «Центр оздоровления и отдыха «Молодежный»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4 690,8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4 885,9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5 085,2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5 280,5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5 481,1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5 687,8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31 111,3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Индикатор 5.1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Создание современных условий для отдыха детей и их оздоровления путем проведения капитального ремонта объектов отдыха детей и их оздоровления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10 865,0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10 865,0</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5 112,9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5 112,9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5 215 486,0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4 962 185,0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5 012 116,1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5 204 581,3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5 402 355,4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5 606 024,3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31 402 748,1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ind w:firstLine="426"/>
        <w:jc w:val="both"/>
        <w:rPr>
          <w:rFonts w:ascii="Times New Roman" w:hAnsi="Times New Roman"/>
          <w:sz w:val="20"/>
          <w:szCs w:val="20"/>
        </w:rPr>
      </w:pPr>
      <w:r>
        <w:rPr>
          <w:rFonts w:ascii="Times New Roman" w:hAnsi="Times New Roman"/>
          <w:sz w:val="20"/>
          <w:szCs w:val="20"/>
        </w:rPr>
        <w:t>* Объемы финансирования будут уточнены после перераспределения бюджетных ассигнований между главными распорядителями бюджетных средств в порядке, установленном распоряжением Комитета финансов Санкт-Петербурга от 26.07.2024 № 52-р.</w:t>
      </w:r>
    </w:p>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13.4. Механизм реализации мероприятий Подпрограммы 5</w:t>
      </w:r>
    </w:p>
    <w:p w:rsidR="00E73916" w:rsidRDefault="00E73916" w:rsidP="00E73916">
      <w:pPr>
        <w:jc w:val="center"/>
        <w:rPr>
          <w:rFonts w:ascii="Times New Roman" w:hAnsi="Times New Roman"/>
          <w:b/>
          <w:sz w:val="24"/>
          <w:szCs w:val="24"/>
        </w:rPr>
      </w:pPr>
      <w:r>
        <w:rPr>
          <w:rFonts w:ascii="Times New Roman" w:hAnsi="Times New Roman"/>
          <w:b/>
          <w:sz w:val="24"/>
          <w:szCs w:val="24"/>
        </w:rPr>
        <w:t>и механизм взаимодействия соисполнителей Подпрограммы 5</w:t>
      </w:r>
    </w:p>
    <w:p w:rsidR="00E73916" w:rsidRDefault="00E73916" w:rsidP="00E73916">
      <w:pPr>
        <w:jc w:val="center"/>
        <w:rPr>
          <w:rFonts w:ascii="Times New Roman" w:hAnsi="Times New Roman"/>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13.4.1. В подразделе 13.3 государственной программы:</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13.4.1.1. Реализация мероприятий, указанных в пунктах 1 и 2,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w:t>
      </w:r>
      <w:r>
        <w:rPr>
          <w:rFonts w:ascii="Times New Roman" w:hAnsi="Times New Roman"/>
          <w:sz w:val="24"/>
          <w:szCs w:val="24"/>
        </w:rPr>
        <w:br/>
        <w:t xml:space="preserve">с постановлением Правительства Санкт-Петербурга от 20.01.2011 № 63. Финансирование осуществляется путем предоставления бюджетных ассигнований государственным бюджетным учреждениям Санкт-Петербурга на выполнение государственного задания </w:t>
      </w:r>
      <w:r>
        <w:rPr>
          <w:rFonts w:ascii="Times New Roman" w:hAnsi="Times New Roman"/>
          <w:sz w:val="24"/>
          <w:szCs w:val="24"/>
        </w:rPr>
        <w:br/>
        <w:t>на оказание государственных услуг (выполнение работ) в виде субсидий на финансовое обеспечение выполнения государственного задания в соответствии с постановлением Правительства Санкт-Петербурга от 29.12.2016 № 1271.</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13.4.1.2. Реализация мероприятия, указанного в пункте 3, осуществляется ответственным исполнителем и соисполнителями государственной программы самостоятельно в рамках полномочий в соответствии с утвержденным адресным перечнем государственных учреждений. Финансирование осуществляется путем предоставления государственным бюджетным и автономным учреждениям Санкт-Петербурга субсидий </w:t>
      </w:r>
      <w:r>
        <w:rPr>
          <w:rFonts w:ascii="Times New Roman" w:hAnsi="Times New Roman"/>
          <w:sz w:val="24"/>
          <w:szCs w:val="24"/>
        </w:rPr>
        <w:br/>
        <w:t xml:space="preserve">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w:t>
      </w:r>
      <w:r>
        <w:rPr>
          <w:rFonts w:ascii="Times New Roman" w:hAnsi="Times New Roman"/>
          <w:sz w:val="24"/>
          <w:szCs w:val="24"/>
        </w:rPr>
        <w:br/>
        <w:t xml:space="preserve">Санкт-Петербурга от 07.10.2020 № 809 в соответствии с Общими требованиями.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13.4.1.3. Реализация мероприятия, указанного в пункте 4, осуществляется КО, КСП </w:t>
      </w:r>
      <w:r>
        <w:rPr>
          <w:rFonts w:ascii="Times New Roman" w:hAnsi="Times New Roman"/>
          <w:sz w:val="24"/>
          <w:szCs w:val="24"/>
        </w:rPr>
        <w:br/>
        <w:t>и нижеперечисленными АР в соответствии с постановлением Правительства</w:t>
      </w:r>
      <w:r>
        <w:rPr>
          <w:rFonts w:ascii="Times New Roman" w:hAnsi="Times New Roman"/>
          <w:sz w:val="24"/>
          <w:szCs w:val="24"/>
        </w:rPr>
        <w:br/>
        <w:t>Санкт-Петербурга от 15.03.2012 № 242 «О мерах по реализации главы 6 «Социальная поддержка в сфере организации отдыха детей и молодежи и их оздоровления</w:t>
      </w:r>
      <w:r>
        <w:rPr>
          <w:rFonts w:ascii="Times New Roman" w:hAnsi="Times New Roman"/>
          <w:sz w:val="24"/>
          <w:szCs w:val="24"/>
        </w:rPr>
        <w:br/>
        <w:t>в Санкт-Петербурге» Закона Санкт-Петербурга «Социальный кодекс Санкт-Петербурга»</w:t>
      </w:r>
      <w:r>
        <w:rPr>
          <w:rFonts w:ascii="Times New Roman" w:hAnsi="Times New Roman"/>
          <w:sz w:val="24"/>
          <w:szCs w:val="24"/>
        </w:rPr>
        <w:br/>
        <w:t>в рамках полномочий в пределах бюджетных ассигнований, перераспределенных</w:t>
      </w:r>
      <w:r>
        <w:rPr>
          <w:rFonts w:ascii="Times New Roman" w:hAnsi="Times New Roman"/>
          <w:sz w:val="24"/>
          <w:szCs w:val="24"/>
        </w:rPr>
        <w:br/>
        <w:t xml:space="preserve">в соответствии с порядком, установленным </w:t>
      </w:r>
      <w:hyperlink r:id="rId21">
        <w:r>
          <w:rPr>
            <w:rFonts w:ascii="Times New Roman" w:hAnsi="Times New Roman"/>
            <w:sz w:val="24"/>
            <w:szCs w:val="24"/>
          </w:rPr>
          <w:t>распоряжением</w:t>
        </w:r>
      </w:hyperlink>
      <w:r>
        <w:rPr>
          <w:rFonts w:ascii="Times New Roman" w:hAnsi="Times New Roman"/>
          <w:sz w:val="24"/>
          <w:szCs w:val="24"/>
        </w:rPr>
        <w:t xml:space="preserve"> Комитета финансов</w:t>
      </w:r>
      <w:r>
        <w:rPr>
          <w:rFonts w:ascii="Times New Roman" w:hAnsi="Times New Roman"/>
          <w:sz w:val="24"/>
          <w:szCs w:val="24"/>
        </w:rPr>
        <w:br/>
        <w:t>Санкт-Петербурга от 26.07.2024 № 52-р: администрацией Адмиралтейского района</w:t>
      </w:r>
      <w:r>
        <w:rPr>
          <w:rFonts w:ascii="Times New Roman" w:hAnsi="Times New Roman"/>
          <w:sz w:val="24"/>
          <w:szCs w:val="24"/>
        </w:rPr>
        <w:br/>
        <w:t>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 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w:t>
      </w:r>
      <w:r>
        <w:rPr>
          <w:rFonts w:ascii="Times New Roman" w:hAnsi="Times New Roman"/>
          <w:sz w:val="24"/>
          <w:szCs w:val="24"/>
        </w:rPr>
        <w:br/>
        <w:t>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13.4.1.4. Реализация мероприятия, указанного в пункте 5, осуществляется соисполнителями государственной программы путем предоставления государственным бюджетным и(или) автономным учреждениям Санкт-Петербурга субсидий на иные цели, условия и порядок предоставления которых устанавливаются КО на основании постановления Правительства Санкт-Петербурга от 07.10.2020 № 809 </w:t>
      </w:r>
      <w:r>
        <w:rPr>
          <w:rFonts w:ascii="Times New Roman" w:hAnsi="Times New Roman"/>
          <w:sz w:val="24"/>
          <w:szCs w:val="24"/>
        </w:rPr>
        <w:br/>
        <w:t>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Под субсидиями на иные цели понимаются субсидии, выделенные на  о</w:t>
      </w:r>
      <w:r>
        <w:rPr>
          <w:rFonts w:ascii="Times New Roman" w:hAnsi="Times New Roman"/>
          <w:color w:val="000000"/>
          <w:sz w:val="24"/>
          <w:szCs w:val="24"/>
        </w:rPr>
        <w:t>рганизацию отдыха и оздоровления детей в рамках Соглашения о побратимских связях</w:t>
      </w:r>
      <w:r>
        <w:rPr>
          <w:rFonts w:ascii="Times New Roman" w:hAnsi="Times New Roman"/>
          <w:color w:val="000000"/>
          <w:sz w:val="24"/>
          <w:szCs w:val="24"/>
        </w:rPr>
        <w:br/>
        <w:t>и сотрудничестве между Правительством Санкт-Петербурга и администрацией города Мариуполя.</w:t>
      </w:r>
    </w:p>
    <w:p w:rsidR="00E73916" w:rsidRDefault="00E73916" w:rsidP="00E73916">
      <w:pPr>
        <w:ind w:firstLine="539"/>
        <w:jc w:val="both"/>
        <w:rPr>
          <w:rFonts w:ascii="Times New Roman" w:eastAsia="Calibri" w:hAnsi="Times New Roman"/>
          <w:sz w:val="24"/>
          <w:szCs w:val="24"/>
        </w:rPr>
      </w:pPr>
      <w:r>
        <w:rPr>
          <w:rFonts w:ascii="Times New Roman" w:hAnsi="Times New Roman"/>
          <w:sz w:val="24"/>
          <w:szCs w:val="24"/>
        </w:rPr>
        <w:lastRenderedPageBreak/>
        <w:t>13.4.1.5. Реализация мероприятия, указанного в пункте 6, осуществляется ответственным исполнителем государственной программы путем предоставления государственным бюджетным и(или) автономным учреждениям Санкт-Петербурга субсидий на иные цели, условия и порядок предоставления которых устанавливаются КО на основании постановления Правительства Санкт-Петербурга от 07.10.2020 № 809</w:t>
      </w:r>
      <w:r>
        <w:rPr>
          <w:rFonts w:ascii="Times New Roman" w:hAnsi="Times New Roman"/>
          <w:sz w:val="24"/>
          <w:szCs w:val="24"/>
        </w:rPr>
        <w:br/>
        <w:t xml:space="preserve"> 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Под субсидиями на иные цели понимаются субсидии, выделенные на  текущие расходы по содержанию зданий, не участвующих в образовательном процессе.</w:t>
      </w:r>
    </w:p>
    <w:p w:rsidR="00E73916" w:rsidRDefault="00E73916" w:rsidP="00E73916">
      <w:pPr>
        <w:ind w:firstLine="539"/>
        <w:jc w:val="both"/>
        <w:rPr>
          <w:rFonts w:ascii="Times New Roman" w:eastAsia="Calibri" w:hAnsi="Times New Roman"/>
          <w:sz w:val="24"/>
          <w:szCs w:val="24"/>
        </w:rPr>
      </w:pPr>
      <w:r>
        <w:rPr>
          <w:rFonts w:ascii="Times New Roman" w:hAnsi="Times New Roman"/>
          <w:sz w:val="24"/>
          <w:szCs w:val="24"/>
        </w:rPr>
        <w:t>13.4.1.5. Реализация мероприятия, указанного в пункте 7, осуществляется ответственным исполнителем государственной программы путем предоставления государственным бюджетным и(или) автономным учреждениям Санкт-Петербурга субсидий на иные цели, условия и порядок предоставления которых устанавливаются КО на основании постановления Правительства Санкт-Петербурга от 07.10.2020 № 809</w:t>
      </w:r>
      <w:r>
        <w:rPr>
          <w:rFonts w:ascii="Times New Roman" w:hAnsi="Times New Roman"/>
          <w:sz w:val="24"/>
          <w:szCs w:val="24"/>
        </w:rPr>
        <w:br/>
        <w:t xml:space="preserve"> в соответствии с Общими требованиями.</w:t>
      </w:r>
    </w:p>
    <w:p w:rsidR="00E73916" w:rsidRDefault="00E73916" w:rsidP="00E73916">
      <w:pPr>
        <w:ind w:firstLine="539"/>
        <w:jc w:val="both"/>
        <w:rPr>
          <w:rFonts w:ascii="Times New Roman" w:hAnsi="Times New Roman"/>
          <w:sz w:val="24"/>
          <w:szCs w:val="24"/>
        </w:rPr>
      </w:pPr>
    </w:p>
    <w:p w:rsidR="00E73916" w:rsidRDefault="00E73916" w:rsidP="00E73916">
      <w:pPr>
        <w:spacing w:after="200" w:line="276" w:lineRule="auto"/>
        <w:rPr>
          <w:rFonts w:asciiTheme="minorHAnsi" w:eastAsiaTheme="minorHAnsi" w:hAnsiTheme="minorHAnsi" w:cs="Arial"/>
        </w:rPr>
        <w:sectPr w:rsidR="00E73916">
          <w:pgSz w:w="11906" w:h="16838"/>
          <w:pgMar w:top="1134" w:right="850" w:bottom="1134" w:left="1701" w:header="708" w:footer="708"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pStyle w:val="a6"/>
        <w:spacing w:after="0" w:line="240" w:lineRule="auto"/>
        <w:contextualSpacing w:val="0"/>
        <w:jc w:val="center"/>
        <w:rPr>
          <w:b/>
        </w:rPr>
      </w:pPr>
      <w:r>
        <w:rPr>
          <w:rFonts w:ascii="Times New Roman" w:hAnsi="Times New Roman"/>
          <w:b/>
          <w:sz w:val="24"/>
        </w:rPr>
        <w:t>14. Подпрограмма 6</w:t>
      </w:r>
    </w:p>
    <w:p w:rsidR="00E73916" w:rsidRDefault="00E73916" w:rsidP="00E73916">
      <w:pPr>
        <w:pStyle w:val="a6"/>
        <w:spacing w:after="0" w:line="240" w:lineRule="auto"/>
        <w:ind w:left="709"/>
        <w:contextualSpacing w:val="0"/>
        <w:jc w:val="center"/>
      </w:pPr>
      <w:r>
        <w:rPr>
          <w:rFonts w:ascii="Times New Roman" w:hAnsi="Times New Roman"/>
          <w:b/>
          <w:sz w:val="24"/>
        </w:rPr>
        <w:t>14.1. Паспорт подпрограммы 6</w:t>
      </w:r>
    </w:p>
    <w:tbl>
      <w:tblPr>
        <w:tblStyle w:val="TableGrid6"/>
        <w:tblW w:w="9915" w:type="dxa"/>
        <w:tblInd w:w="105" w:type="dxa"/>
        <w:tblLayout w:type="fixed"/>
        <w:tblLook w:val="04A0" w:firstRow="1" w:lastRow="0" w:firstColumn="1" w:lastColumn="0" w:noHBand="0" w:noVBand="1"/>
      </w:tblPr>
      <w:tblGrid>
        <w:gridCol w:w="420"/>
        <w:gridCol w:w="2835"/>
        <w:gridCol w:w="6660"/>
      </w:tblGrid>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1</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Исполнители подпрограммы 6</w:t>
            </w:r>
          </w:p>
        </w:tc>
        <w:tc>
          <w:tcPr>
            <w:tcW w:w="6660" w:type="dxa"/>
          </w:tcPr>
          <w:p w:rsidR="00E73916" w:rsidRDefault="00E73916" w:rsidP="00CD3568">
            <w:pPr>
              <w:rPr>
                <w:rFonts w:ascii="Times New Roman" w:hAnsi="Times New Roman"/>
                <w:sz w:val="24"/>
              </w:rPr>
            </w:pPr>
            <w:r>
              <w:rPr>
                <w:rFonts w:ascii="Times New Roman" w:hAnsi="Times New Roman"/>
                <w:sz w:val="24"/>
              </w:rPr>
              <w:t>АР</w:t>
            </w:r>
          </w:p>
          <w:p w:rsidR="00E73916" w:rsidRDefault="00E73916" w:rsidP="00CD3568">
            <w:pPr>
              <w:rPr>
                <w:rFonts w:ascii="Times New Roman" w:hAnsi="Times New Roman"/>
                <w:sz w:val="24"/>
              </w:rPr>
            </w:pPr>
            <w:r>
              <w:rPr>
                <w:rFonts w:ascii="Times New Roman" w:hAnsi="Times New Roman"/>
                <w:sz w:val="24"/>
              </w:rPr>
              <w:t>ЖК</w:t>
            </w:r>
          </w:p>
          <w:p w:rsidR="00E73916" w:rsidRDefault="00E73916" w:rsidP="00CD3568">
            <w:pPr>
              <w:rPr>
                <w:rFonts w:ascii="Times New Roman" w:hAnsi="Times New Roman"/>
                <w:sz w:val="24"/>
              </w:rPr>
            </w:pPr>
            <w:r>
              <w:rPr>
                <w:rFonts w:ascii="Times New Roman" w:hAnsi="Times New Roman"/>
                <w:sz w:val="24"/>
              </w:rPr>
              <w:t>КЗ</w:t>
            </w:r>
          </w:p>
          <w:p w:rsidR="00E73916" w:rsidRDefault="00E73916" w:rsidP="00CD3568">
            <w:pPr>
              <w:rPr>
                <w:rFonts w:ascii="Times New Roman" w:hAnsi="Times New Roman"/>
                <w:sz w:val="24"/>
              </w:rPr>
            </w:pPr>
            <w:r>
              <w:rPr>
                <w:rFonts w:ascii="Times New Roman" w:hAnsi="Times New Roman"/>
                <w:sz w:val="24"/>
              </w:rPr>
              <w:t>КНВШ</w:t>
            </w:r>
          </w:p>
          <w:p w:rsidR="00E73916" w:rsidRDefault="00E73916" w:rsidP="00CD3568">
            <w:pPr>
              <w:rPr>
                <w:rFonts w:ascii="Times New Roman" w:hAnsi="Times New Roman"/>
                <w:sz w:val="24"/>
              </w:rPr>
            </w:pPr>
            <w:r>
              <w:rPr>
                <w:rFonts w:ascii="Times New Roman" w:hAnsi="Times New Roman"/>
                <w:sz w:val="24"/>
              </w:rPr>
              <w:t>КО</w:t>
            </w:r>
          </w:p>
          <w:p w:rsidR="00E73916" w:rsidRDefault="00E73916" w:rsidP="00CD3568">
            <w:pPr>
              <w:rPr>
                <w:rFonts w:ascii="Times New Roman" w:hAnsi="Times New Roman"/>
                <w:sz w:val="24"/>
              </w:rPr>
            </w:pPr>
            <w:r>
              <w:rPr>
                <w:rFonts w:ascii="Times New Roman" w:hAnsi="Times New Roman"/>
                <w:sz w:val="24"/>
              </w:rPr>
              <w:t>КСП</w:t>
            </w:r>
          </w:p>
          <w:p w:rsidR="00E73916" w:rsidRDefault="00E73916" w:rsidP="00CD3568">
            <w:pPr>
              <w:rPr>
                <w:rFonts w:asciiTheme="minorHAnsi" w:hAnsiTheme="minorHAnsi"/>
                <w:sz w:val="2"/>
              </w:rPr>
            </w:pPr>
            <w:r>
              <w:rPr>
                <w:rFonts w:ascii="Times New Roman" w:hAnsi="Times New Roman"/>
                <w:sz w:val="24"/>
              </w:rPr>
              <w:t>КФКС</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2</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Участник(и) государственной программы (в части реализации подпрограммы </w:t>
            </w:r>
            <w:r>
              <w:rPr>
                <w:rFonts w:ascii="Times New Roman" w:hAnsi="Times New Roman"/>
                <w:sz w:val="24"/>
              </w:rPr>
              <w:t>6</w:t>
            </w:r>
            <w:r>
              <w:rPr>
                <w:rFonts w:ascii="Times New Roman" w:hAnsi="Times New Roman"/>
                <w:color w:val="000000"/>
                <w:sz w:val="24"/>
              </w:rPr>
              <w:t>)</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3</w:t>
            </w:r>
          </w:p>
        </w:tc>
        <w:tc>
          <w:tcPr>
            <w:tcW w:w="2835" w:type="dxa"/>
          </w:tcPr>
          <w:p w:rsidR="00E73916" w:rsidRDefault="00E73916" w:rsidP="00CD3568">
            <w:pPr>
              <w:spacing w:line="262" w:lineRule="atLeast"/>
              <w:rPr>
                <w:rFonts w:asciiTheme="minorHAnsi" w:hAnsiTheme="minorHAnsi"/>
                <w:sz w:val="2"/>
              </w:rPr>
            </w:pPr>
            <w:r>
              <w:rPr>
                <w:rFonts w:ascii="Times New Roman" w:hAnsi="Times New Roman"/>
                <w:sz w:val="24"/>
              </w:rPr>
              <w:t>Цели подпрограммы 6</w:t>
            </w:r>
          </w:p>
        </w:tc>
        <w:tc>
          <w:tcPr>
            <w:tcW w:w="6660" w:type="dxa"/>
          </w:tcPr>
          <w:p w:rsidR="00E73916" w:rsidRDefault="00E73916" w:rsidP="00CD3568">
            <w:pPr>
              <w:rPr>
                <w:rFonts w:asciiTheme="minorHAnsi" w:hAnsiTheme="minorHAnsi"/>
                <w:sz w:val="2"/>
              </w:rPr>
            </w:pPr>
            <w:r>
              <w:rPr>
                <w:rFonts w:ascii="Times New Roman" w:hAnsi="Times New Roman"/>
                <w:sz w:val="24"/>
              </w:rPr>
              <w:t>Содействие реализации мероприятий государственной программы на принципах системного подхода</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4</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Задачи подпрограммы</w:t>
            </w:r>
            <w:r>
              <w:rPr>
                <w:rFonts w:ascii="Times New Roman" w:hAnsi="Times New Roman"/>
                <w:color w:val="000000"/>
                <w:sz w:val="24"/>
                <w:lang w:val="en-US"/>
              </w:rPr>
              <w:t xml:space="preserve"> </w:t>
            </w:r>
            <w:r>
              <w:rPr>
                <w:rFonts w:ascii="Times New Roman" w:hAnsi="Times New Roman"/>
                <w:sz w:val="24"/>
              </w:rPr>
              <w:t>6</w:t>
            </w:r>
          </w:p>
        </w:tc>
        <w:tc>
          <w:tcPr>
            <w:tcW w:w="6660" w:type="dxa"/>
          </w:tcPr>
          <w:p w:rsidR="00E73916" w:rsidRDefault="00E73916" w:rsidP="00CD3568">
            <w:pPr>
              <w:rPr>
                <w:rFonts w:ascii="Times New Roman" w:hAnsi="Times New Roman"/>
                <w:sz w:val="24"/>
              </w:rPr>
            </w:pPr>
            <w:r>
              <w:rPr>
                <w:rFonts w:ascii="Times New Roman" w:hAnsi="Times New Roman"/>
                <w:sz w:val="24"/>
              </w:rPr>
              <w:t xml:space="preserve">Психолого-педагогическое, научно-методическое </w:t>
            </w:r>
          </w:p>
          <w:p w:rsidR="00E73916" w:rsidRDefault="00E73916" w:rsidP="00CD3568">
            <w:pPr>
              <w:rPr>
                <w:rFonts w:ascii="Times New Roman" w:hAnsi="Times New Roman"/>
                <w:sz w:val="24"/>
              </w:rPr>
            </w:pPr>
            <w:r>
              <w:rPr>
                <w:rFonts w:ascii="Times New Roman" w:hAnsi="Times New Roman"/>
                <w:sz w:val="24"/>
              </w:rPr>
              <w:t xml:space="preserve">и информационное сопровождение управленческих </w:t>
            </w:r>
          </w:p>
          <w:p w:rsidR="00E73916" w:rsidRDefault="00E73916" w:rsidP="00CD3568">
            <w:pPr>
              <w:rPr>
                <w:rFonts w:ascii="Times New Roman" w:hAnsi="Times New Roman"/>
                <w:sz w:val="24"/>
              </w:rPr>
            </w:pPr>
            <w:r>
              <w:rPr>
                <w:rFonts w:ascii="Times New Roman" w:hAnsi="Times New Roman"/>
                <w:sz w:val="24"/>
              </w:rPr>
              <w:t>и педагогических кадров, деятельности образовательных организаций Санкт-Петербурга</w:t>
            </w:r>
          </w:p>
          <w:p w:rsidR="00E73916" w:rsidRDefault="00E73916" w:rsidP="00CD3568">
            <w:pPr>
              <w:rPr>
                <w:rFonts w:asciiTheme="minorHAnsi" w:hAnsiTheme="minorHAnsi"/>
                <w:sz w:val="2"/>
              </w:rPr>
            </w:pPr>
          </w:p>
          <w:p w:rsidR="00E73916" w:rsidRDefault="00E73916" w:rsidP="00CD3568">
            <w:pPr>
              <w:rPr>
                <w:rFonts w:ascii="Times New Roman" w:hAnsi="Times New Roman"/>
                <w:sz w:val="24"/>
              </w:rPr>
            </w:pPr>
            <w:r>
              <w:rPr>
                <w:rFonts w:ascii="Times New Roman" w:hAnsi="Times New Roman"/>
                <w:sz w:val="24"/>
              </w:rPr>
              <w:t>Развитие системы опережающей профессиональной подготовки, переподготовки, повышения квалификации посредством реализации практико-ориентированных, гибких краткосрочных образовательных программ во взаимодействии с Центром опережающей профессиональной подготовки.</w:t>
            </w:r>
          </w:p>
          <w:p w:rsidR="00E73916" w:rsidRDefault="00E73916" w:rsidP="00CD3568">
            <w:pPr>
              <w:rPr>
                <w:rFonts w:ascii="Times New Roman" w:hAnsi="Times New Roman"/>
                <w:sz w:val="24"/>
              </w:rPr>
            </w:pPr>
            <w:r>
              <w:rPr>
                <w:rFonts w:ascii="Times New Roman" w:hAnsi="Times New Roman"/>
                <w:sz w:val="24"/>
              </w:rPr>
              <w:t>Организация и проведение мероприятий по обмену лучшими образовательными практиками в России и зарубежных странах.</w:t>
            </w:r>
          </w:p>
          <w:p w:rsidR="00E73916" w:rsidRDefault="00E73916" w:rsidP="00CD3568">
            <w:pPr>
              <w:rPr>
                <w:rFonts w:ascii="Times New Roman" w:hAnsi="Times New Roman"/>
                <w:sz w:val="24"/>
              </w:rPr>
            </w:pPr>
            <w:r>
              <w:rPr>
                <w:rFonts w:ascii="Times New Roman" w:hAnsi="Times New Roman"/>
                <w:sz w:val="24"/>
              </w:rPr>
              <w:t>Поддержка инновационной деятельности образовательных организаций Санкт-Петербурга</w:t>
            </w:r>
          </w:p>
          <w:p w:rsidR="00E73916" w:rsidRDefault="00E73916" w:rsidP="00CD3568">
            <w:pPr>
              <w:rPr>
                <w:rFonts w:asciiTheme="minorHAnsi" w:hAnsiTheme="minorHAnsi"/>
                <w:sz w:val="2"/>
              </w:rPr>
            </w:pPr>
            <w:r>
              <w:rPr>
                <w:rFonts w:ascii="Times New Roman" w:hAnsi="Times New Roman"/>
                <w:sz w:val="24"/>
              </w:rPr>
              <w:t>Организация информационного сопровождения мероприятий государственной программы</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5</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Региональные проекты, реализуемые в рамках подпрограммы </w:t>
            </w:r>
            <w:r>
              <w:rPr>
                <w:rFonts w:ascii="Times New Roman" w:hAnsi="Times New Roman"/>
                <w:sz w:val="24"/>
              </w:rPr>
              <w:t>6</w:t>
            </w:r>
          </w:p>
        </w:tc>
        <w:tc>
          <w:tcPr>
            <w:tcW w:w="6660" w:type="dxa"/>
          </w:tcPr>
          <w:p w:rsidR="00E73916" w:rsidRDefault="00E73916" w:rsidP="00CD3568">
            <w:pPr>
              <w:rPr>
                <w:rFonts w:asciiTheme="minorHAnsi" w:hAnsiTheme="minorHAnsi"/>
                <w:sz w:val="2"/>
              </w:rPr>
            </w:pP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t>6</w:t>
            </w:r>
          </w:p>
        </w:tc>
        <w:tc>
          <w:tcPr>
            <w:tcW w:w="2835" w:type="dxa"/>
          </w:tcPr>
          <w:p w:rsidR="00E73916" w:rsidRDefault="00E73916" w:rsidP="00CD3568">
            <w:pPr>
              <w:rPr>
                <w:rFonts w:asciiTheme="minorHAnsi" w:hAnsiTheme="minorHAnsi"/>
                <w:sz w:val="2"/>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6</w:t>
            </w:r>
            <w:r>
              <w:rPr>
                <w:rFonts w:ascii="Times New Roman" w:hAnsi="Times New Roman"/>
                <w:color w:val="000000"/>
                <w:sz w:val="24"/>
              </w:rPr>
              <w:t xml:space="preserve">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660" w:type="dxa"/>
          </w:tcPr>
          <w:p w:rsidR="00E73916" w:rsidRDefault="00E73916" w:rsidP="00CD3568">
            <w:pPr>
              <w:rPr>
                <w:rFonts w:ascii="Times New Roman" w:hAnsi="Times New Roman"/>
                <w:color w:val="000000"/>
                <w:sz w:val="24"/>
              </w:rPr>
            </w:pPr>
            <w:r>
              <w:rPr>
                <w:rFonts w:ascii="Times New Roman" w:hAnsi="Times New Roman"/>
                <w:color w:val="000000"/>
                <w:sz w:val="24"/>
              </w:rPr>
              <w:t xml:space="preserve">Общий объем финансирования подпрограммы </w:t>
            </w:r>
            <w:r>
              <w:rPr>
                <w:rFonts w:ascii="Times New Roman" w:hAnsi="Times New Roman"/>
                <w:sz w:val="24"/>
              </w:rPr>
              <w:t xml:space="preserve">6 </w:t>
            </w:r>
            <w:r>
              <w:rPr>
                <w:rFonts w:ascii="Times New Roman" w:hAnsi="Times New Roman"/>
                <w:color w:val="000000"/>
                <w:sz w:val="24"/>
              </w:rPr>
              <w:t>составляет 44731178,4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13800575,8 тыс. руб.;</w:t>
            </w:r>
          </w:p>
          <w:p w:rsidR="00E73916" w:rsidRDefault="00E73916" w:rsidP="00CD3568">
            <w:pPr>
              <w:rPr>
                <w:rFonts w:asciiTheme="minorHAnsi" w:hAnsiTheme="minorHAnsi"/>
                <w:sz w:val="2"/>
              </w:rPr>
            </w:pPr>
            <w:r>
              <w:rPr>
                <w:rFonts w:ascii="Times New Roman" w:hAnsi="Times New Roman"/>
                <w:color w:val="000000"/>
                <w:sz w:val="24"/>
              </w:rPr>
              <w:t>2027 г. – 8450278,0 тыс. руб.;</w:t>
            </w:r>
          </w:p>
          <w:p w:rsidR="00E73916" w:rsidRDefault="00E73916" w:rsidP="00CD3568">
            <w:pPr>
              <w:rPr>
                <w:rFonts w:asciiTheme="minorHAnsi" w:hAnsiTheme="minorHAnsi"/>
                <w:sz w:val="2"/>
              </w:rPr>
            </w:pPr>
            <w:r>
              <w:rPr>
                <w:rFonts w:ascii="Times New Roman" w:hAnsi="Times New Roman"/>
                <w:color w:val="000000"/>
                <w:sz w:val="24"/>
              </w:rPr>
              <w:t>2028 г. – 5318505,1 тыс. руб.;</w:t>
            </w:r>
          </w:p>
          <w:p w:rsidR="00E73916" w:rsidRDefault="00E73916" w:rsidP="00CD3568">
            <w:pPr>
              <w:rPr>
                <w:rFonts w:asciiTheme="minorHAnsi" w:hAnsiTheme="minorHAnsi"/>
                <w:sz w:val="2"/>
              </w:rPr>
            </w:pPr>
            <w:r>
              <w:rPr>
                <w:rFonts w:ascii="Times New Roman" w:hAnsi="Times New Roman"/>
                <w:color w:val="000000"/>
                <w:sz w:val="24"/>
              </w:rPr>
              <w:t>2029 г. – 5522026,1 тыс. руб.;</w:t>
            </w:r>
          </w:p>
          <w:p w:rsidR="00E73916" w:rsidRDefault="00E73916" w:rsidP="00CD3568">
            <w:pPr>
              <w:rPr>
                <w:rFonts w:asciiTheme="minorHAnsi" w:hAnsiTheme="minorHAnsi"/>
                <w:sz w:val="2"/>
              </w:rPr>
            </w:pPr>
            <w:r>
              <w:rPr>
                <w:rFonts w:ascii="Times New Roman" w:hAnsi="Times New Roman"/>
                <w:color w:val="000000"/>
                <w:sz w:val="24"/>
              </w:rPr>
              <w:t>2030 г. – 5727564,6 тыс. руб.;</w:t>
            </w:r>
          </w:p>
          <w:p w:rsidR="00E73916" w:rsidRDefault="00E73916" w:rsidP="00CD3568">
            <w:pPr>
              <w:rPr>
                <w:rFonts w:ascii="Times New Roman" w:hAnsi="Times New Roman"/>
                <w:color w:val="000000"/>
                <w:sz w:val="24"/>
              </w:rPr>
            </w:pPr>
            <w:r>
              <w:rPr>
                <w:rFonts w:ascii="Times New Roman" w:hAnsi="Times New Roman"/>
                <w:color w:val="000000"/>
                <w:sz w:val="24"/>
              </w:rPr>
              <w:t>2031 г. – 5912228,8 тыс. руб.;</w:t>
            </w: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44728553,4</w:t>
            </w:r>
            <w:r>
              <w:rPr>
                <w:rFonts w:ascii="Times New Roman" w:hAnsi="Times New Roman"/>
                <w:color w:val="000000"/>
                <w:sz w:val="24"/>
              </w:rPr>
              <w:br/>
              <w:t>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13800138,3 тыс. руб.;</w:t>
            </w:r>
          </w:p>
          <w:p w:rsidR="00E73916" w:rsidRDefault="00E73916" w:rsidP="00CD3568">
            <w:pPr>
              <w:rPr>
                <w:rFonts w:asciiTheme="minorHAnsi" w:hAnsiTheme="minorHAnsi"/>
                <w:sz w:val="2"/>
              </w:rPr>
            </w:pPr>
            <w:r>
              <w:rPr>
                <w:rFonts w:ascii="Times New Roman" w:hAnsi="Times New Roman"/>
                <w:color w:val="000000"/>
                <w:sz w:val="24"/>
              </w:rPr>
              <w:t>2027 г. – 8449840,5 тыс. руб.;</w:t>
            </w:r>
          </w:p>
          <w:p w:rsidR="00E73916" w:rsidRDefault="00E73916" w:rsidP="00CD3568">
            <w:pPr>
              <w:rPr>
                <w:rFonts w:asciiTheme="minorHAnsi" w:hAnsiTheme="minorHAnsi"/>
                <w:sz w:val="2"/>
              </w:rPr>
            </w:pPr>
            <w:r>
              <w:rPr>
                <w:rFonts w:ascii="Times New Roman" w:hAnsi="Times New Roman"/>
                <w:color w:val="000000"/>
                <w:sz w:val="24"/>
              </w:rPr>
              <w:t>2028 г. – 5318067,6 тыс. руб.;</w:t>
            </w:r>
          </w:p>
          <w:p w:rsidR="00E73916" w:rsidRDefault="00E73916" w:rsidP="00CD3568">
            <w:pPr>
              <w:rPr>
                <w:rFonts w:asciiTheme="minorHAnsi" w:hAnsiTheme="minorHAnsi"/>
                <w:sz w:val="2"/>
              </w:rPr>
            </w:pPr>
            <w:r>
              <w:rPr>
                <w:rFonts w:ascii="Times New Roman" w:hAnsi="Times New Roman"/>
                <w:color w:val="000000"/>
                <w:sz w:val="24"/>
              </w:rPr>
              <w:t>2029 г. – 5521588,6 тыс. руб.;</w:t>
            </w:r>
          </w:p>
          <w:p w:rsidR="00E73916" w:rsidRDefault="00E73916" w:rsidP="00CD3568">
            <w:pPr>
              <w:rPr>
                <w:rFonts w:asciiTheme="minorHAnsi" w:hAnsiTheme="minorHAnsi"/>
                <w:sz w:val="2"/>
              </w:rPr>
            </w:pPr>
            <w:r>
              <w:rPr>
                <w:rFonts w:ascii="Times New Roman" w:hAnsi="Times New Roman"/>
                <w:color w:val="000000"/>
                <w:sz w:val="24"/>
              </w:rPr>
              <w:t>2030 г. – 5727127,1 тыс. руб.;</w:t>
            </w:r>
          </w:p>
          <w:p w:rsidR="00E73916" w:rsidRDefault="00E73916" w:rsidP="00CD3568">
            <w:pPr>
              <w:rPr>
                <w:rFonts w:asciiTheme="minorHAnsi" w:hAnsiTheme="minorHAnsi"/>
                <w:sz w:val="2"/>
              </w:rPr>
            </w:pPr>
            <w:r>
              <w:rPr>
                <w:rFonts w:ascii="Times New Roman" w:hAnsi="Times New Roman"/>
                <w:color w:val="000000"/>
                <w:sz w:val="24"/>
              </w:rPr>
              <w:t>2031 г. – 5911791,3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lastRenderedPageBreak/>
              <w:t>за счет средств федерального бюджета – 2625,0 тыс. руб.,</w:t>
            </w:r>
            <w:r>
              <w:rPr>
                <w:rFonts w:ascii="Times New Roman" w:hAnsi="Times New Roman"/>
                <w:color w:val="000000"/>
                <w:sz w:val="24"/>
              </w:rPr>
              <w:br/>
              <w:t>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437,5 тыс. руб.;</w:t>
            </w:r>
          </w:p>
          <w:p w:rsidR="00E73916" w:rsidRDefault="00E73916" w:rsidP="00CD3568">
            <w:pPr>
              <w:rPr>
                <w:rFonts w:asciiTheme="minorHAnsi" w:hAnsiTheme="minorHAnsi"/>
                <w:sz w:val="2"/>
              </w:rPr>
            </w:pPr>
            <w:r>
              <w:rPr>
                <w:rFonts w:ascii="Times New Roman" w:hAnsi="Times New Roman"/>
                <w:color w:val="000000"/>
                <w:sz w:val="24"/>
              </w:rPr>
              <w:t>2027 г. – 437,5 тыс. руб.;</w:t>
            </w:r>
          </w:p>
          <w:p w:rsidR="00E73916" w:rsidRDefault="00E73916" w:rsidP="00CD3568">
            <w:pPr>
              <w:rPr>
                <w:rFonts w:asciiTheme="minorHAnsi" w:hAnsiTheme="minorHAnsi"/>
                <w:sz w:val="2"/>
              </w:rPr>
            </w:pPr>
            <w:r>
              <w:rPr>
                <w:rFonts w:ascii="Times New Roman" w:hAnsi="Times New Roman"/>
                <w:color w:val="000000"/>
                <w:sz w:val="24"/>
              </w:rPr>
              <w:t>2028 г. – 437,5 тыс. руб.;</w:t>
            </w:r>
          </w:p>
          <w:p w:rsidR="00E73916" w:rsidRDefault="00E73916" w:rsidP="00CD3568">
            <w:pPr>
              <w:rPr>
                <w:rFonts w:asciiTheme="minorHAnsi" w:hAnsiTheme="minorHAnsi"/>
                <w:sz w:val="2"/>
              </w:rPr>
            </w:pPr>
            <w:r>
              <w:rPr>
                <w:rFonts w:ascii="Times New Roman" w:hAnsi="Times New Roman"/>
                <w:color w:val="000000"/>
                <w:sz w:val="24"/>
              </w:rPr>
              <w:t>2029 г. – 437,5 тыс. руб.;</w:t>
            </w:r>
          </w:p>
          <w:p w:rsidR="00E73916" w:rsidRDefault="00E73916" w:rsidP="00CD3568">
            <w:pPr>
              <w:rPr>
                <w:rFonts w:asciiTheme="minorHAnsi" w:hAnsiTheme="minorHAnsi"/>
                <w:sz w:val="2"/>
              </w:rPr>
            </w:pPr>
            <w:r>
              <w:rPr>
                <w:rFonts w:ascii="Times New Roman" w:hAnsi="Times New Roman"/>
                <w:color w:val="000000"/>
                <w:sz w:val="24"/>
              </w:rPr>
              <w:t>2030 г. – 437,5 тыс. руб.;</w:t>
            </w:r>
          </w:p>
          <w:p w:rsidR="00E73916" w:rsidRDefault="00E73916" w:rsidP="00CD3568">
            <w:pPr>
              <w:rPr>
                <w:rFonts w:asciiTheme="minorHAnsi" w:hAnsiTheme="minorHAnsi"/>
                <w:sz w:val="2"/>
              </w:rPr>
            </w:pPr>
            <w:r>
              <w:rPr>
                <w:rFonts w:ascii="Times New Roman" w:hAnsi="Times New Roman"/>
                <w:color w:val="000000"/>
                <w:sz w:val="24"/>
              </w:rPr>
              <w:t>2031 г. – 437,5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imes New Roman" w:hAnsi="Times New Roman"/>
                <w:color w:val="000000"/>
                <w:sz w:val="24"/>
              </w:rPr>
            </w:pPr>
            <w:r>
              <w:rPr>
                <w:rFonts w:ascii="Times New Roman" w:hAnsi="Times New Roman"/>
                <w:color w:val="000000"/>
                <w:sz w:val="24"/>
              </w:rPr>
              <w:t>Общий объем финансирования региональных проектов составляет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бюджета Санкт-Петербурга – 0,0 тыс. руб.,</w:t>
            </w:r>
            <w:r>
              <w:rPr>
                <w:rFonts w:ascii="Times New Roman" w:hAnsi="Times New Roman"/>
                <w:color w:val="000000"/>
                <w:sz w:val="24"/>
              </w:rPr>
              <w:br/>
              <w:t>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средств федерального бюджета – 0,0 тыс. руб., в том числе 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p w:rsidR="00E73916" w:rsidRDefault="00E73916" w:rsidP="00CD3568">
            <w:pPr>
              <w:rPr>
                <w:rFonts w:asciiTheme="minorHAnsi" w:hAnsiTheme="minorHAnsi"/>
                <w:sz w:val="2"/>
              </w:rPr>
            </w:pPr>
          </w:p>
          <w:p w:rsidR="00E73916" w:rsidRDefault="00E73916" w:rsidP="00CD3568">
            <w:pPr>
              <w:rPr>
                <w:rFonts w:asciiTheme="minorHAnsi" w:hAnsiTheme="minorHAnsi"/>
                <w:sz w:val="2"/>
              </w:rPr>
            </w:pPr>
            <w:r>
              <w:rPr>
                <w:rFonts w:ascii="Times New Roman" w:hAnsi="Times New Roman"/>
                <w:color w:val="000000"/>
                <w:sz w:val="24"/>
              </w:rPr>
              <w:t>за счет внебюджетных средств – 0,0 тыс. руб., в том числе</w:t>
            </w:r>
            <w:r>
              <w:rPr>
                <w:rFonts w:ascii="Times New Roman" w:hAnsi="Times New Roman"/>
                <w:color w:val="000000"/>
                <w:sz w:val="24"/>
              </w:rPr>
              <w:br/>
              <w:t>по годам:</w:t>
            </w:r>
          </w:p>
          <w:p w:rsidR="00E73916" w:rsidRDefault="00E73916" w:rsidP="00CD3568">
            <w:pPr>
              <w:rPr>
                <w:rFonts w:asciiTheme="minorHAnsi" w:hAnsiTheme="minorHAnsi"/>
                <w:sz w:val="2"/>
              </w:rPr>
            </w:pPr>
            <w:r>
              <w:rPr>
                <w:rFonts w:ascii="Times New Roman" w:hAnsi="Times New Roman"/>
                <w:color w:val="000000"/>
                <w:sz w:val="24"/>
              </w:rPr>
              <w:t>2026 г. – 0,0 тыс. руб.;</w:t>
            </w:r>
          </w:p>
          <w:p w:rsidR="00E73916" w:rsidRDefault="00E73916" w:rsidP="00CD3568">
            <w:pPr>
              <w:rPr>
                <w:rFonts w:asciiTheme="minorHAnsi" w:hAnsiTheme="minorHAnsi"/>
                <w:sz w:val="2"/>
              </w:rPr>
            </w:pPr>
            <w:r>
              <w:rPr>
                <w:rFonts w:ascii="Times New Roman" w:hAnsi="Times New Roman"/>
                <w:color w:val="000000"/>
                <w:sz w:val="24"/>
              </w:rPr>
              <w:t>2027 г. – 0,0 тыс. руб.;</w:t>
            </w:r>
          </w:p>
          <w:p w:rsidR="00E73916" w:rsidRDefault="00E73916" w:rsidP="00CD3568">
            <w:pPr>
              <w:rPr>
                <w:rFonts w:asciiTheme="minorHAnsi" w:hAnsiTheme="minorHAnsi"/>
                <w:sz w:val="2"/>
              </w:rPr>
            </w:pPr>
            <w:r>
              <w:rPr>
                <w:rFonts w:ascii="Times New Roman" w:hAnsi="Times New Roman"/>
                <w:color w:val="000000"/>
                <w:sz w:val="24"/>
              </w:rPr>
              <w:t>2028 г. – 0,0 тыс. руб.;</w:t>
            </w:r>
          </w:p>
          <w:p w:rsidR="00E73916" w:rsidRDefault="00E73916" w:rsidP="00CD3568">
            <w:pPr>
              <w:rPr>
                <w:rFonts w:asciiTheme="minorHAnsi" w:hAnsiTheme="minorHAnsi"/>
                <w:sz w:val="2"/>
              </w:rPr>
            </w:pPr>
            <w:r>
              <w:rPr>
                <w:rFonts w:ascii="Times New Roman" w:hAnsi="Times New Roman"/>
                <w:color w:val="000000"/>
                <w:sz w:val="24"/>
              </w:rPr>
              <w:t>2029 г. – 0,0 тыс. руб.;</w:t>
            </w:r>
          </w:p>
          <w:p w:rsidR="00E73916" w:rsidRDefault="00E73916" w:rsidP="00CD3568">
            <w:pPr>
              <w:rPr>
                <w:rFonts w:asciiTheme="minorHAnsi" w:hAnsiTheme="minorHAnsi"/>
                <w:sz w:val="2"/>
              </w:rPr>
            </w:pPr>
            <w:r>
              <w:rPr>
                <w:rFonts w:ascii="Times New Roman" w:hAnsi="Times New Roman"/>
                <w:color w:val="000000"/>
                <w:sz w:val="24"/>
              </w:rPr>
              <w:t>2030 г. – 0,0 тыс. руб.;</w:t>
            </w:r>
          </w:p>
          <w:p w:rsidR="00E73916" w:rsidRDefault="00E73916" w:rsidP="00CD3568">
            <w:pPr>
              <w:rPr>
                <w:rFonts w:asciiTheme="minorHAnsi" w:hAnsiTheme="minorHAnsi"/>
                <w:sz w:val="2"/>
              </w:rPr>
            </w:pPr>
            <w:r>
              <w:rPr>
                <w:rFonts w:ascii="Times New Roman" w:hAnsi="Times New Roman"/>
                <w:color w:val="000000"/>
                <w:sz w:val="24"/>
              </w:rPr>
              <w:t>2031 г. – 0,0 тыс. руб.</w:t>
            </w:r>
          </w:p>
        </w:tc>
      </w:tr>
      <w:tr w:rsidR="00E73916" w:rsidTr="00CD3568">
        <w:tc>
          <w:tcPr>
            <w:tcW w:w="420" w:type="dxa"/>
          </w:tcPr>
          <w:p w:rsidR="00E73916" w:rsidRDefault="00E73916" w:rsidP="00CD3568">
            <w:pPr>
              <w:rPr>
                <w:rFonts w:asciiTheme="minorHAnsi" w:hAnsiTheme="minorHAnsi"/>
                <w:sz w:val="2"/>
              </w:rPr>
            </w:pPr>
            <w:r>
              <w:rPr>
                <w:rFonts w:ascii="Times New Roman" w:hAnsi="Times New Roman"/>
                <w:sz w:val="24"/>
              </w:rPr>
              <w:lastRenderedPageBreak/>
              <w:t>7</w:t>
            </w:r>
          </w:p>
        </w:tc>
        <w:tc>
          <w:tcPr>
            <w:tcW w:w="2835" w:type="dxa"/>
          </w:tcPr>
          <w:p w:rsidR="00E73916" w:rsidRDefault="00E73916" w:rsidP="00CD3568">
            <w:pPr>
              <w:rPr>
                <w:rFonts w:asciiTheme="minorHAnsi" w:hAnsiTheme="minorHAnsi"/>
                <w:sz w:val="2"/>
                <w:lang w:val="en-US"/>
              </w:rPr>
            </w:pPr>
            <w:r>
              <w:rPr>
                <w:rFonts w:ascii="Times New Roman" w:hAnsi="Times New Roman"/>
                <w:color w:val="000000"/>
                <w:sz w:val="24"/>
              </w:rPr>
              <w:t>Ожидаемые результаты реализации подпрограммы</w:t>
            </w:r>
            <w:r>
              <w:rPr>
                <w:rFonts w:ascii="Times New Roman" w:hAnsi="Times New Roman"/>
                <w:color w:val="000000"/>
                <w:sz w:val="24"/>
                <w:lang w:val="en-US"/>
              </w:rPr>
              <w:t xml:space="preserve"> </w:t>
            </w:r>
            <w:r>
              <w:rPr>
                <w:rFonts w:ascii="Times New Roman" w:hAnsi="Times New Roman"/>
                <w:sz w:val="24"/>
              </w:rPr>
              <w:t>6</w:t>
            </w:r>
          </w:p>
        </w:tc>
        <w:tc>
          <w:tcPr>
            <w:tcW w:w="6660" w:type="dxa"/>
          </w:tcPr>
          <w:p w:rsidR="00E73916" w:rsidRDefault="00E73916" w:rsidP="00CD3568">
            <w:pPr>
              <w:rPr>
                <w:rFonts w:ascii="Times New Roman" w:hAnsi="Times New Roman"/>
                <w:sz w:val="24"/>
              </w:rPr>
            </w:pPr>
            <w:r>
              <w:rPr>
                <w:rFonts w:ascii="Times New Roman" w:hAnsi="Times New Roman"/>
                <w:sz w:val="24"/>
              </w:rPr>
              <w:t>Повышение прозрачности образовательной системы для населения Санкт-Петербурга и увеличение роли общественности в управлении образованием.</w:t>
            </w:r>
          </w:p>
          <w:p w:rsidR="00E73916" w:rsidRDefault="00E73916" w:rsidP="00CD3568">
            <w:pPr>
              <w:rPr>
                <w:rFonts w:ascii="Times New Roman" w:hAnsi="Times New Roman"/>
                <w:sz w:val="24"/>
              </w:rPr>
            </w:pPr>
            <w:r>
              <w:rPr>
                <w:rFonts w:ascii="Times New Roman" w:hAnsi="Times New Roman"/>
                <w:sz w:val="24"/>
              </w:rPr>
              <w:lastRenderedPageBreak/>
              <w:t>Функционирование единой региональной системы научно-методического сопровождения педагогических работников</w:t>
            </w:r>
            <w:r>
              <w:rPr>
                <w:rFonts w:ascii="Times New Roman" w:hAnsi="Times New Roman"/>
                <w:sz w:val="24"/>
              </w:rPr>
              <w:br/>
              <w:t>и управленческих кадров.</w:t>
            </w:r>
          </w:p>
          <w:p w:rsidR="00E73916" w:rsidRDefault="00E73916" w:rsidP="00CD3568">
            <w:pPr>
              <w:rPr>
                <w:rFonts w:ascii="Times New Roman" w:hAnsi="Times New Roman"/>
                <w:sz w:val="24"/>
              </w:rPr>
            </w:pPr>
            <w:r>
              <w:rPr>
                <w:rFonts w:ascii="Times New Roman" w:hAnsi="Times New Roman"/>
                <w:sz w:val="24"/>
              </w:rPr>
              <w:t>Увеличение численности граждан, охваченных деятельностью центров опережающей профессиональной подготовки.</w:t>
            </w:r>
          </w:p>
          <w:p w:rsidR="00E73916" w:rsidRDefault="00E73916" w:rsidP="00CD3568">
            <w:pPr>
              <w:rPr>
                <w:rFonts w:asciiTheme="minorHAnsi" w:hAnsiTheme="minorHAnsi"/>
                <w:sz w:val="2"/>
              </w:rPr>
            </w:pPr>
            <w:r>
              <w:rPr>
                <w:rFonts w:ascii="Times New Roman" w:hAnsi="Times New Roman"/>
                <w:sz w:val="24"/>
              </w:rPr>
              <w:t>Развитие инновационной деятельности образовательных организаций Санкт-Петербурга.</w:t>
            </w:r>
          </w:p>
        </w:tc>
      </w:tr>
    </w:tbl>
    <w:p w:rsidR="00E73916" w:rsidRDefault="00E73916" w:rsidP="00E73916">
      <w:pPr>
        <w:rPr>
          <w:rFonts w:asciiTheme="minorHAnsi" w:hAnsiTheme="minorHAnsi"/>
          <w:sz w:val="2"/>
        </w:rPr>
        <w:sectPr w:rsidR="00E73916">
          <w:pgSz w:w="11907" w:h="16839" w:code="9"/>
          <w:pgMar w:top="1133" w:right="850" w:bottom="1133" w:left="1700" w:header="708" w:footer="708" w:gutter="0"/>
          <w:cols w:space="720"/>
        </w:sectPr>
      </w:pPr>
    </w:p>
    <w:p w:rsidR="00E73916" w:rsidRDefault="00E73916" w:rsidP="00E73916">
      <w:pPr>
        <w:rPr>
          <w:rFonts w:asciiTheme="minorHAnsi" w:hAnsiTheme="minorHAnsi"/>
          <w:sz w:val="2"/>
        </w:rPr>
      </w:pPr>
    </w:p>
    <w:p w:rsidR="00E73916" w:rsidRDefault="00E73916" w:rsidP="00E73916">
      <w:pPr>
        <w:rPr>
          <w:rFonts w:asciiTheme="minorHAnsi" w:hAnsiTheme="minorHAns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14.2. Характеристика текущего состояния сферы реализации</w:t>
      </w:r>
    </w:p>
    <w:p w:rsidR="00E73916" w:rsidRDefault="00E73916" w:rsidP="00E73916">
      <w:pPr>
        <w:jc w:val="center"/>
        <w:rPr>
          <w:rFonts w:ascii="Times New Roman" w:hAnsi="Times New Roman"/>
          <w:b/>
          <w:sz w:val="24"/>
          <w:szCs w:val="24"/>
        </w:rPr>
      </w:pPr>
      <w:r>
        <w:rPr>
          <w:rFonts w:ascii="Times New Roman" w:hAnsi="Times New Roman"/>
          <w:b/>
          <w:sz w:val="24"/>
          <w:szCs w:val="24"/>
        </w:rPr>
        <w:t>Подпрограммы 6 с указанием основных проблем и прогноз</w:t>
      </w:r>
    </w:p>
    <w:p w:rsidR="00E73916" w:rsidRDefault="00E73916" w:rsidP="00E73916">
      <w:pPr>
        <w:jc w:val="center"/>
        <w:rPr>
          <w:rFonts w:ascii="Times New Roman" w:hAnsi="Times New Roman"/>
          <w:b/>
          <w:sz w:val="24"/>
          <w:szCs w:val="24"/>
        </w:rPr>
      </w:pPr>
      <w:r>
        <w:rPr>
          <w:rFonts w:ascii="Times New Roman" w:hAnsi="Times New Roman"/>
          <w:b/>
          <w:sz w:val="24"/>
          <w:szCs w:val="24"/>
        </w:rPr>
        <w:t>развития сферы реализации Подпрограммы 6</w:t>
      </w:r>
    </w:p>
    <w:p w:rsidR="00E73916" w:rsidRDefault="00E73916" w:rsidP="00E73916">
      <w:pPr>
        <w:rPr>
          <w:rFonts w:ascii="Times New Roman" w:hAnsi="Times New Roman"/>
          <w:color w:val="0070C0"/>
          <w:sz w:val="24"/>
          <w:szCs w:val="24"/>
        </w:rPr>
      </w:pPr>
    </w:p>
    <w:p w:rsidR="00E73916" w:rsidRDefault="00E73916" w:rsidP="00E73916">
      <w:pPr>
        <w:rPr>
          <w:rFonts w:ascii="Times New Roman" w:hAnsi="Times New Roman"/>
          <w:color w:val="0070C0"/>
          <w:sz w:val="24"/>
          <w:szCs w:val="24"/>
        </w:rPr>
      </w:pP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Развитие российского образования в настоящее время характеризуется существенными изменениями в педагогической теории и практике образовательного процесса. Происходит смена образовательных парадигм: предлагаются новые правовые нормы, содержание обучения и подходы к организации деятельности образовательных организаций.</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Новый этап развития требует комплексной оценки образовательных результатов </w:t>
      </w:r>
      <w:r>
        <w:rPr>
          <w:rFonts w:ascii="Times New Roman" w:hAnsi="Times New Roman"/>
          <w:sz w:val="24"/>
          <w:szCs w:val="24"/>
        </w:rPr>
        <w:br/>
        <w:t xml:space="preserve">и эффектов. В систему оценки качества вовлечены ДОО, ОО, УДОД и ПОО. При этом возрастает роль независимой системы оценки качества образования, которая комплексно оценивает результаты, процесс и условия обучения. Развитие форм государственно-общественного управления, сотрудничество семьи и школы, активное взаимодействие </w:t>
      </w:r>
      <w:r>
        <w:rPr>
          <w:rFonts w:ascii="Times New Roman" w:hAnsi="Times New Roman"/>
          <w:sz w:val="24"/>
          <w:szCs w:val="24"/>
        </w:rPr>
        <w:br/>
        <w:t>с представителями внеобразовательных сфер, доступность информации о деятельности образовательных организаций – неотъемлемые составляющие современной системы образования.</w:t>
      </w:r>
    </w:p>
    <w:p w:rsidR="00E73916" w:rsidRDefault="00E73916" w:rsidP="00E73916">
      <w:pPr>
        <w:ind w:firstLine="709"/>
        <w:jc w:val="both"/>
        <w:rPr>
          <w:rFonts w:ascii="Times New Roman" w:eastAsiaTheme="minorHAnsi" w:hAnsi="Times New Roman"/>
          <w:sz w:val="24"/>
          <w:szCs w:val="24"/>
        </w:rPr>
      </w:pPr>
      <w:r>
        <w:rPr>
          <w:rFonts w:ascii="Times New Roman" w:eastAsiaTheme="minorHAnsi" w:hAnsi="Times New Roman"/>
          <w:sz w:val="24"/>
          <w:szCs w:val="24"/>
        </w:rPr>
        <w:t>В Санкт-Петербурге успешно работает региональная система научно-методического сопровождения педагогических работников и управленческих кадров (далее – РСНМС), в которую включены 18 информационно-методических центров Администраций районов Санкт-Петербурга, государственное бюджетное учреждение дополнительного профессионального образования Санкт-Петербургскую академию постдипломного педагогического образования имени К.Д.Ушинского (далее – АППО)</w:t>
      </w:r>
      <w:r>
        <w:rPr>
          <w:rFonts w:ascii="Times New Roman" w:eastAsiaTheme="minorHAnsi" w:hAnsi="Times New Roman"/>
          <w:sz w:val="24"/>
          <w:szCs w:val="24"/>
        </w:rPr>
        <w:br/>
        <w:t>и государственное бюджетное учреждение дополнительного профессионального образования «Санкт-Петербургский центр оценки качества образования</w:t>
      </w:r>
      <w:r>
        <w:rPr>
          <w:rFonts w:ascii="Times New Roman" w:eastAsiaTheme="minorHAnsi" w:hAnsi="Times New Roman"/>
          <w:sz w:val="24"/>
          <w:szCs w:val="24"/>
        </w:rPr>
        <w:br/>
        <w:t xml:space="preserve">и информационных технологий», более 60 профессиональных педагогических сообществ, стажировочных площадок, деятельность которых направлена на адресную методическую помощь педагогам. </w:t>
      </w:r>
    </w:p>
    <w:p w:rsidR="00E73916" w:rsidRDefault="00E73916" w:rsidP="00E73916">
      <w:pPr>
        <w:ind w:firstLine="709"/>
        <w:jc w:val="both"/>
        <w:rPr>
          <w:rFonts w:ascii="Times New Roman" w:eastAsiaTheme="minorHAnsi" w:hAnsi="Times New Roman"/>
          <w:sz w:val="24"/>
          <w:szCs w:val="24"/>
        </w:rPr>
      </w:pPr>
      <w:r>
        <w:rPr>
          <w:rFonts w:ascii="Times New Roman" w:eastAsiaTheme="minorHAnsi" w:hAnsi="Times New Roman"/>
          <w:sz w:val="24"/>
          <w:szCs w:val="24"/>
        </w:rPr>
        <w:t>Представители РСНМС привлекаются к оказанию адресной помощи, тьюторской</w:t>
      </w:r>
      <w:r>
        <w:rPr>
          <w:rFonts w:ascii="Times New Roman" w:eastAsiaTheme="minorHAnsi" w:hAnsi="Times New Roman"/>
          <w:sz w:val="24"/>
          <w:szCs w:val="24"/>
        </w:rPr>
        <w:br/>
        <w:t>и наставнической поддержке педагогических работников, к сопровождению слушателей</w:t>
      </w:r>
      <w:r>
        <w:rPr>
          <w:rFonts w:ascii="Times New Roman" w:eastAsiaTheme="minorHAnsi" w:hAnsi="Times New Roman"/>
          <w:sz w:val="24"/>
          <w:szCs w:val="24"/>
        </w:rPr>
        <w:br/>
        <w:t>в ходе освоения дополнительных профессиональных программ, к разработке</w:t>
      </w:r>
      <w:r>
        <w:rPr>
          <w:rFonts w:ascii="Times New Roman" w:eastAsiaTheme="minorHAnsi" w:hAnsi="Times New Roman"/>
          <w:sz w:val="24"/>
          <w:szCs w:val="24"/>
        </w:rPr>
        <w:br/>
        <w:t>и сопровождению индивидуальных образовательных маршрутов педагогических работников, к проведению практических модулей в рамках программ повышения квалификации, в том числе в форме стажировки, к консультированию участников конкурсного движения, к организации образовательных мероприятий, направленных</w:t>
      </w:r>
      <w:r>
        <w:rPr>
          <w:rFonts w:ascii="Times New Roman" w:eastAsiaTheme="minorHAnsi" w:hAnsi="Times New Roman"/>
          <w:sz w:val="24"/>
          <w:szCs w:val="24"/>
        </w:rPr>
        <w:br/>
        <w:t>на профессиональное развитие педагогов.</w:t>
      </w:r>
    </w:p>
    <w:p w:rsidR="00E73916" w:rsidRDefault="00E73916" w:rsidP="00E73916">
      <w:pPr>
        <w:ind w:firstLine="709"/>
        <w:jc w:val="both"/>
        <w:rPr>
          <w:rFonts w:ascii="Times New Roman" w:eastAsiaTheme="minorHAnsi" w:hAnsi="Times New Roman"/>
          <w:sz w:val="24"/>
          <w:szCs w:val="24"/>
        </w:rPr>
      </w:pPr>
      <w:r>
        <w:rPr>
          <w:rFonts w:ascii="Times New Roman" w:eastAsiaTheme="minorHAnsi" w:hAnsi="Times New Roman"/>
          <w:sz w:val="24"/>
          <w:szCs w:val="24"/>
        </w:rPr>
        <w:t>За 2025 год повысили квалификацию 33 146 человек из руководящих</w:t>
      </w:r>
      <w:r>
        <w:rPr>
          <w:rFonts w:ascii="Times New Roman" w:eastAsiaTheme="minorHAnsi" w:hAnsi="Times New Roman"/>
          <w:sz w:val="24"/>
          <w:szCs w:val="24"/>
        </w:rPr>
        <w:br/>
        <w:t>и педагогических работников образовательных учреждений Санкт-Петербурга</w:t>
      </w:r>
      <w:r>
        <w:rPr>
          <w:rFonts w:ascii="Times New Roman" w:eastAsiaTheme="minorHAnsi" w:hAnsi="Times New Roman"/>
          <w:sz w:val="24"/>
          <w:szCs w:val="24"/>
        </w:rPr>
        <w:br/>
        <w:t>по актуальным вопросам образования, что на 4,7 % больше, чем в 2024 году.</w:t>
      </w:r>
    </w:p>
    <w:p w:rsidR="00E73916" w:rsidRDefault="00E73916" w:rsidP="00E73916">
      <w:pPr>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Проведенный анализ результатов государственной итоговой аттестации 2025 года позволяет сделать выводы о стабильно высоком уровне качества общего образования </w:t>
      </w:r>
      <w:r>
        <w:rPr>
          <w:rFonts w:ascii="Times New Roman" w:eastAsiaTheme="minorHAnsi" w:hAnsi="Times New Roman"/>
          <w:sz w:val="24"/>
          <w:szCs w:val="24"/>
        </w:rPr>
        <w:br/>
        <w:t xml:space="preserve">в Санкт-Петербурге. Количество стобалльных результатов сохраняется на высоком уровне – </w:t>
      </w:r>
      <w:r>
        <w:rPr>
          <w:rFonts w:ascii="Times New Roman" w:eastAsiaTheme="minorHAnsi" w:hAnsi="Times New Roman"/>
          <w:bCs/>
          <w:sz w:val="24"/>
          <w:szCs w:val="24"/>
        </w:rPr>
        <w:t>536 результатов.</w:t>
      </w:r>
      <w:r>
        <w:rPr>
          <w:rFonts w:ascii="Times New Roman" w:eastAsiaTheme="minorHAnsi" w:hAnsi="Times New Roman"/>
          <w:sz w:val="24"/>
          <w:szCs w:val="24"/>
        </w:rPr>
        <w:t xml:space="preserve"> При этом следует отметить качественное улучшение подготовки выпускников, продемонстрировавших выдающиеся результаты: </w:t>
      </w:r>
      <w:r>
        <w:rPr>
          <w:rFonts w:ascii="Times New Roman" w:eastAsiaTheme="minorHAnsi" w:hAnsi="Times New Roman"/>
          <w:bCs/>
          <w:sz w:val="24"/>
          <w:szCs w:val="24"/>
        </w:rPr>
        <w:t xml:space="preserve">27 выпускников </w:t>
      </w:r>
      <w:r>
        <w:rPr>
          <w:rFonts w:ascii="Times New Roman" w:eastAsiaTheme="minorHAnsi" w:hAnsi="Times New Roman"/>
          <w:sz w:val="24"/>
          <w:szCs w:val="24"/>
        </w:rPr>
        <w:t xml:space="preserve">получили максимальные баллы по двум предметам, а </w:t>
      </w:r>
      <w:r>
        <w:rPr>
          <w:rFonts w:ascii="Times New Roman" w:eastAsiaTheme="minorHAnsi" w:hAnsi="Times New Roman"/>
          <w:bCs/>
          <w:sz w:val="24"/>
          <w:szCs w:val="24"/>
        </w:rPr>
        <w:t>один выпускник</w:t>
      </w:r>
      <w:r>
        <w:rPr>
          <w:rFonts w:ascii="Times New Roman" w:eastAsiaTheme="minorHAnsi" w:hAnsi="Times New Roman"/>
          <w:sz w:val="24"/>
          <w:szCs w:val="24"/>
        </w:rPr>
        <w:t xml:space="preserve"> достиг высшего результата</w:t>
      </w:r>
      <w:r>
        <w:rPr>
          <w:rFonts w:ascii="Times New Roman" w:eastAsiaTheme="minorHAnsi" w:hAnsi="Times New Roman"/>
          <w:sz w:val="24"/>
          <w:szCs w:val="24"/>
        </w:rPr>
        <w:br/>
        <w:t xml:space="preserve">по трем учебным предметам, набрав </w:t>
      </w:r>
      <w:r>
        <w:rPr>
          <w:rFonts w:ascii="Times New Roman" w:eastAsiaTheme="minorHAnsi" w:hAnsi="Times New Roman"/>
          <w:bCs/>
          <w:sz w:val="24"/>
          <w:szCs w:val="24"/>
        </w:rPr>
        <w:t>300 баллов</w:t>
      </w:r>
      <w:r>
        <w:rPr>
          <w:rFonts w:ascii="Times New Roman" w:eastAsiaTheme="minorHAnsi" w:hAnsi="Times New Roman"/>
          <w:sz w:val="24"/>
          <w:szCs w:val="24"/>
        </w:rPr>
        <w:t>. Эти достижения свидетельствуют</w:t>
      </w:r>
      <w:r>
        <w:rPr>
          <w:rFonts w:ascii="Times New Roman" w:eastAsiaTheme="minorHAnsi" w:hAnsi="Times New Roman"/>
          <w:sz w:val="24"/>
          <w:szCs w:val="24"/>
        </w:rPr>
        <w:br/>
        <w:t>об эффективности системы работы с одаренными детьми и целенаправленной подготовки к государственной итоговой аттестации.</w:t>
      </w:r>
    </w:p>
    <w:p w:rsidR="00E73916" w:rsidRDefault="00E73916" w:rsidP="00E73916">
      <w:pPr>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Значимым индикатором качества образования является рост числа выпускников, получивших аттестаты с отличием и медали «За особые успехи в учении». В 2025 году этот показатель составил </w:t>
      </w:r>
      <w:r>
        <w:rPr>
          <w:rFonts w:ascii="Times New Roman" w:eastAsiaTheme="minorHAnsi" w:hAnsi="Times New Roman"/>
          <w:bCs/>
          <w:sz w:val="24"/>
          <w:szCs w:val="24"/>
        </w:rPr>
        <w:t>4 569 выпускников</w:t>
      </w:r>
      <w:r>
        <w:rPr>
          <w:rFonts w:ascii="Times New Roman" w:eastAsiaTheme="minorHAnsi" w:hAnsi="Times New Roman"/>
          <w:sz w:val="24"/>
          <w:szCs w:val="24"/>
        </w:rPr>
        <w:t xml:space="preserve">, что на </w:t>
      </w:r>
      <w:r>
        <w:rPr>
          <w:rFonts w:ascii="Times New Roman" w:eastAsiaTheme="minorHAnsi" w:hAnsi="Times New Roman"/>
          <w:bCs/>
          <w:sz w:val="24"/>
          <w:szCs w:val="24"/>
        </w:rPr>
        <w:t>7%</w:t>
      </w:r>
      <w:r>
        <w:rPr>
          <w:rFonts w:ascii="Times New Roman" w:eastAsiaTheme="minorHAnsi" w:hAnsi="Times New Roman"/>
          <w:sz w:val="24"/>
          <w:szCs w:val="24"/>
        </w:rPr>
        <w:t xml:space="preserve"> превышает результат 2024 года. </w:t>
      </w:r>
      <w:r>
        <w:rPr>
          <w:rFonts w:ascii="Times New Roman" w:eastAsiaTheme="minorHAnsi" w:hAnsi="Times New Roman"/>
          <w:sz w:val="24"/>
          <w:szCs w:val="24"/>
        </w:rPr>
        <w:lastRenderedPageBreak/>
        <w:t xml:space="preserve">Особенно показателен рост награжденных медалью II степени – </w:t>
      </w:r>
      <w:r>
        <w:rPr>
          <w:rFonts w:ascii="Times New Roman" w:eastAsiaTheme="minorHAnsi" w:hAnsi="Times New Roman"/>
          <w:sz w:val="24"/>
          <w:szCs w:val="24"/>
        </w:rPr>
        <w:br/>
        <w:t xml:space="preserve">на </w:t>
      </w:r>
      <w:r>
        <w:rPr>
          <w:rFonts w:ascii="Times New Roman" w:eastAsiaTheme="minorHAnsi" w:hAnsi="Times New Roman"/>
          <w:bCs/>
          <w:sz w:val="24"/>
          <w:szCs w:val="24"/>
        </w:rPr>
        <w:t>14,3%</w:t>
      </w:r>
      <w:r>
        <w:rPr>
          <w:rFonts w:ascii="Times New Roman" w:eastAsiaTheme="minorHAnsi" w:hAnsi="Times New Roman"/>
          <w:sz w:val="24"/>
          <w:szCs w:val="24"/>
        </w:rPr>
        <w:t xml:space="preserve"> по сравнению с 2024 годом. Данная динамика демонстрирует не только сохранение высоких стандартов образования, но и расширение доступности качественного образования для большего числа обучающихся, что соответствует принципу равных образовательных возможностей.</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В 2020 году Комитетом по образованию создано Санкт-Петербургское государственное бюджетное нетиповое образовательное учреждение «Центр опережающей профессиональной подготовки Санкт-Петербурга» (далее – ЦОПП),</w:t>
      </w:r>
      <w:r>
        <w:rPr>
          <w:rFonts w:ascii="Times New Roman" w:hAnsi="Times New Roman"/>
          <w:sz w:val="24"/>
          <w:szCs w:val="24"/>
        </w:rPr>
        <w:br/>
        <w:t>в задачи которого входит:</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реализация дополнительных образовательных программ, в том числе программ повышения квалификации и профессиональной переподготовки, а также основных программ профессионального обучения;</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мониторинг, анализ актуальной ситуации и динамики изменений на рынке труда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реализация комплекса мер по профессиональной ориентации лиц, обучающихся </w:t>
      </w:r>
      <w:r>
        <w:rPr>
          <w:rFonts w:ascii="Times New Roman" w:hAnsi="Times New Roman"/>
          <w:sz w:val="24"/>
          <w:szCs w:val="24"/>
        </w:rPr>
        <w:br/>
        <w:t>в ООО, и взрослых;</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организация работы по содействию в трудоустройстве граждан.</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Деятельностью ЦОПП к 2025 году охвачено 557 888 человек. </w:t>
      </w:r>
    </w:p>
    <w:p w:rsidR="00E73916" w:rsidRDefault="00E73916" w:rsidP="00E73916">
      <w:pPr>
        <w:shd w:val="clear" w:color="auto" w:fill="FFFFFF"/>
        <w:spacing w:before="240"/>
        <w:ind w:firstLine="567"/>
        <w:contextualSpacing/>
        <w:jc w:val="both"/>
        <w:rPr>
          <w:rFonts w:ascii="Times New Roman" w:hAnsi="Times New Roman"/>
          <w:color w:val="0F1115"/>
          <w:sz w:val="24"/>
          <w:szCs w:val="24"/>
        </w:rPr>
      </w:pPr>
      <w:r>
        <w:rPr>
          <w:rFonts w:ascii="Times New Roman" w:hAnsi="Times New Roman"/>
          <w:color w:val="0F1115"/>
          <w:sz w:val="24"/>
          <w:szCs w:val="24"/>
        </w:rPr>
        <w:t>Ключевым элементом преобразований является реализация в рамках национального проекта «Молодежь и дети» проекта «Профессионалитет», нацеленного на модернизацию системы среднего профессионального образования. Доля трудоустроенных выпускников программ «Профессионалитета» достигла 94,81%, что демонстрирует их высокую востребованность на рынке труда. Проведение капитального ремонта в колледжах, таких как «Колледж Петербургской моды», и организация масштабных мероприятий, подобных чемпионату «Профессионалы», способствуют созданию учебно-производственных комплексов, соответствующих современным стандартам. Это напрямую влияет на технологичность и практико-ориентированность образовательной среды.</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Численность выпускников СПО планомерно росла: с 27 057 человек до 28 638 в 2024 году и 28 816 к ноябрю 2025 года. Значительно увеличилось количество выпускников, сдавших демонстрационный экзамен: с 7 182 до 10 240 в 2024 году и далее до 15 928 человек, что отражает плановую работу по увеличению охвата данной формой итоговой аттестации.</w:t>
      </w:r>
    </w:p>
    <w:p w:rsidR="00E73916" w:rsidRDefault="00E73916" w:rsidP="00E73916">
      <w:pPr>
        <w:pStyle w:val="a5"/>
        <w:ind w:firstLine="567"/>
        <w:jc w:val="both"/>
        <w:rPr>
          <w:rFonts w:ascii="Times New Roman" w:eastAsiaTheme="minorHAnsi" w:hAnsi="Times New Roman"/>
          <w:sz w:val="24"/>
          <w:szCs w:val="24"/>
        </w:rPr>
      </w:pPr>
      <w:r>
        <w:rPr>
          <w:rFonts w:ascii="Times New Roman" w:eastAsiaTheme="minorHAnsi" w:hAnsi="Times New Roman"/>
          <w:sz w:val="24"/>
          <w:szCs w:val="24"/>
        </w:rPr>
        <w:t>С 2023 года реализуется профориентационный проект  для школьников «Моя первая профессия», в рамках которого  за счет средств бюджета Санкт-Петербурга организована профессиональная подготовка школьников по программам профессионального обучения. Оператором реализации проекта является ЦОПП, которым заключены договоры</w:t>
      </w:r>
      <w:r>
        <w:rPr>
          <w:rFonts w:ascii="Times New Roman" w:eastAsiaTheme="minorHAnsi" w:hAnsi="Times New Roman"/>
          <w:sz w:val="24"/>
          <w:szCs w:val="24"/>
        </w:rPr>
        <w:br/>
        <w:t xml:space="preserve"> с промышленными предприятиями и колледжами Санкт-Петербурга. Динамично развивается сеть профильных предпрофессиональных классов, количество которых увеличилось с 239 в 2024 году до 673 в 2025 году, что свидетельствует об активной работе по ранней профилизации и ориентации на потребности экономики города.</w:t>
      </w:r>
    </w:p>
    <w:p w:rsidR="00E73916" w:rsidRDefault="00E73916" w:rsidP="00E73916">
      <w:pPr>
        <w:pStyle w:val="a5"/>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Признанным и эффективным средством развития системы образования является инновационная деятельность. В Санкт-Петербурге она организуется в форматах федеральных и региональных инновационных площадок, конкурсов инновационной направленности и специализированных всероссийских и международных мероприятий. </w:t>
      </w:r>
      <w:r>
        <w:rPr>
          <w:rFonts w:ascii="Times New Roman" w:eastAsiaTheme="minorHAnsi" w:hAnsi="Times New Roman"/>
          <w:sz w:val="24"/>
          <w:szCs w:val="24"/>
        </w:rPr>
        <w:br/>
        <w:t>Доля образовательных организаций, включенных в инновационные практики в различных форматах, составляет более 50</w:t>
      </w:r>
      <w:r>
        <w:rPr>
          <w:rFonts w:ascii="Times New Roman" w:eastAsiaTheme="minorHAnsi" w:hAnsi="Times New Roman"/>
          <w:color w:val="FF0000"/>
          <w:sz w:val="24"/>
          <w:szCs w:val="24"/>
        </w:rPr>
        <w:t xml:space="preserve"> </w:t>
      </w:r>
      <w:r>
        <w:rPr>
          <w:rFonts w:ascii="Times New Roman" w:eastAsiaTheme="minorHAnsi" w:hAnsi="Times New Roman"/>
          <w:sz w:val="24"/>
          <w:szCs w:val="24"/>
        </w:rPr>
        <w:t>%.</w:t>
      </w:r>
      <w:r>
        <w:rPr>
          <w:rFonts w:ascii="Times New Roman" w:eastAsiaTheme="minorHAnsi" w:hAnsi="Times New Roman"/>
          <w:color w:val="FF0000"/>
          <w:sz w:val="24"/>
          <w:szCs w:val="24"/>
        </w:rPr>
        <w:t xml:space="preserve"> </w:t>
      </w:r>
      <w:r>
        <w:rPr>
          <w:rFonts w:ascii="Times New Roman" w:eastAsiaTheme="minorHAnsi" w:hAnsi="Times New Roman"/>
          <w:sz w:val="24"/>
          <w:szCs w:val="24"/>
        </w:rPr>
        <w:t xml:space="preserve">В процессе работы организаций в статусе инновационных площадок создаются продукты (системы, технологии, методики и др.). </w:t>
      </w:r>
      <w:r>
        <w:rPr>
          <w:rFonts w:ascii="Times New Roman" w:eastAsiaTheme="minorHAnsi" w:hAnsi="Times New Roman"/>
          <w:sz w:val="24"/>
          <w:szCs w:val="24"/>
        </w:rPr>
        <w:br/>
        <w:t>В Санкт-Петербурге созданы условия для поддержки разработки и внедрения инноваций,</w:t>
      </w:r>
      <w:r>
        <w:rPr>
          <w:rFonts w:ascii="Times New Roman" w:eastAsiaTheme="minorHAnsi" w:hAnsi="Times New Roman"/>
          <w:sz w:val="24"/>
          <w:szCs w:val="24"/>
        </w:rPr>
        <w:br/>
        <w:t>в образовательной организации, работающей в инновационном режиме, вводятся дополнительные ставки, организованы экспертные процедуры. Продукты инновационной деятельности проходят общественно-профессиональную экспертизу и предъявляются педагогической общественности.</w:t>
      </w:r>
    </w:p>
    <w:p w:rsidR="00E73916" w:rsidRDefault="00E73916" w:rsidP="00E73916">
      <w:pPr>
        <w:pStyle w:val="a5"/>
        <w:ind w:firstLine="567"/>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Поддержка инновационной деятельности образовательных организаций </w:t>
      </w:r>
      <w:r>
        <w:rPr>
          <w:rFonts w:ascii="Times New Roman" w:eastAsiaTheme="minorHAnsi" w:hAnsi="Times New Roman"/>
          <w:sz w:val="24"/>
          <w:szCs w:val="24"/>
        </w:rPr>
        <w:br/>
        <w:t>и информационная открытость отрасли «Образование» являются условием успешного решения задач государственной программы.</w:t>
      </w:r>
    </w:p>
    <w:p w:rsidR="00E73916" w:rsidRDefault="00E73916" w:rsidP="00E73916">
      <w:pPr>
        <w:pStyle w:val="a5"/>
        <w:ind w:firstLine="567"/>
        <w:jc w:val="both"/>
        <w:rPr>
          <w:rFonts w:ascii="Times New Roman" w:eastAsiaTheme="minorHAnsi" w:hAnsi="Times New Roman"/>
          <w:sz w:val="24"/>
          <w:szCs w:val="24"/>
        </w:rPr>
      </w:pPr>
      <w:r>
        <w:rPr>
          <w:rFonts w:ascii="Times New Roman" w:eastAsiaTheme="minorHAnsi" w:hAnsi="Times New Roman"/>
          <w:sz w:val="24"/>
          <w:szCs w:val="24"/>
        </w:rPr>
        <w:t>Одно из значимых условий развития системы образования Санкт-Петербурга – информационная открытость, которая обеспечивает прозрачность работы образовательных организаций и системы образования в целом. Главными элементами системы информационной открытости петербургской школы являются ежегодные Петербургский международный образовательный форум и Городской педагогический совет.</w:t>
      </w:r>
    </w:p>
    <w:p w:rsidR="00E73916" w:rsidRDefault="00E73916" w:rsidP="00E73916">
      <w:pPr>
        <w:rPr>
          <w:rFonts w:ascii="Times New Roman" w:hAnsi="Times New Roman"/>
          <w:color w:val="0070C0"/>
          <w:sz w:val="24"/>
          <w:szCs w:val="24"/>
        </w:rPr>
        <w:sectPr w:rsidR="00E73916">
          <w:pgSz w:w="11907" w:h="16839" w:code="9"/>
          <w:pgMar w:top="1134" w:right="850" w:bottom="1134" w:left="1701" w:header="708" w:footer="708" w:gutter="0"/>
          <w:cols w:space="720"/>
        </w:sectPr>
      </w:pPr>
    </w:p>
    <w:p w:rsidR="00E73916" w:rsidRDefault="00E73916" w:rsidP="00E73916">
      <w:pPr>
        <w:rPr>
          <w:rFonts w:ascii="Times New Roman" w:hAnsi="Times New Roman"/>
          <w:color w:val="0070C0"/>
          <w:sz w:val="24"/>
          <w:szCs w:val="24"/>
        </w:rPr>
      </w:pPr>
    </w:p>
    <w:p w:rsidR="00E73916" w:rsidRDefault="00E73916" w:rsidP="00E73916">
      <w:pPr>
        <w:rPr>
          <w:rFonts w:ascii="Times New Roman" w:hAnsi="Times New Roman"/>
          <w:color w:val="0070C0"/>
          <w:sz w:val="24"/>
          <w:szCs w:val="24"/>
        </w:rPr>
      </w:pPr>
    </w:p>
    <w:tbl>
      <w:tblPr>
        <w:tblW w:w="15632"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E73916" w:rsidTr="00CD3568">
        <w:trPr>
          <w:trHeight w:val="1017"/>
        </w:trPr>
        <w:tc>
          <w:tcPr>
            <w:tcW w:w="15575" w:type="dxa"/>
            <w:gridSpan w:val="12"/>
            <w:shd w:val="clear" w:color="auto" w:fill="auto"/>
            <w:vAlign w:val="center"/>
          </w:tcPr>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14.3. ПЕРЕЧЕНЬ</w:t>
            </w:r>
          </w:p>
          <w:p w:rsidR="00E73916" w:rsidRDefault="00E73916" w:rsidP="00CD3568">
            <w:pPr>
              <w:spacing w:line="229" w:lineRule="auto"/>
              <w:jc w:val="center"/>
              <w:rPr>
                <w:rFonts w:ascii="Times New Roman" w:hAnsi="Times New Roman"/>
                <w:b/>
                <w:color w:val="000000"/>
                <w:spacing w:val="-2"/>
              </w:rPr>
            </w:pPr>
            <w:r>
              <w:rPr>
                <w:rFonts w:ascii="Times New Roman" w:hAnsi="Times New Roman"/>
                <w:b/>
                <w:color w:val="000000"/>
                <w:spacing w:val="-2"/>
              </w:rPr>
              <w:t>мероприятий подпрограммы  6</w:t>
            </w: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15575" w:type="dxa"/>
            <w:gridSpan w:val="12"/>
            <w:tcBorders>
              <w:bottom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20"/>
              </w:rPr>
            </w:pPr>
            <w:r>
              <w:rPr>
                <w:rFonts w:ascii="Times New Roman" w:hAnsi="Times New Roman"/>
                <w:b/>
                <w:color w:val="000000"/>
                <w:spacing w:val="-2"/>
                <w:sz w:val="20"/>
                <w:szCs w:val="20"/>
              </w:rPr>
              <w:t>ПРОЦЕССНАЯ ЧАСТЬ</w:t>
            </w:r>
          </w:p>
          <w:p w:rsidR="00E73916" w:rsidRDefault="00E73916" w:rsidP="00CD3568">
            <w:pPr>
              <w:rPr>
                <w:rFonts w:asciiTheme="minorHAnsi" w:eastAsiaTheme="minorEastAsia" w:hAnsiTheme="minorHAnsi" w:cstheme="minorBidi"/>
                <w:sz w:val="2"/>
              </w:rPr>
            </w:pPr>
          </w:p>
        </w:tc>
        <w:tc>
          <w:tcPr>
            <w:tcW w:w="57" w:type="dxa"/>
          </w:tcPr>
          <w:p w:rsidR="00E73916" w:rsidRDefault="00E73916" w:rsidP="00CD3568">
            <w:pPr>
              <w:rPr>
                <w:rFonts w:asciiTheme="minorHAnsi" w:eastAsiaTheme="minorEastAsia" w:hAnsiTheme="minorHAnsi" w:cstheme="minorBidi"/>
                <w:sz w:val="2"/>
              </w:rPr>
            </w:pPr>
          </w:p>
        </w:tc>
      </w:tr>
      <w:tr w:rsidR="00E73916" w:rsidTr="00CD3568">
        <w:trPr>
          <w:trHeight w:val="57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п/п</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Исполнитель,</w:t>
            </w:r>
          </w:p>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ИТОГО</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17"/>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2026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2027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2028 г.</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2029 г.</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2030 г.</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2031 г.</w:t>
            </w: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2</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b/>
                <w:color w:val="000000"/>
                <w:spacing w:val="-2"/>
                <w:sz w:val="18"/>
              </w:rPr>
            </w:pPr>
            <w:r>
              <w:rPr>
                <w:rFonts w:ascii="Times New Roman" w:hAnsi="Times New Roman"/>
                <w:b/>
                <w:color w:val="000000"/>
                <w:spacing w:val="-2"/>
                <w:sz w:val="18"/>
              </w:rPr>
              <w:t>12</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3"/>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психолого-педагогическим медико-социальным учреждениям для детей на финансовое обеспечение выполнения государственного задания</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74 674,7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79 749,0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84 914,8</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88 175,5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91 526,2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94 976,7</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514 016,9</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16"/>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81 921,2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87 626,6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93 434,3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97 022,2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100 709,0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104 505,8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565 219,1</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93 570,9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93 713,0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99 955,0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103 793,3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107 737,4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111 799,1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610 568,7</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154 595,8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164 575,4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174 737,4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181 447,3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188 342,3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195 442,8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1 059 141,0</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51 090,3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54 710,0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58 394,5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60 636,9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62 941,1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65 313,9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353 086,7</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60 577,9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64 794,2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69 086,0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71 738,9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74 465,0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77 272,3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417 934,3</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76 246,0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81 540,4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86 929,7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90 267,8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93 698,0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97 230,4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525 912,3</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24 754,0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26 423,9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28 123,9</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29 203,9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30 313,6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31 456,4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170 275,7</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63 271,9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67 505,0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71 815,1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74 572,8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77 406,6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80 324,8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434 896,2</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92 359,2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98 783,4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105 323,3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109 367,7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113 523,7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117 803,5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637 160,8</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87 090,4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90 332,0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96 344,2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100 043,8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103 845,5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107 760,5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585 416,4</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36 931,9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39 418,7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41 950,2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43 561,1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45 216,4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46 921,1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253 999,4</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78 818,0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85 922,0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91 537,5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95 052,5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98 664,5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102 384,2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552 378,7</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136 115,8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145 335,9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154 723,1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160 664,5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166 769,7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173 056,9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936 665,9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120 470,5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128 803,8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137 287,4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142 559,2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147 976,5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153 555,2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830 652,6</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63 625,3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67 799,0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72 049,2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74 815,9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77 658,9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80 586,6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436 534,9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69 996,8</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74 855,8</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79 802,2</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82 866,6</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86 015,5</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89 258,3</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482 795,2</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96 431,8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102 823,4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109 331,5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113 529,8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117 844,0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122 286,7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662 247,2</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 информационно-методическим центрам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57 902,4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60 311,1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62 771,8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65 182,2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67 659,2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70 209,9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384 036,6</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51 261,5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53 393,9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55 572,4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57 706,4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59 899,2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62 157,4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339 990,8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65 648,9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68 379,9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71 169,7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73 902,6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76 710,9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79 602,9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435 414,9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46 774,6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48 720,4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50 708,3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52 655,5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54 656,4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56 717,0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310 232,2</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71 415,6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74 386,5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77 421,5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80 394,5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83 449,5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86 595,5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473 663,1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33 510,0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34 904,0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36 328,1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37 723,1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39 156,6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40 632,8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222 254,6</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71 411,8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64 108,5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66 724,2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69 286,4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71 919,3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74 630,7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418 080,9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56 457,1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58 805,7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61 205,0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63 555,3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65 970,4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68 457,5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374 451,0</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18 371,7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19 135,9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19 916,6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20 681,4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21 467,3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22 276,6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121 849,5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29 926,7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31 171,6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32 443,4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33 689,2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34 969,4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36 287,8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198 488,1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63 254,5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65 885,9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68 574,0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71 207,2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73 913,1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76 699,6</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419 534,3</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82 590,2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86 026,0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89 535,7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92 973,9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96 506,9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100 145,2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547 777,9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51 755,5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53 908,6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56 108,0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58 262,6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60 476,5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62 756,5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343 267,7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42 467,1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42 579,9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44 317,2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46 019,0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47 767,7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49 568,5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272 719,4</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84 132,3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87 632,2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91 207,7</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94 710,1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98 309,1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102 015,3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558 006,7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32 469,7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33 820,3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35 200,2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36 551,9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37 940,9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39 371,2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215 354,2</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76 158,8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79 327,0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82 563,5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85 733,9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88 991,8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92 346,8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505 121,8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65 179,1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65 281,6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67 945,1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70 554,2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73 235,3</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75 996,2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418 191,5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по подготовке, переподготовке и повышению квалификации кадров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193 156,1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201 191,4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209 400,0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217 441,0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225 703,7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234 212,8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1 281 105,0</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Индикатор 6.2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716 724,0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746 539,7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776 998,5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806 835,2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837 495,0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869 068,5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4 753 660,9</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бюджетным учреждениям по подготовке, переподготовке и повышению квалификации кадров на обеспечение стипендиями и денежными пособиями для приобретения научной литературы аспирантов и докторантов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2 016,0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12 096,0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государственному бюджетному учреждению дополнительного профессионального образования "Санкт-Петербургский центр оценки качества образования и информационных технологий" 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430 401,8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442 021,3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460 055,8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477 721,9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495 875,4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514 569,9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2 820 646,1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Осуществление полномочий по лицензированию образовательной деятельности, государственной аккредитации образовательной деятельности, федеральному государственному контролю (надзору) в сфере образования </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374,0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2 244,0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Целевой показатель 3, 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деятельности прочих учреждений в области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317 333,1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325 514,7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338 758,1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351 766,4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365 133,5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378 899,1</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2 077 404,9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8</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Капитальный ремонт учреждений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42 498,3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42 498,3</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Целевой показатель 3, 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9 836,5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9 836,5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8 744,5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8 744,5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200 600,5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340 600,5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31 504,1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31 504,1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8 840,2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8 840,2</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2 084,7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2 084,7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3 795,8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3 795,8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19 355,8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19 355,8</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187 968,9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30 245,8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218 214,7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КНВШ</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21 384,2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13 033,1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34 417,3</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7 000 000,0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3 094 150,3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10 094 150,3</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конкурса педагогических достижений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7 801,5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46 809,0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международного сотрудничества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295,2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1 771,2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мероприятий по награждению обучающихся и работников системы образования Санкт-Петербурга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3 207,3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3 340,7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3 477,0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3 610,5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3 747,7</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3 889,0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21 272,2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Петербургского международного образовательного форума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120 000,0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городского педагогического совета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конкурса инновационных продуктов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430,5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447,3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464,6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500,8</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519,7</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2 845,3</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Осуществление переданных полномочий Российской </w:t>
            </w:r>
            <w:r>
              <w:rPr>
                <w:rFonts w:ascii="Times New Roman" w:hAnsi="Times New Roman"/>
                <w:color w:val="000000"/>
                <w:spacing w:val="-2"/>
                <w:sz w:val="16"/>
              </w:rPr>
              <w:lastRenderedPageBreak/>
              <w:t>Федерации в сфере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lastRenderedPageBreak/>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Федеральный бюджет</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437,5</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437,5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437,5</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437,5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2 625,0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мероприятий по обмену лучшими образовательными практиками в России и зарубежных странах</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12 700,2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76 201,2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Индикатор 6.1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Ремонт и оснащение спортивных сооружений (стадионов) государственных образовательных учреждений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4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w:t>
            </w:r>
            <w:r>
              <w:rPr>
                <w:rFonts w:ascii="Times New Roman" w:hAnsi="Times New Roman"/>
                <w:color w:val="000000"/>
                <w:spacing w:val="-2"/>
                <w:sz w:val="16"/>
              </w:rPr>
              <w:br/>
              <w:t>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w:t>
            </w:r>
            <w:r>
              <w:rPr>
                <w:rFonts w:ascii="Times New Roman" w:hAnsi="Times New Roman"/>
                <w:color w:val="000000"/>
                <w:spacing w:val="-2"/>
                <w:sz w:val="16"/>
              </w:rPr>
              <w:br/>
              <w:t>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w:t>
            </w:r>
            <w:r>
              <w:rPr>
                <w:rFonts w:ascii="Times New Roman" w:hAnsi="Times New Roman"/>
                <w:color w:val="000000"/>
                <w:spacing w:val="-2"/>
                <w:sz w:val="16"/>
              </w:rPr>
              <w:br/>
              <w:t>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w:t>
            </w:r>
            <w:r>
              <w:rPr>
                <w:rFonts w:ascii="Times New Roman" w:hAnsi="Times New Roman"/>
                <w:color w:val="000000"/>
                <w:spacing w:val="-2"/>
                <w:sz w:val="16"/>
              </w:rPr>
              <w:br/>
              <w:t>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717 978,9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717 978,9</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Приобретение оборудования и инвентаря для вводимых после капитального ремонта учреждений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64 075,4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64 075,4</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1, 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68 010,6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68 010,6</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30 943,5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91 628,1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91 628,1</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350 073,5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350 073,5</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w:t>
            </w:r>
          </w:p>
        </w:tc>
        <w:tc>
          <w:tcPr>
            <w:tcW w:w="20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Проведение независимой оценки качества условий осуществления образовательной деятельности образовательными организациями Санкт-Петербурга</w:t>
            </w: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1 546,8</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1 611,1</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1 676,9</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1 741,3</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1 807,5</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1 875,6</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10 259,2</w:t>
            </w:r>
          </w:p>
        </w:tc>
        <w:tc>
          <w:tcPr>
            <w:tcW w:w="2035"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Подготовка и проведение государственной итоговой аттестации по образовательным программам основного общего и среднего общего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389 301,3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405 496,2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422 040,4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438 246,8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454 900,1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472 049,9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2 582 034,7</w:t>
            </w:r>
          </w:p>
        </w:tc>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создания и функционирования центров цифрового образования детей</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196 350,1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196 350,1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196 000,0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203 526,4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211 260,4</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219 224,9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1 222 711,9</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Предоставление субсидии ДООЛ «Молодежное»  при ГБНОУ «Балтийский берег» на иные цели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32 898,9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32 898,9</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5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непрерывного и планомерного повышения квалификации руководящих и педагогических работников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804,5</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804,5</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620,4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620,4</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2 925,1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2 925,1</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1 096,9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1 096,9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1 105,4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1 105,4</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433,8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433,8</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214,7</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896,2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896,2</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144,0</w:t>
            </w:r>
          </w:p>
        </w:tc>
        <w:tc>
          <w:tcPr>
            <w:tcW w:w="2035"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694,4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694,4</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1 072,4</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500,2</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1 074,0</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2 647,0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2 647,0</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Реализация прочих мероприятий в области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85 140,9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36 979,3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122 120,2</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премий Правительства Санкт-Петербурга победителям профессиональных конкурсов, проводимых Министерством просвещения Российской Федерации</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3 500,0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10 500,0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2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26</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Проведение в государственных общеобразовательных организациях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343"/>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115"/>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35"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7 329,8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7 634,7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7 946,2</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8 251,3</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8 564,9</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8 887,8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48 614,7</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w:t>
            </w:r>
          </w:p>
        </w:tc>
        <w:tc>
          <w:tcPr>
            <w:tcW w:w="2020"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Обеспечение мерами материального стимулирования обучающихся в вузах по целевому договору</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val="restart"/>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Выборгского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Колпинского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Кронштадтского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Курортного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Московского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Невского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Петроградского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Петродворцового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Приморского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Пушкинского района</w:t>
            </w:r>
          </w:p>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Фрунзенского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Администрация Центрального района Санкт-Петербурга</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ЖК</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106,8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106,8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106,8</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110,9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115,1</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119,5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665,9</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5"/>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КЗ</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25 787,9</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37 114,8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50 226,4</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52 155,1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54 137,0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56 178,0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275 599,2</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14 603,8</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15 216,5</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15 837,4</w:t>
            </w:r>
          </w:p>
        </w:tc>
        <w:tc>
          <w:tcPr>
            <w:tcW w:w="1018"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16 445,6</w:t>
            </w:r>
          </w:p>
        </w:tc>
        <w:tc>
          <w:tcPr>
            <w:tcW w:w="1017"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17 070,5</w:t>
            </w:r>
          </w:p>
        </w:tc>
        <w:tc>
          <w:tcPr>
            <w:tcW w:w="1003"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17 714,0</w:t>
            </w:r>
          </w:p>
        </w:tc>
        <w:tc>
          <w:tcPr>
            <w:tcW w:w="1361" w:type="dxa"/>
            <w:tcBorders>
              <w:top w:val="single" w:sz="4" w:space="0" w:color="000000"/>
              <w:left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96 887,8</w:t>
            </w:r>
          </w:p>
        </w:tc>
        <w:tc>
          <w:tcPr>
            <w:tcW w:w="2035" w:type="dxa"/>
            <w:vMerge/>
            <w:tcBorders>
              <w:top w:val="single" w:sz="4" w:space="0" w:color="000000"/>
              <w:left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229"/>
        </w:trPr>
        <w:tc>
          <w:tcPr>
            <w:tcW w:w="344"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20"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920"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805"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8"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17"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003"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1361" w:type="dxa"/>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2035" w:type="dxa"/>
            <w:vMerge w:val="restart"/>
            <w:tcBorders>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КСП</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178,0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213,6</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213,6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230,2</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238,9</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1 296,1</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9"/>
        </w:trPr>
        <w:tc>
          <w:tcPr>
            <w:tcW w:w="344"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2020"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КФКС</w:t>
            </w:r>
          </w:p>
        </w:tc>
        <w:tc>
          <w:tcPr>
            <w:tcW w:w="180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272,4</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355,2</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227,3</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236,0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245,0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254,2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1 590,1</w:t>
            </w:r>
          </w:p>
        </w:tc>
        <w:tc>
          <w:tcPr>
            <w:tcW w:w="2035" w:type="dxa"/>
            <w:vMerge/>
            <w:tcBorders>
              <w:left w:val="single" w:sz="4" w:space="0" w:color="000000"/>
              <w:bottom w:val="single" w:sz="4" w:space="0" w:color="000000"/>
              <w:right w:val="single" w:sz="4" w:space="0" w:color="000000"/>
            </w:tcBorders>
            <w:shd w:val="clear" w:color="auto" w:fill="auto"/>
            <w:vAlign w:val="center"/>
          </w:tcPr>
          <w:p w:rsidR="00E73916" w:rsidRDefault="00E73916" w:rsidP="00CD3568">
            <w:pPr>
              <w:rPr>
                <w:rFonts w:asciiTheme="minorHAnsi" w:eastAsiaTheme="minorEastAsia" w:hAnsiTheme="minorHAnsi" w:cstheme="minorBidi"/>
                <w:sz w:val="2"/>
              </w:rPr>
            </w:pP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28</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Организация и проведение праздника «День среднего профессионального образования"</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180 000,0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58"/>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29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Выплата учителям, ученики которых успешно выступают на региональном этапе всероссийской олимпиады школьников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КО</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30 000,0</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3 000,0</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153 000,0</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 xml:space="preserve">Целевой показатель 6 </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r w:rsidR="00E73916" w:rsidTr="00CD3568">
        <w:trPr>
          <w:trHeight w:val="444"/>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rPr>
                <w:rFonts w:ascii="Times New Roman" w:hAnsi="Times New Roman"/>
                <w:b/>
                <w:color w:val="000000"/>
                <w:spacing w:val="-2"/>
                <w:sz w:val="20"/>
              </w:rPr>
            </w:pPr>
            <w:r>
              <w:rPr>
                <w:rFonts w:ascii="Times New Roman" w:hAnsi="Times New Roman"/>
                <w:b/>
                <w:color w:val="000000"/>
                <w:spacing w:val="-2"/>
                <w:sz w:val="20"/>
              </w:rPr>
              <w:t>Всего процессная часть подпрограммы 6</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13 800 575,8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8 450 278,0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5 318 505,1</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5 522 026,1</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5 727 564,6</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5 912 228,8</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44 731 178,4</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916" w:rsidRDefault="00E73916" w:rsidP="00CD3568">
            <w:pPr>
              <w:spacing w:line="229" w:lineRule="auto"/>
              <w:jc w:val="center"/>
              <w:rPr>
                <w:rFonts w:ascii="Times New Roman" w:hAnsi="Times New Roman"/>
                <w:color w:val="000000"/>
                <w:spacing w:val="-2"/>
                <w:sz w:val="16"/>
              </w:rPr>
            </w:pPr>
            <w:r>
              <w:rPr>
                <w:rFonts w:ascii="Times New Roman" w:hAnsi="Times New Roman"/>
                <w:color w:val="000000"/>
                <w:spacing w:val="-2"/>
                <w:sz w:val="16"/>
              </w:rPr>
              <w:t>X</w:t>
            </w:r>
          </w:p>
        </w:tc>
        <w:tc>
          <w:tcPr>
            <w:tcW w:w="57" w:type="dxa"/>
            <w:tcBorders>
              <w:left w:val="single" w:sz="4" w:space="0" w:color="000000"/>
            </w:tcBorders>
          </w:tcPr>
          <w:p w:rsidR="00E73916" w:rsidRDefault="00E73916" w:rsidP="00CD3568">
            <w:pPr>
              <w:rPr>
                <w:rFonts w:asciiTheme="minorHAnsi" w:eastAsiaTheme="minorEastAsia" w:hAnsiTheme="minorHAnsi" w:cstheme="minorBidi"/>
                <w:sz w:val="2"/>
              </w:rPr>
            </w:pPr>
          </w:p>
        </w:tc>
      </w:tr>
    </w:tbl>
    <w:p w:rsidR="00E73916" w:rsidRDefault="00E73916" w:rsidP="00E73916">
      <w:pPr>
        <w:ind w:firstLine="426"/>
        <w:jc w:val="both"/>
        <w:rPr>
          <w:rFonts w:ascii="Times New Roman" w:hAnsi="Times New Roman"/>
          <w:sz w:val="20"/>
          <w:szCs w:val="20"/>
        </w:rPr>
      </w:pPr>
      <w:r>
        <w:rPr>
          <w:rFonts w:ascii="Times New Roman" w:hAnsi="Times New Roman"/>
          <w:sz w:val="20"/>
          <w:szCs w:val="20"/>
        </w:rPr>
        <w:t>* Объемы финансирования будут уточнены после перераспределения бюджетных ассигнований между главными распорядителями бюджетных средств в порядке, установленном распоряжением Комитета финансов Санкт-Петербурга от 26.07.2024 № 52-р.</w:t>
      </w:r>
    </w:p>
    <w:p w:rsidR="00E73916" w:rsidRDefault="00E73916" w:rsidP="00E73916">
      <w:pPr>
        <w:rPr>
          <w:rFonts w:asciiTheme="minorHAnsi" w:eastAsiaTheme="minorEastAsia" w:hAnsiTheme="minorHAnsi" w:cstheme="minorBidi"/>
          <w:sz w:val="2"/>
        </w:rPr>
        <w:sectPr w:rsidR="00E73916">
          <w:pgSz w:w="16839" w:h="11907" w:orient="landscape" w:code="9"/>
          <w:pgMar w:top="567" w:right="567" w:bottom="517" w:left="567" w:header="567" w:footer="517" w:gutter="0"/>
          <w:cols w:space="720"/>
        </w:sectPr>
      </w:pPr>
    </w:p>
    <w:p w:rsidR="00E73916" w:rsidRDefault="00E73916" w:rsidP="00E73916">
      <w:pPr>
        <w:rPr>
          <w:rFonts w:asciiTheme="minorHAnsi" w:eastAsiaTheme="minorEastAsia" w:hAnsiTheme="minorHAnsi" w:cstheme="minorBidi"/>
          <w:sz w:val="2"/>
        </w:rPr>
      </w:pPr>
    </w:p>
    <w:p w:rsidR="00E73916" w:rsidRDefault="00E73916" w:rsidP="00E73916">
      <w:pPr>
        <w:rPr>
          <w:rFonts w:asciiTheme="minorHAnsi" w:eastAsiaTheme="minorEastAsia" w:hAnsiTheme="minorHAnsi" w:cstheme="minorBidi"/>
          <w:sz w:val="2"/>
        </w:rPr>
      </w:pPr>
    </w:p>
    <w:p w:rsidR="00E73916" w:rsidRDefault="00E73916" w:rsidP="00E73916">
      <w:pPr>
        <w:jc w:val="center"/>
        <w:outlineLvl w:val="2"/>
        <w:rPr>
          <w:rFonts w:ascii="Times New Roman" w:hAnsi="Times New Roman"/>
          <w:b/>
          <w:sz w:val="24"/>
          <w:szCs w:val="24"/>
        </w:rPr>
      </w:pPr>
      <w:r>
        <w:rPr>
          <w:rFonts w:ascii="Times New Roman" w:hAnsi="Times New Roman"/>
          <w:b/>
          <w:sz w:val="24"/>
          <w:szCs w:val="24"/>
        </w:rPr>
        <w:t xml:space="preserve">14.4. Механизм реализации мероприятий </w:t>
      </w:r>
    </w:p>
    <w:p w:rsidR="00E73916" w:rsidRDefault="00E73916" w:rsidP="00E73916">
      <w:pPr>
        <w:jc w:val="center"/>
        <w:rPr>
          <w:rFonts w:ascii="Times New Roman" w:hAnsi="Times New Roman"/>
          <w:b/>
          <w:sz w:val="24"/>
          <w:szCs w:val="24"/>
        </w:rPr>
      </w:pPr>
      <w:r>
        <w:rPr>
          <w:rFonts w:ascii="Times New Roman" w:hAnsi="Times New Roman"/>
          <w:b/>
          <w:sz w:val="24"/>
          <w:szCs w:val="24"/>
        </w:rPr>
        <w:t>и механизм взаимодействия соисполнителей Подпрограммы 6</w:t>
      </w:r>
    </w:p>
    <w:p w:rsidR="00E73916" w:rsidRDefault="00E73916" w:rsidP="00E73916">
      <w:pPr>
        <w:jc w:val="center"/>
        <w:outlineLvl w:val="2"/>
        <w:rPr>
          <w:rFonts w:ascii="Times New Roman" w:hAnsi="Times New Roman"/>
          <w:b/>
          <w:sz w:val="24"/>
          <w:szCs w:val="24"/>
        </w:rPr>
      </w:pPr>
    </w:p>
    <w:p w:rsidR="00E73916" w:rsidRDefault="00E73916" w:rsidP="00E73916">
      <w:pPr>
        <w:ind w:firstLine="539"/>
        <w:jc w:val="both"/>
        <w:rPr>
          <w:rFonts w:ascii="Times New Roman" w:hAnsi="Times New Roman"/>
          <w:sz w:val="24"/>
          <w:szCs w:val="24"/>
        </w:rPr>
      </w:pPr>
      <w:r>
        <w:rPr>
          <w:rFonts w:ascii="Times New Roman" w:hAnsi="Times New Roman"/>
          <w:sz w:val="24"/>
          <w:szCs w:val="24"/>
        </w:rPr>
        <w:t>14.4.1. В процессной части подраздела 14.3 государственной программы:</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14.4.1.1. Реализация мероприятий, указанных в пунктах 1 – 3, 5, 7 и 23, осуществляется ответственным исполнителем и соисполнителями государственной программы путем формирования государственного задания государственным учреждениям в соответствии с постановлением Правительства Санкт-Петербурга</w:t>
      </w:r>
      <w:r>
        <w:rPr>
          <w:rFonts w:ascii="Times New Roman" w:hAnsi="Times New Roman"/>
          <w:sz w:val="24"/>
          <w:szCs w:val="24"/>
        </w:rPr>
        <w:br/>
        <w:t>от 20.01.2011 № 63 путем предоставления бюджетных ассигнований государственным бюджетным учреждениям Санкт-Петербурга на выполнение государс</w:t>
      </w:r>
      <w:bookmarkStart w:id="0" w:name="_GoBack"/>
      <w:bookmarkEnd w:id="0"/>
      <w:r>
        <w:rPr>
          <w:rFonts w:ascii="Times New Roman" w:hAnsi="Times New Roman"/>
          <w:sz w:val="24"/>
          <w:szCs w:val="24"/>
        </w:rPr>
        <w:t>твенного задания на оказание государственных услуг (выполнение работ) в виде субсидий на финансовое обеспечение выполнения государственного задания в соответствии с постановлением Правительства Санкт-Петербурга от 29.12.2016 № 1271, а также путем выделения</w:t>
      </w:r>
      <w:r>
        <w:rPr>
          <w:rFonts w:ascii="Times New Roman" w:hAnsi="Times New Roman"/>
          <w:sz w:val="24"/>
          <w:szCs w:val="24"/>
        </w:rPr>
        <w:br/>
        <w:t xml:space="preserve">в соответствии со статьей 161 Бюджетного кодекса Российской Федерации бюджетных ассигнований на обеспечение выполнения функций государственных казенных образовательных учреждений на основании бюджетных смет, утвержденных главными распорядителями бюджетных средств.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К прочим учреждениям в области образования относятся Санкт-Петербургское государственное казенное учреждение «Центр архивных документов, методических материалов и статистической отчетности в сфере образования» и Санкт-Петербургское государственное казенное учреждение «Центр аттестации и мониторинга Комитета</w:t>
      </w:r>
      <w:r>
        <w:rPr>
          <w:rFonts w:ascii="Times New Roman" w:hAnsi="Times New Roman"/>
          <w:sz w:val="24"/>
          <w:szCs w:val="24"/>
        </w:rPr>
        <w:br/>
        <w:t>по образованию».</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14.4.1.2. Реализация мероприятий, указанных в пунктах 4, 6, 15 и 22, осуществляется ответственным исполнителем государственной программы путем предоставления государственным бюджетным и(или) автономным учреждениям</w:t>
      </w:r>
      <w:r>
        <w:rPr>
          <w:rFonts w:ascii="Times New Roman" w:hAnsi="Times New Roman"/>
          <w:sz w:val="24"/>
          <w:szCs w:val="24"/>
        </w:rPr>
        <w:br/>
        <w:t>Санкт-Петербурга субсидий на иные цели, условия и порядок предоставления которых устанавливаются КО на основании постановления Правительства Санкт-Петербурга</w:t>
      </w:r>
      <w:r>
        <w:rPr>
          <w:rFonts w:ascii="Times New Roman" w:hAnsi="Times New Roman"/>
          <w:sz w:val="24"/>
          <w:szCs w:val="24"/>
        </w:rPr>
        <w:br/>
        <w:t>от 07.10.2020 № 809 в соответствии с Общими требованиями.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Под субсидиями на иные цели в пункте 22 понимаются субсидии, выделенные</w:t>
      </w:r>
      <w:r>
        <w:rPr>
          <w:rFonts w:ascii="Times New Roman" w:hAnsi="Times New Roman"/>
          <w:sz w:val="24"/>
          <w:szCs w:val="24"/>
        </w:rPr>
        <w:br/>
        <w:t>на  о</w:t>
      </w:r>
      <w:r>
        <w:rPr>
          <w:rFonts w:ascii="Times New Roman" w:hAnsi="Times New Roman"/>
          <w:color w:val="000000"/>
          <w:sz w:val="24"/>
          <w:szCs w:val="24"/>
        </w:rPr>
        <w:t>рганизацию отдыха и оздоровления детей в рамках Соглашения о побратимских связях и сотрудничестве между Правительством Санкт-Петербурга и администрацией города Мариуполя.</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14.4.1.3. Реализация мероприятия, указанного в пункте 8, осуществляется КО, КЗ, КНВШ, администрацией Кировского района Санкт-Петербурга, администрацией Колпинского района Санкт-Петербурга,  администрацией Красносельского района</w:t>
      </w:r>
      <w:r>
        <w:rPr>
          <w:rFonts w:ascii="Times New Roman" w:hAnsi="Times New Roman"/>
          <w:sz w:val="24"/>
          <w:szCs w:val="24"/>
        </w:rPr>
        <w:br/>
        <w:t>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 и администрацией Центрального района Санкт-Петербурга самостоятельно в рамках полномочий в соответствии с утвержденным адресным перечнем государственных образовательных учреждений. Финансирование осуществляется путем предоставления государственным бюджетным и(или) автономным учреждениям</w:t>
      </w:r>
      <w:r>
        <w:rPr>
          <w:rFonts w:ascii="Times New Roman" w:hAnsi="Times New Roman"/>
          <w:sz w:val="24"/>
          <w:szCs w:val="24"/>
        </w:rPr>
        <w:br/>
        <w:t>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w:t>
      </w:r>
      <w:r>
        <w:rPr>
          <w:rFonts w:ascii="Times New Roman" w:hAnsi="Times New Roman"/>
          <w:sz w:val="24"/>
          <w:szCs w:val="24"/>
        </w:rPr>
        <w:br/>
        <w:t>с Общими требованиями в пределах бюджетных ассигнований, перераспределенных</w:t>
      </w:r>
      <w:r>
        <w:rPr>
          <w:rFonts w:ascii="Times New Roman" w:hAnsi="Times New Roman"/>
          <w:sz w:val="24"/>
          <w:szCs w:val="24"/>
        </w:rPr>
        <w:br/>
        <w:t xml:space="preserve">в соответствии с порядком, установленным </w:t>
      </w:r>
      <w:hyperlink r:id="rId22">
        <w:r>
          <w:rPr>
            <w:rFonts w:ascii="Times New Roman" w:hAnsi="Times New Roman"/>
            <w:sz w:val="24"/>
            <w:szCs w:val="24"/>
          </w:rPr>
          <w:t>распоряжением</w:t>
        </w:r>
      </w:hyperlink>
      <w:r>
        <w:rPr>
          <w:rFonts w:ascii="Times New Roman" w:hAnsi="Times New Roman"/>
          <w:sz w:val="24"/>
          <w:szCs w:val="24"/>
        </w:rPr>
        <w:t xml:space="preserve"> Комитета финансов</w:t>
      </w:r>
      <w:r>
        <w:rPr>
          <w:rFonts w:ascii="Times New Roman" w:hAnsi="Times New Roman"/>
          <w:sz w:val="24"/>
          <w:szCs w:val="24"/>
        </w:rPr>
        <w:br/>
        <w:t>Санкт-Петербурга от 26.07.2024 № 52-р.</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 xml:space="preserve">14.4.1.4. Реализация мероприятий, указанных в пунктах 9 и 14, осуществляется ответственным исполнителем государственной программы в рамках полномочий. Финансирование осуществляется путем предоставления государственным бюджетным </w:t>
      </w:r>
      <w:r>
        <w:rPr>
          <w:rFonts w:ascii="Times New Roman" w:hAnsi="Times New Roman"/>
          <w:sz w:val="24"/>
          <w:szCs w:val="24"/>
        </w:rPr>
        <w:lastRenderedPageBreak/>
        <w:t>и(или) автономным учреждениям Санкт-Петербурга субсидий на иные цели, условия</w:t>
      </w:r>
      <w:r>
        <w:rPr>
          <w:rFonts w:ascii="Times New Roman" w:hAnsi="Times New Roman"/>
          <w:sz w:val="24"/>
          <w:szCs w:val="24"/>
        </w:rPr>
        <w:br/>
        <w:t>и порядок предоставления которых устанавливаются Комитетом по образованию</w:t>
      </w:r>
      <w:r>
        <w:rPr>
          <w:rFonts w:ascii="Times New Roman" w:hAnsi="Times New Roman"/>
          <w:sz w:val="24"/>
          <w:szCs w:val="24"/>
        </w:rPr>
        <w:br/>
        <w:t>на основании постановления Правительства Санкт-Петербурга от 07.10.2020 № 809</w:t>
      </w:r>
      <w:r>
        <w:rPr>
          <w:rFonts w:ascii="Times New Roman" w:hAnsi="Times New Roman"/>
          <w:sz w:val="24"/>
          <w:szCs w:val="24"/>
        </w:rPr>
        <w:br/>
        <w:t>в соответствии с Общими требованиями. Порядок проведения указанных мероприятий утверждается ответственным исполнителем.</w:t>
      </w:r>
    </w:p>
    <w:p w:rsidR="00E73916" w:rsidRDefault="00E73916" w:rsidP="00E73916">
      <w:pPr>
        <w:ind w:firstLine="567"/>
        <w:jc w:val="both"/>
        <w:rPr>
          <w:rFonts w:ascii="Times New Roman" w:hAnsi="Times New Roman" w:cs="Arial"/>
          <w:sz w:val="24"/>
          <w:szCs w:val="24"/>
        </w:rPr>
      </w:pPr>
      <w:r>
        <w:rPr>
          <w:rFonts w:ascii="Times New Roman" w:hAnsi="Times New Roman"/>
          <w:sz w:val="24"/>
          <w:szCs w:val="24"/>
        </w:rPr>
        <w:t xml:space="preserve">14.4.1.5. </w:t>
      </w:r>
      <w:r>
        <w:rPr>
          <w:rFonts w:ascii="Times New Roman" w:hAnsi="Times New Roman" w:cs="Arial"/>
          <w:sz w:val="24"/>
          <w:szCs w:val="24"/>
        </w:rPr>
        <w:t>Реализация мероприятий, указанных в пунктах 10 – 13, 16, 20, 26 и 28 осуществляется ответственным исполнителем и соисполнителями государственной программы в рамках полномочий. Финансирование осуществляется путем предоставления государственным бюджетным и (или)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w:t>
      </w:r>
      <w:r>
        <w:rPr>
          <w:rFonts w:ascii="Times New Roman" w:hAnsi="Times New Roman" w:cs="Arial"/>
          <w:sz w:val="24"/>
          <w:szCs w:val="24"/>
        </w:rPr>
        <w:br/>
        <w:t>с Общими требованиями.</w:t>
      </w:r>
    </w:p>
    <w:p w:rsidR="00E73916" w:rsidRDefault="00E73916" w:rsidP="00E73916">
      <w:pPr>
        <w:ind w:firstLine="567"/>
        <w:jc w:val="both"/>
        <w:rPr>
          <w:rFonts w:ascii="Times New Roman" w:hAnsi="Times New Roman" w:cs="Arial"/>
          <w:sz w:val="24"/>
          <w:szCs w:val="24"/>
        </w:rPr>
      </w:pPr>
      <w:r>
        <w:rPr>
          <w:rFonts w:ascii="Times New Roman" w:hAnsi="Times New Roman"/>
          <w:sz w:val="24"/>
          <w:szCs w:val="24"/>
        </w:rPr>
        <w:t xml:space="preserve">Реализация мероприятий, предусмотренных в </w:t>
      </w:r>
      <w:hyperlink w:anchor="P16188">
        <w:r>
          <w:rPr>
            <w:rFonts w:ascii="Times New Roman" w:hAnsi="Times New Roman"/>
            <w:sz w:val="24"/>
            <w:szCs w:val="24"/>
          </w:rPr>
          <w:t>пункте 20</w:t>
        </w:r>
      </w:hyperlink>
      <w:r>
        <w:rPr>
          <w:rFonts w:ascii="Times New Roman" w:hAnsi="Times New Roman"/>
          <w:sz w:val="24"/>
          <w:szCs w:val="24"/>
        </w:rPr>
        <w:t xml:space="preserve"> и 26, осуществляется КО</w:t>
      </w:r>
      <w:r>
        <w:rPr>
          <w:rFonts w:ascii="Times New Roman" w:hAnsi="Times New Roman"/>
          <w:sz w:val="24"/>
          <w:szCs w:val="24"/>
        </w:rPr>
        <w:br/>
        <w:t xml:space="preserve">и нижеперечисленными администрациями районов Санкт-Петербурга в пределах бюджетных ассигнований, перераспределенных в соответствии с порядком, установленным </w:t>
      </w:r>
      <w:hyperlink r:id="rId23">
        <w:r>
          <w:rPr>
            <w:rFonts w:ascii="Times New Roman" w:hAnsi="Times New Roman"/>
            <w:sz w:val="24"/>
            <w:szCs w:val="24"/>
          </w:rPr>
          <w:t>распоряжением</w:t>
        </w:r>
      </w:hyperlink>
      <w:r>
        <w:rPr>
          <w:rFonts w:ascii="Times New Roman" w:hAnsi="Times New Roman"/>
          <w:sz w:val="24"/>
          <w:szCs w:val="24"/>
        </w:rPr>
        <w:t xml:space="preserve"> Комитета финансов Санкт-Петербурга от 26.07.2024</w:t>
      </w:r>
      <w:r>
        <w:rPr>
          <w:rFonts w:ascii="Times New Roman" w:hAnsi="Times New Roman"/>
          <w:sz w:val="24"/>
          <w:szCs w:val="24"/>
        </w:rPr>
        <w:br/>
        <w:t xml:space="preserve"> № 52-р: администрацией Адмиралтейского района 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w:t>
      </w:r>
      <w:r>
        <w:rPr>
          <w:rFonts w:ascii="Times New Roman" w:hAnsi="Times New Roman"/>
          <w:sz w:val="24"/>
          <w:szCs w:val="24"/>
        </w:rPr>
        <w:br/>
        <w:t>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14.4.1.6. Реализация мероприятия, указанного в пункте 17, осуществляется КФКС, КО, администрацией Адмиралтейского района 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 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w:t>
      </w:r>
      <w:r>
        <w:rPr>
          <w:rFonts w:ascii="Times New Roman" w:hAnsi="Times New Roman"/>
          <w:sz w:val="24"/>
          <w:szCs w:val="24"/>
        </w:rPr>
        <w:br/>
        <w:t>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 Санкт-Петербурга, администрацией Приморского района Санкт-Петербурга, администрацией Фрунзенского района Санкт-Петербурга</w:t>
      </w:r>
      <w:r>
        <w:rPr>
          <w:rFonts w:ascii="Times New Roman" w:hAnsi="Times New Roman"/>
          <w:sz w:val="24"/>
          <w:szCs w:val="24"/>
        </w:rPr>
        <w:br/>
        <w:t>и администрацией Центрального района Санкт-Петербурга самостоятельно в рамках полномочий в соответствии с утвержденным адресным перечнем государственных образовательных учреждений. Финансирование осуществляется путем предоставления государственным бюджетным и(или)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с Общими требованиями в пределах бюджетных ассигнований, перераспределенных в соответствии</w:t>
      </w:r>
      <w:r>
        <w:rPr>
          <w:rFonts w:ascii="Times New Roman" w:hAnsi="Times New Roman"/>
          <w:sz w:val="24"/>
          <w:szCs w:val="24"/>
        </w:rPr>
        <w:br/>
      </w:r>
      <w:r>
        <w:rPr>
          <w:rFonts w:ascii="Times New Roman" w:hAnsi="Times New Roman"/>
          <w:sz w:val="24"/>
          <w:szCs w:val="24"/>
        </w:rPr>
        <w:lastRenderedPageBreak/>
        <w:t xml:space="preserve">с порядком, установленным </w:t>
      </w:r>
      <w:hyperlink r:id="rId24">
        <w:r>
          <w:rPr>
            <w:rFonts w:ascii="Times New Roman" w:hAnsi="Times New Roman"/>
            <w:sz w:val="24"/>
            <w:szCs w:val="24"/>
          </w:rPr>
          <w:t>распоряжением</w:t>
        </w:r>
      </w:hyperlink>
      <w:r>
        <w:rPr>
          <w:rFonts w:ascii="Times New Roman" w:hAnsi="Times New Roman"/>
          <w:sz w:val="24"/>
          <w:szCs w:val="24"/>
        </w:rPr>
        <w:t xml:space="preserve"> Комитета финансов Санкт-Петербурга</w:t>
      </w:r>
      <w:r>
        <w:rPr>
          <w:rFonts w:ascii="Times New Roman" w:hAnsi="Times New Roman"/>
          <w:sz w:val="24"/>
          <w:szCs w:val="24"/>
        </w:rPr>
        <w:br/>
        <w:t>от 26.07.2024 № 52-р.</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14.4.1.7. Реализация мероприятия, указанного в пункте 18, осуществляется соисполнителями государственной программы в рамках полномочий. Финансирование осуществляется путем предоставления государственным бюджетным и (или)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w:t>
      </w:r>
      <w:r>
        <w:rPr>
          <w:rFonts w:ascii="Times New Roman" w:hAnsi="Times New Roman"/>
          <w:sz w:val="24"/>
          <w:szCs w:val="24"/>
        </w:rPr>
        <w:br/>
        <w:t xml:space="preserve">№ 809 в соответствии с Общими требованиями. </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14.4.1.8. Реализация мероприятия, указанного в пункте 19, осуществляется ответственным исполнителем государственной программы путем осуществления закупок товаров, работ, услуг для обеспечения нужд Санкт-Петербурга в соответствии с Законом № 44-ФЗ.</w:t>
      </w:r>
    </w:p>
    <w:p w:rsidR="00E73916" w:rsidRDefault="00E73916" w:rsidP="00E73916">
      <w:pPr>
        <w:ind w:firstLine="567"/>
        <w:jc w:val="both"/>
        <w:rPr>
          <w:rFonts w:ascii="Times New Roman" w:hAnsi="Times New Roman"/>
          <w:color w:val="FF0000"/>
          <w:sz w:val="24"/>
          <w:szCs w:val="24"/>
        </w:rPr>
      </w:pPr>
      <w:r>
        <w:rPr>
          <w:rFonts w:ascii="Times New Roman" w:hAnsi="Times New Roman"/>
          <w:sz w:val="24"/>
          <w:szCs w:val="24"/>
        </w:rPr>
        <w:t>14.4.1.9. Реализация мероприятия, указанного в пункте 21, осуществляется КО</w:t>
      </w:r>
      <w:r>
        <w:rPr>
          <w:rFonts w:ascii="Times New Roman" w:hAnsi="Times New Roman"/>
          <w:sz w:val="24"/>
          <w:szCs w:val="24"/>
        </w:rPr>
        <w:br/>
        <w:t xml:space="preserve">по образованию и нижеперечисленными АР в пределах бюджетных ассигнований, перераспределенных в соответствии с порядком, установленным </w:t>
      </w:r>
      <w:hyperlink r:id="rId25">
        <w:r>
          <w:rPr>
            <w:rFonts w:ascii="Times New Roman" w:hAnsi="Times New Roman"/>
            <w:sz w:val="24"/>
            <w:szCs w:val="24"/>
          </w:rPr>
          <w:t>распоряжением</w:t>
        </w:r>
      </w:hyperlink>
      <w:r>
        <w:rPr>
          <w:rFonts w:ascii="Times New Roman" w:hAnsi="Times New Roman"/>
          <w:sz w:val="24"/>
          <w:szCs w:val="24"/>
        </w:rPr>
        <w:t xml:space="preserve"> Комитета финансов Санкт-Петербурга от 26.07.2024 № 52-р, путем предоставления государственным бюджетным и(или)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с Общими требованиями: администрацией Адмиралтейского района 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w:t>
      </w:r>
      <w:r>
        <w:rPr>
          <w:rFonts w:ascii="Times New Roman" w:hAnsi="Times New Roman"/>
          <w:sz w:val="24"/>
          <w:szCs w:val="24"/>
        </w:rPr>
        <w:br/>
        <w:t>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 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w:t>
      </w:r>
      <w:r>
        <w:rPr>
          <w:rFonts w:ascii="Times New Roman" w:hAnsi="Times New Roman"/>
          <w:sz w:val="24"/>
          <w:szCs w:val="24"/>
        </w:rPr>
        <w:br/>
        <w:t>Санкт-Петербурга, администрацией Приморского района Санкт-Петербурга, администрацией Фрунзенского района Санкт-Петербурга, администрацией Центрального района Санкт-Петербурга.</w:t>
      </w:r>
    </w:p>
    <w:p w:rsidR="00E73916" w:rsidRDefault="00E73916" w:rsidP="00E73916">
      <w:pPr>
        <w:ind w:firstLine="567"/>
        <w:jc w:val="both"/>
        <w:rPr>
          <w:rFonts w:ascii="Times New Roman" w:eastAsia="Calibri" w:hAnsi="Times New Roman"/>
          <w:sz w:val="24"/>
          <w:szCs w:val="24"/>
        </w:rPr>
      </w:pPr>
      <w:r>
        <w:rPr>
          <w:rFonts w:ascii="Times New Roman" w:hAnsi="Times New Roman"/>
          <w:sz w:val="24"/>
          <w:szCs w:val="24"/>
        </w:rPr>
        <w:t xml:space="preserve">14.4.1.10. </w:t>
      </w:r>
      <w:r>
        <w:rPr>
          <w:rFonts w:ascii="Times New Roman" w:eastAsia="Calibri" w:hAnsi="Times New Roman"/>
          <w:sz w:val="24"/>
          <w:szCs w:val="24"/>
        </w:rPr>
        <w:t>Реализация мероприятия, указанного в пункте 24, осуществляется ответственным исполнителем и соисполнителями государственной программы</w:t>
      </w:r>
      <w:r>
        <w:rPr>
          <w:rFonts w:ascii="Times New Roman" w:eastAsia="Calibri" w:hAnsi="Times New Roman"/>
          <w:sz w:val="24"/>
          <w:szCs w:val="24"/>
        </w:rPr>
        <w:br/>
        <w:t xml:space="preserve">в рамках полномочий. Финансирование осуществляется путем предоставления государственным бюджетным и(или) автономным учреждениям Санкт-Петербурга субсидий на иные цели, условия 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 от 07.10.2020 № 809 в соответствии с Общими требованиями. </w:t>
      </w:r>
    </w:p>
    <w:p w:rsidR="00E73916" w:rsidRDefault="00E73916" w:rsidP="00E73916">
      <w:pPr>
        <w:ind w:firstLine="567"/>
        <w:jc w:val="both"/>
        <w:rPr>
          <w:rFonts w:ascii="Times New Roman" w:eastAsia="Calibri" w:hAnsi="Times New Roman"/>
          <w:sz w:val="24"/>
          <w:szCs w:val="24"/>
        </w:rPr>
      </w:pPr>
      <w:r>
        <w:rPr>
          <w:rFonts w:ascii="Times New Roman" w:eastAsia="Calibri" w:hAnsi="Times New Roman"/>
          <w:sz w:val="24"/>
          <w:szCs w:val="24"/>
        </w:rPr>
        <w:t>Под о</w:t>
      </w:r>
      <w:r>
        <w:rPr>
          <w:rFonts w:ascii="Times New Roman" w:eastAsia="Calibri" w:hAnsi="Times New Roman"/>
          <w:sz w:val="24"/>
          <w:szCs w:val="24"/>
          <w:shd w:val="clear" w:color="auto" w:fill="FFFFFF"/>
        </w:rPr>
        <w:t xml:space="preserve">беспечением прочих мероприятий в области образования </w:t>
      </w:r>
      <w:r>
        <w:rPr>
          <w:rFonts w:ascii="Times New Roman" w:eastAsia="Calibri" w:hAnsi="Times New Roman"/>
          <w:sz w:val="24"/>
          <w:szCs w:val="24"/>
        </w:rPr>
        <w:t>понимаются:</w:t>
      </w:r>
    </w:p>
    <w:p w:rsidR="00E73916" w:rsidRDefault="00E73916" w:rsidP="00E73916">
      <w:pPr>
        <w:ind w:firstLine="567"/>
        <w:jc w:val="both"/>
        <w:rPr>
          <w:rFonts w:ascii="Times New Roman" w:hAnsi="Times New Roman"/>
          <w:sz w:val="24"/>
          <w:szCs w:val="24"/>
        </w:rPr>
      </w:pPr>
      <w:r>
        <w:rPr>
          <w:rFonts w:ascii="Times New Roman" w:eastAsia="Calibri" w:hAnsi="Times New Roman"/>
          <w:sz w:val="24"/>
          <w:szCs w:val="24"/>
        </w:rPr>
        <w:t xml:space="preserve">затраты на временную эксплуатацию, обеспечение временного содержания </w:t>
      </w:r>
      <w:r>
        <w:rPr>
          <w:rFonts w:ascii="Times New Roman" w:eastAsia="Calibri" w:hAnsi="Times New Roman"/>
          <w:sz w:val="24"/>
          <w:szCs w:val="24"/>
        </w:rPr>
        <w:br/>
        <w:t xml:space="preserve">и обслуживания объектов капитального строительства государственной собственности Санкт-Петербурга (объекты капитального строительства, которые будут отнесены </w:t>
      </w:r>
      <w:r>
        <w:rPr>
          <w:rFonts w:ascii="Times New Roman" w:eastAsia="Calibri" w:hAnsi="Times New Roman"/>
          <w:sz w:val="24"/>
          <w:szCs w:val="24"/>
        </w:rPr>
        <w:br/>
        <w:t xml:space="preserve">к объектам капитального строительства государственной собственности </w:t>
      </w:r>
      <w:r>
        <w:rPr>
          <w:rFonts w:ascii="Times New Roman" w:eastAsia="Calibri" w:hAnsi="Times New Roman"/>
          <w:sz w:val="24"/>
          <w:szCs w:val="24"/>
        </w:rPr>
        <w:br/>
        <w:t>Санкт-Петербурга), которые относятся к отрасли «Общее образование», в период после выдачи разрешения на ввод их в эксплуатацию до закрепления в установленном порядке на праве оперативного управления за государственным образовательным учреждением Санкт-Петербурга в соответствии с постановлением Правительства Санкт-Петербурга</w:t>
      </w:r>
      <w:r>
        <w:rPr>
          <w:rFonts w:ascii="Times New Roman" w:eastAsia="Calibri" w:hAnsi="Times New Roman"/>
          <w:sz w:val="24"/>
          <w:szCs w:val="24"/>
        </w:rPr>
        <w:br/>
      </w:r>
      <w:r>
        <w:rPr>
          <w:rFonts w:ascii="Times New Roman" w:eastAsia="Calibri" w:hAnsi="Times New Roman"/>
          <w:sz w:val="24"/>
          <w:szCs w:val="24"/>
        </w:rPr>
        <w:lastRenderedPageBreak/>
        <w:t>от 26.02.2008 № 187 «Об утверждении Положения о порядке взаимодействия исполнительных органов государственной власти Санкт-Петербурга при проектировании, строительстве, реконструкции объектов капитального строительства за счет средств бюджета Российской Федерации и бюджета Санкт-Петербурга и их передаче специализированным эксплуатирующим организациям», затраты на содержание зданий (помещений), закрепленных на праве оперативного управления за государственным образовательным учреждением Санкт-Петербурга, при этом временно не участвующим</w:t>
      </w:r>
      <w:r>
        <w:rPr>
          <w:rFonts w:ascii="Times New Roman" w:eastAsia="Calibri" w:hAnsi="Times New Roman"/>
          <w:sz w:val="24"/>
          <w:szCs w:val="24"/>
        </w:rPr>
        <w:br/>
        <w:t xml:space="preserve">в реализации образовательных программ (затраты на текущее содержание здания, затраты на выплату заработной платы персоналу образовательного учреждения, непосредственно участвующего в процессе подготовки здания для организации образовательной деятельности), </w:t>
      </w:r>
      <w:r>
        <w:rPr>
          <w:rFonts w:ascii="Times New Roman" w:eastAsia="Calibri" w:hAnsi="Times New Roman" w:cs="Arial"/>
          <w:sz w:val="24"/>
          <w:szCs w:val="24"/>
        </w:rPr>
        <w:t xml:space="preserve">затраты на организацию </w:t>
      </w:r>
      <w:r>
        <w:rPr>
          <w:rFonts w:ascii="Times New Roman" w:hAnsi="Times New Roman"/>
          <w:sz w:val="24"/>
          <w:szCs w:val="24"/>
        </w:rPr>
        <w:t xml:space="preserve">ответственным исполнителем математических, информационных и естественнонаучных кружков в разных районах Санкт-Петербурга. </w:t>
      </w:r>
    </w:p>
    <w:p w:rsidR="00E73916" w:rsidRDefault="00E73916" w:rsidP="00E73916">
      <w:pPr>
        <w:widowControl w:val="0"/>
        <w:ind w:firstLine="567"/>
        <w:jc w:val="both"/>
        <w:rPr>
          <w:rFonts w:ascii="Times New Roman" w:hAnsi="Times New Roman"/>
          <w:sz w:val="24"/>
          <w:szCs w:val="24"/>
        </w:rPr>
      </w:pPr>
      <w:r>
        <w:rPr>
          <w:rFonts w:ascii="Times New Roman" w:hAnsi="Times New Roman"/>
          <w:sz w:val="24"/>
          <w:szCs w:val="24"/>
        </w:rPr>
        <w:t>14.4.1.11. Реализация мероприятия, указанного в пункте 25, осуществляется КО</w:t>
      </w:r>
      <w:r>
        <w:rPr>
          <w:rFonts w:ascii="Times New Roman" w:hAnsi="Times New Roman"/>
          <w:sz w:val="24"/>
          <w:szCs w:val="24"/>
        </w:rPr>
        <w:br/>
        <w:t>в соответствии с утвержденным Правительством Санкт-Петербурга положением</w:t>
      </w:r>
      <w:r>
        <w:rPr>
          <w:rFonts w:ascii="Times New Roman" w:hAnsi="Times New Roman"/>
          <w:sz w:val="24"/>
          <w:szCs w:val="24"/>
        </w:rPr>
        <w:br/>
        <w:t>о премиях Правительства Санкт-Петербурга победителям профессиональных конкурсов, проводимых Министерством просвещения Российской Федерации.</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14.4.1.12. Реализация мероприятия, указанного в пункте 27, осуществляется ЖК, КЗ, КО, КСП, КФКС, администрацией Адмиралтейского района Санкт-Петербурга, администрацией Василеостровского района Санкт-Петербурга, администрацией Выборгского района Санкт-Петербурга, администрацией Калининского района</w:t>
      </w:r>
      <w:r>
        <w:rPr>
          <w:rFonts w:ascii="Times New Roman" w:hAnsi="Times New Roman"/>
          <w:sz w:val="24"/>
          <w:szCs w:val="24"/>
        </w:rPr>
        <w:br/>
        <w:t>Санкт-Петербурга, администрацией Кировского района Санкт-Петербурга, администрацией Колпинского района Санкт-Петербурга, администрацией Красногвардейского района Санкт-Петербурга, администрацией Красносельского района Санкт-Петербурга, администрацией Кронштадтского района Санкт-Петербурга, администрацией Курортного района Санкт-Петербурга, администрацией Московского района Санкт-Петербурга, администрацией Невского района Санкт-Петербурга, администрацией Петроградского района Санкт-Петербурга, администрацией Петродворцового района Санкт-Петербурга, администрацией Пушкинского района</w:t>
      </w:r>
      <w:r>
        <w:rPr>
          <w:rFonts w:ascii="Times New Roman" w:hAnsi="Times New Roman"/>
          <w:sz w:val="24"/>
          <w:szCs w:val="24"/>
        </w:rPr>
        <w:br/>
        <w:t>Санкт-Петербурга, администрацией Приморского района Санкт-Петербурга, администрацией Фрунзенского района Санкт-Петербурга и администрацией Центрального района Санкт-Петербурга самостоятельно в рамках полномочий в соответствии</w:t>
      </w:r>
      <w:r>
        <w:rPr>
          <w:rFonts w:ascii="Times New Roman" w:hAnsi="Times New Roman"/>
          <w:sz w:val="24"/>
          <w:szCs w:val="24"/>
        </w:rPr>
        <w:br/>
        <w:t>с утвержденным адресным перечнем государственных образовательных учреждений. Финансирование осуществляется путем предоставления государственным бюджетным и(или) автономным учреждениям Санкт-Петербурга субсидий на иные цели, условия</w:t>
      </w:r>
      <w:r>
        <w:rPr>
          <w:rFonts w:ascii="Times New Roman" w:hAnsi="Times New Roman"/>
          <w:sz w:val="24"/>
          <w:szCs w:val="24"/>
        </w:rPr>
        <w:br/>
        <w:t>и порядок предоставления которых устанавливаются главными распорядителями бюджетных средств на основании постановления Правительства Санкт-Петербурга</w:t>
      </w:r>
      <w:r>
        <w:rPr>
          <w:rFonts w:ascii="Times New Roman" w:hAnsi="Times New Roman"/>
          <w:sz w:val="24"/>
          <w:szCs w:val="24"/>
        </w:rPr>
        <w:br/>
        <w:t xml:space="preserve">от 07.10.2020 № 809 в соответствии с Общими требованиями в пределах бюджетных ассигнований, перераспределенных в соответствии с порядком, установленным </w:t>
      </w:r>
      <w:hyperlink r:id="rId26">
        <w:r>
          <w:rPr>
            <w:rFonts w:ascii="Times New Roman" w:hAnsi="Times New Roman"/>
            <w:sz w:val="24"/>
            <w:szCs w:val="24"/>
          </w:rPr>
          <w:t>распоряжением</w:t>
        </w:r>
      </w:hyperlink>
      <w:r>
        <w:rPr>
          <w:rFonts w:ascii="Times New Roman" w:hAnsi="Times New Roman"/>
          <w:sz w:val="24"/>
          <w:szCs w:val="24"/>
        </w:rPr>
        <w:t xml:space="preserve"> Комитета финансов Санкт-Петербурга от 26.07.2024 № 52-р.</w:t>
      </w:r>
    </w:p>
    <w:p w:rsidR="00E73916" w:rsidRDefault="00E73916" w:rsidP="00E73916">
      <w:pPr>
        <w:ind w:firstLine="567"/>
        <w:jc w:val="both"/>
        <w:rPr>
          <w:rFonts w:ascii="Times New Roman" w:hAnsi="Times New Roman"/>
          <w:sz w:val="24"/>
          <w:szCs w:val="24"/>
        </w:rPr>
      </w:pPr>
      <w:r>
        <w:rPr>
          <w:rFonts w:ascii="Times New Roman" w:hAnsi="Times New Roman"/>
          <w:sz w:val="24"/>
          <w:szCs w:val="24"/>
        </w:rPr>
        <w:t>14.4.1.13. Реализация мероприятия, указанного в пункте 29, осуществляется КО</w:t>
      </w:r>
      <w:r>
        <w:rPr>
          <w:rFonts w:ascii="Times New Roman" w:hAnsi="Times New Roman"/>
          <w:sz w:val="24"/>
          <w:szCs w:val="24"/>
        </w:rPr>
        <w:br/>
        <w:t>в соответствии с подпунктом «е» пункта 3 Указа Президента Российской Федерации</w:t>
      </w:r>
      <w:r>
        <w:rPr>
          <w:rFonts w:ascii="Times New Roman" w:hAnsi="Times New Roman"/>
          <w:sz w:val="24"/>
          <w:szCs w:val="24"/>
        </w:rPr>
        <w:br/>
        <w:t xml:space="preserve">от 07.05.2024 № 309 «О национальных целях развития Российской Федерации на период до 2030 года и на перспективу до 2036 года». </w:t>
      </w:r>
    </w:p>
    <w:p w:rsidR="00E73916" w:rsidRDefault="00E73916" w:rsidP="00E73916">
      <w:pPr>
        <w:ind w:firstLine="567"/>
        <w:jc w:val="both"/>
        <w:rPr>
          <w:rFonts w:ascii="Times New Roman" w:eastAsia="Calibri" w:hAnsi="Times New Roman"/>
          <w:sz w:val="24"/>
          <w:szCs w:val="24"/>
        </w:rPr>
      </w:pPr>
    </w:p>
    <w:p w:rsidR="00E73916" w:rsidRDefault="00E73916" w:rsidP="00E73916">
      <w:pPr>
        <w:ind w:firstLine="567"/>
        <w:jc w:val="both"/>
        <w:rPr>
          <w:rFonts w:ascii="Times New Roman" w:eastAsia="Calibri" w:hAnsi="Times New Roman"/>
          <w:sz w:val="24"/>
          <w:szCs w:val="24"/>
        </w:rPr>
      </w:pPr>
    </w:p>
    <w:p w:rsidR="00E73916" w:rsidRDefault="00E73916" w:rsidP="00E73916">
      <w:pPr>
        <w:ind w:firstLine="567"/>
        <w:rPr>
          <w:rFonts w:ascii="Times New Roman" w:hAnsi="Times New Roman"/>
          <w:sz w:val="24"/>
          <w:szCs w:val="24"/>
        </w:rPr>
      </w:pPr>
      <w:r>
        <w:rPr>
          <w:rFonts w:ascii="Times New Roman" w:hAnsi="Times New Roman"/>
          <w:sz w:val="24"/>
          <w:szCs w:val="24"/>
        </w:rPr>
        <w:t>Принятые сокращения:</w:t>
      </w:r>
    </w:p>
    <w:p w:rsidR="00E73916" w:rsidRDefault="00E73916" w:rsidP="00E73916">
      <w:pPr>
        <w:ind w:firstLine="567"/>
        <w:rPr>
          <w:rFonts w:ascii="Times New Roman" w:hAnsi="Times New Roman"/>
          <w:sz w:val="24"/>
          <w:szCs w:val="24"/>
        </w:rPr>
      </w:pPr>
      <w:r>
        <w:rPr>
          <w:rFonts w:ascii="Times New Roman" w:hAnsi="Times New Roman"/>
          <w:sz w:val="24"/>
          <w:szCs w:val="24"/>
        </w:rPr>
        <w:t>АР – администрации районов Санкт-Петербурга</w:t>
      </w:r>
    </w:p>
    <w:p w:rsidR="00E73916" w:rsidRDefault="00E73916" w:rsidP="00E73916">
      <w:pPr>
        <w:ind w:firstLine="567"/>
        <w:rPr>
          <w:rFonts w:ascii="Times New Roman" w:hAnsi="Times New Roman"/>
          <w:sz w:val="24"/>
          <w:szCs w:val="24"/>
        </w:rPr>
      </w:pPr>
      <w:r>
        <w:rPr>
          <w:rFonts w:ascii="Times New Roman" w:hAnsi="Times New Roman"/>
          <w:sz w:val="24"/>
          <w:szCs w:val="24"/>
        </w:rPr>
        <w:t>КЗ – Комитет по здравоохранению</w:t>
      </w:r>
    </w:p>
    <w:p w:rsidR="00E73916" w:rsidRDefault="00E73916" w:rsidP="00E73916">
      <w:pPr>
        <w:ind w:firstLine="567"/>
        <w:rPr>
          <w:rFonts w:ascii="Times New Roman" w:hAnsi="Times New Roman"/>
          <w:sz w:val="24"/>
          <w:szCs w:val="24"/>
        </w:rPr>
      </w:pPr>
      <w:r>
        <w:rPr>
          <w:rFonts w:ascii="Times New Roman" w:hAnsi="Times New Roman"/>
          <w:sz w:val="24"/>
          <w:szCs w:val="24"/>
        </w:rPr>
        <w:t>ЖК – Жилищный комитет</w:t>
      </w:r>
    </w:p>
    <w:p w:rsidR="00E73916" w:rsidRDefault="00E73916" w:rsidP="00E73916">
      <w:pPr>
        <w:ind w:firstLine="567"/>
        <w:rPr>
          <w:rFonts w:ascii="Times New Roman" w:hAnsi="Times New Roman"/>
          <w:sz w:val="24"/>
          <w:szCs w:val="24"/>
        </w:rPr>
      </w:pPr>
      <w:r>
        <w:rPr>
          <w:rFonts w:ascii="Times New Roman" w:hAnsi="Times New Roman"/>
          <w:sz w:val="24"/>
          <w:szCs w:val="24"/>
        </w:rPr>
        <w:t xml:space="preserve">КИО – </w:t>
      </w:r>
      <w:r>
        <w:rPr>
          <w:rFonts w:ascii="Times New Roman" w:eastAsia="Calibri" w:hAnsi="Times New Roman"/>
          <w:sz w:val="24"/>
          <w:szCs w:val="24"/>
        </w:rPr>
        <w:t>Комитет имущественных отношений Санкт-Петербурга</w:t>
      </w:r>
    </w:p>
    <w:p w:rsidR="00E73916" w:rsidRDefault="00E73916" w:rsidP="00E73916">
      <w:pPr>
        <w:ind w:firstLine="567"/>
        <w:rPr>
          <w:rFonts w:ascii="Times New Roman" w:hAnsi="Times New Roman"/>
          <w:sz w:val="24"/>
          <w:szCs w:val="24"/>
        </w:rPr>
      </w:pPr>
      <w:r>
        <w:rPr>
          <w:rFonts w:ascii="Times New Roman" w:hAnsi="Times New Roman"/>
          <w:sz w:val="24"/>
          <w:szCs w:val="24"/>
        </w:rPr>
        <w:t>КК</w:t>
      </w:r>
      <w:r>
        <w:rPr>
          <w:rFonts w:ascii="Times New Roman" w:eastAsia="Calibri" w:hAnsi="Times New Roman"/>
          <w:sz w:val="24"/>
          <w:szCs w:val="24"/>
        </w:rPr>
        <w:t xml:space="preserve"> – Комитет по культуре Санкт-Петербурга</w:t>
      </w:r>
    </w:p>
    <w:p w:rsidR="00E73916" w:rsidRDefault="00E73916" w:rsidP="00E73916">
      <w:pPr>
        <w:ind w:firstLine="567"/>
        <w:rPr>
          <w:rFonts w:ascii="Times New Roman" w:hAnsi="Times New Roman"/>
          <w:sz w:val="24"/>
          <w:szCs w:val="24"/>
        </w:rPr>
      </w:pPr>
      <w:r>
        <w:rPr>
          <w:rFonts w:ascii="Times New Roman" w:hAnsi="Times New Roman"/>
          <w:sz w:val="24"/>
          <w:szCs w:val="24"/>
        </w:rPr>
        <w:t>КНВШ – Комитет по науке и высшей школе</w:t>
      </w:r>
    </w:p>
    <w:p w:rsidR="00E73916" w:rsidRDefault="00E73916" w:rsidP="00E73916">
      <w:pPr>
        <w:ind w:firstLine="567"/>
        <w:rPr>
          <w:rFonts w:ascii="Times New Roman" w:hAnsi="Times New Roman"/>
          <w:sz w:val="24"/>
          <w:szCs w:val="24"/>
        </w:rPr>
      </w:pPr>
      <w:r>
        <w:rPr>
          <w:rFonts w:ascii="Times New Roman" w:hAnsi="Times New Roman"/>
          <w:sz w:val="24"/>
          <w:szCs w:val="24"/>
        </w:rPr>
        <w:lastRenderedPageBreak/>
        <w:t>КО</w:t>
      </w:r>
      <w:r>
        <w:rPr>
          <w:rFonts w:ascii="Times New Roman" w:eastAsia="Calibri" w:hAnsi="Times New Roman"/>
          <w:sz w:val="24"/>
          <w:szCs w:val="24"/>
        </w:rPr>
        <w:t xml:space="preserve"> – Комитет по образованию</w:t>
      </w:r>
    </w:p>
    <w:p w:rsidR="00E73916" w:rsidRDefault="00E73916" w:rsidP="00E73916">
      <w:pPr>
        <w:ind w:firstLine="567"/>
        <w:rPr>
          <w:rFonts w:ascii="Times New Roman" w:hAnsi="Times New Roman"/>
          <w:sz w:val="24"/>
          <w:szCs w:val="24"/>
        </w:rPr>
      </w:pPr>
      <w:r>
        <w:rPr>
          <w:rFonts w:ascii="Times New Roman" w:hAnsi="Times New Roman"/>
          <w:sz w:val="24"/>
          <w:szCs w:val="24"/>
        </w:rPr>
        <w:t>КС – Комитет по строительству</w:t>
      </w:r>
    </w:p>
    <w:p w:rsidR="00E73916" w:rsidRDefault="00E73916" w:rsidP="00E73916">
      <w:pPr>
        <w:ind w:firstLine="567"/>
        <w:rPr>
          <w:rFonts w:ascii="Times New Roman" w:hAnsi="Times New Roman"/>
          <w:sz w:val="24"/>
          <w:szCs w:val="24"/>
        </w:rPr>
      </w:pPr>
      <w:r>
        <w:rPr>
          <w:rFonts w:ascii="Times New Roman" w:hAnsi="Times New Roman"/>
          <w:sz w:val="24"/>
          <w:szCs w:val="24"/>
        </w:rPr>
        <w:t>КСП – Комитет по социальной политике Санкт-Петербурга</w:t>
      </w:r>
    </w:p>
    <w:p w:rsidR="00E73916" w:rsidRDefault="00E73916" w:rsidP="00E73916">
      <w:pPr>
        <w:ind w:firstLine="567"/>
        <w:rPr>
          <w:rFonts w:ascii="Times New Roman" w:eastAsia="Calibri" w:hAnsi="Times New Roman"/>
          <w:sz w:val="24"/>
          <w:szCs w:val="24"/>
        </w:rPr>
      </w:pPr>
      <w:r>
        <w:rPr>
          <w:rFonts w:ascii="Times New Roman" w:hAnsi="Times New Roman"/>
          <w:sz w:val="24"/>
          <w:szCs w:val="24"/>
        </w:rPr>
        <w:t>КФКС</w:t>
      </w:r>
      <w:r>
        <w:rPr>
          <w:rFonts w:ascii="Times New Roman" w:eastAsia="Calibri" w:hAnsi="Times New Roman"/>
          <w:sz w:val="24"/>
          <w:szCs w:val="24"/>
        </w:rPr>
        <w:t xml:space="preserve"> – Комитет по физической культуре и спорту</w:t>
      </w:r>
    </w:p>
    <w:p w:rsidR="00E73916" w:rsidRDefault="00E73916" w:rsidP="00E73916">
      <w:pPr>
        <w:ind w:firstLine="567"/>
        <w:rPr>
          <w:rFonts w:asciiTheme="minorHAnsi" w:eastAsiaTheme="minorHAnsi" w:hAnsiTheme="minorHAnsi" w:cs="Arial"/>
        </w:rPr>
      </w:pPr>
      <w:r>
        <w:rPr>
          <w:rFonts w:ascii="Times New Roman" w:hAnsi="Times New Roman"/>
          <w:sz w:val="24"/>
          <w:szCs w:val="24"/>
        </w:rPr>
        <w:t>СОШ – средняя общеобразовательная школа</w:t>
      </w:r>
    </w:p>
    <w:p w:rsidR="00E73916" w:rsidRDefault="00E73916"/>
    <w:sectPr w:rsidR="00E73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596740"/>
      <w:docPartObj>
        <w:docPartGallery w:val="Page Numbers (Top of Page)"/>
        <w:docPartUnique/>
      </w:docPartObj>
    </w:sdtPr>
    <w:sdtEndPr/>
    <w:sdtContent>
      <w:p w:rsidR="00EF4508" w:rsidRDefault="00E73916">
        <w:pPr>
          <w:pStyle w:val="aa"/>
          <w:jc w:val="center"/>
        </w:pPr>
        <w:r>
          <w:fldChar w:fldCharType="begin"/>
        </w:r>
        <w:r>
          <w:instrText>PAGE   \* MERGEFORMAT</w:instrText>
        </w:r>
        <w:r>
          <w:fldChar w:fldCharType="separate"/>
        </w:r>
        <w:r>
          <w:rPr>
            <w:noProof/>
          </w:rPr>
          <w:t>162</w:t>
        </w:r>
        <w:r>
          <w:fldChar w:fldCharType="end"/>
        </w:r>
      </w:p>
    </w:sdtContent>
  </w:sdt>
  <w:p w:rsidR="00670D2C" w:rsidRDefault="00E739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738F1"/>
    <w:multiLevelType w:val="multilevel"/>
    <w:tmpl w:val="3814D164"/>
    <w:lvl w:ilvl="0">
      <w:start w:val="1"/>
      <w:numFmt w:val="decimal"/>
      <w:lvlText w:val="%1."/>
      <w:lvlJc w:val="left"/>
      <w:pPr>
        <w:ind w:left="6314" w:hanging="360"/>
      </w:pPr>
      <w:rPr>
        <w:rFonts w:cs="Times New Roman"/>
      </w:rPr>
    </w:lvl>
    <w:lvl w:ilvl="1">
      <w:start w:val="1"/>
      <w:numFmt w:val="decimal"/>
      <w:isLgl/>
      <w:lvlText w:val="%1.%2."/>
      <w:lvlJc w:val="left"/>
      <w:pPr>
        <w:ind w:left="989" w:hanging="450"/>
      </w:pPr>
    </w:lvl>
    <w:lvl w:ilvl="2">
      <w:start w:val="1"/>
      <w:numFmt w:val="decimal"/>
      <w:isLgl/>
      <w:lvlText w:val="%1.%2.%3."/>
      <w:lvlJc w:val="left"/>
      <w:pPr>
        <w:ind w:left="1259" w:hanging="720"/>
      </w:pPr>
    </w:lvl>
    <w:lvl w:ilvl="3">
      <w:start w:val="1"/>
      <w:numFmt w:val="decimal"/>
      <w:isLgl/>
      <w:lvlText w:val="%1.%2.%3.%4."/>
      <w:lvlJc w:val="left"/>
      <w:pPr>
        <w:ind w:left="1259" w:hanging="720"/>
      </w:pPr>
    </w:lvl>
    <w:lvl w:ilvl="4">
      <w:start w:val="1"/>
      <w:numFmt w:val="decimal"/>
      <w:isLgl/>
      <w:lvlText w:val="%1.%2.%3.%4.%5."/>
      <w:lvlJc w:val="left"/>
      <w:pPr>
        <w:ind w:left="1619" w:hanging="1080"/>
      </w:pPr>
    </w:lvl>
    <w:lvl w:ilvl="5">
      <w:start w:val="1"/>
      <w:numFmt w:val="decimal"/>
      <w:isLgl/>
      <w:lvlText w:val="%1.%2.%3.%4.%5.%6."/>
      <w:lvlJc w:val="left"/>
      <w:pPr>
        <w:ind w:left="1619" w:hanging="1080"/>
      </w:pPr>
    </w:lvl>
    <w:lvl w:ilvl="6">
      <w:start w:val="1"/>
      <w:numFmt w:val="decimal"/>
      <w:isLgl/>
      <w:lvlText w:val="%1.%2.%3.%4.%5.%6.%7."/>
      <w:lvlJc w:val="left"/>
      <w:pPr>
        <w:ind w:left="1619" w:hanging="1080"/>
      </w:pPr>
    </w:lvl>
    <w:lvl w:ilvl="7">
      <w:start w:val="1"/>
      <w:numFmt w:val="decimal"/>
      <w:isLgl/>
      <w:lvlText w:val="%1.%2.%3.%4.%5.%6.%7.%8."/>
      <w:lvlJc w:val="left"/>
      <w:pPr>
        <w:ind w:left="1979" w:hanging="1440"/>
      </w:pPr>
    </w:lvl>
    <w:lvl w:ilvl="8">
      <w:start w:val="1"/>
      <w:numFmt w:val="decimal"/>
      <w:isLgl/>
      <w:lvlText w:val="%1.%2.%3.%4.%5.%6.%7.%8.%9."/>
      <w:lvlJc w:val="left"/>
      <w:pPr>
        <w:ind w:left="1979"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C0"/>
    <w:rsid w:val="005B4465"/>
    <w:rsid w:val="00866A62"/>
    <w:rsid w:val="00B8358E"/>
    <w:rsid w:val="00C336DC"/>
    <w:rsid w:val="00DB52C0"/>
    <w:rsid w:val="00E73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EAE5"/>
  <w15:docId w15:val="{567D8DC8-CDFE-4483-A0D1-22CA03A1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4465"/>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rsid w:val="005B4465"/>
    <w:pPr>
      <w:spacing w:before="240" w:after="60" w:line="276" w:lineRule="auto"/>
      <w:jc w:val="center"/>
      <w:outlineLvl w:val="0"/>
    </w:pPr>
    <w:rPr>
      <w:rFonts w:ascii="Cambria" w:hAnsi="Cambria"/>
      <w:b/>
      <w:bCs/>
      <w:kern w:val="28"/>
      <w:sz w:val="32"/>
      <w:szCs w:val="32"/>
    </w:rPr>
  </w:style>
  <w:style w:type="character" w:customStyle="1" w:styleId="a4">
    <w:name w:val="Заголовок Знак"/>
    <w:basedOn w:val="a0"/>
    <w:link w:val="a3"/>
    <w:rsid w:val="005B4465"/>
    <w:rPr>
      <w:rFonts w:ascii="Cambria" w:eastAsia="Times New Roman" w:hAnsi="Cambria" w:cs="Times New Roman"/>
      <w:b/>
      <w:bCs/>
      <w:kern w:val="28"/>
      <w:sz w:val="32"/>
      <w:szCs w:val="32"/>
      <w:lang w:eastAsia="ru-RU"/>
    </w:rPr>
  </w:style>
  <w:style w:type="paragraph" w:customStyle="1" w:styleId="Heading">
    <w:name w:val="Heading"/>
    <w:rsid w:val="005B4465"/>
    <w:pPr>
      <w:widowControl w:val="0"/>
      <w:spacing w:after="0" w:line="240" w:lineRule="auto"/>
    </w:pPr>
    <w:rPr>
      <w:rFonts w:ascii="Arial" w:eastAsia="Times New Roman" w:hAnsi="Arial" w:cs="Arial"/>
      <w:b/>
      <w:bCs/>
      <w:lang w:eastAsia="ru-RU"/>
    </w:rPr>
  </w:style>
  <w:style w:type="paragraph" w:customStyle="1" w:styleId="ConsPlusNormal">
    <w:name w:val="ConsPlusNormal"/>
    <w:rsid w:val="005B4465"/>
    <w:pPr>
      <w:widowControl w:val="0"/>
      <w:spacing w:after="0" w:line="240" w:lineRule="auto"/>
    </w:pPr>
    <w:rPr>
      <w:rFonts w:ascii="Arial" w:eastAsiaTheme="minorEastAsia" w:hAnsi="Arial" w:cs="Arial"/>
      <w:sz w:val="20"/>
      <w:lang w:eastAsia="ru-RU"/>
    </w:rPr>
  </w:style>
  <w:style w:type="paragraph" w:customStyle="1" w:styleId="ConsPlusTitlePage">
    <w:name w:val="ConsPlusTitlePage"/>
    <w:rsid w:val="005B4465"/>
    <w:pPr>
      <w:widowControl w:val="0"/>
      <w:spacing w:after="0" w:line="240" w:lineRule="auto"/>
    </w:pPr>
    <w:rPr>
      <w:rFonts w:ascii="Tahoma" w:eastAsiaTheme="minorEastAsia" w:hAnsi="Tahoma" w:cs="Tahoma"/>
      <w:sz w:val="20"/>
      <w:lang w:eastAsia="ru-RU"/>
    </w:rPr>
  </w:style>
  <w:style w:type="paragraph" w:customStyle="1" w:styleId="ConsPlusTitle">
    <w:name w:val="ConsPlusTitle"/>
    <w:rsid w:val="00E73916"/>
    <w:pPr>
      <w:widowControl w:val="0"/>
      <w:spacing w:after="0" w:line="240" w:lineRule="auto"/>
    </w:pPr>
    <w:rPr>
      <w:rFonts w:ascii="Arial" w:eastAsiaTheme="minorEastAsia" w:hAnsi="Arial" w:cs="Arial"/>
      <w:b/>
      <w:sz w:val="20"/>
      <w:lang w:eastAsia="ru-RU"/>
    </w:rPr>
  </w:style>
  <w:style w:type="paragraph" w:styleId="a5">
    <w:name w:val="No Spacing"/>
    <w:basedOn w:val="a"/>
    <w:rsid w:val="00E73916"/>
  </w:style>
  <w:style w:type="paragraph" w:styleId="a6">
    <w:name w:val="List Paragraph"/>
    <w:basedOn w:val="a"/>
    <w:rsid w:val="00E73916"/>
    <w:pPr>
      <w:spacing w:after="160" w:line="259" w:lineRule="auto"/>
      <w:ind w:left="720"/>
      <w:contextualSpacing/>
    </w:pPr>
    <w:rPr>
      <w:sz w:val="2"/>
    </w:rPr>
  </w:style>
  <w:style w:type="character" w:styleId="a7">
    <w:name w:val="line number"/>
    <w:basedOn w:val="a0"/>
    <w:semiHidden/>
    <w:rsid w:val="00E73916"/>
  </w:style>
  <w:style w:type="character" w:styleId="a8">
    <w:name w:val="Hyperlink"/>
    <w:rsid w:val="00E73916"/>
    <w:rPr>
      <w:color w:val="0000FF"/>
      <w:u w:val="single"/>
    </w:rPr>
  </w:style>
  <w:style w:type="table" w:styleId="1">
    <w:name w:val="Table Simple 1"/>
    <w:basedOn w:val="a1"/>
    <w:rsid w:val="00E73916"/>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E739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73916"/>
    <w:pPr>
      <w:tabs>
        <w:tab w:val="center" w:pos="4677"/>
        <w:tab w:val="right" w:pos="9355"/>
      </w:tabs>
    </w:pPr>
  </w:style>
  <w:style w:type="character" w:customStyle="1" w:styleId="ab">
    <w:name w:val="Верхний колонтитул Знак"/>
    <w:basedOn w:val="a0"/>
    <w:link w:val="aa"/>
    <w:uiPriority w:val="99"/>
    <w:rsid w:val="00E73916"/>
    <w:rPr>
      <w:rFonts w:ascii="Calibri" w:eastAsia="Times New Roman" w:hAnsi="Calibri" w:cs="Times New Roman"/>
      <w:lang w:eastAsia="ru-RU"/>
    </w:rPr>
  </w:style>
  <w:style w:type="paragraph" w:styleId="ac">
    <w:name w:val="footer"/>
    <w:basedOn w:val="a"/>
    <w:link w:val="ad"/>
    <w:uiPriority w:val="99"/>
    <w:unhideWhenUsed/>
    <w:rsid w:val="00E73916"/>
    <w:pPr>
      <w:tabs>
        <w:tab w:val="center" w:pos="4677"/>
        <w:tab w:val="right" w:pos="9355"/>
      </w:tabs>
    </w:pPr>
  </w:style>
  <w:style w:type="character" w:customStyle="1" w:styleId="ad">
    <w:name w:val="Нижний колонтитул Знак"/>
    <w:basedOn w:val="a0"/>
    <w:link w:val="ac"/>
    <w:uiPriority w:val="99"/>
    <w:rsid w:val="00E73916"/>
    <w:rPr>
      <w:rFonts w:ascii="Calibri" w:eastAsia="Times New Roman" w:hAnsi="Calibri" w:cs="Times New Roman"/>
      <w:lang w:eastAsia="ru-RU"/>
    </w:rPr>
  </w:style>
  <w:style w:type="paragraph" w:styleId="ae">
    <w:name w:val="Balloon Text"/>
    <w:basedOn w:val="a"/>
    <w:link w:val="af"/>
    <w:uiPriority w:val="99"/>
    <w:semiHidden/>
    <w:unhideWhenUsed/>
    <w:rsid w:val="00E73916"/>
    <w:rPr>
      <w:rFonts w:ascii="Tahoma" w:hAnsi="Tahoma" w:cs="Tahoma"/>
      <w:sz w:val="16"/>
      <w:szCs w:val="16"/>
    </w:rPr>
  </w:style>
  <w:style w:type="character" w:customStyle="1" w:styleId="af">
    <w:name w:val="Текст выноски Знак"/>
    <w:basedOn w:val="a0"/>
    <w:link w:val="ae"/>
    <w:uiPriority w:val="99"/>
    <w:semiHidden/>
    <w:rsid w:val="00E739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71EC17BEF0EA4121E0F2D89880FAAEE6C1E4930699A39F946C8839B30CBF5ECEF99D6A4CD59572C1D18BA48B65r0G" TargetMode="External"/><Relationship Id="rId13" Type="http://schemas.openxmlformats.org/officeDocument/2006/relationships/hyperlink" Target="https://login.consultant.ru/link/?req=doc&amp;base=SPB&amp;n=248149" TargetMode="External"/><Relationship Id="rId18" Type="http://schemas.openxmlformats.org/officeDocument/2006/relationships/hyperlink" Target="https://login.consultant.ru/link/?req=doc&amp;base=SPB&amp;n=248149" TargetMode="External"/><Relationship Id="rId26" Type="http://schemas.openxmlformats.org/officeDocument/2006/relationships/hyperlink" Target="https://login.consultant.ru/link/?req=doc&amp;base=SPB&amp;n=248149" TargetMode="External"/><Relationship Id="rId3" Type="http://schemas.openxmlformats.org/officeDocument/2006/relationships/settings" Target="settings.xml"/><Relationship Id="rId21" Type="http://schemas.openxmlformats.org/officeDocument/2006/relationships/hyperlink" Target="https://login.consultant.ru/link/?req=doc&amp;base=SPB&amp;n=248149" TargetMode="External"/><Relationship Id="rId7" Type="http://schemas.openxmlformats.org/officeDocument/2006/relationships/hyperlink" Target="consultantplus://offline/ref=4771EC17BEF0EA4121E0F2D89880FAAEE6C1E496009FA39F946C8839B30CBF5ECEF99D6A4CD59572C1D18BA48B65r0G" TargetMode="External"/><Relationship Id="rId12" Type="http://schemas.openxmlformats.org/officeDocument/2006/relationships/hyperlink" Target="consultantplus://offline/ref=6EEFADAAD2DEF3DEA7EA5834CA7F5E127242E613B0F6806BF0058730832137864DA57A3BBD1BBD42936AC38A46gBt8H" TargetMode="External"/><Relationship Id="rId17" Type="http://schemas.openxmlformats.org/officeDocument/2006/relationships/hyperlink" Target="https://login.consultant.ru/link/?req=doc&amp;base=SPB&amp;n=248149" TargetMode="External"/><Relationship Id="rId25" Type="http://schemas.openxmlformats.org/officeDocument/2006/relationships/hyperlink" Target="https://login.consultant.ru/link/?req=doc&amp;base=SPB&amp;n=248149" TargetMode="External"/><Relationship Id="rId2" Type="http://schemas.openxmlformats.org/officeDocument/2006/relationships/styles" Target="styles.xml"/><Relationship Id="rId16" Type="http://schemas.openxmlformats.org/officeDocument/2006/relationships/hyperlink" Target="https://login.consultant.ru/link/?req=doc&amp;base=SPB&amp;n=248149" TargetMode="External"/><Relationship Id="rId20" Type="http://schemas.openxmlformats.org/officeDocument/2006/relationships/hyperlink" Target="https://login.consultant.ru/link/?req=doc&amp;base=SPB&amp;n=248149" TargetMode="External"/><Relationship Id="rId1" Type="http://schemas.openxmlformats.org/officeDocument/2006/relationships/numbering" Target="numbering.xml"/><Relationship Id="rId6" Type="http://schemas.openxmlformats.org/officeDocument/2006/relationships/hyperlink" Target="consultantplus://offline/ref=4771EC17BEF0EA4121E0F2D89880FAAEE6C1E993059DA39F946C8839B30CBF5ECEF99D6A4CD59572C1D18BA48B65r0G" TargetMode="External"/><Relationship Id="rId11" Type="http://schemas.openxmlformats.org/officeDocument/2006/relationships/hyperlink" Target="file:///C:\Users\kupriyanova.lv\Downloads\2.%20&#1061;&#1072;&#1088;&#1072;&#1082;&#1090;&#1077;&#1088;&#1080;&#1089;&#1090;&#1080;&#1082;&#1072;%20&#1090;&#1077;&#1082;&#1091;&#1097;&#1077;&#1075;&#1086;%20&#1089;&#1086;&#1089;&#1090;&#1086;&#1103;&#1085;&#1080;&#1103;%20(1).RTF" TargetMode="External"/><Relationship Id="rId24" Type="http://schemas.openxmlformats.org/officeDocument/2006/relationships/hyperlink" Target="https://login.consultant.ru/link/?req=doc&amp;base=SPB&amp;n=248149" TargetMode="External"/><Relationship Id="rId5" Type="http://schemas.openxmlformats.org/officeDocument/2006/relationships/hyperlink" Target="consultantplus://offline/ref=4771EC17BEF0EA4121E0EDC98D80FAAEE7C7E899029FA39F946C8839B30CBF5EDCF9C5664CD0897ACCC4DDF5CD0495883087E55B45DD05096ErCG" TargetMode="External"/><Relationship Id="rId15" Type="http://schemas.openxmlformats.org/officeDocument/2006/relationships/hyperlink" Target="https://login.consultant.ru/link/?req=doc&amp;base=SPB&amp;n=248149" TargetMode="External"/><Relationship Id="rId23" Type="http://schemas.openxmlformats.org/officeDocument/2006/relationships/hyperlink" Target="https://login.consultant.ru/link/?req=doc&amp;base=SPB&amp;n=248149"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SPB&amp;n=248149" TargetMode="External"/><Relationship Id="rId4" Type="http://schemas.openxmlformats.org/officeDocument/2006/relationships/webSettings" Target="webSettings.xml"/><Relationship Id="rId9" Type="http://schemas.openxmlformats.org/officeDocument/2006/relationships/hyperlink" Target="consultantplus://offline/ref=4771EC17BEF0EA4121E0F2D89880FAAEE6C1E4930699A39F946C8839B30CBF5EDCF9C5654DD58D72C9C4DDF5CD0495883087E55B45DD05096ErCG" TargetMode="External"/><Relationship Id="rId14" Type="http://schemas.openxmlformats.org/officeDocument/2006/relationships/hyperlink" Target="https://login.consultant.ru/link/?req=doc&amp;base=SPB&amp;n=248149" TargetMode="External"/><Relationship Id="rId22" Type="http://schemas.openxmlformats.org/officeDocument/2006/relationships/hyperlink" Target="https://login.consultant.ru/link/?req=doc&amp;base=SPB&amp;n=24814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168</Pages>
  <Words>55383</Words>
  <Characters>315689</Characters>
  <Application>Microsoft Office Word</Application>
  <DocSecurity>0</DocSecurity>
  <Lines>2630</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Куприянова Лариса Владимировна</dc:creator>
  <cp:keywords/>
  <dc:description/>
  <cp:lastModifiedBy>Золотых Алексей Александрович</cp:lastModifiedBy>
  <cp:revision>2</cp:revision>
  <dcterms:created xsi:type="dcterms:W3CDTF">2026-01-13T09:06:00Z</dcterms:created>
  <dcterms:modified xsi:type="dcterms:W3CDTF">2026-01-13T09:06:00Z</dcterms:modified>
</cp:coreProperties>
</file>