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EAD" w:rsidRPr="001E5157" w:rsidRDefault="001E5157" w:rsidP="001E5157">
      <w:pPr>
        <w:jc w:val="center"/>
        <w:rPr>
          <w:rStyle w:val="a3"/>
          <w:sz w:val="28"/>
          <w:szCs w:val="28"/>
        </w:rPr>
      </w:pPr>
      <w:r w:rsidRPr="001E5157">
        <w:rPr>
          <w:rStyle w:val="a3"/>
          <w:sz w:val="28"/>
          <w:szCs w:val="28"/>
        </w:rPr>
        <w:t>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</w:t>
      </w:r>
      <w:r>
        <w:rPr>
          <w:rStyle w:val="a3"/>
          <w:sz w:val="28"/>
          <w:szCs w:val="28"/>
        </w:rPr>
        <w:t xml:space="preserve"> </w:t>
      </w:r>
      <w:bookmarkStart w:id="0" w:name="_GoBack"/>
      <w:bookmarkEnd w:id="0"/>
      <w:r w:rsidRPr="001E5157">
        <w:rPr>
          <w:rStyle w:val="a3"/>
          <w:sz w:val="28"/>
          <w:szCs w:val="28"/>
        </w:rPr>
        <w:t>(по итогам 2025 года)</w:t>
      </w:r>
    </w:p>
    <w:p w:rsidR="001E5157" w:rsidRPr="00A93AFC" w:rsidRDefault="001E5157" w:rsidP="00672EAD"/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>На официальном сайте Администрации Санкт</w:t>
      </w:r>
      <w:r w:rsidRPr="00672EAD">
        <w:rPr>
          <w:sz w:val="28"/>
          <w:szCs w:val="28"/>
        </w:rPr>
        <w:noBreakHyphen/>
        <w:t xml:space="preserve">Петербурга на странице Комитета по печати и взаимодействию со СМИ (далее – КПВСМИ) в разделе «Противодействие коррупции» в подразделе «Информационные материалы» </w:t>
      </w:r>
      <w:r w:rsidRPr="00672EAD">
        <w:rPr>
          <w:sz w:val="28"/>
          <w:szCs w:val="28"/>
        </w:rPr>
        <w:br/>
        <w:t>за отчетный период были размещены:</w:t>
      </w:r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>Отчет о результатах рассмотрения обращения граждан и организаций, содержащих сведения о коррупции, поступивших в Комитет по печати и взаимодействию со средствами массовой информации;</w:t>
      </w:r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>Отчет о выполнении пунктов Плана мероприятий по противодействию коррупции в Санкт</w:t>
      </w:r>
      <w:r w:rsidRPr="00672EAD">
        <w:rPr>
          <w:sz w:val="28"/>
          <w:szCs w:val="28"/>
        </w:rPr>
        <w:noBreakHyphen/>
        <w:t>Петербурге на 2023-2027 годы.</w:t>
      </w:r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Информационное обеспечение противодействия коррупции в отчетном периоде осуществляется КПВСМИ на основании материалов профильных исполнительных органов государственной власти Санкт-Петербурга. 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Комитетом на постоянной основе осуществлялась рассылка информационных писем, направленных на информирование граждан о работе городских МФЦ и сайта «Госуслуги», с целью оптимизации процесса оформления горожанами документов и предотвращения коррупционной составляющей. 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В течение 2025 года КПВСМИ осуществлялась рассылка информационных писем, направленных на информирование граждан о работе городских МФЦ и сайта «Госуслуги» с целью оптимизации процесса оформления горожанами документов и предотвращения коррупционной составляющей. В частности, на тему возможности дистанционного </w:t>
      </w:r>
      <w:proofErr w:type="spellStart"/>
      <w:r w:rsidRPr="00672EAD">
        <w:rPr>
          <w:sz w:val="28"/>
          <w:szCs w:val="28"/>
        </w:rPr>
        <w:t>видеоконсультирования</w:t>
      </w:r>
      <w:proofErr w:type="spellEnd"/>
      <w:r w:rsidRPr="00672EAD">
        <w:rPr>
          <w:sz w:val="28"/>
          <w:szCs w:val="28"/>
        </w:rPr>
        <w:t xml:space="preserve"> на базе МФЦ в средствах массовой информации Санкт-Петербурга было размещено более 50 информационных материалов. Всего за истекший период 2025 года в средствах массовой информации было размещено 682 тематических информационных сообщений, в социальных сетях и </w:t>
      </w:r>
      <w:proofErr w:type="spellStart"/>
      <w:r w:rsidRPr="00672EAD">
        <w:rPr>
          <w:sz w:val="28"/>
          <w:szCs w:val="28"/>
        </w:rPr>
        <w:t>госпабликах</w:t>
      </w:r>
      <w:proofErr w:type="spellEnd"/>
      <w:r w:rsidRPr="00672EAD">
        <w:rPr>
          <w:sz w:val="28"/>
          <w:szCs w:val="28"/>
        </w:rPr>
        <w:t xml:space="preserve"> - более 9000.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Ежегодные журналистские проекты по антикоррупционной проблематике получают государственную поддержку в виде субсидий в рамках конкурсного отбора на получение грантов Санкт-Петербурга в сфере средств массовой информации. В 2025 году в рамках 2 конкурса была одобрена 1 заявка. 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>Организация: ООО «ИД «КУРЬЕР-МЕДИА»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>СМИ: Газета «Санкт-</w:t>
      </w:r>
      <w:proofErr w:type="gramStart"/>
      <w:r w:rsidRPr="00672EAD">
        <w:rPr>
          <w:sz w:val="28"/>
          <w:szCs w:val="28"/>
        </w:rPr>
        <w:t>Петербургский  Курьер</w:t>
      </w:r>
      <w:proofErr w:type="gramEnd"/>
      <w:r w:rsidRPr="00672EAD">
        <w:rPr>
          <w:sz w:val="28"/>
          <w:szCs w:val="28"/>
        </w:rPr>
        <w:t xml:space="preserve">» 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Проект: НИ ДАТЬ, НИ ВЗЯТЬ     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Тематическое направление: 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 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Приоритетная тема: Профилактика идеологии терроризма и экстремизма, борьба с коррупцией и мошенничеством          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Результат: 38 полос      </w:t>
      </w:r>
    </w:p>
    <w:p w:rsidR="00672EAD" w:rsidRPr="00672EAD" w:rsidRDefault="00672EAD" w:rsidP="00672E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lastRenderedPageBreak/>
        <w:t xml:space="preserve">О проекте: Январь – ноябрь 2025 года. Информирование о мерах по профилактике мошеннических преступлений и инициативах кредитных организаций, компаний сотовой и стационарной связи, российских телерадиокомпаний по противодействию мошенникам. </w:t>
      </w:r>
    </w:p>
    <w:p w:rsidR="00672EAD" w:rsidRPr="00672EAD" w:rsidRDefault="00672EAD" w:rsidP="00EC5161">
      <w:pPr>
        <w:ind w:firstLine="567"/>
        <w:jc w:val="both"/>
        <w:rPr>
          <w:sz w:val="28"/>
          <w:szCs w:val="28"/>
        </w:rPr>
      </w:pPr>
      <w:r w:rsidRPr="00EC5161">
        <w:rPr>
          <w:sz w:val="28"/>
          <w:szCs w:val="28"/>
        </w:rPr>
        <w:tab/>
      </w:r>
      <w:r w:rsidRPr="00672EAD">
        <w:rPr>
          <w:sz w:val="28"/>
          <w:szCs w:val="28"/>
        </w:rPr>
        <w:t>Тематические посты, направленные на профилактику коррупционных преступлений, на регулярной основе выходят на страницах КПВСМИ в социальных сетях (</w:t>
      </w:r>
      <w:proofErr w:type="spellStart"/>
      <w:r w:rsidRPr="00672EAD">
        <w:rPr>
          <w:sz w:val="28"/>
          <w:szCs w:val="28"/>
        </w:rPr>
        <w:t>ВКонтакте</w:t>
      </w:r>
      <w:proofErr w:type="spellEnd"/>
      <w:r w:rsidRPr="00672EAD">
        <w:rPr>
          <w:sz w:val="28"/>
          <w:szCs w:val="28"/>
        </w:rPr>
        <w:t>, Одноклассники, Telegram, Дзен).</w:t>
      </w:r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На странице КПВСМИ на сайте Администрации Санкт-Петербурга создан и регулярно обновляется реестр макетов социальной рекламы на тему профилактики коррупции. Размещенные в нем материалы могут быть скачаны и использованы в работе субъектами профилактики. </w:t>
      </w:r>
    </w:p>
    <w:p w:rsidR="00FD7539" w:rsidRPr="00EC5161" w:rsidRDefault="00FD7539" w:rsidP="00EC5161">
      <w:pPr>
        <w:ind w:firstLine="567"/>
        <w:jc w:val="both"/>
        <w:rPr>
          <w:sz w:val="28"/>
          <w:szCs w:val="28"/>
        </w:rPr>
      </w:pPr>
      <w:r w:rsidRPr="00EC5161">
        <w:rPr>
          <w:sz w:val="28"/>
          <w:szCs w:val="28"/>
        </w:rPr>
        <w:t xml:space="preserve">19.03.2025 на совещании в КПВСМИ проведено информационно-методическое мероприятие для государственных гражданских служащих КПВСМИ и руководителей подведомственных КПВСМИ СПб ГКУ. Обсуждались вопросы организации работы по противодействию коррупции в ГКУ (отчеты о выполнении планов работы по противодействию коррупции за 2024 год; о представлении руководителями ГКУ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</w:t>
      </w:r>
    </w:p>
    <w:p w:rsidR="00FD7539" w:rsidRPr="00FD7539" w:rsidRDefault="00FD7539" w:rsidP="00EC5161">
      <w:pPr>
        <w:ind w:firstLine="567"/>
        <w:jc w:val="both"/>
        <w:rPr>
          <w:sz w:val="28"/>
          <w:szCs w:val="28"/>
        </w:rPr>
      </w:pPr>
      <w:r w:rsidRPr="00EC5161">
        <w:rPr>
          <w:sz w:val="28"/>
          <w:szCs w:val="28"/>
        </w:rPr>
        <w:t>и несовершеннолетних детей), а также вопросы о недопустимости коррупционных проявлений, уголовной ответственности и неотвратимости наказания за преступления коррупционной направленности.</w:t>
      </w:r>
    </w:p>
    <w:p w:rsidR="00FD7539" w:rsidRPr="00FD7539" w:rsidRDefault="00FD7539" w:rsidP="00EC5161">
      <w:pPr>
        <w:ind w:firstLine="567"/>
        <w:jc w:val="both"/>
        <w:rPr>
          <w:sz w:val="28"/>
          <w:szCs w:val="28"/>
        </w:rPr>
      </w:pPr>
      <w:r w:rsidRPr="00EC5161">
        <w:rPr>
          <w:sz w:val="28"/>
          <w:szCs w:val="28"/>
        </w:rPr>
        <w:t>Обучающее мероприятие с должностными лицами подведомственных КПВСМИ Санкт-Петербургских государственных казенных учреждений, ответственными за профилактику коррупционных и иных правонарушений, проведено 11.09.2025.</w:t>
      </w:r>
      <w:r w:rsidRPr="00FD7539">
        <w:rPr>
          <w:sz w:val="28"/>
          <w:szCs w:val="28"/>
        </w:rPr>
        <w:t xml:space="preserve"> </w:t>
      </w:r>
    </w:p>
    <w:p w:rsidR="00FD7539" w:rsidRPr="00FD7539" w:rsidRDefault="00FD7539" w:rsidP="00EC5161">
      <w:pPr>
        <w:ind w:firstLine="567"/>
        <w:jc w:val="both"/>
        <w:rPr>
          <w:sz w:val="28"/>
          <w:szCs w:val="28"/>
        </w:rPr>
      </w:pPr>
      <w:r w:rsidRPr="00EC5161">
        <w:rPr>
          <w:sz w:val="28"/>
          <w:szCs w:val="28"/>
        </w:rPr>
        <w:t>12.09.2025 состоялось информационно-методическое занятие для государственных гражданских служащих КПВСМИ при участии представителя прокуратуры Санкт-Петербурга по вопросам соблюдения положений действующего законодательства по противодействию коррупции.</w:t>
      </w:r>
    </w:p>
    <w:p w:rsidR="00FD7539" w:rsidRPr="00EC5161" w:rsidRDefault="00FD7539" w:rsidP="00EC5161">
      <w:pPr>
        <w:ind w:firstLine="567"/>
        <w:jc w:val="both"/>
        <w:rPr>
          <w:sz w:val="28"/>
          <w:szCs w:val="28"/>
        </w:rPr>
      </w:pPr>
    </w:p>
    <w:p w:rsidR="001C33BA" w:rsidRDefault="001C33BA" w:rsidP="00FD7539">
      <w:pPr>
        <w:pStyle w:val="7"/>
        <w:keepNext w:val="0"/>
        <w:ind w:firstLine="567"/>
      </w:pPr>
    </w:p>
    <w:sectPr w:rsidR="001C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AD"/>
    <w:rsid w:val="001C33BA"/>
    <w:rsid w:val="001E5157"/>
    <w:rsid w:val="00672EAD"/>
    <w:rsid w:val="00EC5161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488F"/>
  <w15:chartTrackingRefBased/>
  <w15:docId w15:val="{B25A445D-9E1D-4088-935B-610E7B5B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2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72EAD"/>
    <w:pPr>
      <w:keepNext/>
      <w:ind w:firstLine="851"/>
      <w:jc w:val="both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672E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1E5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Коротченкова Ольга Юрьевна</dc:creator>
  <cp:keywords/>
  <dc:description/>
  <cp:lastModifiedBy>Лапшина Дарья Владимировна</cp:lastModifiedBy>
  <cp:revision>2</cp:revision>
  <dcterms:created xsi:type="dcterms:W3CDTF">2025-12-30T08:33:00Z</dcterms:created>
  <dcterms:modified xsi:type="dcterms:W3CDTF">2025-12-30T08:33:00Z</dcterms:modified>
</cp:coreProperties>
</file>