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D8" w:rsidRPr="00711BD5" w:rsidRDefault="00C042D8" w:rsidP="00C042D8">
      <w:pPr>
        <w:pStyle w:val="22"/>
        <w:contextualSpacing/>
        <w:rPr>
          <w:sz w:val="24"/>
          <w:szCs w:val="24"/>
        </w:rPr>
      </w:pPr>
      <w:bookmarkStart w:id="0" w:name="_GoBack"/>
      <w:bookmarkEnd w:id="0"/>
      <w:r w:rsidRPr="00711BD5">
        <w:rPr>
          <w:sz w:val="24"/>
          <w:szCs w:val="24"/>
        </w:rPr>
        <w:t xml:space="preserve">ФИНАНСОВО-ЭКОНОМИЧЕСКОЕ ОБОСНОВАНИЕ </w:t>
      </w:r>
    </w:p>
    <w:p w:rsidR="00C042D8" w:rsidRPr="00711BD5" w:rsidRDefault="00C042D8" w:rsidP="00C042D8">
      <w:pPr>
        <w:pStyle w:val="22"/>
        <w:contextualSpacing/>
        <w:rPr>
          <w:sz w:val="24"/>
          <w:szCs w:val="24"/>
        </w:rPr>
      </w:pPr>
      <w:r w:rsidRPr="00711BD5"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22748" w:rsidRDefault="00C042D8" w:rsidP="00D22748">
      <w:pPr>
        <w:pStyle w:val="22"/>
        <w:contextualSpacing/>
        <w:rPr>
          <w:sz w:val="24"/>
          <w:szCs w:val="24"/>
        </w:rPr>
      </w:pPr>
      <w:r w:rsidRPr="00711BD5">
        <w:rPr>
          <w:sz w:val="24"/>
          <w:szCs w:val="24"/>
        </w:rPr>
        <w:t>«Об одобрении проект</w:t>
      </w:r>
      <w:r w:rsidR="00BA687E">
        <w:rPr>
          <w:sz w:val="24"/>
          <w:szCs w:val="24"/>
        </w:rPr>
        <w:t>а</w:t>
      </w:r>
      <w:r w:rsidRPr="00711BD5">
        <w:rPr>
          <w:sz w:val="24"/>
          <w:szCs w:val="24"/>
        </w:rPr>
        <w:t xml:space="preserve"> соглашени</w:t>
      </w:r>
      <w:r w:rsidR="00BA687E">
        <w:rPr>
          <w:sz w:val="24"/>
          <w:szCs w:val="24"/>
        </w:rPr>
        <w:t>я</w:t>
      </w:r>
      <w:r w:rsidRPr="00711BD5">
        <w:rPr>
          <w:sz w:val="24"/>
          <w:szCs w:val="24"/>
        </w:rPr>
        <w:t xml:space="preserve">» </w:t>
      </w:r>
    </w:p>
    <w:p w:rsidR="00274C89" w:rsidRPr="00711BD5" w:rsidRDefault="00D22748" w:rsidP="00274C89">
      <w:pPr>
        <w:pStyle w:val="22"/>
        <w:contextualSpacing/>
        <w:rPr>
          <w:sz w:val="24"/>
          <w:szCs w:val="24"/>
        </w:rPr>
      </w:pPr>
      <w:r>
        <w:rPr>
          <w:sz w:val="24"/>
          <w:szCs w:val="24"/>
        </w:rPr>
        <w:t>(</w:t>
      </w:r>
      <w:r w:rsidR="00946B94">
        <w:rPr>
          <w:sz w:val="24"/>
          <w:szCs w:val="24"/>
        </w:rPr>
        <w:t xml:space="preserve">о </w:t>
      </w:r>
      <w:r w:rsidR="00274C89" w:rsidRPr="00711BD5">
        <w:rPr>
          <w:sz w:val="24"/>
          <w:szCs w:val="24"/>
        </w:rPr>
        <w:t>предоставлении субсидии из федерального бюджета бюджету города федерального значения Санкт-Петербург на обеспечение профилактики развития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274C89" w:rsidRPr="00711BD5">
        <w:rPr>
          <w:sz w:val="24"/>
          <w:szCs w:val="24"/>
        </w:rPr>
        <w:t>сердечно-сосудистых заболеваний и сердечно-сосудистых осложнений у пациентов</w:t>
      </w:r>
    </w:p>
    <w:p w:rsidR="003421A8" w:rsidRPr="00711BD5" w:rsidRDefault="00274C89" w:rsidP="00274C89">
      <w:pPr>
        <w:pStyle w:val="22"/>
        <w:contextualSpacing/>
        <w:rPr>
          <w:sz w:val="24"/>
          <w:szCs w:val="24"/>
        </w:rPr>
      </w:pPr>
      <w:r w:rsidRPr="00711BD5">
        <w:rPr>
          <w:sz w:val="24"/>
          <w:szCs w:val="24"/>
        </w:rPr>
        <w:t>высокого риска, находящихся на диспансерном наблюдении № 056-09-2026-785</w:t>
      </w:r>
      <w:r w:rsidR="00D22748">
        <w:rPr>
          <w:sz w:val="24"/>
          <w:szCs w:val="24"/>
        </w:rPr>
        <w:t>)</w:t>
      </w:r>
    </w:p>
    <w:p w:rsidR="00D82DDC" w:rsidRDefault="00D82DDC" w:rsidP="00D82DDC">
      <w:pPr>
        <w:pStyle w:val="22"/>
        <w:spacing w:after="0" w:line="240" w:lineRule="auto"/>
        <w:contextualSpacing/>
        <w:rPr>
          <w:b w:val="0"/>
          <w:sz w:val="24"/>
          <w:szCs w:val="24"/>
        </w:rPr>
      </w:pPr>
    </w:p>
    <w:p w:rsidR="00F841BC" w:rsidRDefault="00F841BC" w:rsidP="00274C89">
      <w:pPr>
        <w:pStyle w:val="22"/>
        <w:ind w:firstLine="567"/>
        <w:contextualSpacing/>
        <w:jc w:val="both"/>
        <w:rPr>
          <w:b w:val="0"/>
          <w:sz w:val="24"/>
          <w:szCs w:val="24"/>
        </w:rPr>
      </w:pPr>
      <w:r w:rsidRPr="00F841BC">
        <w:rPr>
          <w:b w:val="0"/>
          <w:sz w:val="24"/>
          <w:szCs w:val="24"/>
        </w:rPr>
        <w:t>Проект постановления Правительства Санкт-Петербурга «Об одобрении проекта соглашения» (далее – Проект постановления) разработан Комитетом по здравоохранению в целях заключения между Министерством здравоохранения Российской Федерации (далее – Министерство) и Правительством Са</w:t>
      </w:r>
      <w:r>
        <w:rPr>
          <w:b w:val="0"/>
          <w:sz w:val="24"/>
          <w:szCs w:val="24"/>
        </w:rPr>
        <w:t xml:space="preserve">нкт-Петербурга </w:t>
      </w:r>
      <w:r w:rsidRPr="00F841BC">
        <w:rPr>
          <w:b w:val="0"/>
          <w:sz w:val="24"/>
          <w:szCs w:val="24"/>
        </w:rPr>
        <w:t xml:space="preserve">соглашения </w:t>
      </w:r>
      <w:r w:rsidR="00DF42A7">
        <w:rPr>
          <w:b w:val="0"/>
          <w:sz w:val="24"/>
          <w:szCs w:val="24"/>
        </w:rPr>
        <w:br/>
      </w:r>
      <w:r w:rsidRPr="00F841BC">
        <w:rPr>
          <w:b w:val="0"/>
          <w:sz w:val="24"/>
          <w:szCs w:val="24"/>
        </w:rPr>
        <w:t>о предоставлении субсидии из федерального бюджета бюджету города</w:t>
      </w:r>
      <w:r>
        <w:rPr>
          <w:b w:val="0"/>
          <w:sz w:val="24"/>
          <w:szCs w:val="24"/>
        </w:rPr>
        <w:t xml:space="preserve"> </w:t>
      </w:r>
      <w:r w:rsidRPr="00F841BC">
        <w:rPr>
          <w:b w:val="0"/>
          <w:sz w:val="24"/>
          <w:szCs w:val="24"/>
        </w:rPr>
        <w:t xml:space="preserve">федерального значения Санкт-Петербург </w:t>
      </w:r>
      <w:r w:rsidR="00274C89" w:rsidRPr="00274C89">
        <w:rPr>
          <w:b w:val="0"/>
          <w:sz w:val="24"/>
          <w:szCs w:val="24"/>
        </w:rPr>
        <w:t>на обеспечение профилактики развития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сердечно-сосудистых заболеваний и сердечно-сосудистых осложнений у пациентов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высокого риска, находящихся на диспансерном наблюдении</w:t>
      </w:r>
      <w:r w:rsidR="00274C89">
        <w:rPr>
          <w:b w:val="0"/>
          <w:sz w:val="24"/>
          <w:szCs w:val="24"/>
        </w:rPr>
        <w:t xml:space="preserve">, </w:t>
      </w:r>
      <w:r w:rsidR="00274C89" w:rsidRPr="00274C89">
        <w:rPr>
          <w:b w:val="0"/>
          <w:sz w:val="24"/>
          <w:szCs w:val="24"/>
        </w:rPr>
        <w:t xml:space="preserve">приведенных в приложении 8 </w:t>
      </w:r>
      <w:r w:rsidR="00274C89">
        <w:rPr>
          <w:b w:val="0"/>
          <w:sz w:val="24"/>
          <w:szCs w:val="24"/>
        </w:rPr>
        <w:br/>
      </w:r>
      <w:r w:rsidR="00274C89" w:rsidRPr="00274C89">
        <w:rPr>
          <w:b w:val="0"/>
          <w:sz w:val="24"/>
          <w:szCs w:val="24"/>
        </w:rPr>
        <w:t>к государственной программе Российской Федерации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«Развитие здравоохранения» утвержденными постановлением Правительства Российской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Федерации от 26</w:t>
      </w:r>
      <w:r w:rsidR="00274C89">
        <w:rPr>
          <w:b w:val="0"/>
          <w:sz w:val="24"/>
          <w:szCs w:val="24"/>
        </w:rPr>
        <w:t>.12.</w:t>
      </w:r>
      <w:r w:rsidR="00274C89" w:rsidRPr="00274C89">
        <w:rPr>
          <w:b w:val="0"/>
          <w:sz w:val="24"/>
          <w:szCs w:val="24"/>
        </w:rPr>
        <w:t xml:space="preserve">2017 </w:t>
      </w:r>
      <w:r w:rsidR="00274C89">
        <w:rPr>
          <w:b w:val="0"/>
          <w:sz w:val="24"/>
          <w:szCs w:val="24"/>
        </w:rPr>
        <w:br/>
      </w:r>
      <w:r w:rsidR="00274C89" w:rsidRPr="00274C89">
        <w:rPr>
          <w:b w:val="0"/>
          <w:sz w:val="24"/>
          <w:szCs w:val="24"/>
        </w:rPr>
        <w:t xml:space="preserve">№ 1640 </w:t>
      </w:r>
      <w:r w:rsidR="00DF42A7" w:rsidRPr="00DF42A7">
        <w:rPr>
          <w:b w:val="0"/>
          <w:sz w:val="24"/>
          <w:szCs w:val="24"/>
        </w:rPr>
        <w:t>«Об утверждении</w:t>
      </w:r>
      <w:r w:rsidR="00DF42A7">
        <w:rPr>
          <w:b w:val="0"/>
          <w:sz w:val="24"/>
          <w:szCs w:val="24"/>
        </w:rPr>
        <w:t xml:space="preserve"> </w:t>
      </w:r>
      <w:r w:rsidR="00DF42A7" w:rsidRPr="00DF42A7">
        <w:rPr>
          <w:b w:val="0"/>
          <w:sz w:val="24"/>
          <w:szCs w:val="24"/>
        </w:rPr>
        <w:t xml:space="preserve">государственной программы Российской Федерации </w:t>
      </w:r>
      <w:r w:rsidR="00DF42A7">
        <w:rPr>
          <w:b w:val="0"/>
          <w:sz w:val="24"/>
          <w:szCs w:val="24"/>
        </w:rPr>
        <w:t>«</w:t>
      </w:r>
      <w:r w:rsidR="00DF42A7" w:rsidRPr="00DF42A7">
        <w:rPr>
          <w:b w:val="0"/>
          <w:sz w:val="24"/>
          <w:szCs w:val="24"/>
        </w:rPr>
        <w:t>Развитие здравоохранения»</w:t>
      </w:r>
      <w:r w:rsidR="00DF42A7">
        <w:rPr>
          <w:b w:val="0"/>
          <w:sz w:val="24"/>
          <w:szCs w:val="24"/>
        </w:rPr>
        <w:t xml:space="preserve"> </w:t>
      </w:r>
      <w:r w:rsidR="00DF42A7" w:rsidRPr="00DF42A7">
        <w:rPr>
          <w:b w:val="0"/>
          <w:sz w:val="24"/>
          <w:szCs w:val="24"/>
        </w:rPr>
        <w:t>№ 056-09-2026-</w:t>
      </w:r>
      <w:r w:rsidR="00274C89">
        <w:rPr>
          <w:b w:val="0"/>
          <w:sz w:val="24"/>
          <w:szCs w:val="24"/>
        </w:rPr>
        <w:t>785</w:t>
      </w:r>
      <w:r w:rsidR="00761C8C" w:rsidRPr="00761C8C">
        <w:rPr>
          <w:b w:val="0"/>
          <w:sz w:val="24"/>
          <w:szCs w:val="24"/>
        </w:rPr>
        <w:t xml:space="preserve">» </w:t>
      </w:r>
      <w:r w:rsidRPr="00F841BC">
        <w:rPr>
          <w:b w:val="0"/>
          <w:sz w:val="24"/>
          <w:szCs w:val="24"/>
        </w:rPr>
        <w:t>(далее – Соглашение).</w:t>
      </w:r>
    </w:p>
    <w:p w:rsidR="005F688B" w:rsidRDefault="00F841BC" w:rsidP="00274C89">
      <w:pPr>
        <w:pStyle w:val="22"/>
        <w:ind w:firstLine="567"/>
        <w:contextualSpacing/>
        <w:jc w:val="both"/>
        <w:rPr>
          <w:b w:val="0"/>
          <w:sz w:val="24"/>
          <w:szCs w:val="24"/>
        </w:rPr>
      </w:pPr>
      <w:r w:rsidRPr="00F841BC">
        <w:rPr>
          <w:b w:val="0"/>
          <w:sz w:val="24"/>
          <w:szCs w:val="24"/>
        </w:rPr>
        <w:t xml:space="preserve">Предметом Соглашения является предоставление из федерального бюджета </w:t>
      </w:r>
      <w:r w:rsidR="00761C8C">
        <w:rPr>
          <w:b w:val="0"/>
          <w:sz w:val="24"/>
          <w:szCs w:val="24"/>
        </w:rPr>
        <w:br/>
      </w:r>
      <w:r w:rsidRPr="00F841BC">
        <w:rPr>
          <w:b w:val="0"/>
          <w:sz w:val="24"/>
          <w:szCs w:val="24"/>
        </w:rPr>
        <w:t>в 202</w:t>
      </w:r>
      <w:r w:rsidR="00761C8C">
        <w:rPr>
          <w:b w:val="0"/>
          <w:sz w:val="24"/>
          <w:szCs w:val="24"/>
        </w:rPr>
        <w:t>6</w:t>
      </w:r>
      <w:r w:rsidRPr="00F841BC">
        <w:rPr>
          <w:b w:val="0"/>
          <w:sz w:val="24"/>
          <w:szCs w:val="24"/>
        </w:rPr>
        <w:t xml:space="preserve"> - 2028 годах бюджету города федерального значения Санкт-Петербург </w:t>
      </w:r>
      <w:r w:rsidR="00274C89" w:rsidRPr="00274C89">
        <w:rPr>
          <w:b w:val="0"/>
          <w:sz w:val="24"/>
          <w:szCs w:val="24"/>
        </w:rPr>
        <w:t xml:space="preserve">Субсидии </w:t>
      </w:r>
      <w:r w:rsidR="00274C89">
        <w:rPr>
          <w:b w:val="0"/>
          <w:sz w:val="24"/>
          <w:szCs w:val="24"/>
        </w:rPr>
        <w:br/>
      </w:r>
      <w:r w:rsidR="00274C89" w:rsidRPr="00274C89">
        <w:rPr>
          <w:b w:val="0"/>
          <w:sz w:val="24"/>
          <w:szCs w:val="24"/>
        </w:rPr>
        <w:t>в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соответствии с лимитами бюджетных обязательств, доведенными Федеральному органу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исполнительной власти как получателю средств федерального бюджета на 2026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финансовый год и планов</w:t>
      </w:r>
      <w:r w:rsidR="005F688B">
        <w:rPr>
          <w:b w:val="0"/>
          <w:sz w:val="24"/>
          <w:szCs w:val="24"/>
        </w:rPr>
        <w:t>ый период 2027 – 2028 годов.</w:t>
      </w:r>
    </w:p>
    <w:p w:rsidR="00274C89" w:rsidRDefault="00F841BC" w:rsidP="00274C89">
      <w:pPr>
        <w:pStyle w:val="22"/>
        <w:ind w:firstLine="567"/>
        <w:contextualSpacing/>
        <w:jc w:val="both"/>
        <w:rPr>
          <w:b w:val="0"/>
          <w:sz w:val="24"/>
          <w:szCs w:val="24"/>
        </w:rPr>
      </w:pPr>
      <w:r w:rsidRPr="00F841BC">
        <w:rPr>
          <w:b w:val="0"/>
          <w:sz w:val="24"/>
          <w:szCs w:val="24"/>
        </w:rPr>
        <w:t xml:space="preserve">Целью Соглашения является финансирование расходов </w:t>
      </w:r>
      <w:r w:rsidR="00274C89">
        <w:rPr>
          <w:b w:val="0"/>
          <w:sz w:val="24"/>
          <w:szCs w:val="24"/>
        </w:rPr>
        <w:t>на л</w:t>
      </w:r>
      <w:r w:rsidR="00274C89" w:rsidRPr="00274C89">
        <w:rPr>
          <w:b w:val="0"/>
          <w:sz w:val="24"/>
          <w:szCs w:val="24"/>
        </w:rPr>
        <w:t>екарственное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обеспечение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профилактики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развития сердечнососудистых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 xml:space="preserve">заболеваний </w:t>
      </w:r>
      <w:r w:rsidR="00274C89">
        <w:rPr>
          <w:b w:val="0"/>
          <w:sz w:val="24"/>
          <w:szCs w:val="24"/>
        </w:rPr>
        <w:br/>
      </w:r>
      <w:r w:rsidR="00274C89" w:rsidRPr="00274C89">
        <w:rPr>
          <w:b w:val="0"/>
          <w:sz w:val="24"/>
          <w:szCs w:val="24"/>
        </w:rPr>
        <w:t>и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сердечнососудистых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осложнений у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пациентов высокого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риска, находящихся</w:t>
      </w:r>
      <w:r w:rsidR="00274C89">
        <w:rPr>
          <w:b w:val="0"/>
          <w:sz w:val="24"/>
          <w:szCs w:val="24"/>
        </w:rPr>
        <w:t xml:space="preserve"> </w:t>
      </w:r>
      <w:r w:rsidR="00274C89">
        <w:rPr>
          <w:b w:val="0"/>
          <w:sz w:val="24"/>
          <w:szCs w:val="24"/>
        </w:rPr>
        <w:br/>
      </w:r>
      <w:r w:rsidR="00274C89" w:rsidRPr="00274C89">
        <w:rPr>
          <w:b w:val="0"/>
          <w:sz w:val="24"/>
          <w:szCs w:val="24"/>
        </w:rPr>
        <w:t>на диспансерном</w:t>
      </w:r>
      <w:r w:rsidR="00274C89">
        <w:rPr>
          <w:b w:val="0"/>
          <w:sz w:val="24"/>
          <w:szCs w:val="24"/>
        </w:rPr>
        <w:t xml:space="preserve"> </w:t>
      </w:r>
      <w:r w:rsidR="00274C89" w:rsidRPr="00274C89">
        <w:rPr>
          <w:b w:val="0"/>
          <w:sz w:val="24"/>
          <w:szCs w:val="24"/>
        </w:rPr>
        <w:t>наблюдении</w:t>
      </w:r>
      <w:r w:rsidR="00274C89">
        <w:rPr>
          <w:b w:val="0"/>
          <w:sz w:val="24"/>
          <w:szCs w:val="24"/>
        </w:rPr>
        <w:t>.</w:t>
      </w:r>
    </w:p>
    <w:p w:rsidR="00DF42A7" w:rsidRDefault="00DF42A7" w:rsidP="00274C89">
      <w:pPr>
        <w:pStyle w:val="22"/>
        <w:ind w:firstLine="567"/>
        <w:contextualSpacing/>
        <w:jc w:val="both"/>
        <w:rPr>
          <w:b w:val="0"/>
          <w:sz w:val="24"/>
          <w:szCs w:val="24"/>
        </w:rPr>
      </w:pPr>
      <w:r w:rsidRPr="00DF42A7">
        <w:rPr>
          <w:b w:val="0"/>
          <w:sz w:val="24"/>
          <w:szCs w:val="24"/>
        </w:rPr>
        <w:t>Расходные обязательства Санкт-Петербурга, в целях</w:t>
      </w:r>
      <w:r>
        <w:rPr>
          <w:b w:val="0"/>
          <w:sz w:val="24"/>
          <w:szCs w:val="24"/>
        </w:rPr>
        <w:t xml:space="preserve"> </w:t>
      </w:r>
      <w:r w:rsidRPr="00DF42A7">
        <w:rPr>
          <w:b w:val="0"/>
          <w:sz w:val="24"/>
          <w:szCs w:val="24"/>
        </w:rPr>
        <w:t>софинансирования которых предоставляется Субсидия, установлены постановлением</w:t>
      </w:r>
      <w:r>
        <w:rPr>
          <w:b w:val="0"/>
          <w:sz w:val="24"/>
          <w:szCs w:val="24"/>
        </w:rPr>
        <w:t xml:space="preserve"> </w:t>
      </w:r>
      <w:r w:rsidRPr="00DF42A7">
        <w:rPr>
          <w:b w:val="0"/>
          <w:sz w:val="24"/>
          <w:szCs w:val="24"/>
        </w:rPr>
        <w:t xml:space="preserve">Правительства </w:t>
      </w:r>
      <w:r>
        <w:rPr>
          <w:b w:val="0"/>
          <w:sz w:val="24"/>
          <w:szCs w:val="24"/>
        </w:rPr>
        <w:br/>
      </w:r>
      <w:r w:rsidRPr="00DF42A7">
        <w:rPr>
          <w:b w:val="0"/>
          <w:sz w:val="24"/>
          <w:szCs w:val="24"/>
        </w:rPr>
        <w:t>Санкт-Петербурга от 30</w:t>
      </w:r>
      <w:r>
        <w:rPr>
          <w:b w:val="0"/>
          <w:sz w:val="24"/>
          <w:szCs w:val="24"/>
        </w:rPr>
        <w:t>.06.</w:t>
      </w:r>
      <w:r w:rsidRPr="00DF42A7">
        <w:rPr>
          <w:b w:val="0"/>
          <w:sz w:val="24"/>
          <w:szCs w:val="24"/>
        </w:rPr>
        <w:t xml:space="preserve">2014 № 553 </w:t>
      </w:r>
      <w:r>
        <w:rPr>
          <w:b w:val="0"/>
          <w:sz w:val="24"/>
          <w:szCs w:val="24"/>
        </w:rPr>
        <w:t>«</w:t>
      </w:r>
      <w:r w:rsidRPr="00DF42A7">
        <w:rPr>
          <w:b w:val="0"/>
          <w:sz w:val="24"/>
          <w:szCs w:val="24"/>
        </w:rPr>
        <w:t>О государственной программе</w:t>
      </w:r>
      <w:r>
        <w:rPr>
          <w:b w:val="0"/>
          <w:sz w:val="24"/>
          <w:szCs w:val="24"/>
        </w:rPr>
        <w:t xml:space="preserve"> «</w:t>
      </w:r>
      <w:r w:rsidRPr="00DF42A7">
        <w:rPr>
          <w:b w:val="0"/>
          <w:sz w:val="24"/>
          <w:szCs w:val="24"/>
        </w:rPr>
        <w:t>Развитие здравоохранения в Санкт-Петербурге</w:t>
      </w:r>
      <w:r>
        <w:rPr>
          <w:b w:val="0"/>
          <w:sz w:val="24"/>
          <w:szCs w:val="24"/>
        </w:rPr>
        <w:t>».</w:t>
      </w:r>
    </w:p>
    <w:p w:rsidR="006A0446" w:rsidRPr="00E201DE" w:rsidRDefault="006A0446" w:rsidP="00F31A42">
      <w:pPr>
        <w:pStyle w:val="22"/>
        <w:spacing w:after="0" w:line="240" w:lineRule="auto"/>
        <w:ind w:firstLine="567"/>
        <w:contextualSpacing/>
        <w:jc w:val="both"/>
        <w:rPr>
          <w:b w:val="0"/>
        </w:rPr>
      </w:pPr>
      <w:r w:rsidRPr="00E201DE">
        <w:rPr>
          <w:b w:val="0"/>
        </w:rPr>
        <w:t>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 в целях софинансирования которых предоставляется Субсидия, составляет:</w:t>
      </w:r>
    </w:p>
    <w:p w:rsidR="006A0446" w:rsidRPr="005F688B" w:rsidRDefault="006A0446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E201DE">
        <w:rPr>
          <w:rFonts w:ascii="Times New Roman" w:hAnsi="Times New Roman" w:cs="Times New Roman"/>
        </w:rPr>
        <w:t>в 202</w:t>
      </w:r>
      <w:r w:rsidR="00D50A63" w:rsidRPr="00E201DE">
        <w:rPr>
          <w:rFonts w:ascii="Times New Roman" w:hAnsi="Times New Roman" w:cs="Times New Roman"/>
        </w:rPr>
        <w:t>6</w:t>
      </w:r>
      <w:r w:rsidRPr="00E201DE">
        <w:rPr>
          <w:rFonts w:ascii="Times New Roman" w:hAnsi="Times New Roman" w:cs="Times New Roman"/>
        </w:rPr>
        <w:t xml:space="preserve"> году </w:t>
      </w:r>
      <w:r w:rsidR="00BE5683">
        <w:rPr>
          <w:rFonts w:ascii="Times New Roman" w:hAnsi="Times New Roman" w:cs="Times New Roman"/>
        </w:rPr>
        <w:t>262 771</w:t>
      </w:r>
      <w:r w:rsidR="005F688B">
        <w:rPr>
          <w:rFonts w:ascii="Times New Roman" w:hAnsi="Times New Roman" w:cs="Times New Roman"/>
        </w:rPr>
        <w:t> </w:t>
      </w:r>
      <w:r w:rsidR="00BE5683">
        <w:rPr>
          <w:rFonts w:ascii="Times New Roman" w:hAnsi="Times New Roman" w:cs="Times New Roman"/>
        </w:rPr>
        <w:t>000</w:t>
      </w:r>
      <w:r w:rsidR="005F688B">
        <w:rPr>
          <w:rFonts w:ascii="Times New Roman" w:hAnsi="Times New Roman" w:cs="Times New Roman"/>
        </w:rPr>
        <w:t>,00</w:t>
      </w:r>
      <w:r w:rsidRPr="00E201DE">
        <w:rPr>
          <w:rFonts w:ascii="Times New Roman" w:hAnsi="Times New Roman" w:cs="Times New Roman"/>
        </w:rPr>
        <w:t xml:space="preserve"> руб</w:t>
      </w:r>
      <w:r w:rsidR="005F688B">
        <w:rPr>
          <w:rFonts w:ascii="Times New Roman" w:hAnsi="Times New Roman" w:cs="Times New Roman"/>
        </w:rPr>
        <w:t>.</w:t>
      </w:r>
      <w:r w:rsidR="005F688B" w:rsidRPr="005F688B">
        <w:rPr>
          <w:rFonts w:ascii="Times New Roman" w:hAnsi="Times New Roman" w:cs="Times New Roman"/>
        </w:rPr>
        <w:t>;</w:t>
      </w:r>
    </w:p>
    <w:p w:rsidR="006A0446" w:rsidRPr="005F688B" w:rsidRDefault="006A0446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E201DE">
        <w:rPr>
          <w:rFonts w:ascii="Times New Roman" w:hAnsi="Times New Roman" w:cs="Times New Roman"/>
        </w:rPr>
        <w:t>в 202</w:t>
      </w:r>
      <w:r w:rsidR="00D50A63" w:rsidRPr="00E201DE">
        <w:rPr>
          <w:rFonts w:ascii="Times New Roman" w:hAnsi="Times New Roman" w:cs="Times New Roman"/>
        </w:rPr>
        <w:t>7</w:t>
      </w:r>
      <w:r w:rsidRPr="00E201DE">
        <w:rPr>
          <w:rFonts w:ascii="Times New Roman" w:hAnsi="Times New Roman" w:cs="Times New Roman"/>
        </w:rPr>
        <w:t xml:space="preserve"> году </w:t>
      </w:r>
      <w:r w:rsidR="00BE5683">
        <w:rPr>
          <w:rFonts w:ascii="Times New Roman" w:hAnsi="Times New Roman" w:cs="Times New Roman"/>
        </w:rPr>
        <w:t>266 711</w:t>
      </w:r>
      <w:r w:rsidR="005F688B">
        <w:rPr>
          <w:rFonts w:ascii="Times New Roman" w:hAnsi="Times New Roman" w:cs="Times New Roman"/>
        </w:rPr>
        <w:t> </w:t>
      </w:r>
      <w:r w:rsidR="00BE5683">
        <w:rPr>
          <w:rFonts w:ascii="Times New Roman" w:hAnsi="Times New Roman" w:cs="Times New Roman"/>
        </w:rPr>
        <w:t>700</w:t>
      </w:r>
      <w:r w:rsidR="005F688B">
        <w:rPr>
          <w:rFonts w:ascii="Times New Roman" w:hAnsi="Times New Roman" w:cs="Times New Roman"/>
        </w:rPr>
        <w:t xml:space="preserve">,00 </w:t>
      </w:r>
      <w:r w:rsidRPr="00E201DE">
        <w:rPr>
          <w:rFonts w:ascii="Times New Roman" w:hAnsi="Times New Roman" w:cs="Times New Roman"/>
        </w:rPr>
        <w:t>руб</w:t>
      </w:r>
      <w:r w:rsidR="005F688B">
        <w:rPr>
          <w:rFonts w:ascii="Times New Roman" w:hAnsi="Times New Roman" w:cs="Times New Roman"/>
        </w:rPr>
        <w:t>.</w:t>
      </w:r>
      <w:r w:rsidR="005F688B" w:rsidRPr="005F688B">
        <w:rPr>
          <w:rFonts w:ascii="Times New Roman" w:hAnsi="Times New Roman" w:cs="Times New Roman"/>
        </w:rPr>
        <w:t>;</w:t>
      </w:r>
    </w:p>
    <w:p w:rsidR="006A0446" w:rsidRPr="00E201DE" w:rsidRDefault="006A0446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E201DE">
        <w:rPr>
          <w:rFonts w:ascii="Times New Roman" w:hAnsi="Times New Roman" w:cs="Times New Roman"/>
        </w:rPr>
        <w:t>в 202</w:t>
      </w:r>
      <w:r w:rsidR="00F841BC" w:rsidRPr="00E201DE">
        <w:rPr>
          <w:rFonts w:ascii="Times New Roman" w:hAnsi="Times New Roman" w:cs="Times New Roman"/>
        </w:rPr>
        <w:t>8</w:t>
      </w:r>
      <w:r w:rsidRPr="00E201DE">
        <w:rPr>
          <w:rFonts w:ascii="Times New Roman" w:hAnsi="Times New Roman" w:cs="Times New Roman"/>
        </w:rPr>
        <w:t xml:space="preserve"> году </w:t>
      </w:r>
      <w:r w:rsidR="00BE5683">
        <w:rPr>
          <w:rFonts w:ascii="Times New Roman" w:hAnsi="Times New Roman" w:cs="Times New Roman"/>
        </w:rPr>
        <w:t>269 534</w:t>
      </w:r>
      <w:r w:rsidR="005F688B">
        <w:rPr>
          <w:rFonts w:ascii="Times New Roman" w:hAnsi="Times New Roman" w:cs="Times New Roman"/>
        </w:rPr>
        <w:t> </w:t>
      </w:r>
      <w:r w:rsidR="00BE5683">
        <w:rPr>
          <w:rFonts w:ascii="Times New Roman" w:hAnsi="Times New Roman" w:cs="Times New Roman"/>
        </w:rPr>
        <w:t>800</w:t>
      </w:r>
      <w:r w:rsidR="005F688B">
        <w:rPr>
          <w:rFonts w:ascii="Times New Roman" w:hAnsi="Times New Roman" w:cs="Times New Roman"/>
        </w:rPr>
        <w:t xml:space="preserve">,00 </w:t>
      </w:r>
      <w:r w:rsidR="00E201DE" w:rsidRPr="00E201DE">
        <w:rPr>
          <w:rFonts w:ascii="Times New Roman" w:hAnsi="Times New Roman" w:cs="Times New Roman"/>
        </w:rPr>
        <w:t>р</w:t>
      </w:r>
      <w:r w:rsidRPr="00E201DE">
        <w:rPr>
          <w:rFonts w:ascii="Times New Roman" w:hAnsi="Times New Roman" w:cs="Times New Roman"/>
        </w:rPr>
        <w:t>уб</w:t>
      </w:r>
      <w:r w:rsidR="005F688B">
        <w:rPr>
          <w:rFonts w:ascii="Times New Roman" w:hAnsi="Times New Roman" w:cs="Times New Roman"/>
        </w:rPr>
        <w:t>.</w:t>
      </w:r>
    </w:p>
    <w:p w:rsidR="00F31A42" w:rsidRPr="00590013" w:rsidRDefault="00F31A42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590013">
        <w:rPr>
          <w:rFonts w:ascii="Times New Roman" w:hAnsi="Times New Roman" w:cs="Times New Roman"/>
        </w:rPr>
        <w:t xml:space="preserve">Общий размер Субсидии, предоставляемой из федерального бюджета бюджету города федерального значения Санкт-Петербург в соответствии с Соглашением, исходя </w:t>
      </w:r>
      <w:r w:rsidRPr="00590013">
        <w:rPr>
          <w:rFonts w:ascii="Times New Roman" w:hAnsi="Times New Roman" w:cs="Times New Roman"/>
        </w:rPr>
        <w:br/>
        <w:t>из выраженного в процентах от общего объема расходного обязательства субъекта Российской Федерации в целях софинансирования которого, предоставляется Субсидия:</w:t>
      </w:r>
    </w:p>
    <w:p w:rsidR="00F31A42" w:rsidRPr="00590013" w:rsidRDefault="00F31A42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590013">
        <w:rPr>
          <w:rFonts w:ascii="Times New Roman" w:hAnsi="Times New Roman" w:cs="Times New Roman"/>
        </w:rPr>
        <w:t xml:space="preserve">в 2026 году составит </w:t>
      </w:r>
      <w:r w:rsidR="00BE5683">
        <w:rPr>
          <w:rFonts w:ascii="Times New Roman" w:hAnsi="Times New Roman" w:cs="Times New Roman"/>
        </w:rPr>
        <w:t>262 771</w:t>
      </w:r>
      <w:r w:rsidR="008D3564">
        <w:rPr>
          <w:rFonts w:ascii="Times New Roman" w:hAnsi="Times New Roman" w:cs="Times New Roman"/>
        </w:rPr>
        <w:t> </w:t>
      </w:r>
      <w:r w:rsidR="00BE5683">
        <w:rPr>
          <w:rFonts w:ascii="Times New Roman" w:hAnsi="Times New Roman" w:cs="Times New Roman"/>
        </w:rPr>
        <w:t>000</w:t>
      </w:r>
      <w:r w:rsidR="008D3564">
        <w:rPr>
          <w:rFonts w:ascii="Times New Roman" w:hAnsi="Times New Roman" w:cs="Times New Roman"/>
        </w:rPr>
        <w:t>,00</w:t>
      </w:r>
      <w:r w:rsidR="00E201DE" w:rsidRPr="00590013">
        <w:rPr>
          <w:rFonts w:ascii="Times New Roman" w:hAnsi="Times New Roman" w:cs="Times New Roman"/>
        </w:rPr>
        <w:t xml:space="preserve"> руб., в том числе: средства федерального бюджета – </w:t>
      </w:r>
      <w:r w:rsidR="00BE5683">
        <w:rPr>
          <w:rFonts w:ascii="Times New Roman" w:hAnsi="Times New Roman" w:cs="Times New Roman"/>
        </w:rPr>
        <w:t>107 736 100</w:t>
      </w:r>
      <w:r w:rsidR="00E201DE" w:rsidRPr="00590013">
        <w:rPr>
          <w:rFonts w:ascii="Times New Roman" w:hAnsi="Times New Roman" w:cs="Times New Roman"/>
        </w:rPr>
        <w:t>,00 руб. (</w:t>
      </w:r>
      <w:r w:rsidR="00BE5683">
        <w:rPr>
          <w:rFonts w:ascii="Times New Roman" w:hAnsi="Times New Roman" w:cs="Times New Roman"/>
        </w:rPr>
        <w:t>41</w:t>
      </w:r>
      <w:r w:rsidR="00E201DE" w:rsidRPr="00590013">
        <w:rPr>
          <w:rFonts w:ascii="Times New Roman" w:hAnsi="Times New Roman" w:cs="Times New Roman"/>
        </w:rPr>
        <w:t xml:space="preserve">,0%), средства бюджета Санкт-Петербурга – </w:t>
      </w:r>
      <w:r w:rsidR="008D3564">
        <w:rPr>
          <w:rFonts w:ascii="Times New Roman" w:hAnsi="Times New Roman" w:cs="Times New Roman"/>
        </w:rPr>
        <w:br/>
      </w:r>
      <w:r w:rsidR="00BE5683">
        <w:rPr>
          <w:rFonts w:ascii="Times New Roman" w:hAnsi="Times New Roman" w:cs="Times New Roman"/>
        </w:rPr>
        <w:t>155 034 900</w:t>
      </w:r>
      <w:r w:rsidR="00E201DE" w:rsidRPr="00590013">
        <w:rPr>
          <w:rFonts w:ascii="Times New Roman" w:hAnsi="Times New Roman" w:cs="Times New Roman"/>
        </w:rPr>
        <w:t>,00 руб. (</w:t>
      </w:r>
      <w:r w:rsidR="00BE5683">
        <w:rPr>
          <w:rFonts w:ascii="Times New Roman" w:hAnsi="Times New Roman" w:cs="Times New Roman"/>
        </w:rPr>
        <w:t>59</w:t>
      </w:r>
      <w:r w:rsidR="00E201DE" w:rsidRPr="00590013">
        <w:rPr>
          <w:rFonts w:ascii="Times New Roman" w:hAnsi="Times New Roman" w:cs="Times New Roman"/>
        </w:rPr>
        <w:t>,0%),</w:t>
      </w:r>
    </w:p>
    <w:p w:rsidR="00F31A42" w:rsidRPr="00590013" w:rsidRDefault="00F31A42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590013">
        <w:rPr>
          <w:rFonts w:ascii="Times New Roman" w:hAnsi="Times New Roman" w:cs="Times New Roman"/>
        </w:rPr>
        <w:t xml:space="preserve">в 2027 году составит </w:t>
      </w:r>
      <w:r w:rsidR="00BE5683">
        <w:rPr>
          <w:rFonts w:ascii="Times New Roman" w:hAnsi="Times New Roman" w:cs="Times New Roman"/>
        </w:rPr>
        <w:t>266 711 700</w:t>
      </w:r>
      <w:r w:rsidRPr="00590013">
        <w:rPr>
          <w:rFonts w:ascii="Times New Roman" w:hAnsi="Times New Roman" w:cs="Times New Roman"/>
        </w:rPr>
        <w:t xml:space="preserve">,00 руб., в том числе: средства федерального бюджета – </w:t>
      </w:r>
      <w:r w:rsidR="00BE5683">
        <w:rPr>
          <w:rFonts w:ascii="Times New Roman" w:hAnsi="Times New Roman" w:cs="Times New Roman"/>
        </w:rPr>
        <w:t>93 349 100</w:t>
      </w:r>
      <w:r w:rsidRPr="00590013">
        <w:rPr>
          <w:rFonts w:ascii="Times New Roman" w:hAnsi="Times New Roman" w:cs="Times New Roman"/>
        </w:rPr>
        <w:t>,00 руб. (</w:t>
      </w:r>
      <w:r w:rsidR="00BE5683">
        <w:rPr>
          <w:rFonts w:ascii="Times New Roman" w:hAnsi="Times New Roman" w:cs="Times New Roman"/>
        </w:rPr>
        <w:t>35</w:t>
      </w:r>
      <w:r w:rsidRPr="00590013">
        <w:rPr>
          <w:rFonts w:ascii="Times New Roman" w:hAnsi="Times New Roman" w:cs="Times New Roman"/>
        </w:rPr>
        <w:t xml:space="preserve">,0%), средства бюджета Санкт-Петербурга – </w:t>
      </w:r>
      <w:r w:rsidR="00BE5683">
        <w:rPr>
          <w:rFonts w:ascii="Times New Roman" w:hAnsi="Times New Roman" w:cs="Times New Roman"/>
        </w:rPr>
        <w:br/>
        <w:t>173 362 600</w:t>
      </w:r>
      <w:r w:rsidRPr="00590013">
        <w:rPr>
          <w:rFonts w:ascii="Times New Roman" w:hAnsi="Times New Roman" w:cs="Times New Roman"/>
        </w:rPr>
        <w:t>,00 руб. (</w:t>
      </w:r>
      <w:r w:rsidR="00BE5683">
        <w:rPr>
          <w:rFonts w:ascii="Times New Roman" w:hAnsi="Times New Roman" w:cs="Times New Roman"/>
        </w:rPr>
        <w:t>65</w:t>
      </w:r>
      <w:r w:rsidRPr="00590013">
        <w:rPr>
          <w:rFonts w:ascii="Times New Roman" w:hAnsi="Times New Roman" w:cs="Times New Roman"/>
        </w:rPr>
        <w:t>,0%),</w:t>
      </w:r>
    </w:p>
    <w:p w:rsidR="00F31A42" w:rsidRDefault="00F31A42" w:rsidP="00F31A42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590013">
        <w:rPr>
          <w:rFonts w:ascii="Times New Roman" w:hAnsi="Times New Roman" w:cs="Times New Roman"/>
        </w:rPr>
        <w:t xml:space="preserve">в 2028 году составит </w:t>
      </w:r>
      <w:r w:rsidR="00BE5683">
        <w:rPr>
          <w:rFonts w:ascii="Times New Roman" w:hAnsi="Times New Roman" w:cs="Times New Roman"/>
        </w:rPr>
        <w:t>269 534 800</w:t>
      </w:r>
      <w:r w:rsidRPr="00590013">
        <w:rPr>
          <w:rFonts w:ascii="Times New Roman" w:hAnsi="Times New Roman" w:cs="Times New Roman"/>
        </w:rPr>
        <w:t xml:space="preserve">,00 руб., в том числе: средства федерального бюджета – </w:t>
      </w:r>
      <w:r w:rsidR="00BE5683">
        <w:rPr>
          <w:rFonts w:ascii="Times New Roman" w:hAnsi="Times New Roman" w:cs="Times New Roman"/>
        </w:rPr>
        <w:t>78 165 100</w:t>
      </w:r>
      <w:r w:rsidRPr="00590013">
        <w:rPr>
          <w:rFonts w:ascii="Times New Roman" w:hAnsi="Times New Roman" w:cs="Times New Roman"/>
        </w:rPr>
        <w:t>,00 руб. (</w:t>
      </w:r>
      <w:r w:rsidR="00590013" w:rsidRPr="00590013">
        <w:rPr>
          <w:rFonts w:ascii="Times New Roman" w:hAnsi="Times New Roman" w:cs="Times New Roman"/>
        </w:rPr>
        <w:t>2</w:t>
      </w:r>
      <w:r w:rsidR="00BE5683">
        <w:rPr>
          <w:rFonts w:ascii="Times New Roman" w:hAnsi="Times New Roman" w:cs="Times New Roman"/>
        </w:rPr>
        <w:t>9</w:t>
      </w:r>
      <w:r w:rsidRPr="00590013">
        <w:rPr>
          <w:rFonts w:ascii="Times New Roman" w:hAnsi="Times New Roman" w:cs="Times New Roman"/>
        </w:rPr>
        <w:t xml:space="preserve">,0%), средства бюджета Санкт-Петербурга – </w:t>
      </w:r>
      <w:r w:rsidR="00590013" w:rsidRPr="00590013">
        <w:rPr>
          <w:rFonts w:ascii="Times New Roman" w:hAnsi="Times New Roman" w:cs="Times New Roman"/>
        </w:rPr>
        <w:br/>
      </w:r>
      <w:r w:rsidR="00BE5683">
        <w:rPr>
          <w:rFonts w:ascii="Times New Roman" w:hAnsi="Times New Roman" w:cs="Times New Roman"/>
        </w:rPr>
        <w:t>191 369 700</w:t>
      </w:r>
      <w:r w:rsidRPr="00590013">
        <w:rPr>
          <w:rFonts w:ascii="Times New Roman" w:hAnsi="Times New Roman" w:cs="Times New Roman"/>
        </w:rPr>
        <w:t>,00 руб. (</w:t>
      </w:r>
      <w:r w:rsidR="00BE5683">
        <w:rPr>
          <w:rFonts w:ascii="Times New Roman" w:hAnsi="Times New Roman" w:cs="Times New Roman"/>
        </w:rPr>
        <w:t>71</w:t>
      </w:r>
      <w:r w:rsidRPr="00590013">
        <w:rPr>
          <w:rFonts w:ascii="Times New Roman" w:hAnsi="Times New Roman" w:cs="Times New Roman"/>
        </w:rPr>
        <w:t>,0%).</w:t>
      </w:r>
    </w:p>
    <w:p w:rsidR="008D3564" w:rsidRDefault="00F31A42" w:rsidP="008D3564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F31A42">
        <w:rPr>
          <w:rFonts w:ascii="Times New Roman" w:hAnsi="Times New Roman" w:cs="Times New Roman"/>
        </w:rPr>
        <w:lastRenderedPageBreak/>
        <w:t>Целевой показатель результативности «</w:t>
      </w:r>
      <w:r w:rsidR="00BE5683" w:rsidRPr="00BE5683">
        <w:rPr>
          <w:rFonts w:ascii="Times New Roman" w:hAnsi="Times New Roman" w:cs="Times New Roman"/>
        </w:rPr>
        <w:t>Лекарственное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обеспечение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профилактики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развития сердечнососудистых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заболеваний и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сердечнососудистых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 xml:space="preserve">осложнений </w:t>
      </w:r>
      <w:r w:rsidR="00BE5683">
        <w:rPr>
          <w:rFonts w:ascii="Times New Roman" w:hAnsi="Times New Roman" w:cs="Times New Roman"/>
        </w:rPr>
        <w:br/>
      </w:r>
      <w:r w:rsidR="00BE5683" w:rsidRPr="00BE5683">
        <w:rPr>
          <w:rFonts w:ascii="Times New Roman" w:hAnsi="Times New Roman" w:cs="Times New Roman"/>
        </w:rPr>
        <w:t>у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пациентов высокого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риска, находящихся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на диспансерном</w:t>
      </w:r>
      <w:r w:rsidR="00BE5683">
        <w:rPr>
          <w:rFonts w:ascii="Times New Roman" w:hAnsi="Times New Roman" w:cs="Times New Roman"/>
        </w:rPr>
        <w:t xml:space="preserve"> </w:t>
      </w:r>
      <w:r w:rsidR="00BE5683" w:rsidRPr="00BE5683">
        <w:rPr>
          <w:rFonts w:ascii="Times New Roman" w:hAnsi="Times New Roman" w:cs="Times New Roman"/>
        </w:rPr>
        <w:t>наблюдении</w:t>
      </w:r>
      <w:r w:rsidRPr="00F31A42">
        <w:rPr>
          <w:rFonts w:ascii="Times New Roman" w:hAnsi="Times New Roman" w:cs="Times New Roman"/>
        </w:rPr>
        <w:t>», установленный Соглашением состав</w:t>
      </w:r>
      <w:r w:rsidR="001860D1">
        <w:rPr>
          <w:rFonts w:ascii="Times New Roman" w:hAnsi="Times New Roman" w:cs="Times New Roman"/>
        </w:rPr>
        <w:t>ляет</w:t>
      </w:r>
      <w:r w:rsidRPr="00F31A42">
        <w:rPr>
          <w:rFonts w:ascii="Times New Roman" w:hAnsi="Times New Roman" w:cs="Times New Roman"/>
        </w:rPr>
        <w:t xml:space="preserve">: в </w:t>
      </w:r>
      <w:r w:rsidR="00155D0B">
        <w:rPr>
          <w:rFonts w:ascii="Times New Roman" w:hAnsi="Times New Roman" w:cs="Times New Roman"/>
        </w:rPr>
        <w:t xml:space="preserve">2026 году </w:t>
      </w:r>
      <w:r w:rsidR="00BE5683">
        <w:rPr>
          <w:rFonts w:ascii="Times New Roman" w:hAnsi="Times New Roman" w:cs="Times New Roman"/>
        </w:rPr>
        <w:t xml:space="preserve">25 701 </w:t>
      </w:r>
      <w:r w:rsidR="00155D0B">
        <w:rPr>
          <w:rFonts w:ascii="Times New Roman" w:hAnsi="Times New Roman" w:cs="Times New Roman"/>
        </w:rPr>
        <w:t xml:space="preserve">чел.; в </w:t>
      </w:r>
      <w:r w:rsidRPr="00F31A42">
        <w:rPr>
          <w:rFonts w:ascii="Times New Roman" w:hAnsi="Times New Roman" w:cs="Times New Roman"/>
        </w:rPr>
        <w:t>202</w:t>
      </w:r>
      <w:r w:rsidR="001860D1">
        <w:rPr>
          <w:rFonts w:ascii="Times New Roman" w:hAnsi="Times New Roman" w:cs="Times New Roman"/>
        </w:rPr>
        <w:t>7</w:t>
      </w:r>
      <w:r w:rsidRPr="00F31A42">
        <w:rPr>
          <w:rFonts w:ascii="Times New Roman" w:hAnsi="Times New Roman" w:cs="Times New Roman"/>
        </w:rPr>
        <w:t xml:space="preserve"> году </w:t>
      </w:r>
      <w:r w:rsidR="00BE5683">
        <w:rPr>
          <w:rFonts w:ascii="Times New Roman" w:hAnsi="Times New Roman" w:cs="Times New Roman"/>
        </w:rPr>
        <w:t xml:space="preserve">25 834 </w:t>
      </w:r>
      <w:r w:rsidR="00155D0B">
        <w:rPr>
          <w:rFonts w:ascii="Times New Roman" w:hAnsi="Times New Roman" w:cs="Times New Roman"/>
        </w:rPr>
        <w:t>чел.</w:t>
      </w:r>
      <w:r w:rsidR="00BE5683">
        <w:rPr>
          <w:rFonts w:ascii="Times New Roman" w:hAnsi="Times New Roman" w:cs="Times New Roman"/>
        </w:rPr>
        <w:t>; в 2028 году 25 968 чел.; в 2029 году 26 102 чел.; в 2030 году 26 236 чел.</w:t>
      </w:r>
    </w:p>
    <w:p w:rsidR="008D3564" w:rsidRPr="008D3564" w:rsidRDefault="001860D1" w:rsidP="008D3564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8D3564">
        <w:rPr>
          <w:rFonts w:ascii="Times New Roman" w:hAnsi="Times New Roman" w:cs="Times New Roman"/>
        </w:rPr>
        <w:t>Риски развития социально-экономических и иных последствий реализация Проекта отсутствуют.</w:t>
      </w:r>
      <w:r w:rsidR="008D3564">
        <w:rPr>
          <w:rFonts w:ascii="Times New Roman" w:hAnsi="Times New Roman" w:cs="Times New Roman"/>
        </w:rPr>
        <w:t xml:space="preserve"> Мероприятия направлены на д</w:t>
      </w:r>
      <w:r w:rsidR="008D3564" w:rsidRPr="008D3564">
        <w:rPr>
          <w:rFonts w:ascii="Times New Roman" w:hAnsi="Times New Roman" w:cs="Times New Roman"/>
        </w:rPr>
        <w:t>остижение высокой доли пациентов высокого риска </w:t>
      </w:r>
      <w:r w:rsidR="008D3564">
        <w:rPr>
          <w:rFonts w:ascii="Times New Roman" w:hAnsi="Times New Roman" w:cs="Times New Roman"/>
        </w:rPr>
        <w:t xml:space="preserve"> </w:t>
      </w:r>
      <w:r w:rsidR="008D3564" w:rsidRPr="008D3564">
        <w:rPr>
          <w:rFonts w:ascii="Times New Roman" w:hAnsi="Times New Roman" w:cs="Times New Roman"/>
        </w:rPr>
        <w:t>сердечно-сосудистых заболеваний и осложнений, бесплатно обеспеченных лекарственными препаратами в амбулаторных условиях;</w:t>
      </w:r>
      <w:r w:rsidR="003920C3">
        <w:rPr>
          <w:rFonts w:ascii="Times New Roman" w:hAnsi="Times New Roman" w:cs="Times New Roman"/>
        </w:rPr>
        <w:t xml:space="preserve"> на</w:t>
      </w:r>
      <w:r w:rsidR="008D3564" w:rsidRPr="008D3564">
        <w:rPr>
          <w:rFonts w:ascii="Times New Roman" w:hAnsi="Times New Roman" w:cs="Times New Roman"/>
        </w:rPr>
        <w:t xml:space="preserve"> </w:t>
      </w:r>
      <w:r w:rsidR="008D3564">
        <w:rPr>
          <w:rFonts w:ascii="Times New Roman" w:hAnsi="Times New Roman" w:cs="Times New Roman"/>
        </w:rPr>
        <w:t>профилактику</w:t>
      </w:r>
      <w:r w:rsidR="008D3564" w:rsidRPr="008D3564">
        <w:rPr>
          <w:rFonts w:ascii="Times New Roman" w:hAnsi="Times New Roman" w:cs="Times New Roman"/>
        </w:rPr>
        <w:t xml:space="preserve"> прогрессирования заболевания на основе своевременной и современной диагностики прогрессирования ишемической болезни сердца и развития её осложнений у пациентов, находящихся под диспансерным наблюдением; </w:t>
      </w:r>
      <w:r w:rsidR="003920C3">
        <w:rPr>
          <w:rFonts w:ascii="Times New Roman" w:hAnsi="Times New Roman" w:cs="Times New Roman"/>
        </w:rPr>
        <w:t xml:space="preserve">на </w:t>
      </w:r>
      <w:r w:rsidR="008D3564">
        <w:rPr>
          <w:rFonts w:ascii="Times New Roman" w:hAnsi="Times New Roman" w:cs="Times New Roman"/>
        </w:rPr>
        <w:t xml:space="preserve">повышение </w:t>
      </w:r>
      <w:r w:rsidR="008D3564" w:rsidRPr="003920C3">
        <w:rPr>
          <w:rFonts w:ascii="Times New Roman" w:hAnsi="Times New Roman" w:cs="Times New Roman"/>
        </w:rPr>
        <w:t xml:space="preserve"> приверженности пациентов</w:t>
      </w:r>
      <w:r w:rsidR="008D3564" w:rsidRPr="008D3564">
        <w:rPr>
          <w:rFonts w:ascii="Times New Roman" w:hAnsi="Times New Roman" w:cs="Times New Roman"/>
        </w:rPr>
        <w:t> к лечению лекарственными препаратами, что является эффективным инструментом клинических исходов. </w:t>
      </w:r>
    </w:p>
    <w:p w:rsidR="008C68FA" w:rsidRDefault="008C68FA" w:rsidP="008C68FA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8C68FA">
        <w:rPr>
          <w:rFonts w:ascii="Times New Roman" w:hAnsi="Times New Roman" w:cs="Times New Roman"/>
        </w:rPr>
        <w:t xml:space="preserve"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16.11.2023 № 1215 «Об оценке регулирующего воздействия проектов нормативных правовых актов </w:t>
      </w:r>
      <w:r>
        <w:rPr>
          <w:rFonts w:ascii="Times New Roman" w:hAnsi="Times New Roman" w:cs="Times New Roman"/>
        </w:rPr>
        <w:br/>
      </w:r>
      <w:r w:rsidRPr="008C68FA">
        <w:rPr>
          <w:rFonts w:ascii="Times New Roman" w:hAnsi="Times New Roman" w:cs="Times New Roman"/>
        </w:rPr>
        <w:t xml:space="preserve">Санкт-Петербурга и экспертизе нормативных правовых актов </w:t>
      </w:r>
      <w:r>
        <w:rPr>
          <w:rFonts w:ascii="Times New Roman" w:hAnsi="Times New Roman" w:cs="Times New Roman"/>
        </w:rPr>
        <w:br/>
      </w:r>
      <w:r w:rsidRPr="008C68FA">
        <w:rPr>
          <w:rFonts w:ascii="Times New Roman" w:hAnsi="Times New Roman" w:cs="Times New Roman"/>
        </w:rPr>
        <w:t>Санкт-Петербурга».</w:t>
      </w:r>
    </w:p>
    <w:p w:rsidR="008C68FA" w:rsidRPr="008C68FA" w:rsidRDefault="008C68FA" w:rsidP="008C68FA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8C68FA">
        <w:rPr>
          <w:rFonts w:ascii="Times New Roman" w:hAnsi="Times New Roman" w:cs="Times New Roman"/>
        </w:rPr>
        <w:t>Принятие Проекта не повлечет за собой внесение изменений и признания, утратившими силу нормативных правовых актов Губернатора Санкт-Петербурга.</w:t>
      </w:r>
    </w:p>
    <w:p w:rsidR="008C68FA" w:rsidRPr="008C68FA" w:rsidRDefault="008C68FA" w:rsidP="008C68FA">
      <w:pPr>
        <w:suppressAutoHyphens/>
        <w:ind w:firstLine="567"/>
        <w:contextualSpacing/>
        <w:jc w:val="both"/>
        <w:rPr>
          <w:rFonts w:ascii="Times New Roman" w:hAnsi="Times New Roman" w:cs="Times New Roman"/>
        </w:rPr>
      </w:pPr>
      <w:r w:rsidRPr="008C68FA">
        <w:rPr>
          <w:rFonts w:ascii="Times New Roman" w:hAnsi="Times New Roman" w:cs="Times New Roman"/>
        </w:rPr>
        <w:t>Осуществление медиа-сопровождения Проекта постановления не требуется.</w:t>
      </w:r>
    </w:p>
    <w:p w:rsidR="00B02D20" w:rsidRPr="00B02D20" w:rsidRDefault="008C68FA" w:rsidP="008C68F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8C68FA">
        <w:rPr>
          <w:rFonts w:ascii="Times New Roman" w:hAnsi="Times New Roman" w:cs="Times New Roman"/>
        </w:rPr>
        <w:t>Принятие Проекта повлечет внесение изменений в постановление Правительства Санкт-Петербурга от 30.06.2014 №553 «О государственной программе Санкт-Петербурга «Развитие здравоохранения в Санкт-Петербурге».</w:t>
      </w: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C68FA" w:rsidRDefault="008C68FA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C68FA" w:rsidRDefault="008C68FA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4050F" w:rsidRDefault="0094050F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27190" w:rsidRPr="00465E5A" w:rsidRDefault="0093539D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27190" w:rsidRPr="00465E5A">
        <w:rPr>
          <w:sz w:val="24"/>
          <w:szCs w:val="24"/>
        </w:rPr>
        <w:t>редседател</w:t>
      </w:r>
      <w:r w:rsidR="009840EA">
        <w:rPr>
          <w:sz w:val="24"/>
          <w:szCs w:val="24"/>
        </w:rPr>
        <w:t>ь</w:t>
      </w:r>
      <w:r w:rsidR="00827190" w:rsidRPr="00465E5A">
        <w:rPr>
          <w:sz w:val="24"/>
          <w:szCs w:val="24"/>
        </w:rPr>
        <w:t xml:space="preserve"> </w:t>
      </w:r>
    </w:p>
    <w:p w:rsidR="00005C67" w:rsidRDefault="00827190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 </w:t>
      </w:r>
      <w:r>
        <w:rPr>
          <w:sz w:val="24"/>
          <w:szCs w:val="24"/>
        </w:rPr>
        <w:t xml:space="preserve">               </w:t>
      </w:r>
      <w:r w:rsidR="004550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А.М.Сарана</w:t>
      </w:r>
    </w:p>
    <w:sectPr w:rsidR="00005C67" w:rsidSect="00BF4A42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0B2662E0"/>
    <w:multiLevelType w:val="multilevel"/>
    <w:tmpl w:val="FE44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3">
    <w:nsid w:val="20296D17"/>
    <w:multiLevelType w:val="multilevel"/>
    <w:tmpl w:val="227C5038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81"/>
      </w:pPr>
      <w:rPr>
        <w:rFonts w:hint="default"/>
        <w:lang w:val="ru-RU" w:eastAsia="en-US" w:bidi="ar-SA"/>
      </w:rPr>
    </w:lvl>
  </w:abstractNum>
  <w:abstractNum w:abstractNumId="4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6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7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18E6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26E7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258A"/>
    <w:rsid w:val="001433DE"/>
    <w:rsid w:val="0015067A"/>
    <w:rsid w:val="00154D5E"/>
    <w:rsid w:val="00155D0B"/>
    <w:rsid w:val="00156035"/>
    <w:rsid w:val="00163D0E"/>
    <w:rsid w:val="001668ED"/>
    <w:rsid w:val="001804D3"/>
    <w:rsid w:val="00180D9C"/>
    <w:rsid w:val="001860D1"/>
    <w:rsid w:val="00190035"/>
    <w:rsid w:val="00190E68"/>
    <w:rsid w:val="001919C1"/>
    <w:rsid w:val="001964AE"/>
    <w:rsid w:val="001A020F"/>
    <w:rsid w:val="001A3570"/>
    <w:rsid w:val="001A49E9"/>
    <w:rsid w:val="001A7B41"/>
    <w:rsid w:val="001B1837"/>
    <w:rsid w:val="001B1A23"/>
    <w:rsid w:val="001B7197"/>
    <w:rsid w:val="001C0C5D"/>
    <w:rsid w:val="001C2564"/>
    <w:rsid w:val="001D05CB"/>
    <w:rsid w:val="001D230C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4C89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10826"/>
    <w:rsid w:val="00316DD8"/>
    <w:rsid w:val="00320F70"/>
    <w:rsid w:val="003253E2"/>
    <w:rsid w:val="003369F1"/>
    <w:rsid w:val="003421A8"/>
    <w:rsid w:val="00352799"/>
    <w:rsid w:val="00360798"/>
    <w:rsid w:val="00361AAE"/>
    <w:rsid w:val="00372F7F"/>
    <w:rsid w:val="00381F90"/>
    <w:rsid w:val="003840B3"/>
    <w:rsid w:val="00391065"/>
    <w:rsid w:val="003920C3"/>
    <w:rsid w:val="003A138F"/>
    <w:rsid w:val="003A7DC3"/>
    <w:rsid w:val="003B2BB1"/>
    <w:rsid w:val="003B6117"/>
    <w:rsid w:val="003D335C"/>
    <w:rsid w:val="003D724C"/>
    <w:rsid w:val="003D72FE"/>
    <w:rsid w:val="003F0ECA"/>
    <w:rsid w:val="003F6E79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47B4E"/>
    <w:rsid w:val="0055187C"/>
    <w:rsid w:val="005557B2"/>
    <w:rsid w:val="00567231"/>
    <w:rsid w:val="00572BE1"/>
    <w:rsid w:val="00576C81"/>
    <w:rsid w:val="00590013"/>
    <w:rsid w:val="00593966"/>
    <w:rsid w:val="00594264"/>
    <w:rsid w:val="005A2770"/>
    <w:rsid w:val="005A7753"/>
    <w:rsid w:val="005B4688"/>
    <w:rsid w:val="005C309B"/>
    <w:rsid w:val="005C43C5"/>
    <w:rsid w:val="005C4F5D"/>
    <w:rsid w:val="005D3860"/>
    <w:rsid w:val="005D53C9"/>
    <w:rsid w:val="005E035A"/>
    <w:rsid w:val="005F13CC"/>
    <w:rsid w:val="005F5D03"/>
    <w:rsid w:val="005F688B"/>
    <w:rsid w:val="0060366A"/>
    <w:rsid w:val="00604320"/>
    <w:rsid w:val="00605FE1"/>
    <w:rsid w:val="00610275"/>
    <w:rsid w:val="00612939"/>
    <w:rsid w:val="0061669E"/>
    <w:rsid w:val="006218B2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96476"/>
    <w:rsid w:val="006A0446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1BD5"/>
    <w:rsid w:val="00716506"/>
    <w:rsid w:val="00725BD2"/>
    <w:rsid w:val="00761C8C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2F49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C631D"/>
    <w:rsid w:val="008C68FA"/>
    <w:rsid w:val="008D2D8F"/>
    <w:rsid w:val="008D3564"/>
    <w:rsid w:val="008E0B43"/>
    <w:rsid w:val="008E275B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39D"/>
    <w:rsid w:val="00935B32"/>
    <w:rsid w:val="0094050F"/>
    <w:rsid w:val="009410C4"/>
    <w:rsid w:val="0094617D"/>
    <w:rsid w:val="00946449"/>
    <w:rsid w:val="00946B94"/>
    <w:rsid w:val="00951D32"/>
    <w:rsid w:val="00960A13"/>
    <w:rsid w:val="009840EA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1D6E"/>
    <w:rsid w:val="00A22F59"/>
    <w:rsid w:val="00A275B5"/>
    <w:rsid w:val="00A27D8B"/>
    <w:rsid w:val="00A3689C"/>
    <w:rsid w:val="00A400D5"/>
    <w:rsid w:val="00A41161"/>
    <w:rsid w:val="00A445B1"/>
    <w:rsid w:val="00A45C39"/>
    <w:rsid w:val="00A540DE"/>
    <w:rsid w:val="00A61D06"/>
    <w:rsid w:val="00A6459C"/>
    <w:rsid w:val="00A64FA1"/>
    <w:rsid w:val="00A7207F"/>
    <w:rsid w:val="00A738D4"/>
    <w:rsid w:val="00A76ABA"/>
    <w:rsid w:val="00A8554B"/>
    <w:rsid w:val="00A92067"/>
    <w:rsid w:val="00A94F20"/>
    <w:rsid w:val="00AB5A0E"/>
    <w:rsid w:val="00AB6DC6"/>
    <w:rsid w:val="00AB71D1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0E7F"/>
    <w:rsid w:val="00B02D20"/>
    <w:rsid w:val="00B07E50"/>
    <w:rsid w:val="00B16738"/>
    <w:rsid w:val="00B16D75"/>
    <w:rsid w:val="00B17F36"/>
    <w:rsid w:val="00B20761"/>
    <w:rsid w:val="00B21388"/>
    <w:rsid w:val="00B33790"/>
    <w:rsid w:val="00B41563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935C7"/>
    <w:rsid w:val="00BA5152"/>
    <w:rsid w:val="00BA687E"/>
    <w:rsid w:val="00BB0567"/>
    <w:rsid w:val="00BB3D49"/>
    <w:rsid w:val="00BC57F3"/>
    <w:rsid w:val="00BE1BD5"/>
    <w:rsid w:val="00BE30A0"/>
    <w:rsid w:val="00BE3E69"/>
    <w:rsid w:val="00BE415D"/>
    <w:rsid w:val="00BE5683"/>
    <w:rsid w:val="00BE654E"/>
    <w:rsid w:val="00BF2E36"/>
    <w:rsid w:val="00BF4A42"/>
    <w:rsid w:val="00BF4B9C"/>
    <w:rsid w:val="00C02C25"/>
    <w:rsid w:val="00C042D8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843BA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3B9C"/>
    <w:rsid w:val="00CD64D1"/>
    <w:rsid w:val="00CE064C"/>
    <w:rsid w:val="00CF01CE"/>
    <w:rsid w:val="00CF3B83"/>
    <w:rsid w:val="00D001B1"/>
    <w:rsid w:val="00D05A62"/>
    <w:rsid w:val="00D116F9"/>
    <w:rsid w:val="00D22748"/>
    <w:rsid w:val="00D24AAD"/>
    <w:rsid w:val="00D24BD6"/>
    <w:rsid w:val="00D32C11"/>
    <w:rsid w:val="00D33351"/>
    <w:rsid w:val="00D367A7"/>
    <w:rsid w:val="00D462AD"/>
    <w:rsid w:val="00D4700D"/>
    <w:rsid w:val="00D50672"/>
    <w:rsid w:val="00D50A63"/>
    <w:rsid w:val="00D650CD"/>
    <w:rsid w:val="00D657C3"/>
    <w:rsid w:val="00D7325C"/>
    <w:rsid w:val="00D76DFF"/>
    <w:rsid w:val="00D823C9"/>
    <w:rsid w:val="00D82DDC"/>
    <w:rsid w:val="00D86828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DF42A7"/>
    <w:rsid w:val="00E03322"/>
    <w:rsid w:val="00E04E0A"/>
    <w:rsid w:val="00E05935"/>
    <w:rsid w:val="00E16076"/>
    <w:rsid w:val="00E201DE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D5064"/>
    <w:rsid w:val="00EE356B"/>
    <w:rsid w:val="00EE758F"/>
    <w:rsid w:val="00EF2047"/>
    <w:rsid w:val="00EF4CE7"/>
    <w:rsid w:val="00EF6D2B"/>
    <w:rsid w:val="00EF7D9B"/>
    <w:rsid w:val="00F0150F"/>
    <w:rsid w:val="00F04C15"/>
    <w:rsid w:val="00F2711A"/>
    <w:rsid w:val="00F31A42"/>
    <w:rsid w:val="00F4093E"/>
    <w:rsid w:val="00F45A91"/>
    <w:rsid w:val="00F45FF2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41BC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D6B6C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5C4F5D"/>
    <w:rPr>
      <w:rFonts w:ascii="Courier New" w:eastAsia="Courier New" w:hAnsi="Courier New" w:cs="Courier New"/>
      <w:color w:val="000000"/>
      <w:sz w:val="24"/>
      <w:szCs w:val="24"/>
    </w:rPr>
  </w:style>
  <w:style w:type="character" w:styleId="af9">
    <w:name w:val="Strong"/>
    <w:basedOn w:val="a0"/>
    <w:uiPriority w:val="22"/>
    <w:qFormat/>
    <w:rsid w:val="008D3564"/>
    <w:rPr>
      <w:b/>
      <w:bCs/>
    </w:rPr>
  </w:style>
  <w:style w:type="character" w:styleId="afa">
    <w:name w:val="Hyperlink"/>
    <w:basedOn w:val="a0"/>
    <w:uiPriority w:val="99"/>
    <w:unhideWhenUsed/>
    <w:rsid w:val="008D35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link w:val="a9"/>
    <w:pPr>
      <w:spacing w:line="336" w:lineRule="auto"/>
      <w:ind w:firstLine="851"/>
    </w:pPr>
  </w:style>
  <w:style w:type="paragraph" w:customStyle="1" w:styleId="aa">
    <w:name w:val="Переменные"/>
    <w:basedOn w:val="a8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0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0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1">
    <w:name w:val="Balloon Text"/>
    <w:basedOn w:val="a"/>
    <w:link w:val="af2"/>
    <w:rsid w:val="0027489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3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4">
    <w:name w:val="Title"/>
    <w:basedOn w:val="a"/>
    <w:link w:val="af5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5">
    <w:name w:val="Название Знак"/>
    <w:basedOn w:val="a0"/>
    <w:link w:val="af4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 Indent"/>
    <w:basedOn w:val="a"/>
    <w:link w:val="af7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8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5C4F5D"/>
    <w:rPr>
      <w:rFonts w:ascii="Courier New" w:eastAsia="Courier New" w:hAnsi="Courier New" w:cs="Courier New"/>
      <w:color w:val="000000"/>
      <w:sz w:val="24"/>
      <w:szCs w:val="24"/>
    </w:rPr>
  </w:style>
  <w:style w:type="character" w:styleId="af9">
    <w:name w:val="Strong"/>
    <w:basedOn w:val="a0"/>
    <w:uiPriority w:val="22"/>
    <w:qFormat/>
    <w:rsid w:val="008D3564"/>
    <w:rPr>
      <w:b/>
      <w:bCs/>
    </w:rPr>
  </w:style>
  <w:style w:type="character" w:styleId="afa">
    <w:name w:val="Hyperlink"/>
    <w:basedOn w:val="a0"/>
    <w:uiPriority w:val="99"/>
    <w:unhideWhenUsed/>
    <w:rsid w:val="008D3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9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4878-BA8C-4EF9-8593-BB02E447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2025-12-25T11:05:00Z</cp:lastPrinted>
  <dcterms:created xsi:type="dcterms:W3CDTF">2025-12-29T09:45:00Z</dcterms:created>
  <dcterms:modified xsi:type="dcterms:W3CDTF">2025-12-29T09:45:00Z</dcterms:modified>
</cp:coreProperties>
</file>