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EB3" w:rsidRDefault="00130EB3" w:rsidP="00130E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bookmarkEnd w:id="0"/>
      <w:r w:rsidRPr="00130EB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ИНФОРМАЦИЯ </w:t>
      </w:r>
    </w:p>
    <w:p w:rsidR="00130EB3" w:rsidRPr="00130EB3" w:rsidRDefault="00130EB3" w:rsidP="00130E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30EB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о результатах рассмотрения обращений граждан, содержащих сведения о коррупции, поступивших на рассмотрение в администрацию Кировского района Санкт-Петербурга в </w:t>
      </w:r>
      <w:r w:rsidR="002C703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четвертом </w:t>
      </w:r>
      <w:r w:rsidR="00E61D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квартале</w:t>
      </w:r>
      <w:r w:rsidRPr="00130EB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20</w:t>
      </w:r>
      <w:r w:rsidR="00EA03D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2</w:t>
      </w:r>
      <w:r w:rsidR="004D018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5</w:t>
      </w:r>
      <w:r w:rsidRPr="00130EB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года</w:t>
      </w:r>
    </w:p>
    <w:p w:rsidR="0039529D" w:rsidRDefault="0039529D" w:rsidP="00130E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031" w:rsidRPr="00EA03DF" w:rsidRDefault="002C7031" w:rsidP="002C70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3858B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четвертом</w:t>
      </w:r>
      <w:r w:rsidRPr="00385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квартале</w:t>
      </w:r>
      <w:r w:rsidRPr="00385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85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 администрацию Кировского района</w:t>
      </w:r>
      <w:r w:rsidRPr="003858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Санкт-Петербурга поступил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85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был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85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385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соответствии с </w:t>
      </w:r>
      <w:r w:rsidRPr="004D01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4D0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Санкт-Петербурга от 03.08.2023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4D0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810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4D0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особенностях рассмотрения исполнительными органами государственной власти Санкт-Петербурга обращений граждан,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содержащих сведения о коррупции»</w:t>
      </w:r>
      <w:r w:rsidRPr="003858B9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содержащим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85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</w:t>
      </w:r>
      <w:r w:rsidRPr="003858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возможных фактах коррупции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385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385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C7031" w:rsidRPr="00B95F90" w:rsidRDefault="002C7031" w:rsidP="002C70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F9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ые обращения</w:t>
      </w:r>
      <w:r w:rsidRPr="00B9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9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администрацию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граждан и</w:t>
      </w:r>
      <w:r w:rsidRPr="00B9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касал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95F90">
        <w:rPr>
          <w:rFonts w:ascii="Times New Roman" w:eastAsia="Times New Roman" w:hAnsi="Times New Roman" w:cs="Times New Roman"/>
          <w:sz w:val="24"/>
          <w:szCs w:val="24"/>
          <w:lang w:eastAsia="ru-RU"/>
        </w:rPr>
        <w:t>сь информации о возможных коррупционных проявлени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r w:rsidRPr="00B9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деятельности руководства и сотрудников государственн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B9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B9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B9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здравоохранения и культуры</w:t>
      </w:r>
      <w:r w:rsidRPr="00B95F90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подведомственн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B9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района. По результатам проведенн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B9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9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факты коррупции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9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подтвердились. </w:t>
      </w:r>
    </w:p>
    <w:p w:rsidR="002C7031" w:rsidRPr="00B95F90" w:rsidRDefault="002C7031" w:rsidP="002C70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F9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поступающие в администрацию района обращения, содержащие сведения</w:t>
      </w:r>
      <w:r w:rsidRPr="00B95F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коррупции рассматриваются в соответствии с действующим законодательством,</w:t>
      </w:r>
      <w:r w:rsidRPr="00B95F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проведением, при необходимости, соответствующих  комиссионных или служебных проверок и информированием о результатах  рассмотрения данных обращений Комитета по вопросам законности, правопорядка и безопасности и Комитета государственной службы и кадровой политики Администрации Губернатора Санкт-Петербурга.</w:t>
      </w:r>
    </w:p>
    <w:p w:rsidR="002C7031" w:rsidRPr="00B95F90" w:rsidRDefault="002C7031" w:rsidP="002C70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F90">
        <w:rPr>
          <w:rFonts w:ascii="Times New Roman" w:hAnsi="Times New Roman" w:cs="Times New Roman"/>
          <w:sz w:val="24"/>
          <w:szCs w:val="24"/>
        </w:rPr>
        <w:t xml:space="preserve">В целях более полного и объективного рассмотрения обращений граждан, содержащих сведения о возможных фактах коррупции, администрация района </w:t>
      </w:r>
      <w:r w:rsidRPr="00B95F90">
        <w:rPr>
          <w:rFonts w:ascii="Times New Roman" w:hAnsi="Times New Roman" w:cs="Times New Roman"/>
          <w:sz w:val="24"/>
          <w:szCs w:val="24"/>
        </w:rPr>
        <w:br/>
        <w:t xml:space="preserve">при необходимости направляет копии таких обращений в следственный отдел </w:t>
      </w:r>
      <w:r w:rsidRPr="00B95F90">
        <w:rPr>
          <w:rFonts w:ascii="Times New Roman" w:hAnsi="Times New Roman" w:cs="Times New Roman"/>
          <w:sz w:val="24"/>
          <w:szCs w:val="24"/>
        </w:rPr>
        <w:br/>
        <w:t>по Кировскому району Главного следственного управления Следственного Комитета России по Санкт-Петербургу для проведения проверочных мероприятий.</w:t>
      </w:r>
    </w:p>
    <w:p w:rsidR="00902E36" w:rsidRPr="00EA03DF" w:rsidRDefault="00902E36" w:rsidP="002C7031">
      <w:pPr>
        <w:spacing w:after="0" w:line="240" w:lineRule="auto"/>
        <w:ind w:firstLine="567"/>
        <w:jc w:val="both"/>
        <w:rPr>
          <w:color w:val="FF0000"/>
        </w:rPr>
      </w:pPr>
    </w:p>
    <w:sectPr w:rsidR="00902E36" w:rsidRPr="00EA03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416"/>
    <w:rsid w:val="00130EB3"/>
    <w:rsid w:val="0013111E"/>
    <w:rsid w:val="00256080"/>
    <w:rsid w:val="002B6A65"/>
    <w:rsid w:val="002C7031"/>
    <w:rsid w:val="003858B9"/>
    <w:rsid w:val="0039529D"/>
    <w:rsid w:val="004D018E"/>
    <w:rsid w:val="00562965"/>
    <w:rsid w:val="005A4809"/>
    <w:rsid w:val="005B1A13"/>
    <w:rsid w:val="00663299"/>
    <w:rsid w:val="006C2B6F"/>
    <w:rsid w:val="006F7F5E"/>
    <w:rsid w:val="0074463E"/>
    <w:rsid w:val="0075210B"/>
    <w:rsid w:val="007627C1"/>
    <w:rsid w:val="007A0D3B"/>
    <w:rsid w:val="00811C85"/>
    <w:rsid w:val="00827E0E"/>
    <w:rsid w:val="00836CC4"/>
    <w:rsid w:val="00860B64"/>
    <w:rsid w:val="008A29DE"/>
    <w:rsid w:val="00902E36"/>
    <w:rsid w:val="00A066EE"/>
    <w:rsid w:val="00A640B2"/>
    <w:rsid w:val="00A82507"/>
    <w:rsid w:val="00AD39E2"/>
    <w:rsid w:val="00AD4F6C"/>
    <w:rsid w:val="00B53082"/>
    <w:rsid w:val="00B6423C"/>
    <w:rsid w:val="00B95F90"/>
    <w:rsid w:val="00BA4327"/>
    <w:rsid w:val="00BD71BC"/>
    <w:rsid w:val="00C86146"/>
    <w:rsid w:val="00DF6CC8"/>
    <w:rsid w:val="00E61DC2"/>
    <w:rsid w:val="00E75416"/>
    <w:rsid w:val="00EA03DF"/>
    <w:rsid w:val="00EC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476238-8212-483D-84FB-80893342A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30E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E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br">
    <w:name w:val="nobr"/>
    <w:basedOn w:val="a0"/>
    <w:rsid w:val="00130EB3"/>
  </w:style>
  <w:style w:type="paragraph" w:styleId="a3">
    <w:name w:val="Normal (Web)"/>
    <w:basedOn w:val="a"/>
    <w:uiPriority w:val="99"/>
    <w:semiHidden/>
    <w:unhideWhenUsed/>
    <w:rsid w:val="00130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23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Сторожев</dc:creator>
  <cp:keywords/>
  <dc:description/>
  <cp:lastModifiedBy>Кирилова</cp:lastModifiedBy>
  <cp:revision>2</cp:revision>
  <dcterms:created xsi:type="dcterms:W3CDTF">2025-12-29T12:21:00Z</dcterms:created>
  <dcterms:modified xsi:type="dcterms:W3CDTF">2025-12-29T12:21:00Z</dcterms:modified>
</cp:coreProperties>
</file>