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6D" w:rsidRDefault="00F9466D" w:rsidP="00BD2B2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C89" w:rsidRDefault="00BD2B2F" w:rsidP="00633C89">
      <w:pPr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633C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BD2B2F" w:rsidRPr="00BD2B2F" w:rsidRDefault="00BD2B2F" w:rsidP="00633C89">
      <w:pPr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2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</w:t>
      </w:r>
      <w:r w:rsidR="00633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</w:p>
    <w:p w:rsidR="00F9466D" w:rsidRDefault="00F9466D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51EB" w:rsidRDefault="007351EB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37E4A" w:rsidRDefault="00737E4A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F5247" w:rsidRPr="001D0ED0" w:rsidRDefault="00CF5247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A64A5" w:rsidRDefault="005F452A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АНАЛИТИЧЕСКАЯ СПРАВКА </w:t>
      </w:r>
    </w:p>
    <w:p w:rsidR="00DA64A5" w:rsidRPr="00DA64A5" w:rsidRDefault="000A7BCB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62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0ED0" w:rsidRDefault="000A7BCB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с обращениями граждан  в Комитете по промышленной политике, инновациям и торговле Санкт-Петербурга</w:t>
      </w:r>
      <w:r w:rsidR="007D48BB" w:rsidRPr="0062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- Комитет)</w:t>
      </w:r>
      <w:r w:rsidR="00336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2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75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658A6" w:rsidRPr="0062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395A6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56283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A14B8C" w:rsidRPr="00A14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202</w:t>
      </w:r>
      <w:r w:rsidR="00691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72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20964" w:rsidRPr="001D0ED0" w:rsidRDefault="00620964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EA6" w:rsidRDefault="00825EA6" w:rsidP="001D0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964">
        <w:rPr>
          <w:rFonts w:ascii="Times New Roman" w:eastAsia="Calibri" w:hAnsi="Times New Roman" w:cs="Times New Roman"/>
          <w:sz w:val="28"/>
          <w:szCs w:val="28"/>
        </w:rPr>
        <w:t xml:space="preserve">Информируем, что работает созданная при  Комитете «горячая линия» </w:t>
      </w:r>
      <w:r w:rsidRPr="00620964">
        <w:rPr>
          <w:rFonts w:ascii="Times New Roman" w:eastAsia="Calibri" w:hAnsi="Times New Roman" w:cs="Times New Roman"/>
          <w:sz w:val="28"/>
          <w:szCs w:val="28"/>
        </w:rPr>
        <w:br/>
        <w:t xml:space="preserve">по обеспечению продовольственной безопасности и защите прав предпринимателей, функционирующая на базе </w:t>
      </w:r>
      <w:r w:rsidR="00AF2112">
        <w:rPr>
          <w:rFonts w:ascii="Times New Roman" w:eastAsia="Calibri" w:hAnsi="Times New Roman" w:cs="Times New Roman"/>
          <w:sz w:val="28"/>
          <w:szCs w:val="28"/>
        </w:rPr>
        <w:t xml:space="preserve">Санкт-Петербургского </w:t>
      </w:r>
      <w:r w:rsidR="001D0ED0">
        <w:rPr>
          <w:rFonts w:ascii="Times New Roman" w:eastAsia="Calibri" w:hAnsi="Times New Roman" w:cs="Times New Roman"/>
          <w:sz w:val="28"/>
          <w:szCs w:val="28"/>
        </w:rPr>
        <w:t>г</w:t>
      </w:r>
      <w:r w:rsidR="00AF2112">
        <w:rPr>
          <w:rFonts w:ascii="Times New Roman" w:eastAsia="Calibri" w:hAnsi="Times New Roman" w:cs="Times New Roman"/>
          <w:sz w:val="28"/>
          <w:szCs w:val="28"/>
        </w:rPr>
        <w:t xml:space="preserve">осударственного бюджетного учреждения </w:t>
      </w:r>
      <w:r w:rsidRPr="00620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0E9" w:rsidRPr="005F00E9">
        <w:rPr>
          <w:rFonts w:ascii="Times New Roman" w:eastAsia="Calibri" w:hAnsi="Times New Roman" w:cs="Times New Roman"/>
          <w:sz w:val="28"/>
          <w:szCs w:val="28"/>
        </w:rPr>
        <w:t>«Центр содействия развитию потребительского рынка, защиты прав потребителей и хранения городского резерва материальных ресурсов»</w:t>
      </w:r>
      <w:r w:rsidR="005F0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ED0" w:rsidRPr="00395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«горячая линия» по обеспечению продовольственной безопасности и защите прав предпринимателей</w:t>
      </w:r>
      <w:r w:rsidR="001D0E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0ED0" w:rsidRPr="00395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(498-85-01).</w:t>
      </w:r>
    </w:p>
    <w:p w:rsidR="00D5773A" w:rsidRPr="00D5773A" w:rsidRDefault="00D5773A" w:rsidP="00D5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7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I</w:t>
      </w:r>
      <w:r w:rsidR="00562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Pr="00D577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квартала 2025 года на телефон «горячей линии» поступило </w:t>
      </w:r>
      <w:r w:rsidR="00604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A2E2A"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D3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D577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телефонных обращений, в том числе по вопросам:</w:t>
      </w:r>
    </w:p>
    <w:p w:rsidR="001A2E2A" w:rsidRPr="001A2E2A" w:rsidRDefault="001A2E2A" w:rsidP="001A2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цены на продукты – </w:t>
      </w:r>
      <w:r w:rsidR="006D3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2E2A" w:rsidRPr="001A2E2A" w:rsidRDefault="001A2E2A" w:rsidP="001A2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продуктов – </w:t>
      </w:r>
      <w:r w:rsidR="006D3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2E2A" w:rsidRPr="001A2E2A" w:rsidRDefault="001A2E2A" w:rsidP="001A2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качество продуктов – </w:t>
      </w:r>
      <w:r w:rsidR="006D3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2E2A" w:rsidRPr="001A2E2A" w:rsidRDefault="001A2E2A" w:rsidP="001A2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лекарств и </w:t>
      </w:r>
      <w:proofErr w:type="gramStart"/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СИЗ</w:t>
      </w:r>
      <w:proofErr w:type="gramEnd"/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6D3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2E2A" w:rsidRPr="001A2E2A" w:rsidRDefault="001A2E2A" w:rsidP="001A2E2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защита прав потребителей – </w:t>
      </w:r>
      <w:r w:rsidR="006D3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2E2A" w:rsidRPr="001A2E2A" w:rsidRDefault="001A2E2A" w:rsidP="001A2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Одновременно сообщаем, что за отчетный период на «горячую линию» </w:t>
      </w:r>
      <w:r w:rsidRPr="00DD4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защите прав потребителей (233-55-45) Санкт-Петербургского государственного бюджетного учреждения «Центр контроля качества товаров (продукции), работ </w:t>
      </w: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услуг» поступило 9</w:t>
      </w:r>
      <w:r w:rsidR="006D3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</w:t>
      </w:r>
      <w:r w:rsidR="006D3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 </w:t>
      </w:r>
      <w:r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граждан.</w:t>
      </w:r>
    </w:p>
    <w:p w:rsidR="005F00E9" w:rsidRPr="005F00E9" w:rsidRDefault="005F00E9" w:rsidP="005F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информирует, что подведомственным Комитету Санкт-Петербургским государственным бюджетным учреждением «Центр развития и поддержки предпринимательства» (далее – ЦРПП) оказывается комплексная поддержка уволенным с военной службы ветеранам боевых действий из Санкт-Петербурга, участвовавшим в специальной военной операции (далее – СВО) и планирующим открыть свое дело.</w:t>
      </w:r>
    </w:p>
    <w:p w:rsidR="005F00E9" w:rsidRPr="005F00E9" w:rsidRDefault="005F00E9" w:rsidP="005F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10.02.2025 в ЦРПП открыта горячая линия по тел.: +7 (812) 372-52-70, </w:t>
      </w: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которую могут обратиться уволенные с военной службы ветераны боевых действий из Санкт-Петербурга, принимавшие участие в СВО и планирующие открыть собственное дело.</w:t>
      </w:r>
    </w:p>
    <w:p w:rsidR="005F00E9" w:rsidRPr="005F00E9" w:rsidRDefault="005F00E9" w:rsidP="005F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работы горячей линии (входящего потока) в ЦРПП обратились </w:t>
      </w: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36 заявителей. Формат обращений: по телефону, мессенджеру и личное посещение.</w:t>
      </w:r>
    </w:p>
    <w:p w:rsidR="005F00E9" w:rsidRPr="005F00E9" w:rsidRDefault="005F00E9" w:rsidP="005F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налаженного взаимодействия между Комитетом и Межрегиональным Санкт-Петербурга и Ленинградской области фондом победы в Великой Отечественной войне и поддержки граждан «ПОБЕДА» Комитетом направлены сотрудники подведомственных Комитету организаций в целях формирования новогодних подарков для военнослужащих, проходящих службу в зоне СВО. Было подготовлено 16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яч</w:t>
      </w: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новогодних подарков.</w:t>
      </w:r>
    </w:p>
    <w:p w:rsidR="00DD46CE" w:rsidRDefault="00DD46CE" w:rsidP="00F17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D46CE" w:rsidRPr="00F179E5" w:rsidRDefault="00DD46CE" w:rsidP="00F17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355E6" w:rsidRPr="003355E6" w:rsidRDefault="003355E6" w:rsidP="001D0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поручения Губернатора Санкт-Петербурга </w:t>
      </w:r>
      <w:proofErr w:type="spellStart"/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Беглова</w:t>
      </w:r>
      <w:proofErr w:type="spellEnd"/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А.Д. </w:t>
      </w:r>
      <w:r w:rsidR="001D0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отслеживания ситуации на продовольственном рынке Санкт-Петербурга Комитетом на ежедневной основе проводится оперативный мониторинг уровня цен, товарных запасов и динамики спроса на отдельные виды наиболее востребованных продовольственных и непродовольственных товаров, а также жизненно необходимых и важнейших лекарственных препаратов (далее – мониторинг). </w:t>
      </w:r>
    </w:p>
    <w:p w:rsidR="003355E6" w:rsidRPr="003355E6" w:rsidRDefault="003355E6" w:rsidP="001D0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Полученная в ходе мониторинга негативная информация  направляется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Управление федеральной антимонопольной службы по Санкт-Петербургу, отвечающее за выявление обоснованности роста цен на отдельные виды продовольственных товаров и принятие необходимых мер по их устранению.</w:t>
      </w:r>
    </w:p>
    <w:p w:rsidR="003355E6" w:rsidRDefault="003355E6" w:rsidP="001D0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в рамках проведения мероприятий, направленных на стабилизацию цен, с торговыми сетями достигнута договоренность об установлении минимально возможной торговой надбавки на социально значимые продовольственные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непродовольственные товары. В некоторых случаях торговые сети устанавливают отрицательную торговую надбавку на социально значимые продовольственные товары, а также отказывают поставщикам в повышении цен без объективного обоснования причин повышения.</w:t>
      </w:r>
    </w:p>
    <w:p w:rsidR="007351EB" w:rsidRDefault="007351EB" w:rsidP="00735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Кроме того, вопрос сдерживания цен обсуждается Комитетом на </w:t>
      </w:r>
      <w:proofErr w:type="gramStart"/>
      <w:r w:rsidRPr="007351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заседаниях</w:t>
      </w:r>
      <w:proofErr w:type="gramEnd"/>
      <w:r w:rsidRPr="007351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штаба по мониторингу и оперативному реагированию </w:t>
      </w:r>
      <w:r w:rsidRP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изменение конъюнктуры продовольственных рынков в Санкт-Петербурге. </w:t>
      </w:r>
    </w:p>
    <w:p w:rsidR="00737E4A" w:rsidRPr="00737E4A" w:rsidRDefault="00737E4A" w:rsidP="0073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37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квартале</w:t>
      </w:r>
      <w:proofErr w:type="gramEnd"/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заседание Оперативного штаба состоялось 11.12.2025. Всего в 2025 году проведено четыре заседания Оперативного штаба.</w:t>
      </w:r>
    </w:p>
    <w:p w:rsidR="00737E4A" w:rsidRPr="00737E4A" w:rsidRDefault="00737E4A" w:rsidP="0073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737E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Комитетом в целях сдерживания роста цен на продовольственные товары первой необходимости совместно с Федеральной антимонопольной службой проводится работа по заключению с торговыми сетями соглашений, направленных </w:t>
      </w:r>
      <w:r w:rsidRPr="00737E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на стабилизацию розничных цен, в том числе на ограничение торговой наценки </w:t>
      </w:r>
      <w:r w:rsidRPr="00737E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на социально значимые продовольственные товары. Комитетом в первом полугодии </w:t>
      </w:r>
      <w:r w:rsidRPr="00737E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2024 года заключено </w:t>
      </w:r>
      <w:r w:rsidRPr="00737E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соглашение с региональной торговой сетью с установлением предельной торговой надбавки в размере не более 5% на одну позицию по следующим группам товаров: ржаной хлеб, сахар, куриные яйца, молоко. В </w:t>
      </w:r>
      <w:proofErr w:type="gramStart"/>
      <w:r w:rsidRPr="00737E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первом</w:t>
      </w:r>
      <w:proofErr w:type="gramEnd"/>
      <w:r w:rsidRPr="00737E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полугодии </w:t>
      </w:r>
      <w:r w:rsidRPr="00737E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2025 году Комитетом заключено соглашение с производителем молочной продукции </w:t>
      </w:r>
      <w:r w:rsidRPr="00737E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и ограничением отпускной цены на пастеризованное молоко. </w:t>
      </w:r>
    </w:p>
    <w:p w:rsidR="00737E4A" w:rsidRPr="00737E4A" w:rsidRDefault="00737E4A" w:rsidP="0073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E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Вопросы противодействия реализации фальсифицированной и контрафактной продукции рассматривались на заседаниях Комиссии по противодействию незаконному обороту промышленной продукции в Санкт-Петербурге (далее – Комиссия). </w:t>
      </w:r>
      <w:r w:rsidRPr="00737E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37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квартале</w:t>
      </w:r>
      <w:proofErr w:type="gramEnd"/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заседание Комиссии состоялось 05.12.2025. Всего в 2025 году проведено четыре заседания Комиссии. </w:t>
      </w:r>
    </w:p>
    <w:p w:rsidR="00737E4A" w:rsidRPr="00737E4A" w:rsidRDefault="00737E4A" w:rsidP="0073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D46CE" w:rsidRDefault="00DD46CE" w:rsidP="00735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46CE" w:rsidSect="0073505B">
      <w:pgSz w:w="11906" w:h="16838"/>
      <w:pgMar w:top="22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2C"/>
    <w:rsid w:val="00025A07"/>
    <w:rsid w:val="00081886"/>
    <w:rsid w:val="00084F3E"/>
    <w:rsid w:val="00092228"/>
    <w:rsid w:val="000A7BCB"/>
    <w:rsid w:val="000C320F"/>
    <w:rsid w:val="000D4C05"/>
    <w:rsid w:val="00133B35"/>
    <w:rsid w:val="001605FC"/>
    <w:rsid w:val="00166165"/>
    <w:rsid w:val="00174359"/>
    <w:rsid w:val="001760A2"/>
    <w:rsid w:val="001A2E2A"/>
    <w:rsid w:val="001B2F2C"/>
    <w:rsid w:val="001B6ACF"/>
    <w:rsid w:val="001D0ED0"/>
    <w:rsid w:val="001F0E5D"/>
    <w:rsid w:val="00244EB4"/>
    <w:rsid w:val="002505ED"/>
    <w:rsid w:val="00272D46"/>
    <w:rsid w:val="002D3454"/>
    <w:rsid w:val="002E334B"/>
    <w:rsid w:val="002E5223"/>
    <w:rsid w:val="003355E6"/>
    <w:rsid w:val="0033670A"/>
    <w:rsid w:val="00341910"/>
    <w:rsid w:val="00395A66"/>
    <w:rsid w:val="003B3B24"/>
    <w:rsid w:val="003B70D9"/>
    <w:rsid w:val="003C5235"/>
    <w:rsid w:val="003F7593"/>
    <w:rsid w:val="0041781D"/>
    <w:rsid w:val="004809EF"/>
    <w:rsid w:val="00485DA9"/>
    <w:rsid w:val="004A02E5"/>
    <w:rsid w:val="004B1054"/>
    <w:rsid w:val="0055582A"/>
    <w:rsid w:val="00556F79"/>
    <w:rsid w:val="0056283B"/>
    <w:rsid w:val="005B6D8B"/>
    <w:rsid w:val="005D6D24"/>
    <w:rsid w:val="005F00E9"/>
    <w:rsid w:val="005F452A"/>
    <w:rsid w:val="00604C61"/>
    <w:rsid w:val="00620964"/>
    <w:rsid w:val="00633C89"/>
    <w:rsid w:val="006571C2"/>
    <w:rsid w:val="00677746"/>
    <w:rsid w:val="00691451"/>
    <w:rsid w:val="006A4731"/>
    <w:rsid w:val="006B1E65"/>
    <w:rsid w:val="006D3E45"/>
    <w:rsid w:val="006E62E6"/>
    <w:rsid w:val="006F06B8"/>
    <w:rsid w:val="00720B52"/>
    <w:rsid w:val="0073505B"/>
    <w:rsid w:val="007351EB"/>
    <w:rsid w:val="00737E4A"/>
    <w:rsid w:val="007618DA"/>
    <w:rsid w:val="007658A6"/>
    <w:rsid w:val="007722B2"/>
    <w:rsid w:val="007734FC"/>
    <w:rsid w:val="00782FE2"/>
    <w:rsid w:val="007B76F8"/>
    <w:rsid w:val="007C6C13"/>
    <w:rsid w:val="007C795E"/>
    <w:rsid w:val="007D48BB"/>
    <w:rsid w:val="007E04C3"/>
    <w:rsid w:val="008216E9"/>
    <w:rsid w:val="00825EA6"/>
    <w:rsid w:val="0086738D"/>
    <w:rsid w:val="008756A9"/>
    <w:rsid w:val="008A7CED"/>
    <w:rsid w:val="008B4441"/>
    <w:rsid w:val="008F04F0"/>
    <w:rsid w:val="008F162D"/>
    <w:rsid w:val="009179FA"/>
    <w:rsid w:val="00924067"/>
    <w:rsid w:val="009554CA"/>
    <w:rsid w:val="0095678B"/>
    <w:rsid w:val="00972362"/>
    <w:rsid w:val="0097599A"/>
    <w:rsid w:val="009A2EA1"/>
    <w:rsid w:val="00A0070F"/>
    <w:rsid w:val="00A14B8C"/>
    <w:rsid w:val="00A6125C"/>
    <w:rsid w:val="00AD5AD4"/>
    <w:rsid w:val="00AF2112"/>
    <w:rsid w:val="00B54B82"/>
    <w:rsid w:val="00B74DBA"/>
    <w:rsid w:val="00BD2B2F"/>
    <w:rsid w:val="00BE365F"/>
    <w:rsid w:val="00C05675"/>
    <w:rsid w:val="00C31E6C"/>
    <w:rsid w:val="00C73A4F"/>
    <w:rsid w:val="00CC4D14"/>
    <w:rsid w:val="00CD290A"/>
    <w:rsid w:val="00CF5247"/>
    <w:rsid w:val="00D41EB4"/>
    <w:rsid w:val="00D521CC"/>
    <w:rsid w:val="00D5773A"/>
    <w:rsid w:val="00D847AD"/>
    <w:rsid w:val="00D940B2"/>
    <w:rsid w:val="00DA64A5"/>
    <w:rsid w:val="00DD46CE"/>
    <w:rsid w:val="00DF5BD3"/>
    <w:rsid w:val="00E062AF"/>
    <w:rsid w:val="00E1570C"/>
    <w:rsid w:val="00E8237F"/>
    <w:rsid w:val="00EF766D"/>
    <w:rsid w:val="00F179E5"/>
    <w:rsid w:val="00F42FCA"/>
    <w:rsid w:val="00F76504"/>
    <w:rsid w:val="00F827D1"/>
    <w:rsid w:val="00F9466D"/>
    <w:rsid w:val="00FC7508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messenger-message">
    <w:name w:val="bx-messenger-message"/>
    <w:basedOn w:val="a0"/>
    <w:rsid w:val="00CD290A"/>
  </w:style>
  <w:style w:type="character" w:customStyle="1" w:styleId="bx-messenger-ajax">
    <w:name w:val="bx-messenger-ajax"/>
    <w:basedOn w:val="a0"/>
    <w:rsid w:val="00CD2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messenger-message">
    <w:name w:val="bx-messenger-message"/>
    <w:basedOn w:val="a0"/>
    <w:rsid w:val="00CD290A"/>
  </w:style>
  <w:style w:type="character" w:customStyle="1" w:styleId="bx-messenger-ajax">
    <w:name w:val="bx-messenger-ajax"/>
    <w:basedOn w:val="a0"/>
    <w:rsid w:val="00C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DA4D1-58C2-4773-869B-FE41BA38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О.А.</dc:creator>
  <cp:lastModifiedBy>Новожилова О.А.</cp:lastModifiedBy>
  <cp:revision>5</cp:revision>
  <cp:lastPrinted>2021-04-02T14:11:00Z</cp:lastPrinted>
  <dcterms:created xsi:type="dcterms:W3CDTF">2025-12-19T13:24:00Z</dcterms:created>
  <dcterms:modified xsi:type="dcterms:W3CDTF">2025-12-19T13:36:00Z</dcterms:modified>
</cp:coreProperties>
</file>