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CD0EF" w14:textId="14660EBB" w:rsidR="002D1EA3" w:rsidRPr="00CB539D" w:rsidRDefault="00802834" w:rsidP="000F0CFD">
      <w:pPr>
        <w:jc w:val="center"/>
        <w:rPr>
          <w:b/>
          <w:szCs w:val="24"/>
        </w:rPr>
      </w:pPr>
      <w:bookmarkStart w:id="0" w:name="_GoBack"/>
      <w:bookmarkEnd w:id="0"/>
      <w:r w:rsidRPr="00CB539D">
        <w:rPr>
          <w:b/>
          <w:szCs w:val="24"/>
        </w:rPr>
        <w:t>ПОЯСНИТЕЛЬНАЯ ЗАПИСКА</w:t>
      </w:r>
    </w:p>
    <w:p w14:paraId="28638C88" w14:textId="77777777" w:rsidR="00894689" w:rsidRDefault="00894689" w:rsidP="000F0CFD">
      <w:pPr>
        <w:jc w:val="center"/>
        <w:rPr>
          <w:b/>
          <w:bCs/>
          <w:szCs w:val="24"/>
        </w:rPr>
      </w:pPr>
      <w:r w:rsidRPr="008C30C8">
        <w:rPr>
          <w:b/>
          <w:bCs/>
          <w:szCs w:val="24"/>
        </w:rPr>
        <w:t>к проекту постановления Правительства Санкт-Петербурга</w:t>
      </w:r>
    </w:p>
    <w:p w14:paraId="717BD9B5" w14:textId="77777777" w:rsidR="000F0CFD" w:rsidRDefault="000F0CFD" w:rsidP="000F0CFD">
      <w:pPr>
        <w:widowControl w:val="0"/>
        <w:autoSpaceDE w:val="0"/>
        <w:autoSpaceDN w:val="0"/>
        <w:adjustRightInd w:val="0"/>
        <w:ind w:firstLine="540"/>
        <w:jc w:val="center"/>
        <w:rPr>
          <w:b/>
          <w:bCs/>
          <w:szCs w:val="24"/>
        </w:rPr>
      </w:pPr>
      <w:r>
        <w:rPr>
          <w:b/>
          <w:bCs/>
          <w:szCs w:val="24"/>
        </w:rPr>
        <w:t>«</w:t>
      </w:r>
      <w:r w:rsidRPr="000F0CFD">
        <w:rPr>
          <w:b/>
          <w:bCs/>
          <w:szCs w:val="24"/>
        </w:rPr>
        <w:t xml:space="preserve">О реорганизации, изменении цели и предмета деятельности </w:t>
      </w:r>
      <w:r w:rsidRPr="000F0CFD">
        <w:rPr>
          <w:b/>
          <w:bCs/>
          <w:szCs w:val="24"/>
        </w:rPr>
        <w:br/>
        <w:t xml:space="preserve">Санкт-Петербургского государственного бюджетного учреждения </w:t>
      </w:r>
    </w:p>
    <w:p w14:paraId="791C081B" w14:textId="375BF46F" w:rsidR="000F0CFD" w:rsidRPr="000F0CFD" w:rsidRDefault="000F0CFD" w:rsidP="000F0CFD">
      <w:pPr>
        <w:widowControl w:val="0"/>
        <w:autoSpaceDE w:val="0"/>
        <w:autoSpaceDN w:val="0"/>
        <w:adjustRightInd w:val="0"/>
        <w:ind w:firstLine="540"/>
        <w:jc w:val="center"/>
        <w:rPr>
          <w:b/>
          <w:bCs/>
          <w:szCs w:val="24"/>
        </w:rPr>
      </w:pPr>
      <w:r w:rsidRPr="000F0CFD">
        <w:rPr>
          <w:b/>
          <w:bCs/>
          <w:szCs w:val="24"/>
        </w:rPr>
        <w:t>здравоохранения «Детский городской многопрофильный клинический специализированный центр высоких медицинских технологий»</w:t>
      </w:r>
    </w:p>
    <w:p w14:paraId="7BB48879" w14:textId="77777777" w:rsidR="006E4A60" w:rsidRPr="006E4A60" w:rsidRDefault="006E4A60" w:rsidP="00C64398">
      <w:pPr>
        <w:widowControl w:val="0"/>
        <w:autoSpaceDE w:val="0"/>
        <w:autoSpaceDN w:val="0"/>
        <w:adjustRightInd w:val="0"/>
        <w:ind w:firstLine="540"/>
        <w:rPr>
          <w:szCs w:val="24"/>
        </w:rPr>
      </w:pPr>
    </w:p>
    <w:p w14:paraId="5D537DD1" w14:textId="54A0E0FE" w:rsidR="00E73106" w:rsidRPr="00725567" w:rsidRDefault="00E73106" w:rsidP="00725567">
      <w:pPr>
        <w:autoSpaceDE w:val="0"/>
        <w:autoSpaceDN w:val="0"/>
        <w:adjustRightInd w:val="0"/>
        <w:ind w:firstLine="567"/>
        <w:rPr>
          <w:bCs/>
          <w:szCs w:val="24"/>
        </w:rPr>
      </w:pPr>
      <w:r>
        <w:rPr>
          <w:szCs w:val="24"/>
        </w:rPr>
        <w:t xml:space="preserve">Комитетом по здравоохранению </w:t>
      </w:r>
      <w:r w:rsidR="009D4CEB">
        <w:rPr>
          <w:szCs w:val="24"/>
        </w:rPr>
        <w:t xml:space="preserve">(далее – Комитет) </w:t>
      </w:r>
      <w:r>
        <w:rPr>
          <w:szCs w:val="24"/>
        </w:rPr>
        <w:t xml:space="preserve">разработан проект постановления Правительства Санкт-Петербурга </w:t>
      </w:r>
      <w:r w:rsidRPr="00725567">
        <w:rPr>
          <w:szCs w:val="24"/>
        </w:rPr>
        <w:t>«</w:t>
      </w:r>
      <w:r w:rsidR="00725567" w:rsidRPr="00725567">
        <w:rPr>
          <w:bCs/>
          <w:szCs w:val="24"/>
        </w:rPr>
        <w:t>О реорганизации, изменении цели и предмета деятельности</w:t>
      </w:r>
      <w:r w:rsidR="00725567">
        <w:rPr>
          <w:bCs/>
          <w:szCs w:val="24"/>
        </w:rPr>
        <w:t xml:space="preserve"> </w:t>
      </w:r>
      <w:r w:rsidR="00725567" w:rsidRPr="00725567">
        <w:rPr>
          <w:bCs/>
          <w:szCs w:val="24"/>
        </w:rPr>
        <w:t xml:space="preserve">Санкт-Петербургского государственного бюджетного учреждения здравоохранения «Детский городской многопрофильный </w:t>
      </w:r>
      <w:r w:rsidR="00725567">
        <w:rPr>
          <w:bCs/>
          <w:szCs w:val="24"/>
        </w:rPr>
        <w:t xml:space="preserve">клинический </w:t>
      </w:r>
      <w:r w:rsidR="00725567" w:rsidRPr="00725567">
        <w:rPr>
          <w:bCs/>
          <w:szCs w:val="24"/>
        </w:rPr>
        <w:t>специализированный центр высоких медицинских технологий</w:t>
      </w:r>
      <w:r w:rsidRPr="00725567">
        <w:rPr>
          <w:szCs w:val="24"/>
        </w:rPr>
        <w:t>» (далее – Проект).</w:t>
      </w:r>
    </w:p>
    <w:p w14:paraId="2E4620E5" w14:textId="44118587" w:rsidR="00E73106" w:rsidRDefault="00E73106" w:rsidP="00725567">
      <w:pPr>
        <w:autoSpaceDE w:val="0"/>
        <w:autoSpaceDN w:val="0"/>
        <w:adjustRightInd w:val="0"/>
        <w:ind w:firstLine="567"/>
        <w:rPr>
          <w:szCs w:val="24"/>
        </w:rPr>
      </w:pPr>
      <w:r>
        <w:rPr>
          <w:szCs w:val="24"/>
        </w:rPr>
        <w:t xml:space="preserve">Проектом предусмотрена реорганизация </w:t>
      </w:r>
      <w:r w:rsidR="00C52F73" w:rsidRPr="00C52F73">
        <w:rPr>
          <w:bCs/>
          <w:szCs w:val="24"/>
        </w:rPr>
        <w:t>Санкт-Петербургского государственного бюджетного учреждения здравоохранения</w:t>
      </w:r>
      <w:r w:rsidR="00C52F73" w:rsidRPr="00C52F73">
        <w:rPr>
          <w:szCs w:val="24"/>
        </w:rPr>
        <w:t xml:space="preserve"> </w:t>
      </w:r>
      <w:r w:rsidR="00725567" w:rsidRPr="00725567">
        <w:rPr>
          <w:szCs w:val="24"/>
        </w:rPr>
        <w:t xml:space="preserve">«Детский городской многопрофильный клинический специализированный центр высоких медицинских технологий» </w:t>
      </w:r>
      <w:r w:rsidR="00725567" w:rsidRPr="00725567">
        <w:rPr>
          <w:szCs w:val="24"/>
        </w:rPr>
        <w:br/>
        <w:t>(далее – ГБУЗ «ДГМКСЦ ВМТ») путем присоединения к нему Санкт-Петербургского государственного бюджетного учреждения здравоохранения «Детская городская больница № 17 Святителя Николая Чудотворца» (далее – ГБУЗ «ДГБ № 17»)</w:t>
      </w:r>
      <w:r w:rsidR="00725567">
        <w:rPr>
          <w:szCs w:val="24"/>
        </w:rPr>
        <w:t xml:space="preserve">, а также изменение цели </w:t>
      </w:r>
      <w:r>
        <w:rPr>
          <w:szCs w:val="24"/>
        </w:rPr>
        <w:t xml:space="preserve">и предмета деятельности </w:t>
      </w:r>
      <w:r w:rsidR="00DE4EB0" w:rsidRPr="00DE4EB0">
        <w:rPr>
          <w:szCs w:val="24"/>
        </w:rPr>
        <w:t>ГБУЗ «ДГМКСЦ ВМТ»</w:t>
      </w:r>
      <w:r>
        <w:rPr>
          <w:szCs w:val="24"/>
        </w:rPr>
        <w:t>.</w:t>
      </w:r>
    </w:p>
    <w:p w14:paraId="7D4004F2" w14:textId="5E9690DD" w:rsidR="007312DC" w:rsidRDefault="005C2CC5" w:rsidP="00FB527C">
      <w:pPr>
        <w:autoSpaceDE w:val="0"/>
        <w:autoSpaceDN w:val="0"/>
        <w:adjustRightInd w:val="0"/>
        <w:ind w:firstLine="567"/>
        <w:rPr>
          <w:szCs w:val="24"/>
        </w:rPr>
      </w:pPr>
      <w:r w:rsidRPr="005C2CC5">
        <w:rPr>
          <w:szCs w:val="24"/>
        </w:rPr>
        <w:t>Проект разработан в соответствии</w:t>
      </w:r>
      <w:r w:rsidR="00FB527C">
        <w:rPr>
          <w:szCs w:val="24"/>
        </w:rPr>
        <w:t xml:space="preserve"> с </w:t>
      </w:r>
      <w:r w:rsidRPr="006E4A60">
        <w:rPr>
          <w:szCs w:val="24"/>
        </w:rPr>
        <w:t xml:space="preserve">Федеральным законом от </w:t>
      </w:r>
      <w:smartTag w:uri="urn:schemas-microsoft-com:office:smarttags" w:element="date">
        <w:smartTagPr>
          <w:attr w:name="Year" w:val="2021"/>
          <w:attr w:name="Day" w:val="21"/>
          <w:attr w:name="Month" w:val="12"/>
          <w:attr w:name="ls" w:val="trans"/>
        </w:smartTagPr>
        <w:r w:rsidRPr="006E4A60">
          <w:rPr>
            <w:szCs w:val="24"/>
          </w:rPr>
          <w:t>21.12.2021</w:t>
        </w:r>
      </w:smartTag>
      <w:r w:rsidRPr="006E4A60">
        <w:rPr>
          <w:szCs w:val="24"/>
        </w:rPr>
        <w:t xml:space="preserve"> № 414-ФЗ «Об общих принципах организации публичной власти в субъектах </w:t>
      </w:r>
      <w:r w:rsidR="00FB527C">
        <w:rPr>
          <w:szCs w:val="24"/>
        </w:rPr>
        <w:t>Российской Федерации»</w:t>
      </w:r>
      <w:r w:rsidR="009D4CEB" w:rsidRPr="009D4CEB">
        <w:t xml:space="preserve"> </w:t>
      </w:r>
      <w:r w:rsidR="009D4CEB">
        <w:t xml:space="preserve">(далее – </w:t>
      </w:r>
      <w:r w:rsidR="009D4CEB">
        <w:rPr>
          <w:szCs w:val="24"/>
        </w:rPr>
        <w:t>Федеральный закон</w:t>
      </w:r>
      <w:r w:rsidR="009D4CEB" w:rsidRPr="009D4CEB">
        <w:rPr>
          <w:szCs w:val="24"/>
        </w:rPr>
        <w:t xml:space="preserve"> № 414-ФЗ</w:t>
      </w:r>
      <w:r w:rsidR="009D4CEB">
        <w:rPr>
          <w:szCs w:val="24"/>
        </w:rPr>
        <w:t>),</w:t>
      </w:r>
      <w:r w:rsidR="00FB527C">
        <w:rPr>
          <w:szCs w:val="24"/>
        </w:rPr>
        <w:t xml:space="preserve"> Законом</w:t>
      </w:r>
      <w:r w:rsidRPr="005C2CC5">
        <w:rPr>
          <w:szCs w:val="24"/>
        </w:rPr>
        <w:t xml:space="preserve"> Санкт</w:t>
      </w:r>
      <w:r w:rsidRPr="005C2CC5">
        <w:rPr>
          <w:szCs w:val="24"/>
        </w:rPr>
        <w:noBreakHyphen/>
        <w:t xml:space="preserve">Петербурга </w:t>
      </w:r>
      <w:r w:rsidR="009D4CEB">
        <w:rPr>
          <w:szCs w:val="24"/>
        </w:rPr>
        <w:br/>
      </w:r>
      <w:r w:rsidRPr="005C2CC5">
        <w:rPr>
          <w:szCs w:val="24"/>
        </w:rPr>
        <w:t>от 26.04.2006 № 223-35 «О государственных унитарных предприятиях Санкт</w:t>
      </w:r>
      <w:r w:rsidRPr="005C2CC5">
        <w:rPr>
          <w:szCs w:val="24"/>
        </w:rPr>
        <w:noBreakHyphen/>
        <w:t>Петербурга, государственн</w:t>
      </w:r>
      <w:r>
        <w:rPr>
          <w:szCs w:val="24"/>
        </w:rPr>
        <w:t>ых учреждениях Санкт</w:t>
      </w:r>
      <w:r>
        <w:rPr>
          <w:szCs w:val="24"/>
        </w:rPr>
        <w:noBreakHyphen/>
        <w:t xml:space="preserve">Петербурга </w:t>
      </w:r>
      <w:r w:rsidRPr="005C2CC5">
        <w:rPr>
          <w:szCs w:val="24"/>
        </w:rPr>
        <w:t xml:space="preserve">и иных коммерческих </w:t>
      </w:r>
      <w:r w:rsidR="00C52F73">
        <w:rPr>
          <w:szCs w:val="24"/>
        </w:rPr>
        <w:br/>
      </w:r>
      <w:r w:rsidRPr="005C2CC5">
        <w:rPr>
          <w:szCs w:val="24"/>
        </w:rPr>
        <w:t>и некоммерческих организациях, учредителем (участником, акционером, членом) которых является Санкт</w:t>
      </w:r>
      <w:r w:rsidRPr="005C2CC5">
        <w:rPr>
          <w:szCs w:val="24"/>
        </w:rPr>
        <w:noBreakHyphen/>
      </w:r>
      <w:r w:rsidR="00FB527C">
        <w:rPr>
          <w:szCs w:val="24"/>
        </w:rPr>
        <w:t>Петербург», Порядком</w:t>
      </w:r>
      <w:r w:rsidRPr="005C2CC5">
        <w:rPr>
          <w:szCs w:val="24"/>
        </w:rPr>
        <w:t xml:space="preserve"> взаимодействия исполнительных органов государственной власти Санкт-Петербурга при создании и реорганизации государственных унитарных предприятий Санкт-Петербурга</w:t>
      </w:r>
      <w:r w:rsidR="00FB527C">
        <w:rPr>
          <w:szCs w:val="24"/>
        </w:rPr>
        <w:t xml:space="preserve"> </w:t>
      </w:r>
      <w:r w:rsidRPr="005C2CC5">
        <w:rPr>
          <w:szCs w:val="24"/>
        </w:rPr>
        <w:t xml:space="preserve">и государственных учреждений Санкт-Петербурга, </w:t>
      </w:r>
      <w:r w:rsidR="00FB527C">
        <w:rPr>
          <w:szCs w:val="24"/>
        </w:rPr>
        <w:t xml:space="preserve">а также </w:t>
      </w:r>
      <w:r w:rsidRPr="005C2CC5">
        <w:rPr>
          <w:szCs w:val="24"/>
        </w:rPr>
        <w:t>утверждении их уставов, утвержденного постановлением Правительства С</w:t>
      </w:r>
      <w:r w:rsidR="00C52F73">
        <w:rPr>
          <w:szCs w:val="24"/>
        </w:rPr>
        <w:t>анкт-Петербурга от 29.04.2011 № </w:t>
      </w:r>
      <w:r w:rsidRPr="00192EE8">
        <w:rPr>
          <w:szCs w:val="24"/>
        </w:rPr>
        <w:t>534</w:t>
      </w:r>
      <w:r w:rsidR="00C52F73">
        <w:rPr>
          <w:szCs w:val="24"/>
        </w:rPr>
        <w:t xml:space="preserve"> </w:t>
      </w:r>
      <w:r w:rsidR="00C52F73">
        <w:rPr>
          <w:szCs w:val="24"/>
        </w:rPr>
        <w:br/>
      </w:r>
      <w:r w:rsidR="009D4CEB">
        <w:rPr>
          <w:szCs w:val="24"/>
        </w:rPr>
        <w:t>(далее – Постановление № 534)</w:t>
      </w:r>
      <w:r w:rsidR="00FB527C" w:rsidRPr="00192EE8">
        <w:rPr>
          <w:szCs w:val="24"/>
        </w:rPr>
        <w:t>,</w:t>
      </w:r>
      <w:r w:rsidRPr="00192EE8">
        <w:rPr>
          <w:szCs w:val="24"/>
        </w:rPr>
        <w:t xml:space="preserve"> </w:t>
      </w:r>
      <w:r w:rsidR="00FB527C" w:rsidRPr="00192EE8">
        <w:rPr>
          <w:szCs w:val="24"/>
        </w:rPr>
        <w:t>Порядком</w:t>
      </w:r>
      <w:r w:rsidR="006E4A60" w:rsidRPr="00192EE8">
        <w:rPr>
          <w:szCs w:val="24"/>
        </w:rPr>
        <w:t xml:space="preserve"> взаимодействия исполнительных органов государственной власти Санкт-Петербурга при приня</w:t>
      </w:r>
      <w:r w:rsidR="00FB527C" w:rsidRPr="00192EE8">
        <w:rPr>
          <w:szCs w:val="24"/>
        </w:rPr>
        <w:t xml:space="preserve">тии решений об изменении целей </w:t>
      </w:r>
      <w:r w:rsidR="009D4CEB">
        <w:rPr>
          <w:szCs w:val="24"/>
        </w:rPr>
        <w:br/>
      </w:r>
      <w:r w:rsidR="006E4A60" w:rsidRPr="00192EE8">
        <w:rPr>
          <w:szCs w:val="24"/>
        </w:rPr>
        <w:t>и предмета деятельности государственных унитарны</w:t>
      </w:r>
      <w:r w:rsidR="00FB527C" w:rsidRPr="00192EE8">
        <w:rPr>
          <w:szCs w:val="24"/>
        </w:rPr>
        <w:t xml:space="preserve">х предприятий Санкт-Петербурга </w:t>
      </w:r>
      <w:r w:rsidR="00025657">
        <w:rPr>
          <w:szCs w:val="24"/>
        </w:rPr>
        <w:br/>
      </w:r>
      <w:r w:rsidR="006E4A60" w:rsidRPr="00192EE8">
        <w:rPr>
          <w:szCs w:val="24"/>
        </w:rPr>
        <w:t xml:space="preserve">и государственных учреждений Санкт-Петербурга, утвержденного постановлением Правительства Санкт-Петербурга от </w:t>
      </w:r>
      <w:smartTag w:uri="urn:schemas-microsoft-com:office:smarttags" w:element="date">
        <w:smartTagPr>
          <w:attr w:name="Year" w:val="2010"/>
          <w:attr w:name="Day" w:val="22"/>
          <w:attr w:name="Month" w:val="04"/>
          <w:attr w:name="ls" w:val="trans"/>
        </w:smartTagPr>
        <w:r w:rsidR="006E4A60" w:rsidRPr="00192EE8">
          <w:rPr>
            <w:szCs w:val="24"/>
          </w:rPr>
          <w:t>22.04.2010</w:t>
        </w:r>
      </w:smartTag>
      <w:r w:rsidR="006E4A60" w:rsidRPr="00192EE8">
        <w:rPr>
          <w:szCs w:val="24"/>
        </w:rPr>
        <w:t xml:space="preserve"> № 417</w:t>
      </w:r>
      <w:r w:rsidR="009D4CEB">
        <w:rPr>
          <w:szCs w:val="24"/>
        </w:rPr>
        <w:t xml:space="preserve"> (далее – Порядок)</w:t>
      </w:r>
      <w:r w:rsidR="006E4A60" w:rsidRPr="00192EE8">
        <w:rPr>
          <w:szCs w:val="24"/>
        </w:rPr>
        <w:t>, поскольку текущая деятельность учреждения не соответствует полномочиям исполнительных органов государственной власти Санкт-Петербурга по предметам совмес</w:t>
      </w:r>
      <w:r w:rsidR="00FB527C" w:rsidRPr="00192EE8">
        <w:rPr>
          <w:szCs w:val="24"/>
        </w:rPr>
        <w:t>тного ведения Санкт</w:t>
      </w:r>
      <w:r w:rsidR="00FB527C" w:rsidRPr="00192EE8">
        <w:rPr>
          <w:szCs w:val="24"/>
        </w:rPr>
        <w:noBreakHyphen/>
        <w:t xml:space="preserve">Петербурга </w:t>
      </w:r>
      <w:r w:rsidR="006E4A60" w:rsidRPr="00192EE8">
        <w:rPr>
          <w:szCs w:val="24"/>
        </w:rPr>
        <w:t>и Российской Федерации</w:t>
      </w:r>
      <w:r w:rsidR="009D4CEB">
        <w:rPr>
          <w:szCs w:val="24"/>
        </w:rPr>
        <w:t>,</w:t>
      </w:r>
      <w:r w:rsidR="00FB527C" w:rsidRPr="00192EE8">
        <w:rPr>
          <w:szCs w:val="24"/>
        </w:rPr>
        <w:t xml:space="preserve"> и </w:t>
      </w:r>
      <w:r w:rsidR="00FB527C" w:rsidRPr="00192EE8">
        <w:rPr>
          <w:bCs/>
          <w:szCs w:val="24"/>
        </w:rPr>
        <w:t>направлен на повышение эффективности использования государственного имущества Санкт</w:t>
      </w:r>
      <w:r w:rsidR="00FB527C" w:rsidRPr="00192EE8">
        <w:rPr>
          <w:bCs/>
          <w:szCs w:val="24"/>
        </w:rPr>
        <w:noBreakHyphen/>
        <w:t>Петербурга</w:t>
      </w:r>
      <w:r w:rsidR="006E4A60" w:rsidRPr="00192EE8">
        <w:rPr>
          <w:szCs w:val="24"/>
        </w:rPr>
        <w:t>.</w:t>
      </w:r>
      <w:r w:rsidR="006E4A60" w:rsidRPr="006E4A60">
        <w:rPr>
          <w:szCs w:val="24"/>
        </w:rPr>
        <w:t xml:space="preserve"> </w:t>
      </w:r>
    </w:p>
    <w:p w14:paraId="1B772073" w14:textId="4A10C5BF" w:rsidR="009D4CEB" w:rsidRPr="009D4CEB" w:rsidRDefault="009D4CEB" w:rsidP="009D4CEB">
      <w:pPr>
        <w:autoSpaceDE w:val="0"/>
        <w:autoSpaceDN w:val="0"/>
        <w:adjustRightInd w:val="0"/>
        <w:ind w:firstLine="567"/>
        <w:rPr>
          <w:bCs/>
          <w:szCs w:val="24"/>
        </w:rPr>
      </w:pPr>
      <w:r w:rsidRPr="009D4CEB">
        <w:rPr>
          <w:bCs/>
          <w:szCs w:val="24"/>
        </w:rPr>
        <w:t xml:space="preserve">Проект подготовлен на основании осуществленного в установленном порядке анализа отчетов о деятельности </w:t>
      </w:r>
      <w:r w:rsidR="00532029" w:rsidRPr="00532029">
        <w:rPr>
          <w:bCs/>
          <w:szCs w:val="24"/>
        </w:rPr>
        <w:t>ГБУЗ «ДГМКСЦ ВМТ»</w:t>
      </w:r>
      <w:r w:rsidRPr="009D4CEB">
        <w:rPr>
          <w:bCs/>
          <w:szCs w:val="24"/>
        </w:rPr>
        <w:t xml:space="preserve"> и </w:t>
      </w:r>
      <w:r w:rsidR="00C52F73">
        <w:rPr>
          <w:bCs/>
          <w:szCs w:val="24"/>
        </w:rPr>
        <w:t>ГБУЗ «ДГБ № </w:t>
      </w:r>
      <w:r w:rsidR="00532029" w:rsidRPr="00532029">
        <w:rPr>
          <w:bCs/>
          <w:szCs w:val="24"/>
        </w:rPr>
        <w:t>17»</w:t>
      </w:r>
      <w:r w:rsidRPr="009D4CEB">
        <w:rPr>
          <w:bCs/>
          <w:szCs w:val="24"/>
        </w:rPr>
        <w:t xml:space="preserve"> </w:t>
      </w:r>
      <w:r w:rsidR="00532029">
        <w:rPr>
          <w:bCs/>
          <w:szCs w:val="24"/>
        </w:rPr>
        <w:br/>
      </w:r>
      <w:r w:rsidRPr="009D4CEB">
        <w:rPr>
          <w:bCs/>
          <w:szCs w:val="24"/>
        </w:rPr>
        <w:t xml:space="preserve">(далее – учреждения)  и об использовании закрепленного за ними имущества, </w:t>
      </w:r>
      <w:r w:rsidRPr="009D4CEB">
        <w:rPr>
          <w:bCs/>
          <w:szCs w:val="24"/>
        </w:rPr>
        <w:br/>
        <w:t>с учетом</w:t>
      </w:r>
      <w:r>
        <w:rPr>
          <w:bCs/>
          <w:szCs w:val="24"/>
        </w:rPr>
        <w:t xml:space="preserve"> пункта 2.1</w:t>
      </w:r>
      <w:r w:rsidRPr="009D4CEB">
        <w:rPr>
          <w:bCs/>
          <w:szCs w:val="24"/>
        </w:rPr>
        <w:t xml:space="preserve"> Порядка</w:t>
      </w:r>
      <w:r w:rsidR="00C37D69" w:rsidRPr="00C37D69">
        <w:t xml:space="preserve"> </w:t>
      </w:r>
      <w:r w:rsidR="00C37D69" w:rsidRPr="00C37D69">
        <w:rPr>
          <w:bCs/>
          <w:szCs w:val="24"/>
        </w:rPr>
        <w:t>и п.</w:t>
      </w:r>
      <w:r w:rsidR="00C37D69">
        <w:rPr>
          <w:bCs/>
          <w:szCs w:val="24"/>
        </w:rPr>
        <w:t> </w:t>
      </w:r>
      <w:r w:rsidR="00C52F73">
        <w:rPr>
          <w:bCs/>
          <w:szCs w:val="24"/>
        </w:rPr>
        <w:t>4.1 Постановления № </w:t>
      </w:r>
      <w:r w:rsidR="00C37D69" w:rsidRPr="00C37D69">
        <w:rPr>
          <w:bCs/>
          <w:szCs w:val="24"/>
        </w:rPr>
        <w:t>534</w:t>
      </w:r>
      <w:r w:rsidRPr="009D4CEB">
        <w:rPr>
          <w:szCs w:val="24"/>
        </w:rPr>
        <w:t xml:space="preserve">, </w:t>
      </w:r>
      <w:r w:rsidRPr="009D4CEB">
        <w:rPr>
          <w:bCs/>
          <w:szCs w:val="24"/>
        </w:rPr>
        <w:t xml:space="preserve">возможных </w:t>
      </w:r>
      <w:r w:rsidR="00C37D69">
        <w:rPr>
          <w:bCs/>
          <w:szCs w:val="24"/>
        </w:rPr>
        <w:br/>
      </w:r>
      <w:r w:rsidRPr="009D4CEB">
        <w:rPr>
          <w:bCs/>
          <w:szCs w:val="24"/>
        </w:rPr>
        <w:t>социально-экономических последствий реорганизации и изменения целей и предмета деятельности учреждений, приоритетов и целей социально-экономической политики Санкт</w:t>
      </w:r>
      <w:r w:rsidRPr="009D4CEB">
        <w:rPr>
          <w:bCs/>
          <w:szCs w:val="24"/>
        </w:rPr>
        <w:noBreakHyphen/>
        <w:t>Петербурга, определенных Стратегией социально-экономического развития Санкт</w:t>
      </w:r>
      <w:r w:rsidRPr="009D4CEB">
        <w:rPr>
          <w:bCs/>
          <w:szCs w:val="24"/>
        </w:rPr>
        <w:noBreakHyphen/>
        <w:t xml:space="preserve">Петербурга на период до 2035 года, утвержденной Законом Санкт-Петербурга </w:t>
      </w:r>
      <w:r w:rsidR="00C37D69">
        <w:rPr>
          <w:bCs/>
          <w:szCs w:val="24"/>
        </w:rPr>
        <w:br/>
      </w:r>
      <w:r w:rsidRPr="009D4CEB">
        <w:rPr>
          <w:bCs/>
          <w:szCs w:val="24"/>
        </w:rPr>
        <w:t>от 19.12.2018 № 771-164 (далее – Стратегия), информации об отсутствии нарушений конституционных прав граждан, в том числе прав граждан на получение бесплатной медицинско</w:t>
      </w:r>
      <w:r>
        <w:rPr>
          <w:bCs/>
          <w:szCs w:val="24"/>
        </w:rPr>
        <w:t>й помощи, доступности учреждения</w:t>
      </w:r>
      <w:r w:rsidRPr="009D4CEB">
        <w:rPr>
          <w:bCs/>
          <w:szCs w:val="24"/>
        </w:rPr>
        <w:t xml:space="preserve"> для нас</w:t>
      </w:r>
      <w:r>
        <w:rPr>
          <w:bCs/>
          <w:szCs w:val="24"/>
        </w:rPr>
        <w:t xml:space="preserve">еления, качества выполняемых </w:t>
      </w:r>
      <w:r w:rsidR="00532029">
        <w:rPr>
          <w:bCs/>
          <w:szCs w:val="24"/>
        </w:rPr>
        <w:br/>
      </w:r>
      <w:r>
        <w:rPr>
          <w:bCs/>
          <w:szCs w:val="24"/>
        </w:rPr>
        <w:t>им работ, оказываемых им</w:t>
      </w:r>
      <w:r w:rsidRPr="009D4CEB">
        <w:rPr>
          <w:bCs/>
          <w:szCs w:val="24"/>
        </w:rPr>
        <w:t xml:space="preserve"> услуг.</w:t>
      </w:r>
    </w:p>
    <w:p w14:paraId="6DBFF622" w14:textId="16204BA7" w:rsidR="00B037B3" w:rsidRPr="00B037B3" w:rsidRDefault="00D552E1" w:rsidP="00C52F73">
      <w:pPr>
        <w:pStyle w:val="af"/>
        <w:ind w:firstLine="567"/>
        <w:rPr>
          <w:szCs w:val="24"/>
        </w:rPr>
      </w:pPr>
      <w:r>
        <w:rPr>
          <w:szCs w:val="24"/>
        </w:rPr>
        <w:lastRenderedPageBreak/>
        <w:t>В</w:t>
      </w:r>
      <w:r w:rsidR="00E778CE" w:rsidRPr="00E778CE">
        <w:rPr>
          <w:szCs w:val="24"/>
        </w:rPr>
        <w:t xml:space="preserve"> Санкт-Петербурге</w:t>
      </w:r>
      <w:r>
        <w:rPr>
          <w:szCs w:val="24"/>
        </w:rPr>
        <w:t xml:space="preserve"> </w:t>
      </w:r>
      <w:r w:rsidR="00E778CE" w:rsidRPr="00E778CE">
        <w:rPr>
          <w:szCs w:val="24"/>
        </w:rPr>
        <w:t>наметилась</w:t>
      </w:r>
      <w:r>
        <w:rPr>
          <w:szCs w:val="24"/>
        </w:rPr>
        <w:t xml:space="preserve"> </w:t>
      </w:r>
      <w:r w:rsidR="00E778CE" w:rsidRPr="00E778CE">
        <w:rPr>
          <w:szCs w:val="24"/>
        </w:rPr>
        <w:t xml:space="preserve">тенденция снижения рождаемости. Так, </w:t>
      </w:r>
      <w:r>
        <w:rPr>
          <w:szCs w:val="24"/>
        </w:rPr>
        <w:t xml:space="preserve">число новорожденных, родившихся живыми, в 2020 году составило 55,4 тыс., в 2021 – 53,3 тыс., </w:t>
      </w:r>
      <w:r w:rsidR="00E778CE" w:rsidRPr="00E778CE">
        <w:rPr>
          <w:szCs w:val="24"/>
        </w:rPr>
        <w:t xml:space="preserve">в </w:t>
      </w:r>
      <w:r>
        <w:rPr>
          <w:szCs w:val="24"/>
        </w:rPr>
        <w:t xml:space="preserve">2022 – 50,4 тыс., в 2023 – 48,0 тыс., в 2024 – 47,2 тыс. </w:t>
      </w:r>
      <w:r w:rsidR="000022C8">
        <w:rPr>
          <w:szCs w:val="24"/>
        </w:rPr>
        <w:t xml:space="preserve">Суммарный коэффициент рождаемости </w:t>
      </w:r>
      <w:r w:rsidR="00B037B3">
        <w:rPr>
          <w:szCs w:val="24"/>
        </w:rPr>
        <w:t>(</w:t>
      </w:r>
      <w:r w:rsidR="000022C8" w:rsidRPr="000022C8">
        <w:rPr>
          <w:szCs w:val="24"/>
        </w:rPr>
        <w:t>сколько в среднем детей родила бы одна женщина на протяжении всего репродуктивного периода (15</w:t>
      </w:r>
      <w:r w:rsidR="00913C58">
        <w:rPr>
          <w:szCs w:val="24"/>
        </w:rPr>
        <w:t xml:space="preserve"> </w:t>
      </w:r>
      <w:r w:rsidR="000022C8" w:rsidRPr="000022C8">
        <w:rPr>
          <w:szCs w:val="24"/>
        </w:rPr>
        <w:t>–</w:t>
      </w:r>
      <w:r w:rsidR="00913C58">
        <w:rPr>
          <w:szCs w:val="24"/>
        </w:rPr>
        <w:t xml:space="preserve"> </w:t>
      </w:r>
      <w:r w:rsidR="000022C8" w:rsidRPr="000022C8">
        <w:rPr>
          <w:szCs w:val="24"/>
        </w:rPr>
        <w:t xml:space="preserve">49 лет) </w:t>
      </w:r>
      <w:r w:rsidR="000022C8">
        <w:rPr>
          <w:szCs w:val="24"/>
        </w:rPr>
        <w:t xml:space="preserve">снизился </w:t>
      </w:r>
      <w:r w:rsidR="00B037B3">
        <w:rPr>
          <w:szCs w:val="24"/>
        </w:rPr>
        <w:t xml:space="preserve">в Санкт-Петербурге </w:t>
      </w:r>
      <w:r w:rsidR="000022C8">
        <w:rPr>
          <w:szCs w:val="24"/>
        </w:rPr>
        <w:t xml:space="preserve">с 1,37 в 2020 году, </w:t>
      </w:r>
      <w:r w:rsidR="00C52F73">
        <w:rPr>
          <w:szCs w:val="24"/>
        </w:rPr>
        <w:br/>
        <w:t xml:space="preserve">до 1,26 в 2023 году. </w:t>
      </w:r>
      <w:r w:rsidR="00B037B3" w:rsidRPr="00B037B3">
        <w:rPr>
          <w:szCs w:val="24"/>
        </w:rPr>
        <w:t xml:space="preserve">Общий коэффициент рождаемости </w:t>
      </w:r>
      <w:r w:rsidR="00B037B3">
        <w:rPr>
          <w:szCs w:val="24"/>
        </w:rPr>
        <w:t>(</w:t>
      </w:r>
      <w:r w:rsidR="00B037B3" w:rsidRPr="00B037B3">
        <w:rPr>
          <w:szCs w:val="24"/>
        </w:rPr>
        <w:t xml:space="preserve">отношение чисел рождений </w:t>
      </w:r>
      <w:r w:rsidR="00C52F73">
        <w:rPr>
          <w:szCs w:val="24"/>
        </w:rPr>
        <w:br/>
      </w:r>
      <w:r w:rsidR="00B037B3" w:rsidRPr="00B037B3">
        <w:rPr>
          <w:szCs w:val="24"/>
        </w:rPr>
        <w:t>в течение календарного года к среднегодовой численности населения</w:t>
      </w:r>
      <w:r w:rsidR="00B037B3">
        <w:rPr>
          <w:szCs w:val="24"/>
        </w:rPr>
        <w:t>) в Санкт-Петербурге снизился с 9,9 в 2020 году до 8,4 в 2024 году.</w:t>
      </w:r>
      <w:r w:rsidR="00B037B3" w:rsidRPr="00B037B3">
        <w:rPr>
          <w:szCs w:val="24"/>
        </w:rPr>
        <w:t xml:space="preserve"> </w:t>
      </w:r>
    </w:p>
    <w:p w14:paraId="28DEDA74" w14:textId="30947653" w:rsidR="004F15E3" w:rsidRDefault="00532029" w:rsidP="004F15E3">
      <w:pPr>
        <w:autoSpaceDE w:val="0"/>
        <w:autoSpaceDN w:val="0"/>
        <w:adjustRightInd w:val="0"/>
        <w:ind w:firstLine="567"/>
        <w:rPr>
          <w:szCs w:val="24"/>
        </w:rPr>
      </w:pPr>
      <w:r w:rsidRPr="00532029">
        <w:rPr>
          <w:szCs w:val="24"/>
        </w:rPr>
        <w:t>Согласно проведенному анализу работы детских городских стационаров отмечаются низкие показатели работы коечного фонда, с</w:t>
      </w:r>
      <w:r w:rsidR="00A56F8B">
        <w:rPr>
          <w:szCs w:val="24"/>
        </w:rPr>
        <w:t>нижается</w:t>
      </w:r>
      <w:r w:rsidRPr="00532029">
        <w:rPr>
          <w:szCs w:val="24"/>
        </w:rPr>
        <w:t xml:space="preserve"> нагрузка на врачей-специалистов</w:t>
      </w:r>
      <w:r w:rsidR="004F15E3">
        <w:rPr>
          <w:szCs w:val="24"/>
        </w:rPr>
        <w:t>,</w:t>
      </w:r>
      <w:r w:rsidR="004F15E3">
        <w:rPr>
          <w:szCs w:val="24"/>
        </w:rPr>
        <w:br/>
      </w:r>
      <w:r w:rsidR="00A56F8B" w:rsidRPr="00A56F8B">
        <w:rPr>
          <w:szCs w:val="24"/>
        </w:rPr>
        <w:t>формируется профицит</w:t>
      </w:r>
      <w:r w:rsidR="004F15E3" w:rsidRPr="00A56F8B">
        <w:rPr>
          <w:szCs w:val="24"/>
        </w:rPr>
        <w:t xml:space="preserve"> реанимационных коек для новорожденных.</w:t>
      </w:r>
    </w:p>
    <w:p w14:paraId="2B215F19" w14:textId="31CB1086" w:rsidR="004F15E3" w:rsidRDefault="00A56F8B" w:rsidP="00A56F8B">
      <w:pPr>
        <w:autoSpaceDE w:val="0"/>
        <w:autoSpaceDN w:val="0"/>
        <w:adjustRightInd w:val="0"/>
        <w:ind w:firstLine="567"/>
        <w:rPr>
          <w:szCs w:val="24"/>
        </w:rPr>
      </w:pPr>
      <w:r>
        <w:rPr>
          <w:bCs/>
          <w:szCs w:val="24"/>
        </w:rPr>
        <w:t xml:space="preserve">В </w:t>
      </w:r>
      <w:r w:rsidRPr="00A56F8B">
        <w:rPr>
          <w:bCs/>
          <w:szCs w:val="24"/>
        </w:rPr>
        <w:t xml:space="preserve">ГБУЗ «ДГМКСЦ ВМТ» </w:t>
      </w:r>
      <w:r>
        <w:rPr>
          <w:bCs/>
          <w:szCs w:val="24"/>
        </w:rPr>
        <w:t xml:space="preserve">представлено более 25 профилей оказания медицинской помощи, </w:t>
      </w:r>
      <w:r w:rsidR="00733CDA">
        <w:rPr>
          <w:bCs/>
          <w:szCs w:val="24"/>
        </w:rPr>
        <w:t xml:space="preserve">осуществляется </w:t>
      </w:r>
      <w:r>
        <w:rPr>
          <w:bCs/>
          <w:szCs w:val="24"/>
        </w:rPr>
        <w:t xml:space="preserve">мультидисциплинарный подход к оказанию медицинской помощи детям. </w:t>
      </w:r>
      <w:r w:rsidR="00C52F73">
        <w:rPr>
          <w:bCs/>
          <w:szCs w:val="24"/>
        </w:rPr>
        <w:t>ГБУЗ «ДГБ № </w:t>
      </w:r>
      <w:r w:rsidR="00733CDA" w:rsidRPr="00733CDA">
        <w:rPr>
          <w:bCs/>
          <w:szCs w:val="24"/>
        </w:rPr>
        <w:t>17»</w:t>
      </w:r>
      <w:r>
        <w:rPr>
          <w:bCs/>
          <w:szCs w:val="24"/>
        </w:rPr>
        <w:t xml:space="preserve"> является монопрофильным стационаром, </w:t>
      </w:r>
      <w:r w:rsidR="00C52F73">
        <w:rPr>
          <w:bCs/>
          <w:szCs w:val="24"/>
        </w:rPr>
        <w:br/>
      </w:r>
      <w:r>
        <w:rPr>
          <w:bCs/>
          <w:szCs w:val="24"/>
        </w:rPr>
        <w:t xml:space="preserve">что ограничивает </w:t>
      </w:r>
      <w:r w:rsidR="004F15E3" w:rsidRPr="004F15E3">
        <w:rPr>
          <w:szCs w:val="24"/>
        </w:rPr>
        <w:t>возможно</w:t>
      </w:r>
      <w:r>
        <w:rPr>
          <w:szCs w:val="24"/>
        </w:rPr>
        <w:t xml:space="preserve">сть оказания специализированной </w:t>
      </w:r>
      <w:r w:rsidR="000321A0">
        <w:rPr>
          <w:szCs w:val="24"/>
        </w:rPr>
        <w:t xml:space="preserve">медицинской </w:t>
      </w:r>
      <w:r w:rsidR="004F15E3" w:rsidRPr="004F15E3">
        <w:rPr>
          <w:szCs w:val="24"/>
        </w:rPr>
        <w:t>помощи узкопрофильными специалистами</w:t>
      </w:r>
      <w:r w:rsidR="00733CDA">
        <w:rPr>
          <w:szCs w:val="24"/>
        </w:rPr>
        <w:t>.</w:t>
      </w:r>
      <w:r w:rsidR="004F15E3" w:rsidRPr="004F15E3">
        <w:rPr>
          <w:szCs w:val="24"/>
        </w:rPr>
        <w:t xml:space="preserve"> </w:t>
      </w:r>
    </w:p>
    <w:p w14:paraId="506BF49F" w14:textId="77777777" w:rsidR="00532029" w:rsidRPr="00532029" w:rsidRDefault="00532029" w:rsidP="00532029">
      <w:pPr>
        <w:autoSpaceDE w:val="0"/>
        <w:autoSpaceDN w:val="0"/>
        <w:adjustRightInd w:val="0"/>
        <w:ind w:firstLine="567"/>
        <w:rPr>
          <w:szCs w:val="24"/>
        </w:rPr>
      </w:pPr>
      <w:r w:rsidRPr="00532029">
        <w:rPr>
          <w:szCs w:val="24"/>
        </w:rPr>
        <w:t>На фоне негативной динамики рождаемости в Санкт-Петербурге назрела необходимость организации работы по оптимизации и дальнейшему развитию службы путем объединения маломощных детских стационаров, расположенных в зданиях старой постройки, с более мощными, что позволит рационально использовать ресурсы медицинских организаций, актуализировать систему маршрутизации пациентов, обеспечить сохранение кадрового потенциала стационаров, повысить эффективность управления, улучшить преемственность на всех этапах оказания медицинской помощи детскому населению Санкт-Петербурга.</w:t>
      </w:r>
    </w:p>
    <w:p w14:paraId="58945E90" w14:textId="1F85A0C5" w:rsidR="00532029" w:rsidRPr="00532029" w:rsidRDefault="00532029" w:rsidP="00532029">
      <w:pPr>
        <w:autoSpaceDE w:val="0"/>
        <w:autoSpaceDN w:val="0"/>
        <w:adjustRightInd w:val="0"/>
        <w:ind w:firstLine="567"/>
        <w:rPr>
          <w:bCs/>
          <w:iCs/>
          <w:szCs w:val="24"/>
        </w:rPr>
      </w:pPr>
      <w:r w:rsidRPr="00532029">
        <w:rPr>
          <w:bCs/>
          <w:iCs/>
          <w:szCs w:val="24"/>
        </w:rPr>
        <w:t>Р</w:t>
      </w:r>
      <w:r w:rsidRPr="00532029">
        <w:rPr>
          <w:bCs/>
          <w:szCs w:val="24"/>
        </w:rPr>
        <w:t>еорганизация учреждений</w:t>
      </w:r>
      <w:r w:rsidRPr="00532029">
        <w:rPr>
          <w:bCs/>
          <w:iCs/>
          <w:szCs w:val="24"/>
        </w:rPr>
        <w:t xml:space="preserve"> не повлечет за собой негативных </w:t>
      </w:r>
      <w:r w:rsidR="000321A0">
        <w:rPr>
          <w:bCs/>
          <w:iCs/>
          <w:szCs w:val="24"/>
        </w:rPr>
        <w:br/>
      </w:r>
      <w:r w:rsidRPr="00532029">
        <w:rPr>
          <w:bCs/>
          <w:szCs w:val="24"/>
        </w:rPr>
        <w:t xml:space="preserve">социально-экономических последствий, не нарушит приоритетов и целей </w:t>
      </w:r>
      <w:r w:rsidR="008F4218">
        <w:rPr>
          <w:bCs/>
          <w:szCs w:val="24"/>
        </w:rPr>
        <w:br/>
      </w:r>
      <w:r w:rsidRPr="00532029">
        <w:rPr>
          <w:bCs/>
          <w:szCs w:val="24"/>
        </w:rPr>
        <w:t xml:space="preserve">социально-экономической политики Санкт-Петербурга, определенных Стратегией 2035, </w:t>
      </w:r>
      <w:r w:rsidR="008F4218">
        <w:rPr>
          <w:bCs/>
          <w:szCs w:val="24"/>
        </w:rPr>
        <w:br/>
      </w:r>
      <w:r w:rsidRPr="00532029">
        <w:rPr>
          <w:bCs/>
          <w:szCs w:val="24"/>
        </w:rPr>
        <w:t>и не затронет конституционных прав граждан на получение бесплатной медицинской помощи</w:t>
      </w:r>
      <w:r w:rsidRPr="00532029">
        <w:rPr>
          <w:bCs/>
          <w:iCs/>
          <w:szCs w:val="24"/>
        </w:rPr>
        <w:t xml:space="preserve"> </w:t>
      </w:r>
      <w:r w:rsidRPr="00532029">
        <w:rPr>
          <w:bCs/>
          <w:szCs w:val="24"/>
        </w:rPr>
        <w:t>(п. 4.3. Постановления Правительства № 534).</w:t>
      </w:r>
    </w:p>
    <w:p w14:paraId="239640E9" w14:textId="71E415EC" w:rsidR="005A6400" w:rsidRPr="005A6400" w:rsidRDefault="005A6400" w:rsidP="005A6400">
      <w:pPr>
        <w:autoSpaceDE w:val="0"/>
        <w:autoSpaceDN w:val="0"/>
        <w:adjustRightInd w:val="0"/>
        <w:ind w:firstLine="567"/>
        <w:rPr>
          <w:bCs/>
          <w:iCs/>
          <w:szCs w:val="24"/>
        </w:rPr>
      </w:pPr>
      <w:r w:rsidRPr="005A6400">
        <w:rPr>
          <w:bCs/>
          <w:iCs/>
          <w:szCs w:val="24"/>
        </w:rPr>
        <w:t>В рамках реализации мероприятий, запланированных государственной программой Санкт-Петербурга «Развитие здравоохранения в Санкт-Петербурге»</w:t>
      </w:r>
      <w:r w:rsidR="000321A0">
        <w:rPr>
          <w:bCs/>
          <w:iCs/>
          <w:szCs w:val="24"/>
        </w:rPr>
        <w:t>,</w:t>
      </w:r>
      <w:r w:rsidRPr="005A6400">
        <w:rPr>
          <w:bCs/>
          <w:iCs/>
          <w:szCs w:val="24"/>
        </w:rPr>
        <w:t xml:space="preserve"> утвержденной постановлением Правительства Санкт-Петербурга от 30.06.2014 № 553 и адресной инвестиционной программой Санкт-Петербурга </w:t>
      </w:r>
      <w:r w:rsidR="000321A0">
        <w:rPr>
          <w:bCs/>
          <w:iCs/>
          <w:szCs w:val="24"/>
        </w:rPr>
        <w:t xml:space="preserve">реализуется мероприятие </w:t>
      </w:r>
      <w:r w:rsidR="000321A0">
        <w:rPr>
          <w:bCs/>
          <w:iCs/>
          <w:szCs w:val="24"/>
        </w:rPr>
        <w:br/>
      </w:r>
      <w:r w:rsidRPr="005A6400">
        <w:rPr>
          <w:bCs/>
          <w:iCs/>
          <w:szCs w:val="24"/>
        </w:rPr>
        <w:t xml:space="preserve">по строительству </w:t>
      </w:r>
      <w:r w:rsidR="000321A0">
        <w:rPr>
          <w:bCs/>
          <w:iCs/>
          <w:szCs w:val="24"/>
        </w:rPr>
        <w:t xml:space="preserve">нового корпуса </w:t>
      </w:r>
      <w:r w:rsidRPr="005A6400">
        <w:rPr>
          <w:bCs/>
          <w:iCs/>
          <w:szCs w:val="24"/>
        </w:rPr>
        <w:t>ГБ</w:t>
      </w:r>
      <w:r w:rsidR="000321A0">
        <w:rPr>
          <w:bCs/>
          <w:iCs/>
          <w:szCs w:val="24"/>
        </w:rPr>
        <w:t>УЗ «ДГМКСЦ ВМТ»</w:t>
      </w:r>
      <w:r w:rsidRPr="005A6400">
        <w:rPr>
          <w:bCs/>
          <w:iCs/>
          <w:szCs w:val="24"/>
        </w:rPr>
        <w:t xml:space="preserve"> для размещения детского центра хирургии врожденных пороков развития и восстановительного лечения (на 250 коек) </w:t>
      </w:r>
      <w:r w:rsidR="000321A0">
        <w:rPr>
          <w:bCs/>
          <w:iCs/>
          <w:szCs w:val="24"/>
        </w:rPr>
        <w:br/>
      </w:r>
      <w:r w:rsidRPr="005A6400">
        <w:rPr>
          <w:bCs/>
          <w:iCs/>
          <w:szCs w:val="24"/>
        </w:rPr>
        <w:t xml:space="preserve">по адресу: Санкт-Петербург, Авангардная улица, дом 14, литера А, с </w:t>
      </w:r>
      <w:r w:rsidR="000321A0">
        <w:rPr>
          <w:bCs/>
          <w:iCs/>
          <w:szCs w:val="24"/>
        </w:rPr>
        <w:t>завершением строительно-</w:t>
      </w:r>
      <w:r w:rsidRPr="005A6400">
        <w:rPr>
          <w:bCs/>
          <w:iCs/>
          <w:szCs w:val="24"/>
        </w:rPr>
        <w:t xml:space="preserve">монтажных работ и вводом в эксплуатацию </w:t>
      </w:r>
      <w:r w:rsidR="000321A0">
        <w:rPr>
          <w:bCs/>
          <w:iCs/>
          <w:szCs w:val="24"/>
        </w:rPr>
        <w:t xml:space="preserve">корпуса </w:t>
      </w:r>
      <w:r w:rsidRPr="005A6400">
        <w:rPr>
          <w:bCs/>
          <w:iCs/>
          <w:szCs w:val="24"/>
        </w:rPr>
        <w:t>в 2026 году.</w:t>
      </w:r>
    </w:p>
    <w:p w14:paraId="2992B9FF" w14:textId="77777777" w:rsidR="00850DFA" w:rsidRPr="00C64398" w:rsidRDefault="00850DFA" w:rsidP="00850DFA">
      <w:pPr>
        <w:autoSpaceDE w:val="0"/>
        <w:autoSpaceDN w:val="0"/>
        <w:adjustRightInd w:val="0"/>
        <w:ind w:firstLine="567"/>
        <w:rPr>
          <w:szCs w:val="24"/>
        </w:rPr>
      </w:pPr>
      <w:r w:rsidRPr="006E4A60">
        <w:rPr>
          <w:bCs/>
          <w:iCs/>
          <w:szCs w:val="24"/>
        </w:rPr>
        <w:t xml:space="preserve">В соответствии с пунктом 4 статьи 52 Гражданского кодекса Российской Федерации в уставах некоммерческих организаций должны быть определены предмет и цели деятельности. </w:t>
      </w:r>
    </w:p>
    <w:p w14:paraId="2F9B48D5" w14:textId="77777777" w:rsidR="006233FE" w:rsidRDefault="00850DFA" w:rsidP="006233FE">
      <w:pPr>
        <w:autoSpaceDE w:val="0"/>
        <w:autoSpaceDN w:val="0"/>
        <w:adjustRightInd w:val="0"/>
        <w:ind w:firstLine="567"/>
        <w:rPr>
          <w:bCs/>
          <w:iCs/>
          <w:szCs w:val="24"/>
        </w:rPr>
      </w:pPr>
      <w:r w:rsidRPr="006E4A60">
        <w:rPr>
          <w:bCs/>
          <w:iCs/>
          <w:szCs w:val="24"/>
        </w:rPr>
        <w:t xml:space="preserve">Как установлено статьей 9.2 Федерального закона от 12.01.1996 № 7-ФЗ </w:t>
      </w:r>
      <w:r w:rsidRPr="006E4A60">
        <w:rPr>
          <w:bCs/>
          <w:iCs/>
          <w:szCs w:val="24"/>
        </w:rPr>
        <w:br/>
        <w:t xml:space="preserve">«О некоммерческих организациях», бюджетное учреждение осуществляет свою деятельность в соответствии с предметом и целью деятельности, определенными </w:t>
      </w:r>
      <w:r>
        <w:rPr>
          <w:bCs/>
          <w:iCs/>
          <w:szCs w:val="24"/>
        </w:rPr>
        <w:br/>
      </w:r>
      <w:r w:rsidRPr="006E4A60">
        <w:rPr>
          <w:bCs/>
          <w:iCs/>
          <w:szCs w:val="24"/>
        </w:rPr>
        <w:t>в соответствии с федеральными законами, иными нормативными правовыми актами, муниципальными правовыми актами и уставом.</w:t>
      </w:r>
    </w:p>
    <w:p w14:paraId="0C8405A3" w14:textId="2120D1CD" w:rsidR="00850DFA" w:rsidRDefault="00850DFA" w:rsidP="006233FE">
      <w:pPr>
        <w:autoSpaceDE w:val="0"/>
        <w:autoSpaceDN w:val="0"/>
        <w:adjustRightInd w:val="0"/>
        <w:ind w:firstLine="567"/>
        <w:rPr>
          <w:bCs/>
          <w:iCs/>
          <w:szCs w:val="24"/>
        </w:rPr>
      </w:pPr>
      <w:r w:rsidRPr="006E4A60">
        <w:rPr>
          <w:bCs/>
          <w:iCs/>
          <w:szCs w:val="24"/>
        </w:rPr>
        <w:t>В соответствии с подпунктом 3 пункта 1 ст</w:t>
      </w:r>
      <w:r w:rsidR="00192EE8">
        <w:rPr>
          <w:bCs/>
          <w:iCs/>
          <w:szCs w:val="24"/>
        </w:rPr>
        <w:t xml:space="preserve">атьи 3 Закона Санкт-Петербурга </w:t>
      </w:r>
      <w:r w:rsidR="00192EE8">
        <w:rPr>
          <w:bCs/>
          <w:iCs/>
          <w:szCs w:val="24"/>
        </w:rPr>
        <w:br/>
      </w:r>
      <w:r w:rsidRPr="006E4A60">
        <w:rPr>
          <w:bCs/>
          <w:iCs/>
          <w:szCs w:val="24"/>
        </w:rPr>
        <w:t>от 26.04.2006 № 223-35 «О государственных унитарных предприятиях Санкт-Петербурга, государственных учреждениях Санкт-</w:t>
      </w:r>
      <w:r w:rsidR="009D4CEB">
        <w:rPr>
          <w:bCs/>
          <w:iCs/>
          <w:szCs w:val="24"/>
        </w:rPr>
        <w:t xml:space="preserve">Петербурга и иных коммерческих </w:t>
      </w:r>
      <w:r w:rsidR="000321A0">
        <w:rPr>
          <w:bCs/>
          <w:iCs/>
          <w:szCs w:val="24"/>
        </w:rPr>
        <w:br/>
      </w:r>
      <w:r w:rsidRPr="006E4A60">
        <w:rPr>
          <w:bCs/>
          <w:iCs/>
          <w:szCs w:val="24"/>
        </w:rPr>
        <w:t>и некоммерческих организациях, учредителем (участником, акционером, членом) которых является Санкт-Петербург», определение, в том числе путем изменения в установленном порядке, предмета и целей деятельности учреждений является полномочием Правительства Санкт-Петербурга.</w:t>
      </w:r>
    </w:p>
    <w:p w14:paraId="17D06D3B" w14:textId="43C652C9" w:rsidR="008F4218" w:rsidRDefault="00850DFA" w:rsidP="008F4218">
      <w:pPr>
        <w:pStyle w:val="af"/>
        <w:ind w:firstLine="567"/>
        <w:rPr>
          <w:szCs w:val="24"/>
        </w:rPr>
      </w:pPr>
      <w:r w:rsidRPr="0016222D">
        <w:rPr>
          <w:szCs w:val="24"/>
        </w:rPr>
        <w:lastRenderedPageBreak/>
        <w:t>В действующем уставе</w:t>
      </w:r>
      <w:r w:rsidRPr="0016222D">
        <w:rPr>
          <w:bCs/>
          <w:szCs w:val="24"/>
        </w:rPr>
        <w:t xml:space="preserve"> </w:t>
      </w:r>
      <w:r w:rsidR="00532029" w:rsidRPr="00532029">
        <w:rPr>
          <w:bCs/>
          <w:szCs w:val="24"/>
        </w:rPr>
        <w:t>ГБУЗ «ДГМКСЦ ВМТ»</w:t>
      </w:r>
      <w:r w:rsidRPr="0016222D">
        <w:rPr>
          <w:bCs/>
          <w:szCs w:val="24"/>
        </w:rPr>
        <w:t xml:space="preserve">, утвержденном </w:t>
      </w:r>
      <w:r w:rsidRPr="0016222D">
        <w:rPr>
          <w:bCs/>
          <w:iCs/>
          <w:szCs w:val="24"/>
        </w:rPr>
        <w:t xml:space="preserve">распоряжением </w:t>
      </w:r>
      <w:r w:rsidR="008F4218" w:rsidRPr="008F4218">
        <w:rPr>
          <w:bCs/>
          <w:iCs/>
          <w:szCs w:val="24"/>
        </w:rPr>
        <w:t>Комитета имущественных отношений Санкт-Петербурга от 05.09.2019 № 2155-рз</w:t>
      </w:r>
      <w:r w:rsidR="0076287D">
        <w:rPr>
          <w:bCs/>
          <w:iCs/>
          <w:szCs w:val="24"/>
        </w:rPr>
        <w:t>,</w:t>
      </w:r>
      <w:r w:rsidR="008F4218" w:rsidRPr="008F4218">
        <w:rPr>
          <w:bCs/>
          <w:iCs/>
          <w:szCs w:val="24"/>
        </w:rPr>
        <w:t xml:space="preserve"> </w:t>
      </w:r>
      <w:r w:rsidR="0076287D">
        <w:rPr>
          <w:bCs/>
          <w:iCs/>
          <w:szCs w:val="24"/>
        </w:rPr>
        <w:br/>
        <w:t>с учетом изменений в устав, утвержденных</w:t>
      </w:r>
      <w:r w:rsidRPr="0016222D">
        <w:rPr>
          <w:bCs/>
          <w:iCs/>
          <w:szCs w:val="24"/>
        </w:rPr>
        <w:t xml:space="preserve"> распоряжением </w:t>
      </w:r>
      <w:r w:rsidR="008F4218" w:rsidRPr="008F4218">
        <w:rPr>
          <w:bCs/>
          <w:iCs/>
          <w:szCs w:val="24"/>
        </w:rPr>
        <w:t>Комитета имущественных отношений Санкт-Петербурга</w:t>
      </w:r>
      <w:r w:rsidR="008F4218">
        <w:rPr>
          <w:bCs/>
          <w:iCs/>
          <w:szCs w:val="24"/>
        </w:rPr>
        <w:t xml:space="preserve"> </w:t>
      </w:r>
      <w:r w:rsidR="008F4218" w:rsidRPr="008F4218">
        <w:rPr>
          <w:bCs/>
          <w:iCs/>
          <w:szCs w:val="24"/>
        </w:rPr>
        <w:t>от 22.04.2025 № 985-рз</w:t>
      </w:r>
      <w:r w:rsidR="008F4218">
        <w:rPr>
          <w:bCs/>
          <w:iCs/>
          <w:szCs w:val="24"/>
        </w:rPr>
        <w:t>,</w:t>
      </w:r>
      <w:r w:rsidRPr="0016222D">
        <w:rPr>
          <w:bCs/>
          <w:iCs/>
          <w:szCs w:val="24"/>
        </w:rPr>
        <w:t xml:space="preserve"> определено, что целью деятельности </w:t>
      </w:r>
      <w:r w:rsidRPr="0016222D">
        <w:rPr>
          <w:szCs w:val="24"/>
        </w:rPr>
        <w:t xml:space="preserve">является </w:t>
      </w:r>
      <w:r w:rsidR="008F4218" w:rsidRPr="008F4218">
        <w:rPr>
          <w:szCs w:val="24"/>
        </w:rPr>
        <w:t>о</w:t>
      </w:r>
      <w:r w:rsidR="008F4218" w:rsidRPr="008F4218">
        <w:rPr>
          <w:bCs/>
          <w:szCs w:val="24"/>
        </w:rPr>
        <w:t>рганизация оказания детскому населению Санкт-Петербурга первичной медико-санитарной помощи, специализированной, в том числе высокотехнологичной, медицинской пом</w:t>
      </w:r>
      <w:r w:rsidR="000321A0">
        <w:rPr>
          <w:bCs/>
          <w:szCs w:val="24"/>
        </w:rPr>
        <w:t xml:space="preserve">ощи, скорой, в том числе скорой </w:t>
      </w:r>
      <w:r w:rsidR="008F4218" w:rsidRPr="008F4218">
        <w:rPr>
          <w:bCs/>
          <w:szCs w:val="24"/>
        </w:rPr>
        <w:t>специализированной медицинской помощи</w:t>
      </w:r>
      <w:r w:rsidRPr="0016222D">
        <w:rPr>
          <w:bCs/>
          <w:szCs w:val="24"/>
        </w:rPr>
        <w:t>.</w:t>
      </w:r>
      <w:r w:rsidRPr="0016222D">
        <w:rPr>
          <w:szCs w:val="24"/>
        </w:rPr>
        <w:t xml:space="preserve"> </w:t>
      </w:r>
    </w:p>
    <w:p w14:paraId="0EFA6D7F" w14:textId="77777777" w:rsidR="004C128B" w:rsidRDefault="00850DFA" w:rsidP="004C128B">
      <w:pPr>
        <w:pStyle w:val="af"/>
        <w:ind w:firstLine="567"/>
        <w:rPr>
          <w:szCs w:val="24"/>
        </w:rPr>
      </w:pPr>
      <w:r w:rsidRPr="0016222D">
        <w:rPr>
          <w:szCs w:val="24"/>
        </w:rPr>
        <w:t xml:space="preserve">Предметом деятельности </w:t>
      </w:r>
      <w:r w:rsidR="008F4218" w:rsidRPr="008F4218">
        <w:rPr>
          <w:bCs/>
          <w:szCs w:val="24"/>
        </w:rPr>
        <w:t>ГБУЗ «ДГМКСЦ ВМТ»</w:t>
      </w:r>
      <w:r w:rsidRPr="0016222D">
        <w:rPr>
          <w:szCs w:val="24"/>
        </w:rPr>
        <w:t xml:space="preserve"> </w:t>
      </w:r>
      <w:r w:rsidRPr="0016222D">
        <w:rPr>
          <w:bCs/>
          <w:szCs w:val="24"/>
        </w:rPr>
        <w:t xml:space="preserve">является </w:t>
      </w:r>
      <w:bookmarkStart w:id="1" w:name="_Hlk134182996"/>
      <w:r w:rsidR="008F4218" w:rsidRPr="008F4218">
        <w:rPr>
          <w:szCs w:val="24"/>
        </w:rPr>
        <w:t xml:space="preserve">оказание </w:t>
      </w:r>
      <w:r w:rsidR="008F4218" w:rsidRPr="008F4218">
        <w:rPr>
          <w:bCs/>
          <w:szCs w:val="24"/>
        </w:rPr>
        <w:t>детскому населению Санкт-Петербурга первичной медико-санитарной помощи</w:t>
      </w:r>
      <w:r w:rsidR="008F4218" w:rsidRPr="008F4218">
        <w:rPr>
          <w:szCs w:val="24"/>
        </w:rPr>
        <w:t xml:space="preserve"> в амбулаторных условиях и в условиях дневного стационара, специализированной, в том числе высокотехнологичной, медицинской помощи в стационарных условиях, в условиях дневного стационара, скорой, в том числе скорой специализированной медицинской п</w:t>
      </w:r>
      <w:r w:rsidR="008F4218">
        <w:rPr>
          <w:szCs w:val="24"/>
        </w:rPr>
        <w:t xml:space="preserve">омощи в амбулаторных условиях, </w:t>
      </w:r>
      <w:r w:rsidR="008F4218" w:rsidRPr="008F4218">
        <w:rPr>
          <w:szCs w:val="24"/>
        </w:rPr>
        <w:t>в стационарных условиях и вне медицинской организации, в соответствии с порядками оказания медицинской помощи и на основе стандартов медицинской помощи.</w:t>
      </w:r>
    </w:p>
    <w:p w14:paraId="335D7FDF" w14:textId="0D2E0898" w:rsidR="004C128B" w:rsidRDefault="008F4218" w:rsidP="004C128B">
      <w:pPr>
        <w:pStyle w:val="af"/>
        <w:ind w:firstLine="567"/>
        <w:rPr>
          <w:szCs w:val="24"/>
        </w:rPr>
      </w:pPr>
      <w:r w:rsidRPr="008F4218">
        <w:rPr>
          <w:szCs w:val="24"/>
        </w:rPr>
        <w:t>В действующем уставе</w:t>
      </w:r>
      <w:r w:rsidRPr="008F4218">
        <w:rPr>
          <w:bCs/>
          <w:szCs w:val="24"/>
        </w:rPr>
        <w:t xml:space="preserve"> ГБУЗ «ДГБ № 17», утвержденном </w:t>
      </w:r>
      <w:r w:rsidRPr="008F4218">
        <w:rPr>
          <w:bCs/>
          <w:iCs/>
          <w:szCs w:val="24"/>
        </w:rPr>
        <w:t xml:space="preserve">распоряжением </w:t>
      </w:r>
      <w:r w:rsidR="004C128B" w:rsidRPr="004C128B">
        <w:rPr>
          <w:bCs/>
          <w:iCs/>
          <w:szCs w:val="24"/>
        </w:rPr>
        <w:t>Комитета имущественных отношений Санкт-Петербурга от 23.06.2017 № 1118-рз</w:t>
      </w:r>
      <w:r w:rsidR="0076287D">
        <w:rPr>
          <w:bCs/>
          <w:iCs/>
          <w:szCs w:val="24"/>
        </w:rPr>
        <w:t>,</w:t>
      </w:r>
      <w:r w:rsidR="004C128B" w:rsidRPr="004C128B">
        <w:rPr>
          <w:bCs/>
          <w:iCs/>
          <w:szCs w:val="24"/>
        </w:rPr>
        <w:t xml:space="preserve"> </w:t>
      </w:r>
      <w:r w:rsidR="0076287D">
        <w:rPr>
          <w:bCs/>
          <w:iCs/>
          <w:szCs w:val="24"/>
        </w:rPr>
        <w:t>с учетом изменений в устав, утвержденных</w:t>
      </w:r>
      <w:r w:rsidRPr="008F4218">
        <w:rPr>
          <w:bCs/>
          <w:iCs/>
          <w:szCs w:val="24"/>
        </w:rPr>
        <w:t xml:space="preserve"> распоряжением Комитета имущественных отношений Санкт-Петербурга </w:t>
      </w:r>
      <w:r w:rsidR="004C128B" w:rsidRPr="004C128B">
        <w:rPr>
          <w:bCs/>
          <w:iCs/>
          <w:szCs w:val="24"/>
        </w:rPr>
        <w:t>25.04.2019 № 1051-рз</w:t>
      </w:r>
      <w:r w:rsidRPr="008F4218">
        <w:rPr>
          <w:bCs/>
          <w:iCs/>
          <w:szCs w:val="24"/>
        </w:rPr>
        <w:t>, определено, что целью</w:t>
      </w:r>
      <w:r w:rsidR="004C128B" w:rsidRPr="004C128B">
        <w:rPr>
          <w:bCs/>
          <w:szCs w:val="24"/>
        </w:rPr>
        <w:t xml:space="preserve"> </w:t>
      </w:r>
      <w:r w:rsidR="004C128B" w:rsidRPr="004C128B">
        <w:rPr>
          <w:bCs/>
          <w:iCs/>
          <w:szCs w:val="24"/>
        </w:rPr>
        <w:t xml:space="preserve">является организация оказания </w:t>
      </w:r>
      <w:r w:rsidR="004C128B">
        <w:rPr>
          <w:bCs/>
          <w:iCs/>
          <w:szCs w:val="24"/>
        </w:rPr>
        <w:t xml:space="preserve">детскому населению </w:t>
      </w:r>
      <w:r w:rsidR="004C128B" w:rsidRPr="004C128B">
        <w:rPr>
          <w:bCs/>
          <w:iCs/>
          <w:szCs w:val="24"/>
        </w:rPr>
        <w:t xml:space="preserve">Санкт-Петербурга первичной медико-санитарной помощи, специализированной, в том числе высокотехнологичной, медицинской помощи. </w:t>
      </w:r>
    </w:p>
    <w:p w14:paraId="20326885" w14:textId="1E2FEF86" w:rsidR="008F4218" w:rsidRPr="008F4218" w:rsidRDefault="004C128B" w:rsidP="004C128B">
      <w:pPr>
        <w:pStyle w:val="af"/>
        <w:ind w:firstLine="567"/>
        <w:rPr>
          <w:szCs w:val="24"/>
        </w:rPr>
      </w:pPr>
      <w:r w:rsidRPr="004C128B">
        <w:rPr>
          <w:szCs w:val="24"/>
        </w:rPr>
        <w:t xml:space="preserve">Предметом деятельности </w:t>
      </w:r>
      <w:r w:rsidRPr="004C128B">
        <w:rPr>
          <w:bCs/>
          <w:szCs w:val="24"/>
        </w:rPr>
        <w:t>ГБУЗ «ДГБ № 17»</w:t>
      </w:r>
      <w:r>
        <w:rPr>
          <w:bCs/>
          <w:szCs w:val="24"/>
        </w:rPr>
        <w:t xml:space="preserve"> </w:t>
      </w:r>
      <w:r w:rsidRPr="004C128B">
        <w:rPr>
          <w:szCs w:val="24"/>
        </w:rPr>
        <w:t xml:space="preserve">является оказание </w:t>
      </w:r>
      <w:r w:rsidRPr="004C128B">
        <w:rPr>
          <w:bCs/>
          <w:szCs w:val="24"/>
        </w:rPr>
        <w:t>детскому населению Санкт-Петербурга первичной медико-санитарной помощи</w:t>
      </w:r>
      <w:r w:rsidRPr="004C128B">
        <w:rPr>
          <w:szCs w:val="24"/>
        </w:rPr>
        <w:t xml:space="preserve"> в амбулаторных условиях </w:t>
      </w:r>
      <w:r>
        <w:rPr>
          <w:szCs w:val="24"/>
        </w:rPr>
        <w:br/>
      </w:r>
      <w:r w:rsidRPr="004C128B">
        <w:rPr>
          <w:szCs w:val="24"/>
        </w:rPr>
        <w:t xml:space="preserve">и в условиях дневного стационара, </w:t>
      </w:r>
      <w:r w:rsidR="000321A0">
        <w:rPr>
          <w:szCs w:val="24"/>
        </w:rPr>
        <w:t xml:space="preserve">специализированной, в том числе </w:t>
      </w:r>
      <w:r w:rsidRPr="004C128B">
        <w:rPr>
          <w:szCs w:val="24"/>
        </w:rPr>
        <w:t xml:space="preserve">высокотехнологичной, медицинской помощи в стационарных условиях и в условиях дневного стационара в соответствии с порядками оказания медицинской помощи </w:t>
      </w:r>
      <w:r>
        <w:rPr>
          <w:szCs w:val="24"/>
        </w:rPr>
        <w:br/>
      </w:r>
      <w:r w:rsidRPr="004C128B">
        <w:rPr>
          <w:szCs w:val="24"/>
        </w:rPr>
        <w:t>и на основе стандартов медицинской помощи.</w:t>
      </w:r>
    </w:p>
    <w:p w14:paraId="4229CF49" w14:textId="0997884E" w:rsidR="00850DFA" w:rsidRDefault="00850DFA" w:rsidP="00850DFA">
      <w:pPr>
        <w:pStyle w:val="af"/>
        <w:ind w:firstLine="567"/>
        <w:rPr>
          <w:bCs/>
          <w:szCs w:val="24"/>
        </w:rPr>
      </w:pPr>
      <w:r w:rsidRPr="0016222D">
        <w:rPr>
          <w:bCs/>
          <w:iCs/>
          <w:szCs w:val="24"/>
        </w:rPr>
        <w:t xml:space="preserve">С учетом видов медицинской помощи, установленных статьей 32 Федерального закона от 21.11.2011 № 323-ФЗ «Об основах охраны здоровья граждан в Российской Федерации», полномочий, предусмотренных в статье 44 Федерального закона № 414-ФЗ, цель и предмет деятельности </w:t>
      </w:r>
      <w:r w:rsidR="0076287D">
        <w:rPr>
          <w:bCs/>
          <w:szCs w:val="24"/>
        </w:rPr>
        <w:t xml:space="preserve">учреждений </w:t>
      </w:r>
      <w:r w:rsidRPr="0016222D">
        <w:rPr>
          <w:szCs w:val="24"/>
        </w:rPr>
        <w:t>требуют корректировки.</w:t>
      </w:r>
      <w:bookmarkEnd w:id="1"/>
    </w:p>
    <w:p w14:paraId="1E1EAD7C" w14:textId="77777777" w:rsidR="0076287D" w:rsidRPr="0076287D" w:rsidRDefault="00850DFA" w:rsidP="0076287D">
      <w:pPr>
        <w:pStyle w:val="af"/>
        <w:ind w:firstLine="567"/>
        <w:rPr>
          <w:bCs/>
          <w:iCs/>
          <w:szCs w:val="24"/>
        </w:rPr>
      </w:pPr>
      <w:r w:rsidRPr="0016222D">
        <w:rPr>
          <w:bCs/>
          <w:iCs/>
          <w:szCs w:val="24"/>
        </w:rPr>
        <w:t>Проектом, в соответствии с действующим законодательством, предлагается определить, что</w:t>
      </w:r>
      <w:r w:rsidRPr="0016222D">
        <w:rPr>
          <w:szCs w:val="24"/>
        </w:rPr>
        <w:t xml:space="preserve"> </w:t>
      </w:r>
      <w:r w:rsidRPr="0016222D">
        <w:rPr>
          <w:bCs/>
          <w:iCs/>
          <w:szCs w:val="24"/>
        </w:rPr>
        <w:t xml:space="preserve">целью деятельности </w:t>
      </w:r>
      <w:bookmarkStart w:id="2" w:name="_Hlk199404228"/>
      <w:r w:rsidR="0076287D" w:rsidRPr="0076287D">
        <w:rPr>
          <w:bCs/>
          <w:iCs/>
          <w:szCs w:val="24"/>
        </w:rPr>
        <w:t xml:space="preserve">ГБУЗ «ДГМКСЦ ВМТ» </w:t>
      </w:r>
      <w:r w:rsidRPr="005D04BE">
        <w:rPr>
          <w:bCs/>
          <w:iCs/>
          <w:szCs w:val="24"/>
        </w:rPr>
        <w:t xml:space="preserve">является </w:t>
      </w:r>
      <w:bookmarkStart w:id="3" w:name="_Hlk126928605"/>
      <w:r w:rsidR="0076287D" w:rsidRPr="0076287D">
        <w:rPr>
          <w:bCs/>
          <w:iCs/>
          <w:szCs w:val="24"/>
        </w:rPr>
        <w:t xml:space="preserve">организация оказания детскому населению Санкт-Петербурга первичной медико-санитарной помощи, специализированной, в том числе высокотехнологичной, медицинской помощи, скорой, </w:t>
      </w:r>
      <w:r w:rsidR="0076287D" w:rsidRPr="0076287D">
        <w:rPr>
          <w:bCs/>
          <w:iCs/>
          <w:szCs w:val="24"/>
        </w:rPr>
        <w:br/>
        <w:t>в том числе скорой специализированной медицинской помощи</w:t>
      </w:r>
      <w:bookmarkEnd w:id="3"/>
      <w:r w:rsidR="0076287D" w:rsidRPr="0076287D">
        <w:rPr>
          <w:bCs/>
          <w:iCs/>
          <w:szCs w:val="24"/>
        </w:rPr>
        <w:t>, проведения медицинских экспертиз, медицинских осмотров.</w:t>
      </w:r>
    </w:p>
    <w:p w14:paraId="780077A9" w14:textId="2E8B1074" w:rsidR="0076287D" w:rsidRPr="0076287D" w:rsidRDefault="00850DFA" w:rsidP="0076287D">
      <w:pPr>
        <w:pStyle w:val="af"/>
        <w:ind w:firstLine="567"/>
        <w:rPr>
          <w:color w:val="000000"/>
          <w:szCs w:val="24"/>
        </w:rPr>
      </w:pPr>
      <w:r w:rsidRPr="0016222D">
        <w:rPr>
          <w:szCs w:val="24"/>
        </w:rPr>
        <w:t xml:space="preserve">Проектом предлагается установить, что предметом деятельности </w:t>
      </w:r>
      <w:r w:rsidR="002C1090">
        <w:rPr>
          <w:szCs w:val="24"/>
        </w:rPr>
        <w:br/>
      </w:r>
      <w:r w:rsidR="002C1090" w:rsidRPr="002C1090">
        <w:rPr>
          <w:bCs/>
          <w:szCs w:val="24"/>
        </w:rPr>
        <w:t>ГБУЗ «ДГМКСЦ ВМТ»</w:t>
      </w:r>
      <w:r w:rsidR="002C1090" w:rsidRPr="002C1090">
        <w:rPr>
          <w:szCs w:val="24"/>
        </w:rPr>
        <w:t xml:space="preserve"> </w:t>
      </w:r>
      <w:r w:rsidRPr="0016222D">
        <w:rPr>
          <w:bCs/>
          <w:szCs w:val="24"/>
        </w:rPr>
        <w:t xml:space="preserve"> </w:t>
      </w:r>
      <w:bookmarkEnd w:id="2"/>
      <w:r w:rsidR="002C1090" w:rsidRPr="002C1090">
        <w:rPr>
          <w:color w:val="000000"/>
          <w:szCs w:val="24"/>
        </w:rPr>
        <w:t xml:space="preserve">является </w:t>
      </w:r>
      <w:r w:rsidR="0076287D" w:rsidRPr="0076287D">
        <w:rPr>
          <w:color w:val="000000"/>
          <w:szCs w:val="24"/>
        </w:rPr>
        <w:t xml:space="preserve">оказание </w:t>
      </w:r>
      <w:r w:rsidR="0076287D" w:rsidRPr="0076287D">
        <w:rPr>
          <w:bCs/>
          <w:color w:val="000000"/>
          <w:szCs w:val="24"/>
        </w:rPr>
        <w:t>детскому населению Санкт-Петербурга первичной медико-санитарной помощи</w:t>
      </w:r>
      <w:r w:rsidR="0076287D" w:rsidRPr="0076287D">
        <w:rPr>
          <w:color w:val="000000"/>
          <w:szCs w:val="24"/>
        </w:rPr>
        <w:t xml:space="preserve"> в амбулаторных условиях и в условиях дневного стационара, специализированной, в том числе высокотехнологичной, медицинской помощи в стационарных условиях, в условиях дневного стационара, скорой, в том числе скорой специализированной медицинской помощи в амбулаторных условиях, </w:t>
      </w:r>
      <w:r w:rsidR="0076287D">
        <w:rPr>
          <w:color w:val="000000"/>
          <w:szCs w:val="24"/>
        </w:rPr>
        <w:br/>
      </w:r>
      <w:r w:rsidR="0076287D" w:rsidRPr="0076287D">
        <w:rPr>
          <w:color w:val="000000"/>
          <w:szCs w:val="24"/>
        </w:rPr>
        <w:t xml:space="preserve">в стационарных условиях и вне медицинской организации,  проведение медицинских экспертиз, медицинских осмотров, в соответствии с законодательными и иными нормативными правовыми актами Российской Федерации, в том числе порядками оказания медицинской помощи, и с учетом стандартов медицинской помощи. </w:t>
      </w:r>
    </w:p>
    <w:p w14:paraId="62AE7058" w14:textId="77777777" w:rsidR="00D86BD3" w:rsidRDefault="000919F7" w:rsidP="00D86BD3">
      <w:pPr>
        <w:pStyle w:val="af"/>
        <w:ind w:firstLine="567"/>
        <w:rPr>
          <w:szCs w:val="24"/>
        </w:rPr>
      </w:pPr>
      <w:r>
        <w:rPr>
          <w:szCs w:val="24"/>
        </w:rPr>
        <w:t xml:space="preserve">Учреждения </w:t>
      </w:r>
      <w:r w:rsidR="00E778CE" w:rsidRPr="00E778CE">
        <w:rPr>
          <w:szCs w:val="24"/>
        </w:rPr>
        <w:t xml:space="preserve">являются медицинскими некоммерческими организациями. Основным видом деятельности является медицинская деятельность, которую учреждения осуществляют на основании действующих бессрочно лицензий на медицинскую деятельность. </w:t>
      </w:r>
    </w:p>
    <w:p w14:paraId="463DDCE7" w14:textId="6600E9C4" w:rsidR="00D86BD3" w:rsidRPr="00D86BD3" w:rsidRDefault="00D86BD3" w:rsidP="00D86BD3">
      <w:pPr>
        <w:pStyle w:val="af"/>
        <w:ind w:firstLine="567"/>
        <w:rPr>
          <w:szCs w:val="24"/>
        </w:rPr>
      </w:pPr>
      <w:r w:rsidRPr="00D86BD3">
        <w:rPr>
          <w:bCs/>
          <w:iCs/>
          <w:szCs w:val="24"/>
        </w:rPr>
        <w:t xml:space="preserve">За учреждениями на праве постоянного (бессрочного) пользования закреплены земельные участки, на праве оперативного управления закреплены движимое, </w:t>
      </w:r>
      <w:r w:rsidRPr="00D86BD3">
        <w:rPr>
          <w:bCs/>
          <w:iCs/>
          <w:szCs w:val="24"/>
        </w:rPr>
        <w:br/>
        <w:t xml:space="preserve">в том числе особо ценное, </w:t>
      </w:r>
      <w:r>
        <w:rPr>
          <w:bCs/>
          <w:iCs/>
          <w:szCs w:val="24"/>
        </w:rPr>
        <w:t>имущество, а также недвижимое имущество.</w:t>
      </w:r>
    </w:p>
    <w:p w14:paraId="337E967A" w14:textId="58C7CFF5" w:rsidR="000919F7" w:rsidRPr="000919F7" w:rsidRDefault="000919F7" w:rsidP="000919F7">
      <w:pPr>
        <w:pStyle w:val="af"/>
        <w:ind w:firstLine="567"/>
        <w:rPr>
          <w:szCs w:val="24"/>
        </w:rPr>
      </w:pPr>
      <w:r w:rsidRPr="000919F7">
        <w:rPr>
          <w:bCs/>
          <w:iCs/>
          <w:szCs w:val="24"/>
        </w:rPr>
        <w:t xml:space="preserve">После принятия Проекта в результате реорганизации в порядке правопреемства имущество </w:t>
      </w:r>
      <w:r w:rsidR="00AB7DD5">
        <w:rPr>
          <w:bCs/>
          <w:iCs/>
          <w:szCs w:val="24"/>
        </w:rPr>
        <w:t>ГБУЗ «ДГБ № 17» переходит</w:t>
      </w:r>
      <w:r w:rsidRPr="000919F7">
        <w:rPr>
          <w:bCs/>
          <w:iCs/>
          <w:szCs w:val="24"/>
        </w:rPr>
        <w:t xml:space="preserve"> ГБУЗ «ДГМКСЦ ВМТ». </w:t>
      </w:r>
    </w:p>
    <w:p w14:paraId="5D8318F3" w14:textId="61C8AA30" w:rsidR="00586038" w:rsidRDefault="00576CFB" w:rsidP="000919F7">
      <w:pPr>
        <w:pStyle w:val="af"/>
        <w:ind w:firstLine="567"/>
        <w:rPr>
          <w:szCs w:val="24"/>
        </w:rPr>
      </w:pPr>
      <w:r w:rsidRPr="00576CFB">
        <w:rPr>
          <w:bCs/>
          <w:iCs/>
          <w:szCs w:val="24"/>
        </w:rPr>
        <w:t xml:space="preserve">После реорганизации </w:t>
      </w:r>
      <w:r w:rsidR="0076287D">
        <w:rPr>
          <w:bCs/>
          <w:iCs/>
          <w:szCs w:val="24"/>
        </w:rPr>
        <w:t>ГБУЗ </w:t>
      </w:r>
      <w:r w:rsidR="000919F7" w:rsidRPr="000919F7">
        <w:rPr>
          <w:bCs/>
          <w:iCs/>
          <w:szCs w:val="24"/>
        </w:rPr>
        <w:t>«ДГМКСЦ ВМТ»</w:t>
      </w:r>
      <w:r w:rsidR="000919F7">
        <w:rPr>
          <w:bCs/>
          <w:iCs/>
          <w:szCs w:val="24"/>
        </w:rPr>
        <w:t xml:space="preserve"> </w:t>
      </w:r>
      <w:r w:rsidRPr="00576CFB">
        <w:rPr>
          <w:bCs/>
          <w:iCs/>
          <w:szCs w:val="24"/>
        </w:rPr>
        <w:t xml:space="preserve">будет достаточно имеющегося имущества для осуществления деятельности в соответствии с измененными целью </w:t>
      </w:r>
      <w:r w:rsidR="000919F7">
        <w:rPr>
          <w:bCs/>
          <w:iCs/>
          <w:szCs w:val="24"/>
        </w:rPr>
        <w:br/>
      </w:r>
      <w:r w:rsidRPr="00576CFB">
        <w:rPr>
          <w:bCs/>
          <w:iCs/>
          <w:szCs w:val="24"/>
        </w:rPr>
        <w:t xml:space="preserve">и предметом деятельности. Передача дополнительного имущества не требуется. Излишнего имущества не имеется. </w:t>
      </w:r>
    </w:p>
    <w:p w14:paraId="71AB6450" w14:textId="1064BD95" w:rsidR="00231ED1" w:rsidRPr="0076287D" w:rsidRDefault="00231ED1" w:rsidP="00231ED1">
      <w:pPr>
        <w:pStyle w:val="af"/>
        <w:ind w:firstLine="567"/>
        <w:rPr>
          <w:szCs w:val="24"/>
        </w:rPr>
      </w:pPr>
      <w:r w:rsidRPr="0076287D">
        <w:rPr>
          <w:szCs w:val="24"/>
        </w:rPr>
        <w:t xml:space="preserve">После реорганизации </w:t>
      </w:r>
      <w:r w:rsidR="000919F7" w:rsidRPr="0076287D">
        <w:rPr>
          <w:bCs/>
          <w:iCs/>
          <w:szCs w:val="24"/>
        </w:rPr>
        <w:t>ГБУЗ «ДГМКСЦ ВМТ»</w:t>
      </w:r>
      <w:r w:rsidRPr="0076287D">
        <w:rPr>
          <w:szCs w:val="24"/>
        </w:rPr>
        <w:t xml:space="preserve"> будет осуществлять деятельность </w:t>
      </w:r>
      <w:r w:rsidR="000919F7" w:rsidRPr="0076287D">
        <w:rPr>
          <w:szCs w:val="24"/>
        </w:rPr>
        <w:br/>
      </w:r>
      <w:r w:rsidRPr="0076287D">
        <w:rPr>
          <w:szCs w:val="24"/>
        </w:rPr>
        <w:t>на тех же площадках.</w:t>
      </w:r>
    </w:p>
    <w:p w14:paraId="2D8AC983" w14:textId="572753FE" w:rsidR="000919F7" w:rsidRPr="0076287D" w:rsidRDefault="00231ED1" w:rsidP="00C64398">
      <w:pPr>
        <w:pStyle w:val="af"/>
        <w:ind w:firstLine="567"/>
        <w:rPr>
          <w:szCs w:val="24"/>
        </w:rPr>
      </w:pPr>
      <w:r w:rsidRPr="0076287D">
        <w:rPr>
          <w:szCs w:val="24"/>
        </w:rPr>
        <w:t xml:space="preserve">Коечная мощность </w:t>
      </w:r>
      <w:r w:rsidR="000919F7" w:rsidRPr="0076287D">
        <w:rPr>
          <w:bCs/>
          <w:iCs/>
          <w:szCs w:val="24"/>
        </w:rPr>
        <w:t xml:space="preserve">ГБУЗ «ДГМКСЦ ВМТ» </w:t>
      </w:r>
      <w:r w:rsidR="00AB7DD5" w:rsidRPr="0076287D">
        <w:rPr>
          <w:bCs/>
          <w:szCs w:val="24"/>
        </w:rPr>
        <w:t>составляет 683</w:t>
      </w:r>
      <w:r w:rsidR="003A34F9" w:rsidRPr="0076287D">
        <w:rPr>
          <w:szCs w:val="24"/>
        </w:rPr>
        <w:t xml:space="preserve"> койки</w:t>
      </w:r>
      <w:r w:rsidR="00E778CE" w:rsidRPr="0076287D">
        <w:rPr>
          <w:szCs w:val="24"/>
        </w:rPr>
        <w:t xml:space="preserve">, в том числе </w:t>
      </w:r>
      <w:r w:rsidR="003A34F9" w:rsidRPr="0076287D">
        <w:rPr>
          <w:szCs w:val="24"/>
        </w:rPr>
        <w:t xml:space="preserve">597 </w:t>
      </w:r>
      <w:r w:rsidR="00E778CE" w:rsidRPr="0076287D">
        <w:rPr>
          <w:szCs w:val="24"/>
        </w:rPr>
        <w:t xml:space="preserve">коек круглосуточного стационара и </w:t>
      </w:r>
      <w:r w:rsidR="003A34F9" w:rsidRPr="0076287D">
        <w:rPr>
          <w:szCs w:val="24"/>
        </w:rPr>
        <w:t xml:space="preserve">86 </w:t>
      </w:r>
      <w:r w:rsidR="00E778CE" w:rsidRPr="0076287D">
        <w:rPr>
          <w:szCs w:val="24"/>
        </w:rPr>
        <w:t xml:space="preserve">коек стационара дневного пребывания. </w:t>
      </w:r>
      <w:r w:rsidR="003A34F9" w:rsidRPr="0076287D">
        <w:rPr>
          <w:szCs w:val="24"/>
        </w:rPr>
        <w:t>Кроме того, 109 коек</w:t>
      </w:r>
      <w:r w:rsidR="0076287D" w:rsidRPr="0076287D">
        <w:rPr>
          <w:szCs w:val="24"/>
        </w:rPr>
        <w:t xml:space="preserve"> по профилю</w:t>
      </w:r>
      <w:r w:rsidR="003A34F9" w:rsidRPr="0076287D">
        <w:rPr>
          <w:szCs w:val="24"/>
        </w:rPr>
        <w:t xml:space="preserve"> </w:t>
      </w:r>
      <w:r w:rsidR="0076287D" w:rsidRPr="0076287D">
        <w:rPr>
          <w:szCs w:val="24"/>
        </w:rPr>
        <w:t>«анестезиология и реаниматология»</w:t>
      </w:r>
      <w:r w:rsidR="003A34F9" w:rsidRPr="0076287D">
        <w:rPr>
          <w:szCs w:val="24"/>
        </w:rPr>
        <w:t xml:space="preserve">. </w:t>
      </w:r>
    </w:p>
    <w:p w14:paraId="7441856C" w14:textId="296107CD" w:rsidR="003A34F9" w:rsidRPr="0076287D" w:rsidRDefault="00231ED1" w:rsidP="003A34F9">
      <w:pPr>
        <w:pStyle w:val="af"/>
        <w:ind w:firstLine="567"/>
        <w:rPr>
          <w:szCs w:val="24"/>
        </w:rPr>
      </w:pPr>
      <w:r w:rsidRPr="0076287D">
        <w:rPr>
          <w:szCs w:val="24"/>
        </w:rPr>
        <w:t xml:space="preserve">Коечная мощность </w:t>
      </w:r>
      <w:r w:rsidR="000919F7" w:rsidRPr="0076287D">
        <w:rPr>
          <w:bCs/>
          <w:iCs/>
          <w:szCs w:val="24"/>
        </w:rPr>
        <w:t xml:space="preserve">ГБУЗ «ДГБ № 17» </w:t>
      </w:r>
      <w:r w:rsidRPr="0076287D">
        <w:rPr>
          <w:szCs w:val="24"/>
        </w:rPr>
        <w:t>составляет</w:t>
      </w:r>
      <w:r w:rsidR="00E778CE" w:rsidRPr="0076287D">
        <w:rPr>
          <w:szCs w:val="24"/>
        </w:rPr>
        <w:t xml:space="preserve"> </w:t>
      </w:r>
      <w:r w:rsidR="003A34F9" w:rsidRPr="0076287D">
        <w:rPr>
          <w:szCs w:val="24"/>
        </w:rPr>
        <w:t xml:space="preserve">120 </w:t>
      </w:r>
      <w:r w:rsidR="00E778CE" w:rsidRPr="0076287D">
        <w:rPr>
          <w:szCs w:val="24"/>
        </w:rPr>
        <w:t xml:space="preserve">коек, </w:t>
      </w:r>
      <w:r w:rsidR="003A34F9" w:rsidRPr="0076287D">
        <w:rPr>
          <w:szCs w:val="24"/>
        </w:rPr>
        <w:t>все койки круглосуточного стационара,</w:t>
      </w:r>
      <w:r w:rsidR="00E778CE" w:rsidRPr="0076287D">
        <w:rPr>
          <w:szCs w:val="24"/>
        </w:rPr>
        <w:t xml:space="preserve"> коек стационара дневного пребывания</w:t>
      </w:r>
      <w:r w:rsidR="003A34F9" w:rsidRPr="0076287D">
        <w:rPr>
          <w:szCs w:val="24"/>
        </w:rPr>
        <w:t xml:space="preserve"> нет</w:t>
      </w:r>
      <w:r w:rsidR="00E778CE" w:rsidRPr="0076287D">
        <w:rPr>
          <w:szCs w:val="24"/>
        </w:rPr>
        <w:t xml:space="preserve">. </w:t>
      </w:r>
      <w:r w:rsidR="003A34F9" w:rsidRPr="0076287D">
        <w:rPr>
          <w:szCs w:val="24"/>
        </w:rPr>
        <w:t xml:space="preserve">Кроме того, 24 койки </w:t>
      </w:r>
      <w:r w:rsidR="0076287D" w:rsidRPr="0076287D">
        <w:rPr>
          <w:szCs w:val="24"/>
        </w:rPr>
        <w:t>по профилю «анестезиология и реаниматология»</w:t>
      </w:r>
      <w:r w:rsidR="003A34F9" w:rsidRPr="0076287D">
        <w:rPr>
          <w:szCs w:val="24"/>
        </w:rPr>
        <w:t xml:space="preserve">. </w:t>
      </w:r>
    </w:p>
    <w:p w14:paraId="6D675E7A" w14:textId="468E70E0" w:rsidR="000D0D3B" w:rsidRDefault="0076287D" w:rsidP="000D0D3B">
      <w:pPr>
        <w:autoSpaceDE w:val="0"/>
        <w:autoSpaceDN w:val="0"/>
        <w:adjustRightInd w:val="0"/>
        <w:ind w:firstLine="567"/>
        <w:rPr>
          <w:szCs w:val="24"/>
        </w:rPr>
      </w:pPr>
      <w:bookmarkStart w:id="4" w:name="_Hlk141961867"/>
      <w:r w:rsidRPr="0076287D">
        <w:rPr>
          <w:szCs w:val="24"/>
        </w:rPr>
        <w:t xml:space="preserve">После реорганизации </w:t>
      </w:r>
      <w:r w:rsidR="000D0D3B">
        <w:rPr>
          <w:szCs w:val="24"/>
        </w:rPr>
        <w:t xml:space="preserve">коечная мощность </w:t>
      </w:r>
      <w:r w:rsidR="000D0D3B" w:rsidRPr="0076287D">
        <w:rPr>
          <w:bCs/>
          <w:iCs/>
          <w:szCs w:val="24"/>
        </w:rPr>
        <w:t>ГБУЗ «ДГМКСЦ ВМТ»</w:t>
      </w:r>
      <w:r w:rsidR="000D0D3B" w:rsidRPr="0076287D">
        <w:rPr>
          <w:szCs w:val="24"/>
        </w:rPr>
        <w:t xml:space="preserve"> </w:t>
      </w:r>
      <w:r w:rsidR="000D0D3B">
        <w:rPr>
          <w:szCs w:val="24"/>
        </w:rPr>
        <w:t>составит 803 койки, в том числе 717 коек круглосуточного стационара и 86 коек стационара дневного пребывания. Кроме того, 133 койки по профилю «анестезиология и реаниматология</w:t>
      </w:r>
      <w:r w:rsidR="007F0DC3">
        <w:rPr>
          <w:szCs w:val="24"/>
        </w:rPr>
        <w:t>»</w:t>
      </w:r>
      <w:r w:rsidR="000D0D3B">
        <w:rPr>
          <w:szCs w:val="24"/>
        </w:rPr>
        <w:t xml:space="preserve">. </w:t>
      </w:r>
      <w:r w:rsidR="000D0D3B" w:rsidRPr="00850DFA">
        <w:rPr>
          <w:szCs w:val="24"/>
        </w:rPr>
        <w:t xml:space="preserve">После реализации Проекта сокращение коечного фонда </w:t>
      </w:r>
      <w:r w:rsidR="000D0D3B">
        <w:rPr>
          <w:szCs w:val="24"/>
        </w:rPr>
        <w:t xml:space="preserve">не </w:t>
      </w:r>
      <w:r w:rsidR="000D0D3B" w:rsidRPr="00850DFA">
        <w:rPr>
          <w:szCs w:val="24"/>
        </w:rPr>
        <w:t>предусмотрено</w:t>
      </w:r>
      <w:r w:rsidR="000D0D3B">
        <w:rPr>
          <w:szCs w:val="24"/>
        </w:rPr>
        <w:t>.</w:t>
      </w:r>
      <w:r w:rsidR="000D0D3B" w:rsidRPr="00850DFA">
        <w:rPr>
          <w:szCs w:val="24"/>
        </w:rPr>
        <w:t xml:space="preserve"> </w:t>
      </w:r>
    </w:p>
    <w:p w14:paraId="115CCE0E" w14:textId="52429F5D" w:rsidR="000D0D3B" w:rsidRDefault="000919F7" w:rsidP="004712FD">
      <w:pPr>
        <w:tabs>
          <w:tab w:val="left" w:pos="567"/>
        </w:tabs>
        <w:autoSpaceDE w:val="0"/>
        <w:autoSpaceDN w:val="0"/>
        <w:adjustRightInd w:val="0"/>
        <w:ind w:firstLine="567"/>
        <w:rPr>
          <w:bCs/>
          <w:iCs/>
          <w:szCs w:val="24"/>
        </w:rPr>
      </w:pPr>
      <w:r w:rsidRPr="000919F7">
        <w:rPr>
          <w:szCs w:val="24"/>
        </w:rPr>
        <w:t>Ф</w:t>
      </w:r>
      <w:r w:rsidRPr="000919F7">
        <w:rPr>
          <w:bCs/>
          <w:iCs/>
          <w:szCs w:val="24"/>
        </w:rPr>
        <w:t xml:space="preserve">инансирование медицинской деятельности и содержание ГБУЗ «ДГМКСЦ ВМТ» </w:t>
      </w:r>
      <w:r w:rsidRPr="000919F7">
        <w:rPr>
          <w:bCs/>
          <w:iCs/>
          <w:szCs w:val="24"/>
        </w:rPr>
        <w:br/>
        <w:t xml:space="preserve">и ГБУЗ «ДГБ № 17» осуществляется за счет и в пределах средств, предусмотренных </w:t>
      </w:r>
      <w:r w:rsidRPr="000919F7">
        <w:rPr>
          <w:bCs/>
          <w:iCs/>
          <w:szCs w:val="24"/>
        </w:rPr>
        <w:br/>
        <w:t>на указанные цели Территориальному фонду обязательного медицинского страхования Санкт-Петербурга на соответствующий финансовый год</w:t>
      </w:r>
      <w:r w:rsidRPr="00FB561F">
        <w:rPr>
          <w:bCs/>
          <w:iCs/>
          <w:szCs w:val="24"/>
        </w:rPr>
        <w:t xml:space="preserve">, </w:t>
      </w:r>
      <w:bookmarkEnd w:id="4"/>
      <w:r w:rsidR="004712FD" w:rsidRPr="004712FD">
        <w:rPr>
          <w:bCs/>
          <w:iCs/>
          <w:szCs w:val="24"/>
        </w:rPr>
        <w:t>средств субсидий на иные цели, субсидий на финансовое обеспечение выполнения государственного задания (из бюджета Санкт-Петербурга)</w:t>
      </w:r>
      <w:r w:rsidR="004712FD">
        <w:rPr>
          <w:bCs/>
          <w:iCs/>
          <w:szCs w:val="24"/>
        </w:rPr>
        <w:t xml:space="preserve"> </w:t>
      </w:r>
      <w:r w:rsidR="000D0D3B" w:rsidRPr="00FB561F">
        <w:rPr>
          <w:bCs/>
          <w:iCs/>
          <w:szCs w:val="24"/>
        </w:rPr>
        <w:t xml:space="preserve">и за счет средств, поступающих от оказания платных медицинских услуг. </w:t>
      </w:r>
    </w:p>
    <w:p w14:paraId="5E2645D7" w14:textId="77777777" w:rsidR="00C4625E" w:rsidRPr="00733CDA" w:rsidRDefault="00C4625E" w:rsidP="00C4625E">
      <w:pPr>
        <w:tabs>
          <w:tab w:val="left" w:pos="567"/>
        </w:tabs>
        <w:autoSpaceDE w:val="0"/>
        <w:autoSpaceDN w:val="0"/>
        <w:adjustRightInd w:val="0"/>
        <w:ind w:firstLine="567"/>
        <w:rPr>
          <w:bCs/>
          <w:iCs/>
          <w:szCs w:val="24"/>
        </w:rPr>
      </w:pPr>
      <w:r w:rsidRPr="00733CDA">
        <w:rPr>
          <w:bCs/>
          <w:iCs/>
          <w:szCs w:val="24"/>
        </w:rPr>
        <w:t>Первичная медико-санитарная помощь в амбулаторных условиях и в условиях дневного стационара финансируется за счет средств Территориального фонда обязательного медицинского страхования Санкт-Петербурга на соответствующий финансовый год и средств, поступающих от оказания платных медицинских услуг.</w:t>
      </w:r>
    </w:p>
    <w:p w14:paraId="18EDA24B" w14:textId="17CA6475" w:rsidR="00C4625E" w:rsidRPr="00733CDA" w:rsidRDefault="00C4625E" w:rsidP="00C4625E">
      <w:pPr>
        <w:tabs>
          <w:tab w:val="left" w:pos="567"/>
        </w:tabs>
        <w:autoSpaceDE w:val="0"/>
        <w:autoSpaceDN w:val="0"/>
        <w:adjustRightInd w:val="0"/>
        <w:ind w:firstLine="567"/>
        <w:rPr>
          <w:bCs/>
          <w:iCs/>
          <w:szCs w:val="24"/>
        </w:rPr>
      </w:pPr>
      <w:r w:rsidRPr="00733CDA">
        <w:rPr>
          <w:bCs/>
          <w:iCs/>
          <w:szCs w:val="24"/>
        </w:rPr>
        <w:t xml:space="preserve">Специализированная, в том числе </w:t>
      </w:r>
      <w:r w:rsidR="004712FD" w:rsidRPr="00733CDA">
        <w:rPr>
          <w:bCs/>
          <w:iCs/>
          <w:szCs w:val="24"/>
        </w:rPr>
        <w:t>высокотехнологичная, медицинская</w:t>
      </w:r>
      <w:r w:rsidRPr="00733CDA">
        <w:rPr>
          <w:bCs/>
          <w:iCs/>
          <w:szCs w:val="24"/>
        </w:rPr>
        <w:t xml:space="preserve"> помощь </w:t>
      </w:r>
      <w:r w:rsidRPr="00733CDA">
        <w:rPr>
          <w:bCs/>
          <w:iCs/>
          <w:szCs w:val="24"/>
        </w:rPr>
        <w:br/>
        <w:t xml:space="preserve">в стационарных условиях, в условиях дневного стационара, финансируется за счет средств Территориального фонда обязательного медицинского страхования Санкт-Петербурга </w:t>
      </w:r>
      <w:r w:rsidR="004712FD" w:rsidRPr="00733CDA">
        <w:rPr>
          <w:bCs/>
          <w:iCs/>
          <w:szCs w:val="24"/>
        </w:rPr>
        <w:br/>
      </w:r>
      <w:r w:rsidRPr="00733CDA">
        <w:rPr>
          <w:bCs/>
          <w:iCs/>
          <w:szCs w:val="24"/>
        </w:rPr>
        <w:t xml:space="preserve">на соответствующий финансовый год, средств </w:t>
      </w:r>
      <w:r w:rsidR="004712FD" w:rsidRPr="00733CDA">
        <w:rPr>
          <w:bCs/>
          <w:iCs/>
          <w:szCs w:val="24"/>
        </w:rPr>
        <w:t xml:space="preserve">субсидий на иные цели, субсидий </w:t>
      </w:r>
      <w:r w:rsidR="004712FD" w:rsidRPr="00733CDA">
        <w:rPr>
          <w:bCs/>
          <w:iCs/>
          <w:szCs w:val="24"/>
        </w:rPr>
        <w:br/>
        <w:t xml:space="preserve">на финансовое обеспечение выполнения государственного задания (из бюджета </w:t>
      </w:r>
      <w:r w:rsidR="004712FD" w:rsidRPr="00733CDA">
        <w:rPr>
          <w:bCs/>
          <w:iCs/>
          <w:szCs w:val="24"/>
        </w:rPr>
        <w:br/>
        <w:t>Санкт-Петербурга)</w:t>
      </w:r>
      <w:r w:rsidRPr="00733CDA">
        <w:rPr>
          <w:bCs/>
          <w:iCs/>
          <w:szCs w:val="24"/>
        </w:rPr>
        <w:t xml:space="preserve"> и за счет средств, поступающих от оказания платных медицинских услуг.</w:t>
      </w:r>
    </w:p>
    <w:p w14:paraId="4A7C923A" w14:textId="45CC5507" w:rsidR="004712FD" w:rsidRPr="00733CDA" w:rsidRDefault="004712FD" w:rsidP="00C4625E">
      <w:pPr>
        <w:tabs>
          <w:tab w:val="left" w:pos="567"/>
        </w:tabs>
        <w:autoSpaceDE w:val="0"/>
        <w:autoSpaceDN w:val="0"/>
        <w:adjustRightInd w:val="0"/>
        <w:ind w:firstLine="567"/>
        <w:rPr>
          <w:bCs/>
          <w:iCs/>
          <w:szCs w:val="24"/>
        </w:rPr>
      </w:pPr>
      <w:r w:rsidRPr="00733CDA">
        <w:rPr>
          <w:bCs/>
          <w:iCs/>
          <w:szCs w:val="24"/>
        </w:rPr>
        <w:t xml:space="preserve">Скорая, в том числе скорая специализированная медицинская помощь </w:t>
      </w:r>
      <w:r w:rsidRPr="00733CDA">
        <w:rPr>
          <w:bCs/>
          <w:iCs/>
          <w:szCs w:val="24"/>
        </w:rPr>
        <w:br/>
        <w:t>в амбулаторных условиях, в стационарных условиях и вне медицинской организации финансируется за счет средств Территориального фонда обязательного медицинского страхования Санкт-Петербурга на соответствующий финансовый год.</w:t>
      </w:r>
    </w:p>
    <w:p w14:paraId="7495C81A" w14:textId="206AA447" w:rsidR="00C4625E" w:rsidRDefault="00C4625E" w:rsidP="00733CDA">
      <w:pPr>
        <w:tabs>
          <w:tab w:val="left" w:pos="567"/>
        </w:tabs>
        <w:autoSpaceDE w:val="0"/>
        <w:autoSpaceDN w:val="0"/>
        <w:adjustRightInd w:val="0"/>
        <w:ind w:firstLine="567"/>
        <w:rPr>
          <w:bCs/>
          <w:iCs/>
          <w:szCs w:val="24"/>
        </w:rPr>
      </w:pPr>
      <w:r w:rsidRPr="00733CDA">
        <w:rPr>
          <w:bCs/>
          <w:iCs/>
          <w:szCs w:val="24"/>
        </w:rPr>
        <w:t>Проведение медицинских э</w:t>
      </w:r>
      <w:r w:rsidR="00733CDA" w:rsidRPr="00733CDA">
        <w:rPr>
          <w:bCs/>
          <w:iCs/>
          <w:szCs w:val="24"/>
        </w:rPr>
        <w:t xml:space="preserve">кспертиз, медицинских осмотров осуществляется </w:t>
      </w:r>
      <w:r w:rsidRPr="00733CDA">
        <w:rPr>
          <w:bCs/>
          <w:iCs/>
          <w:szCs w:val="24"/>
        </w:rPr>
        <w:t xml:space="preserve">за счет средств Территориального фонда обязательного медицинского страхования </w:t>
      </w:r>
      <w:r w:rsidR="00733CDA" w:rsidRPr="00733CDA">
        <w:rPr>
          <w:bCs/>
          <w:iCs/>
          <w:szCs w:val="24"/>
        </w:rPr>
        <w:br/>
      </w:r>
      <w:r w:rsidRPr="00733CDA">
        <w:rPr>
          <w:bCs/>
          <w:iCs/>
          <w:szCs w:val="24"/>
        </w:rPr>
        <w:t>Санкт-Петербурга на соответствующий финансовый год.</w:t>
      </w:r>
    </w:p>
    <w:p w14:paraId="2E99934A" w14:textId="6085ACBC" w:rsidR="000919F7" w:rsidRDefault="006A2A37" w:rsidP="006A2A37">
      <w:pPr>
        <w:tabs>
          <w:tab w:val="left" w:pos="567"/>
        </w:tabs>
        <w:autoSpaceDE w:val="0"/>
        <w:autoSpaceDN w:val="0"/>
        <w:adjustRightInd w:val="0"/>
        <w:ind w:firstLine="567"/>
        <w:rPr>
          <w:szCs w:val="24"/>
        </w:rPr>
      </w:pPr>
      <w:r w:rsidRPr="00FB561F">
        <w:rPr>
          <w:szCs w:val="24"/>
        </w:rPr>
        <w:t>У</w:t>
      </w:r>
      <w:r w:rsidR="00C52F73">
        <w:rPr>
          <w:szCs w:val="24"/>
        </w:rPr>
        <w:t>чреждениям устанавливаю</w:t>
      </w:r>
      <w:r w:rsidR="000919F7" w:rsidRPr="00FB561F">
        <w:rPr>
          <w:szCs w:val="24"/>
        </w:rPr>
        <w:t>тся</w:t>
      </w:r>
      <w:r w:rsidRPr="00FB561F">
        <w:rPr>
          <w:szCs w:val="24"/>
        </w:rPr>
        <w:t xml:space="preserve"> Государственные задания:</w:t>
      </w:r>
    </w:p>
    <w:p w14:paraId="055F1C3B" w14:textId="1D74B4DF" w:rsidR="006A2A37" w:rsidRDefault="006A2A37" w:rsidP="006A2A37">
      <w:pPr>
        <w:tabs>
          <w:tab w:val="left" w:pos="567"/>
        </w:tabs>
        <w:autoSpaceDE w:val="0"/>
        <w:autoSpaceDN w:val="0"/>
        <w:adjustRightInd w:val="0"/>
        <w:ind w:firstLine="567"/>
        <w:rPr>
          <w:bCs/>
          <w:iCs/>
          <w:szCs w:val="24"/>
        </w:rPr>
      </w:pPr>
      <w:r>
        <w:rPr>
          <w:bCs/>
          <w:iCs/>
          <w:szCs w:val="24"/>
        </w:rPr>
        <w:t xml:space="preserve">– </w:t>
      </w:r>
      <w:r w:rsidR="00C52F73">
        <w:rPr>
          <w:bCs/>
          <w:iCs/>
          <w:szCs w:val="24"/>
        </w:rPr>
        <w:t>ГБУЗ </w:t>
      </w:r>
      <w:r w:rsidRPr="006A2A37">
        <w:rPr>
          <w:bCs/>
          <w:iCs/>
          <w:szCs w:val="24"/>
        </w:rPr>
        <w:t>«ДГМКСЦ ВМТ»</w:t>
      </w:r>
      <w:r w:rsidR="00C52F73">
        <w:rPr>
          <w:bCs/>
          <w:iCs/>
          <w:szCs w:val="24"/>
        </w:rPr>
        <w:t xml:space="preserve"> –</w:t>
      </w:r>
      <w:r w:rsidRPr="006A2A37">
        <w:rPr>
          <w:bCs/>
          <w:iCs/>
          <w:szCs w:val="24"/>
        </w:rPr>
        <w:t xml:space="preserve"> </w:t>
      </w:r>
      <w:r>
        <w:rPr>
          <w:bCs/>
          <w:iCs/>
          <w:szCs w:val="24"/>
        </w:rPr>
        <w:t xml:space="preserve">на высокотехнологичную медицинскую помощь, </w:t>
      </w:r>
      <w:r>
        <w:rPr>
          <w:bCs/>
          <w:iCs/>
          <w:szCs w:val="24"/>
        </w:rPr>
        <w:br/>
        <w:t>не включенную</w:t>
      </w:r>
      <w:r w:rsidRPr="006A2A37">
        <w:rPr>
          <w:bCs/>
          <w:iCs/>
          <w:szCs w:val="24"/>
        </w:rPr>
        <w:t xml:space="preserve"> в базовую программу обязательного медицинского страхования (профили: гематология; онкология; сердечно-сосудистая хирургия; нейрохир</w:t>
      </w:r>
      <w:r w:rsidR="00733CDA">
        <w:rPr>
          <w:bCs/>
          <w:iCs/>
          <w:szCs w:val="24"/>
        </w:rPr>
        <w:t>ургия; педиатрия; трансплантология</w:t>
      </w:r>
      <w:r w:rsidRPr="006A2A37">
        <w:rPr>
          <w:bCs/>
          <w:iCs/>
          <w:szCs w:val="24"/>
        </w:rPr>
        <w:t>; урология)</w:t>
      </w:r>
      <w:r w:rsidR="007F0DC3">
        <w:rPr>
          <w:bCs/>
          <w:iCs/>
          <w:szCs w:val="24"/>
        </w:rPr>
        <w:t>.</w:t>
      </w:r>
    </w:p>
    <w:p w14:paraId="2F45301B" w14:textId="67E1018D" w:rsidR="006A2A37" w:rsidRDefault="006A2A37" w:rsidP="00733CDA">
      <w:pPr>
        <w:tabs>
          <w:tab w:val="left" w:pos="567"/>
        </w:tabs>
        <w:autoSpaceDE w:val="0"/>
        <w:autoSpaceDN w:val="0"/>
        <w:adjustRightInd w:val="0"/>
        <w:ind w:firstLine="567"/>
        <w:rPr>
          <w:bCs/>
          <w:iCs/>
          <w:szCs w:val="24"/>
        </w:rPr>
      </w:pPr>
      <w:r>
        <w:rPr>
          <w:bCs/>
          <w:iCs/>
          <w:szCs w:val="24"/>
        </w:rPr>
        <w:t xml:space="preserve">– </w:t>
      </w:r>
      <w:r w:rsidRPr="006A2A37">
        <w:rPr>
          <w:bCs/>
          <w:iCs/>
          <w:szCs w:val="24"/>
        </w:rPr>
        <w:t>ГБУЗ «ДГБ № 17»</w:t>
      </w:r>
      <w:r>
        <w:rPr>
          <w:szCs w:val="24"/>
        </w:rPr>
        <w:t xml:space="preserve"> </w:t>
      </w:r>
      <w:r w:rsidR="00C52F73">
        <w:rPr>
          <w:szCs w:val="24"/>
        </w:rPr>
        <w:t xml:space="preserve">– </w:t>
      </w:r>
      <w:r>
        <w:rPr>
          <w:szCs w:val="24"/>
        </w:rPr>
        <w:t xml:space="preserve">на </w:t>
      </w:r>
      <w:r>
        <w:rPr>
          <w:bCs/>
          <w:iCs/>
          <w:szCs w:val="24"/>
        </w:rPr>
        <w:t>специализированную медицинскую</w:t>
      </w:r>
      <w:r w:rsidRPr="006A2A37">
        <w:rPr>
          <w:bCs/>
          <w:iCs/>
          <w:szCs w:val="24"/>
        </w:rPr>
        <w:t xml:space="preserve"> помощь </w:t>
      </w:r>
      <w:r w:rsidR="00CC56AF">
        <w:rPr>
          <w:bCs/>
          <w:iCs/>
          <w:szCs w:val="24"/>
        </w:rPr>
        <w:br/>
      </w:r>
      <w:r w:rsidRPr="006A2A37">
        <w:rPr>
          <w:bCs/>
          <w:iCs/>
          <w:szCs w:val="24"/>
        </w:rPr>
        <w:t>(за исключением высокотехнологичной ме</w:t>
      </w:r>
      <w:r>
        <w:rPr>
          <w:bCs/>
          <w:iCs/>
          <w:szCs w:val="24"/>
        </w:rPr>
        <w:t>дицинской помощи), не включенную</w:t>
      </w:r>
      <w:r w:rsidRPr="006A2A37">
        <w:rPr>
          <w:bCs/>
          <w:iCs/>
          <w:szCs w:val="24"/>
        </w:rPr>
        <w:t xml:space="preserve"> в базовую программу обязательного мед</w:t>
      </w:r>
      <w:r w:rsidR="00C52F73">
        <w:rPr>
          <w:bCs/>
          <w:iCs/>
          <w:szCs w:val="24"/>
        </w:rPr>
        <w:t>ицинского страхования по профилю</w:t>
      </w:r>
      <w:r>
        <w:rPr>
          <w:bCs/>
          <w:iCs/>
          <w:szCs w:val="24"/>
        </w:rPr>
        <w:t xml:space="preserve"> «</w:t>
      </w:r>
      <w:r w:rsidRPr="006A2A37">
        <w:rPr>
          <w:bCs/>
          <w:iCs/>
          <w:szCs w:val="24"/>
        </w:rPr>
        <w:t>дерматовенерология</w:t>
      </w:r>
      <w:r>
        <w:rPr>
          <w:bCs/>
          <w:iCs/>
          <w:szCs w:val="24"/>
        </w:rPr>
        <w:t>»</w:t>
      </w:r>
      <w:r w:rsidRPr="006A2A37">
        <w:rPr>
          <w:bCs/>
          <w:iCs/>
          <w:szCs w:val="24"/>
        </w:rPr>
        <w:t xml:space="preserve"> (в части венерологии);</w:t>
      </w:r>
      <w:r>
        <w:rPr>
          <w:bCs/>
          <w:iCs/>
          <w:szCs w:val="24"/>
        </w:rPr>
        <w:t xml:space="preserve"> на обеспечение лечебным питанием.</w:t>
      </w:r>
    </w:p>
    <w:p w14:paraId="3E056A58" w14:textId="77777777" w:rsidR="00CC56AF" w:rsidRPr="00CC56AF" w:rsidRDefault="00CC56AF" w:rsidP="00733CDA">
      <w:pPr>
        <w:tabs>
          <w:tab w:val="left" w:pos="567"/>
        </w:tabs>
        <w:autoSpaceDE w:val="0"/>
        <w:autoSpaceDN w:val="0"/>
        <w:adjustRightInd w:val="0"/>
        <w:ind w:firstLine="567"/>
        <w:rPr>
          <w:bCs/>
          <w:iCs/>
          <w:sz w:val="16"/>
          <w:szCs w:val="16"/>
        </w:rPr>
      </w:pPr>
    </w:p>
    <w:p w14:paraId="61813529" w14:textId="3300E577" w:rsidR="003009BF" w:rsidRDefault="002B0C71" w:rsidP="00C64398">
      <w:pPr>
        <w:pStyle w:val="af0"/>
        <w:tabs>
          <w:tab w:val="left" w:pos="1418"/>
        </w:tabs>
        <w:ind w:left="0" w:firstLine="567"/>
        <w:rPr>
          <w:szCs w:val="24"/>
        </w:rPr>
      </w:pPr>
      <w:bookmarkStart w:id="5" w:name="_Hlk126243653"/>
      <w:r w:rsidRPr="0017428C">
        <w:rPr>
          <w:szCs w:val="24"/>
        </w:rPr>
        <w:t xml:space="preserve">Объемы финансирования </w:t>
      </w:r>
      <w:r w:rsidR="003009BF">
        <w:rPr>
          <w:szCs w:val="24"/>
        </w:rPr>
        <w:t xml:space="preserve">на 2025 – 2027 годы </w:t>
      </w:r>
      <w:r w:rsidRPr="0017428C">
        <w:rPr>
          <w:szCs w:val="24"/>
        </w:rPr>
        <w:t>приведены в таблице: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820"/>
        <w:gridCol w:w="1276"/>
        <w:gridCol w:w="1417"/>
        <w:gridCol w:w="1276"/>
      </w:tblGrid>
      <w:tr w:rsidR="00ED7D7B" w:rsidRPr="00FC0077" w14:paraId="6B6502BC" w14:textId="77777777" w:rsidTr="00CC56AF">
        <w:tc>
          <w:tcPr>
            <w:tcW w:w="567" w:type="dxa"/>
            <w:vMerge w:val="restart"/>
            <w:shd w:val="clear" w:color="auto" w:fill="auto"/>
            <w:vAlign w:val="center"/>
          </w:tcPr>
          <w:p w14:paraId="1A296005" w14:textId="77777777" w:rsidR="00ED7D7B" w:rsidRPr="00FC0077" w:rsidRDefault="00ED7D7B" w:rsidP="00CC56AF">
            <w:pPr>
              <w:jc w:val="center"/>
              <w:rPr>
                <w:b/>
                <w:sz w:val="20"/>
              </w:rPr>
            </w:pPr>
            <w:r w:rsidRPr="00FC0077">
              <w:rPr>
                <w:b/>
                <w:sz w:val="20"/>
              </w:rPr>
              <w:t>№ п/п</w:t>
            </w:r>
          </w:p>
        </w:tc>
        <w:tc>
          <w:tcPr>
            <w:tcW w:w="4820" w:type="dxa"/>
            <w:vMerge w:val="restart"/>
            <w:shd w:val="clear" w:color="auto" w:fill="auto"/>
            <w:vAlign w:val="center"/>
          </w:tcPr>
          <w:p w14:paraId="28C483BE" w14:textId="77777777" w:rsidR="00ED7D7B" w:rsidRPr="00FC0077" w:rsidRDefault="00ED7D7B" w:rsidP="00CC56AF">
            <w:pPr>
              <w:jc w:val="center"/>
              <w:rPr>
                <w:b/>
                <w:sz w:val="20"/>
              </w:rPr>
            </w:pPr>
            <w:r w:rsidRPr="00FC0077">
              <w:rPr>
                <w:b/>
                <w:sz w:val="20"/>
              </w:rPr>
              <w:t>Источник финансирования</w:t>
            </w:r>
          </w:p>
        </w:tc>
        <w:tc>
          <w:tcPr>
            <w:tcW w:w="3969" w:type="dxa"/>
            <w:gridSpan w:val="3"/>
            <w:shd w:val="clear" w:color="auto" w:fill="auto"/>
            <w:vAlign w:val="center"/>
          </w:tcPr>
          <w:p w14:paraId="15FECF57" w14:textId="77777777" w:rsidR="00ED7D7B" w:rsidRPr="00FC0077" w:rsidRDefault="00ED7D7B" w:rsidP="00CC56AF">
            <w:pPr>
              <w:jc w:val="center"/>
              <w:rPr>
                <w:b/>
                <w:sz w:val="20"/>
              </w:rPr>
            </w:pPr>
            <w:r w:rsidRPr="00FC0077">
              <w:rPr>
                <w:b/>
                <w:sz w:val="20"/>
              </w:rPr>
              <w:t>Период</w:t>
            </w:r>
          </w:p>
        </w:tc>
      </w:tr>
      <w:tr w:rsidR="00ED7D7B" w:rsidRPr="00FC0077" w14:paraId="3D051BE8" w14:textId="77777777" w:rsidTr="00CC56AF">
        <w:trPr>
          <w:trHeight w:val="338"/>
        </w:trPr>
        <w:tc>
          <w:tcPr>
            <w:tcW w:w="567" w:type="dxa"/>
            <w:vMerge/>
            <w:shd w:val="clear" w:color="auto" w:fill="auto"/>
            <w:vAlign w:val="center"/>
          </w:tcPr>
          <w:p w14:paraId="1D26E71A" w14:textId="77777777" w:rsidR="00ED7D7B" w:rsidRPr="00FC0077" w:rsidRDefault="00ED7D7B" w:rsidP="00CC56AF">
            <w:pPr>
              <w:jc w:val="center"/>
              <w:rPr>
                <w:b/>
                <w:sz w:val="20"/>
              </w:rPr>
            </w:pPr>
          </w:p>
        </w:tc>
        <w:tc>
          <w:tcPr>
            <w:tcW w:w="4820" w:type="dxa"/>
            <w:vMerge/>
            <w:shd w:val="clear" w:color="auto" w:fill="auto"/>
            <w:vAlign w:val="center"/>
          </w:tcPr>
          <w:p w14:paraId="787C8D36" w14:textId="77777777" w:rsidR="00ED7D7B" w:rsidRPr="00FC0077" w:rsidRDefault="00ED7D7B" w:rsidP="00CC56AF">
            <w:pPr>
              <w:jc w:val="center"/>
              <w:rPr>
                <w:b/>
                <w:sz w:val="20"/>
              </w:rPr>
            </w:pPr>
          </w:p>
        </w:tc>
        <w:tc>
          <w:tcPr>
            <w:tcW w:w="1276" w:type="dxa"/>
            <w:shd w:val="clear" w:color="auto" w:fill="auto"/>
            <w:vAlign w:val="center"/>
          </w:tcPr>
          <w:p w14:paraId="5D42365E" w14:textId="00544F4B" w:rsidR="00ED7D7B" w:rsidRPr="00FC0077" w:rsidRDefault="00ED7D7B" w:rsidP="00CC56AF">
            <w:pPr>
              <w:jc w:val="center"/>
              <w:rPr>
                <w:b/>
                <w:sz w:val="20"/>
              </w:rPr>
            </w:pPr>
            <w:r w:rsidRPr="00FC0077">
              <w:rPr>
                <w:b/>
                <w:sz w:val="20"/>
              </w:rPr>
              <w:t>2025</w:t>
            </w:r>
            <w:r w:rsidR="00CC56AF">
              <w:rPr>
                <w:b/>
                <w:sz w:val="20"/>
              </w:rPr>
              <w:t xml:space="preserve"> </w:t>
            </w:r>
            <w:r w:rsidRPr="00FC0077">
              <w:rPr>
                <w:b/>
                <w:sz w:val="20"/>
              </w:rPr>
              <w:t>г</w:t>
            </w:r>
            <w:r>
              <w:rPr>
                <w:b/>
                <w:sz w:val="20"/>
              </w:rPr>
              <w:t>.</w:t>
            </w:r>
          </w:p>
        </w:tc>
        <w:tc>
          <w:tcPr>
            <w:tcW w:w="1417" w:type="dxa"/>
            <w:shd w:val="clear" w:color="auto" w:fill="auto"/>
            <w:vAlign w:val="center"/>
          </w:tcPr>
          <w:p w14:paraId="502CA7C3" w14:textId="3D72A466" w:rsidR="00ED7D7B" w:rsidRPr="00FC0077" w:rsidRDefault="00ED7D7B" w:rsidP="00CC56AF">
            <w:pPr>
              <w:jc w:val="center"/>
              <w:rPr>
                <w:b/>
                <w:sz w:val="20"/>
              </w:rPr>
            </w:pPr>
            <w:r w:rsidRPr="00FC0077">
              <w:rPr>
                <w:b/>
                <w:sz w:val="20"/>
              </w:rPr>
              <w:t>2026</w:t>
            </w:r>
            <w:r w:rsidR="00CC56AF">
              <w:rPr>
                <w:b/>
                <w:sz w:val="20"/>
              </w:rPr>
              <w:t xml:space="preserve"> </w:t>
            </w:r>
            <w:r w:rsidRPr="00FC0077">
              <w:rPr>
                <w:b/>
                <w:sz w:val="20"/>
              </w:rPr>
              <w:t>г</w:t>
            </w:r>
            <w:r>
              <w:rPr>
                <w:b/>
                <w:sz w:val="20"/>
              </w:rPr>
              <w:t>.</w:t>
            </w:r>
          </w:p>
        </w:tc>
        <w:tc>
          <w:tcPr>
            <w:tcW w:w="1276" w:type="dxa"/>
            <w:shd w:val="clear" w:color="auto" w:fill="auto"/>
            <w:vAlign w:val="center"/>
          </w:tcPr>
          <w:p w14:paraId="5C2CC818" w14:textId="7219A0B7" w:rsidR="00ED7D7B" w:rsidRPr="00FC0077" w:rsidRDefault="00ED7D7B" w:rsidP="00CC56AF">
            <w:pPr>
              <w:jc w:val="center"/>
              <w:rPr>
                <w:b/>
                <w:sz w:val="20"/>
              </w:rPr>
            </w:pPr>
            <w:r w:rsidRPr="00FC0077">
              <w:rPr>
                <w:b/>
                <w:sz w:val="20"/>
              </w:rPr>
              <w:t>2027</w:t>
            </w:r>
            <w:r w:rsidR="00CC56AF">
              <w:rPr>
                <w:b/>
                <w:sz w:val="20"/>
              </w:rPr>
              <w:t xml:space="preserve"> </w:t>
            </w:r>
            <w:r w:rsidRPr="00FC0077">
              <w:rPr>
                <w:b/>
                <w:sz w:val="20"/>
              </w:rPr>
              <w:t>г</w:t>
            </w:r>
            <w:r>
              <w:rPr>
                <w:b/>
                <w:sz w:val="20"/>
              </w:rPr>
              <w:t>.</w:t>
            </w:r>
          </w:p>
        </w:tc>
      </w:tr>
      <w:tr w:rsidR="00ED7D7B" w:rsidRPr="005D04BE" w14:paraId="2EA752FE" w14:textId="77777777" w:rsidTr="00CC56AF">
        <w:tc>
          <w:tcPr>
            <w:tcW w:w="567" w:type="dxa"/>
            <w:shd w:val="clear" w:color="auto" w:fill="auto"/>
            <w:vAlign w:val="center"/>
          </w:tcPr>
          <w:p w14:paraId="080C6F4C" w14:textId="77777777" w:rsidR="00ED7D7B" w:rsidRPr="00ED7D7B" w:rsidRDefault="00ED7D7B" w:rsidP="00CC56AF">
            <w:pPr>
              <w:jc w:val="center"/>
              <w:rPr>
                <w:b/>
                <w:sz w:val="20"/>
              </w:rPr>
            </w:pPr>
            <w:r w:rsidRPr="00ED7D7B">
              <w:rPr>
                <w:b/>
                <w:sz w:val="22"/>
                <w:szCs w:val="22"/>
              </w:rPr>
              <w:t>1</w:t>
            </w:r>
          </w:p>
        </w:tc>
        <w:tc>
          <w:tcPr>
            <w:tcW w:w="4820" w:type="dxa"/>
            <w:shd w:val="clear" w:color="auto" w:fill="auto"/>
            <w:vAlign w:val="center"/>
          </w:tcPr>
          <w:p w14:paraId="60166C2E" w14:textId="77777777" w:rsidR="00ED7D7B" w:rsidRPr="005D04BE" w:rsidRDefault="00ED7D7B" w:rsidP="00CC56AF">
            <w:pPr>
              <w:rPr>
                <w:sz w:val="20"/>
              </w:rPr>
            </w:pPr>
            <w:r w:rsidRPr="00354448">
              <w:rPr>
                <w:sz w:val="22"/>
                <w:szCs w:val="22"/>
              </w:rPr>
              <w:t>Средства, предусмотренные в Территориальной программе ОМС (тыс. руб.)</w:t>
            </w:r>
          </w:p>
        </w:tc>
        <w:tc>
          <w:tcPr>
            <w:tcW w:w="1276" w:type="dxa"/>
            <w:shd w:val="clear" w:color="auto" w:fill="auto"/>
            <w:vAlign w:val="center"/>
          </w:tcPr>
          <w:p w14:paraId="57411C0B" w14:textId="77777777" w:rsidR="00ED7D7B" w:rsidRPr="005D04BE" w:rsidRDefault="00ED7D7B" w:rsidP="00CC56AF">
            <w:pPr>
              <w:jc w:val="center"/>
              <w:rPr>
                <w:sz w:val="20"/>
              </w:rPr>
            </w:pPr>
            <w:r>
              <w:rPr>
                <w:color w:val="000000"/>
                <w:sz w:val="22"/>
                <w:szCs w:val="22"/>
              </w:rPr>
              <w:t>3 674 799,8</w:t>
            </w:r>
          </w:p>
        </w:tc>
        <w:tc>
          <w:tcPr>
            <w:tcW w:w="1417" w:type="dxa"/>
            <w:shd w:val="clear" w:color="auto" w:fill="auto"/>
            <w:vAlign w:val="center"/>
          </w:tcPr>
          <w:p w14:paraId="77DDAB15" w14:textId="77777777" w:rsidR="00ED7D7B" w:rsidRPr="005D04BE" w:rsidRDefault="00ED7D7B" w:rsidP="00CC56AF">
            <w:pPr>
              <w:jc w:val="center"/>
              <w:rPr>
                <w:sz w:val="20"/>
              </w:rPr>
            </w:pPr>
            <w:r>
              <w:rPr>
                <w:color w:val="000000"/>
                <w:sz w:val="22"/>
                <w:szCs w:val="22"/>
              </w:rPr>
              <w:t>2 768 346,3</w:t>
            </w:r>
          </w:p>
        </w:tc>
        <w:tc>
          <w:tcPr>
            <w:tcW w:w="1276" w:type="dxa"/>
            <w:shd w:val="clear" w:color="auto" w:fill="auto"/>
            <w:vAlign w:val="center"/>
          </w:tcPr>
          <w:p w14:paraId="0DF943B6" w14:textId="77777777" w:rsidR="00ED7D7B" w:rsidRPr="005D04BE" w:rsidRDefault="00ED7D7B" w:rsidP="00CC56AF">
            <w:pPr>
              <w:jc w:val="center"/>
              <w:rPr>
                <w:sz w:val="20"/>
              </w:rPr>
            </w:pPr>
            <w:r>
              <w:rPr>
                <w:color w:val="000000"/>
                <w:sz w:val="22"/>
                <w:szCs w:val="22"/>
              </w:rPr>
              <w:t>2 878 803,4</w:t>
            </w:r>
          </w:p>
        </w:tc>
      </w:tr>
      <w:tr w:rsidR="00ED7D7B" w:rsidRPr="005D04BE" w14:paraId="0D384BFB" w14:textId="77777777" w:rsidTr="00CC56AF">
        <w:trPr>
          <w:trHeight w:val="352"/>
        </w:trPr>
        <w:tc>
          <w:tcPr>
            <w:tcW w:w="567" w:type="dxa"/>
            <w:shd w:val="clear" w:color="auto" w:fill="auto"/>
            <w:vAlign w:val="center"/>
          </w:tcPr>
          <w:p w14:paraId="6427A4C0" w14:textId="77777777" w:rsidR="00ED7D7B" w:rsidRPr="00ED7D7B" w:rsidRDefault="00ED7D7B" w:rsidP="00CC56AF">
            <w:pPr>
              <w:jc w:val="center"/>
              <w:rPr>
                <w:b/>
                <w:sz w:val="20"/>
              </w:rPr>
            </w:pPr>
            <w:r w:rsidRPr="00ED7D7B">
              <w:rPr>
                <w:b/>
                <w:sz w:val="22"/>
                <w:szCs w:val="22"/>
              </w:rPr>
              <w:t>2</w:t>
            </w:r>
          </w:p>
        </w:tc>
        <w:tc>
          <w:tcPr>
            <w:tcW w:w="4820" w:type="dxa"/>
            <w:shd w:val="clear" w:color="auto" w:fill="auto"/>
            <w:vAlign w:val="center"/>
          </w:tcPr>
          <w:p w14:paraId="5FE848B8" w14:textId="41BB091F" w:rsidR="00ED7D7B" w:rsidRPr="005D04BE" w:rsidRDefault="00ED7D7B" w:rsidP="00CC56AF">
            <w:pPr>
              <w:rPr>
                <w:sz w:val="20"/>
              </w:rPr>
            </w:pPr>
            <w:r w:rsidRPr="00354448">
              <w:rPr>
                <w:sz w:val="22"/>
                <w:szCs w:val="22"/>
              </w:rPr>
              <w:t>Доход от иной</w:t>
            </w:r>
            <w:r>
              <w:rPr>
                <w:sz w:val="22"/>
                <w:szCs w:val="22"/>
              </w:rPr>
              <w:t>,</w:t>
            </w:r>
            <w:r w:rsidRPr="00354448">
              <w:rPr>
                <w:sz w:val="22"/>
                <w:szCs w:val="22"/>
              </w:rPr>
              <w:t xml:space="preserve"> приносящей доход деятельности (тыс. руб.)</w:t>
            </w:r>
          </w:p>
        </w:tc>
        <w:tc>
          <w:tcPr>
            <w:tcW w:w="1276" w:type="dxa"/>
            <w:shd w:val="clear" w:color="auto" w:fill="auto"/>
            <w:vAlign w:val="center"/>
          </w:tcPr>
          <w:p w14:paraId="6D3A950E" w14:textId="77777777" w:rsidR="00ED7D7B" w:rsidRPr="005D04BE" w:rsidRDefault="00ED7D7B" w:rsidP="00CC56AF">
            <w:pPr>
              <w:jc w:val="center"/>
              <w:rPr>
                <w:sz w:val="20"/>
              </w:rPr>
            </w:pPr>
            <w:r>
              <w:rPr>
                <w:color w:val="000000"/>
                <w:sz w:val="22"/>
                <w:szCs w:val="22"/>
              </w:rPr>
              <w:t>213 329,0</w:t>
            </w:r>
          </w:p>
        </w:tc>
        <w:tc>
          <w:tcPr>
            <w:tcW w:w="1417" w:type="dxa"/>
            <w:shd w:val="clear" w:color="auto" w:fill="auto"/>
            <w:vAlign w:val="center"/>
          </w:tcPr>
          <w:p w14:paraId="7B752E99" w14:textId="77777777" w:rsidR="00ED7D7B" w:rsidRPr="005D04BE" w:rsidRDefault="00ED7D7B" w:rsidP="00CC56AF">
            <w:pPr>
              <w:jc w:val="center"/>
              <w:rPr>
                <w:sz w:val="20"/>
              </w:rPr>
            </w:pPr>
            <w:r>
              <w:rPr>
                <w:color w:val="000000"/>
                <w:sz w:val="22"/>
                <w:szCs w:val="22"/>
              </w:rPr>
              <w:t>222 253,4</w:t>
            </w:r>
          </w:p>
        </w:tc>
        <w:tc>
          <w:tcPr>
            <w:tcW w:w="1276" w:type="dxa"/>
            <w:shd w:val="clear" w:color="auto" w:fill="auto"/>
            <w:vAlign w:val="center"/>
          </w:tcPr>
          <w:p w14:paraId="59898ECE" w14:textId="77777777" w:rsidR="00ED7D7B" w:rsidRPr="005D04BE" w:rsidRDefault="00ED7D7B" w:rsidP="00CC56AF">
            <w:pPr>
              <w:jc w:val="center"/>
              <w:rPr>
                <w:sz w:val="20"/>
              </w:rPr>
            </w:pPr>
            <w:r>
              <w:rPr>
                <w:color w:val="000000"/>
                <w:sz w:val="22"/>
                <w:szCs w:val="22"/>
              </w:rPr>
              <w:t>231 214,6</w:t>
            </w:r>
          </w:p>
        </w:tc>
      </w:tr>
      <w:tr w:rsidR="00ED7D7B" w:rsidRPr="005D04BE" w14:paraId="23354195" w14:textId="77777777" w:rsidTr="00CC56AF">
        <w:trPr>
          <w:trHeight w:val="352"/>
        </w:trPr>
        <w:tc>
          <w:tcPr>
            <w:tcW w:w="567" w:type="dxa"/>
            <w:shd w:val="clear" w:color="auto" w:fill="auto"/>
            <w:vAlign w:val="center"/>
          </w:tcPr>
          <w:p w14:paraId="43C7992D" w14:textId="77777777" w:rsidR="00ED7D7B" w:rsidRPr="00ED7D7B" w:rsidRDefault="00ED7D7B" w:rsidP="00CC56AF">
            <w:pPr>
              <w:jc w:val="center"/>
              <w:rPr>
                <w:b/>
                <w:sz w:val="20"/>
              </w:rPr>
            </w:pPr>
            <w:r w:rsidRPr="00ED7D7B">
              <w:rPr>
                <w:b/>
                <w:sz w:val="22"/>
                <w:szCs w:val="22"/>
              </w:rPr>
              <w:t>3</w:t>
            </w:r>
          </w:p>
        </w:tc>
        <w:tc>
          <w:tcPr>
            <w:tcW w:w="4820" w:type="dxa"/>
            <w:shd w:val="clear" w:color="auto" w:fill="auto"/>
            <w:vAlign w:val="center"/>
          </w:tcPr>
          <w:p w14:paraId="5B4C27A4" w14:textId="09270654" w:rsidR="00ED7D7B" w:rsidRDefault="00ED7D7B" w:rsidP="00CC56AF">
            <w:pPr>
              <w:rPr>
                <w:bCs/>
                <w:iCs/>
                <w:sz w:val="20"/>
              </w:rPr>
            </w:pPr>
            <w:r w:rsidRPr="0065317E">
              <w:rPr>
                <w:bCs/>
                <w:color w:val="000000"/>
                <w:sz w:val="22"/>
                <w:szCs w:val="22"/>
              </w:rPr>
              <w:t>Средства, предусмотренные субсидией</w:t>
            </w:r>
            <w:r w:rsidR="00CC56AF">
              <w:rPr>
                <w:bCs/>
                <w:color w:val="000000"/>
                <w:sz w:val="22"/>
                <w:szCs w:val="22"/>
              </w:rPr>
              <w:t xml:space="preserve"> на иные цели </w:t>
            </w:r>
            <w:r w:rsidR="00CC56AF" w:rsidRPr="00CC56AF">
              <w:rPr>
                <w:bCs/>
                <w:color w:val="000000"/>
                <w:sz w:val="22"/>
                <w:szCs w:val="22"/>
              </w:rPr>
              <w:t>(тыс. руб.)</w:t>
            </w:r>
          </w:p>
        </w:tc>
        <w:tc>
          <w:tcPr>
            <w:tcW w:w="1276" w:type="dxa"/>
            <w:shd w:val="clear" w:color="auto" w:fill="auto"/>
            <w:vAlign w:val="center"/>
          </w:tcPr>
          <w:p w14:paraId="1399A5AF" w14:textId="77777777" w:rsidR="00ED7D7B" w:rsidRPr="005D04BE" w:rsidRDefault="00ED7D7B" w:rsidP="00CC56AF">
            <w:pPr>
              <w:jc w:val="center"/>
              <w:rPr>
                <w:sz w:val="20"/>
              </w:rPr>
            </w:pPr>
            <w:r>
              <w:rPr>
                <w:color w:val="000000"/>
                <w:sz w:val="22"/>
                <w:szCs w:val="22"/>
              </w:rPr>
              <w:t>54 942,8</w:t>
            </w:r>
          </w:p>
        </w:tc>
        <w:tc>
          <w:tcPr>
            <w:tcW w:w="1417" w:type="dxa"/>
            <w:shd w:val="clear" w:color="auto" w:fill="auto"/>
            <w:vAlign w:val="center"/>
          </w:tcPr>
          <w:p w14:paraId="0875DBA8" w14:textId="77777777" w:rsidR="00ED7D7B" w:rsidRPr="005D04BE" w:rsidRDefault="00ED7D7B" w:rsidP="00CC56AF">
            <w:pPr>
              <w:jc w:val="center"/>
              <w:rPr>
                <w:sz w:val="20"/>
              </w:rPr>
            </w:pPr>
            <w:r>
              <w:rPr>
                <w:color w:val="000000"/>
                <w:sz w:val="22"/>
                <w:szCs w:val="22"/>
              </w:rPr>
              <w:t>0,0</w:t>
            </w:r>
          </w:p>
        </w:tc>
        <w:tc>
          <w:tcPr>
            <w:tcW w:w="1276" w:type="dxa"/>
            <w:shd w:val="clear" w:color="auto" w:fill="auto"/>
            <w:vAlign w:val="center"/>
          </w:tcPr>
          <w:p w14:paraId="2C786E89" w14:textId="77777777" w:rsidR="00ED7D7B" w:rsidRPr="005D04BE" w:rsidRDefault="00ED7D7B" w:rsidP="00CC56AF">
            <w:pPr>
              <w:jc w:val="center"/>
              <w:rPr>
                <w:sz w:val="20"/>
              </w:rPr>
            </w:pPr>
            <w:r>
              <w:rPr>
                <w:color w:val="000000"/>
                <w:sz w:val="22"/>
                <w:szCs w:val="22"/>
              </w:rPr>
              <w:t>0,0</w:t>
            </w:r>
          </w:p>
        </w:tc>
      </w:tr>
      <w:tr w:rsidR="00ED7D7B" w:rsidRPr="005D04BE" w14:paraId="6D7188F0" w14:textId="77777777" w:rsidTr="00CC56AF">
        <w:trPr>
          <w:trHeight w:val="352"/>
        </w:trPr>
        <w:tc>
          <w:tcPr>
            <w:tcW w:w="567" w:type="dxa"/>
            <w:shd w:val="clear" w:color="auto" w:fill="auto"/>
            <w:vAlign w:val="center"/>
          </w:tcPr>
          <w:p w14:paraId="4D21B35D" w14:textId="77777777" w:rsidR="00ED7D7B" w:rsidRPr="00ED7D7B" w:rsidRDefault="00ED7D7B" w:rsidP="00CC56AF">
            <w:pPr>
              <w:jc w:val="center"/>
              <w:rPr>
                <w:b/>
                <w:sz w:val="20"/>
              </w:rPr>
            </w:pPr>
            <w:r w:rsidRPr="00ED7D7B">
              <w:rPr>
                <w:b/>
                <w:sz w:val="22"/>
                <w:szCs w:val="22"/>
              </w:rPr>
              <w:t>4</w:t>
            </w:r>
          </w:p>
        </w:tc>
        <w:tc>
          <w:tcPr>
            <w:tcW w:w="4820" w:type="dxa"/>
            <w:shd w:val="clear" w:color="auto" w:fill="auto"/>
            <w:vAlign w:val="center"/>
          </w:tcPr>
          <w:p w14:paraId="20EAE681" w14:textId="1337F02A" w:rsidR="00ED7D7B" w:rsidRPr="00094D33" w:rsidRDefault="00ED7D7B" w:rsidP="00CC56AF">
            <w:pPr>
              <w:rPr>
                <w:bCs/>
                <w:iCs/>
                <w:sz w:val="20"/>
              </w:rPr>
            </w:pPr>
            <w:r>
              <w:rPr>
                <w:bCs/>
                <w:color w:val="000000"/>
                <w:sz w:val="22"/>
                <w:szCs w:val="22"/>
              </w:rPr>
              <w:t>Средства субсидий на финансовое обеспечение выполнения государственного задания</w:t>
            </w:r>
            <w:r w:rsidR="00CC56AF">
              <w:rPr>
                <w:bCs/>
                <w:color w:val="000000"/>
                <w:sz w:val="22"/>
                <w:szCs w:val="22"/>
              </w:rPr>
              <w:t xml:space="preserve"> </w:t>
            </w:r>
            <w:r w:rsidR="00CC56AF" w:rsidRPr="00CC56AF">
              <w:rPr>
                <w:bCs/>
                <w:color w:val="000000"/>
                <w:sz w:val="22"/>
                <w:szCs w:val="22"/>
              </w:rPr>
              <w:t>(тыс. руб.)</w:t>
            </w:r>
          </w:p>
        </w:tc>
        <w:tc>
          <w:tcPr>
            <w:tcW w:w="1276" w:type="dxa"/>
            <w:shd w:val="clear" w:color="auto" w:fill="auto"/>
            <w:vAlign w:val="center"/>
          </w:tcPr>
          <w:p w14:paraId="6E99B608" w14:textId="77777777" w:rsidR="00ED7D7B" w:rsidRPr="005D04BE" w:rsidRDefault="00ED7D7B" w:rsidP="00CC56AF">
            <w:pPr>
              <w:jc w:val="center"/>
              <w:rPr>
                <w:sz w:val="20"/>
              </w:rPr>
            </w:pPr>
            <w:r>
              <w:rPr>
                <w:color w:val="000000"/>
                <w:sz w:val="22"/>
                <w:szCs w:val="22"/>
              </w:rPr>
              <w:t>370 561,3</w:t>
            </w:r>
          </w:p>
        </w:tc>
        <w:tc>
          <w:tcPr>
            <w:tcW w:w="1417" w:type="dxa"/>
            <w:shd w:val="clear" w:color="auto" w:fill="auto"/>
            <w:vAlign w:val="center"/>
          </w:tcPr>
          <w:p w14:paraId="19E94293" w14:textId="77777777" w:rsidR="00ED7D7B" w:rsidRPr="005D04BE" w:rsidRDefault="00ED7D7B" w:rsidP="00CC56AF">
            <w:pPr>
              <w:jc w:val="center"/>
              <w:rPr>
                <w:sz w:val="20"/>
              </w:rPr>
            </w:pPr>
            <w:r>
              <w:rPr>
                <w:color w:val="000000"/>
                <w:sz w:val="22"/>
                <w:szCs w:val="22"/>
              </w:rPr>
              <w:t>4 379,9</w:t>
            </w:r>
          </w:p>
        </w:tc>
        <w:tc>
          <w:tcPr>
            <w:tcW w:w="1276" w:type="dxa"/>
            <w:shd w:val="clear" w:color="auto" w:fill="auto"/>
            <w:vAlign w:val="center"/>
          </w:tcPr>
          <w:p w14:paraId="24ABCA03" w14:textId="77777777" w:rsidR="00ED7D7B" w:rsidRPr="005D04BE" w:rsidRDefault="00ED7D7B" w:rsidP="00CC56AF">
            <w:pPr>
              <w:jc w:val="center"/>
              <w:rPr>
                <w:sz w:val="20"/>
              </w:rPr>
            </w:pPr>
            <w:r>
              <w:rPr>
                <w:color w:val="000000"/>
                <w:sz w:val="22"/>
                <w:szCs w:val="22"/>
              </w:rPr>
              <w:t>4 689,9</w:t>
            </w:r>
          </w:p>
        </w:tc>
      </w:tr>
      <w:bookmarkEnd w:id="5"/>
    </w:tbl>
    <w:p w14:paraId="1F1D3DF5" w14:textId="77777777" w:rsidR="00CC56AF" w:rsidRDefault="00CC56AF" w:rsidP="004A55BD">
      <w:pPr>
        <w:suppressAutoHyphens/>
        <w:ind w:firstLine="540"/>
        <w:rPr>
          <w:szCs w:val="24"/>
        </w:rPr>
      </w:pPr>
    </w:p>
    <w:p w14:paraId="6743EDD5" w14:textId="11D6D118" w:rsidR="00F33C84" w:rsidRDefault="00094D33" w:rsidP="00CC56AF">
      <w:pPr>
        <w:suppressAutoHyphens/>
        <w:ind w:firstLine="540"/>
        <w:rPr>
          <w:bCs/>
          <w:iCs/>
          <w:szCs w:val="24"/>
        </w:rPr>
      </w:pPr>
      <w:r>
        <w:rPr>
          <w:bCs/>
          <w:iCs/>
          <w:szCs w:val="24"/>
        </w:rPr>
        <w:t xml:space="preserve">Учреждения </w:t>
      </w:r>
      <w:r w:rsidR="00E778CE" w:rsidRPr="00E778CE">
        <w:rPr>
          <w:bCs/>
          <w:iCs/>
          <w:szCs w:val="24"/>
        </w:rPr>
        <w:t>просроченной кредиторской задолженности не имеют. Признаков банкротства и задолженности по уплате налогов и обязательных платежей нет.</w:t>
      </w:r>
      <w:r w:rsidR="00E6752A">
        <w:rPr>
          <w:bCs/>
          <w:iCs/>
          <w:szCs w:val="24"/>
        </w:rPr>
        <w:t xml:space="preserve"> </w:t>
      </w:r>
    </w:p>
    <w:p w14:paraId="2DA1DF21" w14:textId="77777777" w:rsidR="00FB561F" w:rsidRDefault="00F33C84" w:rsidP="00CC56AF">
      <w:pPr>
        <w:suppressAutoHyphens/>
        <w:ind w:firstLine="540"/>
        <w:rPr>
          <w:bCs/>
          <w:iCs/>
          <w:szCs w:val="24"/>
        </w:rPr>
      </w:pPr>
      <w:r w:rsidRPr="00F33C84">
        <w:rPr>
          <w:bCs/>
          <w:iCs/>
          <w:szCs w:val="24"/>
        </w:rPr>
        <w:t xml:space="preserve">Реорганизация </w:t>
      </w:r>
      <w:r w:rsidR="00094D33" w:rsidRPr="00094D33">
        <w:rPr>
          <w:bCs/>
          <w:iCs/>
          <w:szCs w:val="24"/>
        </w:rPr>
        <w:t>ГБУЗ «ДГМКСЦ ВМТ»</w:t>
      </w:r>
      <w:r w:rsidRPr="00F33C84">
        <w:rPr>
          <w:bCs/>
          <w:iCs/>
          <w:szCs w:val="24"/>
        </w:rPr>
        <w:t xml:space="preserve"> не потребует дополнительного финансового обеспечения и увеличения штатной численности</w:t>
      </w:r>
      <w:r w:rsidR="00FB561F">
        <w:rPr>
          <w:bCs/>
          <w:iCs/>
          <w:szCs w:val="24"/>
        </w:rPr>
        <w:t xml:space="preserve"> учреждения</w:t>
      </w:r>
      <w:r w:rsidRPr="00F33C84">
        <w:rPr>
          <w:bCs/>
          <w:iCs/>
          <w:szCs w:val="24"/>
        </w:rPr>
        <w:t xml:space="preserve">. </w:t>
      </w:r>
    </w:p>
    <w:p w14:paraId="1B785906" w14:textId="73DF061B" w:rsidR="00F33C84" w:rsidRDefault="00F33C84" w:rsidP="00CC56AF">
      <w:pPr>
        <w:suppressAutoHyphens/>
        <w:ind w:firstLine="540"/>
        <w:rPr>
          <w:bCs/>
          <w:iCs/>
          <w:szCs w:val="24"/>
        </w:rPr>
      </w:pPr>
      <w:r w:rsidRPr="00F33C84">
        <w:rPr>
          <w:bCs/>
          <w:iCs/>
          <w:szCs w:val="24"/>
        </w:rPr>
        <w:t xml:space="preserve">Финансирование расходов на содержание </w:t>
      </w:r>
      <w:r w:rsidR="00094D33" w:rsidRPr="00094D33">
        <w:rPr>
          <w:bCs/>
          <w:szCs w:val="24"/>
        </w:rPr>
        <w:t>ГБУЗ «ДГМКСЦ ВМТ»</w:t>
      </w:r>
      <w:r w:rsidRPr="00F33C84">
        <w:rPr>
          <w:bCs/>
          <w:iCs/>
          <w:szCs w:val="24"/>
        </w:rPr>
        <w:t xml:space="preserve"> будет осуществляться за счет тех же источников и в пре</w:t>
      </w:r>
      <w:r>
        <w:rPr>
          <w:bCs/>
          <w:iCs/>
          <w:szCs w:val="24"/>
        </w:rPr>
        <w:t xml:space="preserve">делах средств, предусмотренных </w:t>
      </w:r>
      <w:r w:rsidR="00FB561F">
        <w:rPr>
          <w:bCs/>
          <w:iCs/>
          <w:szCs w:val="24"/>
        </w:rPr>
        <w:br/>
      </w:r>
      <w:r w:rsidRPr="00F33C84">
        <w:rPr>
          <w:bCs/>
          <w:iCs/>
          <w:szCs w:val="24"/>
        </w:rPr>
        <w:t xml:space="preserve">на указанные цели на соответствующий финансовый год, с учетом снижения затрат </w:t>
      </w:r>
      <w:r w:rsidR="00FB561F">
        <w:rPr>
          <w:bCs/>
          <w:iCs/>
          <w:szCs w:val="24"/>
        </w:rPr>
        <w:br/>
      </w:r>
      <w:r w:rsidRPr="00F33C84">
        <w:rPr>
          <w:bCs/>
          <w:iCs/>
          <w:szCs w:val="24"/>
        </w:rPr>
        <w:t xml:space="preserve">на содержание управленческого аппарата. </w:t>
      </w:r>
    </w:p>
    <w:p w14:paraId="6850700F" w14:textId="46859D76" w:rsidR="000F6B42" w:rsidRDefault="000F6B42" w:rsidP="000F6B42">
      <w:pPr>
        <w:suppressAutoHyphens/>
        <w:ind w:firstLine="540"/>
        <w:rPr>
          <w:bCs/>
          <w:iCs/>
          <w:szCs w:val="24"/>
        </w:rPr>
      </w:pPr>
      <w:r w:rsidRPr="000F6B42">
        <w:rPr>
          <w:bCs/>
          <w:iCs/>
          <w:szCs w:val="24"/>
        </w:rPr>
        <w:t>В настоящее время в штатном расписании ГБУЗ «ДГМКСЦ ВМТ» – 2</w:t>
      </w:r>
      <w:r>
        <w:rPr>
          <w:bCs/>
          <w:iCs/>
          <w:szCs w:val="24"/>
        </w:rPr>
        <w:t> </w:t>
      </w:r>
      <w:r w:rsidRPr="000F6B42">
        <w:rPr>
          <w:bCs/>
          <w:iCs/>
          <w:szCs w:val="24"/>
        </w:rPr>
        <w:t>750,00 штатных единиц, в ГБУЗ «ДГБ № 17» – 522,00 штатных единиц.</w:t>
      </w:r>
      <w:r>
        <w:rPr>
          <w:bCs/>
          <w:iCs/>
          <w:szCs w:val="24"/>
        </w:rPr>
        <w:t xml:space="preserve"> Суммарно </w:t>
      </w:r>
      <w:r w:rsidRPr="000F6B42">
        <w:rPr>
          <w:bCs/>
          <w:iCs/>
          <w:szCs w:val="24"/>
        </w:rPr>
        <w:t>– 3</w:t>
      </w:r>
      <w:r>
        <w:rPr>
          <w:bCs/>
          <w:iCs/>
          <w:szCs w:val="24"/>
        </w:rPr>
        <w:t> </w:t>
      </w:r>
      <w:r w:rsidRPr="000F6B42">
        <w:rPr>
          <w:bCs/>
          <w:iCs/>
          <w:szCs w:val="24"/>
        </w:rPr>
        <w:t>272,00 штатных единиц.</w:t>
      </w:r>
    </w:p>
    <w:p w14:paraId="2CA91229" w14:textId="77777777" w:rsidR="00936A8F" w:rsidRDefault="00F33C84" w:rsidP="000F6B42">
      <w:pPr>
        <w:suppressAutoHyphens/>
        <w:ind w:firstLine="540"/>
        <w:rPr>
          <w:bCs/>
          <w:iCs/>
          <w:szCs w:val="24"/>
        </w:rPr>
      </w:pPr>
      <w:r w:rsidRPr="00F33C84">
        <w:rPr>
          <w:bCs/>
          <w:iCs/>
          <w:szCs w:val="24"/>
        </w:rPr>
        <w:t xml:space="preserve">После реализации Проекта планируемое к утверждению штатное расписание </w:t>
      </w:r>
      <w:r>
        <w:rPr>
          <w:bCs/>
          <w:iCs/>
          <w:szCs w:val="24"/>
        </w:rPr>
        <w:br/>
      </w:r>
      <w:r w:rsidR="00094D33" w:rsidRPr="00094D33">
        <w:rPr>
          <w:bCs/>
          <w:iCs/>
          <w:szCs w:val="24"/>
        </w:rPr>
        <w:t>ГБУЗ «ДГМКСЦ ВМТ»</w:t>
      </w:r>
      <w:r w:rsidR="00094D33">
        <w:rPr>
          <w:bCs/>
          <w:iCs/>
          <w:szCs w:val="24"/>
        </w:rPr>
        <w:t xml:space="preserve"> </w:t>
      </w:r>
      <w:r w:rsidRPr="00F33C84">
        <w:rPr>
          <w:bCs/>
          <w:iCs/>
          <w:szCs w:val="24"/>
        </w:rPr>
        <w:t xml:space="preserve">составит </w:t>
      </w:r>
      <w:r w:rsidR="00577768" w:rsidRPr="00ED7D7B">
        <w:rPr>
          <w:bCs/>
          <w:iCs/>
          <w:szCs w:val="24"/>
        </w:rPr>
        <w:t>3 236,00</w:t>
      </w:r>
      <w:r w:rsidR="00577768">
        <w:rPr>
          <w:bCs/>
          <w:iCs/>
          <w:szCs w:val="24"/>
        </w:rPr>
        <w:t xml:space="preserve"> </w:t>
      </w:r>
      <w:r w:rsidRPr="00F33C84">
        <w:rPr>
          <w:bCs/>
          <w:iCs/>
          <w:szCs w:val="24"/>
        </w:rPr>
        <w:t>штатных единиц, что достаточно для достижения установленных уставом целей и предмета его деятельности</w:t>
      </w:r>
      <w:r w:rsidR="00094D33">
        <w:rPr>
          <w:bCs/>
          <w:iCs/>
          <w:szCs w:val="24"/>
        </w:rPr>
        <w:t>.</w:t>
      </w:r>
      <w:r w:rsidR="000F6B42">
        <w:rPr>
          <w:bCs/>
          <w:iCs/>
          <w:szCs w:val="24"/>
        </w:rPr>
        <w:t xml:space="preserve"> </w:t>
      </w:r>
    </w:p>
    <w:p w14:paraId="56DDC23B" w14:textId="70B44B8C" w:rsidR="000F6B42" w:rsidRPr="000F6B42" w:rsidRDefault="000F6B42" w:rsidP="000F6B42">
      <w:pPr>
        <w:suppressAutoHyphens/>
        <w:ind w:firstLine="540"/>
        <w:rPr>
          <w:bCs/>
          <w:iCs/>
          <w:szCs w:val="24"/>
        </w:rPr>
      </w:pPr>
      <w:r w:rsidRPr="000F6B42">
        <w:rPr>
          <w:bCs/>
          <w:iCs/>
          <w:szCs w:val="24"/>
        </w:rPr>
        <w:t>Уменьшение суммарного количества должностей на 36,00 штатных</w:t>
      </w:r>
      <w:r>
        <w:rPr>
          <w:bCs/>
          <w:iCs/>
          <w:szCs w:val="24"/>
        </w:rPr>
        <w:t xml:space="preserve"> единиц</w:t>
      </w:r>
      <w:r w:rsidRPr="000F6B42">
        <w:rPr>
          <w:bCs/>
          <w:iCs/>
          <w:szCs w:val="24"/>
        </w:rPr>
        <w:t xml:space="preserve"> произойдет, частично, за счет высокооплачиваемых должностей </w:t>
      </w:r>
      <w:r w:rsidR="00936A8F">
        <w:rPr>
          <w:bCs/>
          <w:iCs/>
          <w:szCs w:val="24"/>
        </w:rPr>
        <w:br/>
      </w:r>
      <w:r w:rsidRPr="000F6B42">
        <w:rPr>
          <w:bCs/>
          <w:iCs/>
          <w:szCs w:val="24"/>
        </w:rPr>
        <w:t>административно-управленческого персонала (главный врач</w:t>
      </w:r>
      <w:r>
        <w:rPr>
          <w:bCs/>
          <w:iCs/>
          <w:szCs w:val="24"/>
        </w:rPr>
        <w:t>, заместитель</w:t>
      </w:r>
      <w:r w:rsidRPr="000F6B42">
        <w:rPr>
          <w:bCs/>
          <w:iCs/>
          <w:szCs w:val="24"/>
        </w:rPr>
        <w:t xml:space="preserve"> главного врача по медицинской помощи, по клинико-экспертной работе, главный бухгалтер, руководители немедицинских отделений), частично, за счет ставок сокращаемых отделений и, частично, за счет вакантных ставок прочего персонала. </w:t>
      </w:r>
    </w:p>
    <w:p w14:paraId="147141FB" w14:textId="77777777" w:rsidR="000F6B42" w:rsidRPr="000F6B42" w:rsidRDefault="000F6B42" w:rsidP="000F6B42">
      <w:pPr>
        <w:suppressAutoHyphens/>
        <w:ind w:firstLine="540"/>
        <w:rPr>
          <w:bCs/>
          <w:iCs/>
          <w:szCs w:val="24"/>
        </w:rPr>
      </w:pPr>
      <w:r w:rsidRPr="000F6B42">
        <w:rPr>
          <w:bCs/>
          <w:iCs/>
          <w:szCs w:val="24"/>
        </w:rPr>
        <w:t>Снижение общей штатной численности учреждения за счет сокращения штатов административно-хозяйственного, младшего медицинского и немедицинского персонала не повлияет на осуществление цели и предмета деятельности ГБУЗ «ДГМКСЦ ВМТ». Предполагается сохранение всего врачебного и среднего медицинского персонала.</w:t>
      </w:r>
    </w:p>
    <w:p w14:paraId="09D18B4F" w14:textId="1B5371E3" w:rsidR="007421CC" w:rsidRPr="007421CC" w:rsidRDefault="007421CC" w:rsidP="00CC56AF">
      <w:pPr>
        <w:suppressAutoHyphens/>
        <w:ind w:firstLine="540"/>
        <w:rPr>
          <w:bCs/>
          <w:iCs/>
          <w:szCs w:val="24"/>
        </w:rPr>
      </w:pPr>
      <w:r w:rsidRPr="007421CC">
        <w:rPr>
          <w:bCs/>
          <w:iCs/>
          <w:szCs w:val="24"/>
        </w:rPr>
        <w:t xml:space="preserve">Принятие Проекта не повлечет за собой негативных социально-экономических </w:t>
      </w:r>
      <w:r w:rsidRPr="007421CC">
        <w:rPr>
          <w:bCs/>
          <w:iCs/>
          <w:szCs w:val="24"/>
        </w:rPr>
        <w:br/>
        <w:t xml:space="preserve">последствий, не ухудшит доступность оказания медицинской помощи для населения, </w:t>
      </w:r>
      <w:r w:rsidRPr="007421CC">
        <w:rPr>
          <w:bCs/>
          <w:iCs/>
          <w:szCs w:val="24"/>
        </w:rPr>
        <w:br/>
        <w:t xml:space="preserve">не повлечет за собой снижения качества оказываемых услуг. </w:t>
      </w:r>
    </w:p>
    <w:p w14:paraId="384787C9" w14:textId="112BEF15" w:rsidR="00F33C84" w:rsidRPr="00F33C84" w:rsidRDefault="00F33C84" w:rsidP="00CC56AF">
      <w:pPr>
        <w:autoSpaceDE w:val="0"/>
        <w:autoSpaceDN w:val="0"/>
        <w:adjustRightInd w:val="0"/>
        <w:ind w:firstLine="567"/>
        <w:rPr>
          <w:bCs/>
          <w:iCs/>
          <w:szCs w:val="24"/>
        </w:rPr>
      </w:pPr>
      <w:r w:rsidRPr="00F33C84">
        <w:rPr>
          <w:bCs/>
          <w:iCs/>
          <w:szCs w:val="24"/>
        </w:rPr>
        <w:t>Инвентаризация имущества и обязательств учреждений будет проведена в течение месяца с момента издания постановления.</w:t>
      </w:r>
      <w:r w:rsidRPr="00F33C84">
        <w:rPr>
          <w:b/>
          <w:bCs/>
          <w:iCs/>
          <w:szCs w:val="24"/>
        </w:rPr>
        <w:t xml:space="preserve"> </w:t>
      </w:r>
    </w:p>
    <w:p w14:paraId="2158EB0B" w14:textId="5FDC1A98" w:rsidR="006E4A60" w:rsidRDefault="006E4A60" w:rsidP="00CC56AF">
      <w:pPr>
        <w:autoSpaceDE w:val="0"/>
        <w:autoSpaceDN w:val="0"/>
        <w:adjustRightInd w:val="0"/>
        <w:ind w:firstLine="567"/>
        <w:rPr>
          <w:szCs w:val="24"/>
        </w:rPr>
      </w:pPr>
      <w:r w:rsidRPr="006E4A60">
        <w:rPr>
          <w:szCs w:val="24"/>
        </w:rPr>
        <w:t xml:space="preserve">Реорганизация, изменение цели и предмета деятельности </w:t>
      </w:r>
      <w:r w:rsidR="00094D33" w:rsidRPr="00094D33">
        <w:rPr>
          <w:bCs/>
          <w:szCs w:val="24"/>
        </w:rPr>
        <w:t>ГБУЗ «ДГМКСЦ ВМТ»</w:t>
      </w:r>
      <w:r w:rsidR="00094D33" w:rsidRPr="00094D33">
        <w:rPr>
          <w:szCs w:val="24"/>
        </w:rPr>
        <w:t xml:space="preserve"> </w:t>
      </w:r>
      <w:r w:rsidR="00094D33">
        <w:rPr>
          <w:szCs w:val="24"/>
        </w:rPr>
        <w:br/>
      </w:r>
      <w:r w:rsidRPr="006E4A60">
        <w:rPr>
          <w:szCs w:val="24"/>
        </w:rPr>
        <w:t xml:space="preserve">не потребует изменения названия учреждения. </w:t>
      </w:r>
    </w:p>
    <w:p w14:paraId="736DCF9B" w14:textId="0929F5ED" w:rsidR="00D67E5E" w:rsidRPr="006E4A60" w:rsidRDefault="00D67E5E" w:rsidP="00CC56AF">
      <w:pPr>
        <w:ind w:firstLine="540"/>
        <w:rPr>
          <w:bCs/>
          <w:iCs/>
          <w:szCs w:val="24"/>
        </w:rPr>
      </w:pPr>
      <w:r w:rsidRPr="00D67E5E">
        <w:rPr>
          <w:szCs w:val="24"/>
        </w:rPr>
        <w:t>В связи с тем, что реализация Проекта не затрагивает концептуальных и социально значимых проблем, необходимость в составлении плана информационно-рекламного сопровождения (медиа</w:t>
      </w:r>
      <w:r w:rsidRPr="00D67E5E">
        <w:rPr>
          <w:szCs w:val="24"/>
        </w:rPr>
        <w:noBreakHyphen/>
        <w:t>плана) отсутствует.</w:t>
      </w:r>
    </w:p>
    <w:p w14:paraId="23A7BEE2" w14:textId="48C9DCC0" w:rsidR="00D67E5E" w:rsidRPr="00D67E5E" w:rsidRDefault="00DE7CB7" w:rsidP="00CC56AF">
      <w:pPr>
        <w:autoSpaceDE w:val="0"/>
        <w:autoSpaceDN w:val="0"/>
        <w:adjustRightInd w:val="0"/>
        <w:ind w:firstLine="567"/>
        <w:rPr>
          <w:szCs w:val="24"/>
        </w:rPr>
      </w:pPr>
      <w:r>
        <w:rPr>
          <w:szCs w:val="24"/>
        </w:rPr>
        <w:t xml:space="preserve">Учреждения </w:t>
      </w:r>
      <w:r w:rsidR="00D67E5E" w:rsidRPr="00D67E5E">
        <w:rPr>
          <w:szCs w:val="24"/>
        </w:rPr>
        <w:t>являются государственными организациями Санкт-Петербурга, образующими социальную инфраструктуру для детей, в связи с чем</w:t>
      </w:r>
      <w:r w:rsidR="00D67E5E">
        <w:rPr>
          <w:szCs w:val="24"/>
        </w:rPr>
        <w:t xml:space="preserve"> </w:t>
      </w:r>
      <w:r w:rsidR="00D67E5E" w:rsidRPr="00D67E5E">
        <w:rPr>
          <w:szCs w:val="24"/>
        </w:rPr>
        <w:t xml:space="preserve">к </w:t>
      </w:r>
      <w:r w:rsidR="00ED7D7B">
        <w:rPr>
          <w:szCs w:val="24"/>
        </w:rPr>
        <w:t>Проекту прилагается заключение К</w:t>
      </w:r>
      <w:r w:rsidR="00D67E5E" w:rsidRPr="00D67E5E">
        <w:rPr>
          <w:szCs w:val="24"/>
        </w:rPr>
        <w:t xml:space="preserve">омиссии о положительной оценке последствий принятия решения о реорганизации в соответствии с пунктом 2 статьи 13 Федерального закона </w:t>
      </w:r>
      <w:r w:rsidR="00D67E5E">
        <w:rPr>
          <w:szCs w:val="24"/>
        </w:rPr>
        <w:br/>
      </w:r>
      <w:r w:rsidR="00D67E5E" w:rsidRPr="00D67E5E">
        <w:rPr>
          <w:szCs w:val="24"/>
        </w:rPr>
        <w:t xml:space="preserve">«Об основных гарантиях прав ребенка в Российской Федерации» и пунктом 4.5 Порядка взаимодействия исполнительных органов государственной власти Санкт-Петербурга при создании и реорганизации государственных унитарных предприятий  Санкт-Петербурга </w:t>
      </w:r>
      <w:r w:rsidR="00D67E5E">
        <w:rPr>
          <w:szCs w:val="24"/>
        </w:rPr>
        <w:br/>
      </w:r>
      <w:r w:rsidR="00D67E5E" w:rsidRPr="00D67E5E">
        <w:rPr>
          <w:szCs w:val="24"/>
        </w:rPr>
        <w:t>и государственных учреждений Санкт-Петербурга, а также при утвержд</w:t>
      </w:r>
      <w:r>
        <w:rPr>
          <w:szCs w:val="24"/>
        </w:rPr>
        <w:t>ении их уставов, утвержденного П</w:t>
      </w:r>
      <w:r w:rsidR="00D67E5E" w:rsidRPr="00D67E5E">
        <w:rPr>
          <w:szCs w:val="24"/>
        </w:rPr>
        <w:t xml:space="preserve">остановлением № 534. </w:t>
      </w:r>
    </w:p>
    <w:p w14:paraId="0DD782F9" w14:textId="77777777" w:rsidR="007421CC" w:rsidRPr="007421CC" w:rsidRDefault="007421CC" w:rsidP="00CC56AF">
      <w:pPr>
        <w:ind w:firstLine="540"/>
        <w:rPr>
          <w:szCs w:val="24"/>
        </w:rPr>
      </w:pPr>
      <w:r w:rsidRPr="007421CC">
        <w:rPr>
          <w:szCs w:val="24"/>
        </w:rPr>
        <w:t xml:space="preserve">Проект не относится к правовым актам, указанным в пункте 1 статьи 2 Закона </w:t>
      </w:r>
      <w:r w:rsidRPr="007421CC">
        <w:rPr>
          <w:szCs w:val="24"/>
        </w:rPr>
        <w:br/>
        <w:t>Санкт-Петербурга от 09.11.2022 № 621-99 «Об оценке регулирующего воздействия проектов нормативных правовых актов Санкт-Петербурга и экспертизе нормативных правовых актов Санкт-Петербурга», в связи с чем не подлежит процедуре оценки регулирующего воздействия.</w:t>
      </w:r>
    </w:p>
    <w:p w14:paraId="74156D72" w14:textId="77777777" w:rsidR="00D67E5E" w:rsidRPr="00D67E5E" w:rsidRDefault="00D67E5E" w:rsidP="00CC56AF">
      <w:pPr>
        <w:ind w:firstLine="540"/>
        <w:rPr>
          <w:szCs w:val="24"/>
        </w:rPr>
      </w:pPr>
      <w:r w:rsidRPr="00D67E5E">
        <w:rPr>
          <w:bCs/>
          <w:iCs/>
          <w:szCs w:val="24"/>
        </w:rPr>
        <w:t xml:space="preserve">После принятия Проекта потребуется внесение изменений в Перечень государственных учреждений и государственных унитарных предприятий </w:t>
      </w:r>
      <w:r w:rsidRPr="00D67E5E">
        <w:rPr>
          <w:bCs/>
          <w:iCs/>
          <w:szCs w:val="24"/>
        </w:rPr>
        <w:br/>
        <w:t xml:space="preserve">Санкт-Петербурга, находящихся в ведении Комитета по здравоохранению, утвержденного постановлением Правительства Санкт-Петербурга от 27.12.2013 № 1070 «О Комитете </w:t>
      </w:r>
      <w:r w:rsidRPr="00D67E5E">
        <w:rPr>
          <w:bCs/>
          <w:iCs/>
          <w:szCs w:val="24"/>
        </w:rPr>
        <w:br/>
        <w:t>по здравоохранению», о чем в пункте 3.3. Проекта содержится поручение.</w:t>
      </w:r>
      <w:r w:rsidRPr="00D67E5E">
        <w:rPr>
          <w:szCs w:val="24"/>
        </w:rPr>
        <w:t xml:space="preserve"> </w:t>
      </w:r>
    </w:p>
    <w:p w14:paraId="7D701DD6" w14:textId="77777777" w:rsidR="00D67E5E" w:rsidRDefault="00D67E5E" w:rsidP="00CC56AF">
      <w:pPr>
        <w:ind w:firstLine="540"/>
        <w:rPr>
          <w:bCs/>
          <w:iCs/>
          <w:szCs w:val="24"/>
        </w:rPr>
      </w:pPr>
      <w:r w:rsidRPr="00D67E5E">
        <w:rPr>
          <w:bCs/>
          <w:iCs/>
          <w:szCs w:val="24"/>
        </w:rPr>
        <w:t>Необходимость признания утратившими силу, приостановления, изменения, дополнения или разработки иных правовых актов в связи с принятием Проекта отсутствует.</w:t>
      </w:r>
    </w:p>
    <w:p w14:paraId="053B22AE" w14:textId="77777777" w:rsidR="00E778CE" w:rsidRDefault="00E778CE" w:rsidP="00CC56AF">
      <w:pPr>
        <w:ind w:firstLine="567"/>
        <w:rPr>
          <w:b/>
          <w:sz w:val="28"/>
          <w:szCs w:val="28"/>
        </w:rPr>
      </w:pPr>
    </w:p>
    <w:p w14:paraId="3EFAF995" w14:textId="77777777" w:rsidR="001B0265" w:rsidRDefault="001B0265" w:rsidP="00CC56AF">
      <w:pPr>
        <w:ind w:firstLine="567"/>
        <w:rPr>
          <w:b/>
          <w:sz w:val="28"/>
          <w:szCs w:val="28"/>
        </w:rPr>
      </w:pPr>
    </w:p>
    <w:p w14:paraId="3946BF09" w14:textId="2B60318A" w:rsidR="00517E0E" w:rsidRPr="00517E0E" w:rsidRDefault="00094D33" w:rsidP="00CC56AF">
      <w:pPr>
        <w:suppressAutoHyphens/>
        <w:rPr>
          <w:b/>
          <w:szCs w:val="24"/>
        </w:rPr>
      </w:pPr>
      <w:r>
        <w:rPr>
          <w:b/>
          <w:szCs w:val="24"/>
        </w:rPr>
        <w:t>Председатель</w:t>
      </w:r>
    </w:p>
    <w:p w14:paraId="7BFD2445" w14:textId="06C98CF9" w:rsidR="00554230" w:rsidRPr="001B0265" w:rsidRDefault="00517E0E" w:rsidP="00CC56AF">
      <w:pPr>
        <w:suppressAutoHyphens/>
        <w:rPr>
          <w:szCs w:val="24"/>
        </w:rPr>
      </w:pPr>
      <w:r w:rsidRPr="00517E0E">
        <w:rPr>
          <w:b/>
          <w:szCs w:val="24"/>
        </w:rPr>
        <w:t xml:space="preserve">Комитета по здравоохранению                                                 </w:t>
      </w:r>
      <w:r w:rsidR="00315E5C">
        <w:rPr>
          <w:b/>
          <w:szCs w:val="24"/>
        </w:rPr>
        <w:t xml:space="preserve">                      </w:t>
      </w:r>
      <w:r w:rsidRPr="00517E0E">
        <w:rPr>
          <w:b/>
          <w:szCs w:val="24"/>
        </w:rPr>
        <w:t xml:space="preserve"> </w:t>
      </w:r>
      <w:r w:rsidR="0029716A">
        <w:rPr>
          <w:b/>
          <w:szCs w:val="24"/>
        </w:rPr>
        <w:t xml:space="preserve">     А.М.Сарана</w:t>
      </w:r>
    </w:p>
    <w:sectPr w:rsidR="00554230" w:rsidRPr="001B0265" w:rsidSect="005D04BE">
      <w:headerReference w:type="default" r:id="rId9"/>
      <w:headerReference w:type="first" r:id="rId10"/>
      <w:pgSz w:w="11907" w:h="16840" w:code="9"/>
      <w:pgMar w:top="851" w:right="851" w:bottom="993"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C5B370" w14:textId="77777777" w:rsidR="00F12A44" w:rsidRDefault="00F12A44" w:rsidP="002B56D1">
      <w:r>
        <w:separator/>
      </w:r>
    </w:p>
  </w:endnote>
  <w:endnote w:type="continuationSeparator" w:id="0">
    <w:p w14:paraId="6DFD1067" w14:textId="77777777" w:rsidR="00F12A44" w:rsidRDefault="00F12A44" w:rsidP="002B5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88D98" w14:textId="77777777" w:rsidR="00F12A44" w:rsidRDefault="00F12A44" w:rsidP="002B56D1">
      <w:r>
        <w:separator/>
      </w:r>
    </w:p>
  </w:footnote>
  <w:footnote w:type="continuationSeparator" w:id="0">
    <w:p w14:paraId="46D0AEE4" w14:textId="77777777" w:rsidR="00F12A44" w:rsidRDefault="00F12A44" w:rsidP="002B56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1733312"/>
      <w:docPartObj>
        <w:docPartGallery w:val="Page Numbers (Top of Page)"/>
        <w:docPartUnique/>
      </w:docPartObj>
    </w:sdtPr>
    <w:sdtEndPr/>
    <w:sdtContent>
      <w:p w14:paraId="783855BF" w14:textId="48B21E9A" w:rsidR="005A73C3" w:rsidRDefault="005A73C3">
        <w:pPr>
          <w:pStyle w:val="a3"/>
          <w:jc w:val="center"/>
        </w:pPr>
        <w:r>
          <w:fldChar w:fldCharType="begin"/>
        </w:r>
        <w:r>
          <w:instrText>PAGE   \* MERGEFORMAT</w:instrText>
        </w:r>
        <w:r>
          <w:fldChar w:fldCharType="separate"/>
        </w:r>
        <w:r w:rsidR="00E27868" w:rsidRPr="00E27868">
          <w:rPr>
            <w:noProof/>
            <w:lang w:val="ru-RU"/>
          </w:rPr>
          <w:t>2</w:t>
        </w:r>
        <w:r>
          <w:fldChar w:fldCharType="end"/>
        </w:r>
      </w:p>
    </w:sdtContent>
  </w:sdt>
  <w:p w14:paraId="243E7BF2" w14:textId="77777777" w:rsidR="005A73C3" w:rsidRDefault="005A73C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753916" w14:textId="77777777" w:rsidR="009D1ED6" w:rsidRDefault="009D1ED6">
    <w:pPr>
      <w:pStyle w:val="a3"/>
      <w:jc w:val="center"/>
    </w:pPr>
  </w:p>
  <w:p w14:paraId="121BB3DF" w14:textId="77777777" w:rsidR="009D1ED6" w:rsidRDefault="009D1ED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852B7"/>
    <w:multiLevelType w:val="multilevel"/>
    <w:tmpl w:val="83CA4EB2"/>
    <w:lvl w:ilvl="0">
      <w:start w:val="1"/>
      <w:numFmt w:val="decimal"/>
      <w:lvlText w:val="%1."/>
      <w:lvlJc w:val="left"/>
      <w:pPr>
        <w:ind w:left="1065" w:hanging="360"/>
      </w:pPr>
      <w:rPr>
        <w:rFonts w:hint="default"/>
        <w:color w:val="000000"/>
      </w:rPr>
    </w:lvl>
    <w:lvl w:ilvl="1">
      <w:start w:val="1"/>
      <w:numFmt w:val="decimal"/>
      <w:isLgl/>
      <w:lvlText w:val="%1.%2."/>
      <w:lvlJc w:val="left"/>
      <w:pPr>
        <w:ind w:left="1713"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1">
    <w:nsid w:val="214F13E2"/>
    <w:multiLevelType w:val="hybridMultilevel"/>
    <w:tmpl w:val="2BC2FB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24E4767A"/>
    <w:multiLevelType w:val="hybridMultilevel"/>
    <w:tmpl w:val="004468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7D6B12"/>
    <w:multiLevelType w:val="multilevel"/>
    <w:tmpl w:val="83CA4EB2"/>
    <w:lvl w:ilvl="0">
      <w:start w:val="1"/>
      <w:numFmt w:val="decimal"/>
      <w:lvlText w:val="%1."/>
      <w:lvlJc w:val="left"/>
      <w:pPr>
        <w:ind w:left="1065" w:hanging="360"/>
      </w:pPr>
      <w:rPr>
        <w:rFonts w:hint="default"/>
        <w:color w:val="000000"/>
      </w:rPr>
    </w:lvl>
    <w:lvl w:ilvl="1">
      <w:start w:val="1"/>
      <w:numFmt w:val="decimal"/>
      <w:isLgl/>
      <w:lvlText w:val="%1.%2."/>
      <w:lvlJc w:val="left"/>
      <w:pPr>
        <w:ind w:left="1785"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4">
    <w:nsid w:val="5E536D9F"/>
    <w:multiLevelType w:val="multilevel"/>
    <w:tmpl w:val="D71E567E"/>
    <w:lvl w:ilvl="0">
      <w:start w:val="1"/>
      <w:numFmt w:val="decimal"/>
      <w:lvlText w:val="%1."/>
      <w:lvlJc w:val="left"/>
      <w:pPr>
        <w:ind w:left="900" w:hanging="360"/>
      </w:pPr>
    </w:lvl>
    <w:lvl w:ilvl="1">
      <w:start w:val="1"/>
      <w:numFmt w:val="decimal"/>
      <w:isLgl/>
      <w:lvlText w:val="%1.%2."/>
      <w:lvlJc w:val="left"/>
      <w:pPr>
        <w:ind w:left="900" w:hanging="360"/>
      </w:pPr>
      <w:rPr>
        <w:b w:val="0"/>
      </w:rPr>
    </w:lvl>
    <w:lvl w:ilvl="2">
      <w:start w:val="1"/>
      <w:numFmt w:val="decimal"/>
      <w:isLgl/>
      <w:lvlText w:val="%1.%2.%3."/>
      <w:lvlJc w:val="left"/>
      <w:pPr>
        <w:ind w:left="1260" w:hanging="720"/>
      </w:pPr>
      <w:rPr>
        <w:b/>
      </w:rPr>
    </w:lvl>
    <w:lvl w:ilvl="3">
      <w:start w:val="1"/>
      <w:numFmt w:val="decimal"/>
      <w:isLgl/>
      <w:lvlText w:val="%1.%2.%3.%4."/>
      <w:lvlJc w:val="left"/>
      <w:pPr>
        <w:ind w:left="1260" w:hanging="720"/>
      </w:pPr>
      <w:rPr>
        <w:b/>
      </w:rPr>
    </w:lvl>
    <w:lvl w:ilvl="4">
      <w:start w:val="1"/>
      <w:numFmt w:val="decimal"/>
      <w:isLgl/>
      <w:lvlText w:val="%1.%2.%3.%4.%5."/>
      <w:lvlJc w:val="left"/>
      <w:pPr>
        <w:ind w:left="1620" w:hanging="1080"/>
      </w:pPr>
      <w:rPr>
        <w:b/>
      </w:rPr>
    </w:lvl>
    <w:lvl w:ilvl="5">
      <w:start w:val="1"/>
      <w:numFmt w:val="decimal"/>
      <w:isLgl/>
      <w:lvlText w:val="%1.%2.%3.%4.%5.%6."/>
      <w:lvlJc w:val="left"/>
      <w:pPr>
        <w:ind w:left="1620" w:hanging="1080"/>
      </w:pPr>
      <w:rPr>
        <w:b/>
      </w:rPr>
    </w:lvl>
    <w:lvl w:ilvl="6">
      <w:start w:val="1"/>
      <w:numFmt w:val="decimal"/>
      <w:isLgl/>
      <w:lvlText w:val="%1.%2.%3.%4.%5.%6.%7."/>
      <w:lvlJc w:val="left"/>
      <w:pPr>
        <w:ind w:left="1980" w:hanging="1440"/>
      </w:pPr>
      <w:rPr>
        <w:b/>
      </w:rPr>
    </w:lvl>
    <w:lvl w:ilvl="7">
      <w:start w:val="1"/>
      <w:numFmt w:val="decimal"/>
      <w:isLgl/>
      <w:lvlText w:val="%1.%2.%3.%4.%5.%6.%7.%8."/>
      <w:lvlJc w:val="left"/>
      <w:pPr>
        <w:ind w:left="1980" w:hanging="1440"/>
      </w:pPr>
      <w:rPr>
        <w:b/>
      </w:rPr>
    </w:lvl>
    <w:lvl w:ilvl="8">
      <w:start w:val="1"/>
      <w:numFmt w:val="decimal"/>
      <w:isLgl/>
      <w:lvlText w:val="%1.%2.%3.%4.%5.%6.%7.%8.%9."/>
      <w:lvlJc w:val="left"/>
      <w:pPr>
        <w:ind w:left="2340" w:hanging="1800"/>
      </w:pPr>
      <w:rPr>
        <w:b/>
      </w:rPr>
    </w:lvl>
  </w:abstractNum>
  <w:abstractNum w:abstractNumId="5">
    <w:nsid w:val="6A254CD1"/>
    <w:multiLevelType w:val="hybridMultilevel"/>
    <w:tmpl w:val="9ED6E9DC"/>
    <w:lvl w:ilvl="0" w:tplc="B330D3D2">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6">
    <w:nsid w:val="76DD5CF1"/>
    <w:multiLevelType w:val="multilevel"/>
    <w:tmpl w:val="3F6432EC"/>
    <w:lvl w:ilvl="0">
      <w:start w:val="1"/>
      <w:numFmt w:val="decimal"/>
      <w:lvlText w:val="%1."/>
      <w:lvlJc w:val="left"/>
      <w:pPr>
        <w:ind w:left="1831" w:hanging="980"/>
      </w:pPr>
      <w:rPr>
        <w:rFonts w:hint="default"/>
      </w:rPr>
    </w:lvl>
    <w:lvl w:ilvl="1">
      <w:start w:val="1"/>
      <w:numFmt w:val="decimal"/>
      <w:isLgl/>
      <w:lvlText w:val="%1.%2."/>
      <w:lvlJc w:val="left"/>
      <w:pPr>
        <w:ind w:left="2191" w:hanging="360"/>
      </w:pPr>
      <w:rPr>
        <w:rFonts w:hint="default"/>
      </w:rPr>
    </w:lvl>
    <w:lvl w:ilvl="2">
      <w:start w:val="1"/>
      <w:numFmt w:val="decimal"/>
      <w:isLgl/>
      <w:lvlText w:val="%1.%2.%3."/>
      <w:lvlJc w:val="left"/>
      <w:pPr>
        <w:ind w:left="3531" w:hanging="720"/>
      </w:pPr>
      <w:rPr>
        <w:rFonts w:hint="default"/>
      </w:rPr>
    </w:lvl>
    <w:lvl w:ilvl="3">
      <w:start w:val="1"/>
      <w:numFmt w:val="decimal"/>
      <w:isLgl/>
      <w:lvlText w:val="%1.%2.%3.%4."/>
      <w:lvlJc w:val="left"/>
      <w:pPr>
        <w:ind w:left="4511" w:hanging="720"/>
      </w:pPr>
      <w:rPr>
        <w:rFonts w:hint="default"/>
      </w:rPr>
    </w:lvl>
    <w:lvl w:ilvl="4">
      <w:start w:val="1"/>
      <w:numFmt w:val="decimal"/>
      <w:isLgl/>
      <w:lvlText w:val="%1.%2.%3.%4.%5."/>
      <w:lvlJc w:val="left"/>
      <w:pPr>
        <w:ind w:left="5851" w:hanging="1080"/>
      </w:pPr>
      <w:rPr>
        <w:rFonts w:hint="default"/>
      </w:rPr>
    </w:lvl>
    <w:lvl w:ilvl="5">
      <w:start w:val="1"/>
      <w:numFmt w:val="decimal"/>
      <w:isLgl/>
      <w:lvlText w:val="%1.%2.%3.%4.%5.%6."/>
      <w:lvlJc w:val="left"/>
      <w:pPr>
        <w:ind w:left="6831" w:hanging="1080"/>
      </w:pPr>
      <w:rPr>
        <w:rFonts w:hint="default"/>
      </w:rPr>
    </w:lvl>
    <w:lvl w:ilvl="6">
      <w:start w:val="1"/>
      <w:numFmt w:val="decimal"/>
      <w:isLgl/>
      <w:lvlText w:val="%1.%2.%3.%4.%5.%6.%7."/>
      <w:lvlJc w:val="left"/>
      <w:pPr>
        <w:ind w:left="8171" w:hanging="1440"/>
      </w:pPr>
      <w:rPr>
        <w:rFonts w:hint="default"/>
      </w:rPr>
    </w:lvl>
    <w:lvl w:ilvl="7">
      <w:start w:val="1"/>
      <w:numFmt w:val="decimal"/>
      <w:isLgl/>
      <w:lvlText w:val="%1.%2.%3.%4.%5.%6.%7.%8."/>
      <w:lvlJc w:val="left"/>
      <w:pPr>
        <w:ind w:left="9151" w:hanging="1440"/>
      </w:pPr>
      <w:rPr>
        <w:rFonts w:hint="default"/>
      </w:rPr>
    </w:lvl>
    <w:lvl w:ilvl="8">
      <w:start w:val="1"/>
      <w:numFmt w:val="decimal"/>
      <w:isLgl/>
      <w:lvlText w:val="%1.%2.%3.%4.%5.%6.%7.%8.%9."/>
      <w:lvlJc w:val="left"/>
      <w:pPr>
        <w:ind w:left="10491" w:hanging="1800"/>
      </w:pPr>
      <w:rPr>
        <w:rFonts w:hint="default"/>
      </w:rPr>
    </w:lvl>
  </w:abstractNum>
  <w:abstractNum w:abstractNumId="7">
    <w:nsid w:val="7EC11076"/>
    <w:multiLevelType w:val="hybridMultilevel"/>
    <w:tmpl w:val="13DC2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EF7"/>
    <w:rsid w:val="0000031A"/>
    <w:rsid w:val="000022C8"/>
    <w:rsid w:val="00011215"/>
    <w:rsid w:val="00013749"/>
    <w:rsid w:val="000149A5"/>
    <w:rsid w:val="00017C25"/>
    <w:rsid w:val="0002068B"/>
    <w:rsid w:val="000209DF"/>
    <w:rsid w:val="00021A1E"/>
    <w:rsid w:val="00025657"/>
    <w:rsid w:val="00030C5D"/>
    <w:rsid w:val="000321A0"/>
    <w:rsid w:val="000322D2"/>
    <w:rsid w:val="000454C9"/>
    <w:rsid w:val="000456D0"/>
    <w:rsid w:val="00062142"/>
    <w:rsid w:val="000627AA"/>
    <w:rsid w:val="00063F23"/>
    <w:rsid w:val="00067477"/>
    <w:rsid w:val="00067C03"/>
    <w:rsid w:val="000755D6"/>
    <w:rsid w:val="00077A79"/>
    <w:rsid w:val="00080D12"/>
    <w:rsid w:val="000812D6"/>
    <w:rsid w:val="00081471"/>
    <w:rsid w:val="00091331"/>
    <w:rsid w:val="000919F7"/>
    <w:rsid w:val="00094D33"/>
    <w:rsid w:val="000B47E1"/>
    <w:rsid w:val="000B4DEE"/>
    <w:rsid w:val="000B6EF7"/>
    <w:rsid w:val="000C044E"/>
    <w:rsid w:val="000C26CE"/>
    <w:rsid w:val="000C68C1"/>
    <w:rsid w:val="000D0D3B"/>
    <w:rsid w:val="000D4AD3"/>
    <w:rsid w:val="000E06D6"/>
    <w:rsid w:val="000E0C42"/>
    <w:rsid w:val="000F0CFD"/>
    <w:rsid w:val="000F6B42"/>
    <w:rsid w:val="00102C84"/>
    <w:rsid w:val="0010500F"/>
    <w:rsid w:val="00105361"/>
    <w:rsid w:val="0010797B"/>
    <w:rsid w:val="00112A94"/>
    <w:rsid w:val="00116A74"/>
    <w:rsid w:val="00117053"/>
    <w:rsid w:val="0011722B"/>
    <w:rsid w:val="001178DD"/>
    <w:rsid w:val="0012047C"/>
    <w:rsid w:val="00121333"/>
    <w:rsid w:val="001316A8"/>
    <w:rsid w:val="0013228E"/>
    <w:rsid w:val="00136C23"/>
    <w:rsid w:val="00142AE1"/>
    <w:rsid w:val="001433DE"/>
    <w:rsid w:val="0015045E"/>
    <w:rsid w:val="00152009"/>
    <w:rsid w:val="001521D9"/>
    <w:rsid w:val="00153734"/>
    <w:rsid w:val="00156035"/>
    <w:rsid w:val="00160D2B"/>
    <w:rsid w:val="0016222D"/>
    <w:rsid w:val="00163BD6"/>
    <w:rsid w:val="00170119"/>
    <w:rsid w:val="0017428C"/>
    <w:rsid w:val="001827E6"/>
    <w:rsid w:val="00190E68"/>
    <w:rsid w:val="00190F2D"/>
    <w:rsid w:val="00192B80"/>
    <w:rsid w:val="00192EE8"/>
    <w:rsid w:val="00195177"/>
    <w:rsid w:val="001961CC"/>
    <w:rsid w:val="00197CDB"/>
    <w:rsid w:val="001A0ECD"/>
    <w:rsid w:val="001A1023"/>
    <w:rsid w:val="001A661C"/>
    <w:rsid w:val="001B0265"/>
    <w:rsid w:val="001B6E16"/>
    <w:rsid w:val="001C5E00"/>
    <w:rsid w:val="001C7182"/>
    <w:rsid w:val="001D0171"/>
    <w:rsid w:val="001D2C9F"/>
    <w:rsid w:val="001D33AE"/>
    <w:rsid w:val="001D5A8D"/>
    <w:rsid w:val="001D5B30"/>
    <w:rsid w:val="001E28E0"/>
    <w:rsid w:val="001E3CB8"/>
    <w:rsid w:val="001E4950"/>
    <w:rsid w:val="001E79B4"/>
    <w:rsid w:val="001E7A95"/>
    <w:rsid w:val="001F156E"/>
    <w:rsid w:val="001F4C14"/>
    <w:rsid w:val="001F67BD"/>
    <w:rsid w:val="001F722D"/>
    <w:rsid w:val="00200378"/>
    <w:rsid w:val="00203C53"/>
    <w:rsid w:val="00213B3B"/>
    <w:rsid w:val="00214468"/>
    <w:rsid w:val="00215E51"/>
    <w:rsid w:val="00217767"/>
    <w:rsid w:val="002218A3"/>
    <w:rsid w:val="002235A0"/>
    <w:rsid w:val="00224233"/>
    <w:rsid w:val="002269F7"/>
    <w:rsid w:val="00227C47"/>
    <w:rsid w:val="00231ED1"/>
    <w:rsid w:val="00232B31"/>
    <w:rsid w:val="00236ECD"/>
    <w:rsid w:val="00240AF5"/>
    <w:rsid w:val="00241AA4"/>
    <w:rsid w:val="0024615B"/>
    <w:rsid w:val="0024759A"/>
    <w:rsid w:val="002534D1"/>
    <w:rsid w:val="00253BAD"/>
    <w:rsid w:val="00261F2D"/>
    <w:rsid w:val="002656C8"/>
    <w:rsid w:val="002804B7"/>
    <w:rsid w:val="002811FC"/>
    <w:rsid w:val="00281EB9"/>
    <w:rsid w:val="002912A6"/>
    <w:rsid w:val="00294D36"/>
    <w:rsid w:val="0029629B"/>
    <w:rsid w:val="0029716A"/>
    <w:rsid w:val="002A35F1"/>
    <w:rsid w:val="002A4BEE"/>
    <w:rsid w:val="002A7748"/>
    <w:rsid w:val="002B0C71"/>
    <w:rsid w:val="002B2D98"/>
    <w:rsid w:val="002B3437"/>
    <w:rsid w:val="002B4058"/>
    <w:rsid w:val="002B56D1"/>
    <w:rsid w:val="002C044E"/>
    <w:rsid w:val="002C1090"/>
    <w:rsid w:val="002C28CB"/>
    <w:rsid w:val="002C46C5"/>
    <w:rsid w:val="002C6826"/>
    <w:rsid w:val="002D1EA3"/>
    <w:rsid w:val="002D3EBE"/>
    <w:rsid w:val="002D52C6"/>
    <w:rsid w:val="002E1D2F"/>
    <w:rsid w:val="002E283F"/>
    <w:rsid w:val="002F2589"/>
    <w:rsid w:val="002F7651"/>
    <w:rsid w:val="002F7B60"/>
    <w:rsid w:val="003009BF"/>
    <w:rsid w:val="00304EFE"/>
    <w:rsid w:val="00311780"/>
    <w:rsid w:val="00315E5C"/>
    <w:rsid w:val="003210D5"/>
    <w:rsid w:val="00330BB6"/>
    <w:rsid w:val="00330F67"/>
    <w:rsid w:val="003314D3"/>
    <w:rsid w:val="0033349E"/>
    <w:rsid w:val="003425CF"/>
    <w:rsid w:val="00343709"/>
    <w:rsid w:val="00343B73"/>
    <w:rsid w:val="003452E3"/>
    <w:rsid w:val="0034647B"/>
    <w:rsid w:val="00352837"/>
    <w:rsid w:val="00353695"/>
    <w:rsid w:val="00353CD9"/>
    <w:rsid w:val="003544C2"/>
    <w:rsid w:val="00357921"/>
    <w:rsid w:val="00362175"/>
    <w:rsid w:val="003656C8"/>
    <w:rsid w:val="003720D6"/>
    <w:rsid w:val="00373D4E"/>
    <w:rsid w:val="00380994"/>
    <w:rsid w:val="003866F2"/>
    <w:rsid w:val="0038707A"/>
    <w:rsid w:val="003876BB"/>
    <w:rsid w:val="00387F3D"/>
    <w:rsid w:val="003913BA"/>
    <w:rsid w:val="00391A3D"/>
    <w:rsid w:val="003A00AB"/>
    <w:rsid w:val="003A1EEA"/>
    <w:rsid w:val="003A34F9"/>
    <w:rsid w:val="003A3992"/>
    <w:rsid w:val="003A5BC4"/>
    <w:rsid w:val="003A5BD9"/>
    <w:rsid w:val="003A7805"/>
    <w:rsid w:val="003B0192"/>
    <w:rsid w:val="003B1DA5"/>
    <w:rsid w:val="003B5F30"/>
    <w:rsid w:val="003B6469"/>
    <w:rsid w:val="003B7518"/>
    <w:rsid w:val="003C1E53"/>
    <w:rsid w:val="003D03E6"/>
    <w:rsid w:val="003D0E94"/>
    <w:rsid w:val="003E061F"/>
    <w:rsid w:val="003E14A8"/>
    <w:rsid w:val="003F1F00"/>
    <w:rsid w:val="003F741A"/>
    <w:rsid w:val="004020F8"/>
    <w:rsid w:val="00402AB0"/>
    <w:rsid w:val="0041369D"/>
    <w:rsid w:val="004166C0"/>
    <w:rsid w:val="0042324A"/>
    <w:rsid w:val="0042526B"/>
    <w:rsid w:val="00432BCA"/>
    <w:rsid w:val="00433456"/>
    <w:rsid w:val="0043622B"/>
    <w:rsid w:val="00437B36"/>
    <w:rsid w:val="004401C8"/>
    <w:rsid w:val="00451B8D"/>
    <w:rsid w:val="00455FDE"/>
    <w:rsid w:val="00462C4E"/>
    <w:rsid w:val="00467FF1"/>
    <w:rsid w:val="004712FD"/>
    <w:rsid w:val="00471ADC"/>
    <w:rsid w:val="004737F2"/>
    <w:rsid w:val="00474F60"/>
    <w:rsid w:val="0047686D"/>
    <w:rsid w:val="00481244"/>
    <w:rsid w:val="00486D80"/>
    <w:rsid w:val="00487E86"/>
    <w:rsid w:val="0049373B"/>
    <w:rsid w:val="00494945"/>
    <w:rsid w:val="004A3D90"/>
    <w:rsid w:val="004A55BD"/>
    <w:rsid w:val="004A6E52"/>
    <w:rsid w:val="004B4B17"/>
    <w:rsid w:val="004C128B"/>
    <w:rsid w:val="004C28DE"/>
    <w:rsid w:val="004C79E0"/>
    <w:rsid w:val="004D0990"/>
    <w:rsid w:val="004E551D"/>
    <w:rsid w:val="004F15E3"/>
    <w:rsid w:val="004F180B"/>
    <w:rsid w:val="004F3B40"/>
    <w:rsid w:val="005004DA"/>
    <w:rsid w:val="0050166B"/>
    <w:rsid w:val="00503DB5"/>
    <w:rsid w:val="005054C8"/>
    <w:rsid w:val="00506919"/>
    <w:rsid w:val="00512378"/>
    <w:rsid w:val="00514C45"/>
    <w:rsid w:val="005162EF"/>
    <w:rsid w:val="005168AF"/>
    <w:rsid w:val="00517E0E"/>
    <w:rsid w:val="0052011D"/>
    <w:rsid w:val="00522AE0"/>
    <w:rsid w:val="0052457D"/>
    <w:rsid w:val="00525E20"/>
    <w:rsid w:val="00532029"/>
    <w:rsid w:val="00532587"/>
    <w:rsid w:val="0053390C"/>
    <w:rsid w:val="005414DA"/>
    <w:rsid w:val="00554230"/>
    <w:rsid w:val="00556F6C"/>
    <w:rsid w:val="00563A4F"/>
    <w:rsid w:val="00567C9E"/>
    <w:rsid w:val="00576CFB"/>
    <w:rsid w:val="00577768"/>
    <w:rsid w:val="00582B7E"/>
    <w:rsid w:val="00586038"/>
    <w:rsid w:val="00591650"/>
    <w:rsid w:val="005A1246"/>
    <w:rsid w:val="005A6400"/>
    <w:rsid w:val="005A73C3"/>
    <w:rsid w:val="005B35B1"/>
    <w:rsid w:val="005C253E"/>
    <w:rsid w:val="005C2CC5"/>
    <w:rsid w:val="005C463C"/>
    <w:rsid w:val="005C5145"/>
    <w:rsid w:val="005D04BE"/>
    <w:rsid w:val="005D0703"/>
    <w:rsid w:val="005D08E4"/>
    <w:rsid w:val="005D2359"/>
    <w:rsid w:val="005D53C9"/>
    <w:rsid w:val="005E12FA"/>
    <w:rsid w:val="005E36E0"/>
    <w:rsid w:val="005E5292"/>
    <w:rsid w:val="005E5E09"/>
    <w:rsid w:val="005F412F"/>
    <w:rsid w:val="005F4B6D"/>
    <w:rsid w:val="00602460"/>
    <w:rsid w:val="00604AAD"/>
    <w:rsid w:val="00604CF5"/>
    <w:rsid w:val="00611044"/>
    <w:rsid w:val="0061404D"/>
    <w:rsid w:val="0061489E"/>
    <w:rsid w:val="00614C7C"/>
    <w:rsid w:val="00615A4F"/>
    <w:rsid w:val="006164D2"/>
    <w:rsid w:val="00616773"/>
    <w:rsid w:val="00621F43"/>
    <w:rsid w:val="006233FE"/>
    <w:rsid w:val="00626CF6"/>
    <w:rsid w:val="00626FEC"/>
    <w:rsid w:val="006415D4"/>
    <w:rsid w:val="00646BB6"/>
    <w:rsid w:val="00652279"/>
    <w:rsid w:val="00653152"/>
    <w:rsid w:val="00655DDF"/>
    <w:rsid w:val="00661759"/>
    <w:rsid w:val="00663DF9"/>
    <w:rsid w:val="00672246"/>
    <w:rsid w:val="00676B76"/>
    <w:rsid w:val="006826AD"/>
    <w:rsid w:val="0068437A"/>
    <w:rsid w:val="006862FF"/>
    <w:rsid w:val="006877AE"/>
    <w:rsid w:val="0068783D"/>
    <w:rsid w:val="00692D8E"/>
    <w:rsid w:val="00693673"/>
    <w:rsid w:val="00697B6B"/>
    <w:rsid w:val="006A2A37"/>
    <w:rsid w:val="006B26DA"/>
    <w:rsid w:val="006C3335"/>
    <w:rsid w:val="006C5228"/>
    <w:rsid w:val="006C6636"/>
    <w:rsid w:val="006D0115"/>
    <w:rsid w:val="006D2343"/>
    <w:rsid w:val="006E2F33"/>
    <w:rsid w:val="006E4A60"/>
    <w:rsid w:val="006E6896"/>
    <w:rsid w:val="006E6CEB"/>
    <w:rsid w:val="006F531F"/>
    <w:rsid w:val="006F597A"/>
    <w:rsid w:val="00705056"/>
    <w:rsid w:val="0070550F"/>
    <w:rsid w:val="0071455D"/>
    <w:rsid w:val="00723414"/>
    <w:rsid w:val="00724B85"/>
    <w:rsid w:val="00725567"/>
    <w:rsid w:val="007312DC"/>
    <w:rsid w:val="0073321B"/>
    <w:rsid w:val="00733CDA"/>
    <w:rsid w:val="00737642"/>
    <w:rsid w:val="007421CC"/>
    <w:rsid w:val="007506BA"/>
    <w:rsid w:val="00753CAB"/>
    <w:rsid w:val="00756B8F"/>
    <w:rsid w:val="0076287D"/>
    <w:rsid w:val="00765914"/>
    <w:rsid w:val="007717F8"/>
    <w:rsid w:val="007725CF"/>
    <w:rsid w:val="00772A40"/>
    <w:rsid w:val="00776757"/>
    <w:rsid w:val="00777082"/>
    <w:rsid w:val="00782F2C"/>
    <w:rsid w:val="00785B36"/>
    <w:rsid w:val="0078635F"/>
    <w:rsid w:val="00786C27"/>
    <w:rsid w:val="00787DC6"/>
    <w:rsid w:val="00790C40"/>
    <w:rsid w:val="0079630B"/>
    <w:rsid w:val="00797972"/>
    <w:rsid w:val="007A492E"/>
    <w:rsid w:val="007A6C21"/>
    <w:rsid w:val="007B0929"/>
    <w:rsid w:val="007B41AC"/>
    <w:rsid w:val="007B5F72"/>
    <w:rsid w:val="007D0454"/>
    <w:rsid w:val="007D5C9A"/>
    <w:rsid w:val="007D6C9F"/>
    <w:rsid w:val="007F0DC3"/>
    <w:rsid w:val="007F1231"/>
    <w:rsid w:val="007F5105"/>
    <w:rsid w:val="00802834"/>
    <w:rsid w:val="00803630"/>
    <w:rsid w:val="008040BD"/>
    <w:rsid w:val="00804183"/>
    <w:rsid w:val="00807095"/>
    <w:rsid w:val="00807228"/>
    <w:rsid w:val="008110B4"/>
    <w:rsid w:val="008163CB"/>
    <w:rsid w:val="00827AA5"/>
    <w:rsid w:val="00827C96"/>
    <w:rsid w:val="008305D2"/>
    <w:rsid w:val="00832E6B"/>
    <w:rsid w:val="00834DE2"/>
    <w:rsid w:val="008371B6"/>
    <w:rsid w:val="008378D3"/>
    <w:rsid w:val="00850DFA"/>
    <w:rsid w:val="0086553B"/>
    <w:rsid w:val="0087236E"/>
    <w:rsid w:val="008745BE"/>
    <w:rsid w:val="00890305"/>
    <w:rsid w:val="0089085A"/>
    <w:rsid w:val="00894689"/>
    <w:rsid w:val="008A0887"/>
    <w:rsid w:val="008A3172"/>
    <w:rsid w:val="008A556F"/>
    <w:rsid w:val="008A7708"/>
    <w:rsid w:val="008C38E8"/>
    <w:rsid w:val="008C3C92"/>
    <w:rsid w:val="008C3E36"/>
    <w:rsid w:val="008C4606"/>
    <w:rsid w:val="008C5AA1"/>
    <w:rsid w:val="008D2895"/>
    <w:rsid w:val="008D2C4B"/>
    <w:rsid w:val="008D4527"/>
    <w:rsid w:val="008D4DAF"/>
    <w:rsid w:val="008D6A6C"/>
    <w:rsid w:val="008E3F3D"/>
    <w:rsid w:val="008E7E46"/>
    <w:rsid w:val="008F073B"/>
    <w:rsid w:val="008F1105"/>
    <w:rsid w:val="008F279A"/>
    <w:rsid w:val="008F3677"/>
    <w:rsid w:val="008F4218"/>
    <w:rsid w:val="0090551C"/>
    <w:rsid w:val="0090705F"/>
    <w:rsid w:val="00913C58"/>
    <w:rsid w:val="009156F7"/>
    <w:rsid w:val="00923A97"/>
    <w:rsid w:val="00935310"/>
    <w:rsid w:val="00936A8F"/>
    <w:rsid w:val="00941482"/>
    <w:rsid w:val="00944833"/>
    <w:rsid w:val="0094523E"/>
    <w:rsid w:val="0094553D"/>
    <w:rsid w:val="00945595"/>
    <w:rsid w:val="00946449"/>
    <w:rsid w:val="0095280A"/>
    <w:rsid w:val="00954E7C"/>
    <w:rsid w:val="00957021"/>
    <w:rsid w:val="00963880"/>
    <w:rsid w:val="009752FF"/>
    <w:rsid w:val="00976323"/>
    <w:rsid w:val="0097759A"/>
    <w:rsid w:val="00985F46"/>
    <w:rsid w:val="00986934"/>
    <w:rsid w:val="00992287"/>
    <w:rsid w:val="0099640E"/>
    <w:rsid w:val="009A052E"/>
    <w:rsid w:val="009A27A1"/>
    <w:rsid w:val="009A31E1"/>
    <w:rsid w:val="009A4402"/>
    <w:rsid w:val="009B2BBF"/>
    <w:rsid w:val="009B4F86"/>
    <w:rsid w:val="009B714D"/>
    <w:rsid w:val="009C59AA"/>
    <w:rsid w:val="009C61C6"/>
    <w:rsid w:val="009D1ED6"/>
    <w:rsid w:val="009D4CEB"/>
    <w:rsid w:val="009E23A3"/>
    <w:rsid w:val="009E4A6B"/>
    <w:rsid w:val="009E4FE3"/>
    <w:rsid w:val="009E535A"/>
    <w:rsid w:val="00A03319"/>
    <w:rsid w:val="00A04B13"/>
    <w:rsid w:val="00A05B50"/>
    <w:rsid w:val="00A1014D"/>
    <w:rsid w:val="00A206F5"/>
    <w:rsid w:val="00A400D5"/>
    <w:rsid w:val="00A41811"/>
    <w:rsid w:val="00A4466C"/>
    <w:rsid w:val="00A45C39"/>
    <w:rsid w:val="00A475DB"/>
    <w:rsid w:val="00A55056"/>
    <w:rsid w:val="00A5636E"/>
    <w:rsid w:val="00A56F8B"/>
    <w:rsid w:val="00A64567"/>
    <w:rsid w:val="00A666AC"/>
    <w:rsid w:val="00A82A14"/>
    <w:rsid w:val="00A92D70"/>
    <w:rsid w:val="00A930A0"/>
    <w:rsid w:val="00A94726"/>
    <w:rsid w:val="00A96E22"/>
    <w:rsid w:val="00AA31C0"/>
    <w:rsid w:val="00AA3B13"/>
    <w:rsid w:val="00AA4D1D"/>
    <w:rsid w:val="00AB3FDE"/>
    <w:rsid w:val="00AB5731"/>
    <w:rsid w:val="00AB6E3A"/>
    <w:rsid w:val="00AB71D3"/>
    <w:rsid w:val="00AB7DD5"/>
    <w:rsid w:val="00AC3DCF"/>
    <w:rsid w:val="00AC4ADA"/>
    <w:rsid w:val="00AC4EBE"/>
    <w:rsid w:val="00AE622E"/>
    <w:rsid w:val="00AF109B"/>
    <w:rsid w:val="00AF12EF"/>
    <w:rsid w:val="00AF4770"/>
    <w:rsid w:val="00AF5F7A"/>
    <w:rsid w:val="00AF6E8F"/>
    <w:rsid w:val="00B037B3"/>
    <w:rsid w:val="00B04B9B"/>
    <w:rsid w:val="00B07952"/>
    <w:rsid w:val="00B31275"/>
    <w:rsid w:val="00B32BB3"/>
    <w:rsid w:val="00B430A1"/>
    <w:rsid w:val="00B452D1"/>
    <w:rsid w:val="00B47C7E"/>
    <w:rsid w:val="00B542C3"/>
    <w:rsid w:val="00B54F18"/>
    <w:rsid w:val="00B55192"/>
    <w:rsid w:val="00B55A47"/>
    <w:rsid w:val="00B56BE7"/>
    <w:rsid w:val="00B73034"/>
    <w:rsid w:val="00B74C84"/>
    <w:rsid w:val="00B861DE"/>
    <w:rsid w:val="00B92E45"/>
    <w:rsid w:val="00B941F8"/>
    <w:rsid w:val="00B953A2"/>
    <w:rsid w:val="00BA29BC"/>
    <w:rsid w:val="00BB0A10"/>
    <w:rsid w:val="00BB7430"/>
    <w:rsid w:val="00BC3CBC"/>
    <w:rsid w:val="00BD04BD"/>
    <w:rsid w:val="00BD1347"/>
    <w:rsid w:val="00BD6BAF"/>
    <w:rsid w:val="00BE39D4"/>
    <w:rsid w:val="00BE415D"/>
    <w:rsid w:val="00BF6F58"/>
    <w:rsid w:val="00C07428"/>
    <w:rsid w:val="00C135B0"/>
    <w:rsid w:val="00C16A37"/>
    <w:rsid w:val="00C177C4"/>
    <w:rsid w:val="00C250CF"/>
    <w:rsid w:val="00C25C09"/>
    <w:rsid w:val="00C273EF"/>
    <w:rsid w:val="00C2781F"/>
    <w:rsid w:val="00C3222A"/>
    <w:rsid w:val="00C34C0E"/>
    <w:rsid w:val="00C34DA8"/>
    <w:rsid w:val="00C37D69"/>
    <w:rsid w:val="00C4625E"/>
    <w:rsid w:val="00C47F11"/>
    <w:rsid w:val="00C50DB1"/>
    <w:rsid w:val="00C52F73"/>
    <w:rsid w:val="00C5303E"/>
    <w:rsid w:val="00C553D1"/>
    <w:rsid w:val="00C56210"/>
    <w:rsid w:val="00C64398"/>
    <w:rsid w:val="00C71856"/>
    <w:rsid w:val="00C72750"/>
    <w:rsid w:val="00C72F30"/>
    <w:rsid w:val="00C85F66"/>
    <w:rsid w:val="00C87EF4"/>
    <w:rsid w:val="00C920F0"/>
    <w:rsid w:val="00CA39ED"/>
    <w:rsid w:val="00CA46F2"/>
    <w:rsid w:val="00CA6344"/>
    <w:rsid w:val="00CB539D"/>
    <w:rsid w:val="00CC56AF"/>
    <w:rsid w:val="00CE64CA"/>
    <w:rsid w:val="00CE6AA6"/>
    <w:rsid w:val="00CE6E78"/>
    <w:rsid w:val="00CF0841"/>
    <w:rsid w:val="00CF1FBD"/>
    <w:rsid w:val="00CF68B6"/>
    <w:rsid w:val="00D001B1"/>
    <w:rsid w:val="00D0089D"/>
    <w:rsid w:val="00D050FC"/>
    <w:rsid w:val="00D05A62"/>
    <w:rsid w:val="00D0627E"/>
    <w:rsid w:val="00D06DF0"/>
    <w:rsid w:val="00D119BE"/>
    <w:rsid w:val="00D11DB0"/>
    <w:rsid w:val="00D14F3E"/>
    <w:rsid w:val="00D2334B"/>
    <w:rsid w:val="00D243B0"/>
    <w:rsid w:val="00D26B54"/>
    <w:rsid w:val="00D33A74"/>
    <w:rsid w:val="00D35809"/>
    <w:rsid w:val="00D36EB2"/>
    <w:rsid w:val="00D370A1"/>
    <w:rsid w:val="00D47EA4"/>
    <w:rsid w:val="00D50450"/>
    <w:rsid w:val="00D511DC"/>
    <w:rsid w:val="00D552E1"/>
    <w:rsid w:val="00D60280"/>
    <w:rsid w:val="00D64EC3"/>
    <w:rsid w:val="00D650CD"/>
    <w:rsid w:val="00D67E5E"/>
    <w:rsid w:val="00D71AA9"/>
    <w:rsid w:val="00D71F0B"/>
    <w:rsid w:val="00D771B4"/>
    <w:rsid w:val="00D77366"/>
    <w:rsid w:val="00D859B7"/>
    <w:rsid w:val="00D86BD3"/>
    <w:rsid w:val="00D90B0B"/>
    <w:rsid w:val="00D93F72"/>
    <w:rsid w:val="00D94DC7"/>
    <w:rsid w:val="00D94EFE"/>
    <w:rsid w:val="00D97191"/>
    <w:rsid w:val="00DA1552"/>
    <w:rsid w:val="00DA2E37"/>
    <w:rsid w:val="00DA2F6F"/>
    <w:rsid w:val="00DB22B2"/>
    <w:rsid w:val="00DB2C42"/>
    <w:rsid w:val="00DB4DFD"/>
    <w:rsid w:val="00DB5964"/>
    <w:rsid w:val="00DC223A"/>
    <w:rsid w:val="00DC2B67"/>
    <w:rsid w:val="00DC3E53"/>
    <w:rsid w:val="00DC6EBD"/>
    <w:rsid w:val="00DD5548"/>
    <w:rsid w:val="00DD59E8"/>
    <w:rsid w:val="00DD69D5"/>
    <w:rsid w:val="00DE317B"/>
    <w:rsid w:val="00DE463A"/>
    <w:rsid w:val="00DE4EB0"/>
    <w:rsid w:val="00DE69B6"/>
    <w:rsid w:val="00DE7CB7"/>
    <w:rsid w:val="00DF2E1F"/>
    <w:rsid w:val="00DF3885"/>
    <w:rsid w:val="00E0331F"/>
    <w:rsid w:val="00E0606E"/>
    <w:rsid w:val="00E1187E"/>
    <w:rsid w:val="00E127F8"/>
    <w:rsid w:val="00E13AFB"/>
    <w:rsid w:val="00E147D2"/>
    <w:rsid w:val="00E16093"/>
    <w:rsid w:val="00E21A4D"/>
    <w:rsid w:val="00E2693A"/>
    <w:rsid w:val="00E27868"/>
    <w:rsid w:val="00E35AA5"/>
    <w:rsid w:val="00E42446"/>
    <w:rsid w:val="00E4531C"/>
    <w:rsid w:val="00E501CA"/>
    <w:rsid w:val="00E5127A"/>
    <w:rsid w:val="00E52EE1"/>
    <w:rsid w:val="00E53E6E"/>
    <w:rsid w:val="00E573FF"/>
    <w:rsid w:val="00E574E5"/>
    <w:rsid w:val="00E57966"/>
    <w:rsid w:val="00E61540"/>
    <w:rsid w:val="00E6752A"/>
    <w:rsid w:val="00E73106"/>
    <w:rsid w:val="00E778CE"/>
    <w:rsid w:val="00E92D86"/>
    <w:rsid w:val="00EA047E"/>
    <w:rsid w:val="00EA2025"/>
    <w:rsid w:val="00EA472D"/>
    <w:rsid w:val="00EB2010"/>
    <w:rsid w:val="00EC186E"/>
    <w:rsid w:val="00EC29B9"/>
    <w:rsid w:val="00EC3603"/>
    <w:rsid w:val="00EC51A6"/>
    <w:rsid w:val="00EC6AD3"/>
    <w:rsid w:val="00ED1C01"/>
    <w:rsid w:val="00ED61DE"/>
    <w:rsid w:val="00ED7D7B"/>
    <w:rsid w:val="00EE32EE"/>
    <w:rsid w:val="00EE4660"/>
    <w:rsid w:val="00EE5733"/>
    <w:rsid w:val="00EE7EB3"/>
    <w:rsid w:val="00EF0302"/>
    <w:rsid w:val="00EF071E"/>
    <w:rsid w:val="00EF2227"/>
    <w:rsid w:val="00EF5DA1"/>
    <w:rsid w:val="00EF6D2B"/>
    <w:rsid w:val="00EF7719"/>
    <w:rsid w:val="00F0150F"/>
    <w:rsid w:val="00F0200F"/>
    <w:rsid w:val="00F02576"/>
    <w:rsid w:val="00F02845"/>
    <w:rsid w:val="00F12656"/>
    <w:rsid w:val="00F12A44"/>
    <w:rsid w:val="00F21B89"/>
    <w:rsid w:val="00F25BA8"/>
    <w:rsid w:val="00F30822"/>
    <w:rsid w:val="00F33C84"/>
    <w:rsid w:val="00F34A25"/>
    <w:rsid w:val="00F42229"/>
    <w:rsid w:val="00F425A3"/>
    <w:rsid w:val="00F4281D"/>
    <w:rsid w:val="00F43A4C"/>
    <w:rsid w:val="00F5001A"/>
    <w:rsid w:val="00F520EC"/>
    <w:rsid w:val="00F55908"/>
    <w:rsid w:val="00F608C5"/>
    <w:rsid w:val="00F62B92"/>
    <w:rsid w:val="00F63A8E"/>
    <w:rsid w:val="00F64460"/>
    <w:rsid w:val="00F64A9F"/>
    <w:rsid w:val="00F676FA"/>
    <w:rsid w:val="00F67B42"/>
    <w:rsid w:val="00F75E3C"/>
    <w:rsid w:val="00F77A64"/>
    <w:rsid w:val="00F868BF"/>
    <w:rsid w:val="00F903D8"/>
    <w:rsid w:val="00FA4B78"/>
    <w:rsid w:val="00FB1BBB"/>
    <w:rsid w:val="00FB4355"/>
    <w:rsid w:val="00FB527C"/>
    <w:rsid w:val="00FB561F"/>
    <w:rsid w:val="00FB62C5"/>
    <w:rsid w:val="00FC0077"/>
    <w:rsid w:val="00FC05D7"/>
    <w:rsid w:val="00FC440B"/>
    <w:rsid w:val="00FD1DCC"/>
    <w:rsid w:val="00FD252E"/>
    <w:rsid w:val="00FD556B"/>
    <w:rsid w:val="00FD7239"/>
    <w:rsid w:val="00FD7BE2"/>
    <w:rsid w:val="00FE3D97"/>
    <w:rsid w:val="00FE7B06"/>
    <w:rsid w:val="00FF1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64883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both"/>
    </w:pPr>
    <w:rPr>
      <w:sz w:val="24"/>
    </w:rPr>
  </w:style>
  <w:style w:type="paragraph" w:styleId="1">
    <w:name w:val="heading 1"/>
    <w:basedOn w:val="a"/>
    <w:next w:val="a"/>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lang w:val="uk-UA"/>
    </w:rPr>
  </w:style>
  <w:style w:type="paragraph" w:styleId="a5">
    <w:name w:val="caption"/>
    <w:basedOn w:val="a"/>
    <w:next w:val="a"/>
    <w:qFormat/>
    <w:pPr>
      <w:suppressAutoHyphens/>
      <w:spacing w:line="336" w:lineRule="auto"/>
      <w:jc w:val="center"/>
    </w:pPr>
    <w:rPr>
      <w:lang w:val="uk-UA"/>
    </w:rPr>
  </w:style>
  <w:style w:type="paragraph" w:styleId="a6">
    <w:name w:val="footer"/>
    <w:basedOn w:val="a"/>
    <w:pPr>
      <w:tabs>
        <w:tab w:val="center" w:pos="4153"/>
        <w:tab w:val="right" w:pos="8306"/>
      </w:tabs>
    </w:pPr>
    <w:rPr>
      <w:lang w:val="uk-UA"/>
    </w:rPr>
  </w:style>
  <w:style w:type="character" w:styleId="a7">
    <w:name w:val="page number"/>
    <w:basedOn w:val="a0"/>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8">
    <w:name w:val="Body Text"/>
    <w:basedOn w:val="a"/>
    <w:pPr>
      <w:spacing w:line="336" w:lineRule="auto"/>
      <w:ind w:firstLine="851"/>
    </w:pPr>
  </w:style>
  <w:style w:type="paragraph" w:customStyle="1" w:styleId="a9">
    <w:name w:val="Переменные"/>
    <w:basedOn w:val="a8"/>
    <w:pPr>
      <w:tabs>
        <w:tab w:val="left" w:pos="482"/>
      </w:tabs>
      <w:ind w:left="482" w:hanging="482"/>
    </w:pPr>
  </w:style>
  <w:style w:type="paragraph" w:styleId="aa">
    <w:name w:val="Document Map"/>
    <w:basedOn w:val="a"/>
    <w:semiHidden/>
    <w:pPr>
      <w:shd w:val="clear" w:color="auto" w:fill="000080"/>
    </w:pPr>
  </w:style>
  <w:style w:type="paragraph" w:customStyle="1" w:styleId="ab">
    <w:name w:val="Формула"/>
    <w:basedOn w:val="a8"/>
    <w:pPr>
      <w:tabs>
        <w:tab w:val="center" w:pos="4536"/>
        <w:tab w:val="right" w:pos="9356"/>
      </w:tabs>
      <w:ind w:firstLine="0"/>
    </w:pPr>
  </w:style>
  <w:style w:type="paragraph" w:customStyle="1" w:styleId="ac">
    <w:name w:val="Чертежный"/>
    <w:pPr>
      <w:jc w:val="both"/>
    </w:pPr>
    <w:rPr>
      <w:rFonts w:ascii="ISOCPEUR" w:hAnsi="ISOCPEUR"/>
      <w:i/>
      <w:sz w:val="28"/>
      <w:lang w:val="uk-UA"/>
    </w:rPr>
  </w:style>
  <w:style w:type="paragraph" w:customStyle="1" w:styleId="ad">
    <w:name w:val="Листинг программы"/>
    <w:pPr>
      <w:suppressAutoHyphens/>
    </w:pPr>
    <w:rPr>
      <w:noProof/>
    </w:rPr>
  </w:style>
  <w:style w:type="paragraph" w:styleId="ae">
    <w:name w:val="annotation text"/>
    <w:basedOn w:val="a"/>
    <w:semiHidden/>
    <w:rPr>
      <w:rFonts w:ascii="Journal" w:hAnsi="Journal"/>
    </w:rPr>
  </w:style>
  <w:style w:type="paragraph" w:styleId="af">
    <w:name w:val="No Spacing"/>
    <w:uiPriority w:val="1"/>
    <w:qFormat/>
    <w:rsid w:val="000B6EF7"/>
    <w:pPr>
      <w:jc w:val="both"/>
    </w:pPr>
    <w:rPr>
      <w:sz w:val="24"/>
    </w:rPr>
  </w:style>
  <w:style w:type="paragraph" w:customStyle="1" w:styleId="ConsPlusNormal">
    <w:name w:val="ConsPlusNormal"/>
    <w:rsid w:val="0061404D"/>
    <w:pPr>
      <w:widowControl w:val="0"/>
      <w:autoSpaceDE w:val="0"/>
      <w:autoSpaceDN w:val="0"/>
      <w:adjustRightInd w:val="0"/>
    </w:pPr>
    <w:rPr>
      <w:rFonts w:ascii="Arial" w:eastAsiaTheme="minorEastAsia" w:hAnsi="Arial" w:cs="Arial"/>
    </w:rPr>
  </w:style>
  <w:style w:type="paragraph" w:styleId="af0">
    <w:name w:val="List Paragraph"/>
    <w:basedOn w:val="a"/>
    <w:uiPriority w:val="34"/>
    <w:qFormat/>
    <w:rsid w:val="00F12656"/>
    <w:pPr>
      <w:ind w:left="720"/>
      <w:contextualSpacing/>
    </w:pPr>
  </w:style>
  <w:style w:type="character" w:styleId="af1">
    <w:name w:val="Hyperlink"/>
    <w:basedOn w:val="a0"/>
    <w:uiPriority w:val="99"/>
    <w:unhideWhenUsed/>
    <w:rsid w:val="008A3172"/>
    <w:rPr>
      <w:color w:val="0000FF"/>
      <w:u w:val="single"/>
    </w:rPr>
  </w:style>
  <w:style w:type="paragraph" w:styleId="af2">
    <w:name w:val="Balloon Text"/>
    <w:basedOn w:val="a"/>
    <w:link w:val="af3"/>
    <w:rsid w:val="005F4B6D"/>
    <w:rPr>
      <w:rFonts w:ascii="Tahoma" w:hAnsi="Tahoma" w:cs="Tahoma"/>
      <w:sz w:val="16"/>
      <w:szCs w:val="16"/>
    </w:rPr>
  </w:style>
  <w:style w:type="character" w:customStyle="1" w:styleId="af3">
    <w:name w:val="Текст выноски Знак"/>
    <w:basedOn w:val="a0"/>
    <w:link w:val="af2"/>
    <w:rsid w:val="005F4B6D"/>
    <w:rPr>
      <w:rFonts w:ascii="Tahoma" w:hAnsi="Tahoma" w:cs="Tahoma"/>
      <w:sz w:val="16"/>
      <w:szCs w:val="16"/>
    </w:rPr>
  </w:style>
  <w:style w:type="table" w:styleId="af4">
    <w:name w:val="Table Grid"/>
    <w:basedOn w:val="a1"/>
    <w:rsid w:val="00BC3C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line number"/>
    <w:basedOn w:val="a0"/>
    <w:rsid w:val="002235A0"/>
  </w:style>
  <w:style w:type="character" w:customStyle="1" w:styleId="a4">
    <w:name w:val="Верхний колонтитул Знак"/>
    <w:basedOn w:val="a0"/>
    <w:link w:val="a3"/>
    <w:uiPriority w:val="99"/>
    <w:rsid w:val="005A73C3"/>
    <w:rPr>
      <w:sz w:val="24"/>
      <w:lang w:val="uk-UA"/>
    </w:rPr>
  </w:style>
  <w:style w:type="paragraph" w:customStyle="1" w:styleId="ConsPlusNonformat">
    <w:name w:val="ConsPlusNonformat"/>
    <w:uiPriority w:val="99"/>
    <w:rsid w:val="005A73C3"/>
    <w:pPr>
      <w:widowControl w:val="0"/>
      <w:autoSpaceDE w:val="0"/>
      <w:autoSpaceDN w:val="0"/>
      <w:adjustRightInd w:val="0"/>
    </w:pPr>
    <w:rPr>
      <w:rFonts w:ascii="Courier New" w:eastAsiaTheme="minorEastAsia" w:hAnsi="Courier New" w:cs="Courier New"/>
    </w:rPr>
  </w:style>
  <w:style w:type="paragraph" w:customStyle="1" w:styleId="HEADERTEXT">
    <w:name w:val=".HEADERTEXT"/>
    <w:uiPriority w:val="99"/>
    <w:rsid w:val="00121333"/>
    <w:pPr>
      <w:widowControl w:val="0"/>
      <w:autoSpaceDE w:val="0"/>
      <w:autoSpaceDN w:val="0"/>
      <w:adjustRightInd w:val="0"/>
    </w:pPr>
    <w:rPr>
      <w:rFonts w:eastAsiaTheme="minorEastAsia"/>
      <w:color w:val="2B4279"/>
      <w:sz w:val="24"/>
      <w:szCs w:val="24"/>
    </w:rPr>
  </w:style>
  <w:style w:type="character" w:customStyle="1" w:styleId="fontstyle01">
    <w:name w:val="fontstyle01"/>
    <w:basedOn w:val="a0"/>
    <w:rsid w:val="004F15E3"/>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both"/>
    </w:pPr>
    <w:rPr>
      <w:sz w:val="24"/>
    </w:rPr>
  </w:style>
  <w:style w:type="paragraph" w:styleId="1">
    <w:name w:val="heading 1"/>
    <w:basedOn w:val="a"/>
    <w:next w:val="a"/>
    <w:qFormat/>
    <w:pPr>
      <w:suppressAutoHyphens/>
      <w:spacing w:line="336" w:lineRule="auto"/>
      <w:jc w:val="center"/>
      <w:outlineLvl w:val="0"/>
    </w:pPr>
    <w:rPr>
      <w:b/>
      <w:caps/>
      <w:kern w:val="28"/>
      <w:lang w:val="uk-UA"/>
    </w:rPr>
  </w:style>
  <w:style w:type="paragraph" w:styleId="2">
    <w:name w:val="heading 2"/>
    <w:basedOn w:val="a"/>
    <w:next w:val="a"/>
    <w:qFormat/>
    <w:pPr>
      <w:suppressAutoHyphens/>
      <w:spacing w:line="336" w:lineRule="auto"/>
      <w:ind w:left="851"/>
      <w:outlineLvl w:val="1"/>
    </w:pPr>
    <w:rPr>
      <w:b/>
      <w:lang w:val="uk-UA"/>
    </w:rPr>
  </w:style>
  <w:style w:type="paragraph" w:styleId="3">
    <w:name w:val="heading 3"/>
    <w:basedOn w:val="a"/>
    <w:next w:val="a"/>
    <w:qFormat/>
    <w:pPr>
      <w:suppressAutoHyphens/>
      <w:spacing w:line="336" w:lineRule="auto"/>
      <w:ind w:left="851"/>
      <w:outlineLvl w:val="2"/>
    </w:pPr>
    <w:rPr>
      <w:b/>
      <w:lang w:val="uk-UA"/>
    </w:rPr>
  </w:style>
  <w:style w:type="paragraph" w:styleId="4">
    <w:name w:val="heading 4"/>
    <w:basedOn w:val="a"/>
    <w:next w:val="a"/>
    <w:qFormat/>
    <w:pPr>
      <w:suppressAutoHyphens/>
      <w:spacing w:line="336" w:lineRule="auto"/>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lang w:val="uk-UA"/>
    </w:rPr>
  </w:style>
  <w:style w:type="paragraph" w:styleId="a5">
    <w:name w:val="caption"/>
    <w:basedOn w:val="a"/>
    <w:next w:val="a"/>
    <w:qFormat/>
    <w:pPr>
      <w:suppressAutoHyphens/>
      <w:spacing w:line="336" w:lineRule="auto"/>
      <w:jc w:val="center"/>
    </w:pPr>
    <w:rPr>
      <w:lang w:val="uk-UA"/>
    </w:rPr>
  </w:style>
  <w:style w:type="paragraph" w:styleId="a6">
    <w:name w:val="footer"/>
    <w:basedOn w:val="a"/>
    <w:pPr>
      <w:tabs>
        <w:tab w:val="center" w:pos="4153"/>
        <w:tab w:val="right" w:pos="8306"/>
      </w:tabs>
    </w:pPr>
    <w:rPr>
      <w:lang w:val="uk-UA"/>
    </w:rPr>
  </w:style>
  <w:style w:type="character" w:styleId="a7">
    <w:name w:val="page number"/>
    <w:basedOn w:val="a0"/>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8">
    <w:name w:val="Body Text"/>
    <w:basedOn w:val="a"/>
    <w:pPr>
      <w:spacing w:line="336" w:lineRule="auto"/>
      <w:ind w:firstLine="851"/>
    </w:pPr>
  </w:style>
  <w:style w:type="paragraph" w:customStyle="1" w:styleId="a9">
    <w:name w:val="Переменные"/>
    <w:basedOn w:val="a8"/>
    <w:pPr>
      <w:tabs>
        <w:tab w:val="left" w:pos="482"/>
      </w:tabs>
      <w:ind w:left="482" w:hanging="482"/>
    </w:pPr>
  </w:style>
  <w:style w:type="paragraph" w:styleId="aa">
    <w:name w:val="Document Map"/>
    <w:basedOn w:val="a"/>
    <w:semiHidden/>
    <w:pPr>
      <w:shd w:val="clear" w:color="auto" w:fill="000080"/>
    </w:pPr>
  </w:style>
  <w:style w:type="paragraph" w:customStyle="1" w:styleId="ab">
    <w:name w:val="Формула"/>
    <w:basedOn w:val="a8"/>
    <w:pPr>
      <w:tabs>
        <w:tab w:val="center" w:pos="4536"/>
        <w:tab w:val="right" w:pos="9356"/>
      </w:tabs>
      <w:ind w:firstLine="0"/>
    </w:pPr>
  </w:style>
  <w:style w:type="paragraph" w:customStyle="1" w:styleId="ac">
    <w:name w:val="Чертежный"/>
    <w:pPr>
      <w:jc w:val="both"/>
    </w:pPr>
    <w:rPr>
      <w:rFonts w:ascii="ISOCPEUR" w:hAnsi="ISOCPEUR"/>
      <w:i/>
      <w:sz w:val="28"/>
      <w:lang w:val="uk-UA"/>
    </w:rPr>
  </w:style>
  <w:style w:type="paragraph" w:customStyle="1" w:styleId="ad">
    <w:name w:val="Листинг программы"/>
    <w:pPr>
      <w:suppressAutoHyphens/>
    </w:pPr>
    <w:rPr>
      <w:noProof/>
    </w:rPr>
  </w:style>
  <w:style w:type="paragraph" w:styleId="ae">
    <w:name w:val="annotation text"/>
    <w:basedOn w:val="a"/>
    <w:semiHidden/>
    <w:rPr>
      <w:rFonts w:ascii="Journal" w:hAnsi="Journal"/>
    </w:rPr>
  </w:style>
  <w:style w:type="paragraph" w:styleId="af">
    <w:name w:val="No Spacing"/>
    <w:uiPriority w:val="1"/>
    <w:qFormat/>
    <w:rsid w:val="000B6EF7"/>
    <w:pPr>
      <w:jc w:val="both"/>
    </w:pPr>
    <w:rPr>
      <w:sz w:val="24"/>
    </w:rPr>
  </w:style>
  <w:style w:type="paragraph" w:customStyle="1" w:styleId="ConsPlusNormal">
    <w:name w:val="ConsPlusNormal"/>
    <w:rsid w:val="0061404D"/>
    <w:pPr>
      <w:widowControl w:val="0"/>
      <w:autoSpaceDE w:val="0"/>
      <w:autoSpaceDN w:val="0"/>
      <w:adjustRightInd w:val="0"/>
    </w:pPr>
    <w:rPr>
      <w:rFonts w:ascii="Arial" w:eastAsiaTheme="minorEastAsia" w:hAnsi="Arial" w:cs="Arial"/>
    </w:rPr>
  </w:style>
  <w:style w:type="paragraph" w:styleId="af0">
    <w:name w:val="List Paragraph"/>
    <w:basedOn w:val="a"/>
    <w:uiPriority w:val="34"/>
    <w:qFormat/>
    <w:rsid w:val="00F12656"/>
    <w:pPr>
      <w:ind w:left="720"/>
      <w:contextualSpacing/>
    </w:pPr>
  </w:style>
  <w:style w:type="character" w:styleId="af1">
    <w:name w:val="Hyperlink"/>
    <w:basedOn w:val="a0"/>
    <w:uiPriority w:val="99"/>
    <w:unhideWhenUsed/>
    <w:rsid w:val="008A3172"/>
    <w:rPr>
      <w:color w:val="0000FF"/>
      <w:u w:val="single"/>
    </w:rPr>
  </w:style>
  <w:style w:type="paragraph" w:styleId="af2">
    <w:name w:val="Balloon Text"/>
    <w:basedOn w:val="a"/>
    <w:link w:val="af3"/>
    <w:rsid w:val="005F4B6D"/>
    <w:rPr>
      <w:rFonts w:ascii="Tahoma" w:hAnsi="Tahoma" w:cs="Tahoma"/>
      <w:sz w:val="16"/>
      <w:szCs w:val="16"/>
    </w:rPr>
  </w:style>
  <w:style w:type="character" w:customStyle="1" w:styleId="af3">
    <w:name w:val="Текст выноски Знак"/>
    <w:basedOn w:val="a0"/>
    <w:link w:val="af2"/>
    <w:rsid w:val="005F4B6D"/>
    <w:rPr>
      <w:rFonts w:ascii="Tahoma" w:hAnsi="Tahoma" w:cs="Tahoma"/>
      <w:sz w:val="16"/>
      <w:szCs w:val="16"/>
    </w:rPr>
  </w:style>
  <w:style w:type="table" w:styleId="af4">
    <w:name w:val="Table Grid"/>
    <w:basedOn w:val="a1"/>
    <w:rsid w:val="00BC3C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line number"/>
    <w:basedOn w:val="a0"/>
    <w:rsid w:val="002235A0"/>
  </w:style>
  <w:style w:type="character" w:customStyle="1" w:styleId="a4">
    <w:name w:val="Верхний колонтитул Знак"/>
    <w:basedOn w:val="a0"/>
    <w:link w:val="a3"/>
    <w:uiPriority w:val="99"/>
    <w:rsid w:val="005A73C3"/>
    <w:rPr>
      <w:sz w:val="24"/>
      <w:lang w:val="uk-UA"/>
    </w:rPr>
  </w:style>
  <w:style w:type="paragraph" w:customStyle="1" w:styleId="ConsPlusNonformat">
    <w:name w:val="ConsPlusNonformat"/>
    <w:uiPriority w:val="99"/>
    <w:rsid w:val="005A73C3"/>
    <w:pPr>
      <w:widowControl w:val="0"/>
      <w:autoSpaceDE w:val="0"/>
      <w:autoSpaceDN w:val="0"/>
      <w:adjustRightInd w:val="0"/>
    </w:pPr>
    <w:rPr>
      <w:rFonts w:ascii="Courier New" w:eastAsiaTheme="minorEastAsia" w:hAnsi="Courier New" w:cs="Courier New"/>
    </w:rPr>
  </w:style>
  <w:style w:type="paragraph" w:customStyle="1" w:styleId="HEADERTEXT">
    <w:name w:val=".HEADERTEXT"/>
    <w:uiPriority w:val="99"/>
    <w:rsid w:val="00121333"/>
    <w:pPr>
      <w:widowControl w:val="0"/>
      <w:autoSpaceDE w:val="0"/>
      <w:autoSpaceDN w:val="0"/>
      <w:adjustRightInd w:val="0"/>
    </w:pPr>
    <w:rPr>
      <w:rFonts w:eastAsiaTheme="minorEastAsia"/>
      <w:color w:val="2B4279"/>
      <w:sz w:val="24"/>
      <w:szCs w:val="24"/>
    </w:rPr>
  </w:style>
  <w:style w:type="character" w:customStyle="1" w:styleId="fontstyle01">
    <w:name w:val="fontstyle01"/>
    <w:basedOn w:val="a0"/>
    <w:rsid w:val="004F15E3"/>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665430">
      <w:bodyDiv w:val="1"/>
      <w:marLeft w:val="0"/>
      <w:marRight w:val="0"/>
      <w:marTop w:val="0"/>
      <w:marBottom w:val="0"/>
      <w:divBdr>
        <w:top w:val="none" w:sz="0" w:space="0" w:color="auto"/>
        <w:left w:val="none" w:sz="0" w:space="0" w:color="auto"/>
        <w:bottom w:val="none" w:sz="0" w:space="0" w:color="auto"/>
        <w:right w:val="none" w:sz="0" w:space="0" w:color="auto"/>
      </w:divBdr>
    </w:div>
    <w:div w:id="359086236">
      <w:bodyDiv w:val="1"/>
      <w:marLeft w:val="0"/>
      <w:marRight w:val="0"/>
      <w:marTop w:val="0"/>
      <w:marBottom w:val="0"/>
      <w:divBdr>
        <w:top w:val="none" w:sz="0" w:space="0" w:color="auto"/>
        <w:left w:val="none" w:sz="0" w:space="0" w:color="auto"/>
        <w:bottom w:val="none" w:sz="0" w:space="0" w:color="auto"/>
        <w:right w:val="none" w:sz="0" w:space="0" w:color="auto"/>
      </w:divBdr>
    </w:div>
    <w:div w:id="373653391">
      <w:bodyDiv w:val="1"/>
      <w:marLeft w:val="0"/>
      <w:marRight w:val="0"/>
      <w:marTop w:val="0"/>
      <w:marBottom w:val="0"/>
      <w:divBdr>
        <w:top w:val="none" w:sz="0" w:space="0" w:color="auto"/>
        <w:left w:val="none" w:sz="0" w:space="0" w:color="auto"/>
        <w:bottom w:val="none" w:sz="0" w:space="0" w:color="auto"/>
        <w:right w:val="none" w:sz="0" w:space="0" w:color="auto"/>
      </w:divBdr>
    </w:div>
    <w:div w:id="375201168">
      <w:bodyDiv w:val="1"/>
      <w:marLeft w:val="0"/>
      <w:marRight w:val="0"/>
      <w:marTop w:val="0"/>
      <w:marBottom w:val="0"/>
      <w:divBdr>
        <w:top w:val="none" w:sz="0" w:space="0" w:color="auto"/>
        <w:left w:val="none" w:sz="0" w:space="0" w:color="auto"/>
        <w:bottom w:val="none" w:sz="0" w:space="0" w:color="auto"/>
        <w:right w:val="none" w:sz="0" w:space="0" w:color="auto"/>
      </w:divBdr>
    </w:div>
    <w:div w:id="437065490">
      <w:bodyDiv w:val="1"/>
      <w:marLeft w:val="0"/>
      <w:marRight w:val="0"/>
      <w:marTop w:val="0"/>
      <w:marBottom w:val="0"/>
      <w:divBdr>
        <w:top w:val="none" w:sz="0" w:space="0" w:color="auto"/>
        <w:left w:val="none" w:sz="0" w:space="0" w:color="auto"/>
        <w:bottom w:val="none" w:sz="0" w:space="0" w:color="auto"/>
        <w:right w:val="none" w:sz="0" w:space="0" w:color="auto"/>
      </w:divBdr>
    </w:div>
    <w:div w:id="1020813505">
      <w:bodyDiv w:val="1"/>
      <w:marLeft w:val="0"/>
      <w:marRight w:val="0"/>
      <w:marTop w:val="0"/>
      <w:marBottom w:val="0"/>
      <w:divBdr>
        <w:top w:val="none" w:sz="0" w:space="0" w:color="auto"/>
        <w:left w:val="none" w:sz="0" w:space="0" w:color="auto"/>
        <w:bottom w:val="none" w:sz="0" w:space="0" w:color="auto"/>
        <w:right w:val="none" w:sz="0" w:space="0" w:color="auto"/>
      </w:divBdr>
    </w:div>
    <w:div w:id="1281033810">
      <w:bodyDiv w:val="1"/>
      <w:marLeft w:val="0"/>
      <w:marRight w:val="0"/>
      <w:marTop w:val="0"/>
      <w:marBottom w:val="0"/>
      <w:divBdr>
        <w:top w:val="none" w:sz="0" w:space="0" w:color="auto"/>
        <w:left w:val="none" w:sz="0" w:space="0" w:color="auto"/>
        <w:bottom w:val="none" w:sz="0" w:space="0" w:color="auto"/>
        <w:right w:val="none" w:sz="0" w:space="0" w:color="auto"/>
      </w:divBdr>
    </w:div>
    <w:div w:id="1395591336">
      <w:bodyDiv w:val="1"/>
      <w:marLeft w:val="0"/>
      <w:marRight w:val="0"/>
      <w:marTop w:val="0"/>
      <w:marBottom w:val="0"/>
      <w:divBdr>
        <w:top w:val="none" w:sz="0" w:space="0" w:color="auto"/>
        <w:left w:val="none" w:sz="0" w:space="0" w:color="auto"/>
        <w:bottom w:val="none" w:sz="0" w:space="0" w:color="auto"/>
        <w:right w:val="none" w:sz="0" w:space="0" w:color="auto"/>
      </w:divBdr>
    </w:div>
    <w:div w:id="1537356252">
      <w:bodyDiv w:val="1"/>
      <w:marLeft w:val="0"/>
      <w:marRight w:val="0"/>
      <w:marTop w:val="0"/>
      <w:marBottom w:val="0"/>
      <w:divBdr>
        <w:top w:val="none" w:sz="0" w:space="0" w:color="auto"/>
        <w:left w:val="none" w:sz="0" w:space="0" w:color="auto"/>
        <w:bottom w:val="none" w:sz="0" w:space="0" w:color="auto"/>
        <w:right w:val="none" w:sz="0" w:space="0" w:color="auto"/>
      </w:divBdr>
    </w:div>
    <w:div w:id="1597127752">
      <w:bodyDiv w:val="1"/>
      <w:marLeft w:val="0"/>
      <w:marRight w:val="0"/>
      <w:marTop w:val="0"/>
      <w:marBottom w:val="0"/>
      <w:divBdr>
        <w:top w:val="none" w:sz="0" w:space="0" w:color="auto"/>
        <w:left w:val="none" w:sz="0" w:space="0" w:color="auto"/>
        <w:bottom w:val="none" w:sz="0" w:space="0" w:color="auto"/>
        <w:right w:val="none" w:sz="0" w:space="0" w:color="auto"/>
      </w:divBdr>
    </w:div>
    <w:div w:id="171141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5C237-86A8-4E93-83D4-7B6B492B4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2862</Words>
  <Characters>16314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Усачёва Наталья Игоревна</dc:creator>
  <cp:lastModifiedBy>Рябинина Ольга Николаевна</cp:lastModifiedBy>
  <cp:revision>2</cp:revision>
  <cp:lastPrinted>2025-06-24T08:55:00Z</cp:lastPrinted>
  <dcterms:created xsi:type="dcterms:W3CDTF">2025-11-26T12:29:00Z</dcterms:created>
  <dcterms:modified xsi:type="dcterms:W3CDTF">2025-11-26T12:29:00Z</dcterms:modified>
</cp:coreProperties>
</file>