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3402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8B1EBF" w:rsidRPr="00EA41AD" w:rsidTr="0033069F">
        <w:tc>
          <w:tcPr>
            <w:tcW w:w="3402" w:type="dxa"/>
          </w:tcPr>
          <w:p w:rsidR="008B1EBF" w:rsidRPr="00EA41AD" w:rsidRDefault="008B1EBF" w:rsidP="0033069F">
            <w:pPr>
              <w:pStyle w:val="a3"/>
              <w:spacing w:line="247" w:lineRule="auto"/>
              <w:ind w:right="-108"/>
            </w:pPr>
            <w:bookmarkStart w:id="0" w:name="_GoBack"/>
            <w:bookmarkEnd w:id="0"/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8B1EBF" w:rsidRPr="00EA41AD" w:rsidTr="0033069F">
        <w:tc>
          <w:tcPr>
            <w:tcW w:w="3402" w:type="dxa"/>
          </w:tcPr>
          <w:p w:rsidR="008B1EBF" w:rsidRPr="00EA41AD" w:rsidRDefault="008B1EBF" w:rsidP="008B1EBF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8B1EBF" w:rsidRPr="00EA41AD" w:rsidTr="0033069F">
        <w:tc>
          <w:tcPr>
            <w:tcW w:w="3402" w:type="dxa"/>
          </w:tcPr>
          <w:p w:rsidR="008B1EBF" w:rsidRPr="00EA41AD" w:rsidRDefault="008B1EBF" w:rsidP="008B1EBF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</w:tbl>
    <w:p w:rsidR="008B1EBF" w:rsidRDefault="008B1EBF" w:rsidP="008B1EBF">
      <w:pPr>
        <w:pStyle w:val="a3"/>
        <w:spacing w:before="72" w:line="247" w:lineRule="auto"/>
        <w:ind w:left="270" w:right="284"/>
      </w:pPr>
    </w:p>
    <w:p w:rsidR="008B1EBF" w:rsidRPr="008B1EBF" w:rsidRDefault="008B1EBF" w:rsidP="0033069F">
      <w:pPr>
        <w:pStyle w:val="a3"/>
        <w:ind w:left="270" w:right="284"/>
        <w:jc w:val="center"/>
        <w:rPr>
          <w:b/>
        </w:rPr>
      </w:pPr>
      <w:r w:rsidRPr="008B1EBF">
        <w:rPr>
          <w:b/>
        </w:rPr>
        <w:t>ДОПОЛНИТЕЛЬНОЕ СОГЛАШЕНИЕ</w:t>
      </w:r>
    </w:p>
    <w:p w:rsidR="005E46FE" w:rsidRPr="008B1EBF" w:rsidRDefault="008B1EBF" w:rsidP="0033069F">
      <w:pPr>
        <w:pStyle w:val="a3"/>
        <w:ind w:left="270" w:right="284"/>
        <w:jc w:val="both"/>
        <w:rPr>
          <w:b/>
        </w:rPr>
      </w:pPr>
      <w:r w:rsidRPr="008B1EBF">
        <w:rPr>
          <w:b/>
        </w:rPr>
        <w:t>к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Соглашению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предоставлении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субсидии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из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федерального бюджета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бюджету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города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федерального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значения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Санкт-Петербург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в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 xml:space="preserve">целях </w:t>
      </w:r>
      <w:proofErr w:type="spellStart"/>
      <w:r w:rsidRPr="008B1EBF">
        <w:rPr>
          <w:b/>
        </w:rPr>
        <w:t>софинансирования</w:t>
      </w:r>
      <w:proofErr w:type="spellEnd"/>
      <w:r w:rsidRPr="008B1EBF">
        <w:rPr>
          <w:b/>
          <w:spacing w:val="40"/>
        </w:rPr>
        <w:t xml:space="preserve"> </w:t>
      </w:r>
      <w:r w:rsidRPr="008B1EBF">
        <w:rPr>
          <w:b/>
        </w:rPr>
        <w:t>расходных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обязательств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города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федерального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значения</w:t>
      </w:r>
      <w:proofErr w:type="gramStart"/>
      <w:r w:rsidRPr="008B1EBF">
        <w:rPr>
          <w:b/>
          <w:spacing w:val="40"/>
        </w:rPr>
        <w:t xml:space="preserve"> </w:t>
      </w:r>
      <w:r w:rsidRPr="008B1EBF">
        <w:rPr>
          <w:b/>
        </w:rPr>
        <w:t>С</w:t>
      </w:r>
      <w:proofErr w:type="gramEnd"/>
      <w:r w:rsidRPr="008B1EBF">
        <w:rPr>
          <w:b/>
        </w:rPr>
        <w:t>анкт-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Петербург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по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финансовому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обеспечению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реализации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организационных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мероприятий,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связанных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обеспечением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лекарственными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препаратами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лиц,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больных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 xml:space="preserve">гемофилией, </w:t>
      </w:r>
      <w:proofErr w:type="spellStart"/>
      <w:r w:rsidRPr="008B1EBF">
        <w:rPr>
          <w:b/>
        </w:rPr>
        <w:t>муковисцидозом</w:t>
      </w:r>
      <w:proofErr w:type="spellEnd"/>
      <w:r w:rsidRPr="008B1EBF">
        <w:rPr>
          <w:b/>
        </w:rPr>
        <w:t>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гипофизарным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нанизмом,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болезнью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Гоше,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злокачественными</w:t>
      </w:r>
      <w:r w:rsidRPr="008B1EBF">
        <w:rPr>
          <w:b/>
          <w:spacing w:val="80"/>
        </w:rPr>
        <w:t xml:space="preserve"> </w:t>
      </w:r>
      <w:r w:rsidRPr="008B1EBF">
        <w:rPr>
          <w:b/>
        </w:rPr>
        <w:t>новообразованиями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лимфоидной,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кроветворной</w:t>
      </w:r>
      <w:r w:rsidRPr="008B1EBF">
        <w:rPr>
          <w:b/>
          <w:spacing w:val="40"/>
        </w:rPr>
        <w:t xml:space="preserve"> </w:t>
      </w:r>
      <w:r w:rsidR="00484E8A">
        <w:rPr>
          <w:b/>
          <w:spacing w:val="40"/>
        </w:rPr>
        <w:br/>
      </w:r>
      <w:r w:rsidRPr="008B1EBF">
        <w:rPr>
          <w:b/>
        </w:rPr>
        <w:t>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родственных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им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тканей,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рассеянным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склерозом,</w:t>
      </w:r>
      <w:r w:rsidRPr="008B1EBF">
        <w:rPr>
          <w:b/>
          <w:spacing w:val="40"/>
        </w:rPr>
        <w:t xml:space="preserve"> </w:t>
      </w:r>
      <w:proofErr w:type="spellStart"/>
      <w:r w:rsidRPr="008B1EBF">
        <w:rPr>
          <w:b/>
        </w:rPr>
        <w:t>гемолитико</w:t>
      </w:r>
      <w:proofErr w:type="spellEnd"/>
      <w:r w:rsidRPr="008B1EBF">
        <w:rPr>
          <w:b/>
        </w:rPr>
        <w:t>-уремическим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синдромом,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юношеским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артритом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системным</w:t>
      </w:r>
      <w:r w:rsidRPr="008B1EBF">
        <w:rPr>
          <w:b/>
          <w:spacing w:val="80"/>
        </w:rPr>
        <w:t xml:space="preserve"> </w:t>
      </w:r>
      <w:r w:rsidRPr="008B1EBF">
        <w:rPr>
          <w:b/>
        </w:rPr>
        <w:t>началом,</w:t>
      </w:r>
      <w:r w:rsidRPr="008B1EBF">
        <w:rPr>
          <w:b/>
          <w:spacing w:val="40"/>
        </w:rPr>
        <w:t xml:space="preserve"> </w:t>
      </w:r>
      <w:proofErr w:type="spellStart"/>
      <w:r w:rsidRPr="008B1EBF">
        <w:rPr>
          <w:b/>
        </w:rPr>
        <w:t>мукополисахаридозом</w:t>
      </w:r>
      <w:proofErr w:type="spellEnd"/>
      <w:r w:rsidRPr="008B1EBF">
        <w:rPr>
          <w:b/>
          <w:spacing w:val="40"/>
        </w:rPr>
        <w:t xml:space="preserve"> </w:t>
      </w:r>
      <w:r w:rsidRPr="008B1EBF">
        <w:rPr>
          <w:b/>
        </w:rPr>
        <w:t>I,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II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VI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типов,</w:t>
      </w:r>
      <w:r w:rsidRPr="008B1EBF">
        <w:rPr>
          <w:b/>
          <w:spacing w:val="40"/>
        </w:rPr>
        <w:t xml:space="preserve"> </w:t>
      </w:r>
      <w:proofErr w:type="spellStart"/>
      <w:r w:rsidRPr="008B1EBF">
        <w:rPr>
          <w:b/>
        </w:rPr>
        <w:t>апластической</w:t>
      </w:r>
      <w:proofErr w:type="spellEnd"/>
      <w:r w:rsidRPr="008B1EBF">
        <w:rPr>
          <w:b/>
          <w:spacing w:val="40"/>
        </w:rPr>
        <w:t xml:space="preserve"> </w:t>
      </w:r>
      <w:r w:rsidRPr="008B1EBF">
        <w:rPr>
          <w:b/>
        </w:rPr>
        <w:t>анемией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неуточненной, наследственным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дефицитом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факторов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II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(фибриногена),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VII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(лабильного),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X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(Стюарта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 xml:space="preserve">- </w:t>
      </w:r>
      <w:proofErr w:type="spellStart"/>
      <w:r w:rsidRPr="008B1EBF">
        <w:rPr>
          <w:b/>
        </w:rPr>
        <w:t>Прауэра</w:t>
      </w:r>
      <w:proofErr w:type="spellEnd"/>
      <w:r w:rsidRPr="008B1EBF">
        <w:rPr>
          <w:b/>
        </w:rPr>
        <w:t>),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а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также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лиц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после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трансплантации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органов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и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(или)</w:t>
      </w:r>
      <w:r w:rsidRPr="008B1EBF">
        <w:rPr>
          <w:b/>
          <w:spacing w:val="40"/>
        </w:rPr>
        <w:t xml:space="preserve"> </w:t>
      </w:r>
      <w:r w:rsidRPr="008B1EBF">
        <w:rPr>
          <w:b/>
        </w:rPr>
        <w:t>тканей</w:t>
      </w:r>
      <w:r>
        <w:rPr>
          <w:b/>
        </w:rPr>
        <w:t xml:space="preserve"> </w:t>
      </w:r>
    </w:p>
    <w:p w:rsidR="00484E8A" w:rsidRDefault="00484E8A" w:rsidP="0033069F">
      <w:pPr>
        <w:pStyle w:val="a3"/>
        <w:tabs>
          <w:tab w:val="left" w:pos="0"/>
          <w:tab w:val="left" w:pos="484"/>
          <w:tab w:val="left" w:pos="1904"/>
          <w:tab w:val="left" w:pos="2553"/>
        </w:tabs>
        <w:spacing w:before="67"/>
        <w:ind w:left="52"/>
        <w:jc w:val="center"/>
        <w:rPr>
          <w:b/>
        </w:rPr>
      </w:pPr>
    </w:p>
    <w:p w:rsidR="005E46FE" w:rsidRPr="008B1EBF" w:rsidRDefault="008B1EBF" w:rsidP="0033069F">
      <w:pPr>
        <w:pStyle w:val="a3"/>
        <w:tabs>
          <w:tab w:val="left" w:pos="0"/>
          <w:tab w:val="left" w:pos="484"/>
          <w:tab w:val="left" w:pos="1904"/>
          <w:tab w:val="left" w:pos="2553"/>
        </w:tabs>
        <w:spacing w:before="67"/>
        <w:ind w:left="52"/>
        <w:jc w:val="center"/>
        <w:rPr>
          <w:b/>
        </w:rPr>
      </w:pPr>
      <w:r w:rsidRPr="008B1EBF">
        <w:rPr>
          <w:b/>
        </w:rPr>
        <w:t>«</w:t>
      </w:r>
      <w:r w:rsidRPr="008B1EBF">
        <w:rPr>
          <w:b/>
          <w:u w:val="single"/>
        </w:rPr>
        <w:tab/>
      </w:r>
      <w:r w:rsidRPr="008B1EBF">
        <w:rPr>
          <w:b/>
        </w:rPr>
        <w:t xml:space="preserve">» </w:t>
      </w:r>
      <w:r w:rsidRPr="008B1EBF">
        <w:rPr>
          <w:b/>
          <w:u w:val="single"/>
        </w:rPr>
        <w:tab/>
      </w:r>
      <w:r w:rsidRPr="008B1EBF">
        <w:rPr>
          <w:b/>
          <w:u w:val="single"/>
        </w:rPr>
        <w:tab/>
      </w:r>
      <w:r w:rsidRPr="008B1EBF">
        <w:rPr>
          <w:b/>
          <w:spacing w:val="-5"/>
        </w:rPr>
        <w:t>г.</w:t>
      </w:r>
      <w:r w:rsidRPr="008B1EBF">
        <w:rPr>
          <w:b/>
        </w:rPr>
        <w:tab/>
      </w:r>
      <w:r w:rsidR="0033069F">
        <w:rPr>
          <w:b/>
        </w:rPr>
        <w:t xml:space="preserve">                                                     </w:t>
      </w:r>
      <w:r w:rsidRPr="008B1EBF">
        <w:rPr>
          <w:b/>
        </w:rPr>
        <w:t>№</w:t>
      </w:r>
      <w:r w:rsidRPr="008B1EBF">
        <w:rPr>
          <w:b/>
          <w:spacing w:val="-9"/>
        </w:rPr>
        <w:t xml:space="preserve"> </w:t>
      </w:r>
      <w:r w:rsidRPr="008B1EBF">
        <w:rPr>
          <w:b/>
        </w:rPr>
        <w:t>056-09-2025-</w:t>
      </w:r>
      <w:r w:rsidRPr="008B1EBF">
        <w:rPr>
          <w:b/>
          <w:spacing w:val="-2"/>
        </w:rPr>
        <w:t>1081/1</w:t>
      </w:r>
    </w:p>
    <w:p w:rsidR="005E46FE" w:rsidRDefault="005E46FE">
      <w:pPr>
        <w:pStyle w:val="a3"/>
      </w:pPr>
    </w:p>
    <w:p w:rsidR="005E46FE" w:rsidRDefault="008B1EBF" w:rsidP="0035115A">
      <w:pPr>
        <w:pStyle w:val="a3"/>
        <w:ind w:firstLine="567"/>
        <w:jc w:val="both"/>
      </w:pPr>
      <w:r>
        <w:rPr>
          <w:spacing w:val="2"/>
        </w:rPr>
        <w:t>М</w:t>
      </w:r>
      <w:r w:rsidR="0033069F">
        <w:rPr>
          <w:spacing w:val="2"/>
        </w:rPr>
        <w:t xml:space="preserve">инистерство здравоохранения </w:t>
      </w:r>
      <w:r>
        <w:rPr>
          <w:spacing w:val="2"/>
        </w:rPr>
        <w:t>Р</w:t>
      </w:r>
      <w:r w:rsidR="0033069F">
        <w:rPr>
          <w:spacing w:val="2"/>
        </w:rPr>
        <w:t>оссийской</w:t>
      </w:r>
      <w:r>
        <w:rPr>
          <w:spacing w:val="35"/>
        </w:rPr>
        <w:t xml:space="preserve"> </w:t>
      </w:r>
      <w:r>
        <w:rPr>
          <w:spacing w:val="2"/>
        </w:rPr>
        <w:t>Ф</w:t>
      </w:r>
      <w:r w:rsidR="0033069F">
        <w:rPr>
          <w:spacing w:val="2"/>
        </w:rPr>
        <w:t>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="0033069F">
        <w:rPr>
          <w:spacing w:val="-2"/>
        </w:rPr>
        <w:t xml:space="preserve"> </w:t>
      </w:r>
      <w:r w:rsidR="0033069F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</w:t>
      </w:r>
      <w:proofErr w:type="gramStart"/>
      <w:r>
        <w:t>Заместителя Министра здравоохранения Российской Федерации Глаголева Сергея</w:t>
      </w:r>
      <w:proofErr w:type="gramEnd"/>
      <w:r>
        <w:t xml:space="preserve"> Владимировича, действующего на основании Доверенности от 25</w:t>
      </w:r>
      <w:r w:rsidR="0033069F">
        <w:t>.12.</w:t>
      </w:r>
      <w:r>
        <w:t xml:space="preserve">2024 </w:t>
      </w:r>
      <w:r w:rsidR="0033069F">
        <w:br/>
      </w:r>
      <w:r>
        <w:t>№ 76-Д, с одной стороны, и Правительство</w:t>
      </w:r>
      <w:proofErr w:type="gramStart"/>
      <w:r>
        <w:t xml:space="preserve"> С</w:t>
      </w:r>
      <w:proofErr w:type="gramEnd"/>
      <w:r>
        <w:t>анкт</w:t>
      </w:r>
      <w:r w:rsidR="0035115A">
        <w:t xml:space="preserve"> </w:t>
      </w:r>
      <w:r>
        <w:t>- Петербурга,</w:t>
      </w:r>
      <w:r>
        <w:rPr>
          <w:spacing w:val="40"/>
        </w:rPr>
        <w:t xml:space="preserve"> </w:t>
      </w:r>
      <w:r>
        <w:t>именуемое</w:t>
      </w:r>
      <w:r>
        <w:rPr>
          <w:spacing w:val="40"/>
        </w:rPr>
        <w:t xml:space="preserve"> </w:t>
      </w:r>
      <w:r w:rsidR="0033069F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>
        <w:t>Санкт</w:t>
      </w:r>
      <w:r w:rsidR="0033069F">
        <w:t xml:space="preserve"> </w:t>
      </w:r>
      <w:r>
        <w:t xml:space="preserve">- 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 действующего на основании распоряжения</w:t>
      </w:r>
      <w:r>
        <w:rPr>
          <w:spacing w:val="40"/>
        </w:rPr>
        <w:t xml:space="preserve"> </w:t>
      </w:r>
      <w:r>
        <w:t>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24.01.2025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3-рг,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 далее при совместном упоминании именуемые «Стороны»,</w:t>
      </w:r>
      <w:r w:rsidR="0033069F">
        <w:t xml:space="preserve"> </w:t>
      </w:r>
      <w:r w:rsidR="0033069F">
        <w:br/>
      </w:r>
      <w:r>
        <w:t>в соответствии с Федеральным законом от</w:t>
      </w:r>
      <w:r>
        <w:rPr>
          <w:spacing w:val="40"/>
        </w:rPr>
        <w:t xml:space="preserve"> </w:t>
      </w:r>
      <w:r>
        <w:t>30 ноября</w:t>
      </w:r>
      <w:r>
        <w:rPr>
          <w:spacing w:val="40"/>
        </w:rPr>
        <w:t xml:space="preserve"> </w:t>
      </w:r>
      <w:r>
        <w:t>2024 года №</w:t>
      </w:r>
      <w:r>
        <w:rPr>
          <w:spacing w:val="40"/>
        </w:rPr>
        <w:t xml:space="preserve"> </w:t>
      </w:r>
      <w:r>
        <w:t>419-ФЗ</w:t>
      </w:r>
      <w:r>
        <w:rPr>
          <w:spacing w:val="40"/>
        </w:rPr>
        <w:t xml:space="preserve"> </w:t>
      </w:r>
      <w:r w:rsidR="0033069F">
        <w:rPr>
          <w:spacing w:val="40"/>
        </w:rPr>
        <w:br/>
      </w:r>
      <w:r>
        <w:t>«О федеральном бюджете</w:t>
      </w:r>
      <w:r>
        <w:rPr>
          <w:spacing w:val="40"/>
        </w:rPr>
        <w:t xml:space="preserve"> </w:t>
      </w:r>
      <w:r>
        <w:t>на 2025 год и на плановый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2026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2027</w:t>
      </w:r>
      <w:r>
        <w:rPr>
          <w:spacing w:val="36"/>
        </w:rPr>
        <w:t xml:space="preserve"> </w:t>
      </w:r>
      <w:r>
        <w:t>годов»,</w:t>
      </w:r>
      <w:r>
        <w:rPr>
          <w:spacing w:val="40"/>
        </w:rPr>
        <w:t xml:space="preserve"> </w:t>
      </w:r>
      <w:r>
        <w:t>пунктом</w:t>
      </w:r>
      <w:r>
        <w:rPr>
          <w:spacing w:val="40"/>
        </w:rPr>
        <w:t xml:space="preserve"> </w:t>
      </w:r>
      <w:r>
        <w:t>7.3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 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Санкт-Петербург</w:t>
      </w:r>
      <w:r>
        <w:rPr>
          <w:spacing w:val="80"/>
        </w:rPr>
        <w:t xml:space="preserve"> </w:t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города федерального значения</w:t>
      </w:r>
      <w:proofErr w:type="gramStart"/>
      <w:r>
        <w:t xml:space="preserve"> </w:t>
      </w:r>
      <w:r w:rsidR="0033069F">
        <w:br/>
      </w:r>
      <w:r>
        <w:t>С</w:t>
      </w:r>
      <w:proofErr w:type="gramEnd"/>
      <w:r>
        <w:t>анкт</w:t>
      </w:r>
      <w:r w:rsidR="0033069F">
        <w:t xml:space="preserve"> </w:t>
      </w:r>
      <w:r>
        <w:t>- Петербург по финансовому обеспечению реализации организационных мероприятий,</w:t>
      </w:r>
      <w:r>
        <w:rPr>
          <w:spacing w:val="40"/>
        </w:rPr>
        <w:t xml:space="preserve"> </w:t>
      </w:r>
      <w:r>
        <w:t xml:space="preserve">связанных с обеспечением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</w:t>
      </w:r>
      <w:r>
        <w:rPr>
          <w:spacing w:val="40"/>
        </w:rPr>
        <w:t xml:space="preserve"> </w:t>
      </w:r>
      <w:proofErr w:type="spellStart"/>
      <w:r>
        <w:t>гемолитико</w:t>
      </w:r>
      <w:proofErr w:type="spellEnd"/>
      <w:r>
        <w:t>-уремическим</w:t>
      </w:r>
      <w:r>
        <w:rPr>
          <w:spacing w:val="40"/>
        </w:rPr>
        <w:t xml:space="preserve"> </w:t>
      </w:r>
      <w:r>
        <w:t>синдромом,</w:t>
      </w:r>
      <w:r>
        <w:rPr>
          <w:spacing w:val="40"/>
        </w:rPr>
        <w:t xml:space="preserve"> </w:t>
      </w:r>
      <w:r>
        <w:t>юношеским</w:t>
      </w:r>
      <w:r>
        <w:rPr>
          <w:spacing w:val="40"/>
        </w:rPr>
        <w:t xml:space="preserve"> </w:t>
      </w:r>
      <w:r>
        <w:t>артритом</w:t>
      </w:r>
      <w:r>
        <w:rPr>
          <w:spacing w:val="40"/>
        </w:rPr>
        <w:t xml:space="preserve"> </w:t>
      </w:r>
      <w:proofErr w:type="gramStart"/>
      <w:r>
        <w:t>с</w:t>
      </w:r>
      <w:r>
        <w:rPr>
          <w:spacing w:val="40"/>
        </w:rPr>
        <w:t xml:space="preserve"> </w:t>
      </w:r>
      <w:r>
        <w:t xml:space="preserve">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</w:t>
      </w:r>
      <w:r>
        <w:lastRenderedPageBreak/>
        <w:t xml:space="preserve">факторов II (фибриногена), VII (лабильного), X (Стюарта - </w:t>
      </w:r>
      <w:proofErr w:type="spellStart"/>
      <w:r>
        <w:t>Прауэра</w:t>
      </w:r>
      <w:proofErr w:type="spellEnd"/>
      <w:r>
        <w:t>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трансплантации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тканей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заключили настоящее Дополнительное соглашение</w:t>
      </w:r>
      <w:r>
        <w:rPr>
          <w:spacing w:val="40"/>
        </w:rPr>
        <w:t xml:space="preserve"> </w:t>
      </w:r>
      <w:r>
        <w:t>№ 056-09-2025-1081/1</w:t>
      </w:r>
      <w:r>
        <w:rPr>
          <w:spacing w:val="40"/>
        </w:rPr>
        <w:t xml:space="preserve"> </w:t>
      </w:r>
      <w:r>
        <w:t>к Соглашению</w:t>
      </w:r>
      <w:r>
        <w:rPr>
          <w:spacing w:val="40"/>
        </w:rPr>
        <w:t xml:space="preserve"> </w:t>
      </w:r>
      <w:r w:rsidR="0033069F">
        <w:rPr>
          <w:spacing w:val="40"/>
        </w:rPr>
        <w:br/>
      </w:r>
      <w:r>
        <w:t>о 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 xml:space="preserve">федерального значения Санкт-Петербург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города федерального значения Санкт-Петербург</w:t>
      </w:r>
      <w:proofErr w:type="gramEnd"/>
      <w:r>
        <w:t xml:space="preserve"> </w:t>
      </w:r>
      <w:proofErr w:type="gramStart"/>
      <w:r>
        <w:t>по финансовому обеспечению реализации организационных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 w:rsidR="0033069F">
        <w:rPr>
          <w:spacing w:val="40"/>
        </w:rPr>
        <w:br/>
      </w:r>
      <w:r>
        <w:t>с</w:t>
      </w:r>
      <w:r>
        <w:rPr>
          <w:spacing w:val="40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лекарственными</w:t>
      </w:r>
      <w:r>
        <w:rPr>
          <w:spacing w:val="40"/>
        </w:rPr>
        <w:t xml:space="preserve"> </w:t>
      </w:r>
      <w:r>
        <w:t>препаратами</w:t>
      </w:r>
      <w:r>
        <w:rPr>
          <w:spacing w:val="40"/>
        </w:rPr>
        <w:t xml:space="preserve"> </w:t>
      </w:r>
      <w:r>
        <w:t xml:space="preserve">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</w:t>
      </w:r>
      <w:r>
        <w:rPr>
          <w:spacing w:val="40"/>
        </w:rPr>
        <w:t xml:space="preserve"> </w:t>
      </w:r>
      <w:r>
        <w:t>новообразованиями</w:t>
      </w:r>
      <w:r>
        <w:rPr>
          <w:spacing w:val="40"/>
        </w:rPr>
        <w:t xml:space="preserve"> </w:t>
      </w:r>
      <w:r>
        <w:t>лимфоидной,</w:t>
      </w:r>
      <w:r>
        <w:rPr>
          <w:spacing w:val="80"/>
        </w:rPr>
        <w:t xml:space="preserve"> </w:t>
      </w:r>
      <w:r>
        <w:t>кроветворной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родственных</w:t>
      </w:r>
      <w:r>
        <w:rPr>
          <w:spacing w:val="4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тканей,</w:t>
      </w:r>
      <w:r>
        <w:rPr>
          <w:spacing w:val="80"/>
          <w:w w:val="150"/>
        </w:rPr>
        <w:t xml:space="preserve"> </w:t>
      </w:r>
      <w:r>
        <w:t>рассеянным</w:t>
      </w:r>
      <w:r>
        <w:rPr>
          <w:spacing w:val="80"/>
        </w:rPr>
        <w:t xml:space="preserve"> </w:t>
      </w:r>
      <w:r>
        <w:t>склерозом,</w:t>
      </w:r>
      <w:r>
        <w:rPr>
          <w:spacing w:val="80"/>
          <w:w w:val="150"/>
        </w:rPr>
        <w:t xml:space="preserve"> </w:t>
      </w:r>
      <w:proofErr w:type="spellStart"/>
      <w:r>
        <w:t>гемолитико</w:t>
      </w:r>
      <w:proofErr w:type="spellEnd"/>
      <w:r>
        <w:t>-уремическим</w:t>
      </w:r>
      <w:r>
        <w:rPr>
          <w:spacing w:val="80"/>
        </w:rPr>
        <w:t xml:space="preserve"> </w:t>
      </w:r>
      <w:r>
        <w:t>синдромом,</w:t>
      </w:r>
      <w:r>
        <w:rPr>
          <w:spacing w:val="80"/>
          <w:w w:val="150"/>
        </w:rPr>
        <w:t xml:space="preserve"> </w:t>
      </w:r>
      <w:r>
        <w:t>юношеским</w:t>
      </w:r>
      <w:r>
        <w:rPr>
          <w:spacing w:val="40"/>
        </w:rPr>
        <w:t xml:space="preserve"> </w:t>
      </w:r>
      <w:r>
        <w:t>артритом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системным</w:t>
      </w:r>
      <w:r>
        <w:rPr>
          <w:spacing w:val="40"/>
        </w:rPr>
        <w:t xml:space="preserve"> </w:t>
      </w:r>
      <w:r>
        <w:t>началом,</w:t>
      </w:r>
      <w:r>
        <w:rPr>
          <w:spacing w:val="40"/>
        </w:rPr>
        <w:t xml:space="preserve"> </w:t>
      </w:r>
      <w:proofErr w:type="spellStart"/>
      <w:r>
        <w:t>мукополисахаридозом</w:t>
      </w:r>
      <w:proofErr w:type="spellEnd"/>
      <w:r>
        <w:rPr>
          <w:spacing w:val="40"/>
        </w:rPr>
        <w:t xml:space="preserve"> </w:t>
      </w:r>
      <w:r>
        <w:t>I,</w:t>
      </w:r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VI</w:t>
      </w:r>
      <w:r>
        <w:rPr>
          <w:spacing w:val="40"/>
        </w:rPr>
        <w:t xml:space="preserve"> </w:t>
      </w:r>
      <w:r>
        <w:t>типов,</w:t>
      </w:r>
      <w:r>
        <w:rPr>
          <w:spacing w:val="40"/>
        </w:rPr>
        <w:t xml:space="preserve">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</w:t>
      </w:r>
      <w:r>
        <w:rPr>
          <w:spacing w:val="40"/>
        </w:rPr>
        <w:t xml:space="preserve"> </w:t>
      </w:r>
      <w:r>
        <w:t>X</w:t>
      </w:r>
      <w:r>
        <w:rPr>
          <w:spacing w:val="40"/>
        </w:rPr>
        <w:t xml:space="preserve"> </w:t>
      </w:r>
      <w:r>
        <w:t xml:space="preserve">(Стюарта - </w:t>
      </w:r>
      <w:proofErr w:type="spellStart"/>
      <w:r>
        <w:t>Прауэра</w:t>
      </w:r>
      <w:proofErr w:type="spellEnd"/>
      <w:r>
        <w:t>),</w:t>
      </w:r>
      <w:r>
        <w:rPr>
          <w:spacing w:val="40"/>
        </w:rPr>
        <w:t xml:space="preserve"> </w:t>
      </w:r>
      <w:r>
        <w:t>а также лиц</w:t>
      </w:r>
      <w:r>
        <w:rPr>
          <w:spacing w:val="40"/>
        </w:rPr>
        <w:t xml:space="preserve"> </w:t>
      </w:r>
      <w:r>
        <w:t>после трансплантации</w:t>
      </w:r>
      <w:proofErr w:type="gramEnd"/>
      <w:r>
        <w:t xml:space="preserve"> органов</w:t>
      </w:r>
      <w:r>
        <w:rPr>
          <w:spacing w:val="40"/>
        </w:rPr>
        <w:t xml:space="preserve"> </w:t>
      </w:r>
      <w:r>
        <w:t>и (или) тканей</w:t>
      </w:r>
      <w:r>
        <w:rPr>
          <w:spacing w:val="55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27.12.2024</w:t>
      </w:r>
      <w:r>
        <w:rPr>
          <w:spacing w:val="54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056-09-2025-1081</w:t>
      </w:r>
      <w:r>
        <w:rPr>
          <w:spacing w:val="54"/>
        </w:rPr>
        <w:t xml:space="preserve"> </w:t>
      </w:r>
      <w:r w:rsidR="0033069F">
        <w:rPr>
          <w:spacing w:val="54"/>
        </w:rPr>
        <w:br/>
      </w:r>
      <w:r>
        <w:t>(далее</w:t>
      </w:r>
      <w:r>
        <w:rPr>
          <w:spacing w:val="56"/>
        </w:rPr>
        <w:t xml:space="preserve"> </w:t>
      </w:r>
      <w:r>
        <w:t>соответственно</w:t>
      </w:r>
      <w:r>
        <w:rPr>
          <w:spacing w:val="61"/>
        </w:rPr>
        <w:t xml:space="preserve"> </w:t>
      </w:r>
      <w:r w:rsidR="0033069F">
        <w:t>–</w:t>
      </w:r>
      <w:r>
        <w:rPr>
          <w:spacing w:val="61"/>
        </w:rPr>
        <w:t xml:space="preserve"> </w:t>
      </w:r>
      <w:r>
        <w:t>Дополнительное</w:t>
      </w:r>
      <w:r w:rsidR="0033069F">
        <w:t xml:space="preserve"> </w:t>
      </w:r>
      <w:r>
        <w:t>соглашение,</w:t>
      </w:r>
      <w:r>
        <w:rPr>
          <w:spacing w:val="36"/>
        </w:rPr>
        <w:t xml:space="preserve"> </w:t>
      </w:r>
      <w:r>
        <w:t>Соглашение)</w:t>
      </w:r>
      <w:r>
        <w:rPr>
          <w:spacing w:val="27"/>
        </w:rPr>
        <w:t xml:space="preserve"> </w:t>
      </w:r>
      <w:r w:rsidR="0033069F">
        <w:rPr>
          <w:spacing w:val="27"/>
        </w:rPr>
        <w:br/>
      </w:r>
      <w:r>
        <w:t>о</w:t>
      </w:r>
      <w:r>
        <w:rPr>
          <w:spacing w:val="25"/>
        </w:rPr>
        <w:t xml:space="preserve"> </w:t>
      </w:r>
      <w:r>
        <w:rPr>
          <w:spacing w:val="-2"/>
        </w:rPr>
        <w:t>нижеследующем.</w:t>
      </w:r>
    </w:p>
    <w:p w:rsidR="005E46FE" w:rsidRDefault="008B1EBF" w:rsidP="0035115A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5E46FE" w:rsidRDefault="008B1EBF" w:rsidP="0035115A">
      <w:pPr>
        <w:pStyle w:val="a4"/>
        <w:numPr>
          <w:ilvl w:val="1"/>
          <w:numId w:val="1"/>
        </w:numPr>
        <w:tabs>
          <w:tab w:val="left" w:pos="0"/>
          <w:tab w:val="left" w:pos="1169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40"/>
          <w:sz w:val="26"/>
        </w:rPr>
        <w:t xml:space="preserve"> </w:t>
      </w:r>
      <w:r w:rsidR="0033069F">
        <w:rPr>
          <w:spacing w:val="40"/>
          <w:sz w:val="26"/>
        </w:rPr>
        <w:br/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 w:rsidR="0033069F">
        <w:rPr>
          <w:spacing w:val="40"/>
          <w:sz w:val="26"/>
        </w:rPr>
        <w:br/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5E46FE" w:rsidRDefault="008B1EBF" w:rsidP="0035115A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5E46FE" w:rsidRDefault="008B1EBF" w:rsidP="0035115A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5E46FE" w:rsidRDefault="008B1EBF" w:rsidP="0035115A">
      <w:pPr>
        <w:pStyle w:val="a4"/>
        <w:numPr>
          <w:ilvl w:val="0"/>
          <w:numId w:val="1"/>
        </w:numPr>
        <w:tabs>
          <w:tab w:val="left" w:pos="0"/>
          <w:tab w:val="left" w:pos="945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33069F" w:rsidRDefault="008B1EBF" w:rsidP="0035115A">
      <w:pPr>
        <w:pStyle w:val="a4"/>
        <w:numPr>
          <w:ilvl w:val="0"/>
          <w:numId w:val="1"/>
        </w:numPr>
        <w:tabs>
          <w:tab w:val="left" w:pos="0"/>
          <w:tab w:val="left" w:pos="1091"/>
        </w:tabs>
        <w:spacing w:before="0"/>
        <w:ind w:left="0" w:right="2" w:firstLine="567"/>
        <w:jc w:val="both"/>
        <w:rPr>
          <w:sz w:val="26"/>
        </w:rPr>
      </w:pPr>
      <w:r w:rsidRPr="0033069F">
        <w:rPr>
          <w:sz w:val="26"/>
        </w:rPr>
        <w:t>Настоящее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Дополнительное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соглашение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заключено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Сторонами</w:t>
      </w:r>
      <w:r w:rsidRPr="0033069F">
        <w:rPr>
          <w:spacing w:val="40"/>
          <w:sz w:val="26"/>
        </w:rPr>
        <w:t xml:space="preserve"> </w:t>
      </w:r>
      <w:r w:rsidR="0033069F">
        <w:rPr>
          <w:spacing w:val="40"/>
          <w:sz w:val="26"/>
        </w:rPr>
        <w:br/>
      </w:r>
      <w:r w:rsidRPr="0033069F">
        <w:rPr>
          <w:sz w:val="26"/>
        </w:rPr>
        <w:t>в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форме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электронными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подписями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лиц,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имеющих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право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действовать</w:t>
      </w:r>
      <w:r w:rsidRPr="0033069F">
        <w:rPr>
          <w:spacing w:val="80"/>
          <w:sz w:val="26"/>
        </w:rPr>
        <w:t xml:space="preserve"> </w:t>
      </w:r>
      <w:r w:rsidRPr="0033069F">
        <w:rPr>
          <w:sz w:val="26"/>
        </w:rPr>
        <w:t>от имени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каждой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из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Сторон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настоящего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Дополнительного</w:t>
      </w:r>
      <w:r w:rsidRPr="0033069F">
        <w:rPr>
          <w:spacing w:val="40"/>
          <w:sz w:val="26"/>
        </w:rPr>
        <w:t xml:space="preserve"> </w:t>
      </w:r>
      <w:r w:rsidRPr="0033069F">
        <w:rPr>
          <w:sz w:val="26"/>
        </w:rPr>
        <w:t>соглашения.</w:t>
      </w:r>
      <w:r w:rsidR="0033069F" w:rsidRPr="0033069F">
        <w:rPr>
          <w:sz w:val="26"/>
        </w:rPr>
        <w:t xml:space="preserve"> </w:t>
      </w:r>
    </w:p>
    <w:p w:rsidR="005E46FE" w:rsidRPr="0033069F" w:rsidRDefault="008B1EBF" w:rsidP="00484E8A">
      <w:pPr>
        <w:pStyle w:val="a4"/>
        <w:numPr>
          <w:ilvl w:val="0"/>
          <w:numId w:val="1"/>
        </w:numPr>
        <w:tabs>
          <w:tab w:val="left" w:pos="0"/>
          <w:tab w:val="left" w:pos="1091"/>
        </w:tabs>
        <w:spacing w:before="0"/>
        <w:ind w:left="0" w:right="2" w:firstLine="567"/>
        <w:jc w:val="both"/>
        <w:rPr>
          <w:sz w:val="26"/>
        </w:rPr>
      </w:pPr>
      <w:r w:rsidRPr="0033069F">
        <w:rPr>
          <w:sz w:val="26"/>
        </w:rPr>
        <w:t>Подписи</w:t>
      </w:r>
      <w:r w:rsidRPr="0033069F">
        <w:rPr>
          <w:spacing w:val="59"/>
          <w:sz w:val="26"/>
        </w:rPr>
        <w:t xml:space="preserve"> </w:t>
      </w:r>
      <w:r w:rsidRPr="0033069F"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5E46FE" w:rsidTr="00484E8A">
        <w:trPr>
          <w:trHeight w:val="644"/>
        </w:trPr>
        <w:tc>
          <w:tcPr>
            <w:tcW w:w="4536" w:type="dxa"/>
          </w:tcPr>
          <w:p w:rsidR="00484E8A" w:rsidRDefault="00484E8A" w:rsidP="00484E8A">
            <w:pPr>
              <w:pStyle w:val="TableParagraph"/>
              <w:spacing w:line="310" w:lineRule="atLeast"/>
              <w:jc w:val="center"/>
              <w:rPr>
                <w:sz w:val="26"/>
              </w:rPr>
            </w:pPr>
          </w:p>
          <w:p w:rsidR="005E46FE" w:rsidRDefault="008B1EBF" w:rsidP="00484E8A">
            <w:pPr>
              <w:pStyle w:val="TableParagraph"/>
              <w:spacing w:line="31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33069F">
              <w:rPr>
                <w:sz w:val="26"/>
              </w:rPr>
              <w:t>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="0033069F">
              <w:rPr>
                <w:sz w:val="26"/>
              </w:rPr>
              <w:t xml:space="preserve">оссийской </w:t>
            </w:r>
            <w:r>
              <w:rPr>
                <w:sz w:val="26"/>
              </w:rPr>
              <w:t>Ф</w:t>
            </w:r>
            <w:r w:rsidR="00484E8A">
              <w:rPr>
                <w:sz w:val="26"/>
              </w:rPr>
              <w:t>едерации</w:t>
            </w:r>
          </w:p>
          <w:p w:rsidR="00484E8A" w:rsidRDefault="00484E8A" w:rsidP="00484E8A">
            <w:pPr>
              <w:pStyle w:val="TableParagraph"/>
              <w:spacing w:line="310" w:lineRule="atLeast"/>
              <w:jc w:val="center"/>
              <w:rPr>
                <w:sz w:val="26"/>
              </w:rPr>
            </w:pPr>
          </w:p>
        </w:tc>
        <w:tc>
          <w:tcPr>
            <w:tcW w:w="4678" w:type="dxa"/>
          </w:tcPr>
          <w:p w:rsidR="00484E8A" w:rsidRDefault="00484E8A" w:rsidP="00484E8A">
            <w:pPr>
              <w:pStyle w:val="TableParagraph"/>
              <w:jc w:val="center"/>
              <w:rPr>
                <w:sz w:val="26"/>
              </w:rPr>
            </w:pPr>
          </w:p>
          <w:p w:rsidR="005E46FE" w:rsidRDefault="008B1EBF" w:rsidP="00484E8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5E46FE" w:rsidTr="00484E8A">
        <w:trPr>
          <w:trHeight w:val="665"/>
        </w:trPr>
        <w:tc>
          <w:tcPr>
            <w:tcW w:w="4536" w:type="dxa"/>
          </w:tcPr>
          <w:p w:rsidR="005E46FE" w:rsidRDefault="008B1EBF" w:rsidP="00484E8A">
            <w:pPr>
              <w:pStyle w:val="TableParagraph"/>
              <w:tabs>
                <w:tab w:val="left" w:pos="0"/>
              </w:tabs>
              <w:spacing w:before="26" w:line="247" w:lineRule="auto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/Глаголев Сергей </w:t>
            </w:r>
            <w:r>
              <w:rPr>
                <w:spacing w:val="-2"/>
                <w:sz w:val="26"/>
              </w:rPr>
              <w:t>Владимирович</w:t>
            </w:r>
          </w:p>
        </w:tc>
        <w:tc>
          <w:tcPr>
            <w:tcW w:w="4678" w:type="dxa"/>
          </w:tcPr>
          <w:p w:rsidR="005E46FE" w:rsidRDefault="008B1EBF" w:rsidP="00484E8A">
            <w:pPr>
              <w:pStyle w:val="TableParagraph"/>
              <w:tabs>
                <w:tab w:val="left" w:pos="0"/>
              </w:tabs>
              <w:spacing w:before="26" w:line="247" w:lineRule="auto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5E46FE" w:rsidRDefault="005E46FE">
      <w:pPr>
        <w:pStyle w:val="TableParagraph"/>
        <w:spacing w:line="247" w:lineRule="auto"/>
        <w:rPr>
          <w:sz w:val="26"/>
        </w:rPr>
        <w:sectPr w:rsidR="005E46FE" w:rsidSect="0033069F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5E46FE" w:rsidRDefault="008B1EBF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5E46FE" w:rsidRDefault="008B1EBF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056-09-2025-1081/1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5E46FE" w:rsidRDefault="005E46FE">
      <w:pPr>
        <w:pStyle w:val="a3"/>
        <w:rPr>
          <w:sz w:val="23"/>
        </w:rPr>
      </w:pPr>
    </w:p>
    <w:p w:rsidR="005E46FE" w:rsidRDefault="005E46FE">
      <w:pPr>
        <w:pStyle w:val="a3"/>
        <w:spacing w:before="139"/>
        <w:rPr>
          <w:sz w:val="23"/>
        </w:rPr>
      </w:pPr>
    </w:p>
    <w:p w:rsidR="005E46FE" w:rsidRDefault="008B1EBF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5E46FE" w:rsidRDefault="005E46FE">
      <w:pPr>
        <w:pStyle w:val="a3"/>
        <w:rPr>
          <w:b/>
          <w:sz w:val="20"/>
        </w:rPr>
      </w:pPr>
    </w:p>
    <w:p w:rsidR="005E46FE" w:rsidRDefault="005E46FE">
      <w:pPr>
        <w:pStyle w:val="a3"/>
        <w:rPr>
          <w:b/>
          <w:sz w:val="20"/>
        </w:rPr>
      </w:pPr>
    </w:p>
    <w:p w:rsidR="005E46FE" w:rsidRDefault="005E46FE">
      <w:pPr>
        <w:pStyle w:val="a3"/>
        <w:spacing w:before="35"/>
        <w:rPr>
          <w:b/>
          <w:sz w:val="20"/>
        </w:rPr>
      </w:pPr>
    </w:p>
    <w:p w:rsidR="005E46FE" w:rsidRDefault="005E46FE">
      <w:pPr>
        <w:pStyle w:val="a3"/>
        <w:rPr>
          <w:b/>
          <w:sz w:val="20"/>
        </w:rPr>
        <w:sectPr w:rsidR="005E46FE">
          <w:footerReference w:type="default" r:id="rId9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E46FE" w:rsidRDefault="008B1EBF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5E46FE" w:rsidRDefault="008B1EBF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5E46FE" w:rsidRDefault="008B1EBF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E46FE" w:rsidRDefault="008B1EBF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2987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29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3069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3069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3069F" w:rsidRDefault="0033069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3069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3069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3069F" w:rsidRDefault="0033069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3069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3069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3069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3069F" w:rsidRDefault="0033069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3069F" w:rsidRDefault="0033069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-31.4pt;width:103.7pt;height:18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3069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3069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3069F" w:rsidRDefault="0033069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3069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3069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3069F" w:rsidRDefault="0033069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3069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3069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3069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3069F" w:rsidRDefault="0033069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3069F" w:rsidRDefault="003306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5E46FE" w:rsidRDefault="005E46FE">
      <w:pPr>
        <w:jc w:val="right"/>
        <w:rPr>
          <w:sz w:val="21"/>
        </w:rPr>
        <w:sectPr w:rsidR="005E46FE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19004" w:space="492"/>
            <w:col w:w="3474"/>
          </w:cols>
        </w:sectPr>
      </w:pPr>
    </w:p>
    <w:p w:rsidR="005E46FE" w:rsidRDefault="008B1EBF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5E46FE" w:rsidRDefault="005E46FE">
      <w:pPr>
        <w:rPr>
          <w:sz w:val="21"/>
        </w:rPr>
        <w:sectPr w:rsidR="005E46FE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5E46FE" w:rsidRDefault="008B1EBF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5E46FE" w:rsidRDefault="008B1EBF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5E46FE" w:rsidRDefault="008B1EBF">
      <w:pPr>
        <w:spacing w:before="5"/>
        <w:ind w:left="10864"/>
        <w:rPr>
          <w:sz w:val="19"/>
        </w:rPr>
      </w:pP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5E46FE" w:rsidRDefault="008B1EBF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E46FE" w:rsidRDefault="008B1EBF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5E46FE" w:rsidRDefault="005E46FE">
      <w:pPr>
        <w:jc w:val="right"/>
        <w:rPr>
          <w:sz w:val="21"/>
        </w:rPr>
        <w:sectPr w:rsidR="005E46FE">
          <w:type w:val="continuous"/>
          <w:pgSz w:w="23820" w:h="16840" w:orient="landscape"/>
          <w:pgMar w:top="480" w:right="425" w:bottom="1060" w:left="425" w:header="0" w:footer="623" w:gutter="0"/>
          <w:cols w:num="2" w:space="720" w:equalWidth="0">
            <w:col w:w="19004" w:space="492"/>
            <w:col w:w="3474"/>
          </w:cols>
        </w:sectPr>
      </w:pPr>
    </w:p>
    <w:p w:rsidR="005E46FE" w:rsidRDefault="008B1EBF">
      <w:pPr>
        <w:tabs>
          <w:tab w:val="left" w:pos="5811"/>
          <w:tab w:val="right" w:pos="18963"/>
          <w:tab w:val="left" w:pos="19011"/>
          <w:tab w:val="left" w:pos="20303"/>
        </w:tabs>
        <w:spacing w:before="120" w:line="450" w:lineRule="atLeast"/>
        <w:ind w:left="159" w:right="2111"/>
        <w:jc w:val="both"/>
        <w:rPr>
          <w:sz w:val="21"/>
        </w:rPr>
      </w:pPr>
      <w:r>
        <w:rPr>
          <w:sz w:val="21"/>
        </w:rPr>
        <w:lastRenderedPageBreak/>
        <w:t>Наименование федерального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Наименование регионального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Вид 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1</w:t>
      </w:r>
      <w:r>
        <w:rPr>
          <w:sz w:val="21"/>
          <w:u w:val="single"/>
        </w:rPr>
        <w:tab/>
      </w:r>
    </w:p>
    <w:p w:rsidR="005E46FE" w:rsidRDefault="008B1EBF">
      <w:pPr>
        <w:tabs>
          <w:tab w:val="left" w:leader="dot" w:pos="14269"/>
        </w:tabs>
        <w:spacing w:before="12"/>
        <w:ind w:left="10266"/>
        <w:rPr>
          <w:sz w:val="19"/>
        </w:rPr>
      </w:pPr>
      <w:r>
        <w:rPr>
          <w:sz w:val="19"/>
        </w:rPr>
        <w:t>(первичный</w:t>
      </w:r>
      <w:r>
        <w:rPr>
          <w:spacing w:val="12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«0»,</w:t>
      </w:r>
      <w:r>
        <w:rPr>
          <w:spacing w:val="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1"/>
          <w:sz w:val="19"/>
        </w:rPr>
        <w:t xml:space="preserve"> </w:t>
      </w:r>
      <w:r>
        <w:rPr>
          <w:sz w:val="19"/>
        </w:rPr>
        <w:t>«2»,</w:t>
      </w:r>
      <w:r>
        <w:rPr>
          <w:spacing w:val="1"/>
          <w:sz w:val="19"/>
        </w:rPr>
        <w:t xml:space="preserve"> </w:t>
      </w:r>
      <w:r>
        <w:rPr>
          <w:sz w:val="19"/>
        </w:rPr>
        <w:t>«3»,</w:t>
      </w:r>
      <w:r>
        <w:rPr>
          <w:spacing w:val="2"/>
          <w:sz w:val="19"/>
        </w:rPr>
        <w:t xml:space="preserve"> </w:t>
      </w:r>
      <w:r>
        <w:rPr>
          <w:spacing w:val="-10"/>
          <w:sz w:val="19"/>
        </w:rPr>
        <w:t>«</w:t>
      </w:r>
      <w:r>
        <w:rPr>
          <w:sz w:val="19"/>
        </w:rPr>
        <w:tab/>
        <w:t>»</w:t>
      </w:r>
      <w:proofErr w:type="gramStart"/>
      <w:r>
        <w:rPr>
          <w:spacing w:val="1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5E46FE" w:rsidRDefault="005E46FE">
      <w:pPr>
        <w:pStyle w:val="a3"/>
        <w:spacing w:before="225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1929"/>
        <w:gridCol w:w="682"/>
        <w:gridCol w:w="1561"/>
        <w:gridCol w:w="1561"/>
        <w:gridCol w:w="1561"/>
        <w:gridCol w:w="1561"/>
        <w:gridCol w:w="1561"/>
        <w:gridCol w:w="1561"/>
        <w:gridCol w:w="1561"/>
        <w:gridCol w:w="1561"/>
      </w:tblGrid>
      <w:tr w:rsidR="005E46FE">
        <w:trPr>
          <w:trHeight w:val="438"/>
        </w:trPr>
        <w:tc>
          <w:tcPr>
            <w:tcW w:w="2835" w:type="dxa"/>
            <w:gridSpan w:val="2"/>
            <w:vMerge w:val="restart"/>
          </w:tcPr>
          <w:p w:rsidR="005E46FE" w:rsidRDefault="008B1EBF">
            <w:pPr>
              <w:pStyle w:val="TableParagraph"/>
              <w:spacing w:before="347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81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 w:line="244" w:lineRule="auto"/>
              <w:ind w:left="966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5E46FE" w:rsidRDefault="005E46FE">
            <w:pPr>
              <w:pStyle w:val="TableParagraph"/>
              <w:spacing w:before="151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929" w:type="dxa"/>
            <w:vMerge w:val="restart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81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 w:line="244" w:lineRule="auto"/>
              <w:ind w:left="112" w:right="128" w:firstLine="273"/>
              <w:rPr>
                <w:sz w:val="17"/>
              </w:rPr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81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 w:line="244" w:lineRule="auto"/>
              <w:ind w:left="63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2488" w:type="dxa"/>
            <w:gridSpan w:val="8"/>
          </w:tcPr>
          <w:p w:rsidR="005E46FE" w:rsidRDefault="008B1EBF">
            <w:pPr>
              <w:pStyle w:val="TableParagraph"/>
              <w:spacing w:before="120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5E46FE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gridSpan w:val="2"/>
          </w:tcPr>
          <w:p w:rsidR="005E46FE" w:rsidRDefault="008B1EBF">
            <w:pPr>
              <w:pStyle w:val="TableParagraph"/>
              <w:spacing w:before="120"/>
              <w:ind w:left="8"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31.12.2024</w:t>
            </w:r>
          </w:p>
        </w:tc>
        <w:tc>
          <w:tcPr>
            <w:tcW w:w="3122" w:type="dxa"/>
            <w:gridSpan w:val="2"/>
          </w:tcPr>
          <w:p w:rsidR="005E46FE" w:rsidRDefault="008B1EBF">
            <w:pPr>
              <w:pStyle w:val="TableParagraph"/>
              <w:spacing w:before="120"/>
              <w:ind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31.12.2025</w:t>
            </w:r>
          </w:p>
        </w:tc>
        <w:tc>
          <w:tcPr>
            <w:tcW w:w="3122" w:type="dxa"/>
            <w:gridSpan w:val="2"/>
          </w:tcPr>
          <w:p w:rsidR="005E46FE" w:rsidRDefault="008B1EBF">
            <w:pPr>
              <w:pStyle w:val="TableParagraph"/>
              <w:spacing w:before="120"/>
              <w:ind w:left="103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31.12.2026</w:t>
            </w:r>
          </w:p>
        </w:tc>
        <w:tc>
          <w:tcPr>
            <w:tcW w:w="3122" w:type="dxa"/>
            <w:gridSpan w:val="2"/>
          </w:tcPr>
          <w:p w:rsidR="005E46FE" w:rsidRDefault="008B1EBF">
            <w:pPr>
              <w:pStyle w:val="TableParagraph"/>
              <w:spacing w:before="120"/>
              <w:ind w:left="103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31.12.2027</w:t>
            </w:r>
          </w:p>
        </w:tc>
      </w:tr>
      <w:tr w:rsidR="005E46FE">
        <w:trPr>
          <w:trHeight w:val="638"/>
        </w:trPr>
        <w:tc>
          <w:tcPr>
            <w:tcW w:w="2041" w:type="dxa"/>
          </w:tcPr>
          <w:p w:rsidR="005E46FE" w:rsidRDefault="005E46FE">
            <w:pPr>
              <w:pStyle w:val="TableParagraph"/>
              <w:spacing w:before="24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12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5E46FE" w:rsidRDefault="008B1EBF">
            <w:pPr>
              <w:pStyle w:val="TableParagraph"/>
              <w:spacing w:before="11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5E46FE" w:rsidRDefault="005E46FE">
            <w:pPr>
              <w:pStyle w:val="TableParagraph"/>
              <w:spacing w:before="24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9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5E46FE" w:rsidRDefault="008B1EBF">
            <w:pPr>
              <w:pStyle w:val="TableParagraph"/>
              <w:spacing w:before="119"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5E46FE" w:rsidRDefault="005E46F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19" w:line="244" w:lineRule="auto"/>
              <w:ind w:left="299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8" w:line="244" w:lineRule="auto"/>
              <w:ind w:left="89" w:right="11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19" w:line="244" w:lineRule="auto"/>
              <w:ind w:left="295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8" w:line="244" w:lineRule="auto"/>
              <w:ind w:left="85" w:right="11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19" w:line="244" w:lineRule="auto"/>
              <w:ind w:left="292" w:right="92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8" w:line="244" w:lineRule="auto"/>
              <w:ind w:left="81" w:right="12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19" w:line="244" w:lineRule="auto"/>
              <w:ind w:left="288" w:hanging="238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18" w:line="244" w:lineRule="auto"/>
              <w:ind w:left="77" w:right="12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</w:tr>
      <w:tr w:rsidR="005E46FE">
        <w:trPr>
          <w:trHeight w:val="325"/>
        </w:trPr>
        <w:tc>
          <w:tcPr>
            <w:tcW w:w="2041" w:type="dxa"/>
          </w:tcPr>
          <w:p w:rsidR="005E46FE" w:rsidRDefault="008B1EBF">
            <w:pPr>
              <w:pStyle w:val="TableParagraph"/>
              <w:spacing w:before="58"/>
              <w:ind w:left="22" w:right="1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5E46FE" w:rsidRDefault="008B1EBF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22" w:type="dxa"/>
          </w:tcPr>
          <w:p w:rsidR="005E46FE" w:rsidRDefault="008B1EBF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8" w:type="dxa"/>
          </w:tcPr>
          <w:p w:rsidR="005E46FE" w:rsidRDefault="008B1EBF">
            <w:pPr>
              <w:pStyle w:val="TableParagraph"/>
              <w:spacing w:before="58"/>
              <w:ind w:left="22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5" w:type="dxa"/>
          </w:tcPr>
          <w:p w:rsidR="005E46FE" w:rsidRDefault="008B1EBF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929" w:type="dxa"/>
          </w:tcPr>
          <w:p w:rsidR="005E46FE" w:rsidRDefault="008B1EBF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2" w:type="dxa"/>
          </w:tcPr>
          <w:p w:rsidR="005E46FE" w:rsidRDefault="008B1EBF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49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47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43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39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35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32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28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61" w:type="dxa"/>
          </w:tcPr>
          <w:p w:rsidR="005E46FE" w:rsidRDefault="008B1EBF">
            <w:pPr>
              <w:pStyle w:val="TableParagraph"/>
              <w:spacing w:before="58"/>
              <w:ind w:left="24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</w:tr>
      <w:tr w:rsidR="005E46FE">
        <w:trPr>
          <w:trHeight w:val="1603"/>
        </w:trPr>
        <w:tc>
          <w:tcPr>
            <w:tcW w:w="2041" w:type="dxa"/>
          </w:tcPr>
          <w:p w:rsidR="005E46FE" w:rsidRDefault="008B1EBF">
            <w:pPr>
              <w:pStyle w:val="TableParagraph"/>
              <w:spacing w:line="198" w:lineRule="exact"/>
              <w:ind w:left="45" w:right="130"/>
              <w:rPr>
                <w:sz w:val="17"/>
              </w:rPr>
            </w:pPr>
            <w:r>
              <w:rPr>
                <w:sz w:val="17"/>
              </w:rPr>
              <w:t xml:space="preserve">Расходы на </w:t>
            </w:r>
            <w:r>
              <w:rPr>
                <w:spacing w:val="-2"/>
                <w:sz w:val="17"/>
              </w:rPr>
              <w:t xml:space="preserve">организационные </w:t>
            </w:r>
            <w:r>
              <w:rPr>
                <w:sz w:val="17"/>
              </w:rPr>
              <w:t>мероприятия, связанные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с обеспечением лиц (с </w:t>
            </w:r>
            <w:proofErr w:type="spellStart"/>
            <w:r>
              <w:rPr>
                <w:spacing w:val="-2"/>
                <w:sz w:val="17"/>
              </w:rPr>
              <w:t>орфанными</w:t>
            </w:r>
            <w:proofErr w:type="spellEnd"/>
            <w:r>
              <w:rPr>
                <w:spacing w:val="-2"/>
                <w:sz w:val="17"/>
              </w:rPr>
              <w:t xml:space="preserve"> заболеваниями) лекарственными препаратами</w:t>
            </w:r>
          </w:p>
        </w:tc>
        <w:tc>
          <w:tcPr>
            <w:tcW w:w="794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0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52160</w:t>
            </w:r>
          </w:p>
        </w:tc>
        <w:tc>
          <w:tcPr>
            <w:tcW w:w="2722" w:type="dxa"/>
          </w:tcPr>
          <w:p w:rsidR="005E46FE" w:rsidRDefault="005E46FE">
            <w:pPr>
              <w:pStyle w:val="TableParagraph"/>
              <w:spacing w:before="8"/>
              <w:rPr>
                <w:sz w:val="17"/>
              </w:rPr>
            </w:pPr>
          </w:p>
          <w:p w:rsidR="005E46FE" w:rsidRDefault="008B1EBF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Реализованы организационные мероприятия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обеспечению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лиц лекарственными препаратами, предназначенными для лечения больных по программе 14 </w:t>
            </w:r>
            <w:proofErr w:type="spellStart"/>
            <w:r>
              <w:rPr>
                <w:sz w:val="17"/>
              </w:rPr>
              <w:t>высокозатратных</w:t>
            </w:r>
            <w:proofErr w:type="spellEnd"/>
            <w:r>
              <w:rPr>
                <w:sz w:val="17"/>
              </w:rPr>
              <w:t xml:space="preserve"> нозологий</w:t>
            </w:r>
          </w:p>
        </w:tc>
        <w:tc>
          <w:tcPr>
            <w:tcW w:w="1248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0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22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Человек</w:t>
            </w:r>
          </w:p>
        </w:tc>
        <w:tc>
          <w:tcPr>
            <w:tcW w:w="795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0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792</w:t>
            </w:r>
          </w:p>
        </w:tc>
        <w:tc>
          <w:tcPr>
            <w:tcW w:w="1929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0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41"/>
              <w:rPr>
                <w:sz w:val="17"/>
              </w:rPr>
            </w:pPr>
            <w:r>
              <w:rPr>
                <w:spacing w:val="-2"/>
                <w:sz w:val="17"/>
              </w:rPr>
              <w:t>X490590000</w:t>
            </w:r>
          </w:p>
        </w:tc>
        <w:tc>
          <w:tcPr>
            <w:tcW w:w="682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0"/>
              <w:rPr>
                <w:sz w:val="17"/>
              </w:rPr>
            </w:pPr>
          </w:p>
          <w:p w:rsidR="005E46FE" w:rsidRDefault="008B1EBF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28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17900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24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17900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20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26398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16" w:right="5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8498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12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34896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8" w:right="5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8498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left="4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43394</w:t>
            </w:r>
          </w:p>
        </w:tc>
        <w:tc>
          <w:tcPr>
            <w:tcW w:w="1561" w:type="dxa"/>
          </w:tcPr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rPr>
                <w:sz w:val="17"/>
              </w:rPr>
            </w:pPr>
          </w:p>
          <w:p w:rsidR="005E46FE" w:rsidRDefault="005E46FE">
            <w:pPr>
              <w:pStyle w:val="TableParagraph"/>
              <w:spacing w:before="115"/>
              <w:rPr>
                <w:sz w:val="17"/>
              </w:rPr>
            </w:pPr>
          </w:p>
          <w:p w:rsidR="005E46FE" w:rsidRDefault="008B1EBF">
            <w:pPr>
              <w:pStyle w:val="TableParagraph"/>
              <w:spacing w:before="1"/>
              <w:ind w:right="5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8498</w:t>
            </w:r>
          </w:p>
        </w:tc>
      </w:tr>
    </w:tbl>
    <w:p w:rsidR="008B1EBF" w:rsidRDefault="008B1EBF">
      <w:pPr>
        <w:pStyle w:val="TableParagraph"/>
        <w:jc w:val="center"/>
        <w:rPr>
          <w:sz w:val="17"/>
        </w:rPr>
      </w:pPr>
    </w:p>
    <w:p w:rsidR="005E46FE" w:rsidRPr="008B1EBF" w:rsidRDefault="005E46FE" w:rsidP="008B1EBF">
      <w:pPr>
        <w:sectPr w:rsidR="005E46FE" w:rsidRPr="008B1EBF">
          <w:type w:val="continuous"/>
          <w:pgSz w:w="23820" w:h="16840" w:orient="landscape"/>
          <w:pgMar w:top="480" w:right="425" w:bottom="1060" w:left="425" w:header="0" w:footer="623" w:gutter="0"/>
          <w:cols w:space="720"/>
        </w:sectPr>
      </w:pPr>
    </w:p>
    <w:p w:rsidR="005E46FE" w:rsidRDefault="005E46FE">
      <w:pPr>
        <w:pStyle w:val="a3"/>
        <w:rPr>
          <w:sz w:val="23"/>
        </w:rPr>
      </w:pPr>
    </w:p>
    <w:p w:rsidR="005E46FE" w:rsidRDefault="005E46FE">
      <w:pPr>
        <w:pStyle w:val="a3"/>
        <w:rPr>
          <w:sz w:val="23"/>
        </w:rPr>
      </w:pPr>
    </w:p>
    <w:p w:rsidR="005E46FE" w:rsidRDefault="005E46FE">
      <w:pPr>
        <w:pStyle w:val="a3"/>
        <w:rPr>
          <w:sz w:val="23"/>
        </w:rPr>
      </w:pPr>
    </w:p>
    <w:p w:rsidR="005E46FE" w:rsidRDefault="005E46FE">
      <w:pPr>
        <w:pStyle w:val="a3"/>
        <w:spacing w:before="14"/>
        <w:rPr>
          <w:sz w:val="23"/>
        </w:rPr>
      </w:pPr>
    </w:p>
    <w:p w:rsidR="005E46FE" w:rsidRDefault="008B1EBF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5E46FE" w:rsidRDefault="008B1EBF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5E46FE" w:rsidRDefault="008B1EBF">
      <w:pPr>
        <w:rPr>
          <w:sz w:val="23"/>
        </w:rPr>
      </w:pPr>
      <w:r>
        <w:br w:type="column"/>
      </w:r>
    </w:p>
    <w:p w:rsidR="005E46FE" w:rsidRDefault="005E46FE">
      <w:pPr>
        <w:pStyle w:val="a3"/>
        <w:spacing w:before="10"/>
        <w:rPr>
          <w:sz w:val="23"/>
        </w:rPr>
      </w:pPr>
    </w:p>
    <w:p w:rsidR="005E46FE" w:rsidRDefault="008B1EBF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5E46FE" w:rsidRDefault="008B1EBF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5E46FE" w:rsidRDefault="008B1EBF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sectPr w:rsidR="005E46FE">
      <w:pgSz w:w="23820" w:h="16840" w:orient="landscape"/>
      <w:pgMar w:top="940" w:right="425" w:bottom="820" w:left="425" w:header="0" w:footer="623" w:gutter="0"/>
      <w:cols w:num="3" w:space="720" w:equalWidth="0">
        <w:col w:w="9327" w:space="40"/>
        <w:col w:w="2647" w:space="39"/>
        <w:col w:w="109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E78" w:rsidRDefault="00B81E78">
      <w:r>
        <w:separator/>
      </w:r>
    </w:p>
  </w:endnote>
  <w:endnote w:type="continuationSeparator" w:id="0">
    <w:p w:rsidR="00B81E78" w:rsidRDefault="00B8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69F" w:rsidRDefault="0033069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0975CC95" wp14:editId="0736240F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9F" w:rsidRDefault="0033069F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F066CA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33069F" w:rsidRDefault="0033069F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33069F" w:rsidRDefault="0033069F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1081/1»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33069F" w:rsidRDefault="0033069F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F066CA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33069F" w:rsidRDefault="0033069F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33069F" w:rsidRDefault="0033069F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1081/1»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69F" w:rsidRDefault="0033069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017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22540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9F" w:rsidRDefault="0033069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1081/1»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8.2pt;margin-top:799.7pt;width:805.15pt;height:10.7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" filled="f" stroked="f">
              <v:path arrowok="t"/>
              <v:textbox inset="0,0,0,0">
                <w:txbxContent>
                  <w:p w:rsidR="0033069F" w:rsidRDefault="0033069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1081/1»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E78" w:rsidRDefault="00B81E78">
      <w:r>
        <w:separator/>
      </w:r>
    </w:p>
  </w:footnote>
  <w:footnote w:type="continuationSeparator" w:id="0">
    <w:p w:rsidR="00B81E78" w:rsidRDefault="00B8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6D17"/>
    <w:multiLevelType w:val="multilevel"/>
    <w:tmpl w:val="227C5038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46FE"/>
    <w:rsid w:val="0033069F"/>
    <w:rsid w:val="0035115A"/>
    <w:rsid w:val="00484E8A"/>
    <w:rsid w:val="005070AE"/>
    <w:rsid w:val="005E46FE"/>
    <w:rsid w:val="008B1EBF"/>
    <w:rsid w:val="00B81E78"/>
    <w:rsid w:val="00F0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B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B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Чуйкина Дарья Максимовна</cp:lastModifiedBy>
  <cp:revision>2</cp:revision>
  <dcterms:created xsi:type="dcterms:W3CDTF">2025-10-03T13:13:00Z</dcterms:created>
  <dcterms:modified xsi:type="dcterms:W3CDTF">2025-10-03T13:13:00Z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iTextSharp™ 5.4.4 ©2000-2013 1T3XT BVBA (AGPL-version)</vt:lpwstr>
  </property>
</Properties>
</file>