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8CF" w:rsidRDefault="001648CF" w:rsidP="001648CF">
      <w:pPr>
        <w:jc w:val="center"/>
        <w:rPr>
          <w:rFonts w:ascii="Times New Roman" w:eastAsia="Times New Roman" w:hAnsi="Times New Roman" w:cs="Times New Roman"/>
          <w:sz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6"/>
        </w:rPr>
        <w:drawing>
          <wp:inline distT="0" distB="0" distL="0" distR="0" wp14:anchorId="339D04CF" wp14:editId="29CE55BD">
            <wp:extent cx="752475" cy="838200"/>
            <wp:effectExtent l="0" t="0" r="0" b="0"/>
            <wp:docPr id="1" name="_x0000_i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dpi="0"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8CF" w:rsidRDefault="001648CF" w:rsidP="001648CF">
      <w:pPr>
        <w:jc w:val="center"/>
        <w:rPr>
          <w:rFonts w:ascii="Times New Roman" w:eastAsia="Times New Roman" w:hAnsi="Times New Roman" w:cs="Times New Roman"/>
          <w:sz w:val="26"/>
        </w:rPr>
      </w:pPr>
    </w:p>
    <w:p w:rsidR="001648CF" w:rsidRDefault="001648CF" w:rsidP="001648CF">
      <w:pPr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1648CF" w:rsidRDefault="001648CF" w:rsidP="001648CF">
      <w:pPr>
        <w:keepNext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ПРАВИТЕЛЬСТВО САНКТ-ПЕТЕРБУРГА</w:t>
      </w:r>
    </w:p>
    <w:p w:rsidR="001648CF" w:rsidRDefault="001648CF" w:rsidP="001648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 О С Т А Н О В Л Е Н И Е</w:t>
      </w:r>
    </w:p>
    <w:p w:rsidR="001648CF" w:rsidRDefault="001648CF" w:rsidP="001648CF">
      <w:pPr>
        <w:widowControl w:val="0"/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_________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               № __________</w:t>
      </w:r>
    </w:p>
    <w:p w:rsidR="001648CF" w:rsidRDefault="001648CF" w:rsidP="001648CF">
      <w:pPr>
        <w:widowControl w:val="0"/>
        <w:spacing w:line="360" w:lineRule="auto"/>
        <w:rPr>
          <w:rFonts w:ascii="Times New Roman" w:eastAsia="Times New Roman" w:hAnsi="Times New Roman" w:cs="Times New Roman"/>
          <w:b/>
          <w:sz w:val="26"/>
        </w:rPr>
      </w:pPr>
    </w:p>
    <w:p w:rsidR="001648CF" w:rsidRDefault="001648CF" w:rsidP="001648CF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внесении изменений </w:t>
      </w:r>
    </w:p>
    <w:p w:rsidR="001648CF" w:rsidRDefault="001648CF" w:rsidP="001648CF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постановление Правительства Санкт-Петербурга </w:t>
      </w:r>
    </w:p>
    <w:p w:rsidR="001648CF" w:rsidRDefault="001648CF" w:rsidP="001648CF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от 17.06.2014 № 488 </w:t>
      </w:r>
    </w:p>
    <w:p w:rsidR="001648CF" w:rsidRDefault="001648CF" w:rsidP="001648CF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648CF" w:rsidRDefault="001648CF" w:rsidP="001648CF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Правительство Санкт-Петербурга </w:t>
      </w:r>
    </w:p>
    <w:p w:rsidR="001648CF" w:rsidRDefault="001648CF" w:rsidP="001648CF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1648CF" w:rsidRDefault="001648CF" w:rsidP="00541FD6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41FD6" w:rsidRDefault="00541FD6" w:rsidP="00541FD6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:rsidR="00541FD6" w:rsidRDefault="00541FD6" w:rsidP="00541FD6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541FD6" w:rsidRDefault="00541FD6" w:rsidP="00541FD6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ab/>
        <w:t xml:space="preserve"> Внести в постановление Правительства Санкт-Петербурга от 17.06.2014 </w:t>
      </w:r>
      <w:r>
        <w:rPr>
          <w:rFonts w:ascii="Times New Roman" w:eastAsia="Times New Roman" w:hAnsi="Times New Roman" w:cs="Times New Roman"/>
          <w:sz w:val="24"/>
        </w:rPr>
        <w:br/>
        <w:t xml:space="preserve">№ 488 «О государственной программе Санкт-Петербурга «Развитие сферы культуры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Санкт-Петербурге» </w:t>
      </w:r>
      <w:r w:rsidR="004B46DA">
        <w:rPr>
          <w:rFonts w:ascii="Times New Roman" w:eastAsia="Times New Roman" w:hAnsi="Times New Roman" w:cs="Times New Roman"/>
          <w:sz w:val="24"/>
        </w:rPr>
        <w:t xml:space="preserve">(далее – постановление) </w:t>
      </w:r>
      <w:r>
        <w:rPr>
          <w:rFonts w:ascii="Times New Roman" w:eastAsia="Times New Roman" w:hAnsi="Times New Roman" w:cs="Times New Roman"/>
          <w:sz w:val="24"/>
        </w:rPr>
        <w:t>следующие изменения:</w:t>
      </w:r>
    </w:p>
    <w:p w:rsidR="00693465" w:rsidRDefault="00541FD6" w:rsidP="00541FD6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1" w:name="_Hlk199756205"/>
      <w:r>
        <w:rPr>
          <w:rFonts w:ascii="Times New Roman" w:eastAsia="Times New Roman" w:hAnsi="Times New Roman" w:cs="Times New Roman"/>
          <w:sz w:val="24"/>
        </w:rPr>
        <w:t>1.1.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bookmarkStart w:id="2" w:name="_Hlk199755441"/>
      <w:r w:rsidR="00795281">
        <w:rPr>
          <w:rFonts w:ascii="Times New Roman" w:eastAsia="Times New Roman" w:hAnsi="Times New Roman" w:cs="Times New Roman"/>
          <w:sz w:val="24"/>
        </w:rPr>
        <w:t>П</w:t>
      </w:r>
      <w:r w:rsidR="0023016E">
        <w:rPr>
          <w:rFonts w:ascii="Times New Roman" w:eastAsia="Times New Roman" w:hAnsi="Times New Roman" w:cs="Times New Roman"/>
          <w:sz w:val="24"/>
        </w:rPr>
        <w:t xml:space="preserve">ункт 21 </w:t>
      </w:r>
      <w:bookmarkStart w:id="3" w:name="_Hlk199755007"/>
      <w:r w:rsidR="00512050">
        <w:rPr>
          <w:rFonts w:ascii="Times New Roman" w:eastAsia="Times New Roman" w:hAnsi="Times New Roman" w:cs="Times New Roman"/>
          <w:sz w:val="24"/>
        </w:rPr>
        <w:t xml:space="preserve">процессной части </w:t>
      </w:r>
      <w:r w:rsidR="0023016E">
        <w:rPr>
          <w:rFonts w:ascii="Times New Roman" w:eastAsia="Times New Roman" w:hAnsi="Times New Roman" w:cs="Times New Roman"/>
          <w:sz w:val="24"/>
        </w:rPr>
        <w:t>подраздела 4.3</w:t>
      </w:r>
      <w:r w:rsidR="00D11833">
        <w:rPr>
          <w:rFonts w:ascii="Times New Roman" w:eastAsia="Times New Roman" w:hAnsi="Times New Roman" w:cs="Times New Roman"/>
          <w:sz w:val="24"/>
        </w:rPr>
        <w:t xml:space="preserve"> раздела 4</w:t>
      </w:r>
      <w:r w:rsidR="0023016E">
        <w:rPr>
          <w:rFonts w:ascii="Times New Roman" w:eastAsia="Times New Roman" w:hAnsi="Times New Roman" w:cs="Times New Roman"/>
          <w:sz w:val="24"/>
        </w:rPr>
        <w:t xml:space="preserve"> </w:t>
      </w:r>
      <w:r w:rsidR="00595BDD">
        <w:rPr>
          <w:rFonts w:ascii="Times New Roman" w:eastAsia="Times New Roman" w:hAnsi="Times New Roman" w:cs="Times New Roman"/>
          <w:sz w:val="24"/>
        </w:rPr>
        <w:t xml:space="preserve">приложения </w:t>
      </w:r>
      <w:r w:rsidR="00D11833">
        <w:rPr>
          <w:rFonts w:ascii="Times New Roman" w:eastAsia="Times New Roman" w:hAnsi="Times New Roman" w:cs="Times New Roman"/>
          <w:sz w:val="24"/>
        </w:rPr>
        <w:br/>
      </w:r>
      <w:r w:rsidR="00595BDD">
        <w:rPr>
          <w:rFonts w:ascii="Times New Roman" w:eastAsia="Times New Roman" w:hAnsi="Times New Roman" w:cs="Times New Roman"/>
          <w:sz w:val="24"/>
        </w:rPr>
        <w:t xml:space="preserve">к постановлению </w:t>
      </w:r>
      <w:r w:rsidR="00512050">
        <w:rPr>
          <w:rFonts w:ascii="Times New Roman" w:eastAsia="Times New Roman" w:hAnsi="Times New Roman" w:cs="Times New Roman"/>
          <w:sz w:val="24"/>
        </w:rPr>
        <w:t>изложить в следующей редакции:</w:t>
      </w:r>
    </w:p>
    <w:bookmarkEnd w:id="1"/>
    <w:bookmarkEnd w:id="2"/>
    <w:bookmarkEnd w:id="3"/>
    <w:p w:rsidR="00512050" w:rsidRDefault="00512050" w:rsidP="00512050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275"/>
        <w:gridCol w:w="709"/>
        <w:gridCol w:w="992"/>
        <w:gridCol w:w="709"/>
        <w:gridCol w:w="567"/>
        <w:gridCol w:w="567"/>
        <w:gridCol w:w="567"/>
        <w:gridCol w:w="567"/>
        <w:gridCol w:w="567"/>
        <w:gridCol w:w="1134"/>
        <w:gridCol w:w="1269"/>
      </w:tblGrid>
      <w:tr w:rsidR="00696538" w:rsidRPr="00696538" w:rsidTr="00696538">
        <w:tc>
          <w:tcPr>
            <w:tcW w:w="421" w:type="dxa"/>
          </w:tcPr>
          <w:p w:rsidR="00696538" w:rsidRPr="00696538" w:rsidRDefault="00696538" w:rsidP="00696538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4" w:name="_Hlk199754624"/>
            <w:r w:rsidRPr="00696538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75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Проведение церемонии вручения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br/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и выплата премии Правительства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br/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«За заслуги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br/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 укреплении народного единства, сохранени</w:t>
            </w:r>
            <w:r w:rsidR="00DB508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</w:t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культурного и исторического наследия» имени </w:t>
            </w:r>
            <w:r w:rsidR="00EF7ED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br/>
            </w:r>
            <w:proofErr w:type="spellStart"/>
            <w:r w:rsidR="00EF7ED2"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А.Невского</w:t>
            </w:r>
            <w:proofErr w:type="spellEnd"/>
            <w:r w:rsidR="00EF7ED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»</w:t>
            </w:r>
          </w:p>
        </w:tc>
        <w:tc>
          <w:tcPr>
            <w:tcW w:w="709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КК</w:t>
            </w:r>
          </w:p>
        </w:tc>
        <w:tc>
          <w:tcPr>
            <w:tcW w:w="992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709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1 600,0</w:t>
            </w:r>
          </w:p>
        </w:tc>
        <w:tc>
          <w:tcPr>
            <w:tcW w:w="567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1 600,0</w:t>
            </w:r>
          </w:p>
        </w:tc>
        <w:tc>
          <w:tcPr>
            <w:tcW w:w="1269" w:type="dxa"/>
          </w:tcPr>
          <w:p w:rsidR="00696538" w:rsidRPr="00696538" w:rsidRDefault="00696538" w:rsidP="00696538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3, индикатор 3.1 </w:t>
            </w:r>
          </w:p>
        </w:tc>
      </w:tr>
    </w:tbl>
    <w:bookmarkEnd w:id="4"/>
    <w:p w:rsidR="00512050" w:rsidRDefault="00696538" w:rsidP="00696538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».</w:t>
      </w:r>
    </w:p>
    <w:p w:rsidR="000E6E4D" w:rsidRDefault="00AB2A71" w:rsidP="00AB2A71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795281">
        <w:rPr>
          <w:rFonts w:ascii="Times New Roman" w:eastAsia="Times New Roman" w:hAnsi="Times New Roman" w:cs="Times New Roman"/>
          <w:sz w:val="24"/>
        </w:rPr>
        <w:t>П</w:t>
      </w:r>
      <w:r w:rsidR="00B651E0" w:rsidRPr="00B651E0">
        <w:rPr>
          <w:rFonts w:ascii="Times New Roman" w:eastAsia="Times New Roman" w:hAnsi="Times New Roman" w:cs="Times New Roman"/>
          <w:sz w:val="24"/>
        </w:rPr>
        <w:t>роцессн</w:t>
      </w:r>
      <w:r w:rsidR="00B651E0">
        <w:rPr>
          <w:rFonts w:ascii="Times New Roman" w:eastAsia="Times New Roman" w:hAnsi="Times New Roman" w:cs="Times New Roman"/>
          <w:sz w:val="24"/>
        </w:rPr>
        <w:t>ую</w:t>
      </w:r>
      <w:r w:rsidR="00B651E0" w:rsidRPr="00B651E0">
        <w:rPr>
          <w:rFonts w:ascii="Times New Roman" w:eastAsia="Times New Roman" w:hAnsi="Times New Roman" w:cs="Times New Roman"/>
          <w:sz w:val="24"/>
        </w:rPr>
        <w:t xml:space="preserve"> част</w:t>
      </w:r>
      <w:r w:rsidR="00B651E0">
        <w:rPr>
          <w:rFonts w:ascii="Times New Roman" w:eastAsia="Times New Roman" w:hAnsi="Times New Roman" w:cs="Times New Roman"/>
          <w:sz w:val="24"/>
        </w:rPr>
        <w:t>ь</w:t>
      </w:r>
      <w:r w:rsidR="00B651E0" w:rsidRPr="00B651E0">
        <w:rPr>
          <w:rFonts w:ascii="Times New Roman" w:eastAsia="Times New Roman" w:hAnsi="Times New Roman" w:cs="Times New Roman"/>
          <w:sz w:val="24"/>
        </w:rPr>
        <w:t xml:space="preserve"> подраздела 4.3</w:t>
      </w:r>
      <w:r w:rsidR="00D11833">
        <w:rPr>
          <w:rFonts w:ascii="Times New Roman" w:eastAsia="Times New Roman" w:hAnsi="Times New Roman" w:cs="Times New Roman"/>
          <w:sz w:val="24"/>
        </w:rPr>
        <w:t xml:space="preserve"> раздела 4</w:t>
      </w:r>
      <w:r w:rsidR="00B651E0" w:rsidRPr="00B651E0">
        <w:rPr>
          <w:rFonts w:ascii="Times New Roman" w:eastAsia="Times New Roman" w:hAnsi="Times New Roman" w:cs="Times New Roman"/>
          <w:sz w:val="24"/>
        </w:rPr>
        <w:t xml:space="preserve"> приложения к постановлению </w:t>
      </w:r>
      <w:r w:rsidR="00B651E0">
        <w:rPr>
          <w:rFonts w:ascii="Times New Roman" w:eastAsia="Times New Roman" w:hAnsi="Times New Roman" w:cs="Times New Roman"/>
          <w:sz w:val="24"/>
        </w:rPr>
        <w:t xml:space="preserve">дополнить пунктом </w:t>
      </w:r>
      <w:r w:rsidR="00B651E0" w:rsidRPr="00F3294D">
        <w:rPr>
          <w:rFonts w:ascii="Times New Roman" w:eastAsia="Times New Roman" w:hAnsi="Times New Roman" w:cs="Times New Roman"/>
          <w:sz w:val="24"/>
        </w:rPr>
        <w:t xml:space="preserve">28 </w:t>
      </w:r>
      <w:r w:rsidR="00F3294D">
        <w:rPr>
          <w:rFonts w:ascii="Times New Roman" w:eastAsia="Times New Roman" w:hAnsi="Times New Roman" w:cs="Times New Roman"/>
          <w:sz w:val="24"/>
        </w:rPr>
        <w:t>следующего содержания</w:t>
      </w:r>
      <w:r w:rsidR="00B651E0" w:rsidRPr="00B651E0">
        <w:rPr>
          <w:rFonts w:ascii="Times New Roman" w:eastAsia="Times New Roman" w:hAnsi="Times New Roman" w:cs="Times New Roman"/>
          <w:sz w:val="24"/>
        </w:rPr>
        <w:t>:</w:t>
      </w:r>
    </w:p>
    <w:p w:rsidR="00F3294D" w:rsidRDefault="00F3294D" w:rsidP="00F3294D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6"/>
        <w:gridCol w:w="1189"/>
        <w:gridCol w:w="658"/>
        <w:gridCol w:w="851"/>
        <w:gridCol w:w="425"/>
        <w:gridCol w:w="709"/>
        <w:gridCol w:w="709"/>
        <w:gridCol w:w="708"/>
        <w:gridCol w:w="709"/>
        <w:gridCol w:w="709"/>
        <w:gridCol w:w="1019"/>
        <w:gridCol w:w="1242"/>
      </w:tblGrid>
      <w:tr w:rsidR="00F95366" w:rsidRPr="00696538" w:rsidTr="00B978C8">
        <w:tc>
          <w:tcPr>
            <w:tcW w:w="416" w:type="dxa"/>
          </w:tcPr>
          <w:p w:rsidR="00F95366" w:rsidRPr="00696538" w:rsidRDefault="00F95366" w:rsidP="00F9536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89" w:type="dxa"/>
          </w:tcPr>
          <w:p w:rsidR="00F95366" w:rsidRPr="00696538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Проведение церемонии вручения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br/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и выплата премии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Губернатора</w:t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br/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«За заслуги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br/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 укреплении народного единства, сохранени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</w:t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культурного и исторического наследия» имени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лександра Н</w:t>
            </w: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евского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»</w:t>
            </w:r>
          </w:p>
        </w:tc>
        <w:tc>
          <w:tcPr>
            <w:tcW w:w="658" w:type="dxa"/>
          </w:tcPr>
          <w:p w:rsidR="00F95366" w:rsidRPr="00696538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КК</w:t>
            </w:r>
          </w:p>
        </w:tc>
        <w:tc>
          <w:tcPr>
            <w:tcW w:w="851" w:type="dxa"/>
          </w:tcPr>
          <w:p w:rsidR="00F95366" w:rsidRPr="00696538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25" w:type="dxa"/>
          </w:tcPr>
          <w:p w:rsidR="00F95366" w:rsidRPr="00696538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366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366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366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1 661,9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366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1 725,7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366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1 791,3</w:t>
            </w:r>
          </w:p>
        </w:tc>
        <w:tc>
          <w:tcPr>
            <w:tcW w:w="1019" w:type="dxa"/>
          </w:tcPr>
          <w:p w:rsidR="00F95366" w:rsidRPr="00696538" w:rsidRDefault="006C34A8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8 378,9</w:t>
            </w:r>
          </w:p>
        </w:tc>
        <w:tc>
          <w:tcPr>
            <w:tcW w:w="1242" w:type="dxa"/>
          </w:tcPr>
          <w:p w:rsidR="00F95366" w:rsidRPr="00696538" w:rsidRDefault="00F95366" w:rsidP="00F9536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6965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3, индикатор 3.1 </w:t>
            </w:r>
          </w:p>
        </w:tc>
      </w:tr>
    </w:tbl>
    <w:p w:rsidR="00FA5B4E" w:rsidRPr="007223ED" w:rsidRDefault="003F74D0" w:rsidP="007223ED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».</w:t>
      </w:r>
    </w:p>
    <w:p w:rsidR="00E315C1" w:rsidRDefault="0093424E" w:rsidP="0005505F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1.3. </w:t>
      </w:r>
      <w:r w:rsidR="00795281">
        <w:rPr>
          <w:rFonts w:ascii="Times New Roman" w:hAnsi="Times New Roman"/>
          <w:sz w:val="24"/>
          <w:szCs w:val="24"/>
        </w:rPr>
        <w:t>П</w:t>
      </w:r>
      <w:r w:rsidR="00E315C1" w:rsidRPr="00E315C1">
        <w:rPr>
          <w:rFonts w:ascii="Times New Roman" w:hAnsi="Times New Roman"/>
          <w:sz w:val="24"/>
          <w:szCs w:val="24"/>
        </w:rPr>
        <w:t>одраздел 4.</w:t>
      </w:r>
      <w:r w:rsidR="00E315C1">
        <w:rPr>
          <w:rFonts w:ascii="Times New Roman" w:hAnsi="Times New Roman"/>
          <w:sz w:val="24"/>
          <w:szCs w:val="24"/>
        </w:rPr>
        <w:t>4</w:t>
      </w:r>
      <w:r w:rsidR="00D11833">
        <w:rPr>
          <w:rFonts w:ascii="Times New Roman" w:hAnsi="Times New Roman"/>
          <w:sz w:val="24"/>
          <w:szCs w:val="24"/>
        </w:rPr>
        <w:t xml:space="preserve"> раздела 4</w:t>
      </w:r>
      <w:r w:rsidR="00E315C1" w:rsidRPr="00E315C1">
        <w:rPr>
          <w:rFonts w:ascii="Times New Roman" w:hAnsi="Times New Roman"/>
          <w:sz w:val="24"/>
          <w:szCs w:val="24"/>
        </w:rPr>
        <w:t xml:space="preserve"> приложения к постановлению </w:t>
      </w:r>
      <w:r w:rsidR="00D840D2">
        <w:rPr>
          <w:rFonts w:ascii="Times New Roman" w:hAnsi="Times New Roman"/>
          <w:sz w:val="24"/>
          <w:szCs w:val="24"/>
        </w:rPr>
        <w:t xml:space="preserve">дополнить пунктом </w:t>
      </w:r>
      <w:r w:rsidR="00D840D2" w:rsidRPr="005A7F4F">
        <w:rPr>
          <w:rFonts w:ascii="Times New Roman" w:hAnsi="Times New Roman"/>
          <w:sz w:val="24"/>
          <w:szCs w:val="24"/>
        </w:rPr>
        <w:t>17</w:t>
      </w:r>
      <w:r w:rsidR="00D840D2">
        <w:rPr>
          <w:rFonts w:ascii="Times New Roman" w:hAnsi="Times New Roman"/>
          <w:sz w:val="24"/>
          <w:szCs w:val="24"/>
        </w:rPr>
        <w:t xml:space="preserve"> </w:t>
      </w:r>
      <w:r w:rsidR="00E315C1" w:rsidRPr="00E315C1">
        <w:rPr>
          <w:rFonts w:ascii="Times New Roman" w:hAnsi="Times New Roman"/>
          <w:sz w:val="24"/>
          <w:szCs w:val="24"/>
        </w:rPr>
        <w:t>следующе</w:t>
      </w:r>
      <w:r w:rsidR="00D840D2">
        <w:rPr>
          <w:rFonts w:ascii="Times New Roman" w:hAnsi="Times New Roman"/>
          <w:sz w:val="24"/>
          <w:szCs w:val="24"/>
        </w:rPr>
        <w:t>го</w:t>
      </w:r>
      <w:r w:rsidR="00E315C1" w:rsidRPr="00E315C1">
        <w:rPr>
          <w:rFonts w:ascii="Times New Roman" w:hAnsi="Times New Roman"/>
          <w:sz w:val="24"/>
          <w:szCs w:val="24"/>
        </w:rPr>
        <w:t xml:space="preserve"> </w:t>
      </w:r>
      <w:r w:rsidR="00D840D2">
        <w:rPr>
          <w:rFonts w:ascii="Times New Roman" w:hAnsi="Times New Roman"/>
          <w:sz w:val="24"/>
          <w:szCs w:val="24"/>
        </w:rPr>
        <w:t>содержания</w:t>
      </w:r>
      <w:r w:rsidR="00E315C1" w:rsidRPr="00E315C1">
        <w:rPr>
          <w:rFonts w:ascii="Times New Roman" w:hAnsi="Times New Roman"/>
          <w:sz w:val="24"/>
          <w:szCs w:val="24"/>
        </w:rPr>
        <w:t>:</w:t>
      </w:r>
    </w:p>
    <w:p w:rsidR="0005505F" w:rsidRPr="00A35F9C" w:rsidRDefault="00D840D2" w:rsidP="0005505F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«17. </w:t>
      </w:r>
      <w:r w:rsidR="0005505F" w:rsidRPr="00A35F9C">
        <w:rPr>
          <w:rFonts w:ascii="Times New Roman" w:hAnsi="Times New Roman"/>
          <w:sz w:val="24"/>
          <w:szCs w:val="24"/>
        </w:rPr>
        <w:t>Реализация мероприятия, указанного в пункте 2</w:t>
      </w:r>
      <w:r>
        <w:rPr>
          <w:rFonts w:ascii="Times New Roman" w:hAnsi="Times New Roman"/>
          <w:sz w:val="24"/>
          <w:szCs w:val="24"/>
        </w:rPr>
        <w:t>8</w:t>
      </w:r>
      <w:r w:rsidR="0005505F" w:rsidRPr="00A35F9C">
        <w:rPr>
          <w:rFonts w:ascii="Times New Roman" w:hAnsi="Times New Roman"/>
          <w:sz w:val="24"/>
          <w:szCs w:val="24"/>
        </w:rPr>
        <w:t xml:space="preserve"> процессной части подраздела 4.3 государственной программы, осуществляется в соответствии с постановлением </w:t>
      </w:r>
      <w:r>
        <w:rPr>
          <w:rFonts w:ascii="Times New Roman" w:hAnsi="Times New Roman"/>
          <w:sz w:val="24"/>
          <w:szCs w:val="24"/>
        </w:rPr>
        <w:t xml:space="preserve">Губернатора </w:t>
      </w:r>
      <w:r w:rsidR="0005505F" w:rsidRPr="00A35F9C">
        <w:rPr>
          <w:rFonts w:ascii="Times New Roman" w:hAnsi="Times New Roman"/>
          <w:sz w:val="24"/>
          <w:szCs w:val="24"/>
        </w:rPr>
        <w:t xml:space="preserve">Санкт-Петербурга от </w:t>
      </w:r>
      <w:r>
        <w:rPr>
          <w:rFonts w:ascii="Times New Roman" w:hAnsi="Times New Roman"/>
          <w:sz w:val="24"/>
          <w:szCs w:val="24"/>
        </w:rPr>
        <w:t>18.04.2025</w:t>
      </w:r>
      <w:r w:rsidR="0005505F" w:rsidRPr="00A35F9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27-пг</w:t>
      </w:r>
      <w:r w:rsidR="0005505F" w:rsidRPr="00A35F9C">
        <w:rPr>
          <w:rFonts w:ascii="Times New Roman" w:hAnsi="Times New Roman"/>
          <w:sz w:val="24"/>
          <w:szCs w:val="24"/>
        </w:rPr>
        <w:t xml:space="preserve"> «Об учреждении премии </w:t>
      </w:r>
      <w:r>
        <w:rPr>
          <w:rFonts w:ascii="Times New Roman" w:hAnsi="Times New Roman"/>
          <w:sz w:val="24"/>
          <w:szCs w:val="24"/>
        </w:rPr>
        <w:t>Губернатора</w:t>
      </w:r>
      <w:r w:rsidR="0005505F" w:rsidRPr="00A35F9C">
        <w:rPr>
          <w:rFonts w:ascii="Times New Roman" w:hAnsi="Times New Roman"/>
          <w:sz w:val="24"/>
          <w:szCs w:val="24"/>
        </w:rPr>
        <w:t xml:space="preserve"> Санкт-Петербурга «За заслуги в укреплении народного единства, сохранении культурного и исторического наследия имени Александра Невского».</w:t>
      </w:r>
    </w:p>
    <w:p w:rsidR="00541FD6" w:rsidRDefault="00541FD6" w:rsidP="00541FD6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Пиотровского Б.М.</w:t>
      </w:r>
    </w:p>
    <w:p w:rsidR="00541FD6" w:rsidRDefault="00541FD6" w:rsidP="00541FD6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541FD6" w:rsidRDefault="00541FD6" w:rsidP="00541FD6">
      <w:pPr>
        <w:pStyle w:val="ConsPlusNormal"/>
        <w:jc w:val="both"/>
      </w:pPr>
    </w:p>
    <w:p w:rsidR="00541FD6" w:rsidRDefault="00541FD6" w:rsidP="00541FD6">
      <w:pPr>
        <w:pStyle w:val="ConsPlusNormal"/>
        <w:jc w:val="both"/>
      </w:pPr>
    </w:p>
    <w:p w:rsidR="00541FD6" w:rsidRDefault="00541FD6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Губернатор</w:t>
      </w:r>
    </w:p>
    <w:p w:rsidR="00541FD6" w:rsidRDefault="00541FD6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Санкт-Петербурга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</w:t>
      </w:r>
      <w:proofErr w:type="spellStart"/>
      <w:r>
        <w:rPr>
          <w:rFonts w:ascii="Times New Roman" w:hAnsi="Times New Roman"/>
          <w:b/>
          <w:sz w:val="24"/>
        </w:rPr>
        <w:t>А.Д.Беглов</w:t>
      </w:r>
      <w:proofErr w:type="spellEnd"/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 w:rsidP="00541FD6">
      <w:pPr>
        <w:pStyle w:val="ConsPlusNormal"/>
        <w:jc w:val="both"/>
        <w:rPr>
          <w:rFonts w:ascii="Times New Roman" w:hAnsi="Times New Roman"/>
          <w:b/>
          <w:sz w:val="24"/>
        </w:rPr>
      </w:pPr>
    </w:p>
    <w:p w:rsidR="00FA5B4E" w:rsidRDefault="00FA5B4E"/>
    <w:sectPr w:rsidR="00FA5B4E" w:rsidSect="00EE6E0E">
      <w:headerReference w:type="default" r:id="rId7"/>
      <w:pgSz w:w="11906" w:h="16838" w:code="9"/>
      <w:pgMar w:top="568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051" w:rsidRDefault="00181051" w:rsidP="00F47661">
      <w:r>
        <w:separator/>
      </w:r>
    </w:p>
  </w:endnote>
  <w:endnote w:type="continuationSeparator" w:id="0">
    <w:p w:rsidR="00181051" w:rsidRDefault="00181051" w:rsidP="00F4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051" w:rsidRDefault="00181051" w:rsidP="00F47661">
      <w:r>
        <w:separator/>
      </w:r>
    </w:p>
  </w:footnote>
  <w:footnote w:type="continuationSeparator" w:id="0">
    <w:p w:rsidR="00181051" w:rsidRDefault="00181051" w:rsidP="00F47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</w:rPr>
      <w:id w:val="191473305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47661" w:rsidRPr="00F47661" w:rsidRDefault="00F47661">
        <w:pPr>
          <w:pStyle w:val="a4"/>
          <w:jc w:val="center"/>
          <w:rPr>
            <w:sz w:val="28"/>
            <w:szCs w:val="28"/>
          </w:rPr>
        </w:pPr>
        <w:r w:rsidRPr="00F47661">
          <w:rPr>
            <w:sz w:val="22"/>
          </w:rPr>
          <w:t>2</w:t>
        </w:r>
      </w:p>
    </w:sdtContent>
  </w:sdt>
  <w:p w:rsidR="00F47661" w:rsidRDefault="00F476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D6"/>
    <w:rsid w:val="000114A1"/>
    <w:rsid w:val="0005505F"/>
    <w:rsid w:val="000E6E4D"/>
    <w:rsid w:val="001648CF"/>
    <w:rsid w:val="00181051"/>
    <w:rsid w:val="00213982"/>
    <w:rsid w:val="0023016E"/>
    <w:rsid w:val="003C24C7"/>
    <w:rsid w:val="003F74D0"/>
    <w:rsid w:val="0043604A"/>
    <w:rsid w:val="004B46DA"/>
    <w:rsid w:val="00512050"/>
    <w:rsid w:val="00526F85"/>
    <w:rsid w:val="00541FD6"/>
    <w:rsid w:val="00595BDD"/>
    <w:rsid w:val="005A7F4F"/>
    <w:rsid w:val="0067392E"/>
    <w:rsid w:val="00693465"/>
    <w:rsid w:val="00696538"/>
    <w:rsid w:val="006C34A8"/>
    <w:rsid w:val="007223ED"/>
    <w:rsid w:val="00736616"/>
    <w:rsid w:val="00795281"/>
    <w:rsid w:val="007C1DEC"/>
    <w:rsid w:val="0093424E"/>
    <w:rsid w:val="0097753D"/>
    <w:rsid w:val="009B06CE"/>
    <w:rsid w:val="00A46ED9"/>
    <w:rsid w:val="00AB2A71"/>
    <w:rsid w:val="00B31172"/>
    <w:rsid w:val="00B651E0"/>
    <w:rsid w:val="00B978C8"/>
    <w:rsid w:val="00CD23CE"/>
    <w:rsid w:val="00D11833"/>
    <w:rsid w:val="00D654EB"/>
    <w:rsid w:val="00D840D2"/>
    <w:rsid w:val="00DB5086"/>
    <w:rsid w:val="00E315C1"/>
    <w:rsid w:val="00E805EE"/>
    <w:rsid w:val="00EE6E0E"/>
    <w:rsid w:val="00EF7ED2"/>
    <w:rsid w:val="00F01FC5"/>
    <w:rsid w:val="00F3294D"/>
    <w:rsid w:val="00F47661"/>
    <w:rsid w:val="00F95366"/>
    <w:rsid w:val="00FA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36109-692F-473F-820A-18B547A6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A71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1FD6"/>
    <w:pPr>
      <w:widowControl w:val="0"/>
      <w:spacing w:after="0" w:line="240" w:lineRule="auto"/>
    </w:pPr>
    <w:rPr>
      <w:rFonts w:ascii="Arial" w:eastAsia="Times New Roman" w:hAnsi="Arial" w:cs="Times New Roman"/>
      <w:sz w:val="20"/>
      <w:lang w:eastAsia="ru-RU"/>
    </w:rPr>
  </w:style>
  <w:style w:type="table" w:styleId="a3">
    <w:name w:val="Table Grid"/>
    <w:basedOn w:val="a1"/>
    <w:uiPriority w:val="39"/>
    <w:rsid w:val="00B3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76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7661"/>
    <w:rPr>
      <w:rFonts w:eastAsiaTheme="minorEastAsia"/>
      <w:sz w:val="2"/>
      <w:lang w:eastAsia="ru-RU"/>
    </w:rPr>
  </w:style>
  <w:style w:type="paragraph" w:styleId="a6">
    <w:name w:val="footer"/>
    <w:basedOn w:val="a"/>
    <w:link w:val="a7"/>
    <w:uiPriority w:val="99"/>
    <w:unhideWhenUsed/>
    <w:rsid w:val="00F476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7661"/>
    <w:rPr>
      <w:rFonts w:eastAsiaTheme="minorEastAsia"/>
      <w:sz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Минаева Юлия Михайловна</dc:creator>
  <cp:keywords/>
  <dc:description/>
  <cp:lastModifiedBy>Лопаногова Анастасия Сергеевна</cp:lastModifiedBy>
  <cp:revision>2</cp:revision>
  <dcterms:created xsi:type="dcterms:W3CDTF">2025-08-11T10:02:00Z</dcterms:created>
  <dcterms:modified xsi:type="dcterms:W3CDTF">2025-08-11T10:02:00Z</dcterms:modified>
</cp:coreProperties>
</file>