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 w:rsidR="00C06D47">
        <w:rPr>
          <w:rFonts w:ascii="Times New Roman" w:hAnsi="Times New Roman" w:cs="Times New Roman"/>
          <w:sz w:val="28"/>
          <w:szCs w:val="28"/>
        </w:rPr>
        <w:t xml:space="preserve"> 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5E7274">
        <w:rPr>
          <w:rFonts w:ascii="Times New Roman" w:hAnsi="Times New Roman" w:cs="Times New Roman"/>
          <w:sz w:val="28"/>
          <w:szCs w:val="28"/>
        </w:rPr>
        <w:t>05</w:t>
      </w:r>
      <w:r w:rsidR="00917B00">
        <w:rPr>
          <w:rFonts w:ascii="Times New Roman" w:hAnsi="Times New Roman" w:cs="Times New Roman"/>
          <w:sz w:val="28"/>
          <w:szCs w:val="28"/>
        </w:rPr>
        <w:t>.0</w:t>
      </w:r>
      <w:r w:rsidR="005E7274">
        <w:rPr>
          <w:rFonts w:ascii="Times New Roman" w:hAnsi="Times New Roman" w:cs="Times New Roman"/>
          <w:sz w:val="28"/>
          <w:szCs w:val="28"/>
        </w:rPr>
        <w:t>9</w:t>
      </w:r>
      <w:r w:rsidR="00917B00">
        <w:rPr>
          <w:rFonts w:ascii="Times New Roman" w:hAnsi="Times New Roman" w:cs="Times New Roman"/>
          <w:sz w:val="28"/>
          <w:szCs w:val="28"/>
        </w:rPr>
        <w:t>.2024 №</w:t>
      </w:r>
      <w:r w:rsidR="00917B00" w:rsidRPr="00917B00">
        <w:rPr>
          <w:rFonts w:ascii="Times New Roman" w:hAnsi="Times New Roman" w:cs="Times New Roman"/>
          <w:sz w:val="28"/>
          <w:szCs w:val="28"/>
        </w:rPr>
        <w:t xml:space="preserve"> </w:t>
      </w:r>
      <w:r w:rsidR="005E7274">
        <w:rPr>
          <w:rFonts w:ascii="Times New Roman" w:hAnsi="Times New Roman" w:cs="Times New Roman"/>
          <w:sz w:val="28"/>
          <w:szCs w:val="28"/>
        </w:rPr>
        <w:t>226</w:t>
      </w:r>
      <w:r w:rsidR="00917B00" w:rsidRPr="00917B00">
        <w:rPr>
          <w:rFonts w:ascii="Times New Roman" w:hAnsi="Times New Roman" w:cs="Times New Roman"/>
          <w:sz w:val="28"/>
          <w:szCs w:val="28"/>
        </w:rPr>
        <w:t>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Pr="00F7079B" w:rsidRDefault="006C60D9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</w:t>
      </w:r>
      <w:r w:rsidR="00C06D47" w:rsidRPr="00935062">
        <w:rPr>
          <w:sz w:val="28"/>
          <w:szCs w:val="28"/>
        </w:rPr>
        <w:t>Административн</w:t>
      </w:r>
      <w:r w:rsidR="0050401A">
        <w:rPr>
          <w:sz w:val="28"/>
          <w:szCs w:val="28"/>
        </w:rPr>
        <w:t>ый</w:t>
      </w:r>
      <w:r w:rsidR="00C06D47" w:rsidRPr="00935062">
        <w:rPr>
          <w:sz w:val="28"/>
          <w:szCs w:val="28"/>
        </w:rPr>
        <w:t xml:space="preserve"> регламент Комитета </w:t>
      </w:r>
      <w:r w:rsidR="0050401A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917B00">
        <w:rPr>
          <w:sz w:val="28"/>
          <w:szCs w:val="28"/>
        </w:rPr>
        <w:t xml:space="preserve">по предоставлению государственной услуги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по принятию решений о предоставлении права пользования участком недр местного значения для геологического изучения недр в целях поисков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 оценки подземных вод, для разведки и добычи подземных вод или для геологического изучения недр в целях поисков и оценки подземных вод,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их разведки и добычи или для добычи подземных вод, используемых для целей питьевого и хозяйственно-бытового водоснабжения или технического водоснабжения садоводческих некоммерческих товариществ и (или) огороднических некоммерческих товариществ, а также по осуществлению оформления, государственной регистрации, выдачи, переоформления лицензий на пользование недрами, внесения изменений в лицензии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>на пользование недрами, досрочного прекращения, приостановления осуществления права пользования недрами местного значения, содержащими подземные воды, на территории Санкт-Петербурга</w:t>
      </w:r>
      <w:r w:rsidR="005E7274">
        <w:rPr>
          <w:sz w:val="28"/>
          <w:szCs w:val="28"/>
        </w:rPr>
        <w:t xml:space="preserve"> </w:t>
      </w:r>
      <w:r w:rsidR="005E7274" w:rsidRPr="005E7274">
        <w:rPr>
          <w:sz w:val="28"/>
          <w:szCs w:val="28"/>
        </w:rPr>
        <w:t>(уникальный реестровый номер 7800000000162038638)</w:t>
      </w:r>
      <w:r w:rsidR="00C06D47">
        <w:rPr>
          <w:sz w:val="28"/>
          <w:szCs w:val="28"/>
        </w:rPr>
        <w:t>, утвержденный р</w:t>
      </w:r>
      <w:r w:rsidR="00C06D47" w:rsidRPr="00935062">
        <w:rPr>
          <w:sz w:val="28"/>
          <w:szCs w:val="28"/>
        </w:rPr>
        <w:t>аспоряжение</w:t>
      </w:r>
      <w:r w:rsidR="00C06D47">
        <w:rPr>
          <w:sz w:val="28"/>
          <w:szCs w:val="28"/>
        </w:rPr>
        <w:t>м</w:t>
      </w:r>
      <w:r w:rsidR="00C06D47" w:rsidRPr="00935062">
        <w:rPr>
          <w:sz w:val="28"/>
          <w:szCs w:val="28"/>
        </w:rPr>
        <w:t xml:space="preserve"> Комитета </w:t>
      </w:r>
      <w:r w:rsidR="00F71EC8">
        <w:rPr>
          <w:sz w:val="28"/>
          <w:szCs w:val="28"/>
        </w:rPr>
        <w:br/>
      </w:r>
      <w:r w:rsidR="0050401A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ED3ACA">
        <w:rPr>
          <w:sz w:val="28"/>
          <w:szCs w:val="28"/>
        </w:rPr>
        <w:t xml:space="preserve">от </w:t>
      </w:r>
      <w:r w:rsidR="005E7274">
        <w:rPr>
          <w:sz w:val="28"/>
          <w:szCs w:val="28"/>
        </w:rPr>
        <w:t>05</w:t>
      </w:r>
      <w:r w:rsidR="00917B00">
        <w:rPr>
          <w:sz w:val="28"/>
          <w:szCs w:val="28"/>
        </w:rPr>
        <w:t>.0</w:t>
      </w:r>
      <w:r w:rsidR="005E7274">
        <w:rPr>
          <w:sz w:val="28"/>
          <w:szCs w:val="28"/>
        </w:rPr>
        <w:t>9</w:t>
      </w:r>
      <w:r w:rsidR="00917B00">
        <w:rPr>
          <w:sz w:val="28"/>
          <w:szCs w:val="28"/>
        </w:rPr>
        <w:t>.2024 №</w:t>
      </w:r>
      <w:r w:rsidR="005E7274">
        <w:rPr>
          <w:sz w:val="28"/>
          <w:szCs w:val="28"/>
        </w:rPr>
        <w:t xml:space="preserve"> 226</w:t>
      </w:r>
      <w:r w:rsidR="00917B00" w:rsidRPr="00917B00">
        <w:rPr>
          <w:sz w:val="28"/>
          <w:szCs w:val="28"/>
        </w:rPr>
        <w:t>-р</w:t>
      </w:r>
      <w:r w:rsidR="0050401A">
        <w:rPr>
          <w:sz w:val="28"/>
          <w:szCs w:val="28"/>
        </w:rPr>
        <w:t xml:space="preserve"> </w:t>
      </w:r>
      <w:r w:rsidR="00F71EC8">
        <w:rPr>
          <w:sz w:val="28"/>
          <w:szCs w:val="28"/>
        </w:rPr>
        <w:br/>
      </w:r>
      <w:r w:rsidR="0050401A">
        <w:rPr>
          <w:sz w:val="28"/>
          <w:szCs w:val="28"/>
        </w:rPr>
        <w:t>(далее – Административный регламент)</w:t>
      </w:r>
      <w:r w:rsidR="002A1D20" w:rsidRPr="00ED3ACA">
        <w:rPr>
          <w:sz w:val="28"/>
          <w:szCs w:val="28"/>
        </w:rPr>
        <w:t xml:space="preserve">, следующие </w:t>
      </w:r>
      <w:r w:rsidR="002A1D20" w:rsidRPr="00F7079B">
        <w:rPr>
          <w:sz w:val="28"/>
          <w:szCs w:val="28"/>
        </w:rPr>
        <w:t>изменения:</w:t>
      </w:r>
    </w:p>
    <w:p w:rsidR="00D9430A" w:rsidRDefault="00211B21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199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FC3DBA">
        <w:rPr>
          <w:sz w:val="28"/>
          <w:szCs w:val="28"/>
        </w:rPr>
        <w:t xml:space="preserve">Абзац </w:t>
      </w:r>
      <w:r w:rsidR="00D9430A">
        <w:rPr>
          <w:sz w:val="28"/>
          <w:szCs w:val="28"/>
        </w:rPr>
        <w:t>четырнадцатый</w:t>
      </w:r>
      <w:r w:rsidR="00FC3DBA">
        <w:rPr>
          <w:sz w:val="28"/>
          <w:szCs w:val="28"/>
        </w:rPr>
        <w:t xml:space="preserve"> пункта </w:t>
      </w:r>
      <w:r w:rsidR="00D9430A">
        <w:rPr>
          <w:sz w:val="28"/>
          <w:szCs w:val="28"/>
        </w:rPr>
        <w:t>3.1.3.2 Административного регламента</w:t>
      </w:r>
      <w:r w:rsidR="00D9430A" w:rsidRPr="00FC3DBA">
        <w:rPr>
          <w:sz w:val="28"/>
          <w:szCs w:val="28"/>
        </w:rPr>
        <w:t xml:space="preserve"> </w:t>
      </w:r>
      <w:r w:rsidR="00D9430A">
        <w:rPr>
          <w:sz w:val="28"/>
          <w:szCs w:val="28"/>
        </w:rPr>
        <w:t>изложить в следующей редакции:</w:t>
      </w:r>
    </w:p>
    <w:p w:rsidR="00D9430A" w:rsidRDefault="00D9430A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430A">
        <w:rPr>
          <w:sz w:val="28"/>
          <w:szCs w:val="28"/>
        </w:rPr>
        <w:t xml:space="preserve">рассмотрение заявления на предоставление права пользования участком недр и прилагаемых к нему документов и принятие решения </w:t>
      </w:r>
      <w:r w:rsidR="00E9199D">
        <w:rPr>
          <w:sz w:val="28"/>
          <w:szCs w:val="28"/>
        </w:rPr>
        <w:br/>
      </w:r>
      <w:r w:rsidRPr="00D9430A">
        <w:rPr>
          <w:sz w:val="28"/>
          <w:szCs w:val="28"/>
        </w:rPr>
        <w:t xml:space="preserve">о предоставлении (об отказе в предоставлении) права пользования участком </w:t>
      </w:r>
      <w:r>
        <w:rPr>
          <w:sz w:val="28"/>
          <w:szCs w:val="28"/>
        </w:rPr>
        <w:t>н</w:t>
      </w:r>
      <w:r w:rsidRPr="00D9430A">
        <w:rPr>
          <w:sz w:val="28"/>
          <w:szCs w:val="28"/>
        </w:rPr>
        <w:t>едр</w:t>
      </w:r>
      <w:r>
        <w:rPr>
          <w:sz w:val="28"/>
          <w:szCs w:val="28"/>
        </w:rPr>
        <w:t xml:space="preserve"> для </w:t>
      </w:r>
      <w:r>
        <w:rPr>
          <w:rFonts w:eastAsiaTheme="minorHAnsi"/>
          <w:sz w:val="28"/>
          <w:szCs w:val="28"/>
          <w:lang w:eastAsia="en-US"/>
        </w:rPr>
        <w:t xml:space="preserve">геологического изучения недр в целях поисков и оценки подземных вод, разведки и добычи подземных вод, геологического изучения недр в целях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поисков и оценки подземных вод, их разведки и добычи, </w:t>
      </w:r>
      <w:r w:rsidR="002401B5">
        <w:rPr>
          <w:rFonts w:eastAsiaTheme="minorHAnsi"/>
          <w:sz w:val="28"/>
          <w:szCs w:val="28"/>
          <w:lang w:eastAsia="en-US"/>
        </w:rPr>
        <w:t xml:space="preserve">а также </w:t>
      </w:r>
      <w:r>
        <w:rPr>
          <w:rFonts w:eastAsiaTheme="minorHAnsi"/>
          <w:sz w:val="28"/>
          <w:szCs w:val="28"/>
          <w:lang w:eastAsia="en-US"/>
        </w:rPr>
        <w:t>добычи подземных вод, используемых для целей питьевого водоснабжения или техниче</w:t>
      </w:r>
      <w:r w:rsidR="002401B5">
        <w:rPr>
          <w:rFonts w:eastAsiaTheme="minorHAnsi"/>
          <w:sz w:val="28"/>
          <w:szCs w:val="28"/>
          <w:lang w:eastAsia="en-US"/>
        </w:rPr>
        <w:t>ского водоснабжения товариществ</w:t>
      </w:r>
      <w:r>
        <w:rPr>
          <w:rFonts w:eastAsiaTheme="minorHAnsi"/>
          <w:sz w:val="28"/>
          <w:szCs w:val="28"/>
          <w:lang w:eastAsia="en-US"/>
        </w:rPr>
        <w:t xml:space="preserve"> в случае необходимости бурения скважин:</w:t>
      </w:r>
      <w:r w:rsidRPr="00D9430A">
        <w:rPr>
          <w:sz w:val="28"/>
          <w:szCs w:val="28"/>
        </w:rPr>
        <w:t xml:space="preserve"> 33 (тридцать три) рабочих дн</w:t>
      </w:r>
      <w:r w:rsidR="002401B5">
        <w:rPr>
          <w:sz w:val="28"/>
          <w:szCs w:val="28"/>
        </w:rPr>
        <w:t>я</w:t>
      </w:r>
      <w:r w:rsidRPr="00D9430A">
        <w:rPr>
          <w:sz w:val="28"/>
          <w:szCs w:val="28"/>
        </w:rPr>
        <w:t>;</w:t>
      </w:r>
    </w:p>
    <w:p w:rsidR="00D9430A" w:rsidRDefault="00D9430A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430A">
        <w:rPr>
          <w:sz w:val="28"/>
          <w:szCs w:val="28"/>
        </w:rPr>
        <w:t xml:space="preserve">рассмотрение заявления на предоставление права пользования участком недр и прилагаемых к нему документов и принятие решения </w:t>
      </w:r>
      <w:r w:rsidR="00E9199D">
        <w:rPr>
          <w:sz w:val="28"/>
          <w:szCs w:val="28"/>
        </w:rPr>
        <w:br/>
      </w:r>
      <w:r w:rsidRPr="00D9430A">
        <w:rPr>
          <w:sz w:val="28"/>
          <w:szCs w:val="28"/>
        </w:rPr>
        <w:t xml:space="preserve">о предоставлении (об отказе в предоставлении) права пользования участком </w:t>
      </w:r>
      <w:r>
        <w:rPr>
          <w:sz w:val="28"/>
          <w:szCs w:val="28"/>
        </w:rPr>
        <w:t>н</w:t>
      </w:r>
      <w:r w:rsidRPr="00D9430A">
        <w:rPr>
          <w:sz w:val="28"/>
          <w:szCs w:val="28"/>
        </w:rPr>
        <w:t>едр</w:t>
      </w:r>
      <w:r>
        <w:rPr>
          <w:sz w:val="28"/>
          <w:szCs w:val="28"/>
        </w:rPr>
        <w:t xml:space="preserve"> для </w:t>
      </w:r>
      <w:r>
        <w:rPr>
          <w:rFonts w:eastAsiaTheme="minorHAnsi"/>
          <w:sz w:val="28"/>
          <w:szCs w:val="28"/>
          <w:lang w:eastAsia="en-US"/>
        </w:rPr>
        <w:t>добычи подземных вод, используемых для целей питьевого водоснабжения или технического водоснабжения товариществ в случае отсутствия необходимости бурения скважин:</w:t>
      </w:r>
      <w:r w:rsidRPr="00D9430A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D9430A">
        <w:rPr>
          <w:sz w:val="28"/>
          <w:szCs w:val="28"/>
        </w:rPr>
        <w:t xml:space="preserve"> (</w:t>
      </w:r>
      <w:r>
        <w:rPr>
          <w:sz w:val="28"/>
          <w:szCs w:val="28"/>
        </w:rPr>
        <w:t>десять</w:t>
      </w:r>
      <w:r w:rsidRPr="00D9430A">
        <w:rPr>
          <w:sz w:val="28"/>
          <w:szCs w:val="28"/>
        </w:rPr>
        <w:t>) рабочих дней;</w:t>
      </w:r>
      <w:r>
        <w:rPr>
          <w:sz w:val="28"/>
          <w:szCs w:val="28"/>
        </w:rPr>
        <w:t>».</w:t>
      </w:r>
    </w:p>
    <w:p w:rsidR="001D3E2F" w:rsidRDefault="001D3E2F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199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06EBD">
        <w:rPr>
          <w:sz w:val="28"/>
          <w:szCs w:val="28"/>
        </w:rPr>
        <w:t xml:space="preserve">Абзацы десятый - четырнадцатый </w:t>
      </w:r>
      <w:r>
        <w:rPr>
          <w:sz w:val="28"/>
          <w:szCs w:val="28"/>
        </w:rPr>
        <w:t>пункт</w:t>
      </w:r>
      <w:r w:rsidR="00B06EBD">
        <w:rPr>
          <w:sz w:val="28"/>
          <w:szCs w:val="28"/>
        </w:rPr>
        <w:t>а</w:t>
      </w:r>
      <w:r>
        <w:rPr>
          <w:sz w:val="28"/>
          <w:szCs w:val="28"/>
        </w:rPr>
        <w:t xml:space="preserve"> 3.1.4.2 Административного регламента</w:t>
      </w:r>
      <w:r w:rsidRPr="00FC3DB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B06EBD" w:rsidRDefault="001D3E2F" w:rsidP="00B06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Продолжительность выполнения административных действий, входящих в состав административной процедуры в части оформления</w:t>
      </w:r>
      <w:r w:rsidRPr="001D3E2F">
        <w:rPr>
          <w:rFonts w:eastAsiaTheme="minorHAnsi"/>
          <w:sz w:val="28"/>
          <w:szCs w:val="28"/>
          <w:lang w:eastAsia="en-US"/>
        </w:rPr>
        <w:t>, государственн</w:t>
      </w:r>
      <w:r>
        <w:rPr>
          <w:rFonts w:eastAsiaTheme="minorHAnsi"/>
          <w:sz w:val="28"/>
          <w:szCs w:val="28"/>
          <w:lang w:eastAsia="en-US"/>
        </w:rPr>
        <w:t>ой</w:t>
      </w:r>
      <w:r w:rsidRPr="001D3E2F">
        <w:rPr>
          <w:rFonts w:eastAsiaTheme="minorHAnsi"/>
          <w:sz w:val="28"/>
          <w:szCs w:val="28"/>
          <w:lang w:eastAsia="en-US"/>
        </w:rPr>
        <w:t xml:space="preserve"> регистраци</w:t>
      </w:r>
      <w:r>
        <w:rPr>
          <w:rFonts w:eastAsiaTheme="minorHAnsi"/>
          <w:sz w:val="28"/>
          <w:szCs w:val="28"/>
          <w:lang w:eastAsia="en-US"/>
        </w:rPr>
        <w:t>и</w:t>
      </w:r>
      <w:r w:rsidRPr="001D3E2F">
        <w:rPr>
          <w:rFonts w:eastAsiaTheme="minorHAnsi"/>
          <w:sz w:val="28"/>
          <w:szCs w:val="28"/>
          <w:lang w:eastAsia="en-US"/>
        </w:rPr>
        <w:t xml:space="preserve"> и направлени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1D3E2F">
        <w:rPr>
          <w:rFonts w:eastAsiaTheme="minorHAnsi"/>
          <w:sz w:val="28"/>
          <w:szCs w:val="28"/>
          <w:lang w:eastAsia="en-US"/>
        </w:rPr>
        <w:t xml:space="preserve"> (передач</w:t>
      </w:r>
      <w:r>
        <w:rPr>
          <w:rFonts w:eastAsiaTheme="minorHAnsi"/>
          <w:sz w:val="28"/>
          <w:szCs w:val="28"/>
          <w:lang w:eastAsia="en-US"/>
        </w:rPr>
        <w:t>и</w:t>
      </w:r>
      <w:r w:rsidRPr="001D3E2F">
        <w:rPr>
          <w:rFonts w:eastAsiaTheme="minorHAnsi"/>
          <w:sz w:val="28"/>
          <w:szCs w:val="28"/>
          <w:lang w:eastAsia="en-US"/>
        </w:rPr>
        <w:t>) заявителю лицензии на пользование недрами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для </w:t>
      </w:r>
      <w:r>
        <w:rPr>
          <w:rFonts w:eastAsiaTheme="minorHAnsi"/>
          <w:sz w:val="28"/>
          <w:szCs w:val="28"/>
          <w:lang w:eastAsia="en-US"/>
        </w:rPr>
        <w:t xml:space="preserve">геологического изучения недр в целях поисков </w:t>
      </w:r>
      <w:r w:rsidR="00E9199D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оценки подземных вод, разведки и добычи подземных вод, геологического изучения недр в целях поисков и оценки подземных вод, их разведки </w:t>
      </w:r>
      <w:r w:rsidR="00E9199D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добычи:</w:t>
      </w:r>
    </w:p>
    <w:p w:rsidR="00B06EBD" w:rsidRDefault="001D3E2F" w:rsidP="00B06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оформление лицензии на пользование недрами: 5 (пять) рабочих дней;</w:t>
      </w:r>
    </w:p>
    <w:p w:rsidR="00B06EBD" w:rsidRDefault="001D3E2F" w:rsidP="00B06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подписание лицензии на пользование недрами: 3 (три) рабочих дня;</w:t>
      </w:r>
    </w:p>
    <w:p w:rsidR="00B06EBD" w:rsidRDefault="001D3E2F" w:rsidP="00B06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государственная регистрация лицензии на пользование недрами - </w:t>
      </w:r>
      <w:r w:rsidR="00E9199D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1 (один) рабочий день;</w:t>
      </w:r>
    </w:p>
    <w:p w:rsidR="001D3E2F" w:rsidRDefault="001D3E2F" w:rsidP="00B06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направление (передача) заявителю зарегистрированной в установленном порядке лицензии на пользование недрами: 3 (три) рабочих дня.</w:t>
      </w:r>
    </w:p>
    <w:p w:rsidR="00B06EBD" w:rsidRDefault="00B06EBD" w:rsidP="00B06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Продолжительность выполнения административных действий, входящих в состав административной процедуры в части оформления</w:t>
      </w:r>
      <w:r w:rsidRPr="001D3E2F">
        <w:rPr>
          <w:rFonts w:eastAsiaTheme="minorHAnsi"/>
          <w:sz w:val="28"/>
          <w:szCs w:val="28"/>
          <w:lang w:eastAsia="en-US"/>
        </w:rPr>
        <w:t>, государственн</w:t>
      </w:r>
      <w:r>
        <w:rPr>
          <w:rFonts w:eastAsiaTheme="minorHAnsi"/>
          <w:sz w:val="28"/>
          <w:szCs w:val="28"/>
          <w:lang w:eastAsia="en-US"/>
        </w:rPr>
        <w:t>ой</w:t>
      </w:r>
      <w:r w:rsidRPr="001D3E2F">
        <w:rPr>
          <w:rFonts w:eastAsiaTheme="minorHAnsi"/>
          <w:sz w:val="28"/>
          <w:szCs w:val="28"/>
          <w:lang w:eastAsia="en-US"/>
        </w:rPr>
        <w:t xml:space="preserve"> регистраци</w:t>
      </w:r>
      <w:r>
        <w:rPr>
          <w:rFonts w:eastAsiaTheme="minorHAnsi"/>
          <w:sz w:val="28"/>
          <w:szCs w:val="28"/>
          <w:lang w:eastAsia="en-US"/>
        </w:rPr>
        <w:t>и</w:t>
      </w:r>
      <w:r w:rsidRPr="001D3E2F">
        <w:rPr>
          <w:rFonts w:eastAsiaTheme="minorHAnsi"/>
          <w:sz w:val="28"/>
          <w:szCs w:val="28"/>
          <w:lang w:eastAsia="en-US"/>
        </w:rPr>
        <w:t xml:space="preserve"> и направлени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1D3E2F">
        <w:rPr>
          <w:rFonts w:eastAsiaTheme="minorHAnsi"/>
          <w:sz w:val="28"/>
          <w:szCs w:val="28"/>
          <w:lang w:eastAsia="en-US"/>
        </w:rPr>
        <w:t xml:space="preserve"> (передач</w:t>
      </w:r>
      <w:r>
        <w:rPr>
          <w:rFonts w:eastAsiaTheme="minorHAnsi"/>
          <w:sz w:val="28"/>
          <w:szCs w:val="28"/>
          <w:lang w:eastAsia="en-US"/>
        </w:rPr>
        <w:t>и</w:t>
      </w:r>
      <w:r w:rsidRPr="001D3E2F">
        <w:rPr>
          <w:rFonts w:eastAsiaTheme="minorHAnsi"/>
          <w:sz w:val="28"/>
          <w:szCs w:val="28"/>
          <w:lang w:eastAsia="en-US"/>
        </w:rPr>
        <w:t>) заявителю лицензии на пользование недрами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для </w:t>
      </w:r>
      <w:r>
        <w:rPr>
          <w:rFonts w:eastAsiaTheme="minorHAnsi"/>
          <w:sz w:val="28"/>
          <w:szCs w:val="28"/>
          <w:lang w:eastAsia="en-US"/>
        </w:rPr>
        <w:t>добычи подземных вод, используемых для целей питьевого водоснабжения или технического водоснабжения товариществ:</w:t>
      </w:r>
    </w:p>
    <w:p w:rsidR="00D63B4E" w:rsidRDefault="00E9199D" w:rsidP="00D63B4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B06EBD">
        <w:rPr>
          <w:rFonts w:eastAsiaTheme="minorHAnsi"/>
          <w:sz w:val="28"/>
          <w:szCs w:val="28"/>
          <w:lang w:eastAsia="en-US"/>
        </w:rPr>
        <w:t>формление, подписание, государственная регистрация и выдача (передача) заявителю лицензии на пользование недрами: 10 (десять</w:t>
      </w:r>
      <w:r w:rsidR="002401B5">
        <w:rPr>
          <w:rFonts w:eastAsiaTheme="minorHAnsi"/>
          <w:sz w:val="28"/>
          <w:szCs w:val="28"/>
          <w:lang w:eastAsia="en-US"/>
        </w:rPr>
        <w:t>) рабочих дней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E9199D" w:rsidRDefault="00E9199D" w:rsidP="00E919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199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E9199D">
        <w:rPr>
          <w:sz w:val="28"/>
          <w:szCs w:val="28"/>
        </w:rPr>
        <w:t>. Абзац 4 пункта 3.4.4.2 Административного регламента дополнить словами «, либо вручается заявителю (уполномоченному представителю) под роспись непосредственно в Комитете».</w:t>
      </w:r>
    </w:p>
    <w:p w:rsidR="00B05335" w:rsidRPr="00914742" w:rsidRDefault="00B05335" w:rsidP="00B053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74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914742">
        <w:rPr>
          <w:sz w:val="28"/>
          <w:szCs w:val="28"/>
        </w:rPr>
        <w:t>. Части IV и V Административного регламента исключить.</w:t>
      </w:r>
    </w:p>
    <w:p w:rsidR="001E657D" w:rsidRPr="00ED3ACA" w:rsidRDefault="00B0420D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4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D4F13">
        <w:rPr>
          <w:rFonts w:ascii="Times New Roman" w:hAnsi="Times New Roman"/>
          <w:b/>
          <w:bCs/>
          <w:sz w:val="28"/>
          <w:szCs w:val="28"/>
        </w:rPr>
        <w:t>К.А.Соловейчик</w:t>
      </w:r>
      <w:proofErr w:type="spellEnd"/>
    </w:p>
    <w:p w:rsidR="00591750" w:rsidRDefault="00591750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F71EC8" w:rsidRPr="00ED3ACA" w:rsidRDefault="00F71EC8" w:rsidP="005F0063">
      <w:pPr>
        <w:pStyle w:val="a5"/>
        <w:rPr>
          <w:sz w:val="28"/>
          <w:szCs w:val="28"/>
        </w:rPr>
      </w:pPr>
    </w:p>
    <w:sectPr w:rsidR="00F71EC8" w:rsidRPr="00ED3ACA" w:rsidSect="005F0063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952" w:rsidRDefault="00A87952" w:rsidP="003450AE">
      <w:r>
        <w:separator/>
      </w:r>
    </w:p>
  </w:endnote>
  <w:endnote w:type="continuationSeparator" w:id="0">
    <w:p w:rsidR="00A87952" w:rsidRDefault="00A87952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952" w:rsidRDefault="00A87952" w:rsidP="003450AE">
      <w:r>
        <w:separator/>
      </w:r>
    </w:p>
  </w:footnote>
  <w:footnote w:type="continuationSeparator" w:id="0">
    <w:p w:rsidR="00A87952" w:rsidRDefault="00A87952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591750">
          <w:rPr>
            <w:noProof/>
            <w:sz w:val="24"/>
            <w:szCs w:val="24"/>
          </w:rPr>
          <w:t>2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5C8F"/>
    <w:rsid w:val="00017508"/>
    <w:rsid w:val="0001758F"/>
    <w:rsid w:val="000175FD"/>
    <w:rsid w:val="00017702"/>
    <w:rsid w:val="00022805"/>
    <w:rsid w:val="00022DD4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969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23A3"/>
    <w:rsid w:val="000833A9"/>
    <w:rsid w:val="00083E5D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2E8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3E2F"/>
    <w:rsid w:val="001D5072"/>
    <w:rsid w:val="001D6AA1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1B21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1B5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15D5"/>
    <w:rsid w:val="003F3331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73E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750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274"/>
    <w:rsid w:val="005E73EB"/>
    <w:rsid w:val="005F0063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D2A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95F9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576B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2D71"/>
    <w:rsid w:val="00774494"/>
    <w:rsid w:val="00774BA5"/>
    <w:rsid w:val="00775629"/>
    <w:rsid w:val="00775BE5"/>
    <w:rsid w:val="00775CD8"/>
    <w:rsid w:val="00777072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22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0A1"/>
    <w:rsid w:val="008D6163"/>
    <w:rsid w:val="008D61C5"/>
    <w:rsid w:val="008D61E2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17B00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6CAD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87952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2D57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5335"/>
    <w:rsid w:val="00B0627D"/>
    <w:rsid w:val="00B06EB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1DF4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7E9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3B4E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3D3A"/>
    <w:rsid w:val="00D9430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4F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5E76"/>
    <w:rsid w:val="00DF7487"/>
    <w:rsid w:val="00DF7FA0"/>
    <w:rsid w:val="00E00636"/>
    <w:rsid w:val="00E021EA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812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1C5B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99D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1EC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3DBA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E461C"/>
  <w15:docId w15:val="{501DEAB5-CD37-4426-9DC5-CA5EE6C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AD048-EAB4-4600-B94C-052C16F7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</dc:creator>
  <cp:keywords/>
  <dc:description/>
  <cp:lastModifiedBy>Шелудякова Галина Константиновна</cp:lastModifiedBy>
  <cp:revision>4</cp:revision>
  <cp:lastPrinted>2025-07-17T06:49:00Z</cp:lastPrinted>
  <dcterms:created xsi:type="dcterms:W3CDTF">2025-07-17T06:41:00Z</dcterms:created>
  <dcterms:modified xsi:type="dcterms:W3CDTF">2025-07-17T06:50:00Z</dcterms:modified>
</cp:coreProperties>
</file>