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265FE4" w:rsidRPr="00246F54" w:rsidTr="00D47046">
        <w:trPr>
          <w:trHeight w:val="3600"/>
        </w:trPr>
        <w:tc>
          <w:tcPr>
            <w:tcW w:w="9900" w:type="dxa"/>
          </w:tcPr>
          <w:p w:rsidR="00265FE4" w:rsidRPr="00246F54" w:rsidRDefault="00265FE4" w:rsidP="00D47046">
            <w:pPr>
              <w:tabs>
                <w:tab w:val="left" w:pos="1360"/>
                <w:tab w:val="center" w:pos="2285"/>
              </w:tabs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246F54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90550" cy="59055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6F54">
              <w:rPr>
                <w:color w:val="000000"/>
                <w:sz w:val="20"/>
                <w:szCs w:val="20"/>
              </w:rPr>
              <w:t xml:space="preserve"> </w:t>
            </w:r>
          </w:p>
          <w:p w:rsidR="00265FE4" w:rsidRPr="00246F54" w:rsidRDefault="00265FE4" w:rsidP="00D47046">
            <w:pPr>
              <w:jc w:val="center"/>
              <w:rPr>
                <w:b/>
                <w:color w:val="000000"/>
                <w:spacing w:val="4"/>
              </w:rPr>
            </w:pPr>
          </w:p>
          <w:p w:rsidR="00265FE4" w:rsidRPr="00246F54" w:rsidRDefault="00265FE4" w:rsidP="00D47046">
            <w:pPr>
              <w:jc w:val="center"/>
              <w:rPr>
                <w:color w:val="000000"/>
              </w:rPr>
            </w:pPr>
            <w:r w:rsidRPr="00246F54">
              <w:rPr>
                <w:color w:val="000000"/>
                <w:spacing w:val="4"/>
              </w:rPr>
              <w:t>ПРАВИТЕЛЬСТВО САНКТ-ПЕТЕРБУРГА</w:t>
            </w:r>
            <w:r w:rsidRPr="00246F54">
              <w:rPr>
                <w:color w:val="000000"/>
              </w:rPr>
              <w:t xml:space="preserve"> </w:t>
            </w:r>
          </w:p>
          <w:p w:rsidR="00265FE4" w:rsidRPr="00246F54" w:rsidRDefault="00265FE4" w:rsidP="00D47046">
            <w:pPr>
              <w:keepNext/>
              <w:spacing w:before="120" w:after="120"/>
              <w:jc w:val="center"/>
              <w:outlineLvl w:val="7"/>
              <w:rPr>
                <w:b/>
                <w:color w:val="000000"/>
                <w:spacing w:val="4"/>
                <w:position w:val="6"/>
                <w:sz w:val="26"/>
                <w:szCs w:val="26"/>
              </w:rPr>
            </w:pPr>
            <w:r w:rsidRPr="00246F54">
              <w:rPr>
                <w:b/>
                <w:color w:val="000000"/>
                <w:spacing w:val="4"/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265FE4" w:rsidRPr="00246F54" w:rsidRDefault="00265FE4" w:rsidP="00D47046">
            <w:pPr>
              <w:keepNext/>
              <w:spacing w:before="120" w:after="120"/>
              <w:jc w:val="center"/>
              <w:outlineLvl w:val="7"/>
              <w:rPr>
                <w:b/>
                <w:color w:val="000000"/>
                <w:spacing w:val="4"/>
                <w:position w:val="6"/>
                <w:sz w:val="26"/>
                <w:szCs w:val="26"/>
              </w:rPr>
            </w:pPr>
            <w:r w:rsidRPr="00246F54">
              <w:rPr>
                <w:b/>
                <w:color w:val="000000"/>
                <w:spacing w:val="4"/>
                <w:position w:val="6"/>
                <w:sz w:val="26"/>
                <w:szCs w:val="26"/>
              </w:rPr>
              <w:t>САНКТ-ПЕТЕРБУРГА</w:t>
            </w:r>
          </w:p>
          <w:p w:rsidR="00265FE4" w:rsidRPr="00246F54" w:rsidRDefault="00265FE4" w:rsidP="00D47046">
            <w:pPr>
              <w:spacing w:before="240"/>
              <w:jc w:val="center"/>
              <w:rPr>
                <w:b/>
                <w:color w:val="000000"/>
                <w:sz w:val="30"/>
                <w:szCs w:val="30"/>
              </w:rPr>
            </w:pPr>
            <w:r w:rsidRPr="00246F54">
              <w:rPr>
                <w:b/>
                <w:color w:val="000000"/>
                <w:sz w:val="30"/>
                <w:szCs w:val="30"/>
              </w:rPr>
              <w:t>Р А С П О Р Я Ж Е Н И Е</w:t>
            </w:r>
          </w:p>
          <w:p w:rsidR="00265FE4" w:rsidRPr="00246F54" w:rsidRDefault="00265FE4" w:rsidP="00D47046">
            <w:pPr>
              <w:jc w:val="center"/>
              <w:rPr>
                <w:bCs/>
                <w:color w:val="000000"/>
                <w:sz w:val="18"/>
              </w:rPr>
            </w:pPr>
          </w:p>
          <w:p w:rsidR="00265FE4" w:rsidRPr="00246F54" w:rsidRDefault="00265FE4" w:rsidP="00D47046">
            <w:pPr>
              <w:keepNext/>
              <w:outlineLvl w:val="4"/>
              <w:rPr>
                <w:b/>
                <w:color w:val="000000"/>
                <w:sz w:val="16"/>
                <w:szCs w:val="20"/>
              </w:rPr>
            </w:pPr>
            <w:r w:rsidRPr="00246F54">
              <w:rPr>
                <w:b/>
                <w:color w:val="000000"/>
                <w:sz w:val="16"/>
                <w:szCs w:val="20"/>
              </w:rPr>
              <w:t xml:space="preserve">            ______________________                                                                                                                                                          </w:t>
            </w:r>
            <w:r w:rsidRPr="00246F54">
              <w:rPr>
                <w:color w:val="000000"/>
              </w:rPr>
              <w:t>№</w:t>
            </w:r>
            <w:r w:rsidRPr="00246F54">
              <w:rPr>
                <w:color w:val="000000"/>
                <w:sz w:val="28"/>
                <w:szCs w:val="28"/>
              </w:rPr>
              <w:t xml:space="preserve"> </w:t>
            </w:r>
            <w:r w:rsidRPr="00246F54">
              <w:rPr>
                <w:b/>
                <w:color w:val="000000"/>
                <w:sz w:val="16"/>
                <w:szCs w:val="20"/>
              </w:rPr>
              <w:t>____________</w:t>
            </w:r>
          </w:p>
        </w:tc>
      </w:tr>
    </w:tbl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О внесении измене</w:t>
      </w:r>
      <w:r w:rsidRPr="00494793">
        <w:rPr>
          <w:b/>
          <w:bCs/>
          <w:color w:val="000000"/>
        </w:rPr>
        <w:t>ни</w:t>
      </w:r>
      <w:r w:rsidR="00F52A96">
        <w:rPr>
          <w:b/>
          <w:bCs/>
          <w:color w:val="000000"/>
        </w:rPr>
        <w:t>й</w:t>
      </w:r>
      <w:r w:rsidRPr="00246F54">
        <w:rPr>
          <w:b/>
          <w:bCs/>
          <w:color w:val="000000"/>
        </w:rPr>
        <w:t xml:space="preserve"> в распоряжение</w:t>
      </w:r>
    </w:p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Комитета по государственному заказу</w:t>
      </w:r>
    </w:p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 xml:space="preserve">Санкт-Петербурга </w:t>
      </w:r>
      <w:r w:rsidR="00941FAC" w:rsidRPr="00941FAC">
        <w:rPr>
          <w:b/>
          <w:bCs/>
          <w:color w:val="000000"/>
        </w:rPr>
        <w:t xml:space="preserve">от 01.04.2021 </w:t>
      </w:r>
      <w:r w:rsidR="00941FAC">
        <w:rPr>
          <w:b/>
          <w:bCs/>
          <w:color w:val="000000"/>
        </w:rPr>
        <w:t>№</w:t>
      </w:r>
      <w:r w:rsidR="00941FAC" w:rsidRPr="00941FAC">
        <w:rPr>
          <w:b/>
          <w:bCs/>
          <w:color w:val="000000"/>
        </w:rPr>
        <w:t xml:space="preserve"> 54-р</w:t>
      </w:r>
    </w:p>
    <w:p w:rsidR="00265FE4" w:rsidRPr="00246F54" w:rsidRDefault="00265FE4" w:rsidP="00265FE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pacing w:val="4"/>
        </w:rPr>
      </w:pPr>
    </w:p>
    <w:p w:rsidR="00265FE4" w:rsidRPr="00941FAC" w:rsidRDefault="00265FE4" w:rsidP="00E17E89">
      <w:pPr>
        <w:ind w:firstLine="567"/>
        <w:jc w:val="both"/>
      </w:pPr>
      <w:r w:rsidRPr="00246F54">
        <w:t>1. </w:t>
      </w:r>
      <w:r w:rsidR="00E17E89">
        <w:t>Внести в распоряжение Комитета по государственному заказу</w:t>
      </w:r>
      <w:r w:rsidR="00F01378">
        <w:t xml:space="preserve"> </w:t>
      </w:r>
      <w:r w:rsidR="00E17E89">
        <w:t>Санкт-Петербурга</w:t>
      </w:r>
      <w:r w:rsidR="00F01378">
        <w:br/>
      </w:r>
      <w:r w:rsidR="00E17E89">
        <w:t xml:space="preserve">от </w:t>
      </w:r>
      <w:r w:rsidR="00941FAC">
        <w:t>01.04.2021 №</w:t>
      </w:r>
      <w:r w:rsidR="00941FAC" w:rsidRPr="00941FAC">
        <w:t xml:space="preserve"> 54-р</w:t>
      </w:r>
      <w:r w:rsidR="00494793" w:rsidRPr="00494793">
        <w:t xml:space="preserve"> «</w:t>
      </w:r>
      <w:r w:rsidR="00941FAC" w:rsidRPr="00941FAC">
        <w:t>Об утверждении Методических рекомендаций</w:t>
      </w:r>
      <w:r w:rsidR="00770AD5">
        <w:br/>
      </w:r>
      <w:r w:rsidR="00941FAC" w:rsidRPr="00941FAC">
        <w:t>по осуществлению закупок жилых помещений (квартир) на вторичном рынке у участников закупок</w:t>
      </w:r>
      <w:r w:rsidR="00941FAC">
        <w:t xml:space="preserve"> –</w:t>
      </w:r>
      <w:r w:rsidR="00941FAC" w:rsidRPr="00941FAC">
        <w:t xml:space="preserve"> физических лиц</w:t>
      </w:r>
      <w:r w:rsidR="00494793" w:rsidRPr="00494793">
        <w:t>»</w:t>
      </w:r>
      <w:r w:rsidR="00770AD5" w:rsidRPr="00770AD5">
        <w:t xml:space="preserve"> (далее – Методические рекомендации</w:t>
      </w:r>
      <w:r w:rsidR="00F01378">
        <w:t>) следующие</w:t>
      </w:r>
      <w:r w:rsidR="00F01378" w:rsidRPr="00F01378">
        <w:t xml:space="preserve"> </w:t>
      </w:r>
      <w:r w:rsidR="00F01378">
        <w:t>изменения</w:t>
      </w:r>
      <w:r w:rsidR="00E17E89" w:rsidRPr="00F01378">
        <w:t>:</w:t>
      </w:r>
    </w:p>
    <w:p w:rsidR="002144D9" w:rsidRDefault="002144D9" w:rsidP="00E17E89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1.1. Абзац </w:t>
      </w:r>
      <w:r w:rsidR="00380526">
        <w:rPr>
          <w:rFonts w:eastAsia="Calibri"/>
          <w:lang w:eastAsia="en-US"/>
        </w:rPr>
        <w:t>четвертый</w:t>
      </w:r>
      <w:r>
        <w:rPr>
          <w:rFonts w:eastAsia="Calibri"/>
          <w:lang w:eastAsia="en-US"/>
        </w:rPr>
        <w:t xml:space="preserve"> раздела 3.</w:t>
      </w:r>
      <w:r w:rsidR="009621A3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 xml:space="preserve"> Методических рекомендаций </w:t>
      </w:r>
      <w:r w:rsidR="00F01378">
        <w:rPr>
          <w:rFonts w:eastAsia="Calibri"/>
          <w:lang w:eastAsia="en-US"/>
        </w:rPr>
        <w:t xml:space="preserve">после слов «реквизиты такого счета» </w:t>
      </w:r>
      <w:r>
        <w:rPr>
          <w:rFonts w:eastAsia="Calibri"/>
          <w:lang w:eastAsia="en-US"/>
        </w:rPr>
        <w:t>дополнить сноской &lt;*&gt; следующего содержания:</w:t>
      </w:r>
    </w:p>
    <w:p w:rsidR="002144D9" w:rsidRDefault="002144D9" w:rsidP="002144D9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«&lt;*&gt; </w:t>
      </w:r>
      <w:r w:rsidRPr="002144D9">
        <w:rPr>
          <w:rFonts w:eastAsia="Calibri"/>
          <w:lang w:eastAsia="en-US"/>
        </w:rPr>
        <w:t>В проект контракта, заключаемого при осуществлении закупки жилого помещения с представителем собственника жилого помещения, включаются реквизиты счета такого представителя и собственника жилого помещения (подпункт «в» пункта 11 Положения о порядке формирования и размещения информации</w:t>
      </w:r>
      <w:r w:rsidR="00F52A96">
        <w:rPr>
          <w:rFonts w:eastAsia="Calibri"/>
          <w:lang w:eastAsia="en-US"/>
        </w:rPr>
        <w:t xml:space="preserve"> </w:t>
      </w:r>
      <w:r w:rsidRPr="002144D9">
        <w:rPr>
          <w:rFonts w:eastAsia="Calibri"/>
          <w:lang w:eastAsia="en-US"/>
        </w:rPr>
        <w:t>и документов</w:t>
      </w:r>
      <w:r>
        <w:rPr>
          <w:rFonts w:eastAsia="Calibri"/>
          <w:lang w:eastAsia="en-US"/>
        </w:rPr>
        <w:t xml:space="preserve"> </w:t>
      </w:r>
      <w:r w:rsidRPr="002144D9">
        <w:rPr>
          <w:rFonts w:eastAsia="Calibri"/>
          <w:lang w:eastAsia="en-US"/>
        </w:rPr>
        <w:t>в единой информационной системе в сфере закупок, о требованиях к их формам, утвержденного постановлением Правительства РФ от 27.01.2022 № 60 «О мерах</w:t>
      </w:r>
      <w:r>
        <w:rPr>
          <w:rFonts w:eastAsia="Calibri"/>
          <w:lang w:eastAsia="en-US"/>
        </w:rPr>
        <w:t xml:space="preserve"> </w:t>
      </w:r>
      <w:r w:rsidRPr="002144D9">
        <w:rPr>
          <w:rFonts w:eastAsia="Calibri"/>
          <w:lang w:eastAsia="en-US"/>
        </w:rPr>
        <w:t>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</w:t>
      </w:r>
      <w:r w:rsidR="00F52A96">
        <w:rPr>
          <w:rFonts w:eastAsia="Calibri"/>
          <w:lang w:eastAsia="en-US"/>
        </w:rPr>
        <w:t xml:space="preserve"> </w:t>
      </w:r>
      <w:r w:rsidRPr="002144D9">
        <w:rPr>
          <w:rFonts w:eastAsia="Calibri"/>
          <w:lang w:eastAsia="en-US"/>
        </w:rPr>
        <w:t>в ней документооборота,</w:t>
      </w:r>
      <w:r w:rsidR="00F52A96">
        <w:rPr>
          <w:rFonts w:eastAsia="Calibri"/>
          <w:lang w:eastAsia="en-US"/>
        </w:rPr>
        <w:br/>
      </w:r>
      <w:r w:rsidRPr="002144D9">
        <w:rPr>
          <w:rFonts w:eastAsia="Calibri"/>
          <w:lang w:eastAsia="en-US"/>
        </w:rPr>
        <w:t>о внесении изменений в некоторые акты Правительства Российской Федерации</w:t>
      </w:r>
      <w:r w:rsidR="00F52A96">
        <w:rPr>
          <w:rFonts w:eastAsia="Calibri"/>
          <w:lang w:eastAsia="en-US"/>
        </w:rPr>
        <w:br/>
      </w:r>
      <w:r w:rsidRPr="002144D9">
        <w:rPr>
          <w:rFonts w:eastAsia="Calibri"/>
          <w:lang w:eastAsia="en-US"/>
        </w:rPr>
        <w:t>и признании утратившими силу актов и отдельных положений актов Правительства Российской Федерации»)</w:t>
      </w:r>
      <w:r>
        <w:rPr>
          <w:rFonts w:eastAsia="Calibri"/>
          <w:lang w:eastAsia="en-US"/>
        </w:rPr>
        <w:t>».</w:t>
      </w:r>
    </w:p>
    <w:p w:rsidR="00F52A96" w:rsidRDefault="00F52A96" w:rsidP="002144D9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1.2. Сноску &lt;10&gt; Методических рекомендаций изложить в следующей редакции:</w:t>
      </w:r>
    </w:p>
    <w:p w:rsidR="00F52A96" w:rsidRDefault="00F52A96" w:rsidP="00F52A9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«&lt;10&gt; </w:t>
      </w:r>
      <w:r w:rsidRPr="00F52A96">
        <w:rPr>
          <w:rFonts w:eastAsia="Calibri"/>
          <w:lang w:eastAsia="en-US"/>
        </w:rPr>
        <w:t>В проект контракта, заключаемого при осуществлении закупки жилого помещения с представителем собственника жилого помещения, включаются реквизиты счета такого представителя и собственника жилого помещения (подпункт «в» пункта 11 Положения о порядке формирования и размещения информации</w:t>
      </w:r>
      <w:r>
        <w:rPr>
          <w:rFonts w:eastAsia="Calibri"/>
          <w:lang w:eastAsia="en-US"/>
        </w:rPr>
        <w:t xml:space="preserve"> </w:t>
      </w:r>
      <w:r w:rsidRPr="00F52A96">
        <w:rPr>
          <w:rFonts w:eastAsia="Calibri"/>
          <w:lang w:eastAsia="en-US"/>
        </w:rPr>
        <w:t>и документов в единой информационной системе в сфере закупок, о требованиях к их формам, утвержденного постановлением Правительства РФ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</w:t>
      </w:r>
      <w:r>
        <w:rPr>
          <w:rFonts w:eastAsia="Calibri"/>
          <w:lang w:eastAsia="en-US"/>
        </w:rPr>
        <w:t xml:space="preserve"> </w:t>
      </w:r>
      <w:r w:rsidRPr="00F52A96">
        <w:rPr>
          <w:rFonts w:eastAsia="Calibri"/>
          <w:lang w:eastAsia="en-US"/>
        </w:rPr>
        <w:t>в ней документооборота,</w:t>
      </w:r>
      <w:r>
        <w:rPr>
          <w:rFonts w:eastAsia="Calibri"/>
          <w:lang w:eastAsia="en-US"/>
        </w:rPr>
        <w:br/>
      </w:r>
      <w:r w:rsidRPr="00F52A96">
        <w:rPr>
          <w:rFonts w:eastAsia="Calibri"/>
          <w:lang w:eastAsia="en-US"/>
        </w:rPr>
        <w:t>о внесении изменений в некоторые акты Правительства Российской Федерации</w:t>
      </w:r>
      <w:r>
        <w:rPr>
          <w:rFonts w:eastAsia="Calibri"/>
          <w:lang w:eastAsia="en-US"/>
        </w:rPr>
        <w:br/>
      </w:r>
      <w:r w:rsidRPr="00F52A96">
        <w:rPr>
          <w:rFonts w:eastAsia="Calibri"/>
          <w:lang w:eastAsia="en-US"/>
        </w:rPr>
        <w:t>и признании утратившими силу актов и отдельных положений актов Правительства Российской Федерации»)</w:t>
      </w:r>
      <w:r>
        <w:rPr>
          <w:rFonts w:eastAsia="Calibri"/>
          <w:lang w:eastAsia="en-US"/>
        </w:rPr>
        <w:t>.</w:t>
      </w:r>
    </w:p>
    <w:p w:rsidR="00F52A96" w:rsidRDefault="00F52A96" w:rsidP="00F52A9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52A96">
        <w:rPr>
          <w:rFonts w:eastAsia="Calibri"/>
          <w:lang w:eastAsia="en-US"/>
        </w:rPr>
        <w:t xml:space="preserve">В соответствии с пунктом 2 части 1 статьи 94 ФЗ </w:t>
      </w:r>
      <w:r>
        <w:rPr>
          <w:rFonts w:eastAsia="Calibri"/>
          <w:lang w:eastAsia="en-US"/>
        </w:rPr>
        <w:t>№</w:t>
      </w:r>
      <w:r w:rsidRPr="00F52A96">
        <w:rPr>
          <w:rFonts w:eastAsia="Calibri"/>
          <w:lang w:eastAsia="en-US"/>
        </w:rPr>
        <w:t xml:space="preserve"> 44 оплата поставленного товара осуществляется заказчиком исключительно поставщику</w:t>
      </w:r>
      <w:r>
        <w:rPr>
          <w:rFonts w:eastAsia="Calibri"/>
          <w:lang w:eastAsia="en-US"/>
        </w:rPr>
        <w:t>».</w:t>
      </w:r>
    </w:p>
    <w:p w:rsidR="00D119AE" w:rsidRDefault="00F01378" w:rsidP="00E17E89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</w:t>
      </w:r>
      <w:r w:rsidR="002144D9">
        <w:rPr>
          <w:rFonts w:eastAsia="Calibri"/>
          <w:lang w:eastAsia="en-US"/>
        </w:rPr>
        <w:t>. </w:t>
      </w:r>
      <w:r w:rsidR="00D119AE">
        <w:rPr>
          <w:rFonts w:eastAsia="Calibri"/>
          <w:lang w:eastAsia="en-US"/>
        </w:rPr>
        <w:t>Методические рекомендации дополнить пунктом 3.4.7 следующего содержания:</w:t>
      </w:r>
    </w:p>
    <w:p w:rsidR="00265FE4" w:rsidRPr="00246F54" w:rsidRDefault="00E17E89" w:rsidP="00E17E89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en-US"/>
        </w:rPr>
        <w:t>«</w:t>
      </w:r>
      <w:r w:rsidR="00594CCC">
        <w:rPr>
          <w:rFonts w:eastAsia="Calibri"/>
          <w:lang w:eastAsia="en-US"/>
        </w:rPr>
        <w:t>3.4.7. </w:t>
      </w:r>
      <w:r>
        <w:rPr>
          <w:rFonts w:eastAsia="Calibri"/>
          <w:lang w:eastAsia="en-US"/>
        </w:rPr>
        <w:t xml:space="preserve">В </w:t>
      </w:r>
      <w:r w:rsidRPr="00E17E89">
        <w:rPr>
          <w:rFonts w:eastAsia="Calibri"/>
          <w:lang w:eastAsia="en-US"/>
        </w:rPr>
        <w:t>проект контракта, заключаемого при осуществлении закупки жилого помещения с представителем собственника жилого помещения, включаются полное</w:t>
      </w:r>
      <w:r w:rsidR="00F52A96">
        <w:rPr>
          <w:rFonts w:eastAsia="Calibri"/>
          <w:lang w:eastAsia="en-US"/>
        </w:rPr>
        <w:br/>
      </w:r>
      <w:r w:rsidRPr="00E17E89">
        <w:rPr>
          <w:rFonts w:eastAsia="Calibri"/>
          <w:lang w:eastAsia="en-US"/>
        </w:rPr>
        <w:t>и сокращенное (при наличии) наименование юридического лица</w:t>
      </w:r>
      <w:r w:rsidR="00F52A96">
        <w:rPr>
          <w:rFonts w:eastAsia="Calibri"/>
          <w:lang w:eastAsia="en-US"/>
        </w:rPr>
        <w:t xml:space="preserve"> </w:t>
      </w:r>
      <w:r w:rsidRPr="00E17E89">
        <w:rPr>
          <w:rFonts w:eastAsia="Calibri"/>
          <w:lang w:eastAsia="en-US"/>
        </w:rPr>
        <w:t xml:space="preserve">(для юридического лица), </w:t>
      </w:r>
      <w:r w:rsidRPr="00E17E89">
        <w:rPr>
          <w:rFonts w:eastAsia="Calibri"/>
          <w:lang w:eastAsia="en-US"/>
        </w:rPr>
        <w:lastRenderedPageBreak/>
        <w:t>фамилия, имя, отчество (при наличии) (для физического лица), реквизиты счета такого представителя и собственника жилого помещения</w:t>
      </w:r>
      <w:r>
        <w:rPr>
          <w:rFonts w:eastAsia="Calibri"/>
          <w:lang w:eastAsia="en-US"/>
        </w:rPr>
        <w:t xml:space="preserve"> (подпункт «в» пункта 11 Положения</w:t>
      </w:r>
      <w:r w:rsidR="00F52A9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о порядке формирования и размещения информации и документов</w:t>
      </w:r>
      <w:r w:rsidR="00F52A9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 единой информационной системе в сфере закупок, о требованиях к их формам, утвержденного п</w:t>
      </w:r>
      <w:r w:rsidRPr="00E17E89">
        <w:rPr>
          <w:rFonts w:eastAsia="Calibri"/>
          <w:lang w:eastAsia="en-US"/>
        </w:rPr>
        <w:t>остановление</w:t>
      </w:r>
      <w:r>
        <w:rPr>
          <w:rFonts w:eastAsia="Calibri"/>
          <w:lang w:eastAsia="en-US"/>
        </w:rPr>
        <w:t>м</w:t>
      </w:r>
      <w:r w:rsidRPr="00E17E89">
        <w:rPr>
          <w:rFonts w:eastAsia="Calibri"/>
          <w:lang w:eastAsia="en-US"/>
        </w:rPr>
        <w:t xml:space="preserve"> Правительства РФ от 27.01.2022 </w:t>
      </w:r>
      <w:r>
        <w:rPr>
          <w:rFonts w:eastAsia="Calibri"/>
          <w:lang w:eastAsia="en-US"/>
        </w:rPr>
        <w:t>№</w:t>
      </w:r>
      <w:r w:rsidRPr="00E17E89">
        <w:rPr>
          <w:rFonts w:eastAsia="Calibri"/>
          <w:lang w:eastAsia="en-US"/>
        </w:rPr>
        <w:t xml:space="preserve"> 60</w:t>
      </w:r>
      <w:r>
        <w:rPr>
          <w:rFonts w:eastAsia="Calibri"/>
          <w:lang w:eastAsia="en-US"/>
        </w:rPr>
        <w:t xml:space="preserve"> «</w:t>
      </w:r>
      <w:r w:rsidRPr="00E17E89">
        <w:rPr>
          <w:rFonts w:eastAsia="Calibri"/>
          <w:lang w:eastAsia="en-US"/>
        </w:rPr>
        <w:t>О мерах</w:t>
      </w:r>
      <w:r w:rsidR="00F52A96">
        <w:rPr>
          <w:rFonts w:eastAsia="Calibri"/>
          <w:lang w:eastAsia="en-US"/>
        </w:rPr>
        <w:t xml:space="preserve"> </w:t>
      </w:r>
      <w:r w:rsidRPr="00E17E89">
        <w:rPr>
          <w:rFonts w:eastAsia="Calibri"/>
          <w:lang w:eastAsia="en-US"/>
        </w:rPr>
        <w:t>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</w:t>
      </w:r>
      <w:r w:rsidR="00F52A96">
        <w:rPr>
          <w:rFonts w:eastAsia="Calibri"/>
          <w:lang w:eastAsia="en-US"/>
        </w:rPr>
        <w:br/>
      </w:r>
      <w:r w:rsidRPr="00E17E89">
        <w:rPr>
          <w:rFonts w:eastAsia="Calibri"/>
          <w:lang w:eastAsia="en-US"/>
        </w:rPr>
        <w:t>о внесении изменений в некоторые акты Правительства Российской Федерации</w:t>
      </w:r>
      <w:r w:rsidR="00F52A96">
        <w:rPr>
          <w:rFonts w:eastAsia="Calibri"/>
          <w:lang w:eastAsia="en-US"/>
        </w:rPr>
        <w:br/>
      </w:r>
      <w:r w:rsidRPr="00E17E89">
        <w:rPr>
          <w:rFonts w:eastAsia="Calibri"/>
          <w:lang w:eastAsia="en-US"/>
        </w:rPr>
        <w:t>и признании утратившими силу актов и отдельных положений актов Правительства Российской Федерации</w:t>
      </w:r>
      <w:r>
        <w:rPr>
          <w:rFonts w:eastAsia="Calibri"/>
          <w:lang w:eastAsia="en-US"/>
        </w:rPr>
        <w:t>»)</w:t>
      </w:r>
      <w:r w:rsidR="00265FE4" w:rsidRPr="00246F54">
        <w:rPr>
          <w:rFonts w:eastAsia="Calibri"/>
          <w:lang w:eastAsia="en-US"/>
        </w:rPr>
        <w:t>».</w:t>
      </w:r>
    </w:p>
    <w:p w:rsidR="00265FE4" w:rsidRPr="00246F54" w:rsidRDefault="00265FE4" w:rsidP="00265FE4">
      <w:pPr>
        <w:ind w:firstLine="567"/>
        <w:jc w:val="both"/>
      </w:pPr>
      <w:r w:rsidRPr="00246F54">
        <w:t>2. 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jc w:val="both"/>
        <w:rPr>
          <w:b/>
          <w:color w:val="000000"/>
        </w:rPr>
      </w:pPr>
      <w:r w:rsidRPr="00246F54">
        <w:rPr>
          <w:b/>
          <w:color w:val="000000"/>
        </w:rPr>
        <w:t xml:space="preserve">Председатель Комитета </w:t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proofErr w:type="gramStart"/>
      <w:r w:rsidRPr="00246F54">
        <w:rPr>
          <w:b/>
          <w:color w:val="000000"/>
        </w:rPr>
        <w:tab/>
        <w:t xml:space="preserve">  </w:t>
      </w:r>
      <w:proofErr w:type="spellStart"/>
      <w:r w:rsidRPr="00246F54">
        <w:rPr>
          <w:b/>
          <w:color w:val="000000"/>
        </w:rPr>
        <w:t>Д.И.Толстых</w:t>
      </w:r>
      <w:proofErr w:type="spellEnd"/>
      <w:proofErr w:type="gramEnd"/>
    </w:p>
    <w:p w:rsidR="00265FE4" w:rsidRPr="00246F54" w:rsidRDefault="00265FE4" w:rsidP="00265FE4">
      <w:pPr>
        <w:suppressAutoHyphens/>
        <w:jc w:val="center"/>
      </w:pPr>
    </w:p>
    <w:p w:rsidR="00265FE4" w:rsidRPr="00A8120B" w:rsidRDefault="00265FE4" w:rsidP="00265FE4">
      <w:pPr>
        <w:autoSpaceDE w:val="0"/>
        <w:autoSpaceDN w:val="0"/>
        <w:adjustRightInd w:val="0"/>
        <w:ind w:firstLine="5529"/>
        <w:outlineLvl w:val="0"/>
        <w:rPr>
          <w:rFonts w:eastAsia="Calibri"/>
          <w:szCs w:val="20"/>
          <w:lang w:eastAsia="en-US"/>
        </w:rPr>
      </w:pPr>
    </w:p>
    <w:p w:rsidR="00842042" w:rsidRDefault="00842042"/>
    <w:sectPr w:rsidR="00842042" w:rsidSect="000D493C">
      <w:headerReference w:type="default" r:id="rId7"/>
      <w:footerReference w:type="first" r:id="rId8"/>
      <w:footnotePr>
        <w:numRestart w:val="eachSect"/>
      </w:footnotePr>
      <w:endnotePr>
        <w:numFmt w:val="decimal"/>
        <w:numStart w:val="22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0B4" w:rsidRDefault="003C50B4">
      <w:r>
        <w:separator/>
      </w:r>
    </w:p>
  </w:endnote>
  <w:endnote w:type="continuationSeparator" w:id="0">
    <w:p w:rsidR="003C50B4" w:rsidRDefault="003C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AD" w:rsidRDefault="003C50B4">
    <w:pPr>
      <w:pStyle w:val="a3"/>
      <w:jc w:val="right"/>
    </w:pPr>
  </w:p>
  <w:p w:rsidR="00BA42AD" w:rsidRDefault="003C50B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0B4" w:rsidRDefault="003C50B4">
      <w:r>
        <w:separator/>
      </w:r>
    </w:p>
  </w:footnote>
  <w:footnote w:type="continuationSeparator" w:id="0">
    <w:p w:rsidR="003C50B4" w:rsidRDefault="003C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556156"/>
      <w:docPartObj>
        <w:docPartGallery w:val="Page Numbers (Top of Page)"/>
        <w:docPartUnique/>
      </w:docPartObj>
    </w:sdtPr>
    <w:sdtEndPr/>
    <w:sdtContent>
      <w:p w:rsidR="000D493C" w:rsidRDefault="000D49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610">
          <w:rPr>
            <w:noProof/>
          </w:rPr>
          <w:t>2</w:t>
        </w:r>
        <w:r>
          <w:fldChar w:fldCharType="end"/>
        </w:r>
      </w:p>
    </w:sdtContent>
  </w:sdt>
  <w:p w:rsidR="000D493C" w:rsidRDefault="000D49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numStart w:val="2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E4"/>
    <w:rsid w:val="00042118"/>
    <w:rsid w:val="000D493C"/>
    <w:rsid w:val="002144D9"/>
    <w:rsid w:val="00265FE4"/>
    <w:rsid w:val="00380526"/>
    <w:rsid w:val="0038751C"/>
    <w:rsid w:val="003C50B4"/>
    <w:rsid w:val="004206B4"/>
    <w:rsid w:val="00494793"/>
    <w:rsid w:val="00594CCC"/>
    <w:rsid w:val="00770AD5"/>
    <w:rsid w:val="00842042"/>
    <w:rsid w:val="00903610"/>
    <w:rsid w:val="00941FAC"/>
    <w:rsid w:val="009621A3"/>
    <w:rsid w:val="00970B63"/>
    <w:rsid w:val="00AC1079"/>
    <w:rsid w:val="00BB1EFF"/>
    <w:rsid w:val="00BC079F"/>
    <w:rsid w:val="00BF72FA"/>
    <w:rsid w:val="00C509BB"/>
    <w:rsid w:val="00D119AE"/>
    <w:rsid w:val="00D17436"/>
    <w:rsid w:val="00E17E89"/>
    <w:rsid w:val="00F01378"/>
    <w:rsid w:val="00F5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B845CC-B63A-4869-96C4-731B8099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65F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6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49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4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2025-07-09T06:26:00Z</dcterms:created>
  <dcterms:modified xsi:type="dcterms:W3CDTF">2025-07-09T06:26:00Z</dcterms:modified>
</cp:coreProperties>
</file>