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0B8" w:rsidRDefault="007256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2297430</wp:posOffset>
                </wp:positionV>
                <wp:extent cx="3147060" cy="1889760"/>
                <wp:effectExtent l="0" t="0" r="15240" b="1524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7060" cy="1889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2274F" w:rsidRPr="00B2274F" w:rsidRDefault="00B2274F" w:rsidP="00B2274F">
                            <w:pPr>
                              <w:pStyle w:val="ConsPlusNormal"/>
                              <w:outlineLvl w:val="1"/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2274F"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О Порядке поступления обращений,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2274F"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заявлений и уведомлений в отдел по вопросам государственной службы и кадров администрации Калининского района </w:t>
                            </w:r>
                          </w:p>
                          <w:p w:rsidR="00B2274F" w:rsidRPr="00B2274F" w:rsidRDefault="00B2274F" w:rsidP="00B2274F">
                            <w:pPr>
                              <w:pStyle w:val="ConsPlusNormal"/>
                              <w:outlineLvl w:val="1"/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2274F"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Санкт-Петербурга либо должностному лицу отдела по вопросам государственной службы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2274F"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и кадров администрации Калининского района Санкт-Петербурга, ответственному за работу </w:t>
                            </w:r>
                            <w:r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Pr="00B2274F"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по профилактике коррупционных </w:t>
                            </w:r>
                          </w:p>
                          <w:p w:rsidR="001540B8" w:rsidRDefault="00B2274F" w:rsidP="00B2274F">
                            <w:pPr>
                              <w:pStyle w:val="ConsPlusNormal"/>
                              <w:outlineLvl w:val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274F">
                              <w:rPr>
                                <w:rFonts w:ascii="Times New Roman" w:eastAsia="SimSun" w:hAnsi="Times New Roman" w:cs="Times New Roman"/>
                                <w:bCs/>
                                <w:sz w:val="24"/>
                                <w:szCs w:val="24"/>
                              </w:rPr>
                              <w:t>и иных правонарушений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63.75pt;margin-top:180.9pt;width:247.8pt;height:14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" o:allowincell="f" filled="f" stroked="f">
                <v:textbox inset="0,0,0,0">
                  <w:txbxContent>
                    <w:p w:rsidR="00B2274F" w:rsidRPr="00B2274F" w:rsidRDefault="00B2274F" w:rsidP="00B2274F">
                      <w:pPr>
                        <w:pStyle w:val="ConsPlusNormal"/>
                        <w:outlineLvl w:val="1"/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2274F"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t xml:space="preserve">О Порядке поступления обращений, </w:t>
                      </w:r>
                      <w:r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br/>
                      </w:r>
                      <w:r w:rsidRPr="00B2274F"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t xml:space="preserve">заявлений и уведомлений в отдел по вопросам государственной службы и кадров администрации Калининского района </w:t>
                      </w:r>
                    </w:p>
                    <w:p w:rsidR="00B2274F" w:rsidRPr="00B2274F" w:rsidRDefault="00B2274F" w:rsidP="00B2274F">
                      <w:pPr>
                        <w:pStyle w:val="ConsPlusNormal"/>
                        <w:outlineLvl w:val="1"/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B2274F"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t xml:space="preserve">Санкт-Петербурга либо должностному лицу отдела по вопросам государственной службы </w:t>
                      </w:r>
                      <w:r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br/>
                      </w:r>
                      <w:r w:rsidRPr="00B2274F"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t xml:space="preserve">и кадров администрации Калининского района Санкт-Петербурга, ответственному за работу </w:t>
                      </w:r>
                      <w:r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br/>
                      </w:r>
                      <w:r w:rsidRPr="00B2274F"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t xml:space="preserve">по профилактике коррупционных </w:t>
                      </w:r>
                    </w:p>
                    <w:p w:rsidR="001540B8" w:rsidRDefault="00B2274F" w:rsidP="00B2274F">
                      <w:pPr>
                        <w:pStyle w:val="ConsPlusNormal"/>
                        <w:outlineLvl w:val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2274F">
                        <w:rPr>
                          <w:rFonts w:ascii="Times New Roman" w:eastAsia="SimSun" w:hAnsi="Times New Roman" w:cs="Times New Roman"/>
                          <w:bCs/>
                          <w:sz w:val="24"/>
                          <w:szCs w:val="24"/>
                        </w:rPr>
                        <w:t>и иных правонарушений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6083300</wp:posOffset>
                </wp:positionH>
                <wp:positionV relativeFrom="paragraph">
                  <wp:posOffset>1484630</wp:posOffset>
                </wp:positionV>
                <wp:extent cx="811530" cy="254000"/>
                <wp:effectExtent l="0" t="4445" r="127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153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40B8" w:rsidRDefault="001540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7" style="position:absolute;margin-left:479pt;margin-top:116.9pt;width:63.9pt;height:2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" o:allowincell="f" filled="f" stroked="f">
                <v:textbox inset="0,0,0,0">
                  <w:txbxContent>
                    <w:p w:rsidR="001540B8" w:rsidRDefault="001540B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17080" cy="2338070"/>
            <wp:effectExtent l="0" t="0" r="7620" b="5080"/>
            <wp:docPr id="2" name="Рисунок 2" descr="Прика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риказ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17080" cy="23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0B8" w:rsidRDefault="001540B8">
      <w:pPr>
        <w:rPr>
          <w:rFonts w:ascii="Times New Roman" w:hAnsi="Times New Roman" w:cs="Times New Roman"/>
          <w:sz w:val="18"/>
        </w:rPr>
      </w:pPr>
    </w:p>
    <w:p w:rsidR="001540B8" w:rsidRDefault="001540B8">
      <w:pPr>
        <w:jc w:val="center"/>
        <w:rPr>
          <w:rFonts w:ascii="Times New Roman" w:hAnsi="Times New Roman" w:cs="Times New Roman"/>
          <w:b/>
        </w:rPr>
      </w:pPr>
    </w:p>
    <w:p w:rsidR="001540B8" w:rsidRDefault="001540B8">
      <w:pPr>
        <w:jc w:val="center"/>
        <w:rPr>
          <w:rFonts w:ascii="Times New Roman" w:hAnsi="Times New Roman" w:cs="Times New Roman"/>
          <w:b/>
        </w:rPr>
      </w:pPr>
    </w:p>
    <w:p w:rsidR="001540B8" w:rsidRDefault="001540B8">
      <w:pPr>
        <w:spacing w:after="0" w:line="240" w:lineRule="auto"/>
        <w:rPr>
          <w:rFonts w:ascii="Times New Roman" w:hAnsi="Times New Roman" w:cs="Times New Roman"/>
        </w:rPr>
      </w:pPr>
    </w:p>
    <w:p w:rsidR="001540B8" w:rsidRDefault="001540B8">
      <w:pPr>
        <w:spacing w:after="0" w:line="240" w:lineRule="auto"/>
        <w:rPr>
          <w:rFonts w:ascii="Times New Roman" w:hAnsi="Times New Roman" w:cs="Times New Roman"/>
        </w:rPr>
      </w:pPr>
    </w:p>
    <w:p w:rsidR="001540B8" w:rsidRDefault="001540B8">
      <w:pPr>
        <w:spacing w:after="0" w:line="240" w:lineRule="auto"/>
        <w:rPr>
          <w:rFonts w:ascii="Times New Roman" w:hAnsi="Times New Roman" w:cs="Times New Roman"/>
        </w:rPr>
      </w:pPr>
    </w:p>
    <w:p w:rsidR="001540B8" w:rsidRDefault="001540B8">
      <w:pPr>
        <w:spacing w:after="0" w:line="240" w:lineRule="auto"/>
        <w:rPr>
          <w:rFonts w:ascii="Times New Roman" w:hAnsi="Times New Roman" w:cs="Times New Roman"/>
        </w:rPr>
      </w:pPr>
    </w:p>
    <w:p w:rsidR="001540B8" w:rsidRDefault="001540B8">
      <w:pPr>
        <w:spacing w:after="0" w:line="240" w:lineRule="auto"/>
        <w:rPr>
          <w:rFonts w:ascii="Times New Roman" w:hAnsi="Times New Roman" w:cs="Times New Roman"/>
        </w:rPr>
      </w:pPr>
    </w:p>
    <w:p w:rsidR="001540B8" w:rsidRDefault="001540B8">
      <w:pPr>
        <w:spacing w:after="0" w:line="240" w:lineRule="auto"/>
        <w:rPr>
          <w:rFonts w:ascii="Times New Roman" w:hAnsi="Times New Roman" w:cs="Times New Roman"/>
        </w:rPr>
      </w:pPr>
    </w:p>
    <w:p w:rsidR="001540B8" w:rsidRDefault="001540B8">
      <w:pPr>
        <w:spacing w:after="0" w:line="240" w:lineRule="auto"/>
        <w:rPr>
          <w:rFonts w:ascii="Times New Roman" w:hAnsi="Times New Roman" w:cs="Times New Roman"/>
        </w:rPr>
      </w:pPr>
    </w:p>
    <w:p w:rsidR="001540B8" w:rsidRDefault="001540B8">
      <w:pPr>
        <w:spacing w:after="0" w:line="240" w:lineRule="auto"/>
        <w:rPr>
          <w:rFonts w:ascii="Times New Roman" w:hAnsi="Times New Roman" w:cs="Times New Roman"/>
        </w:rPr>
      </w:pPr>
    </w:p>
    <w:p w:rsidR="001540B8" w:rsidRDefault="001540B8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540B8" w:rsidSect="000275A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357" w:bottom="1134" w:left="357" w:header="709" w:footer="709" w:gutter="0"/>
          <w:cols w:space="708"/>
          <w:titlePg/>
          <w:docGrid w:linePitch="360"/>
        </w:sectPr>
      </w:pPr>
    </w:p>
    <w:p w:rsidR="001540B8" w:rsidRDefault="00B2274F" w:rsidP="00B2274F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4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В соответствии с Федеральным законом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br/>
      </w:r>
      <w:r w:rsidRPr="00B2274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и урегулированию конфликта интересов», распоряжением Правительства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br/>
      </w:r>
      <w:r w:rsidRPr="00B2274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Санкт-Петербурга от 18.12.2014 № 76-рп «О Примерном порядке поступления обращений, заявлений и уведомлений в кадровую службу исполнительного органа государственной власти Санкт-Петербурга либо должностному лицу кадровой службы, ответственному 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br/>
      </w:r>
      <w:r w:rsidRPr="00B2274F">
        <w:rPr>
          <w:rFonts w:ascii="Times New Roman" w:eastAsia="SimSun" w:hAnsi="Times New Roman" w:cs="Times New Roman"/>
          <w:sz w:val="24"/>
          <w:szCs w:val="24"/>
          <w:lang w:eastAsia="ru-RU"/>
        </w:rPr>
        <w:t>за работу по профилактике коррупционных и иных правонарушений»</w:t>
      </w:r>
    </w:p>
    <w:p w:rsidR="001540B8" w:rsidRDefault="001540B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0B8" w:rsidRDefault="0072567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  <w:lang w:eastAsia="ru-RU"/>
        </w:rPr>
        <w:t>ПРИКАЗЫВАЮ:</w:t>
      </w:r>
    </w:p>
    <w:p w:rsidR="001540B8" w:rsidRDefault="001540B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0B8" w:rsidRPr="00B2274F" w:rsidRDefault="00B2274F">
      <w:pPr>
        <w:pStyle w:val="a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4F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Утвердить Порядок поступления обращений, заявлений и уведомлений в отдел </w:t>
      </w:r>
      <w:r w:rsidRPr="00B2274F">
        <w:rPr>
          <w:rFonts w:ascii="Times New Roman" w:eastAsia="SimSun" w:hAnsi="Times New Roman" w:cs="Times New Roman"/>
          <w:sz w:val="24"/>
          <w:szCs w:val="24"/>
          <w:lang w:eastAsia="ru-RU"/>
        </w:rPr>
        <w:br/>
        <w:t xml:space="preserve">по вопросам государственной службы и кадров администрации Калининского района </w:t>
      </w:r>
      <w:r w:rsidRPr="00B2274F">
        <w:rPr>
          <w:rFonts w:ascii="Times New Roman" w:eastAsia="SimSun" w:hAnsi="Times New Roman" w:cs="Times New Roman"/>
          <w:sz w:val="24"/>
          <w:szCs w:val="24"/>
          <w:lang w:eastAsia="ru-RU"/>
        </w:rPr>
        <w:br/>
        <w:t xml:space="preserve">Санкт-Петербурга либо должностному лицу отдела по вопросам государственной службы и кадров администрации Калининского района Санкт-Петербурга, ответственному </w:t>
      </w:r>
      <w:r w:rsidRPr="00B2274F">
        <w:rPr>
          <w:rFonts w:ascii="Times New Roman" w:eastAsia="SimSun" w:hAnsi="Times New Roman" w:cs="Times New Roman"/>
          <w:sz w:val="24"/>
          <w:szCs w:val="24"/>
          <w:lang w:eastAsia="ru-RU"/>
        </w:rPr>
        <w:br/>
        <w:t>за работу по профилактике коррупционных и иных правонарушений, согласно приложению к приказу.</w:t>
      </w:r>
    </w:p>
    <w:p w:rsidR="00B2274F" w:rsidRDefault="00B2274F">
      <w:pPr>
        <w:pStyle w:val="a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утратившими силу:</w:t>
      </w:r>
    </w:p>
    <w:p w:rsidR="00B2274F" w:rsidRDefault="00B2274F" w:rsidP="00B2274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администрации Калининского района Санкт-Петербурга от 17.03.2015 </w:t>
      </w:r>
      <w:r w:rsidRPr="00B22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№ 29-п «Об утверждении Порядка поступления обращений, заявлений и уведомлений </w:t>
      </w:r>
      <w:r w:rsidRPr="00B227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отдел по вопросам государственной службы и кадров администрации Калининского района Санкт-Петербурга либо должностному лицу отдела по вопросам государственной службы и кадров администрации Калининского района Санкт-Петербурга, ответственному за работу по профилактике коррупционных и иных правонарушений»;</w:t>
      </w:r>
    </w:p>
    <w:p w:rsidR="00B2274F" w:rsidRPr="00B2274F" w:rsidRDefault="00B2274F" w:rsidP="00B2274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7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администрации Калининского района Санкт-Петербурга от 10.03.2016 </w:t>
      </w:r>
      <w:r w:rsidR="000275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274F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16-п-l «О внесении изменений в приказ администрации от 17.03.2015 № 29-п».</w:t>
      </w:r>
    </w:p>
    <w:p w:rsidR="001540B8" w:rsidRDefault="000275AC">
      <w:pPr>
        <w:pStyle w:val="a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Контроль за выполнением приказа остается за главой администрации Калининского района Санкт-Петербурга.</w:t>
      </w:r>
    </w:p>
    <w:p w:rsidR="001540B8" w:rsidRDefault="001540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0B8" w:rsidRDefault="001540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5AC" w:rsidRDefault="00027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4"/>
        <w:gridCol w:w="4786"/>
      </w:tblGrid>
      <w:tr w:rsidR="000275AC" w:rsidRPr="000275AC" w:rsidTr="002A49A1">
        <w:tc>
          <w:tcPr>
            <w:tcW w:w="4785" w:type="dxa"/>
          </w:tcPr>
          <w:p w:rsidR="000275AC" w:rsidRPr="000275AC" w:rsidRDefault="000275AC" w:rsidP="00027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администрации </w:t>
            </w:r>
          </w:p>
          <w:p w:rsidR="000275AC" w:rsidRPr="000275AC" w:rsidRDefault="000275AC" w:rsidP="00027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0275AC" w:rsidRPr="000275AC" w:rsidRDefault="000275AC" w:rsidP="000275A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5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М.Д.Асташкевич</w:t>
            </w:r>
          </w:p>
        </w:tc>
      </w:tr>
    </w:tbl>
    <w:p w:rsidR="000275AC" w:rsidRDefault="000275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40B8" w:rsidRDefault="001540B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75AC" w:rsidRDefault="000275AC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  <w:sectPr w:rsidR="000275AC" w:rsidSect="000275AC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275AC" w:rsidRPr="000275AC" w:rsidRDefault="000275AC" w:rsidP="00EF7C1E">
      <w:pPr>
        <w:spacing w:after="0" w:line="240" w:lineRule="auto"/>
        <w:ind w:leftChars="2319" w:lef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275AC" w:rsidRPr="000275AC" w:rsidRDefault="000275AC" w:rsidP="00EF7C1E">
      <w:pPr>
        <w:spacing w:after="0" w:line="240" w:lineRule="auto"/>
        <w:ind w:leftChars="2319" w:lef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администрации </w:t>
      </w:r>
    </w:p>
    <w:p w:rsidR="000275AC" w:rsidRPr="000275AC" w:rsidRDefault="000275AC" w:rsidP="00EF7C1E">
      <w:pPr>
        <w:spacing w:after="0" w:line="240" w:lineRule="auto"/>
        <w:ind w:leftChars="2319" w:lef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Калининского района Санкт-Петербурга</w:t>
      </w:r>
    </w:p>
    <w:p w:rsidR="000275AC" w:rsidRPr="000275AC" w:rsidRDefault="000275AC" w:rsidP="00EF7C1E">
      <w:pPr>
        <w:spacing w:after="0" w:line="240" w:lineRule="auto"/>
        <w:ind w:leftChars="2319" w:left="51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_____________№_________________ </w:t>
      </w:r>
    </w:p>
    <w:p w:rsidR="000275AC" w:rsidRPr="000275AC" w:rsidRDefault="000275AC" w:rsidP="000275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5AC" w:rsidRPr="000275AC" w:rsidRDefault="000275AC" w:rsidP="00027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5AC" w:rsidRPr="000275AC" w:rsidRDefault="000275AC" w:rsidP="000275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5AC" w:rsidRPr="000275AC" w:rsidRDefault="000275AC" w:rsidP="000275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5AC">
        <w:rPr>
          <w:rFonts w:ascii="Times New Roman" w:eastAsia="Calibri" w:hAnsi="Times New Roman" w:cs="Times New Roman"/>
          <w:b/>
          <w:sz w:val="24"/>
          <w:szCs w:val="24"/>
        </w:rPr>
        <w:t xml:space="preserve">ПОРЯДОК </w:t>
      </w:r>
    </w:p>
    <w:p w:rsidR="000275AC" w:rsidRPr="000275AC" w:rsidRDefault="000275AC" w:rsidP="000275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5AC">
        <w:rPr>
          <w:rFonts w:ascii="Times New Roman" w:eastAsia="Calibri" w:hAnsi="Times New Roman" w:cs="Times New Roman"/>
          <w:b/>
          <w:sz w:val="24"/>
          <w:szCs w:val="24"/>
        </w:rPr>
        <w:t xml:space="preserve">поступления обращений, заявлений и уведомлений в отдел по вопросам государственной службы и кадров администрации Калининского района </w:t>
      </w:r>
      <w:r w:rsidRPr="000275AC">
        <w:rPr>
          <w:rFonts w:ascii="Times New Roman" w:eastAsia="Calibri" w:hAnsi="Times New Roman" w:cs="Times New Roman"/>
          <w:b/>
          <w:sz w:val="24"/>
          <w:szCs w:val="24"/>
        </w:rPr>
        <w:br/>
        <w:t xml:space="preserve">Санкт-Петербурга либо должностному лицу отдела по вопросам государственной службы и кадров администрации Калининского района Санкт-Петербурга, ответственному за работу по профилактике коррупционных и иных правонарушений </w:t>
      </w:r>
    </w:p>
    <w:p w:rsidR="000275AC" w:rsidRPr="000275AC" w:rsidRDefault="000275AC" w:rsidP="000275A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Порядок поступления обращений, заявлений и уведомлений в отдел по вопросам государственной службы и кадров администрации Калининского района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Санкт-Петербурга (далее − кадровая служба) либо должностному лицу кадровой службы, ответственному за работу по профилактике коррупционных и иных правонарушений (далее − Порядок), определяет процедуру поступления в кадровую службу либо должностному лицу кадровой службы, ответственному за работу по профилактике коррупционных и иных правонарушений (далее − ответственное должностное лицо), являющихся основаниями для проведения заседания комиссии по соблюдению требований к служебному поведению государственных гражданских служащих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Санкт-Петербурга администрации Калининского района Санкт-Петербурга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и урегулированию конфликта интересов (далее − комиссия):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обращения государственного гражданского служащего Санкт-Петербурга, замещающего должность государственной гражданской службы Санкт-Петербурга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(далее − гражданская служба) в администрации Калининского района Санкт-Петербурга (далее − администрация), включенную в Перечень должностей государственной гражданской службы Санкт-Петербурга исполнительных органов государственной власти Санкт-Петербурга, при замещении которых государственные гражданские служащие Санкт-Петербурга исполнительных органов государственной власти Санкт-Петербурга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постановлением Правительства Санкт-Петербурга от 21.07.2009 № 837, или в Перечень должностей государственной гражданской службы Санкт-Петербурга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в администрации, при замещении которых государственные гражданские служащие Санкт-Петербурга администрации обязаны представлять сведения о своих доходах,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об имуществе и обязательствах имущественного характера, а также сведения о доходах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об имуществе и обязательствах имущественного характера своих супруги (супруга)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и несовершеннолетних детей, утвержденный нормативным правовым актом администрации (далее − Перечни должностей), планирующего свое увольнение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с гражданской службы, или гражданина, замещавшего в администрации должность гражданской службы, включенную в один из Перечней должностей, до истечения двух лет после увольнения с гражданской службы о даче согласия на замещение на условиях </w:t>
      </w:r>
      <w:r w:rsidRPr="000275A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трудового договора должности в коммерческой или некоммерческой организации и(или) выполнение в данной организации работы (оказание данной организации услуги)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его должностные (служебные) обязанности (далее − обращение);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заявления государственного гражданского служащего Санкт-Петербурга, замещающего должность гражданской службы в администрации, включенную в один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из Перечней должностей (далее − гражданский служащий), о невозможности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по объективным причинам представить сведения о доходах, об имуществе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и обязательствах имущественного характера своих супруги (супруга)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и несовершеннолетних детей;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заявления гражданского служащего о невозможности выполнить требования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инструментами» в связи с арестом, запретом распоряжения, наложенными компетентными органами иностранного государства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поступившего в соответствии с частью 4 статьи 12 Федерального закона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«О противодействии коррупции» и статьей 64.1 Трудового кодекса Российской Федерации в администрацию уведомления коммерческой или некоммерческой организации о заключении с гражданином, замещавшим должность гражданской службы в администрации,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>уведомления государственного гражданского служащего Санкт-Петербурга, замещающего должность гражданской службы в администрации,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Регистрацию заявлений, указанных в абзацах третьем и четвертом Порядка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(далее − заявления), уведомлений, указанных в абзацах пятом и шестом Порядка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(далее − уведомления), и обращений, являющихся основаниями для проведения заседания комиссии, не позднее следующего рабочего дня после их поступления осуществляет кадровая служба либо ответственное должностное лицо в журнале регистрации обращений, заявлений и уведомлений, являющихся основаниями для проведения </w:t>
      </w:r>
      <w:r w:rsidRPr="000275A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заседания комиссии по соблюдению требований к служебному поведению государственных гражданских служащих Санкт-Петербурга администрации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и урегулированию конфликта интересов, составленном по форме согласно приложению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к Порядку.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>Заявления подаются в срок, установленный для представления сведений о доходах, об имуществе и обязательствах имущественного характера.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Обращение рассматривается кадровой службой или ответственным должностным лицом, по результатам рассмотрения подготавливается мотивированное заключение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по существу обращения с учетом требований статьи 12 Федерального закона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«О противодействии коррупции», которое доводится до сведения главы администрации.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Уведомление рассматривается кадровой службой или ответственным должностным лицом, по результатам рассмотрения подготавливается мотивированное заключение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 xml:space="preserve">о соблюдении гражданином, замещавшим должность гражданской службы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в администрации, требований статьи 12 Федерального закона «О противодействии коррупции», которое доводится до сведения главы администрации.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Представление председателю комиссии обращения или уведомления, мотивированного заключения и других материалов, а также организация их рассмотрения на заседании комиссии осуществляется в </w:t>
      </w:r>
      <w:bookmarkStart w:id="0" w:name="_GoBack"/>
      <w:bookmarkEnd w:id="0"/>
      <w:r w:rsidRPr="000275AC">
        <w:rPr>
          <w:rFonts w:ascii="Times New Roman" w:eastAsia="Calibri" w:hAnsi="Times New Roman" w:cs="Times New Roman"/>
          <w:sz w:val="24"/>
          <w:szCs w:val="24"/>
        </w:rPr>
        <w:t xml:space="preserve">соответствии с Положением о комиссии, утвержденным нормативным правовым актом администрации в соответствии </w:t>
      </w:r>
      <w:r w:rsidRPr="000275AC">
        <w:rPr>
          <w:rFonts w:ascii="Times New Roman" w:eastAsia="Calibri" w:hAnsi="Times New Roman" w:cs="Times New Roman"/>
          <w:sz w:val="24"/>
          <w:szCs w:val="24"/>
        </w:rPr>
        <w:br/>
        <w:t>с распоряжением Правительства Санкт-Петербурга от 18.08.2010 № 83-рп «О Типовом положении о комиссии 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интересов».</w:t>
      </w: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75AC" w:rsidRPr="000275AC" w:rsidRDefault="000275AC" w:rsidP="000275AC">
      <w:pPr>
        <w:tabs>
          <w:tab w:val="left" w:pos="851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40B8" w:rsidRDefault="001540B8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1540B8" w:rsidRDefault="001540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1540B8" w:rsidSect="000275AC">
          <w:pgSz w:w="11906" w:h="16838"/>
          <w:pgMar w:top="1134" w:right="851" w:bottom="851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387"/>
      </w:tblGrid>
      <w:tr w:rsidR="00703989" w:rsidTr="00B719BC">
        <w:tc>
          <w:tcPr>
            <w:tcW w:w="9180" w:type="dxa"/>
          </w:tcPr>
          <w:p w:rsidR="00703989" w:rsidRDefault="00703989" w:rsidP="00B719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7" w:type="dxa"/>
          </w:tcPr>
          <w:p w:rsidR="00703989" w:rsidRDefault="00703989" w:rsidP="00B719BC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703989" w:rsidRDefault="00703989" w:rsidP="00B719BC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</w:rPr>
              <w:t>Порядку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поступления обращений, заявлений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уведомлений в отдел по вопросам государственной службы и кадров администрации Калининского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либо должностному лицу отдела по вопросам государственной службы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кадров администрации Калининского района Санкт-Петербурга, ответственному за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77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профилактике коррупционных и иных правонарушений</w:t>
            </w:r>
          </w:p>
        </w:tc>
      </w:tr>
    </w:tbl>
    <w:p w:rsidR="00703989" w:rsidRDefault="00703989" w:rsidP="00703989">
      <w:pPr>
        <w:tabs>
          <w:tab w:val="left" w:pos="851"/>
        </w:tabs>
        <w:spacing w:after="0"/>
        <w:contextualSpacing/>
        <w:jc w:val="both"/>
        <w:rPr>
          <w:rFonts w:ascii="Times New Roman" w:hAnsi="Times New Roman" w:cs="Times New Roman"/>
          <w:sz w:val="24"/>
        </w:rPr>
      </w:pPr>
    </w:p>
    <w:p w:rsidR="00703989" w:rsidRDefault="00703989" w:rsidP="007039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3989" w:rsidRDefault="00703989" w:rsidP="007039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3989" w:rsidRDefault="00703989" w:rsidP="0070398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03989" w:rsidRDefault="00703989" w:rsidP="00703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ЖУРНАЛ</w:t>
      </w:r>
    </w:p>
    <w:p w:rsidR="00703989" w:rsidRPr="00C77E81" w:rsidRDefault="00703989" w:rsidP="00703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77E8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регистрации обращений, заявлений и уведомлений, являющихся основаниями для проведения заседания комиссии по соблюдению требований к служебному поведению государственных гражданских служащих Санкт-Петербурга администрации </w:t>
      </w:r>
    </w:p>
    <w:p w:rsidR="00703989" w:rsidRDefault="00703989" w:rsidP="00703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77E81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Калининского района Санкт-Петербурга и урегулированию конфликта интересов</w:t>
      </w:r>
    </w:p>
    <w:p w:rsidR="00703989" w:rsidRDefault="00703989" w:rsidP="00703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4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710"/>
        <w:gridCol w:w="1276"/>
        <w:gridCol w:w="2873"/>
        <w:gridCol w:w="2530"/>
        <w:gridCol w:w="2552"/>
        <w:gridCol w:w="2547"/>
      </w:tblGrid>
      <w:tr w:rsidR="00703989" w:rsidTr="00B719BC">
        <w:trPr>
          <w:jc w:val="center"/>
        </w:trPr>
        <w:tc>
          <w:tcPr>
            <w:tcW w:w="567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10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Регистрационный номер обращения, заявления, уведомления</w:t>
            </w:r>
          </w:p>
        </w:tc>
        <w:tc>
          <w:tcPr>
            <w:tcW w:w="1276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703989" w:rsidRDefault="00703989" w:rsidP="00B719BC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поступления обращения, заявления, уведомления</w:t>
            </w:r>
          </w:p>
        </w:tc>
        <w:tc>
          <w:tcPr>
            <w:tcW w:w="2873" w:type="dxa"/>
            <w:vAlign w:val="center"/>
          </w:tcPr>
          <w:p w:rsidR="00703989" w:rsidRDefault="00703989" w:rsidP="00B7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Ф.И.О. </w:t>
            </w:r>
          </w:p>
          <w:p w:rsidR="00703989" w:rsidRDefault="00703989" w:rsidP="00B7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государственного гражданского служащего Санкт-Петербурга (гражданина, замещавшего должность государственной гражданской службы </w:t>
            </w:r>
          </w:p>
          <w:p w:rsidR="00703989" w:rsidRDefault="00703989" w:rsidP="00B7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Санкт-Петербурга) </w:t>
            </w:r>
          </w:p>
        </w:tc>
        <w:tc>
          <w:tcPr>
            <w:tcW w:w="2530" w:type="dxa"/>
            <w:vAlign w:val="center"/>
          </w:tcPr>
          <w:p w:rsidR="00703989" w:rsidRDefault="00703989" w:rsidP="00B7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Должность государственного гражданского служащего Санкт-Петербурга (гражданина, замещавшего должность государственной гражданской службы </w:t>
            </w:r>
          </w:p>
          <w:p w:rsidR="00703989" w:rsidRDefault="00703989" w:rsidP="00B7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Санкт-Петербурга) </w:t>
            </w:r>
          </w:p>
        </w:tc>
        <w:tc>
          <w:tcPr>
            <w:tcW w:w="2552" w:type="dxa"/>
            <w:vAlign w:val="center"/>
          </w:tcPr>
          <w:p w:rsidR="00703989" w:rsidRDefault="00703989" w:rsidP="00B7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Краткое содержание обращения, заявления, уведомления </w:t>
            </w:r>
          </w:p>
        </w:tc>
        <w:tc>
          <w:tcPr>
            <w:tcW w:w="2547" w:type="dxa"/>
            <w:vAlign w:val="center"/>
          </w:tcPr>
          <w:p w:rsidR="00703989" w:rsidRDefault="00703989" w:rsidP="00B719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Ф.И.О. и подпись государственного гражданского служащего Санкт-Петербурга, принявшего обращение, заявление, уведомление </w:t>
            </w:r>
          </w:p>
        </w:tc>
      </w:tr>
      <w:tr w:rsidR="00703989" w:rsidRPr="00C77E81" w:rsidTr="00B719BC">
        <w:trPr>
          <w:jc w:val="center"/>
        </w:trPr>
        <w:tc>
          <w:tcPr>
            <w:tcW w:w="567" w:type="dxa"/>
            <w:vAlign w:val="center"/>
          </w:tcPr>
          <w:p w:rsidR="00703989" w:rsidRPr="00C77E81" w:rsidRDefault="00703989" w:rsidP="00B719BC">
            <w:pPr>
              <w:spacing w:after="0" w:line="240" w:lineRule="auto"/>
              <w:ind w:firstLine="10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0" w:type="dxa"/>
            <w:vAlign w:val="center"/>
          </w:tcPr>
          <w:p w:rsidR="00703989" w:rsidRPr="00C77E81" w:rsidRDefault="00703989" w:rsidP="00B719BC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703989" w:rsidRPr="00C77E81" w:rsidRDefault="00703989" w:rsidP="00B719BC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73" w:type="dxa"/>
            <w:vAlign w:val="center"/>
          </w:tcPr>
          <w:p w:rsidR="00703989" w:rsidRPr="00C77E81" w:rsidRDefault="00703989" w:rsidP="00B719B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0" w:type="dxa"/>
            <w:vAlign w:val="center"/>
          </w:tcPr>
          <w:p w:rsidR="00703989" w:rsidRPr="00C77E81" w:rsidRDefault="00703989" w:rsidP="00B719B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vAlign w:val="center"/>
          </w:tcPr>
          <w:p w:rsidR="00703989" w:rsidRPr="00C77E81" w:rsidRDefault="00703989" w:rsidP="00B719B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7" w:type="dxa"/>
            <w:vAlign w:val="center"/>
          </w:tcPr>
          <w:p w:rsidR="00703989" w:rsidRPr="00C77E81" w:rsidRDefault="00703989" w:rsidP="00B7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7E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703989" w:rsidTr="00B719BC">
        <w:trPr>
          <w:jc w:val="center"/>
        </w:trPr>
        <w:tc>
          <w:tcPr>
            <w:tcW w:w="567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vAlign w:val="center"/>
          </w:tcPr>
          <w:p w:rsidR="00703989" w:rsidRDefault="00703989" w:rsidP="00B7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989" w:rsidTr="00B719BC">
        <w:trPr>
          <w:jc w:val="center"/>
        </w:trPr>
        <w:tc>
          <w:tcPr>
            <w:tcW w:w="567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vAlign w:val="center"/>
          </w:tcPr>
          <w:p w:rsidR="00703989" w:rsidRDefault="00703989" w:rsidP="00B7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3989" w:rsidTr="00B719BC">
        <w:trPr>
          <w:jc w:val="center"/>
        </w:trPr>
        <w:tc>
          <w:tcPr>
            <w:tcW w:w="567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0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0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Align w:val="center"/>
          </w:tcPr>
          <w:p w:rsidR="00703989" w:rsidRDefault="00703989" w:rsidP="00B719BC">
            <w:pPr>
              <w:spacing w:after="0" w:line="240" w:lineRule="auto"/>
              <w:ind w:firstLine="1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7" w:type="dxa"/>
            <w:vAlign w:val="center"/>
          </w:tcPr>
          <w:p w:rsidR="00703989" w:rsidRDefault="00703989" w:rsidP="00B71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03989" w:rsidRDefault="00703989" w:rsidP="007039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sectPr w:rsidR="00703989" w:rsidSect="00AD26E3">
      <w:pgSz w:w="16838" w:h="11906" w:orient="landscape"/>
      <w:pgMar w:top="1135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FEF" w:rsidRDefault="00C33FEF">
      <w:pPr>
        <w:spacing w:line="240" w:lineRule="auto"/>
      </w:pPr>
      <w:r>
        <w:separator/>
      </w:r>
    </w:p>
  </w:endnote>
  <w:endnote w:type="continuationSeparator" w:id="0">
    <w:p w:rsidR="00C33FEF" w:rsidRDefault="00C33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69" w:rsidRDefault="00427D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69" w:rsidRDefault="00427D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69" w:rsidRDefault="00427D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FEF" w:rsidRDefault="00C33FEF">
      <w:pPr>
        <w:spacing w:after="0"/>
      </w:pPr>
      <w:r>
        <w:separator/>
      </w:r>
    </w:p>
  </w:footnote>
  <w:footnote w:type="continuationSeparator" w:id="0">
    <w:p w:rsidR="00C33FEF" w:rsidRDefault="00C33F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69" w:rsidRDefault="00427D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54931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2274F" w:rsidRPr="000275AC" w:rsidRDefault="00B2274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75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75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75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26E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275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540B8" w:rsidRDefault="001540B8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D69" w:rsidRDefault="00427D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75A3"/>
    <w:multiLevelType w:val="multilevel"/>
    <w:tmpl w:val="1CCF75A3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3796993-ce75-4879-9d53-0c5b487b947f"/>
  </w:docVars>
  <w:rsids>
    <w:rsidRoot w:val="0036709E"/>
    <w:rsid w:val="000019F4"/>
    <w:rsid w:val="00002842"/>
    <w:rsid w:val="00011804"/>
    <w:rsid w:val="00025464"/>
    <w:rsid w:val="000275AC"/>
    <w:rsid w:val="000427D4"/>
    <w:rsid w:val="000732FB"/>
    <w:rsid w:val="000A6E5A"/>
    <w:rsid w:val="00135234"/>
    <w:rsid w:val="001540B8"/>
    <w:rsid w:val="00164AF7"/>
    <w:rsid w:val="00167431"/>
    <w:rsid w:val="001830E8"/>
    <w:rsid w:val="001B52D1"/>
    <w:rsid w:val="001D685A"/>
    <w:rsid w:val="001E6DFB"/>
    <w:rsid w:val="00210391"/>
    <w:rsid w:val="00215059"/>
    <w:rsid w:val="002211DB"/>
    <w:rsid w:val="002316EE"/>
    <w:rsid w:val="002458CC"/>
    <w:rsid w:val="00285FB9"/>
    <w:rsid w:val="002C350B"/>
    <w:rsid w:val="002C7F0B"/>
    <w:rsid w:val="00301427"/>
    <w:rsid w:val="00314BCD"/>
    <w:rsid w:val="00337B86"/>
    <w:rsid w:val="00340A6B"/>
    <w:rsid w:val="0036709E"/>
    <w:rsid w:val="00373C8A"/>
    <w:rsid w:val="0038252D"/>
    <w:rsid w:val="003C611D"/>
    <w:rsid w:val="003F0BE4"/>
    <w:rsid w:val="004178FC"/>
    <w:rsid w:val="00425D28"/>
    <w:rsid w:val="00427D69"/>
    <w:rsid w:val="004344CA"/>
    <w:rsid w:val="004656DC"/>
    <w:rsid w:val="00495A08"/>
    <w:rsid w:val="004C3CB5"/>
    <w:rsid w:val="004D5B5D"/>
    <w:rsid w:val="004E4769"/>
    <w:rsid w:val="004F5BA8"/>
    <w:rsid w:val="004F6F9A"/>
    <w:rsid w:val="00504D28"/>
    <w:rsid w:val="00514C35"/>
    <w:rsid w:val="00553C42"/>
    <w:rsid w:val="0058381C"/>
    <w:rsid w:val="005D6B75"/>
    <w:rsid w:val="005E4032"/>
    <w:rsid w:val="00604BC3"/>
    <w:rsid w:val="00612831"/>
    <w:rsid w:val="0061602E"/>
    <w:rsid w:val="00621F3E"/>
    <w:rsid w:val="006346F6"/>
    <w:rsid w:val="00650DC8"/>
    <w:rsid w:val="00665D05"/>
    <w:rsid w:val="00675A08"/>
    <w:rsid w:val="006774FD"/>
    <w:rsid w:val="006D1774"/>
    <w:rsid w:val="00703989"/>
    <w:rsid w:val="0070582C"/>
    <w:rsid w:val="00711B9E"/>
    <w:rsid w:val="0072567F"/>
    <w:rsid w:val="00735D7B"/>
    <w:rsid w:val="0074314D"/>
    <w:rsid w:val="00746492"/>
    <w:rsid w:val="00752551"/>
    <w:rsid w:val="00773B67"/>
    <w:rsid w:val="0077590E"/>
    <w:rsid w:val="00783EDA"/>
    <w:rsid w:val="00786508"/>
    <w:rsid w:val="007C3EB9"/>
    <w:rsid w:val="007F2DDF"/>
    <w:rsid w:val="00842CE8"/>
    <w:rsid w:val="00850C70"/>
    <w:rsid w:val="00866AC8"/>
    <w:rsid w:val="008733D4"/>
    <w:rsid w:val="0087597A"/>
    <w:rsid w:val="00877717"/>
    <w:rsid w:val="008B2CBC"/>
    <w:rsid w:val="009377FA"/>
    <w:rsid w:val="0095522E"/>
    <w:rsid w:val="00986B52"/>
    <w:rsid w:val="00A70C8C"/>
    <w:rsid w:val="00A73D61"/>
    <w:rsid w:val="00A74ACE"/>
    <w:rsid w:val="00A86734"/>
    <w:rsid w:val="00AA1A65"/>
    <w:rsid w:val="00AC1BDC"/>
    <w:rsid w:val="00AD26E3"/>
    <w:rsid w:val="00AD2F94"/>
    <w:rsid w:val="00AD663D"/>
    <w:rsid w:val="00AE7A73"/>
    <w:rsid w:val="00B051AE"/>
    <w:rsid w:val="00B2274F"/>
    <w:rsid w:val="00B26897"/>
    <w:rsid w:val="00B52183"/>
    <w:rsid w:val="00B6641E"/>
    <w:rsid w:val="00B80264"/>
    <w:rsid w:val="00B82C80"/>
    <w:rsid w:val="00BB0933"/>
    <w:rsid w:val="00BB3A9F"/>
    <w:rsid w:val="00BE7F3C"/>
    <w:rsid w:val="00BF5BE7"/>
    <w:rsid w:val="00C105AF"/>
    <w:rsid w:val="00C10B63"/>
    <w:rsid w:val="00C32371"/>
    <w:rsid w:val="00C33FEF"/>
    <w:rsid w:val="00C41ECE"/>
    <w:rsid w:val="00C56D80"/>
    <w:rsid w:val="00C67573"/>
    <w:rsid w:val="00C77575"/>
    <w:rsid w:val="00C81824"/>
    <w:rsid w:val="00C8798B"/>
    <w:rsid w:val="00CA3610"/>
    <w:rsid w:val="00CA7361"/>
    <w:rsid w:val="00D37369"/>
    <w:rsid w:val="00D47994"/>
    <w:rsid w:val="00D87E59"/>
    <w:rsid w:val="00DA1ABF"/>
    <w:rsid w:val="00DD08FB"/>
    <w:rsid w:val="00DE1A6C"/>
    <w:rsid w:val="00E11B61"/>
    <w:rsid w:val="00E121DD"/>
    <w:rsid w:val="00E1253F"/>
    <w:rsid w:val="00E36619"/>
    <w:rsid w:val="00E50E89"/>
    <w:rsid w:val="00E62A0B"/>
    <w:rsid w:val="00E64657"/>
    <w:rsid w:val="00E64843"/>
    <w:rsid w:val="00EC06C4"/>
    <w:rsid w:val="00EC2DAA"/>
    <w:rsid w:val="00EE2824"/>
    <w:rsid w:val="00EF7C1E"/>
    <w:rsid w:val="00F01744"/>
    <w:rsid w:val="00F17966"/>
    <w:rsid w:val="00F61B3A"/>
    <w:rsid w:val="00F87A94"/>
    <w:rsid w:val="00FB27F3"/>
    <w:rsid w:val="00FC0679"/>
    <w:rsid w:val="00FF630D"/>
    <w:rsid w:val="17F7F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DA76374"/>
  <w15:docId w15:val="{0EAA3867-C71F-4118-ACF6-3408C64DE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b">
    <w:name w:val="Основной текст_"/>
    <w:basedOn w:val="a0"/>
    <w:link w:val="2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qFormat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4105pt">
    <w:name w:val="Основной текст (4) + 10;5 pt"/>
    <w:basedOn w:val="4"/>
    <w:qFormat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color w:val="000000"/>
      <w:sz w:val="44"/>
      <w:szCs w:val="20"/>
      <w:lang w:eastAsia="ru-RU"/>
    </w:rPr>
  </w:style>
  <w:style w:type="table" w:customStyle="1" w:styleId="41">
    <w:name w:val="Сетка таблицы4"/>
    <w:basedOn w:val="a1"/>
    <w:uiPriority w:val="59"/>
    <w:qFormat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Ешина Наталья</dc:creator>
  <cp:lastModifiedBy>Окунев Леонид Юрьевич</cp:lastModifiedBy>
  <cp:revision>6</cp:revision>
  <cp:lastPrinted>2023-11-09T15:40:00Z</cp:lastPrinted>
  <dcterms:created xsi:type="dcterms:W3CDTF">2023-11-10T10:30:00Z</dcterms:created>
  <dcterms:modified xsi:type="dcterms:W3CDTF">2025-07-01T08:28:00Z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93796993-ce75-4879-9d53-0c5b487b947f</vt:lpwstr>
  </property>
  <property fmtid="{D5CDD505-2E9C-101B-9397-08002B2CF9AE}" pid="3" name="KSOProductBuildVer">
    <vt:lpwstr>1049-11.1.0.11664</vt:lpwstr>
  </property>
</Properties>
</file>