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0F9C0" w14:textId="3C805513" w:rsidR="00FC2912" w:rsidRPr="00C47BF3" w:rsidRDefault="007C55E1" w:rsidP="00930F11">
      <w:pPr>
        <w:widowControl/>
        <w:ind w:left="5670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6A5BA" wp14:editId="23BA3699">
                <wp:simplePos x="0" y="0"/>
                <wp:positionH relativeFrom="column">
                  <wp:posOffset>3301365</wp:posOffset>
                </wp:positionH>
                <wp:positionV relativeFrom="paragraph">
                  <wp:posOffset>-491490</wp:posOffset>
                </wp:positionV>
                <wp:extent cx="2540000" cy="228600"/>
                <wp:effectExtent l="0" t="0" r="0" b="0"/>
                <wp:wrapNone/>
                <wp:docPr id="9" name="AryanRegNCurP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1417D" w14:textId="0339403D" w:rsidR="007C55E1" w:rsidRPr="007C55E1" w:rsidRDefault="007C55E1" w:rsidP="007C55E1">
                            <w:pPr>
                              <w:jc w:val="right"/>
                              <w:rPr>
                                <w:rFonts w:hint="eastAsia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6A5BA" id="AryanRegNCurP993" o:spid="_x0000_s1026" style="position:absolute;left:0;text-align:left;margin-left:259.95pt;margin-top:-38.7pt;width:200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" filled="f" fillcolor="#5b9bd5 [3204]" stroked="f" strokecolor="#1f4d78 [1604]" strokeweight="1pt">
                <v:textbox inset="0,0,0,0">
                  <w:txbxContent>
                    <w:p w14:paraId="3281417D" w14:textId="0339403D" w:rsidR="007C55E1" w:rsidRPr="007C55E1" w:rsidRDefault="007C55E1" w:rsidP="007C55E1">
                      <w:pPr>
                        <w:jc w:val="right"/>
                        <w:rPr>
                          <w:rFonts w:hint="eastAsia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2912" w:rsidRPr="00C47BF3">
        <w:rPr>
          <w:rFonts w:ascii="Times New Roman" w:hAnsi="Times New Roman" w:cs="Times New Roman"/>
          <w:color w:val="000000"/>
          <w:lang w:eastAsia="ru-RU" w:bidi="ru-RU"/>
        </w:rPr>
        <w:t xml:space="preserve">Приложение </w:t>
      </w:r>
    </w:p>
    <w:p w14:paraId="33E9F665" w14:textId="77777777" w:rsidR="00FC2912" w:rsidRPr="00C47BF3" w:rsidRDefault="00FC2912" w:rsidP="00930F11">
      <w:pPr>
        <w:widowControl/>
        <w:ind w:left="5670"/>
        <w:rPr>
          <w:rFonts w:ascii="Times New Roman" w:eastAsia="Calibri" w:hAnsi="Times New Roman" w:cs="Times New Roman"/>
          <w:color w:val="000000"/>
          <w:lang w:eastAsia="ru-RU" w:bidi="ru-RU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 xml:space="preserve">к постановлению </w:t>
      </w:r>
    </w:p>
    <w:p w14:paraId="319E4AA6" w14:textId="77777777" w:rsidR="00FC2912" w:rsidRPr="00C47BF3" w:rsidRDefault="00FC2912" w:rsidP="00930F11">
      <w:pPr>
        <w:widowControl/>
        <w:ind w:left="5670"/>
        <w:rPr>
          <w:rFonts w:ascii="Times New Roman" w:eastAsia="Calibri" w:hAnsi="Times New Roman" w:cs="Times New Roman"/>
          <w:color w:val="000000"/>
          <w:lang w:eastAsia="ru-RU" w:bidi="ru-RU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 xml:space="preserve">Правительства Санкт-Петербурга </w:t>
      </w:r>
    </w:p>
    <w:p w14:paraId="20A2807F" w14:textId="6D90BF4B" w:rsidR="00FC2912" w:rsidRPr="001279CF" w:rsidRDefault="00FC2912" w:rsidP="00930F11">
      <w:pPr>
        <w:widowControl/>
        <w:ind w:left="5670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>от _____________</w:t>
      </w:r>
      <w:r w:rsidR="00930F11">
        <w:rPr>
          <w:rFonts w:ascii="Times New Roman" w:eastAsia="Calibri" w:hAnsi="Times New Roman" w:cs="Times New Roman"/>
          <w:color w:val="000000"/>
          <w:lang w:eastAsia="ru-RU" w:bidi="ru-RU"/>
        </w:rPr>
        <w:t>___</w:t>
      </w: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 xml:space="preserve"> № </w:t>
      </w:r>
      <w:r w:rsidR="00930F11">
        <w:rPr>
          <w:rFonts w:ascii="Times New Roman" w:eastAsia="Calibri" w:hAnsi="Times New Roman" w:cs="Times New Roman"/>
          <w:color w:val="000000"/>
          <w:lang w:eastAsia="ru-RU" w:bidi="ru-RU"/>
        </w:rPr>
        <w:t>___</w:t>
      </w: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>_____</w:t>
      </w:r>
    </w:p>
    <w:p w14:paraId="152858D6" w14:textId="77777777" w:rsidR="00FC2912" w:rsidRPr="001279CF" w:rsidRDefault="00FC2912" w:rsidP="00FC2912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14:paraId="47E4D545" w14:textId="77777777" w:rsidR="00FC2912" w:rsidRPr="001279CF" w:rsidRDefault="00FC2912" w:rsidP="00FC2912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14:paraId="29513EC9" w14:textId="19B715F5" w:rsidR="00FC2912" w:rsidRPr="001279CF" w:rsidRDefault="00FC2912" w:rsidP="007776D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14:paraId="13FC0F51" w14:textId="77777777" w:rsidR="007776D1" w:rsidRPr="007776D1" w:rsidRDefault="007776D1" w:rsidP="007776D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>ПОРЯДОК</w:t>
      </w:r>
    </w:p>
    <w:p w14:paraId="1F1BB040" w14:textId="4125EB8D" w:rsidR="007776D1" w:rsidRPr="007776D1" w:rsidRDefault="007776D1" w:rsidP="004022D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 xml:space="preserve">предоставления в 2025 году субсидий </w:t>
      </w:r>
      <w:r w:rsidR="004022D4" w:rsidRPr="004022D4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 xml:space="preserve">казачьим обществам Санкт-Петербурга </w:t>
      </w:r>
      <w:r w:rsidR="004022D4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br/>
      </w:r>
      <w:r w:rsidR="00B53372" w:rsidRPr="00B53372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 xml:space="preserve">на проведение мероприятий, направленных на сохранение самобытной </w:t>
      </w:r>
      <w:r w:rsidR="00B53372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br/>
      </w:r>
      <w:r w:rsidR="00B53372" w:rsidRPr="00B53372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 xml:space="preserve">казачьей культуры и обеспечение участия казачества в Санкт-Петербурге </w:t>
      </w:r>
      <w:r w:rsidR="00B53372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br/>
      </w:r>
      <w:r w:rsidR="00B53372" w:rsidRPr="00B53372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>в воспитании подрастающего поколения в духе патриотизма</w:t>
      </w:r>
    </w:p>
    <w:p w14:paraId="04455986" w14:textId="77777777" w:rsidR="007776D1" w:rsidRPr="007776D1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73882E16" w14:textId="5E30779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0" w:name="Par48"/>
      <w:bookmarkEnd w:id="0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Настоящий Порядок устанавливает правила предоставления в 2025 году субсидий, предусмотренных Комитету по межнациональным отношениям и реализации миграционной политики в Санкт-Петербурге (далее </w:t>
      </w:r>
      <w:r w:rsidR="007C5A29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Комитет) </w:t>
      </w:r>
      <w:hyperlink r:id="rId8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статьей расходов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B3556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«</w:t>
      </w:r>
      <w:r w:rsidR="007A2F2D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Расходы на реализацию мероприятий по </w:t>
      </w:r>
      <w:r w:rsidR="007A2F2D" w:rsidRPr="007A2F2D">
        <w:rPr>
          <w:rFonts w:ascii="Times New Roman" w:eastAsiaTheme="minorEastAsia" w:hAnsi="Times New Roman" w:cs="Times New Roman"/>
          <w:bCs/>
          <w:color w:val="auto"/>
          <w:lang w:eastAsia="ru-RU" w:bidi="ar-SA"/>
        </w:rPr>
        <w:t xml:space="preserve">сохранению самобытной казачьей культуры </w:t>
      </w:r>
      <w:r w:rsidR="00B35568">
        <w:rPr>
          <w:rFonts w:ascii="Times New Roman" w:eastAsiaTheme="minorEastAsia" w:hAnsi="Times New Roman" w:cs="Times New Roman"/>
          <w:bCs/>
          <w:color w:val="auto"/>
          <w:lang w:eastAsia="ru-RU" w:bidi="ar-SA"/>
        </w:rPr>
        <w:br/>
      </w:r>
      <w:r w:rsidR="007A2F2D" w:rsidRPr="007A2F2D">
        <w:rPr>
          <w:rFonts w:ascii="Times New Roman" w:eastAsiaTheme="minorEastAsia" w:hAnsi="Times New Roman" w:cs="Times New Roman"/>
          <w:bCs/>
          <w:color w:val="auto"/>
          <w:lang w:eastAsia="ru-RU" w:bidi="ar-SA"/>
        </w:rPr>
        <w:t>и обеспечению участия казачества в Санкт-Петербурге в воспитании подрастающего поколения в духе патриотизма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» (код целевой статьи 1750079</w:t>
      </w:r>
      <w:r w:rsidR="007A2F2D">
        <w:rPr>
          <w:rFonts w:ascii="Times New Roman" w:eastAsiaTheme="minorEastAsia" w:hAnsi="Times New Roman" w:cs="Times New Roman"/>
          <w:color w:val="auto"/>
          <w:lang w:eastAsia="ru-RU" w:bidi="ar-SA"/>
        </w:rPr>
        <w:t>490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) в приложении 2 к Закону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Санкт-Петербурга от </w:t>
      </w:r>
      <w:r w:rsidR="002C2FFE" w:rsidRPr="00951328">
        <w:rPr>
          <w:rFonts w:ascii="Times New Roman" w:hAnsi="Times New Roman" w:cs="Times New Roman"/>
          <w:color w:val="000000"/>
          <w:lang w:eastAsia="ru-RU" w:bidi="ru-RU"/>
        </w:rPr>
        <w:t>2</w:t>
      </w:r>
      <w:r w:rsidR="00930F11">
        <w:rPr>
          <w:rFonts w:ascii="Times New Roman" w:hAnsi="Times New Roman" w:cs="Times New Roman"/>
          <w:color w:val="000000"/>
          <w:lang w:eastAsia="ru-RU" w:bidi="ru-RU"/>
        </w:rPr>
        <w:t>7</w:t>
      </w:r>
      <w:r w:rsidR="002C2FFE" w:rsidRPr="00951328">
        <w:rPr>
          <w:rFonts w:ascii="Times New Roman" w:hAnsi="Times New Roman" w:cs="Times New Roman"/>
          <w:color w:val="000000"/>
          <w:lang w:eastAsia="ru-RU" w:bidi="ru-RU"/>
        </w:rPr>
        <w:t>.1</w:t>
      </w:r>
      <w:r w:rsidR="00930F11">
        <w:rPr>
          <w:rFonts w:ascii="Times New Roman" w:hAnsi="Times New Roman" w:cs="Times New Roman"/>
          <w:color w:val="000000"/>
          <w:lang w:eastAsia="ru-RU" w:bidi="ru-RU"/>
        </w:rPr>
        <w:t>1</w:t>
      </w:r>
      <w:r w:rsidR="002C2FFE" w:rsidRPr="00951328">
        <w:rPr>
          <w:rFonts w:ascii="Times New Roman" w:hAnsi="Times New Roman" w:cs="Times New Roman"/>
          <w:color w:val="000000"/>
          <w:lang w:eastAsia="ru-RU" w:bidi="ru-RU"/>
        </w:rPr>
        <w:t xml:space="preserve">.2024 </w:t>
      </w:r>
      <w:r w:rsidR="004C30CA" w:rsidRPr="00951328">
        <w:rPr>
          <w:rFonts w:ascii="Times New Roman" w:hAnsi="Times New Roman" w:cs="Times New Roman"/>
          <w:color w:val="000000"/>
          <w:lang w:eastAsia="ru-RU" w:bidi="ru-RU"/>
        </w:rPr>
        <w:t>№</w:t>
      </w:r>
      <w:r w:rsidR="00470705" w:rsidRPr="00951328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2C2FFE" w:rsidRPr="00951328">
        <w:rPr>
          <w:rFonts w:ascii="Times New Roman" w:hAnsi="Times New Roman" w:cs="Times New Roman"/>
          <w:color w:val="000000"/>
          <w:lang w:eastAsia="ru-RU" w:bidi="ru-RU"/>
        </w:rPr>
        <w:t xml:space="preserve">730-165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«О бюджете Санкт-Петербурга на 2025 год </w:t>
      </w:r>
      <w:r w:rsidR="00B852B5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на плановый период 2026 и 2027 годов» в соответствии с подпрограммой </w:t>
      </w:r>
      <w:r w:rsidR="007A2F2D">
        <w:rPr>
          <w:rFonts w:ascii="Times New Roman" w:eastAsiaTheme="minorEastAsia" w:hAnsi="Times New Roman" w:cs="Times New Roman"/>
          <w:color w:val="auto"/>
          <w:lang w:eastAsia="ru-RU" w:bidi="ar-SA"/>
        </w:rPr>
        <w:t>6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государственной программы Санкт-Петербурга «Создание условий для обеспечения общественного согласия в Санкт-Петербурге», утвержденной постановлением Правительства Санкт-Петербурга от 04.06.2014 № 452 (далее – субсидии).</w:t>
      </w:r>
    </w:p>
    <w:p w14:paraId="4A5CFBFA" w14:textId="029184F1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" w:name="Par49"/>
      <w:bookmarkEnd w:id="1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(далее соответственно </w:t>
      </w:r>
      <w:r w:rsidR="007C5A2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единый портал, сеть «Интернет») в порядке, установленном Министерством финансов Российской Федерации.</w:t>
      </w:r>
    </w:p>
    <w:p w14:paraId="68B9664B" w14:textId="0B560D56" w:rsidR="008F1AFC" w:rsidRPr="00951328" w:rsidRDefault="007776D1" w:rsidP="008F1AF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2.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настоящем Порядке применяются следующие понятия:</w:t>
      </w:r>
    </w:p>
    <w:p w14:paraId="1B5EFA82" w14:textId="0259D771" w:rsidR="008F1AFC" w:rsidRPr="00951328" w:rsidRDefault="008F1AFC" w:rsidP="008F1AF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документы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документы, представляемые в Комитет посредством Автоматизированной информационной системы бюджетного процесса – </w:t>
      </w:r>
      <w:r w:rsidR="007B23D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электронно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го казначейства</w:t>
      </w:r>
      <w:r w:rsidR="007B23D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D0275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подсистеме «Площадка отбора получателей субсидий» </w:t>
      </w:r>
      <w:r w:rsidR="00A73D3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 адресу </w:t>
      </w:r>
      <w:r w:rsidR="00A73D38" w:rsidRPr="00951328">
        <w:rPr>
          <w:rFonts w:ascii="Times New Roman" w:eastAsiaTheme="minorEastAsia" w:hAnsi="Times New Roman" w:cs="Times New Roman" w:hint="eastAsia"/>
          <w:color w:val="auto"/>
          <w:lang w:eastAsia="ru-RU" w:bidi="ar-SA"/>
        </w:rPr>
        <w:t>https://edo.fincom.gov.spb.ru/subsidy-lk</w:t>
      </w:r>
      <w:r w:rsidR="00A73D3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7B23D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(далее – </w:t>
      </w:r>
      <w:r w:rsidR="00D0275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площадка отбора</w:t>
      </w:r>
      <w:r w:rsidR="00C4485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) 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для участия в конкурсном отборе;</w:t>
      </w:r>
    </w:p>
    <w:p w14:paraId="1D10E205" w14:textId="7E95FA4E" w:rsidR="008F1AFC" w:rsidRPr="00951328" w:rsidRDefault="00D73C1B" w:rsidP="008F1AF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заявка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заявка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, представляем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ая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 Комитет </w:t>
      </w:r>
      <w:r w:rsidR="007B23D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посредством пло</w:t>
      </w:r>
      <w:r w:rsidR="00B45A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щадки отбора 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для 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участия в конкурсном отборе;</w:t>
      </w:r>
    </w:p>
    <w:p w14:paraId="2B4523A2" w14:textId="0C72BB1A" w:rsidR="007776D1" w:rsidRPr="00951328" w:rsidRDefault="007776D1" w:rsidP="008F1AF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конкурсный отбор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отбор на право получения субсидии, проводимый 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посредством </w:t>
      </w:r>
      <w:r w:rsidR="00B45A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площадки отбора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соответствии с общими требованиям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к нормативным правовым актам,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муниципальным правовым актам, регулирующим предо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ставление из бюджетов субъектов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Российской Федерации, местных бюджетов субсид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ий, в том числе грантов в форме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субсидий, юридическим лицам, индивидуальным предп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ринимателям, а также физическим лицам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–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производителям товаров, работ, услуг и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проведение отборов получателей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указанных субсидий, в том числе грантов 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форме субсидий, утвержденными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постановлением Правительства Российской Федерации от 25.10.2023 № 1782 </w:t>
      </w:r>
      <w:r w:rsidR="00B852B5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(далее – Общие требования)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форме конкурса;</w:t>
      </w:r>
    </w:p>
    <w:p w14:paraId="1674D7D8" w14:textId="0636EC6C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конкурсная комиссия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коллегиальный орган, создаваемый Комитетом в целях определения победителей конкурсного отбора, принятия решения о предоставлении (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непредоставлении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) субсидий и размерах предоставляемых субсидий;</w:t>
      </w:r>
    </w:p>
    <w:p w14:paraId="1B8932B7" w14:textId="1B1EAF42" w:rsidR="007776D1" w:rsidRPr="00951328" w:rsidRDefault="00930F1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отбора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организация, соответствующая категориям конкурсного отбора, указанным в пункте 3 настоящего Порядка,</w:t>
      </w:r>
      <w:r w:rsidR="00695DD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подавшая </w:t>
      </w:r>
      <w:r w:rsidR="00D73C1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заявку</w:t>
      </w:r>
      <w:r w:rsidR="00695DD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 Комитет;</w:t>
      </w:r>
    </w:p>
    <w:p w14:paraId="60461561" w14:textId="57386C1E" w:rsidR="00695DD7" w:rsidRPr="00951328" w:rsidRDefault="00695DD7" w:rsidP="00695DD7">
      <w:pPr>
        <w:widowControl/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протокол подведения итогов конкурсного отбора </w:t>
      </w:r>
      <w:r w:rsidR="008F1AFC" w:rsidRPr="0095132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–</w:t>
      </w: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документ об итогах проведения конкурсного отбора, содержащий сведения о победителях конкурсного отбора, а также об</w:t>
      </w:r>
      <w:r w:rsidR="00EF6A5D"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>участниках конкурсного отбора, чьи заяв</w:t>
      </w:r>
      <w:r w:rsidR="009A4F8E"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>ки</w:t>
      </w: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были отклонены или в отношении которых </w:t>
      </w: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приняты решения об отказе в предоставлении субсидий, формируемый на</w:t>
      </w:r>
      <w:r w:rsidR="00EF6A5D"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>площадке отбора в соответствии с Общими требованиями.</w:t>
      </w:r>
    </w:p>
    <w:p w14:paraId="796B67A0" w14:textId="7693B2F9" w:rsidR="007776D1" w:rsidRPr="00951328" w:rsidRDefault="007776D1" w:rsidP="00B146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2" w:name="Par56"/>
      <w:bookmarkEnd w:id="2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3.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Субсидии предоставляются </w:t>
      </w:r>
      <w:r w:rsidR="00B146F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казачьим обществам Санкт-Петербурга, внесенных </w:t>
      </w:r>
      <w:r w:rsidR="00B146F1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в государственный реестр казачьих обществ </w:t>
      </w:r>
      <w:r w:rsidR="00B35568">
        <w:rPr>
          <w:rFonts w:ascii="Times New Roman" w:eastAsiaTheme="minorEastAsia" w:hAnsi="Times New Roman" w:cs="Times New Roman"/>
          <w:color w:val="auto"/>
          <w:lang w:eastAsia="ru-RU" w:bidi="ar-SA"/>
        </w:rPr>
        <w:t>в Российской Федерации</w:t>
      </w:r>
      <w:r w:rsidR="00B146F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члены которого являются членами Северо-Западного войскового казачьего общества,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осуществляющим </w:t>
      </w:r>
      <w:r w:rsidR="00B146F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соответствии с учредительными документами один из следующих видов деятельности, предусмотренных в </w:t>
      </w:r>
      <w:hyperlink r:id="rId9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статье 3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Закона Санкт-Петербурга от 23.03.2011 № 153-41 </w:t>
      </w:r>
      <w:r w:rsidR="00B146F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«О поддержке социально ориентированных некоммерческих организаций </w:t>
      </w:r>
      <w:r w:rsidR="00B3556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Санкт-Петербурге» (далее </w:t>
      </w:r>
      <w:r w:rsidR="007C5A2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организации):</w:t>
      </w:r>
    </w:p>
    <w:p w14:paraId="6C624C16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7E7FF5E7" w14:textId="17BFA3AF" w:rsidR="00B146F1" w:rsidRPr="004A1F8F" w:rsidRDefault="00B146F1" w:rsidP="00B146F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146F1">
        <w:rPr>
          <w:rFonts w:ascii="Times New Roman" w:hAnsi="Times New Roman" w:cs="Times New Roman"/>
          <w:sz w:val="24"/>
          <w:szCs w:val="24"/>
        </w:rPr>
        <w:t xml:space="preserve">деятельность в сфере патриотического, в том числе военно-патриотического, </w:t>
      </w:r>
      <w:r w:rsidRPr="004A1F8F">
        <w:rPr>
          <w:rFonts w:ascii="Times New Roman" w:hAnsi="Times New Roman" w:cs="Times New Roman"/>
          <w:sz w:val="24"/>
          <w:szCs w:val="24"/>
        </w:rPr>
        <w:t>воспитания граждан Российской Федерации.</w:t>
      </w:r>
    </w:p>
    <w:p w14:paraId="3A273CC6" w14:textId="486F793A" w:rsidR="007776D1" w:rsidRPr="004A1F8F" w:rsidRDefault="007776D1" w:rsidP="00B3556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3" w:name="Par60"/>
      <w:bookmarkEnd w:id="3"/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4.</w:t>
      </w:r>
      <w:r w:rsidR="001B78C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Субсидии предоставляются в целях финансового обеспечения затрат в связи </w:t>
      </w:r>
      <w:r w:rsidR="00F4331D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 </w:t>
      </w:r>
      <w:r w:rsidR="00707158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проведением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территории Санкт-Петербурга в период с 01.01.2025 по 30.11.2025 мероприятий</w:t>
      </w:r>
      <w:r w:rsidR="00FB2379" w:rsidRPr="004A1F8F">
        <w:rPr>
          <w:rFonts w:ascii="Times New Roman" w:hAnsi="Times New Roman" w:cs="Times New Roman"/>
        </w:rPr>
        <w:t>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="00FB2379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(далее – мероприятия), в соответствии с </w:t>
      </w:r>
      <w:r w:rsidR="00EA3744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Направлениями </w:t>
      </w:r>
      <w:r w:rsidR="00A31443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затрат</w:t>
      </w:r>
      <w:r w:rsidR="00EA3744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="00A31443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4A1F8F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подлежащих</w:t>
      </w:r>
      <w:r w:rsidR="00A31443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финансовому обеспечению в 2025 году, источником финансового обеспечения которых является субсидия казачьим обществам Санкт-Петербурга </w:t>
      </w:r>
      <w:r w:rsidR="008852E0" w:rsidRPr="004A1F8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и предельными объемами их финансового обеспечения согласно приложению № 1 к настоящему Порядку (далее </w:t>
      </w:r>
      <w:r w:rsidR="005F177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затраты).</w:t>
      </w:r>
    </w:p>
    <w:p w14:paraId="4EA5D848" w14:textId="7B58D0EA" w:rsidR="00DA03A5" w:rsidRPr="00951328" w:rsidRDefault="007776D1" w:rsidP="00DA03A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5.</w:t>
      </w:r>
      <w:r w:rsidR="001B78C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Субсидии предоставляются участникам конкурсного отбора, признанным победителями конкурсного отбора (далее </w:t>
      </w:r>
      <w:r w:rsidR="005F177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субсидий), в объеме бюджетных ассигнований, предусмотренных целевой статьей, указанной в </w:t>
      </w:r>
      <w:hyperlink w:anchor="Par48" w:tooltip="1. Настоящий Порядок устанавливает правила предоставления в 2024 году субсидий, предусмотренных Комитету по межнациональным отношениям и реализации миграционной политики в Санкт-Петербурге (далее - Комитет) статьей расходов &quot;Субсидии социально ориентированным 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пункте 1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2062559E" w14:textId="0FF67696" w:rsidR="00DA03A5" w:rsidRPr="00951328" w:rsidRDefault="00581437" w:rsidP="00DA03A5">
      <w:pPr>
        <w:autoSpaceDE w:val="0"/>
        <w:autoSpaceDN w:val="0"/>
        <w:adjustRightInd w:val="0"/>
        <w:ind w:firstLine="540"/>
        <w:jc w:val="both"/>
        <w:rPr>
          <w:rFonts w:eastAsiaTheme="minorEastAsia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6.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DA03A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Конкурсный </w:t>
      </w:r>
      <w:r w:rsidR="00DA03A5" w:rsidRPr="00951328">
        <w:rPr>
          <w:rFonts w:eastAsiaTheme="minorEastAsia" w:cs="Times New Roman"/>
          <w:color w:val="auto"/>
          <w:lang w:eastAsia="ru-RU" w:bidi="ar-SA"/>
        </w:rPr>
        <w:t>отбор осуществляется посредст</w:t>
      </w:r>
      <w:r w:rsidR="007E610C" w:rsidRPr="00951328">
        <w:rPr>
          <w:rFonts w:eastAsiaTheme="minorEastAsia" w:cs="Times New Roman"/>
          <w:color w:val="auto"/>
          <w:lang w:eastAsia="ru-RU" w:bidi="ar-SA"/>
        </w:rPr>
        <w:t xml:space="preserve">вом площадки отбора, на которой формируется </w:t>
      </w:r>
      <w:r w:rsidR="00DA03A5" w:rsidRPr="00951328">
        <w:rPr>
          <w:rFonts w:eastAsiaTheme="minorEastAsia" w:cs="Times New Roman"/>
          <w:color w:val="auto"/>
          <w:lang w:eastAsia="ru-RU" w:bidi="ar-SA"/>
        </w:rPr>
        <w:t xml:space="preserve">личный кабинет участника отбора (далее </w:t>
      </w:r>
      <w:r w:rsidR="005F1777" w:rsidRPr="00951328">
        <w:rPr>
          <w:rFonts w:eastAsiaTheme="minorEastAsia" w:cs="Times New Roman"/>
          <w:color w:val="auto"/>
          <w:lang w:eastAsia="ru-RU" w:bidi="ar-SA"/>
        </w:rPr>
        <w:t>–</w:t>
      </w:r>
      <w:r w:rsidR="00DA03A5" w:rsidRPr="00951328">
        <w:rPr>
          <w:rFonts w:eastAsiaTheme="minorEastAsia" w:cs="Times New Roman"/>
          <w:color w:val="auto"/>
          <w:lang w:eastAsia="ru-RU" w:bidi="ar-SA"/>
        </w:rPr>
        <w:t xml:space="preserve"> личный кабинет на </w:t>
      </w:r>
      <w:r w:rsidR="0040600B" w:rsidRPr="00951328">
        <w:rPr>
          <w:rFonts w:eastAsiaTheme="minorEastAsia" w:cs="Times New Roman"/>
          <w:color w:val="auto"/>
          <w:lang w:eastAsia="ru-RU" w:bidi="ar-SA"/>
        </w:rPr>
        <w:t>п</w:t>
      </w:r>
      <w:r w:rsidR="00DA03A5" w:rsidRPr="00951328">
        <w:rPr>
          <w:rFonts w:eastAsiaTheme="minorEastAsia" w:cs="Times New Roman"/>
          <w:color w:val="auto"/>
          <w:lang w:eastAsia="ru-RU" w:bidi="ar-SA"/>
        </w:rPr>
        <w:t>лощадке отбора).</w:t>
      </w:r>
    </w:p>
    <w:p w14:paraId="1723A189" w14:textId="545748E1" w:rsidR="00DA03A5" w:rsidRPr="00951328" w:rsidRDefault="00DA03A5" w:rsidP="00DA03A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Для формирования личного кабинета на </w:t>
      </w:r>
      <w:r w:rsidR="0040600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лощадке отбора и дальнейшего обеспечения к нему доступа участникам </w:t>
      </w:r>
      <w:r w:rsidR="0040600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отбора ими осуществля</w:t>
      </w:r>
      <w:r w:rsidR="008F1AF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е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тся авторизация руководителя участника </w:t>
      </w:r>
      <w:r w:rsidR="0040600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отбора с прикреплением его личного профиля (основной базовой информации в</w:t>
      </w:r>
      <w:r w:rsidR="007E610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646B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федеральной государственной информационной системы «Единая система идентификации и аутентификации» на Едином портале государственных (муниципальных) услуг (далее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646B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личн</w:t>
      </w:r>
      <w:r w:rsidR="000F385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ый кабинет на портале </w:t>
      </w:r>
      <w:proofErr w:type="spellStart"/>
      <w:r w:rsidR="000F385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Госуслуг</w:t>
      </w:r>
      <w:proofErr w:type="spellEnd"/>
      <w:r w:rsidR="000F385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),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которая может редактироваться пользователем) к личному кабинету на портале 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Госуслуг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</w:t>
      </w:r>
    </w:p>
    <w:p w14:paraId="4CF8B612" w14:textId="59557FEF" w:rsidR="00DA03A5" w:rsidRPr="00951328" w:rsidRDefault="00DA03A5" w:rsidP="00DA03A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Если от имени участника </w:t>
      </w:r>
      <w:r w:rsidR="0040600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действует иное лицо на основании доверенности или иного документа в соответствии с учредительными документами участника </w:t>
      </w:r>
      <w:r w:rsidR="0040600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законодательством Российской Федерации, подтверждающего полномочия этого лица на совершение соответствующих действий от</w:t>
      </w:r>
      <w:r w:rsidR="004635D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имени и в интересах участника </w:t>
      </w:r>
      <w:r w:rsidR="0040600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(далее соответственно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иное уполномоченное лицо, уполномочивающий документ), то в</w:t>
      </w:r>
      <w:r w:rsidR="004635D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личном кабинете на портале 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Госуслуг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осуществляется авторизация иного уполномоченного лица. </w:t>
      </w:r>
    </w:p>
    <w:p w14:paraId="7C6DBE4E" w14:textId="3D8AE08F" w:rsidR="00DA03A5" w:rsidRPr="00951328" w:rsidRDefault="00DA03A5" w:rsidP="00DA03A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взаимодействия участников </w:t>
      </w:r>
      <w:r w:rsidR="0012749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и Комитета при проведении </w:t>
      </w:r>
      <w:r w:rsidR="0085380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посредством </w:t>
      </w:r>
      <w:r w:rsidR="0085380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лощадки отбора утверждается Комитетом. </w:t>
      </w:r>
    </w:p>
    <w:p w14:paraId="192ABA83" w14:textId="1E6D2091" w:rsidR="00DA03A5" w:rsidRPr="00951328" w:rsidRDefault="003B551E" w:rsidP="00DA03A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Терминология, применяемая на п</w:t>
      </w:r>
      <w:r w:rsidR="00DA03A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лощадке отбора, соответствует терминологии, предусмотренной в Общих требованиях, и соотносима с аналогичными по смыслу понятиями (терминами), применяемыми в настоящем Порядке. </w:t>
      </w:r>
    </w:p>
    <w:p w14:paraId="0557F6A0" w14:textId="77777777" w:rsidR="00930F11" w:rsidRDefault="00930F11">
      <w:pPr>
        <w:widowControl/>
        <w:spacing w:after="160" w:line="259" w:lineRule="auto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4" w:name="Par62"/>
      <w:bookmarkEnd w:id="4"/>
      <w:r>
        <w:rPr>
          <w:rFonts w:ascii="Times New Roman" w:eastAsiaTheme="minorEastAsia" w:hAnsi="Times New Roman" w:cs="Times New Roman"/>
          <w:color w:val="auto"/>
          <w:lang w:eastAsia="ru-RU" w:bidi="ar-SA"/>
        </w:rPr>
        <w:br w:type="page"/>
      </w:r>
    </w:p>
    <w:p w14:paraId="6536A67E" w14:textId="18C2C945" w:rsidR="007776D1" w:rsidRPr="00BF10EA" w:rsidRDefault="00C93289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7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Условия предоставления субсидий и требования, которым должен соответствовать получатель субсиди</w:t>
      </w:r>
      <w:r w:rsidR="00930F11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й (участник конкурсного отбора):</w:t>
      </w:r>
    </w:p>
    <w:p w14:paraId="6B665E05" w14:textId="689EFF0F" w:rsidR="006833F1" w:rsidRPr="00BF10EA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5" w:name="Par63"/>
      <w:bookmarkEnd w:id="5"/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7</w:t>
      </w:r>
      <w:r w:rsidR="00921B49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.1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Требования, которым должен соответствовать участник конкурсного отбора:</w:t>
      </w:r>
    </w:p>
    <w:p w14:paraId="5131D41C" w14:textId="623A59A3" w:rsidR="006833F1" w:rsidRPr="00BF10EA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отсутствие на</w:t>
      </w:r>
      <w:r w:rsidR="001B78C7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дату не ранее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30 </w:t>
      </w:r>
      <w:r w:rsidR="001B78C7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календарных дней </w:t>
      </w:r>
      <w:r w:rsidR="007C55E1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до 1 числа </w:t>
      </w:r>
      <w:r w:rsidR="001B78C7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месяца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в котором планируется </w:t>
      </w:r>
      <w:r w:rsidR="001B78C7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проведение конкурсного отбора на получение субсидий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, в</w:t>
      </w:r>
      <w:r w:rsidR="00A977AC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отбора;</w:t>
      </w:r>
    </w:p>
    <w:p w14:paraId="7FA31E65" w14:textId="70462258" w:rsidR="006833F1" w:rsidRPr="00951328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отсутствие у участника конкурсного отбора нарушений бюджетного законодательства Российской Федерации, иных нормативных правовых актов, регулирующих бюджетные правоотношения, и соглашений, на основании которых предоставляются средства 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из бюджета бюджетной системы Российской Федерации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при использовании денежных средств, предоставляемых из бюджета Санкт-Петербурга, за период не менее одного года, предшествующего году получения субсидий, по которым не исполнены требования Комитета или Комитета государственного финансового контроля Санкт-Петербурга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(далее – КГФК) о возврате средств в бюджет Санкт-Петербурга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вступило в силу постановление о назначении административного наказания;</w:t>
      </w:r>
    </w:p>
    <w:p w14:paraId="2FD1FBEF" w14:textId="3491E3A7" w:rsidR="006833F1" w:rsidRPr="00951328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отсутствие 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на 1 число месяца, предшествующего месяцу, в котором планируется заключение соглашения о пр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едоставлении субсидии (далее – с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оглашение)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информации 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 участнике конкурсного отбора в реестре недобросовестных поставщиков 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услуг;</w:t>
      </w:r>
    </w:p>
    <w:p w14:paraId="25BAC163" w14:textId="34CEF7B5" w:rsidR="006833F1" w:rsidRPr="00951328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в утвержденный Министерством финансов Российской Федерации перечень государств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и территорий, используемых для промежуточного (офшорного) владения активами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</w:t>
      </w:r>
      <w:r w:rsidR="00137590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899CA56" w14:textId="77777777" w:rsidR="006833F1" w:rsidRPr="00951328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участник конкурсного отбора на 1 число месяца, предшествующего месяцу, в котором планируется заключение соглашения,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EF3F0C7" w14:textId="77777777" w:rsidR="006833F1" w:rsidRPr="00951328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находится в составляемых в рамках реализации полномочий, предусмотренных в главе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и террористами или с распространением оружия массового уничтожения;</w:t>
      </w:r>
    </w:p>
    <w:p w14:paraId="4C984C5A" w14:textId="7709F754" w:rsidR="009E6A93" w:rsidRPr="009E13CD" w:rsidRDefault="009E6A93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E13CD">
        <w:rPr>
          <w:rFonts w:ascii="Times New Roman" w:eastAsiaTheme="minorEastAsia" w:hAnsi="Times New Roman" w:cs="Times New Roman"/>
          <w:color w:val="auto"/>
          <w:lang w:eastAsia="ru-RU" w:bidi="ar-SA"/>
        </w:rPr>
        <w:t>участник конкурсного отбора на 1 число месяца, предшествующего месяцу, в котором планируется заключение соглашения, входит в состав Северо-Западного войскового казачьего общества;</w:t>
      </w:r>
    </w:p>
    <w:p w14:paraId="3F68CA39" w14:textId="0E3B54E6" w:rsidR="006833F1" w:rsidRPr="00951328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участник конкурсного отбора на 1 число месяца, предшествующего месяцу, в котором планируется заключение соглашения, не является иностранным агентом в соответствии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с Федеральным </w:t>
      </w:r>
      <w:hyperlink r:id="rId10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законом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«О контроле за деятельностью лиц, находящихся под иностранным влиянием»;</w:t>
      </w:r>
    </w:p>
    <w:p w14:paraId="3CEC0B80" w14:textId="5BFDE2D0" w:rsidR="006F2662" w:rsidRPr="00951328" w:rsidRDefault="006F2662" w:rsidP="006F2662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на дату не ранее 30 календарных дней до даты подачи заявки и документов для участия в конкурсном отборе на получение субсидий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 участника конкурсного отбора на едином налоговом счете отсутствует задолженность по уплате налогов, сборов и страховых взносов в бюджеты бюджетной системы Российской Федерации (далее – налоговая задолженность), или размер налоговой задолженности не превышает размера, определенного в пункте 3 статьи 47 Налогового кодекса Российской Федерации (далее – допустимая налоговая задолженность); </w:t>
      </w:r>
    </w:p>
    <w:p w14:paraId="46820398" w14:textId="6A631781" w:rsidR="006F2662" w:rsidRPr="00951328" w:rsidRDefault="006F2662" w:rsidP="006F2662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на дату не ранее 30 календарных дней до 1 числа месяца, в котором планируется проведение конкурсного отбора на получение субсидии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 участника конкурсного отбора отсутствует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перед Санкт-Петербургом (далее – требование об отсутствии задолженности по денежным обязательствам);</w:t>
      </w:r>
    </w:p>
    <w:p w14:paraId="0B800C6A" w14:textId="34B1D40D" w:rsidR="006833F1" w:rsidRPr="00BF10EA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отбора, являющийся юридическим лицом, на 1 число месяца, предшествующего месяцу, в котором планируется заключение соглашения, не находится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в процессе реорганизации (за исключением реорганизации в форме присоединения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к юридическому лицу, являющемуся получателем субсидии (участником конкурсного отбора), другого юридического лица), ликвидации, в отношении </w:t>
      </w:r>
      <w:r w:rsidR="005F17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его не введена процедура банкротства, деятельность получателя субсидии (участника конкурсного отбора)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не 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приостановлена в порядке, предусмотренном законодательством Российской Федерации;</w:t>
      </w:r>
    </w:p>
    <w:p w14:paraId="4A6903AB" w14:textId="7889CEEA" w:rsidR="006833F1" w:rsidRPr="00BF10EA" w:rsidRDefault="006833F1" w:rsidP="006833F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участник конкурсного отбора на 1 число месяца, предшествующего месяцу, в котором планируется заключение соглашения, не получает средства из бюджета Санкт-Петербурга в соответствии с иными нормативными правовыми актами Санкт-Петербурга на цели, указанны</w:t>
      </w:r>
      <w:r w:rsidR="00920DE5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е в пункте</w:t>
      </w:r>
      <w:r w:rsidR="00B53EC6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4</w:t>
      </w:r>
      <w:r w:rsidR="00920DE5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Порядка;</w:t>
      </w:r>
    </w:p>
    <w:p w14:paraId="21900C73" w14:textId="5082FB59" w:rsidR="00920DE5" w:rsidRPr="00BF10EA" w:rsidRDefault="009A0AC0" w:rsidP="00920DE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у</w:t>
      </w:r>
      <w:r w:rsidR="009C2FC0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частник конкурсного отбора</w:t>
      </w:r>
      <w:r w:rsidR="00920DE5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1 число месяца, предшествующего месяцу, в котором планируется заключение соглашения, осуществляет на территории Санкт-Петербурга деятельность в соответствии со своим уставом, в том числе деятельность, указанную в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920DE5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пункте 3 настоящего Порядка.</w:t>
      </w:r>
    </w:p>
    <w:p w14:paraId="7C9E1539" w14:textId="53F0AFB2" w:rsidR="007776D1" w:rsidRPr="00BF10EA" w:rsidRDefault="00C93289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7</w:t>
      </w:r>
      <w:r w:rsidR="007776D1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921B49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2</w:t>
      </w:r>
      <w:r w:rsidR="007776D1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Условиями предоставления субсидий являются:</w:t>
      </w:r>
    </w:p>
    <w:p w14:paraId="3C7E426C" w14:textId="58F12637" w:rsidR="00D60699" w:rsidRPr="00951328" w:rsidRDefault="00D60699" w:rsidP="00D6069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дости</w:t>
      </w:r>
      <w:r w:rsidR="00930F11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жение</w:t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значений результата предоставления субсидий (далее – результат) </w:t>
      </w:r>
      <w:r w:rsidR="00137590"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BF10EA">
        <w:rPr>
          <w:rFonts w:ascii="Times New Roman" w:eastAsiaTheme="minorEastAsia" w:hAnsi="Times New Roman" w:cs="Times New Roman"/>
          <w:color w:val="auto"/>
          <w:lang w:eastAsia="ru-RU" w:bidi="ar-SA"/>
        </w:rPr>
        <w:t>и значений характеристик результата (далее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– характеристики) в срок не позднее 30.11.2025;</w:t>
      </w:r>
    </w:p>
    <w:p w14:paraId="52C6EB2C" w14:textId="1D87E488" w:rsidR="00D60699" w:rsidRPr="00951328" w:rsidRDefault="00D60699" w:rsidP="00D6069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возврат в бюджет Санкт-Петербурга в срок, определенный Комитетом, остатк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ов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субсидий, не использованных в отчетном финансовом году;</w:t>
      </w:r>
    </w:p>
    <w:p w14:paraId="64F2A159" w14:textId="223F98B5" w:rsidR="00921B49" w:rsidRPr="00951328" w:rsidRDefault="00921B49" w:rsidP="00921B4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отсутстви</w:t>
      </w:r>
      <w:r w:rsidR="007C55E1">
        <w:rPr>
          <w:rFonts w:ascii="Times New Roman" w:eastAsiaTheme="minorEastAsia" w:hAnsi="Times New Roman" w:cs="Times New Roman"/>
          <w:color w:val="auto"/>
          <w:lang w:eastAsia="ru-RU" w:bidi="ar-SA"/>
        </w:rPr>
        <w:t>е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задолженности по</w:t>
      </w:r>
      <w:r w:rsidR="007C55E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денежным обязательствам, а также налоговой задолженности в размере, превышающем допустимую налоговую задолженность</w:t>
      </w:r>
      <w:r w:rsidR="007C55E1" w:rsidRPr="007C55E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7C55E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на момент принятия решения о перечислении субсидии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; </w:t>
      </w:r>
    </w:p>
    <w:p w14:paraId="3D8AD10D" w14:textId="379C3DC4" w:rsidR="00851BAE" w:rsidRPr="00951328" w:rsidRDefault="001053CA" w:rsidP="001053CA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размер средней заработной платы </w:t>
      </w:r>
      <w:r w:rsidR="00851B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каждого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работник</w:t>
      </w:r>
      <w:r w:rsidR="00851B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а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организации 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(включая обособленные подразделения, находящиеся на территории Санкт-Петербурга), рассчитываемый </w:t>
      </w:r>
      <w:r w:rsidR="00851B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соответствии со статьей 139 Трудового кодекса Российской Федерации:</w:t>
      </w:r>
    </w:p>
    <w:p w14:paraId="51385D51" w14:textId="31965FB5" w:rsidR="001053CA" w:rsidRPr="00951328" w:rsidRDefault="001053CA" w:rsidP="001053CA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течение </w:t>
      </w:r>
      <w:r w:rsidR="00B94E9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2024 года был не ниже размера минимальной заработной платы                                     в Санкт-Петербурге, установленного региональным соглашением о минимальной заработной плате в Санкт-Петербурге на соответствующий период 2024 года 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B94E9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(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для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организации – участника конкурсного отбора);</w:t>
      </w:r>
    </w:p>
    <w:p w14:paraId="63219FD3" w14:textId="113013EA" w:rsidR="001053CA" w:rsidRPr="00951328" w:rsidRDefault="001053CA" w:rsidP="001053CA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течение периода со дня принятия решения о предоставлении субсидии до даты, по</w:t>
      </w:r>
      <w:r w:rsidR="006F2662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состоянию н</w:t>
      </w:r>
      <w:r w:rsidR="00B94E9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а которую получателем субсидии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формируется отчетность о достижении значений результатов </w:t>
      </w:r>
      <w:r w:rsidR="00B94E9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 характеристик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="00B94E9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должен быть не ниже размера минимальной </w:t>
      </w:r>
      <w:r w:rsidR="00B94E9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заработной платы в Санкт-Петербурге, установленного региональным соглашением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B94E9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 минимальной заработной плате в Санкт-Петербурге на соответствующий период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DB44C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(для организации – получателя субсидии)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;</w:t>
      </w:r>
    </w:p>
    <w:p w14:paraId="5CC81F45" w14:textId="61ACEF53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наличие детализированного обоснования планируемых затрат, финансовое обеспечение которых осуществляется за счет субсидий;</w:t>
      </w:r>
    </w:p>
    <w:p w14:paraId="046482F8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отсутствие иных средств из бюджета Санкт-Петербурга на финансовое обеспечение (возмещение) затрат;</w:t>
      </w:r>
    </w:p>
    <w:p w14:paraId="1F0122F6" w14:textId="246B5133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наличие согласия получателя субсидий, лиц, получающих средства за счет субсидий на основании соглашений, заключенных с получателями субсидий (далее </w:t>
      </w:r>
      <w:r w:rsidR="007C5A2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контрагенты)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проверок соблюдения получателем субсидий и контрагентами порядка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условий предоставления субсидий, в том числе в части достижения результата </w:t>
      </w:r>
      <w:r w:rsidR="00CF7A3A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(далее </w:t>
      </w:r>
      <w:r w:rsidR="007C5A2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проверка), а также на осуществление проверок органами государственного финансового контроля в соответствии со </w:t>
      </w:r>
      <w:hyperlink r:id="rId11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статьями 268.1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</w:t>
      </w:r>
      <w:hyperlink r:id="rId12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269.2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Бюджетного кодекса Российской Федерации;</w:t>
      </w:r>
    </w:p>
    <w:p w14:paraId="01D4C06D" w14:textId="61E0E74B" w:rsidR="003E7546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eastAsiaTheme="minorEastAsia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наличие согласия участника конкурсного отбора на публикацию (размещение)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3E7546" w:rsidRPr="00951328">
        <w:rPr>
          <w:rFonts w:eastAsiaTheme="minorEastAsia" w:cs="Times New Roman"/>
          <w:color w:val="auto"/>
          <w:lang w:eastAsia="ru-RU" w:bidi="ar-SA"/>
        </w:rPr>
        <w:t xml:space="preserve">на </w:t>
      </w:r>
      <w:r w:rsidR="00127495" w:rsidRPr="00951328">
        <w:rPr>
          <w:rFonts w:eastAsiaTheme="minorEastAsia" w:cs="Times New Roman"/>
          <w:color w:val="auto"/>
          <w:lang w:eastAsia="ru-RU" w:bidi="ar-SA"/>
        </w:rPr>
        <w:t>площадке отбора</w:t>
      </w:r>
      <w:r w:rsidR="003E7546" w:rsidRPr="00951328">
        <w:rPr>
          <w:rFonts w:eastAsiaTheme="minorEastAsia" w:cs="Times New Roman"/>
          <w:color w:val="auto"/>
          <w:lang w:eastAsia="ru-RU" w:bidi="ar-SA"/>
        </w:rPr>
        <w:t xml:space="preserve"> </w:t>
      </w:r>
      <w:r w:rsidR="00312F96" w:rsidRPr="00951328">
        <w:rPr>
          <w:rFonts w:eastAsiaTheme="minorEastAsia" w:cs="Times New Roman"/>
          <w:color w:val="auto"/>
          <w:lang w:eastAsia="ru-RU" w:bidi="ar-SA"/>
        </w:rPr>
        <w:t>и</w:t>
      </w:r>
      <w:r w:rsidR="003E7546" w:rsidRPr="00951328">
        <w:rPr>
          <w:rFonts w:eastAsiaTheme="minorEastAsia" w:cs="Times New Roman"/>
          <w:color w:val="auto"/>
          <w:lang w:eastAsia="ru-RU" w:bidi="ar-SA"/>
        </w:rPr>
        <w:t xml:space="preserve"> на веб-странице Комитета на</w:t>
      </w:r>
      <w:r w:rsidR="00980C95" w:rsidRPr="00951328">
        <w:rPr>
          <w:rFonts w:eastAsiaTheme="minorEastAsia" w:cs="Times New Roman" w:hint="eastAsia"/>
          <w:color w:val="auto"/>
          <w:lang w:eastAsia="ru-RU" w:bidi="ar-SA"/>
        </w:rPr>
        <w:t> </w:t>
      </w:r>
      <w:r w:rsidR="003E7546" w:rsidRPr="00951328">
        <w:rPr>
          <w:rFonts w:eastAsiaTheme="minorEastAsia" w:cs="Times New Roman"/>
          <w:color w:val="auto"/>
          <w:lang w:eastAsia="ru-RU" w:bidi="ar-SA"/>
        </w:rPr>
        <w:t>официальном сайте Администрации Санкт-Петербурга в сети «Интернет»</w:t>
      </w:r>
      <w:r w:rsidR="003E754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 разделе «Сведения о бюджете» информации 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3E754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об участнике конкурсного отбора, о подаваемо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й</w:t>
      </w:r>
      <w:r w:rsidR="003E754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получателем субсидий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е</w:t>
      </w:r>
      <w:r w:rsidR="003E754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иной информации, связанной с конкурсным отбором;</w:t>
      </w:r>
    </w:p>
    <w:p w14:paraId="06426047" w14:textId="01AB1F53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неприобретение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получателем субсидий и контрагентами </w:t>
      </w:r>
      <w:r w:rsidR="00E0052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юридическими лицами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за счет средств субсидий, а также средств, полученных контрагентами за счет субсидий по</w:t>
      </w:r>
      <w:r w:rsidR="00B5213A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соглашениям с получателем субсидий (далее </w:t>
      </w:r>
      <w:r w:rsidR="007C5A2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полученные средства),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Федеральным </w:t>
      </w:r>
      <w:hyperlink r:id="rId13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законом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«О валютном регулировании и валютном контроле»;</w:t>
      </w:r>
    </w:p>
    <w:p w14:paraId="779BD6C4" w14:textId="699EA63C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соответствие требованиям, указанным в </w:t>
      </w:r>
      <w:r w:rsidR="00E0052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пункте </w:t>
      </w:r>
      <w:r w:rsidR="006833F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7.1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79AA20BE" w14:textId="37B6AACF" w:rsidR="0087261F" w:rsidRPr="00951328" w:rsidRDefault="00D44A9E" w:rsidP="00B3556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6" w:name="Par75"/>
      <w:bookmarkEnd w:id="6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Для получения субсидий организация представляет в Комитет через личный кабинет на площадке отбора </w:t>
      </w:r>
      <w:r w:rsidR="00D73C1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заявку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(содержащ</w:t>
      </w:r>
      <w:r w:rsidR="00D73C1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ую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не менее двух наименований затрат </w:t>
      </w:r>
      <w:r w:rsidR="00B3556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из</w:t>
      </w:r>
      <w:r w:rsidR="00B3556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Перечня затрат на </w:t>
      </w:r>
      <w:r w:rsidR="00596274">
        <w:rPr>
          <w:rFonts w:ascii="Times New Roman" w:eastAsiaTheme="minorEastAsia" w:hAnsi="Times New Roman" w:cs="Times New Roman"/>
          <w:color w:val="auto"/>
          <w:lang w:eastAsia="ru-RU" w:bidi="ar-SA"/>
        </w:rPr>
        <w:t>проведение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территории Санкт-Петербурга </w:t>
      </w:r>
      <w:r w:rsidR="00FB2379">
        <w:rPr>
          <w:rFonts w:ascii="Times New Roman" w:eastAsiaTheme="minorEastAsia" w:hAnsi="Times New Roman" w:cs="Times New Roman"/>
          <w:color w:val="auto"/>
          <w:lang w:eastAsia="ru-RU" w:bidi="ar-SA"/>
        </w:rPr>
        <w:t>мероприятий</w:t>
      </w:r>
      <w:r w:rsidR="00FB2379">
        <w:t xml:space="preserve">, направленных на </w:t>
      </w:r>
      <w:r w:rsidR="00FB2379" w:rsidRPr="00C3153F">
        <w:t xml:space="preserve">сохранение самобытной казачьей культуры и обеспечение участия казачества </w:t>
      </w:r>
      <w:r w:rsidR="00FB2379">
        <w:t xml:space="preserve">в Санкт-Петербурге </w:t>
      </w:r>
      <w:r w:rsidR="00FB2379" w:rsidRPr="00C3153F">
        <w:t>в воспитании подрастающего поколения в духе патриотизма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, подлежащих финансовому обеспечению в 2025 году, и предельные объемы их</w:t>
      </w:r>
      <w:r w:rsidR="00E0052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финансового обеспечения согласно приложению № 1 к </w:t>
      </w:r>
      <w:r w:rsidR="00B3155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настоящему 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Порядку) с</w:t>
      </w:r>
      <w:r w:rsidR="00B3155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приложением документов в соответствии с Перечнем документов на предоставление субсидий </w:t>
      </w:r>
      <w:r w:rsidR="00B35568" w:rsidRPr="00B3556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казачьим обществам Санкт-Петербурга </w:t>
      </w:r>
      <w:r w:rsidR="00FB2379" w:rsidRPr="00C3153F">
        <w:t xml:space="preserve">на </w:t>
      </w:r>
      <w:r w:rsidR="00FB2379">
        <w:t xml:space="preserve">проведение мероприятий, направленных на </w:t>
      </w:r>
      <w:r w:rsidR="00FB2379" w:rsidRPr="00C3153F">
        <w:t xml:space="preserve">сохранение самобытной казачьей культуры и обеспечение участия казачества </w:t>
      </w:r>
      <w:r w:rsidR="00FB2379">
        <w:t xml:space="preserve">в Санкт-Петербурге </w:t>
      </w:r>
      <w:r w:rsidR="00FB2379" w:rsidRPr="00C3153F">
        <w:t>в воспитании подрастающего поколения в духе патриотизма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, и требованиями к ним согласно приложению № 2 к настоящему Порядку (далее – переч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ень документов). Форма заявки</w:t>
      </w:r>
      <w:r w:rsidR="0087261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утверждается Комитетом.</w:t>
      </w:r>
    </w:p>
    <w:p w14:paraId="6D268C3F" w14:textId="6C1242DB" w:rsidR="00B35568" w:rsidRPr="00951328" w:rsidRDefault="007776D1" w:rsidP="00B3556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Порядо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>к проведения конкурсного отбора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, включая сроки проведения конкурсного отбора, правила рассмотрения и оценки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</w:t>
      </w:r>
      <w:r w:rsidR="00DB7C2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документов, систему оценки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7C55E1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 документов участников конкурсного отбора, случаи заключения соглашений по итогам конкурсного отбора, порядок распределения субсидий между победителями конкурсного отбора и</w:t>
      </w:r>
      <w:r w:rsidR="00473BF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порядок взаимодействия с победителем (победителями) конкурсного отбора по</w:t>
      </w:r>
      <w:r w:rsidR="006B4EA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результатам его проведения утверждаются Комитетом.</w:t>
      </w:r>
    </w:p>
    <w:p w14:paraId="7DB03189" w14:textId="36953C45" w:rsidR="00FE326B" w:rsidRPr="00951328" w:rsidRDefault="00D44A9E" w:rsidP="00DF5522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8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.1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D73C1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Заявка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документы представляются путем электронн</w:t>
      </w:r>
      <w:r w:rsidR="00DF5522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ого </w:t>
      </w:r>
      <w:proofErr w:type="spellStart"/>
      <w:r w:rsidR="00DF5522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подгружения</w:t>
      </w:r>
      <w:proofErr w:type="spellEnd"/>
      <w:r w:rsidR="00DF5522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2D016C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DF5522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их</w:t>
      </w:r>
      <w:r w:rsidR="00473BF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DF5522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скан-образов</w:t>
      </w:r>
      <w:r w:rsidR="00643D25" w:rsidRPr="00951328">
        <w:rPr>
          <w:rFonts w:ascii="Times New Roman" w:eastAsiaTheme="minorEastAsia" w:hAnsi="Times New Roman" w:cs="Times New Roman"/>
          <w:color w:val="auto"/>
          <w:vertAlign w:val="superscript"/>
          <w:lang w:eastAsia="ru-RU" w:bidi="ar-SA"/>
        </w:rPr>
        <w:t>1</w:t>
      </w:r>
      <w:r w:rsidR="00DF5522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через личный кабинет на </w:t>
      </w:r>
      <w:r w:rsidR="003E3A0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лощадке отбора с соблюдением требований к</w:t>
      </w:r>
      <w:r w:rsidR="008B677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документам, установленных в </w:t>
      </w:r>
      <w:r w:rsidR="00A338B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пункте 2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приложения </w:t>
      </w:r>
      <w:r w:rsidR="00A338B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№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2 к </w:t>
      </w:r>
      <w:r w:rsidR="009C2B3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настоящему 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Порядку, и</w:t>
      </w:r>
      <w:r w:rsidR="009C2B3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подписываются усиленной квалифицированной электронной подписью (далее </w:t>
      </w:r>
      <w:r w:rsidR="000746A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УКЭП)</w:t>
      </w:r>
      <w:r w:rsidR="00B75B8A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руководителя участника </w:t>
      </w:r>
      <w:r w:rsidR="0026553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="00B75B8A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или иного </w:t>
      </w:r>
      <w:r w:rsidR="000E47F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уполномоченного лица, действующего 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 имени и в интересах участника </w:t>
      </w:r>
      <w:r w:rsidR="0026553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на основании </w:t>
      </w:r>
      <w:r w:rsidR="000F385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уполномочивающего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документ</w:t>
      </w:r>
      <w:r w:rsidR="000F385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а</w:t>
      </w:r>
      <w:r w:rsidR="00FE326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</w:p>
    <w:p w14:paraId="4AFF14AB" w14:textId="3BB925DC" w:rsidR="00BB03F9" w:rsidRPr="00951328" w:rsidRDefault="00C93289" w:rsidP="00BB03F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4C571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.2.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BB03F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Датой подачи (представления)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ки</w:t>
      </w:r>
      <w:r w:rsidR="00BB03F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документов считается день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BB03F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подписания участником конкурсного отбора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ки</w:t>
      </w:r>
      <w:r w:rsidR="00BB03F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 личном кабинете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BB03F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на площадке отбора, в</w:t>
      </w:r>
      <w:r w:rsidR="008B677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BB03F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отношении которой на площадке отбора одновременно осуществляется автоматическая регистрация с присвоением регистрационного номера (далее </w:t>
      </w:r>
      <w:r w:rsidR="000746A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BB03F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автоматическая регистрация).</w:t>
      </w:r>
    </w:p>
    <w:p w14:paraId="0CD2EB0A" w14:textId="231B63FB" w:rsidR="004C5710" w:rsidRPr="00951328" w:rsidRDefault="00C93289" w:rsidP="004C5710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4C571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.3.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4C571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Участники конкурсного отбора, представившие </w:t>
      </w:r>
      <w:r w:rsidR="00D73C1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заявку</w:t>
      </w:r>
      <w:r w:rsidR="004C571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документы, несут ответственность за достоверность представленных сведений.</w:t>
      </w:r>
    </w:p>
    <w:p w14:paraId="128FA4B2" w14:textId="5A4036B7" w:rsidR="004C5710" w:rsidRPr="00951328" w:rsidRDefault="00C93289" w:rsidP="004C5710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4C571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.4.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4C571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После автоматической регистрации дополнительные документы от участников конкурсного отбора не принимаются</w:t>
      </w:r>
      <w:r w:rsidR="007C55E1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="00930F1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внесение изменений в заявки и их доработка осуществляются только путем отзыва заявки и документов в соответствии с положениями настоящего Порядка</w:t>
      </w:r>
      <w:r w:rsidR="004C571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</w:t>
      </w:r>
    </w:p>
    <w:p w14:paraId="629CDB65" w14:textId="6BC5E038" w:rsidR="00DE5E0E" w:rsidRPr="00951328" w:rsidRDefault="00D44A9E" w:rsidP="00DE5E0E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C9328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.5</w:t>
      </w:r>
      <w:r w:rsidR="00E00EC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Объявление о проведении </w:t>
      </w:r>
      <w:r w:rsidR="00961B0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(далее </w:t>
      </w:r>
      <w:r w:rsidR="000746A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объявление) не позднее трех месяцев со дня </w:t>
      </w:r>
      <w:r w:rsidR="0085380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утверждения настоящего Порядка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размещается на веб-странице Комитета и</w:t>
      </w:r>
      <w:r w:rsidR="000746A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 </w:t>
      </w:r>
      <w:r w:rsidR="004A5AE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лощадке отбора с указанием сведений, перечисленных в пункте 21 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</w:t>
      </w:r>
      <w:r w:rsidR="0085380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бщих требований, 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определенных в соответствии с положениями настоящего Порядка и</w:t>
      </w:r>
      <w:r w:rsidR="003B551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DE5E0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нормативного правового акта Комитета, регулирующего отдельные вопросы предоставления субсидий.</w:t>
      </w:r>
    </w:p>
    <w:p w14:paraId="680D0859" w14:textId="77777777" w:rsidR="00853801" w:rsidRPr="0058687E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Информация о веб</w:t>
      </w:r>
      <w:r w:rsidRPr="0058687E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-странице Комитета, на которой размещается объявление, объявление об отмене конкурсного отбора, информация о ходе и результатах конкурсного отбора публикуется на едином портале. </w:t>
      </w:r>
    </w:p>
    <w:p w14:paraId="532523C0" w14:textId="0F093569" w:rsidR="007776D1" w:rsidRPr="0058687E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8687E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Размещение объявления на веб-странице Комитета </w:t>
      </w:r>
      <w:r w:rsidR="00473BF1" w:rsidRPr="0058687E">
        <w:rPr>
          <w:rFonts w:ascii="Times New Roman" w:eastAsiaTheme="minorEastAsia" w:hAnsi="Times New Roman" w:cs="Times New Roman"/>
          <w:color w:val="auto"/>
          <w:lang w:eastAsia="ru-RU" w:bidi="ar-SA"/>
        </w:rPr>
        <w:t>и</w:t>
      </w:r>
      <w:r w:rsidR="00D73C1B" w:rsidRPr="0058687E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площадке отбора </w:t>
      </w:r>
      <w:r w:rsidRPr="0058687E">
        <w:rPr>
          <w:rFonts w:ascii="Times New Roman" w:eastAsiaTheme="minorEastAsia" w:hAnsi="Times New Roman" w:cs="Times New Roman"/>
          <w:color w:val="auto"/>
          <w:lang w:eastAsia="ru-RU" w:bidi="ar-SA"/>
        </w:rPr>
        <w:t>осуществляется не ранее размещения сведений о субсидии на едином портале в</w:t>
      </w:r>
      <w:r w:rsidR="00473BF1" w:rsidRPr="0058687E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58687E">
        <w:rPr>
          <w:rFonts w:ascii="Times New Roman" w:eastAsiaTheme="minorEastAsia" w:hAnsi="Times New Roman" w:cs="Times New Roman"/>
          <w:color w:val="auto"/>
          <w:lang w:eastAsia="ru-RU" w:bidi="ar-SA"/>
        </w:rPr>
        <w:t>соответствии с абзацем вторым пункта 1 настоящего Порядка.</w:t>
      </w:r>
    </w:p>
    <w:p w14:paraId="477435FC" w14:textId="342E0087" w:rsidR="00D54C68" w:rsidRPr="00C61191" w:rsidRDefault="00C93289" w:rsidP="00C81BD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</w:pP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8.6</w:t>
      </w:r>
      <w:r w:rsidR="00C81BD5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.</w:t>
      </w:r>
      <w:r w:rsidR="001B78C7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  </w:t>
      </w:r>
      <w:r w:rsidR="00C81BD5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Участник конкурсного отбора до </w:t>
      </w:r>
      <w:r w:rsidR="00C61191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даты </w:t>
      </w:r>
      <w:r w:rsidR="00C81BD5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окончания срока приема заяв</w:t>
      </w:r>
      <w:r w:rsidR="009A4F8E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ок</w:t>
      </w:r>
      <w:r w:rsidR="00C81BD5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</w:t>
      </w:r>
      <w:r w:rsidR="00C61191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br/>
      </w:r>
      <w:r w:rsidR="00C81BD5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и документов вправе отозвать поданн</w:t>
      </w:r>
      <w:r w:rsidR="00D73C1B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ую</w:t>
      </w:r>
      <w:r w:rsidR="00C81BD5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</w:t>
      </w:r>
      <w:r w:rsidR="00D73C1B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заявку</w:t>
      </w:r>
      <w:r w:rsidR="00C81BD5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и документы через площадку отбора</w:t>
      </w:r>
      <w:r w:rsidR="00D54C68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.</w:t>
      </w:r>
    </w:p>
    <w:p w14:paraId="6205A0CB" w14:textId="37E6304B" w:rsidR="00C81BD5" w:rsidRPr="00C61191" w:rsidRDefault="00C81BD5" w:rsidP="00C81BD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</w:pP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Отзыв участником конкурсного отбора заяв</w:t>
      </w:r>
      <w:r w:rsidR="009A4F8E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ки</w:t>
      </w: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и </w:t>
      </w:r>
      <w:r w:rsidR="0033659F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(или) </w:t>
      </w: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документов является основанием для возврата ему поданно</w:t>
      </w:r>
      <w:r w:rsidR="009A4F8E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й</w:t>
      </w: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заяв</w:t>
      </w:r>
      <w:r w:rsidR="009A4F8E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ки</w:t>
      </w: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и документов. </w:t>
      </w:r>
      <w:r w:rsidR="00A61A1B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Поданная заявка и документы возвращаются </w:t>
      </w:r>
      <w:r w:rsidR="00C61191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посредством подсистемы «Площадка отбора получателей субсидий» </w:t>
      </w:r>
      <w:r w:rsidR="00FE3C8A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br/>
        <w:t xml:space="preserve">в </w:t>
      </w:r>
      <w:r w:rsidR="00C61191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Автоматиз</w:t>
      </w:r>
      <w:r w:rsidR="00FE3C8A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ированной информационной системе</w:t>
      </w:r>
      <w:r w:rsidR="00C61191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бюджетного процесса –</w:t>
      </w:r>
      <w:r w:rsidR="00FE3C8A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электронном казначействе</w:t>
      </w:r>
      <w:r w:rsidR="00C61191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в информационно-телекоммуникационной сети «Интернет» (далее – АИС</w:t>
      </w:r>
      <w:r w:rsidR="00FE3C8A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br/>
      </w:r>
      <w:r w:rsidR="00C61191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БП – ЭК).</w:t>
      </w:r>
    </w:p>
    <w:p w14:paraId="5726D094" w14:textId="2A44026D" w:rsidR="0033659F" w:rsidRPr="00C61191" w:rsidRDefault="0033659F" w:rsidP="00C81BD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</w:pP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Отзыв участником конкурсного отбора заяв</w:t>
      </w:r>
      <w:r w:rsidR="009A4F8E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ки</w:t>
      </w: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и (или) документов не лишает его </w:t>
      </w:r>
      <w:r w:rsidR="009E6A93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права </w:t>
      </w: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повторно подать </w:t>
      </w:r>
      <w:r w:rsidR="00D73C1B"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заявку</w:t>
      </w:r>
      <w:r w:rsidRPr="00C61191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и документы в соответствии с настоящим Порядком в сроки проведения конкурсного отбора.</w:t>
      </w:r>
    </w:p>
    <w:p w14:paraId="7617EB6F" w14:textId="74C40193" w:rsidR="003334FF" w:rsidRPr="00C61191" w:rsidRDefault="003334FF" w:rsidP="003334FF">
      <w:pPr>
        <w:widowControl/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 w:bidi="ar-SA"/>
        </w:rPr>
      </w:pPr>
      <w:r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Поданн</w:t>
      </w:r>
      <w:r w:rsidR="00D73C1B"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ая</w:t>
      </w:r>
      <w:r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повторно заяв</w:t>
      </w:r>
      <w:r w:rsidR="00D73C1B"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ка</w:t>
      </w:r>
      <w:r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с приложенными к </w:t>
      </w:r>
      <w:r w:rsidR="00B00AE5"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ней</w:t>
      </w:r>
      <w:r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документами подлежит автоматической регистрации в порядке очередности, соответствующей е</w:t>
      </w:r>
      <w:r w:rsidR="00B00AE5"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е</w:t>
      </w:r>
      <w:r w:rsidRPr="00C61191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повторной подаче.</w:t>
      </w:r>
    </w:p>
    <w:p w14:paraId="13202A48" w14:textId="15D977A6" w:rsidR="00780A54" w:rsidRDefault="00C93289" w:rsidP="00137590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</w:pPr>
      <w:r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8.7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.</w:t>
      </w:r>
      <w:r w:rsidR="001B78C7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  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Участник конкурсного отбора не позднее чем за три рабочих дня до даты окончания срока подачи заяв</w:t>
      </w:r>
      <w:r w:rsidR="009A4F8E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ки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и документов вправе направить в письменной форме в</w:t>
      </w:r>
      <w:r w:rsidR="00D44A9E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 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Комитет</w:t>
      </w:r>
      <w:r w:rsidR="00780A54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,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</w:t>
      </w:r>
      <w:r w:rsidR="000A22C7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в том числе на адрес электронной почты Комитета </w:t>
      </w:r>
      <w:hyperlink r:id="rId14" w:history="1">
        <w:r w:rsidR="000A22C7" w:rsidRPr="002D016C">
          <w:rPr>
            <w:rStyle w:val="af"/>
            <w:rFonts w:ascii="Times New Roman" w:eastAsiaTheme="minorEastAsia" w:hAnsi="Times New Roman" w:cs="Times New Roman"/>
            <w:color w:val="000000" w:themeColor="text1"/>
            <w:u w:val="none"/>
            <w:lang w:val="en-US" w:eastAsia="ru-RU" w:bidi="ar-SA"/>
          </w:rPr>
          <w:t>info</w:t>
        </w:r>
        <w:r w:rsidR="000A22C7" w:rsidRPr="002D016C">
          <w:rPr>
            <w:rStyle w:val="af"/>
            <w:rFonts w:ascii="Times New Roman" w:eastAsiaTheme="minorEastAsia" w:hAnsi="Times New Roman" w:cs="Times New Roman"/>
            <w:color w:val="000000" w:themeColor="text1"/>
            <w:u w:val="none"/>
            <w:lang w:eastAsia="ru-RU" w:bidi="ar-SA"/>
          </w:rPr>
          <w:t>@kmormp.gov.spb.ru</w:t>
        </w:r>
      </w:hyperlink>
      <w:r w:rsidR="00780A54" w:rsidRPr="002D016C">
        <w:rPr>
          <w:rStyle w:val="af"/>
          <w:rFonts w:ascii="Times New Roman" w:eastAsiaTheme="minorEastAsia" w:hAnsi="Times New Roman" w:cs="Times New Roman"/>
          <w:color w:val="000000" w:themeColor="text1"/>
          <w:u w:val="none"/>
          <w:lang w:eastAsia="ru-RU" w:bidi="ar-SA"/>
        </w:rPr>
        <w:t>,</w:t>
      </w:r>
      <w:r w:rsidR="000A22C7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</w:t>
      </w:r>
      <w:r w:rsidR="00780A54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br/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или в форме электронного документа, подписанного УКЭП руководителя участника </w:t>
      </w:r>
      <w:r w:rsidR="0026553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конкурсного 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отбора </w:t>
      </w:r>
      <w:r w:rsidR="000A22C7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или иного уполномоченного лица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>, запрос о даче разъяснений положений, содержащихся в</w:t>
      </w:r>
      <w:r w:rsidR="009E6A93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 </w:t>
      </w:r>
      <w:r w:rsidR="00C81BD5" w:rsidRPr="002D016C">
        <w:rPr>
          <w:rFonts w:ascii="Times New Roman" w:eastAsiaTheme="minorEastAsia" w:hAnsi="Times New Roman" w:cs="Times New Roman"/>
          <w:color w:val="000000" w:themeColor="text1"/>
          <w:lang w:eastAsia="ru-RU" w:bidi="ar-SA"/>
        </w:rPr>
        <w:t xml:space="preserve">объявлении. </w:t>
      </w:r>
    </w:p>
    <w:p w14:paraId="636A8347" w14:textId="77777777" w:rsidR="008852E0" w:rsidRDefault="008852E0" w:rsidP="002D016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083B2498" w14:textId="77777777" w:rsidR="008852E0" w:rsidRDefault="008852E0" w:rsidP="002D016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67981F3C" w14:textId="2CF56754" w:rsidR="00B47600" w:rsidRPr="00951328" w:rsidRDefault="00C81BD5" w:rsidP="002D016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Комитет в течение двух рабочих дней с даты поступления указанного запроса обязан направить через </w:t>
      </w:r>
      <w:r w:rsidR="002D016C">
        <w:rPr>
          <w:rFonts w:ascii="Times New Roman" w:eastAsiaTheme="minorEastAsia" w:hAnsi="Times New Roman" w:cs="Times New Roman"/>
          <w:color w:val="auto"/>
          <w:lang w:eastAsia="ru-RU" w:bidi="ar-SA"/>
        </w:rPr>
        <w:t>раздел «Объявления и протоколы»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пл</w:t>
      </w:r>
      <w:r w:rsidR="002D016C">
        <w:rPr>
          <w:rFonts w:ascii="Times New Roman" w:eastAsiaTheme="minorEastAsia" w:hAnsi="Times New Roman" w:cs="Times New Roman"/>
          <w:color w:val="auto"/>
          <w:lang w:eastAsia="ru-RU" w:bidi="ar-SA"/>
        </w:rPr>
        <w:t>ощадке отбора в виде скан-образов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письма разъяснения положений, содержащихся в объявлении. </w:t>
      </w:r>
    </w:p>
    <w:p w14:paraId="55496FF1" w14:textId="3BB28A72" w:rsidR="00C81BD5" w:rsidRPr="00951328" w:rsidRDefault="00C93289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8.8</w:t>
      </w:r>
      <w:r w:rsidR="00C81BD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C81BD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Открытие Комитету доступа на п</w:t>
      </w:r>
      <w:r w:rsidR="00D44A9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лощадке отбора к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ке</w:t>
      </w:r>
      <w:r w:rsidR="00C81BD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документам </w:t>
      </w:r>
      <w:r w:rsidR="00CD4526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C81BD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для их рассмотрения осуществляется автоматически с момента а</w:t>
      </w:r>
      <w:r w:rsidR="00D44A9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вто</w:t>
      </w:r>
      <w:r w:rsidR="001027F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матической регистрации заявок</w:t>
      </w:r>
      <w:r w:rsidR="00C81BD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</w:t>
      </w:r>
    </w:p>
    <w:p w14:paraId="52D95A2F" w14:textId="5553331B" w:rsidR="007776D1" w:rsidRPr="00951328" w:rsidRDefault="00C93289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8.9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Дата окончания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представления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ки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документов не долж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на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быть меньше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30 календарных дней, следующих за днем опубликования объявления.</w:t>
      </w:r>
    </w:p>
    <w:p w14:paraId="5F3CF832" w14:textId="1C6E494E" w:rsidR="007776D1" w:rsidRPr="00951328" w:rsidRDefault="00C93289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8.10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Комитет в течение 10 рабочих дней с даты окончания периода представления заяв</w:t>
      </w:r>
      <w:r w:rsidR="009A4F8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ки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документов осуществляет:</w:t>
      </w:r>
    </w:p>
    <w:p w14:paraId="4B8E2478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проверку соответствия документов перечню документов и требованиям к документам, указанным в перечне документов;</w:t>
      </w:r>
    </w:p>
    <w:p w14:paraId="2719FA98" w14:textId="101A91C2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проверку достоверности сведений, указанных в заяв</w:t>
      </w:r>
      <w:r w:rsidR="008B76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е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документах;</w:t>
      </w:r>
    </w:p>
    <w:p w14:paraId="2AAF5B62" w14:textId="21C1620C" w:rsidR="007776D1" w:rsidRPr="00335B05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проверку участников конкурсного отбора на соответствие условиям и требованиям, </w:t>
      </w:r>
      <w:r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у</w:t>
      </w:r>
      <w:r w:rsidR="00592307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становленным настоящим Порядком;</w:t>
      </w:r>
    </w:p>
    <w:p w14:paraId="5AFD5950" w14:textId="21015D3C" w:rsidR="00592307" w:rsidRPr="00335B05" w:rsidRDefault="001F6A87" w:rsidP="0059230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7" w:name="Par107"/>
      <w:bookmarkEnd w:id="7"/>
      <w:r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проверку</w:t>
      </w:r>
      <w:r w:rsidR="00592307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достоверност</w:t>
      </w:r>
      <w:r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и</w:t>
      </w:r>
      <w:r w:rsidR="00592307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сведений, содержащихся в заяв</w:t>
      </w:r>
      <w:r w:rsidR="008B7607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ках</w:t>
      </w:r>
      <w:r w:rsidR="00592307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документах, путем </w:t>
      </w:r>
      <w:r w:rsidR="00BA4F8C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592307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их сопоставления между собой, с информацией, полученной из открытых источников, способами, не запрещенными действующим законодательством.</w:t>
      </w:r>
    </w:p>
    <w:p w14:paraId="245180FD" w14:textId="4EA2547E" w:rsidR="007776D1" w:rsidRPr="00951328" w:rsidRDefault="00927E3D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9</w:t>
      </w:r>
      <w:r w:rsidR="007776D1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Конкурсный отбор осуществляется создаваемой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Комитетом конкурсной комиссией.</w:t>
      </w:r>
    </w:p>
    <w:p w14:paraId="65CE4133" w14:textId="01E33D5D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Состав конкурсной комиссии, положение о ней, порядок проведения конкурсного отбора, порядок рассмотрения и оценки заяв</w:t>
      </w:r>
      <w:r w:rsidR="008B76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документов, система оценки заяв</w:t>
      </w:r>
      <w:r w:rsidR="001027F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</w:t>
      </w:r>
      <w:r w:rsidR="006B4EA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документов, порядок принятия решения о предоставлении субсидий утверждаются Комитетом.</w:t>
      </w:r>
    </w:p>
    <w:p w14:paraId="34A832D2" w14:textId="6392329D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Критериями оценки заяв</w:t>
      </w:r>
      <w:r w:rsidR="008B76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являются:</w:t>
      </w:r>
    </w:p>
    <w:p w14:paraId="33B26E58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актуальность и социальная значимость мероприятий;</w:t>
      </w:r>
    </w:p>
    <w:p w14:paraId="5F3FE774" w14:textId="2906C5E0" w:rsidR="007776D1" w:rsidRPr="00335B05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наличие </w:t>
      </w:r>
      <w:r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 участника конкурсного отбора опыта в реализации аналогичных мероприятий в течение </w:t>
      </w:r>
      <w:r w:rsidR="009E6A93"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трех</w:t>
      </w:r>
      <w:r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календарных лет, предшествующих году предоставления субсидий;</w:t>
      </w:r>
    </w:p>
    <w:p w14:paraId="319F43E7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335B05">
        <w:rPr>
          <w:rFonts w:ascii="Times New Roman" w:eastAsiaTheme="minorEastAsia" w:hAnsi="Times New Roman" w:cs="Times New Roman"/>
          <w:color w:val="auto"/>
          <w:lang w:eastAsia="ru-RU" w:bidi="ar-SA"/>
        </w:rPr>
        <w:t>наличие подробного плана реализации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мероприятий;</w:t>
      </w:r>
    </w:p>
    <w:p w14:paraId="45FCCAF0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объем предусмотренного при реализации мероприятий внебюджетного финансирования;</w:t>
      </w:r>
    </w:p>
    <w:p w14:paraId="0E0220BF" w14:textId="7FEFD8F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количественный охват целевой аудитории </w:t>
      </w:r>
      <w:r w:rsidR="00EB2C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физических лиц, участвующих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проводимых организацией мероприятиях.</w:t>
      </w:r>
    </w:p>
    <w:p w14:paraId="02AF04C6" w14:textId="58A507FF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Порядок и сроки оценки заяв</w:t>
      </w:r>
      <w:r w:rsidR="008B76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, весовое значение критериев оценки заяв</w:t>
      </w:r>
      <w:r w:rsidR="008B76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общей оценке, правила присвоения порядковых номеров заяв</w:t>
      </w:r>
      <w:r w:rsidR="008B760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кам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 результатам оценки утверждаются Комитетом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 учетом положений Общих требований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</w:p>
    <w:p w14:paraId="0F56DB0D" w14:textId="3EACABD2" w:rsidR="007776D1" w:rsidRPr="00951328" w:rsidRDefault="00220ECD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10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Решение о предоставлении субсидий принимается Комитетом не позднее 30 дней после дня окончания приема заяв</w:t>
      </w:r>
      <w:r w:rsidR="0030098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оформляется распоряжением Комитета, в котором указываются получатели субсидий и размер предоставляемых субсидий.</w:t>
      </w:r>
    </w:p>
    <w:p w14:paraId="6CCD92C4" w14:textId="01350520" w:rsidR="00653F33" w:rsidRPr="00951328" w:rsidRDefault="007776D1" w:rsidP="00653F3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течение пяти рабочих дней после издания распоряжения Комитета о предоставлении субсидии </w:t>
      </w:r>
      <w:r w:rsidR="00653F3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протокол подведения итогов </w:t>
      </w:r>
      <w:r w:rsidR="007E6C6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="00653F3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отбора ра</w:t>
      </w:r>
      <w:r w:rsidR="00EB2C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змещается на площадке отбора </w:t>
      </w:r>
      <w:r w:rsidR="00653F3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 на веб-странице Комитета и</w:t>
      </w:r>
      <w:r w:rsidR="007E6C6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EB2C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включает в </w:t>
      </w:r>
      <w:r w:rsidR="00653F3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себя следующие сведения:</w:t>
      </w:r>
    </w:p>
    <w:p w14:paraId="25845C5F" w14:textId="13EFA4CA" w:rsidR="00653F33" w:rsidRPr="00951328" w:rsidRDefault="00653F33" w:rsidP="00653F3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дата, время и место проведения рассмотрения заяв</w:t>
      </w:r>
      <w:r w:rsidR="0030098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документов; </w:t>
      </w:r>
    </w:p>
    <w:p w14:paraId="69D64E4E" w14:textId="77777777" w:rsidR="00D75AC9" w:rsidRPr="00951328" w:rsidRDefault="00D75AC9" w:rsidP="00D75AC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дата, время и место оценки заявок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документов; </w:t>
      </w:r>
    </w:p>
    <w:p w14:paraId="61D86307" w14:textId="7463FDED" w:rsidR="00653F33" w:rsidRPr="00951328" w:rsidRDefault="00653F33" w:rsidP="00653F3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информация об участниках конкурсного отбора, заявки и документы которых были рассмотрены; </w:t>
      </w:r>
    </w:p>
    <w:p w14:paraId="455BFE6D" w14:textId="27FA3204" w:rsidR="00653F33" w:rsidRPr="00951328" w:rsidRDefault="00653F33" w:rsidP="00653F3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информация об участниках конкурсного отбора, заявки которых были отклонены, с указанием причин их отклонения, в том числе положений объявления, которым не соответствуют отклоненные заяв</w:t>
      </w:r>
      <w:r w:rsidR="0030098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документы; </w:t>
      </w:r>
    </w:p>
    <w:p w14:paraId="5FF7A0FA" w14:textId="77777777" w:rsidR="008852E0" w:rsidRDefault="008852E0" w:rsidP="00653F3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39E774C8" w14:textId="77777777" w:rsidR="008852E0" w:rsidRDefault="008852E0" w:rsidP="00653F3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65C5813C" w14:textId="0213B012" w:rsidR="00653F33" w:rsidRPr="00951328" w:rsidRDefault="00653F33" w:rsidP="00653F3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последовательность оценки заяв</w:t>
      </w:r>
      <w:r w:rsidR="0030098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документов, присвоенные заяв</w:t>
      </w:r>
      <w:r w:rsidR="001027F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кам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и документам значения по каждому из предусмотренных критериев оценки заяв</w:t>
      </w:r>
      <w:r w:rsidR="001027F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и документов, принятое на основании результатов оценки заяв</w:t>
      </w:r>
      <w:r w:rsidR="0030098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документов решение о</w:t>
      </w:r>
      <w:r w:rsidR="006B4EA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присвоении заяв</w:t>
      </w:r>
      <w:r w:rsidR="001027F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кам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порядковых номеров;</w:t>
      </w:r>
    </w:p>
    <w:p w14:paraId="38F4953E" w14:textId="77777777" w:rsidR="00F067C3" w:rsidRPr="00951328" w:rsidRDefault="00653F33" w:rsidP="00F067C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1DCB56E4" w14:textId="643A608E" w:rsidR="00F067C3" w:rsidRPr="00951328" w:rsidRDefault="00F067C3" w:rsidP="00F067C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11.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0656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Конкурсный </w:t>
      </w:r>
      <w:r w:rsidR="002022F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тбор подлежит отмене в случае отсутствия бюджетных ассигнований</w:t>
      </w:r>
      <w:r w:rsidR="00EB2C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предоставление субсидий.</w:t>
      </w:r>
    </w:p>
    <w:p w14:paraId="1CD12539" w14:textId="6418A54D" w:rsidR="00F067C3" w:rsidRPr="00951328" w:rsidRDefault="00F067C3" w:rsidP="00F067C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Объявление об отмене проведения </w:t>
      </w:r>
      <w:r w:rsidRPr="00951328">
        <w:rPr>
          <w:rFonts w:ascii="Times New Roman" w:eastAsia="Times New Roman" w:hAnsi="Times New Roman"/>
          <w:lang w:eastAsia="ru-RU"/>
        </w:rPr>
        <w:t>конкурсного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отбора размещается на </w:t>
      </w:r>
      <w:r w:rsidRPr="00951328">
        <w:rPr>
          <w:rFonts w:ascii="Times New Roman" w:hAnsi="Times New Roman"/>
        </w:rPr>
        <w:t>веб-странице Комитета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на </w:t>
      </w:r>
      <w:r w:rsidR="0070656F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лощадке отбора в течение трех рабочих дней со дня принятия Комитетом решения об отмене его проведения. </w:t>
      </w:r>
    </w:p>
    <w:p w14:paraId="1E8DBE9F" w14:textId="4B62CB6C" w:rsidR="00F067C3" w:rsidRPr="00951328" w:rsidRDefault="0070656F" w:rsidP="00F067C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Конкурсный о</w:t>
      </w:r>
      <w:r w:rsidR="00F067C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тбор признается несостоявшимся в случае отсутствия участников конкурсного отбора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либо </w:t>
      </w:r>
      <w:r w:rsidR="00EB2C7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если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все заяв</w:t>
      </w:r>
      <w:r w:rsidR="001027F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отозваны или отклонены</w:t>
      </w:r>
      <w:r w:rsidR="00F067C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</w:t>
      </w:r>
    </w:p>
    <w:p w14:paraId="3ED6951B" w14:textId="2D8FE54B" w:rsidR="00F067C3" w:rsidRPr="00951328" w:rsidRDefault="00F067C3" w:rsidP="00F067C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Объявление о признании отбора несостоявшимся размещается на веб-странице Комитета и на площадке отбора. </w:t>
      </w:r>
    </w:p>
    <w:p w14:paraId="3C1377A1" w14:textId="30513407" w:rsidR="007776D1" w:rsidRPr="005D1A44" w:rsidRDefault="0070656F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12.</w:t>
      </w:r>
      <w:r w:rsidR="001B78C7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Размер предоставляемых субсидий определяется по следующей формуле:</w:t>
      </w:r>
    </w:p>
    <w:p w14:paraId="51E12657" w14:textId="77777777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4588C30D" w14:textId="77777777" w:rsidR="007776D1" w:rsidRPr="005D1A44" w:rsidRDefault="007776D1" w:rsidP="007776D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Vитог</w:t>
      </w:r>
      <w:proofErr w:type="spellEnd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= </w:t>
      </w:r>
      <w:proofErr w:type="spellStart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Vрасчет</w:t>
      </w:r>
      <w:proofErr w:type="spellEnd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x К,</w:t>
      </w:r>
    </w:p>
    <w:p w14:paraId="2AAFB5B2" w14:textId="77777777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31DA3DB0" w14:textId="04FD12B6" w:rsidR="007776D1" w:rsidRPr="005D1A44" w:rsidRDefault="007776D1" w:rsidP="007776D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noProof/>
          <w:color w:val="auto"/>
          <w:position w:val="-25"/>
          <w:lang w:eastAsia="ru-RU" w:bidi="ar-SA"/>
        </w:rPr>
        <w:drawing>
          <wp:inline distT="0" distB="0" distL="0" distR="0" wp14:anchorId="25D8D44F" wp14:editId="0873820E">
            <wp:extent cx="1438275" cy="372749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9" cy="37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D627B" w14:textId="77777777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1137BE7C" w14:textId="348C3F0A" w:rsidR="007776D1" w:rsidRPr="005D1A44" w:rsidRDefault="007776D1" w:rsidP="007776D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noProof/>
          <w:color w:val="auto"/>
          <w:position w:val="-29"/>
          <w:lang w:eastAsia="ru-RU" w:bidi="ar-SA"/>
        </w:rPr>
        <w:drawing>
          <wp:inline distT="0" distB="0" distL="0" distR="0" wp14:anchorId="0A55ADE0" wp14:editId="51BC7AE7">
            <wp:extent cx="1323975" cy="366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72" cy="37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35E8F" w14:textId="77777777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0A9F60AE" w14:textId="77777777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где:</w:t>
      </w:r>
    </w:p>
    <w:p w14:paraId="1F4CA6B0" w14:textId="5D45A0C1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Vитог</w:t>
      </w:r>
      <w:proofErr w:type="spellEnd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EB2C77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размер субсидий, предоставляемых получателю субсидий, руб.;</w:t>
      </w:r>
    </w:p>
    <w:p w14:paraId="5AA37F9C" w14:textId="01FEC69B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Vрасчет</w:t>
      </w:r>
      <w:proofErr w:type="spellEnd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EB2C77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расчетный размер субсидий в соответствии с набранными баллами, руб.;</w:t>
      </w:r>
    </w:p>
    <w:p w14:paraId="4D635D10" w14:textId="47904AC8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S </w:t>
      </w:r>
      <w:r w:rsidR="00EB2C77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запрашиваемый получателем субсидий размер субсидий, рассчитанный как сумма планируемых, </w:t>
      </w:r>
      <w:proofErr w:type="spellStart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детализированно</w:t>
      </w:r>
      <w:proofErr w:type="spellEnd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обоснованных затрат получателя субсидий, руб.;</w:t>
      </w:r>
    </w:p>
    <w:p w14:paraId="77F5FD09" w14:textId="1DA12A01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B </w:t>
      </w:r>
      <w:r w:rsidR="00EB2C77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средний балл, полученный получателем субсидий по результатам оценки заяв</w:t>
      </w:r>
      <w:r w:rsidR="00300980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</w:t>
      </w:r>
      <w:r w:rsidR="006B4EAB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документов. Средний балл рассчитывается как отношение суммы баллов, выставленных членами конкурсной комиссии получателю субсидий, к количеству членов конкурсной комиссии;</w:t>
      </w:r>
    </w:p>
    <w:p w14:paraId="32F93463" w14:textId="20A38E66" w:rsidR="007776D1" w:rsidRPr="005D1A44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Bmax</w:t>
      </w:r>
      <w:proofErr w:type="spellEnd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EB2C77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наибольший балл, который может быть получен получателем субсидий </w:t>
      </w:r>
      <w:r w:rsidR="00410985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в соответствии с системой оценки, равный 100 баллам;</w:t>
      </w:r>
    </w:p>
    <w:p w14:paraId="51C6F15C" w14:textId="0B75B29F" w:rsidR="00B31CA7" w:rsidRPr="005D1A44" w:rsidRDefault="00B31CA7" w:rsidP="00B31CA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 – понижающий коэффициент, устанавливаемый в случае, если совокупный расчетный размер субсидий всех получателей субсидий без учета указанного коэффициента превышает объем бюджетных ассигнований, предусмотренных </w:t>
      </w:r>
      <w:r w:rsidR="00BF10EA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целевой статьей, указанной в пункте 1 настоящего Порядка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(расчетный размер «К» округляется до пяти знаков после запятой);</w:t>
      </w:r>
    </w:p>
    <w:p w14:paraId="582627B8" w14:textId="1409F06A" w:rsidR="00B31CA7" w:rsidRPr="005D1A44" w:rsidRDefault="00B31CA7" w:rsidP="00B31CA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Р – размер субсидий, предусмотренных Комитету</w:t>
      </w:r>
      <w:r w:rsidR="00BF10EA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целевой статьей, указанной в пункте 1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10606951" w14:textId="75D011A6" w:rsidR="007776D1" w:rsidRPr="004A1F8F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В случае</w:t>
      </w:r>
      <w:r w:rsidR="00780A54"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если совокупный расчетный размер субсидий всех получателей субсидий превышает объем бюджетных ассигнований, предусмотренных Комитету целевой статьей, указанной в </w:t>
      </w:r>
      <w:hyperlink w:anchor="Par48" w:tooltip="1. Настоящий Порядок устанавливает правила предоставления в 2024 году субсидий, предусмотренных Комитету по межнациональным отношениям и реализации миграционной политики в Санкт-Петербурге (далее - Комитет) статьей расходов &quot;Субсидии социально ориентированным " w:history="1">
        <w:r w:rsidRPr="004A1F8F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пункте 1</w:t>
        </w:r>
      </w:hyperlink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Порядка, субсидии выплачиваются всем получателям субсидий по формуле «</w:t>
      </w:r>
      <w:proofErr w:type="spellStart"/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Vитог</w:t>
      </w:r>
      <w:proofErr w:type="spellEnd"/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» с учетом понижающего коэффициента «К».</w:t>
      </w:r>
    </w:p>
    <w:p w14:paraId="5DB50FFB" w14:textId="7C349381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В случае</w:t>
      </w:r>
      <w:r w:rsidR="00780A54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если совокупный расчетный размер субсидий всех получателей субсидий не</w:t>
      </w:r>
      <w:r w:rsidR="00D73B3C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превышает объем</w:t>
      </w:r>
      <w:r w:rsidR="001B78C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а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бюджетных ассигнований, предусмотренных Комитету целевой статьей, указанной в </w:t>
      </w:r>
      <w:hyperlink w:anchor="Par60" w:tooltip="4. Субсидии предоставляются в целях финансового обеспечения затрат в связи с реализацией на территории Санкт-Петербурга в период с 01.01.2024 по 30.11.2024 мероприятий, направленных на бытовую, языковую и социокультурную адаптацию мигрантов, профилактику экстр" w:history="1">
        <w:r w:rsidRPr="004A1F8F">
          <w:rPr>
            <w:rFonts w:ascii="Times New Roman" w:eastAsiaTheme="minorEastAsia" w:hAnsi="Times New Roman" w:cs="Times New Roman"/>
            <w:color w:val="auto"/>
            <w:lang w:eastAsia="ru-RU" w:bidi="ar-SA"/>
          </w:rPr>
          <w:t xml:space="preserve">пункте </w:t>
        </w:r>
        <w:r w:rsidR="00361B65" w:rsidRPr="004A1F8F">
          <w:rPr>
            <w:rFonts w:ascii="Times New Roman" w:eastAsiaTheme="minorEastAsia" w:hAnsi="Times New Roman" w:cs="Times New Roman"/>
            <w:color w:val="auto"/>
            <w:lang w:eastAsia="ru-RU" w:bidi="ar-SA"/>
          </w:rPr>
          <w:t>1</w:t>
        </w:r>
      </w:hyperlink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</w:t>
      </w:r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Порядка, субсидии выплачиваются всем получателям субсидий по формуле «</w:t>
      </w:r>
      <w:proofErr w:type="spellStart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Vрасчет</w:t>
      </w:r>
      <w:proofErr w:type="spellEnd"/>
      <w:r w:rsidRPr="005D1A44">
        <w:rPr>
          <w:rFonts w:ascii="Times New Roman" w:eastAsiaTheme="minorEastAsia" w:hAnsi="Times New Roman" w:cs="Times New Roman"/>
          <w:color w:val="auto"/>
          <w:lang w:eastAsia="ru-RU" w:bidi="ar-SA"/>
        </w:rPr>
        <w:t>» без учета понижающего коэффициента «К».</w:t>
      </w:r>
    </w:p>
    <w:p w14:paraId="4466B20E" w14:textId="77777777" w:rsidR="008852E0" w:rsidRDefault="008852E0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0632FBEF" w14:textId="0D6097D0" w:rsidR="007776D1" w:rsidRPr="00951328" w:rsidRDefault="00B8418B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13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Основаниями отклонения заяв</w:t>
      </w:r>
      <w:r w:rsidR="0030098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ок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являются:</w:t>
      </w:r>
    </w:p>
    <w:p w14:paraId="76CB9573" w14:textId="76BAD493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8" w:name="Par144"/>
      <w:bookmarkEnd w:id="8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несоответствие представленно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й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участником конкурсного отбора заяв</w:t>
      </w:r>
      <w:r w:rsidR="00C2592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требованиям, установленным Комитетом,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несоответствие документов требованиям, установленным в перечне документов, </w:t>
      </w:r>
      <w:r w:rsidR="0093415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 (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или</w:t>
      </w:r>
      <w:r w:rsidR="0093415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)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непредставление (представление не в полном объеме) документов;</w:t>
      </w:r>
    </w:p>
    <w:p w14:paraId="7B315E2D" w14:textId="2224D1FA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недостоверность представленной участником конкурсного отбора информации, содержащейся в заяв</w:t>
      </w:r>
      <w:r w:rsidR="00C2592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ке</w:t>
      </w:r>
      <w:r w:rsidR="000125A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документах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;</w:t>
      </w:r>
    </w:p>
    <w:p w14:paraId="2FF6D8DD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отсутствие бюджетных ассигнований на предоставление субсидий;</w:t>
      </w:r>
    </w:p>
    <w:p w14:paraId="2BEA5B25" w14:textId="4459B451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9" w:name="Par148"/>
      <w:bookmarkEnd w:id="9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несоответствие участника конкурсного отбора условиям</w:t>
      </w:r>
      <w:r w:rsidR="000125A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требованиям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предоставления субсидий, указанным в пункте </w:t>
      </w:r>
      <w:r w:rsidR="00220ECD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7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58B77182" w14:textId="741D6370" w:rsidR="007776D1" w:rsidRPr="00951328" w:rsidRDefault="00B8418B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14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Основаниями для отказа участнику конкурсного отбора в предоставлении субсидии являются:</w:t>
      </w:r>
    </w:p>
    <w:p w14:paraId="108A649E" w14:textId="04A6389C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основания, предусмотренные в </w:t>
      </w:r>
      <w:hyperlink w:anchor="Par144" w:tooltip="представление участником конкурсного отбора заявления и документов по истечении срока приема заявлений и документов, указанного в объявлении;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абзацах втором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шестом пункта 1</w:t>
      </w:r>
      <w:r w:rsidR="00B8418B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3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Порядка;</w:t>
      </w:r>
    </w:p>
    <w:p w14:paraId="2842B374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получение участником конкурсного отбора по результатам оценки среднего балла, составляющего менее 50.</w:t>
      </w:r>
    </w:p>
    <w:p w14:paraId="21EB2982" w14:textId="3ABD5082" w:rsidR="007776D1" w:rsidRPr="00951328" w:rsidRDefault="00B8418B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0" w:name="Par152"/>
      <w:bookmarkEnd w:id="10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15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Предоставление субсидий осуществляется в соответствии с соглашением, заключаемым между Комитетом и получателем субсидии в соответствии с типовой формой, утвержденной Комитетом финансов Санкт-Петербурга.</w:t>
      </w:r>
    </w:p>
    <w:p w14:paraId="0F83486E" w14:textId="1E101651" w:rsidR="00F72F0A" w:rsidRPr="00951328" w:rsidRDefault="007776D1" w:rsidP="00F72F0A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1" w:name="Par153"/>
      <w:bookmarkEnd w:id="11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Соглашения формируются в форме электронного документа и подписываются </w:t>
      </w:r>
      <w:r w:rsidRPr="00C6119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усиленными квалифицированными электронными подписями лиц, имеющих право действовать от имени каждой из сторон соглашения, в </w:t>
      </w:r>
      <w:r w:rsidR="00C61191" w:rsidRPr="00C6119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АИС БП </w:t>
      </w:r>
      <w:r w:rsidR="00C61191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C61191" w:rsidRPr="00C6119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Э</w:t>
      </w:r>
      <w:r w:rsidR="00C61191">
        <w:rPr>
          <w:rFonts w:ascii="Times New Roman" w:eastAsiaTheme="minorEastAsia" w:hAnsi="Times New Roman" w:cs="Times New Roman"/>
          <w:color w:val="auto"/>
          <w:lang w:eastAsia="ru-RU" w:bidi="ar-SA"/>
        </w:rPr>
        <w:t>К</w:t>
      </w:r>
      <w:r w:rsidR="00F72F0A" w:rsidRPr="00C61191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</w:p>
    <w:p w14:paraId="12BFD020" w14:textId="304231D1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Соглашение заключается не позднее семи рабочих дней после принятия распоряжения Комитета, указанного в </w:t>
      </w:r>
      <w:hyperlink w:anchor="Par107" w:tooltip="8. Конкурсный отбор осуществляется создаваемой Комитетом конкурсной комиссией.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 xml:space="preserve">пункте </w:t>
        </w:r>
        <w:r w:rsidR="00E4191D"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10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63A01D8F" w14:textId="6BE9F6D9" w:rsidR="007776D1" w:rsidRPr="004A1F8F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неподписания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получателем субсидий 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соглашения в срок, указанный </w:t>
      </w:r>
      <w:r w:rsidR="001B78C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в</w:t>
      </w:r>
      <w:r w:rsidR="00014D72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EB2C77" w:rsidRPr="004A1F8F">
        <w:t xml:space="preserve">абзаце </w:t>
      </w:r>
      <w:r w:rsidR="00780A54" w:rsidRPr="004A1F8F">
        <w:t>третьем</w:t>
      </w:r>
      <w:r w:rsidR="00780A54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настоящего пункта, получатель субсидий признается уклонившимся от</w:t>
      </w:r>
      <w:r w:rsidR="00014D72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заключения соглашения. Соглашение заключается в срок, указанный в объявлении на</w:t>
      </w:r>
      <w:r w:rsidR="00014D72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веб-странице Комитета</w:t>
      </w:r>
      <w:r w:rsidR="002D016C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на площадке отбора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</w:p>
    <w:p w14:paraId="109AF129" w14:textId="3C443B13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соглашение подлежит включению условие о том, что в случае уменьшения лимитов бюджетных обязательств, ранее доведенных Комитету на предоставление субсидий, приводящего к невозможности предоставления субсидий в размере, определенном </w:t>
      </w:r>
      <w:r w:rsidR="00410985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в соглашении, Комитет в течение трех рабочих дней после уменьшения указанных лимитов бюджетных обязательств направляет получателю субсидий проект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дополнительного соглашения к соглашению об уменьшении размера субсидий посредством электрон</w:t>
      </w:r>
      <w:r w:rsidR="001027F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ной почты, указанной в заявке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 Получатель субсидий подписывает указанное дополнительное соглашение и направляет его в Комитет в течение трех рабочих дней со дня его получения.</w:t>
      </w:r>
    </w:p>
    <w:p w14:paraId="23226F30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неподписания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получателем субсидий проекта дополнительного соглашения в указанный срок соглашение подлежит расторжению.</w:t>
      </w:r>
    </w:p>
    <w:p w14:paraId="7B104E3D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Дополнительные соглашения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Комитетом финансов Санкт-Петербурга.</w:t>
      </w:r>
    </w:p>
    <w:p w14:paraId="3B967724" w14:textId="7E2105BD" w:rsidR="007776D1" w:rsidRPr="00951328" w:rsidRDefault="00B8418B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15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.1.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Комитет в течение 14 рабочих дней после принятия решения о предоставлении субсидий единовременно перечисляет субсидии на указанные в соглашении расчетные </w:t>
      </w:r>
      <w:r w:rsidR="00BA4F8C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или корреспондентские счета, открытые получателями субсидий в учреждениях Центрального банка Российской Федерации или кредитных организациях. Средства субсидии не подлежат казначейскому сопровождению.</w:t>
      </w:r>
    </w:p>
    <w:p w14:paraId="668572C1" w14:textId="30E37A2F" w:rsidR="007776D1" w:rsidRPr="00951328" w:rsidRDefault="00B8418B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15</w:t>
      </w:r>
      <w:r w:rsidR="000573B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.2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При реорганизации получателя субсидии, являющегося юридическим лицом,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обязательстве с указанием в соглашении юридического ли</w:t>
      </w:r>
      <w:r w:rsidR="000573B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ца, являющегося правопреемником.</w:t>
      </w:r>
    </w:p>
    <w:p w14:paraId="7F77EDF3" w14:textId="77777777" w:rsidR="008852E0" w:rsidRDefault="008852E0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28904C21" w14:textId="44D5DF60" w:rsidR="007776D1" w:rsidRPr="004A1F8F" w:rsidRDefault="000573B5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П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 расторжении соглашения в одностороннем порядке и акта об исполнении обязательств по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 w:rsidR="00410985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и возврате неиспользованного остатка субсидии в бюджет Санкт-Петербурга.</w:t>
      </w:r>
    </w:p>
    <w:p w14:paraId="561648BE" w14:textId="41F2F4B4" w:rsidR="009835F9" w:rsidRPr="004A1F8F" w:rsidRDefault="00CD6A26" w:rsidP="009835F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</w:rPr>
      </w:pPr>
      <w:bookmarkStart w:id="12" w:name="Par165"/>
      <w:bookmarkEnd w:id="12"/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16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9835F9" w:rsidRPr="004A1F8F">
        <w:rPr>
          <w:rFonts w:ascii="Times New Roman" w:eastAsiaTheme="minorEastAsia" w:hAnsi="Times New Roman" w:cs="Times New Roman"/>
        </w:rPr>
        <w:t xml:space="preserve">Результатом </w:t>
      </w:r>
      <w:r w:rsidR="00BA4F8C" w:rsidRPr="004A1F8F">
        <w:rPr>
          <w:rFonts w:ascii="Times New Roman" w:eastAsiaTheme="minorEastAsia" w:hAnsi="Times New Roman" w:cs="Times New Roman"/>
        </w:rPr>
        <w:t xml:space="preserve">предоставления субсидий </w:t>
      </w:r>
      <w:r w:rsidR="009835F9" w:rsidRPr="004A1F8F">
        <w:rPr>
          <w:rFonts w:ascii="Times New Roman" w:eastAsiaTheme="minorEastAsia" w:hAnsi="Times New Roman" w:cs="Times New Roman"/>
        </w:rPr>
        <w:t>яв</w:t>
      </w:r>
      <w:r w:rsidR="00BA4F8C" w:rsidRPr="004A1F8F">
        <w:rPr>
          <w:rFonts w:ascii="Times New Roman" w:eastAsiaTheme="minorEastAsia" w:hAnsi="Times New Roman" w:cs="Times New Roman"/>
        </w:rPr>
        <w:t xml:space="preserve">ляется </w:t>
      </w:r>
      <w:r w:rsidR="00790BB1" w:rsidRPr="004A1F8F">
        <w:rPr>
          <w:rFonts w:ascii="Times New Roman" w:eastAsiaTheme="minorEastAsia" w:hAnsi="Times New Roman" w:cs="Times New Roman"/>
        </w:rPr>
        <w:t>осуществление получателем</w:t>
      </w:r>
      <w:r w:rsidR="009835F9" w:rsidRPr="004A1F8F">
        <w:rPr>
          <w:rFonts w:ascii="Times New Roman" w:eastAsiaTheme="minorEastAsia" w:hAnsi="Times New Roman" w:cs="Times New Roman"/>
        </w:rPr>
        <w:t xml:space="preserve"> </w:t>
      </w:r>
      <w:r w:rsidR="00BA4F8C" w:rsidRPr="004A1F8F">
        <w:rPr>
          <w:rFonts w:ascii="Times New Roman" w:eastAsiaTheme="minorEastAsia" w:hAnsi="Times New Roman" w:cs="Times New Roman"/>
        </w:rPr>
        <w:t>субсидий</w:t>
      </w:r>
      <w:r w:rsidR="009835F9" w:rsidRPr="004A1F8F">
        <w:rPr>
          <w:rFonts w:ascii="Times New Roman" w:eastAsiaTheme="minorEastAsia" w:hAnsi="Times New Roman" w:cs="Times New Roman"/>
        </w:rPr>
        <w:t xml:space="preserve"> в 2025 году мероприятий, направленных на сохранен</w:t>
      </w:r>
      <w:r w:rsidR="00BA4F8C" w:rsidRPr="004A1F8F">
        <w:rPr>
          <w:rFonts w:ascii="Times New Roman" w:eastAsiaTheme="minorEastAsia" w:hAnsi="Times New Roman" w:cs="Times New Roman"/>
        </w:rPr>
        <w:t xml:space="preserve">ие самобытной казачьей культуры </w:t>
      </w:r>
      <w:r w:rsidR="00BA4F8C" w:rsidRPr="004A1F8F">
        <w:rPr>
          <w:rFonts w:ascii="Times New Roman" w:eastAsiaTheme="minorEastAsia" w:hAnsi="Times New Roman" w:cs="Times New Roman"/>
          <w:bCs/>
          <w:color w:val="auto"/>
          <w:lang w:eastAsia="ru-RU" w:bidi="ar-SA"/>
        </w:rPr>
        <w:t>и обеспечение участия казачества в Санкт-Петербурге в воспитании подрастающего поколения в духе патриотизма</w:t>
      </w:r>
      <w:r w:rsidR="009835F9" w:rsidRPr="004A1F8F">
        <w:rPr>
          <w:rFonts w:ascii="Times New Roman" w:eastAsiaTheme="minorEastAsia" w:hAnsi="Times New Roman" w:cs="Times New Roman"/>
        </w:rPr>
        <w:t xml:space="preserve"> в соответствии со значениями характеристик</w:t>
      </w:r>
      <w:r w:rsidR="00CA5E46" w:rsidRPr="004A1F8F">
        <w:rPr>
          <w:rFonts w:ascii="Times New Roman" w:eastAsiaTheme="minorEastAsia" w:hAnsi="Times New Roman" w:cs="Times New Roman"/>
        </w:rPr>
        <w:t xml:space="preserve"> мероприятий, направленных на сохранение самобытной казачьей культуры </w:t>
      </w:r>
      <w:r w:rsidR="00CA5E46" w:rsidRPr="004A1F8F">
        <w:rPr>
          <w:rFonts w:ascii="Times New Roman" w:eastAsiaTheme="minorEastAsia" w:hAnsi="Times New Roman" w:cs="Times New Roman"/>
          <w:bCs/>
          <w:color w:val="auto"/>
          <w:lang w:eastAsia="ru-RU" w:bidi="ar-SA"/>
        </w:rPr>
        <w:t>и обеспечение участия казачества в Санкт-Петербурге в воспитании подрастающего поколения в духе патриотизма</w:t>
      </w:r>
      <w:r w:rsidR="00B26EF3" w:rsidRPr="004A1F8F">
        <w:rPr>
          <w:rFonts w:ascii="Times New Roman" w:eastAsiaTheme="minorEastAsia" w:hAnsi="Times New Roman" w:cs="Times New Roman"/>
        </w:rPr>
        <w:t>.</w:t>
      </w:r>
    </w:p>
    <w:p w14:paraId="6A59A52A" w14:textId="33709517" w:rsidR="009835F9" w:rsidRPr="004A1F8F" w:rsidRDefault="009835F9" w:rsidP="00475F0E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</w:rPr>
      </w:pPr>
      <w:r w:rsidRPr="004A1F8F">
        <w:rPr>
          <w:rFonts w:ascii="Times New Roman" w:eastAsiaTheme="minorEastAsia" w:hAnsi="Times New Roman" w:cs="Times New Roman"/>
        </w:rPr>
        <w:t xml:space="preserve">Результат </w:t>
      </w:r>
      <w:r w:rsidR="00CA5E46" w:rsidRPr="004A1F8F">
        <w:rPr>
          <w:rFonts w:ascii="Times New Roman" w:eastAsiaTheme="minorEastAsia" w:hAnsi="Times New Roman" w:cs="Times New Roman"/>
        </w:rPr>
        <w:t xml:space="preserve">предоставления субсидий </w:t>
      </w:r>
      <w:r w:rsidRPr="004A1F8F">
        <w:rPr>
          <w:rFonts w:ascii="Times New Roman" w:eastAsiaTheme="minorEastAsia" w:hAnsi="Times New Roman" w:cs="Times New Roman"/>
        </w:rPr>
        <w:t xml:space="preserve">должен соответствовать следующим типам результатов предоставления субсидий, установленным </w:t>
      </w:r>
      <w:hyperlink r:id="rId17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 w:rsidRPr="004A1F8F">
          <w:rPr>
            <w:rFonts w:ascii="Times New Roman" w:eastAsiaTheme="minorEastAsia" w:hAnsi="Times New Roman" w:cs="Times New Roman"/>
          </w:rPr>
          <w:t>приказом</w:t>
        </w:r>
      </w:hyperlink>
      <w:r w:rsidRPr="004A1F8F">
        <w:rPr>
          <w:rFonts w:ascii="Times New Roman" w:eastAsiaTheme="minorEastAsia" w:hAnsi="Times New Roman" w:cs="Times New Roman"/>
        </w:rPr>
        <w:t xml:space="preserve"> Министерства финансов Российской Федерации от 27.04.2024 </w:t>
      </w:r>
      <w:r w:rsidR="00475F0E" w:rsidRPr="004A1F8F">
        <w:rPr>
          <w:rFonts w:ascii="Times New Roman" w:eastAsiaTheme="minorEastAsia" w:hAnsi="Times New Roman" w:cs="Times New Roman"/>
        </w:rPr>
        <w:t>№</w:t>
      </w:r>
      <w:r w:rsidRPr="004A1F8F">
        <w:rPr>
          <w:rFonts w:ascii="Times New Roman" w:eastAsiaTheme="minorEastAsia" w:hAnsi="Times New Roman" w:cs="Times New Roman"/>
        </w:rPr>
        <w:t xml:space="preserve"> 53н </w:t>
      </w:r>
      <w:r w:rsidR="00475F0E" w:rsidRPr="004A1F8F">
        <w:rPr>
          <w:rFonts w:ascii="Times New Roman" w:eastAsiaTheme="minorEastAsia" w:hAnsi="Times New Roman" w:cs="Times New Roman"/>
        </w:rPr>
        <w:t>«</w:t>
      </w:r>
      <w:r w:rsidRPr="004A1F8F">
        <w:rPr>
          <w:rFonts w:ascii="Times New Roman" w:eastAsiaTheme="minorEastAsia" w:hAnsi="Times New Roman" w:cs="Times New Roman"/>
        </w:rPr>
        <w:t xml:space="preserve">Об утверждении Порядка проведения мониторинга достижения результатов предоставления субсидий, в том числе грантов </w:t>
      </w:r>
      <w:r w:rsidR="00CA5E46" w:rsidRPr="004A1F8F">
        <w:rPr>
          <w:rFonts w:ascii="Times New Roman" w:eastAsiaTheme="minorEastAsia" w:hAnsi="Times New Roman" w:cs="Times New Roman"/>
        </w:rPr>
        <w:br/>
      </w:r>
      <w:r w:rsidRPr="004A1F8F">
        <w:rPr>
          <w:rFonts w:ascii="Times New Roman" w:eastAsiaTheme="minorEastAsia" w:hAnsi="Times New Roman" w:cs="Times New Roman"/>
        </w:rPr>
        <w:t>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="00475F0E" w:rsidRPr="004A1F8F">
        <w:rPr>
          <w:rFonts w:ascii="Times New Roman" w:eastAsiaTheme="minorEastAsia" w:hAnsi="Times New Roman" w:cs="Times New Roman"/>
        </w:rPr>
        <w:t>»</w:t>
      </w:r>
      <w:r w:rsidRPr="004A1F8F">
        <w:rPr>
          <w:rFonts w:ascii="Times New Roman" w:eastAsiaTheme="minorEastAsia" w:hAnsi="Times New Roman" w:cs="Times New Roman"/>
        </w:rPr>
        <w:t>:</w:t>
      </w:r>
    </w:p>
    <w:p w14:paraId="0C223678" w14:textId="77777777" w:rsidR="009835F9" w:rsidRPr="004A1F8F" w:rsidRDefault="009835F9" w:rsidP="00475F0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</w:pPr>
      <w:r w:rsidRPr="004A1F8F"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  <w:t>оказание услуг (выполнение работ);</w:t>
      </w:r>
    </w:p>
    <w:p w14:paraId="179056E3" w14:textId="77777777" w:rsidR="009835F9" w:rsidRPr="004A1F8F" w:rsidRDefault="009835F9" w:rsidP="00475F0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</w:pPr>
      <w:r w:rsidRPr="004A1F8F"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  <w:t>проведение массовых мероприятий.</w:t>
      </w:r>
    </w:p>
    <w:p w14:paraId="022D675D" w14:textId="61DA2FCA" w:rsidR="009835F9" w:rsidRPr="004A1F8F" w:rsidRDefault="009835F9" w:rsidP="00475F0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</w:pPr>
      <w:r w:rsidRPr="004A1F8F"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  <w:t>Конкретный тип результата</w:t>
      </w:r>
      <w:r w:rsidR="00790BB1" w:rsidRPr="004A1F8F"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790BB1" w:rsidRPr="004A1F8F">
        <w:rPr>
          <w:rFonts w:ascii="Times New Roman" w:eastAsiaTheme="minorEastAsia" w:hAnsi="Times New Roman" w:cs="Times New Roman"/>
          <w:sz w:val="24"/>
          <w:szCs w:val="24"/>
        </w:rPr>
        <w:t>предоставления субсидий</w:t>
      </w:r>
      <w:r w:rsidRPr="004A1F8F">
        <w:rPr>
          <w:rFonts w:ascii="Times New Roman" w:eastAsiaTheme="minorEastAsia" w:hAnsi="Times New Roman" w:cs="Times New Roman"/>
          <w:color w:val="00000A"/>
          <w:sz w:val="24"/>
          <w:szCs w:val="24"/>
          <w:lang w:eastAsia="zh-CN" w:bidi="hi-IN"/>
        </w:rPr>
        <w:t xml:space="preserve"> устанавливается в соглашении.</w:t>
      </w:r>
      <w:bookmarkStart w:id="13" w:name="P235"/>
      <w:bookmarkEnd w:id="13"/>
    </w:p>
    <w:p w14:paraId="24E8DE58" w14:textId="4F0E3C92" w:rsidR="007776D1" w:rsidRPr="004A1F8F" w:rsidRDefault="007776D1" w:rsidP="00475F0E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Характеристиками </w:t>
      </w:r>
      <w:r w:rsidR="00CA5E46" w:rsidRPr="004A1F8F">
        <w:rPr>
          <w:rFonts w:ascii="Times New Roman" w:eastAsiaTheme="minorEastAsia" w:hAnsi="Times New Roman" w:cs="Times New Roman"/>
        </w:rPr>
        <w:t xml:space="preserve">мероприятий, направленных на сохранение самобытной казачьей культуры </w:t>
      </w:r>
      <w:r w:rsidR="00CA5E46" w:rsidRPr="004A1F8F">
        <w:rPr>
          <w:rFonts w:ascii="Times New Roman" w:eastAsiaTheme="minorEastAsia" w:hAnsi="Times New Roman" w:cs="Times New Roman"/>
          <w:bCs/>
          <w:color w:val="auto"/>
          <w:lang w:eastAsia="ru-RU" w:bidi="ar-SA"/>
        </w:rPr>
        <w:t>и обеспечение участия казачества в Санкт-Петербурге в воспитании подрастающего поколения в духе патриотизма</w:t>
      </w:r>
      <w:r w:rsidR="00CA5E46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являются:</w:t>
      </w:r>
    </w:p>
    <w:p w14:paraId="4AE5BBE0" w14:textId="62CDA9D5" w:rsidR="003F78B5" w:rsidRPr="004A1F8F" w:rsidRDefault="00B26EF3" w:rsidP="00475F0E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Количество </w:t>
      </w:r>
      <w:r w:rsidR="003F78B5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участников 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м</w:t>
      </w:r>
      <w:r w:rsidR="003F78B5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ероприятий</w:t>
      </w:r>
      <w:r w:rsidR="00FB2379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="003F78B5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FB2379" w:rsidRPr="004A1F8F">
        <w:rPr>
          <w:color w:val="auto"/>
        </w:rPr>
        <w:t>направленных на сохранение самобытной казачьей культуры и обеспечение участия</w:t>
      </w:r>
      <w:r w:rsidR="00D07F21" w:rsidRPr="004A1F8F">
        <w:rPr>
          <w:color w:val="auto"/>
        </w:rPr>
        <w:t xml:space="preserve"> казачества в Санкт-Петербурге </w:t>
      </w:r>
      <w:r w:rsidR="00FB2379" w:rsidRPr="004A1F8F">
        <w:rPr>
          <w:color w:val="auto"/>
        </w:rPr>
        <w:t>в воспитании подрастающего поколения в духе патриотизма</w:t>
      </w:r>
      <w:r w:rsidR="003F78B5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;</w:t>
      </w:r>
    </w:p>
    <w:p w14:paraId="7751A9EC" w14:textId="36405C69" w:rsidR="00166E59" w:rsidRPr="004A1F8F" w:rsidRDefault="00B26EF3" w:rsidP="00475F0E">
      <w:pPr>
        <w:autoSpaceDE w:val="0"/>
        <w:autoSpaceDN w:val="0"/>
        <w:adjustRightInd w:val="0"/>
        <w:ind w:firstLine="539"/>
        <w:jc w:val="both"/>
        <w:rPr>
          <w:rFonts w:eastAsiaTheme="minorEastAsia"/>
          <w:color w:val="auto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Наличие </w:t>
      </w:r>
      <w:r w:rsidR="00166E59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 менее 10 </w:t>
      </w:r>
      <w:r w:rsidR="00166E59" w:rsidRPr="004A1F8F">
        <w:rPr>
          <w:rFonts w:eastAsiaTheme="minorEastAsia"/>
          <w:color w:val="auto"/>
        </w:rPr>
        <w:t>публикаций в информационно-телекоммуникационной сети «Интернет» (за исключением социальных сетей) и</w:t>
      </w:r>
      <w:r w:rsidR="00584FE8" w:rsidRPr="004A1F8F">
        <w:rPr>
          <w:rFonts w:eastAsiaTheme="minorEastAsia"/>
          <w:color w:val="auto"/>
        </w:rPr>
        <w:t xml:space="preserve"> </w:t>
      </w:r>
      <w:r w:rsidR="00166E59" w:rsidRPr="004A1F8F">
        <w:rPr>
          <w:rFonts w:eastAsiaTheme="minorEastAsia"/>
          <w:color w:val="auto"/>
        </w:rPr>
        <w:t xml:space="preserve">средствах массовой информации </w:t>
      </w:r>
      <w:r w:rsidR="00475F0E" w:rsidRPr="004A1F8F">
        <w:rPr>
          <w:rFonts w:eastAsiaTheme="minorEastAsia"/>
          <w:color w:val="auto"/>
        </w:rPr>
        <w:br/>
      </w:r>
      <w:r w:rsidR="00166E59" w:rsidRPr="004A1F8F">
        <w:rPr>
          <w:rFonts w:eastAsiaTheme="minorEastAsia"/>
          <w:color w:val="auto"/>
        </w:rPr>
        <w:t>о проведенных мероприятиях</w:t>
      </w:r>
      <w:r w:rsidR="00FB2379" w:rsidRPr="004A1F8F">
        <w:rPr>
          <w:rFonts w:eastAsiaTheme="minorEastAsia"/>
          <w:color w:val="auto"/>
        </w:rPr>
        <w:t>,</w:t>
      </w:r>
      <w:r w:rsidR="00166E59" w:rsidRPr="004A1F8F">
        <w:rPr>
          <w:rFonts w:eastAsiaTheme="minorEastAsia"/>
          <w:color w:val="auto"/>
        </w:rPr>
        <w:t xml:space="preserve"> </w:t>
      </w:r>
      <w:r w:rsidR="00FB2379" w:rsidRPr="004A1F8F">
        <w:rPr>
          <w:color w:val="auto"/>
        </w:rPr>
        <w:t>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="00166E59" w:rsidRPr="004A1F8F">
        <w:rPr>
          <w:rFonts w:eastAsiaTheme="minorEastAsia"/>
          <w:color w:val="auto"/>
        </w:rPr>
        <w:t>.</w:t>
      </w:r>
    </w:p>
    <w:p w14:paraId="64DB9251" w14:textId="77777777" w:rsidR="00B26EF3" w:rsidRPr="004A1F8F" w:rsidRDefault="00B26EF3" w:rsidP="00475F0E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Конкретные значения характеристик устанавливаются в соглашении.</w:t>
      </w:r>
    </w:p>
    <w:p w14:paraId="01036766" w14:textId="0833A4A5" w:rsidR="007776D1" w:rsidRPr="00951328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17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Получатель субсидий </w:t>
      </w:r>
      <w:r w:rsidR="00F72F0A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представляет посредством АИС БП – ЭК 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отчетность об</w:t>
      </w:r>
      <w:r w:rsidR="00BC420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осуществлении расходов, источником финансового обеспечения которых являются субсидии, и отчетность о достижении значений результата и характеристик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1E6AF4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                 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(далее – отчетность) в течение 10 календарных дней после завершения отчетного квартала (с квартала, в котором заключено соглашение, по квартал, в котором получателем субсидий завершена реализация (проведение) мероприятия и понесены все затраты, финансовое обеспечение которых осуществлялось за счет средств субсидий).</w:t>
      </w:r>
    </w:p>
    <w:p w14:paraId="7AA26E1F" w14:textId="77777777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Отчетность представляется по формам, определенным типовой формой соглашения, установленной Комитетом финансов Санкт-Петербурга.</w:t>
      </w:r>
    </w:p>
    <w:p w14:paraId="446792B3" w14:textId="4F0BC649" w:rsidR="007776D1" w:rsidRPr="00951328" w:rsidRDefault="00BC4207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отчетности получатель субсидии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прилагает скан-образ</w:t>
      </w:r>
      <w:r w:rsidR="00643D25" w:rsidRPr="00951328">
        <w:rPr>
          <w:rFonts w:ascii="Times New Roman" w:eastAsiaTheme="minorEastAsia" w:hAnsi="Times New Roman" w:cs="Times New Roman"/>
          <w:color w:val="auto"/>
          <w:vertAlign w:val="superscript"/>
          <w:lang w:eastAsia="ru-RU" w:bidi="ar-SA"/>
        </w:rPr>
        <w:t xml:space="preserve"> 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справк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 том, что </w:t>
      </w:r>
      <w:r w:rsidR="00D23D06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размер средней заработной платы 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каждого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работник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а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организации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(включая обособленные подразделения, находящиеся на территории Санкт-Петербурга), рассчитываемый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соответствии со статьей 139 Трудового кодекса Российской Федерации, был за период 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со</w:t>
      </w:r>
      <w:r w:rsidR="00CE1B7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дня принятия решения о предоставлении субсидии до даты, по состоянию на которую получателем субсидии формируется отчетность о достижении значений результат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ов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характеристик, не ниже размера минимальной заработной платы в Санкт-Петербурге, 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установленного региональным соглашением о минимальной заработной плате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Санкт-Петербурге на соответствующий период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(в свободной форме)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</w:t>
      </w:r>
      <w:r w:rsidR="00CE1B7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приложением р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асчет</w:t>
      </w:r>
      <w:r w:rsidR="000F38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а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сумм налога на доходы физических лиц, исчисленных и</w:t>
      </w:r>
      <w:r w:rsidR="00CE1B7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удержанных налоговым а</w:t>
      </w:r>
      <w:r w:rsidR="00CE1B7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гентом (форма 6-НДФЛ), и расчета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 страховым взносам </w:t>
      </w:r>
      <w:r w:rsidR="00CE1B7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 формам, утвержденным Федеральной налоговой службой, за указанный период (без разделов, содержащих перс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ональные данные физических лиц)</w:t>
      </w:r>
      <w:r w:rsidR="00CE1B7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</w:p>
    <w:p w14:paraId="5473B092" w14:textId="453505F9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Получатель субсидии еже</w:t>
      </w:r>
      <w:r w:rsidR="00E12C48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квартально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 течение 10 календарных дней месяца, следующего за отчетным, </w:t>
      </w:r>
      <w:r w:rsidR="00B2684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представляет посредством АИС БП – ЭК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отчетность о реализации плана мероприятий по достижению результата (далее </w:t>
      </w:r>
      <w:r w:rsidR="007C5A29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–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дополнительная отчетность) по</w:t>
      </w:r>
      <w:r w:rsidR="008139AE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форме, установленной Комитетом финансов Санкт-Петербурга.</w:t>
      </w:r>
    </w:p>
    <w:p w14:paraId="7549BF2E" w14:textId="009D0D73" w:rsidR="007776D1" w:rsidRPr="004A1F8F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представления отчетно</w:t>
      </w:r>
      <w:r w:rsidR="00780A54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сти и дополнительной отчетности</w:t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а также порядок </w:t>
      </w:r>
      <w:r w:rsidR="00780A54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и сроки проверки и принятия Комитетом отчетности и дополнительной отчетности утверждаются Комитетом.</w:t>
      </w:r>
    </w:p>
    <w:p w14:paraId="62673D5E" w14:textId="677C9671" w:rsidR="00E92B84" w:rsidRPr="004A1F8F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18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Комитет в течение месяца после представления получателем субсидий отчетности осуществляет проверку</w:t>
      </w:r>
      <w:r w:rsidR="007D3DCD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E92B84"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условий и порядка предоставления субсидий, в том числе в части достижения результатов предоставления субсидии.</w:t>
      </w:r>
    </w:p>
    <w:p w14:paraId="6F3CECFA" w14:textId="25601A40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4A1F8F">
        <w:rPr>
          <w:rFonts w:ascii="Times New Roman" w:eastAsiaTheme="minorEastAsia" w:hAnsi="Times New Roman" w:cs="Times New Roman"/>
          <w:color w:val="auto"/>
          <w:lang w:eastAsia="ru-RU" w:bidi="ar-SA"/>
        </w:rPr>
        <w:t>В течение семи календарных дней после окончания указанной проверки Комитет составляет акт проведения проверки (далее – акт). Копия акта в течение трех рабочих дней после его подписания направляется в КГФК.</w:t>
      </w:r>
    </w:p>
    <w:p w14:paraId="0F5C20D1" w14:textId="6C3884BD" w:rsidR="007776D1" w:rsidRPr="00951328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.1.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выявления при проведении </w:t>
      </w:r>
      <w:r w:rsidR="00D07F2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указанной </w:t>
      </w:r>
      <w:proofErr w:type="spellStart"/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проверок</w:t>
      </w:r>
      <w:r w:rsidR="00D07F21">
        <w:rPr>
          <w:rFonts w:ascii="Times New Roman" w:eastAsiaTheme="minorEastAsia" w:hAnsi="Times New Roman" w:cs="Times New Roman"/>
          <w:color w:val="auto"/>
          <w:lang w:eastAsia="ru-RU" w:bidi="ar-SA"/>
        </w:rPr>
        <w:t>и</w:t>
      </w:r>
      <w:proofErr w:type="spellEnd"/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нарушений получателями субсидий (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контрагентами) условий предоставления субсидий, а также </w:t>
      </w:r>
      <w:proofErr w:type="spellStart"/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недостижения</w:t>
      </w:r>
      <w:proofErr w:type="spellEnd"/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значений результата (далее – нарушения) Комитет одновременно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с подписанием акта направляет получателям субсидий (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контрагентам) уведомление о нарушениях (далее – уведомление), в котором указываются выявленные нарушения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 сроки их</w:t>
      </w:r>
      <w:r w:rsidR="00E50C4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устранения получателем субсидий (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контрагентами)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, которые не могут быть м</w:t>
      </w:r>
      <w:r w:rsidR="00137590">
        <w:rPr>
          <w:rFonts w:ascii="Times New Roman" w:eastAsiaTheme="minorEastAsia" w:hAnsi="Times New Roman" w:cs="Times New Roman"/>
          <w:color w:val="auto"/>
          <w:lang w:eastAsia="ru-RU" w:bidi="ar-SA"/>
        </w:rPr>
        <w:t>е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нее трех рабочих дней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 Копия уведомления в</w:t>
      </w:r>
      <w:r w:rsidR="00E50C40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течение трех рабочих дней после его подписания направляется Комитетом в КГФК.</w:t>
      </w:r>
    </w:p>
    <w:p w14:paraId="5C63BE47" w14:textId="1447F384" w:rsidR="007776D1" w:rsidRPr="00951328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.2.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указания в отчетности документально не подтвержденных затрат получатель субсидий в установленные в уведомлении сроки повторно направляет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Комитет отчетность об осуществлении расходов, источником финансового обеспечения которых являются субсидии.</w:t>
      </w:r>
    </w:p>
    <w:p w14:paraId="79878727" w14:textId="5FF869C9" w:rsidR="007776D1" w:rsidRPr="00951328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.3.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Комитет в течение месяца после повторного направления получателем субсидий отчетности с устраненными нарушениями осуществляет ее проверку.</w:t>
      </w:r>
    </w:p>
    <w:p w14:paraId="6246EE13" w14:textId="2B0D8EA9" w:rsidR="00205DB3" w:rsidRPr="00951328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4" w:name="Par186"/>
      <w:bookmarkEnd w:id="14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.4.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Комитет направляет информацию о результатах устранения нарушений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КГФК в течение пяти рабочих дней после повторной проверки отчетности.</w:t>
      </w:r>
    </w:p>
    <w:p w14:paraId="4F0486A9" w14:textId="5A801F6C" w:rsidR="00AA4B67" w:rsidRPr="00951328" w:rsidRDefault="00AA4B67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5" w:name="Par190"/>
      <w:bookmarkEnd w:id="15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выявленного по результатам проводимых Комитетом проверок </w:t>
      </w:r>
      <w:proofErr w:type="spellStart"/>
      <w:r w:rsidR="008974F3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достижения</w:t>
      </w:r>
      <w:proofErr w:type="spellEnd"/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результатов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AE302A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средства субсидии подлежат возврату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объеме, соответствующем недостигнутой доле значений результатов </w:t>
      </w:r>
      <w:r w:rsidR="00AE302A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и (или) характеристик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</w:t>
      </w:r>
    </w:p>
    <w:p w14:paraId="6F0988A1" w14:textId="6992D05F" w:rsidR="00AA4B67" w:rsidRPr="00951328" w:rsidRDefault="00AA4B67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Объем средств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подлежащих возврату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определяется по следующей формуле:</w:t>
      </w:r>
    </w:p>
    <w:p w14:paraId="6A8E58E3" w14:textId="4050B45D" w:rsidR="006B4EAB" w:rsidRPr="00951328" w:rsidRDefault="008852E0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1B78C7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2002F948" wp14:editId="7474D43D">
            <wp:simplePos x="0" y="0"/>
            <wp:positionH relativeFrom="column">
              <wp:posOffset>2001127</wp:posOffset>
            </wp:positionH>
            <wp:positionV relativeFrom="page">
              <wp:posOffset>7700516</wp:posOffset>
            </wp:positionV>
            <wp:extent cx="1543050" cy="503555"/>
            <wp:effectExtent l="0" t="0" r="0" b="0"/>
            <wp:wrapTight wrapText="bothSides">
              <wp:wrapPolygon edited="0">
                <wp:start x="0" y="0"/>
                <wp:lineTo x="0" y="20429"/>
                <wp:lineTo x="21333" y="20429"/>
                <wp:lineTo x="213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23" t="40859" r="25602" b="38236"/>
                    <a:stretch/>
                  </pic:blipFill>
                  <pic:spPr bwMode="auto">
                    <a:xfrm>
                      <a:off x="0" y="0"/>
                      <a:ext cx="1543050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992153" w14:textId="4B236D76" w:rsidR="00C61191" w:rsidRDefault="00C61191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28871380" w14:textId="08D45077" w:rsidR="002D016C" w:rsidRDefault="002D016C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0E9CF72F" w14:textId="293C52F9" w:rsidR="00AA4B67" w:rsidRPr="00951328" w:rsidRDefault="00AA4B67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где:</w:t>
      </w:r>
    </w:p>
    <w:p w14:paraId="36C38670" w14:textId="2C81CBD7" w:rsidR="00AA4B67" w:rsidRPr="00951328" w:rsidRDefault="00AA4B67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val="en-US" w:eastAsia="ru-RU" w:bidi="ar-SA"/>
        </w:rPr>
        <w:t>n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– </w:t>
      </w:r>
      <w:proofErr w:type="gram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количество</w:t>
      </w:r>
      <w:proofErr w:type="gram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характеристик;</w:t>
      </w:r>
    </w:p>
    <w:p w14:paraId="060951A8" w14:textId="75CAF9AE" w:rsidR="00AA4B67" w:rsidRPr="00951328" w:rsidRDefault="00AA4B67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val="en-US" w:eastAsia="ru-RU" w:bidi="ar-SA"/>
        </w:rPr>
        <w:t>F</w:t>
      </w:r>
      <w:r w:rsidRPr="00951328">
        <w:rPr>
          <w:rFonts w:ascii="Times New Roman" w:eastAsiaTheme="minorEastAsia" w:hAnsi="Times New Roman" w:cs="Times New Roman"/>
          <w:color w:val="auto"/>
          <w:vertAlign w:val="subscript"/>
          <w:lang w:eastAsia="ru-RU" w:bidi="ar-SA"/>
        </w:rPr>
        <w:t>1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– фактическое значение 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val="en-US" w:eastAsia="ru-RU" w:bidi="ar-SA"/>
        </w:rPr>
        <w:t>i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-й характеристики;</w:t>
      </w:r>
    </w:p>
    <w:p w14:paraId="2E8E3AC7" w14:textId="4C3B25D9" w:rsidR="00AA4B67" w:rsidRPr="00951328" w:rsidRDefault="00AA4B67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val="en-US" w:eastAsia="ru-RU" w:bidi="ar-SA"/>
        </w:rPr>
        <w:t>P</w:t>
      </w:r>
      <w:r w:rsidRPr="00951328">
        <w:rPr>
          <w:rFonts w:ascii="Times New Roman" w:eastAsiaTheme="minorEastAsia" w:hAnsi="Times New Roman" w:cs="Times New Roman"/>
          <w:color w:val="auto"/>
          <w:vertAlign w:val="subscript"/>
          <w:lang w:eastAsia="ru-RU" w:bidi="ar-SA"/>
        </w:rPr>
        <w:t>1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– плановое значение 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val="en-US" w:eastAsia="ru-RU" w:bidi="ar-SA"/>
        </w:rPr>
        <w:t>i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-й характеристики согласно соглашению;</w:t>
      </w:r>
    </w:p>
    <w:p w14:paraId="2171A63B" w14:textId="655525B4" w:rsidR="00AA4B67" w:rsidRPr="00951328" w:rsidRDefault="00AA4B67" w:rsidP="00AA4B6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val="en-US" w:eastAsia="ru-RU" w:bidi="ar-SA"/>
        </w:rPr>
        <w:t>V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– </w:t>
      </w:r>
      <w:proofErr w:type="gram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размер</w:t>
      </w:r>
      <w:proofErr w:type="gram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субсидии, предоставленной получателю</w:t>
      </w:r>
      <w:r w:rsidR="009464D7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субсидии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</w:p>
    <w:p w14:paraId="43EBF935" w14:textId="77777777" w:rsidR="00C8077A" w:rsidRDefault="00780A54" w:rsidP="009464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Размер субсидий, подлежащих возврату при проведении проверок нарушений получателем субсидий условий их предоставления, не связанных с </w:t>
      </w:r>
      <w:proofErr w:type="spellStart"/>
      <w:r>
        <w:rPr>
          <w:rFonts w:ascii="Times New Roman" w:eastAsiaTheme="minorEastAsia" w:hAnsi="Times New Roman" w:cs="Times New Roman"/>
          <w:color w:val="auto"/>
          <w:lang w:eastAsia="ru-RU" w:bidi="ar-SA"/>
        </w:rPr>
        <w:t>недостижением</w:t>
      </w:r>
      <w:proofErr w:type="spellEnd"/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значений результата, ограничивается размером средств, в отношении которых выявлено нарушение.</w:t>
      </w:r>
    </w:p>
    <w:p w14:paraId="18EBE582" w14:textId="77777777" w:rsidR="004A1F8F" w:rsidRDefault="004A1F8F" w:rsidP="009464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6D94F787" w14:textId="18F32C02" w:rsidR="009464D7" w:rsidRPr="00951328" w:rsidRDefault="009464D7" w:rsidP="009464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6" w:name="_GoBack"/>
      <w:bookmarkEnd w:id="16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В случае </w:t>
      </w:r>
      <w:proofErr w:type="spellStart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неустранения</w:t>
      </w:r>
      <w:proofErr w:type="spellEnd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нарушений Комитет в течение трех рабочих дней со дня истечения сроков устранения нарушений или повторной проверки отчетности принимает решение о возврате в бюджет Санкт-Петербурга субсидий (полученных средств) в форме распоряжения Комитета и направляет копию указанного распоряжения получателю субсидий (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контрагентам) и в КГФК вместе с требованием, в котором предусматриваются:</w:t>
      </w:r>
    </w:p>
    <w:p w14:paraId="06E8D787" w14:textId="66776E53" w:rsidR="009464D7" w:rsidRPr="00951328" w:rsidRDefault="009464D7" w:rsidP="009464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подлежащая возврату в бюджет Санкт-Петербурга сумма субсидий (полученных средств), а также срок ее возврата;</w:t>
      </w:r>
    </w:p>
    <w:p w14:paraId="2DA115A9" w14:textId="77777777" w:rsidR="009464D7" w:rsidRPr="00951328" w:rsidRDefault="009464D7" w:rsidP="009464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код бюджетной классификации, по которому должен быть осуществлен возврат субсидий (полученных средств).</w:t>
      </w:r>
    </w:p>
    <w:p w14:paraId="4CAA62C9" w14:textId="206D6236" w:rsidR="007776D1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.5.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Получатель субсидий (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контрагенты) обязаны осуществить возврат субсидий (полученных средств) в бюджет Санкт-Петербурга в течение семи рабочих дней со дня получения требования и копии правового акта, указанных в </w:t>
      </w:r>
      <w:r w:rsidR="00D73B3C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пункте 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.4 настоящего Порядка.</w:t>
      </w:r>
    </w:p>
    <w:p w14:paraId="3F9CA1D8" w14:textId="25C6DF2D" w:rsidR="007776D1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.6.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Проверки органами государственного финансового контроля осуществляются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соответствии со </w:t>
      </w:r>
      <w:hyperlink r:id="rId19" w:history="1">
        <w:r w:rsidR="007776D1"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статьями 268.1</w:t>
        </w:r>
      </w:hyperlink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269.2 Бюджетного кодекса Российской Федерации.</w:t>
      </w:r>
    </w:p>
    <w:p w14:paraId="76F9B9BA" w14:textId="54116158" w:rsidR="007776D1" w:rsidRPr="00951328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7" w:name="Par192"/>
      <w:bookmarkEnd w:id="17"/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.7.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Не использованные в отчетном финансовом году остатки субсидий подлежат возврату получателем субсидий в бюджет Санкт-Петербурга в срок, установленный Комитетом.</w:t>
      </w:r>
    </w:p>
    <w:p w14:paraId="655701BD" w14:textId="1B5486AE" w:rsidR="007776D1" w:rsidRPr="00951328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Возврат неиспользованных остатков субсидий осуществляется получателем субсидий в бюджет Санкт-Петербурга по коду бюджетной классификации, указанному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уведомлении о возврате субсидий, направленном Комитетом в адрес получателя субсидий. Уведомление о возврате субсидий формируется на основании заявки получателя субсидий.</w:t>
      </w:r>
    </w:p>
    <w:p w14:paraId="55EAA286" w14:textId="124DC072" w:rsidR="007776D1" w:rsidRPr="00951328" w:rsidRDefault="00CD6A26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780A54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.8.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В случае</w:t>
      </w:r>
      <w:r w:rsidR="00644628">
        <w:rPr>
          <w:rFonts w:ascii="Times New Roman" w:eastAsiaTheme="minorEastAsia" w:hAnsi="Times New Roman" w:cs="Times New Roman"/>
          <w:color w:val="auto"/>
          <w:lang w:eastAsia="ru-RU" w:bidi="ar-SA"/>
        </w:rPr>
        <w:t>,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если средства субсидий не возвращены в бюджет Санкт-Петербурга получателем субсидий 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и (или)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контрагентами в установленные в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пунктах 1</w:t>
      </w:r>
      <w:r w:rsidR="006446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.5 и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1</w:t>
      </w:r>
      <w:r w:rsidR="006446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.7 настоящего Порядка сроки, Комитет в течение 15 рабочих дней со дня истечения сроков, указанных в </w:t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пунктах 1</w:t>
      </w:r>
      <w:r w:rsidR="00644628">
        <w:rPr>
          <w:rFonts w:ascii="Times New Roman" w:eastAsiaTheme="minorEastAsia" w:hAnsi="Times New Roman" w:cs="Times New Roman"/>
          <w:color w:val="auto"/>
          <w:lang w:eastAsia="ru-RU" w:bidi="ar-SA"/>
        </w:rPr>
        <w:t>8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.5 и </w:t>
      </w:r>
      <w:hyperlink w:anchor="Par192" w:tooltip="16.7. Не использованные в отчетном финансовом году остатки субсидий подлежат возврату получателем субсидий в бюджет Санкт-Петербурга в срок, установленный Комитетом.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1</w:t>
        </w:r>
        <w:r w:rsidR="006446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8</w:t>
        </w:r>
        <w:r w:rsidR="007776D1"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.7</w:t>
        </w:r>
      </w:hyperlink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Порядка, направляет в суд исковое заявление о возврате субсидий в бюджет Санкт-Петербурга.</w:t>
      </w:r>
    </w:p>
    <w:p w14:paraId="2569D9FB" w14:textId="6CDA99D5" w:rsidR="007776D1" w:rsidRPr="00951328" w:rsidRDefault="00644628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  <w:r w:rsidR="001B78C7">
        <w:rPr>
          <w:rFonts w:ascii="Times New Roman" w:eastAsiaTheme="minorEastAsia" w:hAnsi="Times New Roman" w:cs="Times New Roman"/>
          <w:color w:val="auto"/>
          <w:lang w:eastAsia="ru-RU" w:bidi="ar-SA"/>
        </w:rPr>
        <w:t>  </w:t>
      </w:r>
      <w:r w:rsidR="007776D1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Комитет проводит мониторинг достижения результата исходя из достижения значения результата, определенного соглашением, и событий, отражающих факт завершения соответствующего мероприятия по получению результата (контрольная точка), в порядке и по формам, которые установлены Министерством финансов Российской Федерации.</w:t>
      </w:r>
    </w:p>
    <w:p w14:paraId="68DC29DA" w14:textId="48C83874" w:rsidR="007776D1" w:rsidRDefault="007776D1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Порядок и сроки проведения Комитетом оценки достижения получателем субсидий значений результата утверждаются Комитетом.</w:t>
      </w:r>
    </w:p>
    <w:p w14:paraId="442A9242" w14:textId="77777777" w:rsidR="001B78C7" w:rsidRPr="00951328" w:rsidRDefault="001B78C7" w:rsidP="007776D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7C1EAFFA" w14:textId="77777777" w:rsidR="001B78C7" w:rsidRPr="00DF5522" w:rsidRDefault="001B78C7" w:rsidP="001B78C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="Times New Roman" w:hAnsi="Times New Roman" w:cs="Times New Roman"/>
          <w:color w:val="auto"/>
          <w:vertAlign w:val="superscript"/>
          <w:lang w:eastAsia="ru-RU" w:bidi="ar-SA"/>
        </w:rPr>
        <w:t xml:space="preserve">1 </w:t>
      </w:r>
      <w:r w:rsidRPr="0095132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Скан-образ – </w:t>
      </w:r>
      <w:r w:rsidRPr="0095132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электронный образ документа, полученный в результате цифрового копирования (сканирования) его оригинального экземпляра с сохранением аутентичной визуализации.</w:t>
      </w:r>
    </w:p>
    <w:p w14:paraId="4052138A" w14:textId="77777777" w:rsidR="001B78C7" w:rsidRDefault="001B78C7" w:rsidP="001B78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067989C2" w14:textId="77777777" w:rsidR="001E400C" w:rsidRPr="00951328" w:rsidRDefault="007776D1" w:rsidP="001E400C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Примечание.</w:t>
      </w:r>
    </w:p>
    <w:p w14:paraId="25D4D054" w14:textId="77777777" w:rsidR="00DF5522" w:rsidRPr="00951328" w:rsidRDefault="007776D1" w:rsidP="00DF5522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Понятия, термины и принятые сокращения, используемые в </w:t>
      </w:r>
      <w:hyperlink w:anchor="Par214" w:tooltip="ПЕРЕЧЕНЬ" w:history="1">
        <w:r w:rsidRPr="00951328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приложениях</w:t>
        </w:r>
      </w:hyperlink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="00410985"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51328">
        <w:rPr>
          <w:rFonts w:ascii="Times New Roman" w:eastAsiaTheme="minorEastAsia" w:hAnsi="Times New Roman" w:cs="Times New Roman"/>
          <w:color w:val="auto"/>
          <w:lang w:eastAsia="ru-RU" w:bidi="ar-SA"/>
        </w:rPr>
        <w:t>к настоящему Порядку, используются в значениях, определенных настоящим Порядком.</w:t>
      </w:r>
    </w:p>
    <w:p w14:paraId="2BC519B8" w14:textId="77777777" w:rsidR="00DE42D1" w:rsidRPr="00951328" w:rsidRDefault="00DE42D1" w:rsidP="00DF552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vertAlign w:val="superscript"/>
          <w:lang w:eastAsia="ru-RU" w:bidi="ar-SA"/>
        </w:rPr>
      </w:pPr>
    </w:p>
    <w:p w14:paraId="0BA1CCD3" w14:textId="77777777" w:rsidR="001B78C7" w:rsidRDefault="001B78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sectPr w:rsidR="001B78C7" w:rsidSect="0071524E">
      <w:headerReference w:type="default" r:id="rId2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12D25" w14:textId="77777777" w:rsidR="002B5131" w:rsidRDefault="002B5131" w:rsidP="00763E82">
      <w:pPr>
        <w:rPr>
          <w:rFonts w:hint="eastAsia"/>
        </w:rPr>
      </w:pPr>
      <w:r>
        <w:separator/>
      </w:r>
    </w:p>
  </w:endnote>
  <w:endnote w:type="continuationSeparator" w:id="0">
    <w:p w14:paraId="22C63507" w14:textId="77777777" w:rsidR="002B5131" w:rsidRDefault="002B5131" w:rsidP="00763E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E7CDC" w14:textId="77777777" w:rsidR="002B5131" w:rsidRDefault="002B5131" w:rsidP="00763E82">
      <w:pPr>
        <w:rPr>
          <w:rFonts w:hint="eastAsia"/>
        </w:rPr>
      </w:pPr>
      <w:r>
        <w:separator/>
      </w:r>
    </w:p>
  </w:footnote>
  <w:footnote w:type="continuationSeparator" w:id="0">
    <w:p w14:paraId="275FB7ED" w14:textId="77777777" w:rsidR="002B5131" w:rsidRDefault="002B5131" w:rsidP="00763E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680094"/>
      <w:docPartObj>
        <w:docPartGallery w:val="Page Numbers (Top of Page)"/>
        <w:docPartUnique/>
      </w:docPartObj>
    </w:sdtPr>
    <w:sdtEndPr/>
    <w:sdtContent>
      <w:p w14:paraId="6E9E68C1" w14:textId="2E544EA0" w:rsidR="00FF2BAB" w:rsidRDefault="00FF2BAB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F8F">
          <w:rPr>
            <w:rFonts w:hint="eastAsia"/>
            <w:noProof/>
          </w:rPr>
          <w:t>12</w:t>
        </w:r>
        <w:r>
          <w:fldChar w:fldCharType="end"/>
        </w:r>
      </w:p>
    </w:sdtContent>
  </w:sdt>
  <w:p w14:paraId="0F06523E" w14:textId="77777777" w:rsidR="0071524E" w:rsidRDefault="002B5131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18C9"/>
    <w:multiLevelType w:val="hybridMultilevel"/>
    <w:tmpl w:val="C3BEFEB6"/>
    <w:lvl w:ilvl="0" w:tplc="4578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47EE"/>
    <w:multiLevelType w:val="hybridMultilevel"/>
    <w:tmpl w:val="5CCED29A"/>
    <w:lvl w:ilvl="0" w:tplc="45788F5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2364c42-8e6e-4a0c-bf45-2f7d8a58d9a5"/>
  </w:docVars>
  <w:rsids>
    <w:rsidRoot w:val="00A01416"/>
    <w:rsid w:val="00004DB4"/>
    <w:rsid w:val="00006060"/>
    <w:rsid w:val="000125AB"/>
    <w:rsid w:val="00012A29"/>
    <w:rsid w:val="00014D72"/>
    <w:rsid w:val="00023411"/>
    <w:rsid w:val="0004163C"/>
    <w:rsid w:val="000423FD"/>
    <w:rsid w:val="00050F23"/>
    <w:rsid w:val="000522A2"/>
    <w:rsid w:val="000552D7"/>
    <w:rsid w:val="000573B5"/>
    <w:rsid w:val="00063DB7"/>
    <w:rsid w:val="00073EB1"/>
    <w:rsid w:val="000746A1"/>
    <w:rsid w:val="00091184"/>
    <w:rsid w:val="000A04C4"/>
    <w:rsid w:val="000A22C7"/>
    <w:rsid w:val="000A3652"/>
    <w:rsid w:val="000C515E"/>
    <w:rsid w:val="000C599E"/>
    <w:rsid w:val="000C79A1"/>
    <w:rsid w:val="000C7F34"/>
    <w:rsid w:val="000D7339"/>
    <w:rsid w:val="000E47F0"/>
    <w:rsid w:val="000F3850"/>
    <w:rsid w:val="000F38AE"/>
    <w:rsid w:val="001027F5"/>
    <w:rsid w:val="00103444"/>
    <w:rsid w:val="001047AC"/>
    <w:rsid w:val="001053CA"/>
    <w:rsid w:val="0010787B"/>
    <w:rsid w:val="00115451"/>
    <w:rsid w:val="00115C9C"/>
    <w:rsid w:val="00127495"/>
    <w:rsid w:val="00130945"/>
    <w:rsid w:val="0013198C"/>
    <w:rsid w:val="00137590"/>
    <w:rsid w:val="00141597"/>
    <w:rsid w:val="00152C7E"/>
    <w:rsid w:val="001556C9"/>
    <w:rsid w:val="001561B3"/>
    <w:rsid w:val="0016244D"/>
    <w:rsid w:val="00166E59"/>
    <w:rsid w:val="00176228"/>
    <w:rsid w:val="00182136"/>
    <w:rsid w:val="00193E82"/>
    <w:rsid w:val="001A7D08"/>
    <w:rsid w:val="001B0DF6"/>
    <w:rsid w:val="001B2CC3"/>
    <w:rsid w:val="001B78C7"/>
    <w:rsid w:val="001C0248"/>
    <w:rsid w:val="001C47E3"/>
    <w:rsid w:val="001D138F"/>
    <w:rsid w:val="001D231E"/>
    <w:rsid w:val="001D3E06"/>
    <w:rsid w:val="001E2C58"/>
    <w:rsid w:val="001E400C"/>
    <w:rsid w:val="001E6AF4"/>
    <w:rsid w:val="001F203E"/>
    <w:rsid w:val="001F6A87"/>
    <w:rsid w:val="002022F1"/>
    <w:rsid w:val="002055D9"/>
    <w:rsid w:val="00205DB3"/>
    <w:rsid w:val="00220ECD"/>
    <w:rsid w:val="00253964"/>
    <w:rsid w:val="00254CCD"/>
    <w:rsid w:val="00261069"/>
    <w:rsid w:val="00265535"/>
    <w:rsid w:val="00275CEE"/>
    <w:rsid w:val="00293B3F"/>
    <w:rsid w:val="0029564F"/>
    <w:rsid w:val="002B3407"/>
    <w:rsid w:val="002B5131"/>
    <w:rsid w:val="002C1A0D"/>
    <w:rsid w:val="002C2FFE"/>
    <w:rsid w:val="002D016C"/>
    <w:rsid w:val="00300980"/>
    <w:rsid w:val="00312F96"/>
    <w:rsid w:val="00317F95"/>
    <w:rsid w:val="0033054A"/>
    <w:rsid w:val="003334FF"/>
    <w:rsid w:val="00334E96"/>
    <w:rsid w:val="00335B05"/>
    <w:rsid w:val="0033659F"/>
    <w:rsid w:val="003405FA"/>
    <w:rsid w:val="00343DFE"/>
    <w:rsid w:val="00350A3A"/>
    <w:rsid w:val="00351178"/>
    <w:rsid w:val="003518EF"/>
    <w:rsid w:val="00355C1B"/>
    <w:rsid w:val="00361B65"/>
    <w:rsid w:val="003632A7"/>
    <w:rsid w:val="00375C45"/>
    <w:rsid w:val="00382415"/>
    <w:rsid w:val="00393338"/>
    <w:rsid w:val="003B1CEA"/>
    <w:rsid w:val="003B3888"/>
    <w:rsid w:val="003B551E"/>
    <w:rsid w:val="003B5C21"/>
    <w:rsid w:val="003C08E2"/>
    <w:rsid w:val="003D1C1B"/>
    <w:rsid w:val="003D6F11"/>
    <w:rsid w:val="003D7091"/>
    <w:rsid w:val="003E3A08"/>
    <w:rsid w:val="003E7546"/>
    <w:rsid w:val="003F05BA"/>
    <w:rsid w:val="003F05F4"/>
    <w:rsid w:val="003F78B5"/>
    <w:rsid w:val="004022D4"/>
    <w:rsid w:val="00404B85"/>
    <w:rsid w:val="0040600B"/>
    <w:rsid w:val="00410985"/>
    <w:rsid w:val="00455222"/>
    <w:rsid w:val="004606DF"/>
    <w:rsid w:val="00462150"/>
    <w:rsid w:val="004635D0"/>
    <w:rsid w:val="00470705"/>
    <w:rsid w:val="00473BF1"/>
    <w:rsid w:val="00475F0E"/>
    <w:rsid w:val="00491ABE"/>
    <w:rsid w:val="00494819"/>
    <w:rsid w:val="004A1F8F"/>
    <w:rsid w:val="004A424A"/>
    <w:rsid w:val="004A5AEE"/>
    <w:rsid w:val="004B5B30"/>
    <w:rsid w:val="004C1DF0"/>
    <w:rsid w:val="004C1F58"/>
    <w:rsid w:val="004C30CA"/>
    <w:rsid w:val="004C5710"/>
    <w:rsid w:val="004F0F3E"/>
    <w:rsid w:val="0051470E"/>
    <w:rsid w:val="00530893"/>
    <w:rsid w:val="00534B3B"/>
    <w:rsid w:val="005455DC"/>
    <w:rsid w:val="00551DF5"/>
    <w:rsid w:val="00555116"/>
    <w:rsid w:val="00555D42"/>
    <w:rsid w:val="00574B50"/>
    <w:rsid w:val="00576A34"/>
    <w:rsid w:val="00581437"/>
    <w:rsid w:val="00584FE8"/>
    <w:rsid w:val="0058687E"/>
    <w:rsid w:val="00592307"/>
    <w:rsid w:val="00596274"/>
    <w:rsid w:val="005A2143"/>
    <w:rsid w:val="005A63CE"/>
    <w:rsid w:val="005A6C43"/>
    <w:rsid w:val="005B03D7"/>
    <w:rsid w:val="005B1D68"/>
    <w:rsid w:val="005C2686"/>
    <w:rsid w:val="005D1A44"/>
    <w:rsid w:val="005E1CED"/>
    <w:rsid w:val="005E6952"/>
    <w:rsid w:val="005F1777"/>
    <w:rsid w:val="00612A60"/>
    <w:rsid w:val="006135BB"/>
    <w:rsid w:val="00614AEB"/>
    <w:rsid w:val="00617CFA"/>
    <w:rsid w:val="00643D25"/>
    <w:rsid w:val="00644628"/>
    <w:rsid w:val="00646BD1"/>
    <w:rsid w:val="00653F33"/>
    <w:rsid w:val="00655C66"/>
    <w:rsid w:val="0067054E"/>
    <w:rsid w:val="00671659"/>
    <w:rsid w:val="0067410A"/>
    <w:rsid w:val="006833F1"/>
    <w:rsid w:val="00695DD7"/>
    <w:rsid w:val="006B1B6A"/>
    <w:rsid w:val="006B4EAB"/>
    <w:rsid w:val="006B5460"/>
    <w:rsid w:val="006C19C7"/>
    <w:rsid w:val="006D20CD"/>
    <w:rsid w:val="006D50E4"/>
    <w:rsid w:val="006E0830"/>
    <w:rsid w:val="006F2662"/>
    <w:rsid w:val="006F5174"/>
    <w:rsid w:val="0070656F"/>
    <w:rsid w:val="00707158"/>
    <w:rsid w:val="00710923"/>
    <w:rsid w:val="00711B3B"/>
    <w:rsid w:val="00712903"/>
    <w:rsid w:val="00716725"/>
    <w:rsid w:val="00717011"/>
    <w:rsid w:val="00721F30"/>
    <w:rsid w:val="00736173"/>
    <w:rsid w:val="00736551"/>
    <w:rsid w:val="007442AD"/>
    <w:rsid w:val="0074625A"/>
    <w:rsid w:val="0074771B"/>
    <w:rsid w:val="00754BBF"/>
    <w:rsid w:val="00763E82"/>
    <w:rsid w:val="007751EB"/>
    <w:rsid w:val="007776D1"/>
    <w:rsid w:val="007800A4"/>
    <w:rsid w:val="00780A54"/>
    <w:rsid w:val="00790BB1"/>
    <w:rsid w:val="007928B1"/>
    <w:rsid w:val="007A188C"/>
    <w:rsid w:val="007A2F2D"/>
    <w:rsid w:val="007B1E56"/>
    <w:rsid w:val="007B23D8"/>
    <w:rsid w:val="007B5021"/>
    <w:rsid w:val="007C554E"/>
    <w:rsid w:val="007C55E1"/>
    <w:rsid w:val="007C5A29"/>
    <w:rsid w:val="007D184E"/>
    <w:rsid w:val="007D3DCD"/>
    <w:rsid w:val="007E610C"/>
    <w:rsid w:val="007E6C68"/>
    <w:rsid w:val="007E6EAD"/>
    <w:rsid w:val="007F1C52"/>
    <w:rsid w:val="007F4D5B"/>
    <w:rsid w:val="007F6983"/>
    <w:rsid w:val="0080011E"/>
    <w:rsid w:val="008139AE"/>
    <w:rsid w:val="00831AF8"/>
    <w:rsid w:val="00835A40"/>
    <w:rsid w:val="00851BAE"/>
    <w:rsid w:val="00853801"/>
    <w:rsid w:val="00864EB6"/>
    <w:rsid w:val="0087261F"/>
    <w:rsid w:val="008852E0"/>
    <w:rsid w:val="00886658"/>
    <w:rsid w:val="00886DF5"/>
    <w:rsid w:val="00887678"/>
    <w:rsid w:val="0089407A"/>
    <w:rsid w:val="008971EB"/>
    <w:rsid w:val="008974F3"/>
    <w:rsid w:val="008A4B1A"/>
    <w:rsid w:val="008A6B7D"/>
    <w:rsid w:val="008B2686"/>
    <w:rsid w:val="008B6770"/>
    <w:rsid w:val="008B7607"/>
    <w:rsid w:val="008C7D16"/>
    <w:rsid w:val="008D3DDD"/>
    <w:rsid w:val="008D4C47"/>
    <w:rsid w:val="008D6074"/>
    <w:rsid w:val="008D6188"/>
    <w:rsid w:val="008F1AFC"/>
    <w:rsid w:val="008F23B4"/>
    <w:rsid w:val="00900218"/>
    <w:rsid w:val="00906882"/>
    <w:rsid w:val="00911B80"/>
    <w:rsid w:val="0091232E"/>
    <w:rsid w:val="00920DE5"/>
    <w:rsid w:val="00921AD2"/>
    <w:rsid w:val="00921B49"/>
    <w:rsid w:val="0092625B"/>
    <w:rsid w:val="00927E3D"/>
    <w:rsid w:val="00930F11"/>
    <w:rsid w:val="00931154"/>
    <w:rsid w:val="0093360D"/>
    <w:rsid w:val="00933D6C"/>
    <w:rsid w:val="00934159"/>
    <w:rsid w:val="009464D7"/>
    <w:rsid w:val="00951328"/>
    <w:rsid w:val="00961B01"/>
    <w:rsid w:val="009658D9"/>
    <w:rsid w:val="00980C95"/>
    <w:rsid w:val="00982D50"/>
    <w:rsid w:val="009835F9"/>
    <w:rsid w:val="00985354"/>
    <w:rsid w:val="00990FDF"/>
    <w:rsid w:val="009A0AC0"/>
    <w:rsid w:val="009A4F8E"/>
    <w:rsid w:val="009B5F34"/>
    <w:rsid w:val="009C2B35"/>
    <w:rsid w:val="009C2FC0"/>
    <w:rsid w:val="009C51DF"/>
    <w:rsid w:val="009E13A0"/>
    <w:rsid w:val="009E13CD"/>
    <w:rsid w:val="009E6A93"/>
    <w:rsid w:val="009E7AAF"/>
    <w:rsid w:val="009F0967"/>
    <w:rsid w:val="00A01416"/>
    <w:rsid w:val="00A137CE"/>
    <w:rsid w:val="00A14BDC"/>
    <w:rsid w:val="00A23305"/>
    <w:rsid w:val="00A2697B"/>
    <w:rsid w:val="00A31443"/>
    <w:rsid w:val="00A338B5"/>
    <w:rsid w:val="00A4088E"/>
    <w:rsid w:val="00A4235C"/>
    <w:rsid w:val="00A61A1B"/>
    <w:rsid w:val="00A71270"/>
    <w:rsid w:val="00A73D38"/>
    <w:rsid w:val="00A75CAD"/>
    <w:rsid w:val="00A80430"/>
    <w:rsid w:val="00A808CC"/>
    <w:rsid w:val="00A82021"/>
    <w:rsid w:val="00A83E5D"/>
    <w:rsid w:val="00A84C17"/>
    <w:rsid w:val="00A92831"/>
    <w:rsid w:val="00A977AC"/>
    <w:rsid w:val="00AA4B67"/>
    <w:rsid w:val="00AB2061"/>
    <w:rsid w:val="00AB2BD7"/>
    <w:rsid w:val="00AC1023"/>
    <w:rsid w:val="00AC5E7A"/>
    <w:rsid w:val="00AD1C74"/>
    <w:rsid w:val="00AD262A"/>
    <w:rsid w:val="00AD29AB"/>
    <w:rsid w:val="00AD4868"/>
    <w:rsid w:val="00AD5761"/>
    <w:rsid w:val="00AD655E"/>
    <w:rsid w:val="00AE28A6"/>
    <w:rsid w:val="00AE28EF"/>
    <w:rsid w:val="00AE302A"/>
    <w:rsid w:val="00AE453D"/>
    <w:rsid w:val="00AE6AF2"/>
    <w:rsid w:val="00AF4B6D"/>
    <w:rsid w:val="00AF7712"/>
    <w:rsid w:val="00B00AE5"/>
    <w:rsid w:val="00B05F38"/>
    <w:rsid w:val="00B07E57"/>
    <w:rsid w:val="00B146F1"/>
    <w:rsid w:val="00B26845"/>
    <w:rsid w:val="00B26EF3"/>
    <w:rsid w:val="00B31556"/>
    <w:rsid w:val="00B31CA7"/>
    <w:rsid w:val="00B3297B"/>
    <w:rsid w:val="00B35568"/>
    <w:rsid w:val="00B37A68"/>
    <w:rsid w:val="00B40DC1"/>
    <w:rsid w:val="00B45A07"/>
    <w:rsid w:val="00B47600"/>
    <w:rsid w:val="00B47C66"/>
    <w:rsid w:val="00B5213A"/>
    <w:rsid w:val="00B53372"/>
    <w:rsid w:val="00B53EC6"/>
    <w:rsid w:val="00B64CDA"/>
    <w:rsid w:val="00B6639D"/>
    <w:rsid w:val="00B71568"/>
    <w:rsid w:val="00B75B8A"/>
    <w:rsid w:val="00B761BB"/>
    <w:rsid w:val="00B8418B"/>
    <w:rsid w:val="00B852B5"/>
    <w:rsid w:val="00B91B7E"/>
    <w:rsid w:val="00B92C1F"/>
    <w:rsid w:val="00B94E96"/>
    <w:rsid w:val="00B95975"/>
    <w:rsid w:val="00BA4F8C"/>
    <w:rsid w:val="00BA5649"/>
    <w:rsid w:val="00BB03F9"/>
    <w:rsid w:val="00BB042B"/>
    <w:rsid w:val="00BB129F"/>
    <w:rsid w:val="00BC4207"/>
    <w:rsid w:val="00BE4B2E"/>
    <w:rsid w:val="00BF10EA"/>
    <w:rsid w:val="00C2592B"/>
    <w:rsid w:val="00C378F3"/>
    <w:rsid w:val="00C44851"/>
    <w:rsid w:val="00C51CD1"/>
    <w:rsid w:val="00C53CE0"/>
    <w:rsid w:val="00C61191"/>
    <w:rsid w:val="00C62899"/>
    <w:rsid w:val="00C72378"/>
    <w:rsid w:val="00C7736D"/>
    <w:rsid w:val="00C8077A"/>
    <w:rsid w:val="00C817E9"/>
    <w:rsid w:val="00C81BD5"/>
    <w:rsid w:val="00C93289"/>
    <w:rsid w:val="00CA33D4"/>
    <w:rsid w:val="00CA5E46"/>
    <w:rsid w:val="00CB5EE7"/>
    <w:rsid w:val="00CD1040"/>
    <w:rsid w:val="00CD4526"/>
    <w:rsid w:val="00CD6A26"/>
    <w:rsid w:val="00CE1B73"/>
    <w:rsid w:val="00CF363A"/>
    <w:rsid w:val="00CF64CB"/>
    <w:rsid w:val="00CF7A3A"/>
    <w:rsid w:val="00D01CD5"/>
    <w:rsid w:val="00D02755"/>
    <w:rsid w:val="00D07F21"/>
    <w:rsid w:val="00D15940"/>
    <w:rsid w:val="00D23D06"/>
    <w:rsid w:val="00D3057E"/>
    <w:rsid w:val="00D31E9B"/>
    <w:rsid w:val="00D44A9E"/>
    <w:rsid w:val="00D46235"/>
    <w:rsid w:val="00D54C68"/>
    <w:rsid w:val="00D57D00"/>
    <w:rsid w:val="00D60699"/>
    <w:rsid w:val="00D65715"/>
    <w:rsid w:val="00D73B3C"/>
    <w:rsid w:val="00D73C1B"/>
    <w:rsid w:val="00D75AC9"/>
    <w:rsid w:val="00D76296"/>
    <w:rsid w:val="00D83152"/>
    <w:rsid w:val="00DA03A5"/>
    <w:rsid w:val="00DA13F6"/>
    <w:rsid w:val="00DA2791"/>
    <w:rsid w:val="00DB44CB"/>
    <w:rsid w:val="00DB7C2B"/>
    <w:rsid w:val="00DC1F7D"/>
    <w:rsid w:val="00DD7F24"/>
    <w:rsid w:val="00DE0146"/>
    <w:rsid w:val="00DE42D1"/>
    <w:rsid w:val="00DE5E0E"/>
    <w:rsid w:val="00DF5522"/>
    <w:rsid w:val="00E0052B"/>
    <w:rsid w:val="00E00ECF"/>
    <w:rsid w:val="00E07624"/>
    <w:rsid w:val="00E07799"/>
    <w:rsid w:val="00E12C48"/>
    <w:rsid w:val="00E21A46"/>
    <w:rsid w:val="00E223DB"/>
    <w:rsid w:val="00E24989"/>
    <w:rsid w:val="00E36E07"/>
    <w:rsid w:val="00E40A32"/>
    <w:rsid w:val="00E4191D"/>
    <w:rsid w:val="00E50C40"/>
    <w:rsid w:val="00E51CEB"/>
    <w:rsid w:val="00E5591C"/>
    <w:rsid w:val="00E611D7"/>
    <w:rsid w:val="00E701C2"/>
    <w:rsid w:val="00E74AC8"/>
    <w:rsid w:val="00E92B84"/>
    <w:rsid w:val="00E969E8"/>
    <w:rsid w:val="00EA3744"/>
    <w:rsid w:val="00EA738D"/>
    <w:rsid w:val="00EB2840"/>
    <w:rsid w:val="00EB2C77"/>
    <w:rsid w:val="00EC3958"/>
    <w:rsid w:val="00ED23A6"/>
    <w:rsid w:val="00EE1A3C"/>
    <w:rsid w:val="00EF6A5D"/>
    <w:rsid w:val="00F052A4"/>
    <w:rsid w:val="00F05F4B"/>
    <w:rsid w:val="00F067C3"/>
    <w:rsid w:val="00F07EA8"/>
    <w:rsid w:val="00F15D2D"/>
    <w:rsid w:val="00F416FC"/>
    <w:rsid w:val="00F4331D"/>
    <w:rsid w:val="00F53520"/>
    <w:rsid w:val="00F53EBD"/>
    <w:rsid w:val="00F72F0A"/>
    <w:rsid w:val="00F82281"/>
    <w:rsid w:val="00F9599F"/>
    <w:rsid w:val="00FA1258"/>
    <w:rsid w:val="00FB2379"/>
    <w:rsid w:val="00FB3F59"/>
    <w:rsid w:val="00FB448E"/>
    <w:rsid w:val="00FC2912"/>
    <w:rsid w:val="00FC3838"/>
    <w:rsid w:val="00FC5058"/>
    <w:rsid w:val="00FE326B"/>
    <w:rsid w:val="00FE3C8A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2F790"/>
  <w15:chartTrackingRefBased/>
  <w15:docId w15:val="{FE327404-DA55-4078-9E3C-CACFA750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66"/>
    <w:pPr>
      <w:widowControl w:val="0"/>
      <w:spacing w:after="0" w:line="240" w:lineRule="auto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C2912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C2912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C2912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C2912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customStyle="1" w:styleId="ConsPlusNormal">
    <w:name w:val="ConsPlusNormal"/>
    <w:rsid w:val="00FC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2912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C291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FORMATTEXT">
    <w:name w:val=".FORMATTEXT"/>
    <w:uiPriority w:val="99"/>
    <w:rsid w:val="00FC2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3E82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763E8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0A04C4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C4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styleId="a9">
    <w:name w:val="annotation reference"/>
    <w:basedOn w:val="a0"/>
    <w:uiPriority w:val="99"/>
    <w:semiHidden/>
    <w:unhideWhenUsed/>
    <w:rsid w:val="001B2C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CC3"/>
    <w:rPr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CC3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C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CC3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paragraph" w:styleId="ae">
    <w:name w:val="Normal (Web)"/>
    <w:basedOn w:val="a"/>
    <w:uiPriority w:val="99"/>
    <w:unhideWhenUsed/>
    <w:rsid w:val="00DA03A5"/>
    <w:rPr>
      <w:rFonts w:ascii="Times New Roman" w:hAnsi="Times New Roman"/>
      <w:szCs w:val="21"/>
    </w:rPr>
  </w:style>
  <w:style w:type="character" w:styleId="af">
    <w:name w:val="Hyperlink"/>
    <w:basedOn w:val="a0"/>
    <w:uiPriority w:val="99"/>
    <w:unhideWhenUsed/>
    <w:rsid w:val="00DE5E0E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F5522"/>
    <w:rPr>
      <w:sz w:val="20"/>
      <w:szCs w:val="18"/>
    </w:rPr>
  </w:style>
  <w:style w:type="character" w:customStyle="1" w:styleId="af1">
    <w:name w:val="Текст сноски Знак"/>
    <w:basedOn w:val="a0"/>
    <w:link w:val="af0"/>
    <w:uiPriority w:val="99"/>
    <w:semiHidden/>
    <w:rsid w:val="00DF5522"/>
    <w:rPr>
      <w:rFonts w:ascii="Liberation Serif" w:hAnsi="Liberation Serif" w:cs="Mangal"/>
      <w:color w:val="00000A"/>
      <w:sz w:val="20"/>
      <w:szCs w:val="18"/>
      <w:lang w:eastAsia="zh-CN" w:bidi="hi-IN"/>
    </w:rPr>
  </w:style>
  <w:style w:type="character" w:styleId="af2">
    <w:name w:val="footnote reference"/>
    <w:basedOn w:val="a0"/>
    <w:uiPriority w:val="99"/>
    <w:semiHidden/>
    <w:unhideWhenUsed/>
    <w:rsid w:val="00DF5522"/>
    <w:rPr>
      <w:vertAlign w:val="superscript"/>
    </w:rPr>
  </w:style>
  <w:style w:type="paragraph" w:styleId="af3">
    <w:name w:val="List Paragraph"/>
    <w:aliases w:val="ТЗ список,List Paragraph,Bullet List,FooterText,numbered"/>
    <w:basedOn w:val="a"/>
    <w:link w:val="af4"/>
    <w:uiPriority w:val="34"/>
    <w:qFormat/>
    <w:rsid w:val="00317F95"/>
    <w:pPr>
      <w:ind w:left="720"/>
      <w:contextualSpacing/>
    </w:pPr>
    <w:rPr>
      <w:szCs w:val="21"/>
    </w:rPr>
  </w:style>
  <w:style w:type="character" w:customStyle="1" w:styleId="af4">
    <w:name w:val="Абзац списка Знак"/>
    <w:aliases w:val="ТЗ список Знак,List Paragraph Знак,Bullet List Знак,FooterText Знак,numbered Знак"/>
    <w:link w:val="af3"/>
    <w:uiPriority w:val="34"/>
    <w:locked/>
    <w:rsid w:val="00455222"/>
    <w:rPr>
      <w:rFonts w:ascii="Liberation Serif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3669&amp;date=18.10.2024&amp;dst=107711&amp;field=134" TargetMode="External"/><Relationship Id="rId13" Type="http://schemas.openxmlformats.org/officeDocument/2006/relationships/hyperlink" Target="https://login.consultant.ru/link/?req=doc&amp;base=LAW&amp;n=482900&amp;date=18.10.2024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ate=18.10.2024&amp;dst=3722&amp;field=134" TargetMode="External"/><Relationship Id="rId17" Type="http://schemas.openxmlformats.org/officeDocument/2006/relationships/hyperlink" Target="https://login.consultant.ru/link/?req=doc&amp;base=LAW&amp;n=480322&amp;date=03.06.202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ate=18.10.2024&amp;dst=3704&amp;field=1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65999&amp;date=18.10.2024" TargetMode="External"/><Relationship Id="rId19" Type="http://schemas.openxmlformats.org/officeDocument/2006/relationships/hyperlink" Target="https://login.consultant.ru/link/?req=doc&amp;base=LAW&amp;n=469774&amp;date=18.10.2024&amp;dst=370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98845&amp;date=18.10.2024&amp;dst=100050&amp;field=134" TargetMode="External"/><Relationship Id="rId14" Type="http://schemas.openxmlformats.org/officeDocument/2006/relationships/hyperlink" Target="mailto:info@kmormp.gov.sp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3564-CC62-4E61-BC1A-02018D96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6406</Words>
  <Characters>36516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Кристинга Олеговна Паламарчук</dc:creator>
  <cp:keywords/>
  <dc:description/>
  <cp:lastModifiedBy>Дмитрий Игоревич Бугаенко</cp:lastModifiedBy>
  <cp:revision>8</cp:revision>
  <cp:lastPrinted>2025-06-06T06:13:00Z</cp:lastPrinted>
  <dcterms:created xsi:type="dcterms:W3CDTF">2025-06-05T06:50:00Z</dcterms:created>
  <dcterms:modified xsi:type="dcterms:W3CDTF">2025-06-06T06:24:00Z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92364c42-8e6e-4a0c-bf45-2f7d8a58d9a5</vt:lpwstr>
  </property>
</Properties>
</file>