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29CD4" w14:textId="77777777" w:rsidR="0042412B" w:rsidRPr="00563BC4" w:rsidRDefault="0042412B" w:rsidP="00A83BE0">
      <w:pPr>
        <w:rPr>
          <w:sz w:val="28"/>
          <w:szCs w:val="28"/>
        </w:rPr>
      </w:pPr>
      <w:bookmarkStart w:id="0" w:name="_GoBack"/>
      <w:bookmarkEnd w:id="0"/>
      <w:r w:rsidRPr="00563BC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8EABBE1" wp14:editId="603696D4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976839" w14:textId="77777777" w:rsidR="0042412B" w:rsidRPr="00563BC4" w:rsidRDefault="0042412B" w:rsidP="0042412B">
      <w:pPr>
        <w:spacing w:after="60"/>
        <w:jc w:val="center"/>
        <w:rPr>
          <w:sz w:val="28"/>
          <w:szCs w:val="28"/>
        </w:rPr>
      </w:pPr>
    </w:p>
    <w:p w14:paraId="3486529C" w14:textId="77777777" w:rsidR="0042412B" w:rsidRPr="00563BC4" w:rsidRDefault="0042412B" w:rsidP="0042412B">
      <w:pPr>
        <w:spacing w:after="60"/>
        <w:jc w:val="center"/>
        <w:rPr>
          <w:sz w:val="28"/>
          <w:szCs w:val="28"/>
        </w:rPr>
      </w:pPr>
    </w:p>
    <w:p w14:paraId="201C06E9" w14:textId="77777777" w:rsidR="0042412B" w:rsidRPr="00563BC4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563BC4">
        <w:rPr>
          <w:sz w:val="28"/>
          <w:szCs w:val="28"/>
        </w:rPr>
        <w:t>ПРАВИТЕЛЬСТВО САНКТ-ПЕТЕРБУРГА</w:t>
      </w:r>
    </w:p>
    <w:p w14:paraId="6E41E31F" w14:textId="77777777" w:rsidR="0042412B" w:rsidRPr="00563BC4" w:rsidRDefault="0042412B" w:rsidP="0042412B">
      <w:pPr>
        <w:pStyle w:val="Default"/>
        <w:jc w:val="center"/>
        <w:rPr>
          <w:b/>
          <w:color w:val="auto"/>
          <w:sz w:val="26"/>
          <w:szCs w:val="26"/>
        </w:rPr>
      </w:pPr>
      <w:r w:rsidRPr="00563BC4">
        <w:rPr>
          <w:b/>
          <w:color w:val="auto"/>
          <w:sz w:val="26"/>
          <w:szCs w:val="26"/>
        </w:rPr>
        <w:t xml:space="preserve">КОМИТЕТ ПО </w:t>
      </w:r>
      <w:r w:rsidRPr="00563BC4">
        <w:rPr>
          <w:b/>
          <w:bCs/>
          <w:color w:val="auto"/>
          <w:sz w:val="26"/>
          <w:szCs w:val="26"/>
        </w:rPr>
        <w:t>ПРОМЫШЛЕННОЙ ПОЛИТИКЕ</w:t>
      </w:r>
      <w:r w:rsidR="00D70BEA" w:rsidRPr="00563BC4">
        <w:rPr>
          <w:b/>
          <w:bCs/>
          <w:color w:val="auto"/>
          <w:sz w:val="26"/>
          <w:szCs w:val="26"/>
        </w:rPr>
        <w:t>,</w:t>
      </w:r>
      <w:r w:rsidRPr="00563BC4">
        <w:rPr>
          <w:b/>
          <w:bCs/>
          <w:color w:val="auto"/>
          <w:sz w:val="26"/>
          <w:szCs w:val="26"/>
        </w:rPr>
        <w:t xml:space="preserve">                                                                         ИННОВАЦИЯМ </w:t>
      </w:r>
      <w:r w:rsidR="00D70BEA" w:rsidRPr="00563BC4">
        <w:rPr>
          <w:b/>
          <w:bCs/>
          <w:color w:val="auto"/>
          <w:sz w:val="26"/>
          <w:szCs w:val="26"/>
        </w:rPr>
        <w:t xml:space="preserve">И ТОРГОВЛЕ </w:t>
      </w:r>
      <w:r w:rsidRPr="00563BC4">
        <w:rPr>
          <w:b/>
          <w:color w:val="auto"/>
          <w:sz w:val="26"/>
          <w:szCs w:val="26"/>
        </w:rPr>
        <w:t>САНКТ-ПЕТЕРБУРГА</w:t>
      </w:r>
    </w:p>
    <w:p w14:paraId="70B30B3A" w14:textId="77777777" w:rsidR="0042412B" w:rsidRPr="00563BC4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563BC4">
        <w:rPr>
          <w:b/>
          <w:spacing w:val="40"/>
          <w:sz w:val="32"/>
          <w:szCs w:val="32"/>
        </w:rPr>
        <w:t>РАСПОРЯЖЕНИЕ</w:t>
      </w:r>
    </w:p>
    <w:p w14:paraId="1FC2B0B9" w14:textId="77777777" w:rsidR="0042412B" w:rsidRPr="00563BC4" w:rsidRDefault="0042412B" w:rsidP="0042412B">
      <w:pPr>
        <w:spacing w:before="60" w:after="120"/>
        <w:jc w:val="right"/>
        <w:rPr>
          <w:sz w:val="16"/>
          <w:szCs w:val="16"/>
        </w:rPr>
      </w:pPr>
      <w:r w:rsidRPr="00563BC4">
        <w:rPr>
          <w:sz w:val="12"/>
          <w:szCs w:val="12"/>
        </w:rPr>
        <w:t>ОКУД</w:t>
      </w:r>
    </w:p>
    <w:p w14:paraId="0B027E67" w14:textId="77777777" w:rsidR="0042412B" w:rsidRPr="00563BC4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 w:rsidRPr="00563BC4">
        <w:rPr>
          <w:sz w:val="24"/>
          <w:szCs w:val="24"/>
        </w:rPr>
        <w:t>_____________                                                                                         №______________</w:t>
      </w:r>
    </w:p>
    <w:p w14:paraId="79B7FD0C" w14:textId="77777777" w:rsidR="0042412B" w:rsidRPr="00563BC4" w:rsidRDefault="0042412B" w:rsidP="0042412B"/>
    <w:p w14:paraId="2273A814" w14:textId="77777777" w:rsidR="00A72591" w:rsidRPr="00FA2523" w:rsidRDefault="00D36E40" w:rsidP="00D36E40">
      <w:pPr>
        <w:adjustRightInd w:val="0"/>
        <w:jc w:val="both"/>
        <w:rPr>
          <w:rFonts w:eastAsia="Times New Roman"/>
          <w:b/>
          <w:sz w:val="24"/>
          <w:szCs w:val="24"/>
        </w:rPr>
      </w:pPr>
      <w:r w:rsidRPr="00FA2523">
        <w:rPr>
          <w:rFonts w:eastAsia="Times New Roman"/>
          <w:b/>
          <w:sz w:val="24"/>
          <w:szCs w:val="24"/>
        </w:rPr>
        <w:t>О</w:t>
      </w:r>
      <w:r w:rsidR="00A72591" w:rsidRPr="00FA2523">
        <w:rPr>
          <w:rFonts w:eastAsia="Times New Roman"/>
          <w:b/>
          <w:sz w:val="24"/>
          <w:szCs w:val="24"/>
        </w:rPr>
        <w:t>б</w:t>
      </w:r>
      <w:r w:rsidRPr="00FA2523">
        <w:rPr>
          <w:rFonts w:eastAsia="Times New Roman"/>
          <w:b/>
          <w:sz w:val="24"/>
          <w:szCs w:val="24"/>
        </w:rPr>
        <w:t xml:space="preserve"> </w:t>
      </w:r>
      <w:r w:rsidR="00A72591" w:rsidRPr="00FA2523">
        <w:rPr>
          <w:rFonts w:eastAsia="Times New Roman"/>
          <w:b/>
          <w:sz w:val="24"/>
          <w:szCs w:val="24"/>
        </w:rPr>
        <w:t>утверждении перечня зон запрета</w:t>
      </w:r>
    </w:p>
    <w:p w14:paraId="4A03BE56" w14:textId="77777777" w:rsidR="00A72591" w:rsidRPr="00FA2523" w:rsidRDefault="00A72591" w:rsidP="00D36E40">
      <w:pPr>
        <w:adjustRightInd w:val="0"/>
        <w:jc w:val="both"/>
        <w:rPr>
          <w:rFonts w:eastAsia="Times New Roman"/>
          <w:b/>
          <w:sz w:val="24"/>
          <w:szCs w:val="24"/>
        </w:rPr>
      </w:pPr>
      <w:r w:rsidRPr="00FA2523">
        <w:rPr>
          <w:rFonts w:eastAsia="Times New Roman"/>
          <w:b/>
          <w:sz w:val="24"/>
          <w:szCs w:val="24"/>
        </w:rPr>
        <w:t>осуществления разносной торговли</w:t>
      </w:r>
    </w:p>
    <w:p w14:paraId="0CA9D67E" w14:textId="77777777" w:rsidR="001C3D96" w:rsidRPr="00FA2523" w:rsidRDefault="001C3D96" w:rsidP="00D36E40">
      <w:pPr>
        <w:adjustRightInd w:val="0"/>
        <w:jc w:val="both"/>
        <w:rPr>
          <w:rFonts w:eastAsia="Times New Roman"/>
          <w:b/>
          <w:sz w:val="24"/>
          <w:szCs w:val="24"/>
        </w:rPr>
      </w:pPr>
      <w:r w:rsidRPr="00FA2523">
        <w:rPr>
          <w:rFonts w:eastAsia="Times New Roman"/>
          <w:b/>
          <w:sz w:val="24"/>
          <w:szCs w:val="24"/>
        </w:rPr>
        <w:t>на территории Санкт-Петербурга</w:t>
      </w:r>
    </w:p>
    <w:p w14:paraId="6A964CCE" w14:textId="77777777" w:rsidR="00D36E40" w:rsidRPr="00FA2523" w:rsidRDefault="00D36E40" w:rsidP="008C6A3D">
      <w:pPr>
        <w:adjustRightInd w:val="0"/>
        <w:jc w:val="both"/>
        <w:rPr>
          <w:rFonts w:eastAsia="Times New Roman"/>
          <w:b/>
          <w:sz w:val="24"/>
          <w:szCs w:val="24"/>
        </w:rPr>
      </w:pPr>
    </w:p>
    <w:p w14:paraId="230D5B0C" w14:textId="77777777" w:rsidR="00FC59E7" w:rsidRPr="00FA2523" w:rsidRDefault="00FC59E7" w:rsidP="00D36E40">
      <w:pPr>
        <w:adjustRightInd w:val="0"/>
        <w:ind w:firstLine="709"/>
        <w:jc w:val="both"/>
        <w:outlineLvl w:val="0"/>
        <w:rPr>
          <w:rFonts w:eastAsia="Times New Roman"/>
          <w:sz w:val="24"/>
          <w:szCs w:val="24"/>
        </w:rPr>
      </w:pPr>
    </w:p>
    <w:p w14:paraId="526A9787" w14:textId="1134FA45" w:rsidR="00D36E40" w:rsidRPr="00FA2523" w:rsidRDefault="00D36E40" w:rsidP="00D36E40">
      <w:pPr>
        <w:adjustRightInd w:val="0"/>
        <w:ind w:firstLine="709"/>
        <w:jc w:val="both"/>
        <w:outlineLvl w:val="0"/>
        <w:rPr>
          <w:rFonts w:eastAsia="Times New Roman"/>
          <w:sz w:val="24"/>
          <w:szCs w:val="24"/>
        </w:rPr>
      </w:pPr>
      <w:r w:rsidRPr="00FA2523">
        <w:rPr>
          <w:rFonts w:eastAsia="Times New Roman"/>
          <w:sz w:val="24"/>
          <w:szCs w:val="24"/>
        </w:rPr>
        <w:t xml:space="preserve">В </w:t>
      </w:r>
      <w:proofErr w:type="gramStart"/>
      <w:r w:rsidRPr="00FA2523">
        <w:rPr>
          <w:rFonts w:eastAsia="Times New Roman"/>
          <w:sz w:val="24"/>
          <w:szCs w:val="24"/>
        </w:rPr>
        <w:t>соответствии</w:t>
      </w:r>
      <w:proofErr w:type="gramEnd"/>
      <w:r w:rsidRPr="00FA2523">
        <w:rPr>
          <w:rFonts w:eastAsia="Times New Roman"/>
          <w:sz w:val="24"/>
          <w:szCs w:val="24"/>
        </w:rPr>
        <w:t xml:space="preserve"> с</w:t>
      </w:r>
      <w:r w:rsidR="001C3D96" w:rsidRPr="00FA2523">
        <w:rPr>
          <w:rFonts w:eastAsia="Times New Roman"/>
          <w:sz w:val="24"/>
          <w:szCs w:val="24"/>
        </w:rPr>
        <w:t xml:space="preserve"> пунктом 2</w:t>
      </w:r>
      <w:r w:rsidRPr="00FA2523">
        <w:rPr>
          <w:rFonts w:eastAsia="Times New Roman"/>
          <w:sz w:val="24"/>
          <w:szCs w:val="24"/>
        </w:rPr>
        <w:t xml:space="preserve"> </w:t>
      </w:r>
      <w:r w:rsidR="001C3D96" w:rsidRPr="00FA2523">
        <w:rPr>
          <w:rFonts w:eastAsia="Times New Roman"/>
          <w:sz w:val="24"/>
          <w:szCs w:val="24"/>
        </w:rPr>
        <w:t>постановления</w:t>
      </w:r>
      <w:r w:rsidRPr="00FA2523">
        <w:rPr>
          <w:rFonts w:eastAsia="Times New Roman"/>
          <w:sz w:val="24"/>
          <w:szCs w:val="24"/>
        </w:rPr>
        <w:t xml:space="preserve"> </w:t>
      </w:r>
      <w:r w:rsidR="00622A90" w:rsidRPr="00FA2523">
        <w:rPr>
          <w:rFonts w:eastAsia="Times New Roman"/>
          <w:sz w:val="24"/>
          <w:szCs w:val="24"/>
        </w:rPr>
        <w:t>Губернатора</w:t>
      </w:r>
      <w:r w:rsidR="001C3D96" w:rsidRPr="00FA2523">
        <w:rPr>
          <w:rFonts w:eastAsia="Times New Roman"/>
          <w:sz w:val="24"/>
          <w:szCs w:val="24"/>
        </w:rPr>
        <w:br/>
      </w:r>
      <w:r w:rsidRPr="00FA2523">
        <w:rPr>
          <w:rFonts w:eastAsia="Times New Roman"/>
          <w:sz w:val="24"/>
          <w:szCs w:val="24"/>
        </w:rPr>
        <w:t>Санкт-Петербурга</w:t>
      </w:r>
      <w:r w:rsidR="001C3D96" w:rsidRPr="00FA2523">
        <w:rPr>
          <w:rFonts w:eastAsia="Times New Roman"/>
          <w:sz w:val="24"/>
          <w:szCs w:val="24"/>
        </w:rPr>
        <w:t xml:space="preserve"> от __.__.2025 № ___ «О мерах по реализации Указа Президента Российской Федерации от 19.10.2022 № 757»</w:t>
      </w:r>
      <w:r w:rsidRPr="00FA2523">
        <w:rPr>
          <w:rFonts w:eastAsia="Times New Roman"/>
          <w:sz w:val="24"/>
          <w:szCs w:val="24"/>
        </w:rPr>
        <w:t>:</w:t>
      </w:r>
    </w:p>
    <w:p w14:paraId="5E43EA69" w14:textId="77777777" w:rsidR="00FE4DF4" w:rsidRPr="00FA2523" w:rsidRDefault="00D36E40" w:rsidP="00FE4DF4">
      <w:pPr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A2523">
        <w:rPr>
          <w:rFonts w:eastAsia="Times New Roman"/>
          <w:sz w:val="24"/>
          <w:szCs w:val="24"/>
        </w:rPr>
        <w:t xml:space="preserve">1. </w:t>
      </w:r>
      <w:r w:rsidR="00FE4DF4" w:rsidRPr="00FA2523">
        <w:rPr>
          <w:rFonts w:eastAsia="Times New Roman"/>
          <w:sz w:val="24"/>
          <w:szCs w:val="24"/>
        </w:rPr>
        <w:t>Утвердить:</w:t>
      </w:r>
    </w:p>
    <w:p w14:paraId="6E84AC36" w14:textId="2BAD1178" w:rsidR="00FE4DF4" w:rsidRPr="00FA2523" w:rsidRDefault="00FE4DF4" w:rsidP="00FE4DF4">
      <w:pPr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A2523">
        <w:rPr>
          <w:rFonts w:eastAsia="Times New Roman"/>
          <w:sz w:val="24"/>
          <w:szCs w:val="24"/>
        </w:rPr>
        <w:t xml:space="preserve">1.1. Перечень зон запрета осуществления разносной торговли </w:t>
      </w:r>
      <w:r w:rsidR="002F1621" w:rsidRPr="00FA2523">
        <w:rPr>
          <w:rFonts w:eastAsia="Times New Roman"/>
          <w:sz w:val="24"/>
          <w:szCs w:val="24"/>
        </w:rPr>
        <w:t>вблизи</w:t>
      </w:r>
      <w:r w:rsidRPr="00FA2523">
        <w:rPr>
          <w:rFonts w:eastAsia="Times New Roman"/>
          <w:sz w:val="24"/>
          <w:szCs w:val="24"/>
        </w:rPr>
        <w:t xml:space="preserve"> </w:t>
      </w:r>
      <w:r w:rsidR="00622A90" w:rsidRPr="00FA2523">
        <w:rPr>
          <w:rFonts w:eastAsia="Times New Roman"/>
          <w:sz w:val="24"/>
          <w:szCs w:val="24"/>
        </w:rPr>
        <w:t xml:space="preserve">вестибюлей </w:t>
      </w:r>
      <w:r w:rsidRPr="00FA2523">
        <w:rPr>
          <w:rFonts w:eastAsia="Times New Roman"/>
          <w:sz w:val="24"/>
          <w:szCs w:val="24"/>
        </w:rPr>
        <w:t>станций Петербургского метрополитена, согласно приложению 1.</w:t>
      </w:r>
    </w:p>
    <w:p w14:paraId="72CF8D4C" w14:textId="65FE5EF3" w:rsidR="00FE4DF4" w:rsidRPr="00FA2523" w:rsidRDefault="00FE4DF4" w:rsidP="00FE4DF4">
      <w:pPr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A2523">
        <w:rPr>
          <w:rFonts w:eastAsia="Times New Roman"/>
          <w:sz w:val="24"/>
          <w:szCs w:val="24"/>
        </w:rPr>
        <w:t xml:space="preserve">1.2. Перечень зон запрета осуществления разносной торговли </w:t>
      </w:r>
      <w:r w:rsidR="002F1621" w:rsidRPr="00FA2523">
        <w:rPr>
          <w:rFonts w:eastAsia="Times New Roman"/>
          <w:sz w:val="24"/>
          <w:szCs w:val="24"/>
        </w:rPr>
        <w:t>вблизи</w:t>
      </w:r>
      <w:r w:rsidRPr="00FA2523">
        <w:rPr>
          <w:rFonts w:eastAsia="Times New Roman"/>
          <w:sz w:val="24"/>
          <w:szCs w:val="24"/>
        </w:rPr>
        <w:t xml:space="preserve"> зданий, занимаемых образовательными учреждениями, учреждениями здравоохра</w:t>
      </w:r>
      <w:r w:rsidR="0020053F" w:rsidRPr="00FA2523">
        <w:rPr>
          <w:rFonts w:eastAsia="Times New Roman"/>
          <w:sz w:val="24"/>
          <w:szCs w:val="24"/>
        </w:rPr>
        <w:t xml:space="preserve">нения </w:t>
      </w:r>
      <w:r w:rsidR="00FA2523">
        <w:rPr>
          <w:rFonts w:eastAsia="Times New Roman"/>
          <w:sz w:val="24"/>
          <w:szCs w:val="24"/>
        </w:rPr>
        <w:br/>
      </w:r>
      <w:r w:rsidR="0020053F" w:rsidRPr="00FA2523">
        <w:rPr>
          <w:rFonts w:eastAsia="Times New Roman"/>
          <w:sz w:val="24"/>
          <w:szCs w:val="24"/>
        </w:rPr>
        <w:t xml:space="preserve">и учреждениями культуры, </w:t>
      </w:r>
      <w:r w:rsidRPr="00FA2523">
        <w:rPr>
          <w:rFonts w:eastAsia="Times New Roman"/>
          <w:sz w:val="24"/>
          <w:szCs w:val="24"/>
        </w:rPr>
        <w:t>спортивных</w:t>
      </w:r>
      <w:r w:rsidR="002F1621" w:rsidRPr="00FA2523">
        <w:rPr>
          <w:rFonts w:eastAsia="Times New Roman"/>
          <w:sz w:val="24"/>
          <w:szCs w:val="24"/>
        </w:rPr>
        <w:t xml:space="preserve"> сооружений</w:t>
      </w:r>
      <w:r w:rsidRPr="00FA2523">
        <w:rPr>
          <w:rFonts w:eastAsia="Times New Roman"/>
          <w:sz w:val="24"/>
          <w:szCs w:val="24"/>
        </w:rPr>
        <w:t>, согласно приложению 2.</w:t>
      </w:r>
    </w:p>
    <w:p w14:paraId="1F6C9C37" w14:textId="6D043BCF" w:rsidR="002F1621" w:rsidRPr="00FA2523" w:rsidRDefault="00FE4DF4" w:rsidP="00FE4DF4">
      <w:pPr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A2523">
        <w:rPr>
          <w:rFonts w:eastAsia="Times New Roman"/>
          <w:sz w:val="24"/>
          <w:szCs w:val="24"/>
        </w:rPr>
        <w:t xml:space="preserve">1.3. </w:t>
      </w:r>
      <w:r w:rsidR="002F1621" w:rsidRPr="00FA2523">
        <w:rPr>
          <w:rFonts w:eastAsia="Times New Roman"/>
          <w:sz w:val="24"/>
          <w:szCs w:val="24"/>
        </w:rPr>
        <w:t>Перечень зон запрета ос</w:t>
      </w:r>
      <w:r w:rsidR="00FA2523">
        <w:rPr>
          <w:rFonts w:eastAsia="Times New Roman"/>
          <w:sz w:val="24"/>
          <w:szCs w:val="24"/>
        </w:rPr>
        <w:t xml:space="preserve">уществления разносной торговли </w:t>
      </w:r>
      <w:r w:rsidR="002F1621" w:rsidRPr="00FA2523">
        <w:rPr>
          <w:rFonts w:eastAsia="Times New Roman"/>
          <w:sz w:val="24"/>
          <w:szCs w:val="24"/>
        </w:rPr>
        <w:t>вблизи остановочн</w:t>
      </w:r>
      <w:r w:rsidR="00622A90" w:rsidRPr="00FA2523">
        <w:rPr>
          <w:rFonts w:eastAsia="Times New Roman"/>
          <w:sz w:val="24"/>
          <w:szCs w:val="24"/>
        </w:rPr>
        <w:t>ых</w:t>
      </w:r>
      <w:r w:rsidR="002F1621" w:rsidRPr="00FA2523">
        <w:rPr>
          <w:rFonts w:eastAsia="Times New Roman"/>
          <w:sz w:val="24"/>
          <w:szCs w:val="24"/>
        </w:rPr>
        <w:t xml:space="preserve"> пункт</w:t>
      </w:r>
      <w:r w:rsidR="00622A90" w:rsidRPr="00FA2523">
        <w:rPr>
          <w:rFonts w:eastAsia="Times New Roman"/>
          <w:sz w:val="24"/>
          <w:szCs w:val="24"/>
        </w:rPr>
        <w:t>ов</w:t>
      </w:r>
      <w:r w:rsidR="002F1621" w:rsidRPr="00FA2523">
        <w:rPr>
          <w:rFonts w:eastAsia="Times New Roman"/>
          <w:sz w:val="24"/>
          <w:szCs w:val="24"/>
        </w:rPr>
        <w:t xml:space="preserve"> движения общественного транспорта, пешеходн</w:t>
      </w:r>
      <w:r w:rsidR="00622A90" w:rsidRPr="00FA2523">
        <w:rPr>
          <w:rFonts w:eastAsia="Times New Roman"/>
          <w:sz w:val="24"/>
          <w:szCs w:val="24"/>
        </w:rPr>
        <w:t>ых</w:t>
      </w:r>
      <w:r w:rsidR="002F1621" w:rsidRPr="00FA2523">
        <w:rPr>
          <w:rFonts w:eastAsia="Times New Roman"/>
          <w:sz w:val="24"/>
          <w:szCs w:val="24"/>
        </w:rPr>
        <w:t xml:space="preserve"> переход</w:t>
      </w:r>
      <w:r w:rsidR="00622A90" w:rsidRPr="00FA2523">
        <w:rPr>
          <w:rFonts w:eastAsia="Times New Roman"/>
          <w:sz w:val="24"/>
          <w:szCs w:val="24"/>
        </w:rPr>
        <w:t>ов</w:t>
      </w:r>
      <w:r w:rsidR="002F1621" w:rsidRPr="00FA2523">
        <w:rPr>
          <w:rFonts w:eastAsia="Times New Roman"/>
          <w:sz w:val="24"/>
          <w:szCs w:val="24"/>
        </w:rPr>
        <w:t>, вход</w:t>
      </w:r>
      <w:r w:rsidR="00622A90" w:rsidRPr="00FA2523">
        <w:rPr>
          <w:rFonts w:eastAsia="Times New Roman"/>
          <w:sz w:val="24"/>
          <w:szCs w:val="24"/>
        </w:rPr>
        <w:t>ов</w:t>
      </w:r>
      <w:r w:rsidR="002F1621" w:rsidRPr="00FA2523">
        <w:rPr>
          <w:rFonts w:eastAsia="Times New Roman"/>
          <w:sz w:val="24"/>
          <w:szCs w:val="24"/>
        </w:rPr>
        <w:t xml:space="preserve"> (выход</w:t>
      </w:r>
      <w:r w:rsidR="00622A90" w:rsidRPr="00FA2523">
        <w:rPr>
          <w:rFonts w:eastAsia="Times New Roman"/>
          <w:sz w:val="24"/>
          <w:szCs w:val="24"/>
        </w:rPr>
        <w:t>ов</w:t>
      </w:r>
      <w:r w:rsidR="002F1621" w:rsidRPr="00FA2523">
        <w:rPr>
          <w:rFonts w:eastAsia="Times New Roman"/>
          <w:sz w:val="24"/>
          <w:szCs w:val="24"/>
        </w:rPr>
        <w:t xml:space="preserve">) в </w:t>
      </w:r>
      <w:r w:rsidR="00622A90" w:rsidRPr="00FA2523">
        <w:rPr>
          <w:rFonts w:eastAsia="Times New Roman"/>
          <w:sz w:val="24"/>
          <w:szCs w:val="24"/>
        </w:rPr>
        <w:t xml:space="preserve">подземные пешеходные переходы, </w:t>
      </w:r>
      <w:r w:rsidR="002F1621" w:rsidRPr="00FA2523">
        <w:rPr>
          <w:rFonts w:eastAsia="Times New Roman"/>
          <w:sz w:val="24"/>
          <w:szCs w:val="24"/>
        </w:rPr>
        <w:t>а также в подземн</w:t>
      </w:r>
      <w:r w:rsidR="00622A90" w:rsidRPr="00FA2523">
        <w:rPr>
          <w:rFonts w:eastAsia="Times New Roman"/>
          <w:sz w:val="24"/>
          <w:szCs w:val="24"/>
        </w:rPr>
        <w:t>ых</w:t>
      </w:r>
      <w:r w:rsidR="002F1621" w:rsidRPr="00FA2523">
        <w:rPr>
          <w:rFonts w:eastAsia="Times New Roman"/>
          <w:sz w:val="24"/>
          <w:szCs w:val="24"/>
        </w:rPr>
        <w:t xml:space="preserve"> пешеходн</w:t>
      </w:r>
      <w:r w:rsidR="00622A90" w:rsidRPr="00FA2523">
        <w:rPr>
          <w:rFonts w:eastAsia="Times New Roman"/>
          <w:sz w:val="24"/>
          <w:szCs w:val="24"/>
        </w:rPr>
        <w:t>ых</w:t>
      </w:r>
      <w:r w:rsidR="002F1621" w:rsidRPr="00FA2523">
        <w:rPr>
          <w:rFonts w:eastAsia="Times New Roman"/>
          <w:sz w:val="24"/>
          <w:szCs w:val="24"/>
        </w:rPr>
        <w:t xml:space="preserve"> переход</w:t>
      </w:r>
      <w:r w:rsidR="00622A90" w:rsidRPr="00FA2523">
        <w:rPr>
          <w:rFonts w:eastAsia="Times New Roman"/>
          <w:sz w:val="24"/>
          <w:szCs w:val="24"/>
        </w:rPr>
        <w:t>ах</w:t>
      </w:r>
      <w:r w:rsidR="00FC59E7" w:rsidRPr="00FA2523">
        <w:rPr>
          <w:rFonts w:eastAsia="Times New Roman"/>
          <w:sz w:val="24"/>
          <w:szCs w:val="24"/>
        </w:rPr>
        <w:t>, согласно приложению 3.</w:t>
      </w:r>
    </w:p>
    <w:p w14:paraId="24B1AA59" w14:textId="7EE003CE" w:rsidR="00FE4DF4" w:rsidRPr="00FA2523" w:rsidRDefault="002F1621" w:rsidP="002F1621">
      <w:pPr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A2523">
        <w:rPr>
          <w:rFonts w:eastAsia="Times New Roman"/>
          <w:sz w:val="24"/>
          <w:szCs w:val="24"/>
        </w:rPr>
        <w:t>1.4. Перечень зон запрета ос</w:t>
      </w:r>
      <w:r w:rsidR="00FA2523">
        <w:rPr>
          <w:rFonts w:eastAsia="Times New Roman"/>
          <w:sz w:val="24"/>
          <w:szCs w:val="24"/>
        </w:rPr>
        <w:t xml:space="preserve">уществления разносной торговли </w:t>
      </w:r>
      <w:r w:rsidRPr="00FA2523">
        <w:rPr>
          <w:rFonts w:eastAsia="Times New Roman"/>
          <w:sz w:val="24"/>
          <w:szCs w:val="24"/>
        </w:rPr>
        <w:t>в границах автомобильных дорог общего пользования регионального значения в Санкт-Петербурге</w:t>
      </w:r>
      <w:r w:rsidR="00FC59E7" w:rsidRPr="00FA2523">
        <w:rPr>
          <w:rFonts w:eastAsia="Times New Roman"/>
          <w:sz w:val="24"/>
          <w:szCs w:val="24"/>
        </w:rPr>
        <w:t>, согласно приложению 4</w:t>
      </w:r>
      <w:r w:rsidR="00FE4DF4" w:rsidRPr="00FA2523">
        <w:rPr>
          <w:rFonts w:eastAsia="Times New Roman"/>
          <w:sz w:val="24"/>
          <w:szCs w:val="24"/>
        </w:rPr>
        <w:t>.</w:t>
      </w:r>
    </w:p>
    <w:p w14:paraId="4EE0CCEE" w14:textId="38FB3D59" w:rsidR="00FE4DF4" w:rsidRPr="00FA2523" w:rsidRDefault="002F1621" w:rsidP="00FE4DF4">
      <w:pPr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A2523">
        <w:rPr>
          <w:rFonts w:eastAsia="Times New Roman"/>
          <w:sz w:val="24"/>
          <w:szCs w:val="24"/>
        </w:rPr>
        <w:t>1.5</w:t>
      </w:r>
      <w:r w:rsidR="00FE4DF4" w:rsidRPr="00FA2523">
        <w:rPr>
          <w:rFonts w:eastAsia="Times New Roman"/>
          <w:sz w:val="24"/>
          <w:szCs w:val="24"/>
        </w:rPr>
        <w:t>.</w:t>
      </w:r>
      <w:r w:rsidRPr="00FA2523">
        <w:rPr>
          <w:rFonts w:eastAsia="Times New Roman"/>
          <w:sz w:val="24"/>
          <w:szCs w:val="24"/>
        </w:rPr>
        <w:t xml:space="preserve"> Перечень зон запрета ос</w:t>
      </w:r>
      <w:r w:rsidR="00FA2523">
        <w:rPr>
          <w:rFonts w:eastAsia="Times New Roman"/>
          <w:sz w:val="24"/>
          <w:szCs w:val="24"/>
        </w:rPr>
        <w:t xml:space="preserve">уществления разносной торговли </w:t>
      </w:r>
      <w:r w:rsidRPr="00FA2523">
        <w:rPr>
          <w:rFonts w:eastAsia="Times New Roman"/>
          <w:sz w:val="24"/>
          <w:szCs w:val="24"/>
        </w:rPr>
        <w:t>на пешеходных территориях</w:t>
      </w:r>
      <w:r w:rsidR="00FC59E7" w:rsidRPr="00FA2523">
        <w:rPr>
          <w:rFonts w:eastAsia="Times New Roman"/>
          <w:sz w:val="24"/>
          <w:szCs w:val="24"/>
        </w:rPr>
        <w:t>, согласно приложению 5</w:t>
      </w:r>
      <w:r w:rsidR="00FE4DF4" w:rsidRPr="00FA2523">
        <w:rPr>
          <w:rFonts w:eastAsia="Times New Roman"/>
          <w:sz w:val="24"/>
          <w:szCs w:val="24"/>
        </w:rPr>
        <w:t>.</w:t>
      </w:r>
    </w:p>
    <w:p w14:paraId="2122B3EF" w14:textId="53AA01F0" w:rsidR="002F1621" w:rsidRPr="00FA2523" w:rsidRDefault="002F1621" w:rsidP="002F1621">
      <w:pPr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A2523">
        <w:rPr>
          <w:rFonts w:eastAsia="Times New Roman"/>
          <w:sz w:val="24"/>
          <w:szCs w:val="24"/>
        </w:rPr>
        <w:t>1.6. Перечень зон запрета ос</w:t>
      </w:r>
      <w:r w:rsidR="00FA2523">
        <w:rPr>
          <w:rFonts w:eastAsia="Times New Roman"/>
          <w:sz w:val="24"/>
          <w:szCs w:val="24"/>
        </w:rPr>
        <w:t xml:space="preserve">уществления разносной торговли </w:t>
      </w:r>
      <w:r w:rsidRPr="00FA2523">
        <w:rPr>
          <w:rFonts w:eastAsia="Times New Roman"/>
          <w:sz w:val="24"/>
          <w:szCs w:val="24"/>
        </w:rPr>
        <w:t xml:space="preserve">на территории зеленых насаждений общего пользования, согласно </w:t>
      </w:r>
      <w:r w:rsidR="00FC59E7" w:rsidRPr="00FA2523">
        <w:rPr>
          <w:rFonts w:eastAsia="Times New Roman"/>
          <w:sz w:val="24"/>
          <w:szCs w:val="24"/>
        </w:rPr>
        <w:t>приложению 6</w:t>
      </w:r>
      <w:r w:rsidRPr="00FA2523">
        <w:rPr>
          <w:rFonts w:eastAsia="Times New Roman"/>
          <w:sz w:val="24"/>
          <w:szCs w:val="24"/>
        </w:rPr>
        <w:t>.</w:t>
      </w:r>
    </w:p>
    <w:p w14:paraId="4B5D99C3" w14:textId="3A869AF6" w:rsidR="002F1621" w:rsidRDefault="002F1621" w:rsidP="002F1621">
      <w:pPr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A2523">
        <w:rPr>
          <w:rFonts w:eastAsia="Times New Roman"/>
          <w:sz w:val="24"/>
          <w:szCs w:val="24"/>
        </w:rPr>
        <w:t>1.7. Перечень зон запрета ос</w:t>
      </w:r>
      <w:r w:rsidR="00FA2523">
        <w:rPr>
          <w:rFonts w:eastAsia="Times New Roman"/>
          <w:sz w:val="24"/>
          <w:szCs w:val="24"/>
        </w:rPr>
        <w:t xml:space="preserve">уществления разносной торговли </w:t>
      </w:r>
      <w:r w:rsidRPr="00FA2523">
        <w:rPr>
          <w:rFonts w:eastAsia="Times New Roman"/>
          <w:sz w:val="24"/>
          <w:szCs w:val="24"/>
        </w:rPr>
        <w:t xml:space="preserve">в арках зданий, </w:t>
      </w:r>
      <w:r w:rsidR="00FA2523">
        <w:rPr>
          <w:rFonts w:eastAsia="Times New Roman"/>
          <w:sz w:val="24"/>
          <w:szCs w:val="24"/>
        </w:rPr>
        <w:br/>
      </w:r>
      <w:r w:rsidRPr="00FA2523">
        <w:rPr>
          <w:rFonts w:eastAsia="Times New Roman"/>
          <w:sz w:val="24"/>
          <w:szCs w:val="24"/>
        </w:rPr>
        <w:t>на газонах, цветниках, благоустроенных детских площадках, площадках для отдыха, спортивных занятий</w:t>
      </w:r>
      <w:r w:rsidR="00FC59E7" w:rsidRPr="00FA2523">
        <w:rPr>
          <w:rFonts w:eastAsia="Times New Roman"/>
          <w:sz w:val="24"/>
          <w:szCs w:val="24"/>
        </w:rPr>
        <w:t>,</w:t>
      </w:r>
      <w:r w:rsidR="00FC59E7" w:rsidRPr="00FA2523">
        <w:rPr>
          <w:sz w:val="24"/>
          <w:szCs w:val="24"/>
        </w:rPr>
        <w:t xml:space="preserve"> </w:t>
      </w:r>
      <w:r w:rsidR="00FC59E7" w:rsidRPr="00FA2523">
        <w:rPr>
          <w:rFonts w:eastAsia="Times New Roman"/>
          <w:sz w:val="24"/>
          <w:szCs w:val="24"/>
        </w:rPr>
        <w:t xml:space="preserve">согласно </w:t>
      </w:r>
      <w:r w:rsidR="00441C07" w:rsidRPr="00FA2523">
        <w:rPr>
          <w:rFonts w:eastAsia="Times New Roman"/>
          <w:sz w:val="24"/>
          <w:szCs w:val="24"/>
        </w:rPr>
        <w:t>приложению 7</w:t>
      </w:r>
      <w:r w:rsidR="00FC59E7" w:rsidRPr="00FA2523">
        <w:rPr>
          <w:rFonts w:eastAsia="Times New Roman"/>
          <w:sz w:val="24"/>
          <w:szCs w:val="24"/>
        </w:rPr>
        <w:t>.</w:t>
      </w:r>
    </w:p>
    <w:p w14:paraId="58F39054" w14:textId="6DF79459" w:rsidR="00FA2523" w:rsidRPr="00FA2523" w:rsidRDefault="00BB08FA" w:rsidP="002F1621">
      <w:pPr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 </w:t>
      </w:r>
      <w:r w:rsidR="00FA2523">
        <w:rPr>
          <w:rFonts w:eastAsia="Times New Roman"/>
          <w:sz w:val="24"/>
          <w:szCs w:val="24"/>
        </w:rPr>
        <w:t>Распоряжение вступает в силу с 01.07.2025.</w:t>
      </w:r>
    </w:p>
    <w:p w14:paraId="60E0A1AF" w14:textId="56775468" w:rsidR="00477308" w:rsidRPr="00FA2523" w:rsidRDefault="00FA2523" w:rsidP="00FE4DF4">
      <w:pPr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FE4DF4" w:rsidRPr="00FA2523">
        <w:rPr>
          <w:rFonts w:eastAsia="Times New Roman"/>
          <w:sz w:val="24"/>
          <w:szCs w:val="24"/>
        </w:rPr>
        <w:t xml:space="preserve">. </w:t>
      </w:r>
      <w:proofErr w:type="gramStart"/>
      <w:r w:rsidR="00FE4DF4" w:rsidRPr="00FA2523">
        <w:rPr>
          <w:rFonts w:eastAsia="Times New Roman"/>
          <w:sz w:val="24"/>
          <w:szCs w:val="24"/>
        </w:rPr>
        <w:t>Контроль за</w:t>
      </w:r>
      <w:proofErr w:type="gramEnd"/>
      <w:r w:rsidR="00FE4DF4" w:rsidRPr="00FA2523">
        <w:rPr>
          <w:rFonts w:eastAsia="Times New Roman"/>
          <w:sz w:val="24"/>
          <w:szCs w:val="24"/>
        </w:rPr>
        <w:t xml:space="preserve"> выполнением распоряжения возложить на первого заместителя председателя Комитета по промышленной политике, инновац</w:t>
      </w:r>
      <w:r w:rsidR="002F1621" w:rsidRPr="00FA2523">
        <w:rPr>
          <w:rFonts w:eastAsia="Times New Roman"/>
          <w:sz w:val="24"/>
          <w:szCs w:val="24"/>
        </w:rPr>
        <w:t xml:space="preserve">иям </w:t>
      </w:r>
      <w:r w:rsidR="002F1621" w:rsidRPr="00FA2523">
        <w:rPr>
          <w:rFonts w:eastAsia="Times New Roman"/>
          <w:sz w:val="24"/>
          <w:szCs w:val="24"/>
        </w:rPr>
        <w:br/>
        <w:t>и торговле Санкт-Петербурга.</w:t>
      </w:r>
    </w:p>
    <w:p w14:paraId="4CD4933D" w14:textId="02A458B3" w:rsidR="00441C07" w:rsidRDefault="00441C07" w:rsidP="004307A1">
      <w:pPr>
        <w:adjustRightInd w:val="0"/>
        <w:ind w:right="-2"/>
        <w:jc w:val="both"/>
        <w:rPr>
          <w:rFonts w:eastAsia="Times New Roman"/>
          <w:b/>
          <w:sz w:val="24"/>
          <w:szCs w:val="24"/>
        </w:rPr>
      </w:pPr>
    </w:p>
    <w:p w14:paraId="75EB840B" w14:textId="6735A2F7" w:rsidR="00FA2523" w:rsidRDefault="00FA2523" w:rsidP="004307A1">
      <w:pPr>
        <w:adjustRightInd w:val="0"/>
        <w:ind w:right="-2"/>
        <w:jc w:val="both"/>
        <w:rPr>
          <w:rFonts w:eastAsia="Times New Roman"/>
          <w:b/>
          <w:sz w:val="24"/>
          <w:szCs w:val="24"/>
        </w:rPr>
      </w:pPr>
    </w:p>
    <w:p w14:paraId="0FB9D026" w14:textId="77777777" w:rsidR="00FA2523" w:rsidRPr="00FA2523" w:rsidRDefault="00FA2523" w:rsidP="004307A1">
      <w:pPr>
        <w:adjustRightInd w:val="0"/>
        <w:ind w:right="-2"/>
        <w:jc w:val="both"/>
        <w:rPr>
          <w:rFonts w:eastAsia="Times New Roman"/>
          <w:b/>
          <w:sz w:val="24"/>
          <w:szCs w:val="24"/>
        </w:rPr>
      </w:pPr>
    </w:p>
    <w:p w14:paraId="122161C8" w14:textId="77777777" w:rsidR="0020143E" w:rsidRPr="00FA2523" w:rsidRDefault="0020143E" w:rsidP="004307A1">
      <w:pPr>
        <w:adjustRightInd w:val="0"/>
        <w:ind w:right="-2"/>
        <w:jc w:val="both"/>
        <w:rPr>
          <w:rFonts w:eastAsia="Times New Roman"/>
          <w:b/>
          <w:sz w:val="24"/>
          <w:szCs w:val="24"/>
        </w:rPr>
      </w:pPr>
      <w:r w:rsidRPr="00FA2523">
        <w:rPr>
          <w:rFonts w:eastAsia="Times New Roman"/>
          <w:b/>
          <w:sz w:val="24"/>
          <w:szCs w:val="24"/>
        </w:rPr>
        <w:t>Временно исполняющий</w:t>
      </w:r>
    </w:p>
    <w:p w14:paraId="25B0E83C" w14:textId="77777777" w:rsidR="0020143E" w:rsidRPr="00FA2523" w:rsidRDefault="0020143E" w:rsidP="004307A1">
      <w:pPr>
        <w:adjustRightInd w:val="0"/>
        <w:ind w:right="-2"/>
        <w:jc w:val="both"/>
        <w:rPr>
          <w:rFonts w:eastAsia="Times New Roman"/>
          <w:b/>
          <w:sz w:val="24"/>
          <w:szCs w:val="24"/>
        </w:rPr>
      </w:pPr>
      <w:r w:rsidRPr="00FA2523">
        <w:rPr>
          <w:rFonts w:eastAsia="Times New Roman"/>
          <w:b/>
          <w:sz w:val="24"/>
          <w:szCs w:val="24"/>
        </w:rPr>
        <w:t>обязанности п</w:t>
      </w:r>
      <w:r w:rsidR="00F82FE0" w:rsidRPr="00FA2523">
        <w:rPr>
          <w:rFonts w:eastAsia="Times New Roman"/>
          <w:b/>
          <w:sz w:val="24"/>
          <w:szCs w:val="24"/>
        </w:rPr>
        <w:t>редседател</w:t>
      </w:r>
      <w:r w:rsidRPr="00FA2523">
        <w:rPr>
          <w:rFonts w:eastAsia="Times New Roman"/>
          <w:b/>
          <w:sz w:val="24"/>
          <w:szCs w:val="24"/>
        </w:rPr>
        <w:t>я</w:t>
      </w:r>
    </w:p>
    <w:p w14:paraId="0ECA1094" w14:textId="0CF0B21A" w:rsidR="00AE6C0C" w:rsidRPr="00FA2523" w:rsidRDefault="00731FEF" w:rsidP="002F1621">
      <w:pPr>
        <w:adjustRightInd w:val="0"/>
        <w:ind w:right="-2"/>
        <w:jc w:val="both"/>
        <w:rPr>
          <w:sz w:val="24"/>
          <w:szCs w:val="24"/>
        </w:rPr>
      </w:pPr>
      <w:r w:rsidRPr="00FA2523">
        <w:rPr>
          <w:rFonts w:eastAsia="Times New Roman"/>
          <w:b/>
          <w:sz w:val="24"/>
          <w:szCs w:val="24"/>
        </w:rPr>
        <w:t>Комитета</w:t>
      </w:r>
      <w:r w:rsidR="0020143E" w:rsidRPr="00FA2523">
        <w:rPr>
          <w:rFonts w:eastAsia="Times New Roman"/>
          <w:b/>
          <w:sz w:val="24"/>
          <w:szCs w:val="24"/>
        </w:rPr>
        <w:t xml:space="preserve"> </w:t>
      </w:r>
      <w:r w:rsidR="002F1621" w:rsidRPr="00FA2523">
        <w:rPr>
          <w:rFonts w:eastAsia="Times New Roman"/>
          <w:b/>
          <w:sz w:val="24"/>
          <w:szCs w:val="24"/>
        </w:rPr>
        <w:t xml:space="preserve">               </w:t>
      </w:r>
      <w:r w:rsidRPr="00FA2523">
        <w:rPr>
          <w:rFonts w:eastAsia="Times New Roman"/>
          <w:b/>
          <w:sz w:val="24"/>
          <w:szCs w:val="24"/>
        </w:rPr>
        <w:t xml:space="preserve"> </w:t>
      </w:r>
      <w:r w:rsidR="00F82FE0" w:rsidRPr="00FA2523">
        <w:rPr>
          <w:rFonts w:eastAsia="Times New Roman"/>
          <w:b/>
          <w:sz w:val="24"/>
          <w:szCs w:val="24"/>
        </w:rPr>
        <w:t xml:space="preserve">                    </w:t>
      </w:r>
      <w:r w:rsidR="00AE6C0C" w:rsidRPr="00FA2523">
        <w:rPr>
          <w:rFonts w:eastAsia="Times New Roman"/>
          <w:b/>
          <w:sz w:val="24"/>
          <w:szCs w:val="24"/>
        </w:rPr>
        <w:t xml:space="preserve">  </w:t>
      </w:r>
      <w:r w:rsidR="00563BC4" w:rsidRPr="00FA2523">
        <w:rPr>
          <w:rFonts w:eastAsia="Times New Roman"/>
          <w:b/>
          <w:sz w:val="24"/>
          <w:szCs w:val="24"/>
        </w:rPr>
        <w:t xml:space="preserve">         </w:t>
      </w:r>
      <w:r w:rsidR="004307A1" w:rsidRPr="00FA2523">
        <w:rPr>
          <w:rFonts w:eastAsia="Times New Roman"/>
          <w:b/>
          <w:sz w:val="24"/>
          <w:szCs w:val="24"/>
        </w:rPr>
        <w:t xml:space="preserve">      </w:t>
      </w:r>
      <w:r w:rsidR="005F5502" w:rsidRPr="00FA2523">
        <w:rPr>
          <w:rFonts w:eastAsia="Times New Roman"/>
          <w:b/>
          <w:sz w:val="24"/>
          <w:szCs w:val="24"/>
        </w:rPr>
        <w:t xml:space="preserve">           </w:t>
      </w:r>
      <w:r w:rsidR="004307A1" w:rsidRPr="00FA2523">
        <w:rPr>
          <w:rFonts w:eastAsia="Times New Roman"/>
          <w:b/>
          <w:sz w:val="24"/>
          <w:szCs w:val="24"/>
        </w:rPr>
        <w:t xml:space="preserve">  </w:t>
      </w:r>
      <w:r w:rsidR="00B0010A" w:rsidRPr="00FA2523">
        <w:rPr>
          <w:rFonts w:eastAsia="Times New Roman"/>
          <w:b/>
          <w:sz w:val="24"/>
          <w:szCs w:val="24"/>
        </w:rPr>
        <w:t xml:space="preserve">         </w:t>
      </w:r>
      <w:r w:rsidR="001A387D" w:rsidRPr="00FA2523">
        <w:rPr>
          <w:rFonts w:eastAsia="Times New Roman"/>
          <w:b/>
          <w:sz w:val="24"/>
          <w:szCs w:val="24"/>
        </w:rPr>
        <w:t xml:space="preserve">                  </w:t>
      </w:r>
      <w:r w:rsidR="00FA2523">
        <w:rPr>
          <w:rFonts w:eastAsia="Times New Roman"/>
          <w:b/>
          <w:sz w:val="24"/>
          <w:szCs w:val="24"/>
        </w:rPr>
        <w:t xml:space="preserve">                       </w:t>
      </w:r>
      <w:r w:rsidR="00BB08FA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1A387D" w:rsidRPr="00FA2523">
        <w:rPr>
          <w:rFonts w:eastAsia="Times New Roman"/>
          <w:b/>
          <w:sz w:val="24"/>
          <w:szCs w:val="24"/>
        </w:rPr>
        <w:t>А.Н.Ситов</w:t>
      </w:r>
      <w:proofErr w:type="spellEnd"/>
    </w:p>
    <w:sectPr w:rsidR="00AE6C0C" w:rsidRPr="00FA2523" w:rsidSect="00FC59E7">
      <w:headerReference w:type="default" r:id="rId10"/>
      <w:pgSz w:w="11906" w:h="16838"/>
      <w:pgMar w:top="709" w:right="851" w:bottom="426" w:left="1701" w:header="720" w:footer="15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1C752" w14:textId="77777777" w:rsidR="001D7089" w:rsidRDefault="001D7089">
      <w:r>
        <w:separator/>
      </w:r>
    </w:p>
  </w:endnote>
  <w:endnote w:type="continuationSeparator" w:id="0">
    <w:p w14:paraId="41741CED" w14:textId="77777777" w:rsidR="001D7089" w:rsidRDefault="001D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A7393" w14:textId="77777777" w:rsidR="001D7089" w:rsidRDefault="001D7089">
      <w:r>
        <w:separator/>
      </w:r>
    </w:p>
  </w:footnote>
  <w:footnote w:type="continuationSeparator" w:id="0">
    <w:p w14:paraId="1DB2EA09" w14:textId="77777777" w:rsidR="001D7089" w:rsidRDefault="001D7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3830106"/>
      <w:docPartObj>
        <w:docPartGallery w:val="Page Numbers (Top of Page)"/>
        <w:docPartUnique/>
      </w:docPartObj>
    </w:sdtPr>
    <w:sdtEndPr/>
    <w:sdtContent>
      <w:p w14:paraId="2D7CC65D" w14:textId="2E19EDEE" w:rsidR="000434ED" w:rsidRDefault="000434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A90">
          <w:rPr>
            <w:noProof/>
          </w:rPr>
          <w:t>2</w:t>
        </w:r>
        <w:r>
          <w:fldChar w:fldCharType="end"/>
        </w:r>
      </w:p>
    </w:sdtContent>
  </w:sdt>
  <w:p w14:paraId="26D2BBF9" w14:textId="77777777" w:rsidR="000434ED" w:rsidRDefault="000434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олобов Марк Александрович">
    <w15:presenceInfo w15:providerId="AD" w15:userId="S-1-5-21-1992189349-459236621-1233803906-169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14FB"/>
    <w:rsid w:val="00022807"/>
    <w:rsid w:val="00023756"/>
    <w:rsid w:val="00023A35"/>
    <w:rsid w:val="00023F46"/>
    <w:rsid w:val="00025AB4"/>
    <w:rsid w:val="00031B7A"/>
    <w:rsid w:val="00042060"/>
    <w:rsid w:val="000420E4"/>
    <w:rsid w:val="000434ED"/>
    <w:rsid w:val="0004388C"/>
    <w:rsid w:val="00045335"/>
    <w:rsid w:val="0004749B"/>
    <w:rsid w:val="000602FF"/>
    <w:rsid w:val="00063A88"/>
    <w:rsid w:val="00067DFA"/>
    <w:rsid w:val="000721BF"/>
    <w:rsid w:val="00076F05"/>
    <w:rsid w:val="000776B2"/>
    <w:rsid w:val="00081941"/>
    <w:rsid w:val="0008391D"/>
    <w:rsid w:val="00084A6C"/>
    <w:rsid w:val="000860A8"/>
    <w:rsid w:val="00087B9C"/>
    <w:rsid w:val="00092FAC"/>
    <w:rsid w:val="000A0F8B"/>
    <w:rsid w:val="000A29C5"/>
    <w:rsid w:val="000B0EA1"/>
    <w:rsid w:val="000B1FCF"/>
    <w:rsid w:val="000B49DF"/>
    <w:rsid w:val="000B6F45"/>
    <w:rsid w:val="000C4243"/>
    <w:rsid w:val="000C72E9"/>
    <w:rsid w:val="000D09BE"/>
    <w:rsid w:val="000D17FC"/>
    <w:rsid w:val="000D67DC"/>
    <w:rsid w:val="000E3A6F"/>
    <w:rsid w:val="000F0A97"/>
    <w:rsid w:val="000F3F23"/>
    <w:rsid w:val="000F4E12"/>
    <w:rsid w:val="0010080E"/>
    <w:rsid w:val="001032E5"/>
    <w:rsid w:val="00106656"/>
    <w:rsid w:val="00107135"/>
    <w:rsid w:val="00114958"/>
    <w:rsid w:val="001242E6"/>
    <w:rsid w:val="0012497F"/>
    <w:rsid w:val="00124AFB"/>
    <w:rsid w:val="00131C23"/>
    <w:rsid w:val="00134EC4"/>
    <w:rsid w:val="00136834"/>
    <w:rsid w:val="00136A52"/>
    <w:rsid w:val="001372EE"/>
    <w:rsid w:val="0014094D"/>
    <w:rsid w:val="00150CE7"/>
    <w:rsid w:val="0015204B"/>
    <w:rsid w:val="0015361A"/>
    <w:rsid w:val="001553FE"/>
    <w:rsid w:val="001565CD"/>
    <w:rsid w:val="00161A9C"/>
    <w:rsid w:val="00172828"/>
    <w:rsid w:val="00173BF3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387D"/>
    <w:rsid w:val="001A5F2A"/>
    <w:rsid w:val="001A6078"/>
    <w:rsid w:val="001A6FD5"/>
    <w:rsid w:val="001B214C"/>
    <w:rsid w:val="001B3420"/>
    <w:rsid w:val="001B58FF"/>
    <w:rsid w:val="001B7505"/>
    <w:rsid w:val="001C3D96"/>
    <w:rsid w:val="001C63E8"/>
    <w:rsid w:val="001C69A0"/>
    <w:rsid w:val="001D2583"/>
    <w:rsid w:val="001D7089"/>
    <w:rsid w:val="001E0DE9"/>
    <w:rsid w:val="001E1517"/>
    <w:rsid w:val="001E5111"/>
    <w:rsid w:val="001F63DE"/>
    <w:rsid w:val="001F771B"/>
    <w:rsid w:val="0020053F"/>
    <w:rsid w:val="0020143E"/>
    <w:rsid w:val="002033A8"/>
    <w:rsid w:val="00205E1E"/>
    <w:rsid w:val="00206491"/>
    <w:rsid w:val="00212124"/>
    <w:rsid w:val="00213C39"/>
    <w:rsid w:val="002146DE"/>
    <w:rsid w:val="002155FD"/>
    <w:rsid w:val="00217C1E"/>
    <w:rsid w:val="002235E7"/>
    <w:rsid w:val="00230FBC"/>
    <w:rsid w:val="00234ABF"/>
    <w:rsid w:val="002357A7"/>
    <w:rsid w:val="00235A84"/>
    <w:rsid w:val="00236DFD"/>
    <w:rsid w:val="00242305"/>
    <w:rsid w:val="00243112"/>
    <w:rsid w:val="00244B50"/>
    <w:rsid w:val="002463B1"/>
    <w:rsid w:val="002538F3"/>
    <w:rsid w:val="00253902"/>
    <w:rsid w:val="00253978"/>
    <w:rsid w:val="002567EB"/>
    <w:rsid w:val="00261BA3"/>
    <w:rsid w:val="00262883"/>
    <w:rsid w:val="002635FB"/>
    <w:rsid w:val="002658CD"/>
    <w:rsid w:val="00266323"/>
    <w:rsid w:val="00276E3B"/>
    <w:rsid w:val="002800EC"/>
    <w:rsid w:val="0028331D"/>
    <w:rsid w:val="00283D92"/>
    <w:rsid w:val="002A1B22"/>
    <w:rsid w:val="002A26DD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EB8"/>
    <w:rsid w:val="002D67BC"/>
    <w:rsid w:val="002E174B"/>
    <w:rsid w:val="002E711D"/>
    <w:rsid w:val="002E7309"/>
    <w:rsid w:val="002F1621"/>
    <w:rsid w:val="002F547B"/>
    <w:rsid w:val="0030381F"/>
    <w:rsid w:val="00305CC8"/>
    <w:rsid w:val="0031265A"/>
    <w:rsid w:val="00313BEF"/>
    <w:rsid w:val="00314397"/>
    <w:rsid w:val="00317EC5"/>
    <w:rsid w:val="00320F0F"/>
    <w:rsid w:val="00323C5E"/>
    <w:rsid w:val="003241BA"/>
    <w:rsid w:val="00332A21"/>
    <w:rsid w:val="003510AE"/>
    <w:rsid w:val="0035351D"/>
    <w:rsid w:val="0035465E"/>
    <w:rsid w:val="00357652"/>
    <w:rsid w:val="00361343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4D18"/>
    <w:rsid w:val="003B6802"/>
    <w:rsid w:val="003C3CAB"/>
    <w:rsid w:val="003C6DEE"/>
    <w:rsid w:val="003D0BD7"/>
    <w:rsid w:val="003D44DD"/>
    <w:rsid w:val="003D55E6"/>
    <w:rsid w:val="003E135C"/>
    <w:rsid w:val="003E14B4"/>
    <w:rsid w:val="003E2415"/>
    <w:rsid w:val="003E57E4"/>
    <w:rsid w:val="003E5BD8"/>
    <w:rsid w:val="0040269E"/>
    <w:rsid w:val="00405B8E"/>
    <w:rsid w:val="0040612C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07A1"/>
    <w:rsid w:val="0043221B"/>
    <w:rsid w:val="00434DD2"/>
    <w:rsid w:val="00441C07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77308"/>
    <w:rsid w:val="00477E5B"/>
    <w:rsid w:val="0048106E"/>
    <w:rsid w:val="00482E6E"/>
    <w:rsid w:val="00485D75"/>
    <w:rsid w:val="00492FA4"/>
    <w:rsid w:val="004972CF"/>
    <w:rsid w:val="00497B9C"/>
    <w:rsid w:val="004A1605"/>
    <w:rsid w:val="004A5719"/>
    <w:rsid w:val="004A71C6"/>
    <w:rsid w:val="004B3681"/>
    <w:rsid w:val="004B7783"/>
    <w:rsid w:val="004C0116"/>
    <w:rsid w:val="004C1323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3DC5"/>
    <w:rsid w:val="004E5C9B"/>
    <w:rsid w:val="004E5DEE"/>
    <w:rsid w:val="004E6260"/>
    <w:rsid w:val="004F29D4"/>
    <w:rsid w:val="004F5706"/>
    <w:rsid w:val="004F6DE1"/>
    <w:rsid w:val="00505B36"/>
    <w:rsid w:val="005158E4"/>
    <w:rsid w:val="0052397D"/>
    <w:rsid w:val="00527C77"/>
    <w:rsid w:val="00530106"/>
    <w:rsid w:val="00530121"/>
    <w:rsid w:val="00530FF2"/>
    <w:rsid w:val="005353BA"/>
    <w:rsid w:val="00535910"/>
    <w:rsid w:val="00535A3C"/>
    <w:rsid w:val="00540328"/>
    <w:rsid w:val="005405F2"/>
    <w:rsid w:val="00543D02"/>
    <w:rsid w:val="00543F75"/>
    <w:rsid w:val="00547762"/>
    <w:rsid w:val="00550140"/>
    <w:rsid w:val="00550810"/>
    <w:rsid w:val="0056039F"/>
    <w:rsid w:val="00562873"/>
    <w:rsid w:val="00563BC4"/>
    <w:rsid w:val="0056729E"/>
    <w:rsid w:val="00570BDE"/>
    <w:rsid w:val="00573B0F"/>
    <w:rsid w:val="00573C1F"/>
    <w:rsid w:val="00576660"/>
    <w:rsid w:val="00577350"/>
    <w:rsid w:val="005823C7"/>
    <w:rsid w:val="00591282"/>
    <w:rsid w:val="005968CA"/>
    <w:rsid w:val="00597486"/>
    <w:rsid w:val="005A1DF9"/>
    <w:rsid w:val="005A251A"/>
    <w:rsid w:val="005A2C63"/>
    <w:rsid w:val="005A4812"/>
    <w:rsid w:val="005B1EEC"/>
    <w:rsid w:val="005B3E64"/>
    <w:rsid w:val="005C1564"/>
    <w:rsid w:val="005C34BB"/>
    <w:rsid w:val="005C3938"/>
    <w:rsid w:val="005C3E68"/>
    <w:rsid w:val="005C5081"/>
    <w:rsid w:val="005D57F0"/>
    <w:rsid w:val="005E14D1"/>
    <w:rsid w:val="005E20FC"/>
    <w:rsid w:val="005E26EC"/>
    <w:rsid w:val="005E4B88"/>
    <w:rsid w:val="005E5F8A"/>
    <w:rsid w:val="005F453B"/>
    <w:rsid w:val="005F5502"/>
    <w:rsid w:val="006045A4"/>
    <w:rsid w:val="00611755"/>
    <w:rsid w:val="00616D19"/>
    <w:rsid w:val="00620571"/>
    <w:rsid w:val="00620AEC"/>
    <w:rsid w:val="006226EF"/>
    <w:rsid w:val="00622A90"/>
    <w:rsid w:val="00626AE5"/>
    <w:rsid w:val="00630A50"/>
    <w:rsid w:val="00632850"/>
    <w:rsid w:val="00633A2B"/>
    <w:rsid w:val="00635F08"/>
    <w:rsid w:val="0063676F"/>
    <w:rsid w:val="00637241"/>
    <w:rsid w:val="006375BA"/>
    <w:rsid w:val="00643B30"/>
    <w:rsid w:val="00643C59"/>
    <w:rsid w:val="0064582A"/>
    <w:rsid w:val="0064723E"/>
    <w:rsid w:val="006514BE"/>
    <w:rsid w:val="00653831"/>
    <w:rsid w:val="00654166"/>
    <w:rsid w:val="00654BD3"/>
    <w:rsid w:val="00655AAD"/>
    <w:rsid w:val="00656B1B"/>
    <w:rsid w:val="00660A54"/>
    <w:rsid w:val="00662875"/>
    <w:rsid w:val="00663FD7"/>
    <w:rsid w:val="00664B67"/>
    <w:rsid w:val="00673E01"/>
    <w:rsid w:val="00682B62"/>
    <w:rsid w:val="00683296"/>
    <w:rsid w:val="006863EF"/>
    <w:rsid w:val="00694B7E"/>
    <w:rsid w:val="006A0694"/>
    <w:rsid w:val="006A2B44"/>
    <w:rsid w:val="006A70E7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C7"/>
    <w:rsid w:val="006C2015"/>
    <w:rsid w:val="006C3BDA"/>
    <w:rsid w:val="006C4D38"/>
    <w:rsid w:val="006C595A"/>
    <w:rsid w:val="006C7687"/>
    <w:rsid w:val="006D1CD5"/>
    <w:rsid w:val="006D42ED"/>
    <w:rsid w:val="006D7D0A"/>
    <w:rsid w:val="006E1393"/>
    <w:rsid w:val="006E2E65"/>
    <w:rsid w:val="006F0173"/>
    <w:rsid w:val="006F09E5"/>
    <w:rsid w:val="006F4029"/>
    <w:rsid w:val="006F529C"/>
    <w:rsid w:val="006F7F38"/>
    <w:rsid w:val="00701846"/>
    <w:rsid w:val="0070666F"/>
    <w:rsid w:val="007112AB"/>
    <w:rsid w:val="007112BE"/>
    <w:rsid w:val="00711DBA"/>
    <w:rsid w:val="00713EBC"/>
    <w:rsid w:val="00714A91"/>
    <w:rsid w:val="00717857"/>
    <w:rsid w:val="00717E6C"/>
    <w:rsid w:val="007236CA"/>
    <w:rsid w:val="00724AE7"/>
    <w:rsid w:val="00725400"/>
    <w:rsid w:val="00727FC5"/>
    <w:rsid w:val="00731672"/>
    <w:rsid w:val="00731FEF"/>
    <w:rsid w:val="00732112"/>
    <w:rsid w:val="007329C6"/>
    <w:rsid w:val="007343F4"/>
    <w:rsid w:val="00737FF4"/>
    <w:rsid w:val="00744841"/>
    <w:rsid w:val="00753EAF"/>
    <w:rsid w:val="0075539A"/>
    <w:rsid w:val="007555DA"/>
    <w:rsid w:val="00755DE6"/>
    <w:rsid w:val="00763D80"/>
    <w:rsid w:val="00765EF9"/>
    <w:rsid w:val="0077028F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A0C45"/>
    <w:rsid w:val="007A4679"/>
    <w:rsid w:val="007B133C"/>
    <w:rsid w:val="007B4132"/>
    <w:rsid w:val="007C12FE"/>
    <w:rsid w:val="007C47CE"/>
    <w:rsid w:val="007C68EB"/>
    <w:rsid w:val="007C7860"/>
    <w:rsid w:val="007D0D52"/>
    <w:rsid w:val="007D48CD"/>
    <w:rsid w:val="007E056D"/>
    <w:rsid w:val="007E2AA2"/>
    <w:rsid w:val="007E75A5"/>
    <w:rsid w:val="007F7231"/>
    <w:rsid w:val="007F7D05"/>
    <w:rsid w:val="00800B06"/>
    <w:rsid w:val="00807EC7"/>
    <w:rsid w:val="00810B0B"/>
    <w:rsid w:val="00812BBD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525B2"/>
    <w:rsid w:val="008568BF"/>
    <w:rsid w:val="00857375"/>
    <w:rsid w:val="008654A2"/>
    <w:rsid w:val="00867012"/>
    <w:rsid w:val="00867A4E"/>
    <w:rsid w:val="00870EBA"/>
    <w:rsid w:val="008718C2"/>
    <w:rsid w:val="00873A93"/>
    <w:rsid w:val="00873F8C"/>
    <w:rsid w:val="00877B64"/>
    <w:rsid w:val="00880C0F"/>
    <w:rsid w:val="00882E8C"/>
    <w:rsid w:val="00883725"/>
    <w:rsid w:val="008839BF"/>
    <w:rsid w:val="00886EC8"/>
    <w:rsid w:val="00887AF0"/>
    <w:rsid w:val="00894B14"/>
    <w:rsid w:val="00895B5C"/>
    <w:rsid w:val="008A2865"/>
    <w:rsid w:val="008A2992"/>
    <w:rsid w:val="008A3952"/>
    <w:rsid w:val="008A5A20"/>
    <w:rsid w:val="008A67F0"/>
    <w:rsid w:val="008A7F28"/>
    <w:rsid w:val="008B07C2"/>
    <w:rsid w:val="008B4500"/>
    <w:rsid w:val="008B4ACF"/>
    <w:rsid w:val="008B5C3E"/>
    <w:rsid w:val="008C0848"/>
    <w:rsid w:val="008C0E9D"/>
    <w:rsid w:val="008C6A3D"/>
    <w:rsid w:val="008D0E18"/>
    <w:rsid w:val="008D2BDF"/>
    <w:rsid w:val="008D4BBA"/>
    <w:rsid w:val="008D4F3B"/>
    <w:rsid w:val="008E0B89"/>
    <w:rsid w:val="008E30DF"/>
    <w:rsid w:val="008F1EB3"/>
    <w:rsid w:val="008F6782"/>
    <w:rsid w:val="0090336C"/>
    <w:rsid w:val="00903E1E"/>
    <w:rsid w:val="00905397"/>
    <w:rsid w:val="00916EE5"/>
    <w:rsid w:val="00917488"/>
    <w:rsid w:val="009278DD"/>
    <w:rsid w:val="00932B7C"/>
    <w:rsid w:val="0093456A"/>
    <w:rsid w:val="00936EA1"/>
    <w:rsid w:val="00937111"/>
    <w:rsid w:val="00937435"/>
    <w:rsid w:val="00937B10"/>
    <w:rsid w:val="00941BDB"/>
    <w:rsid w:val="00946A48"/>
    <w:rsid w:val="00950F6F"/>
    <w:rsid w:val="00951EA3"/>
    <w:rsid w:val="00957793"/>
    <w:rsid w:val="00963A2C"/>
    <w:rsid w:val="009640E8"/>
    <w:rsid w:val="0097089C"/>
    <w:rsid w:val="009723F4"/>
    <w:rsid w:val="0097645C"/>
    <w:rsid w:val="00980069"/>
    <w:rsid w:val="009812C4"/>
    <w:rsid w:val="009828E0"/>
    <w:rsid w:val="00985258"/>
    <w:rsid w:val="00985D01"/>
    <w:rsid w:val="009872B2"/>
    <w:rsid w:val="00994276"/>
    <w:rsid w:val="00994BFB"/>
    <w:rsid w:val="009959ED"/>
    <w:rsid w:val="009A0573"/>
    <w:rsid w:val="009A1168"/>
    <w:rsid w:val="009A1ECB"/>
    <w:rsid w:val="009A3A4A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81F"/>
    <w:rsid w:val="009E4A14"/>
    <w:rsid w:val="009E518E"/>
    <w:rsid w:val="009E5AEC"/>
    <w:rsid w:val="009E69CB"/>
    <w:rsid w:val="009F25E3"/>
    <w:rsid w:val="009F5257"/>
    <w:rsid w:val="009F5574"/>
    <w:rsid w:val="00A0229B"/>
    <w:rsid w:val="00A05A60"/>
    <w:rsid w:val="00A06066"/>
    <w:rsid w:val="00A0792B"/>
    <w:rsid w:val="00A15F54"/>
    <w:rsid w:val="00A175BE"/>
    <w:rsid w:val="00A2048F"/>
    <w:rsid w:val="00A2164E"/>
    <w:rsid w:val="00A25420"/>
    <w:rsid w:val="00A256A4"/>
    <w:rsid w:val="00A25E32"/>
    <w:rsid w:val="00A31202"/>
    <w:rsid w:val="00A4010D"/>
    <w:rsid w:val="00A41962"/>
    <w:rsid w:val="00A453E7"/>
    <w:rsid w:val="00A477E5"/>
    <w:rsid w:val="00A53B1E"/>
    <w:rsid w:val="00A56771"/>
    <w:rsid w:val="00A57256"/>
    <w:rsid w:val="00A61591"/>
    <w:rsid w:val="00A61746"/>
    <w:rsid w:val="00A6625A"/>
    <w:rsid w:val="00A70B68"/>
    <w:rsid w:val="00A70F92"/>
    <w:rsid w:val="00A72591"/>
    <w:rsid w:val="00A753D7"/>
    <w:rsid w:val="00A80B0D"/>
    <w:rsid w:val="00A82B3C"/>
    <w:rsid w:val="00A83230"/>
    <w:rsid w:val="00A83BE0"/>
    <w:rsid w:val="00A861E1"/>
    <w:rsid w:val="00A87770"/>
    <w:rsid w:val="00A90A3E"/>
    <w:rsid w:val="00A928E9"/>
    <w:rsid w:val="00A92C0D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3FC3"/>
    <w:rsid w:val="00AB6506"/>
    <w:rsid w:val="00AB738F"/>
    <w:rsid w:val="00AB749D"/>
    <w:rsid w:val="00AB7CF4"/>
    <w:rsid w:val="00AB7DF6"/>
    <w:rsid w:val="00AC0788"/>
    <w:rsid w:val="00AC1D4A"/>
    <w:rsid w:val="00AC32DB"/>
    <w:rsid w:val="00AC5896"/>
    <w:rsid w:val="00AC7FE8"/>
    <w:rsid w:val="00AD2AD0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E6B0A"/>
    <w:rsid w:val="00AE6C0C"/>
    <w:rsid w:val="00AE6D08"/>
    <w:rsid w:val="00AF17A2"/>
    <w:rsid w:val="00AF273B"/>
    <w:rsid w:val="00AF277A"/>
    <w:rsid w:val="00AF5F6C"/>
    <w:rsid w:val="00AF6016"/>
    <w:rsid w:val="00B0010A"/>
    <w:rsid w:val="00B02DA3"/>
    <w:rsid w:val="00B13032"/>
    <w:rsid w:val="00B13416"/>
    <w:rsid w:val="00B14708"/>
    <w:rsid w:val="00B24DF2"/>
    <w:rsid w:val="00B26C6D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1814"/>
    <w:rsid w:val="00B6669B"/>
    <w:rsid w:val="00B66BA4"/>
    <w:rsid w:val="00B676E1"/>
    <w:rsid w:val="00B7796A"/>
    <w:rsid w:val="00B80CCA"/>
    <w:rsid w:val="00B81099"/>
    <w:rsid w:val="00B81A14"/>
    <w:rsid w:val="00B83777"/>
    <w:rsid w:val="00B855C9"/>
    <w:rsid w:val="00B8585D"/>
    <w:rsid w:val="00B8613D"/>
    <w:rsid w:val="00B8746E"/>
    <w:rsid w:val="00B87FB7"/>
    <w:rsid w:val="00B910F3"/>
    <w:rsid w:val="00B91E88"/>
    <w:rsid w:val="00BA167E"/>
    <w:rsid w:val="00BA1BEC"/>
    <w:rsid w:val="00BA4B3D"/>
    <w:rsid w:val="00BB08FA"/>
    <w:rsid w:val="00BB12D0"/>
    <w:rsid w:val="00BB3695"/>
    <w:rsid w:val="00BB3C53"/>
    <w:rsid w:val="00BB4018"/>
    <w:rsid w:val="00BB62D6"/>
    <w:rsid w:val="00BC2EF8"/>
    <w:rsid w:val="00BD09E2"/>
    <w:rsid w:val="00BD3759"/>
    <w:rsid w:val="00BD4CEB"/>
    <w:rsid w:val="00BD67FE"/>
    <w:rsid w:val="00BF01FA"/>
    <w:rsid w:val="00BF4AAC"/>
    <w:rsid w:val="00BF7F6D"/>
    <w:rsid w:val="00C04531"/>
    <w:rsid w:val="00C0778F"/>
    <w:rsid w:val="00C13A49"/>
    <w:rsid w:val="00C13B50"/>
    <w:rsid w:val="00C13C42"/>
    <w:rsid w:val="00C14692"/>
    <w:rsid w:val="00C163D0"/>
    <w:rsid w:val="00C2134B"/>
    <w:rsid w:val="00C22520"/>
    <w:rsid w:val="00C233D5"/>
    <w:rsid w:val="00C24026"/>
    <w:rsid w:val="00C24932"/>
    <w:rsid w:val="00C25B13"/>
    <w:rsid w:val="00C33BEF"/>
    <w:rsid w:val="00C3401C"/>
    <w:rsid w:val="00C362BF"/>
    <w:rsid w:val="00C36B6C"/>
    <w:rsid w:val="00C47B4F"/>
    <w:rsid w:val="00C50B00"/>
    <w:rsid w:val="00C61B7B"/>
    <w:rsid w:val="00C66220"/>
    <w:rsid w:val="00C6697C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C2810"/>
    <w:rsid w:val="00CC3512"/>
    <w:rsid w:val="00CC4808"/>
    <w:rsid w:val="00CD1D9B"/>
    <w:rsid w:val="00CD35FC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050F"/>
    <w:rsid w:val="00D12694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6E40"/>
    <w:rsid w:val="00D37303"/>
    <w:rsid w:val="00D373B3"/>
    <w:rsid w:val="00D4151A"/>
    <w:rsid w:val="00D4280A"/>
    <w:rsid w:val="00D53C23"/>
    <w:rsid w:val="00D53CCC"/>
    <w:rsid w:val="00D53D7C"/>
    <w:rsid w:val="00D53FC1"/>
    <w:rsid w:val="00D573F8"/>
    <w:rsid w:val="00D60F1F"/>
    <w:rsid w:val="00D67966"/>
    <w:rsid w:val="00D70BEA"/>
    <w:rsid w:val="00D758F0"/>
    <w:rsid w:val="00D775A0"/>
    <w:rsid w:val="00D81C1C"/>
    <w:rsid w:val="00D851C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B4E43"/>
    <w:rsid w:val="00DC1AF5"/>
    <w:rsid w:val="00DC7CE3"/>
    <w:rsid w:val="00DD3509"/>
    <w:rsid w:val="00DD4AC5"/>
    <w:rsid w:val="00DD4E80"/>
    <w:rsid w:val="00DD7165"/>
    <w:rsid w:val="00DE319D"/>
    <w:rsid w:val="00DE4907"/>
    <w:rsid w:val="00DF090C"/>
    <w:rsid w:val="00DF272B"/>
    <w:rsid w:val="00DF2B61"/>
    <w:rsid w:val="00DF2E2B"/>
    <w:rsid w:val="00DF470E"/>
    <w:rsid w:val="00DF54C9"/>
    <w:rsid w:val="00DF68DF"/>
    <w:rsid w:val="00E0068E"/>
    <w:rsid w:val="00E019ED"/>
    <w:rsid w:val="00E02635"/>
    <w:rsid w:val="00E034BF"/>
    <w:rsid w:val="00E04C74"/>
    <w:rsid w:val="00E04F87"/>
    <w:rsid w:val="00E05767"/>
    <w:rsid w:val="00E06D78"/>
    <w:rsid w:val="00E0735E"/>
    <w:rsid w:val="00E15035"/>
    <w:rsid w:val="00E1519A"/>
    <w:rsid w:val="00E15548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634A"/>
    <w:rsid w:val="00E5730B"/>
    <w:rsid w:val="00E605F8"/>
    <w:rsid w:val="00E66B33"/>
    <w:rsid w:val="00E700AE"/>
    <w:rsid w:val="00E7173E"/>
    <w:rsid w:val="00E741B7"/>
    <w:rsid w:val="00E76665"/>
    <w:rsid w:val="00E82109"/>
    <w:rsid w:val="00E83826"/>
    <w:rsid w:val="00E83C9E"/>
    <w:rsid w:val="00E85405"/>
    <w:rsid w:val="00E959C2"/>
    <w:rsid w:val="00EA3306"/>
    <w:rsid w:val="00EA7CB2"/>
    <w:rsid w:val="00EB41A3"/>
    <w:rsid w:val="00EC1787"/>
    <w:rsid w:val="00ED1C27"/>
    <w:rsid w:val="00ED7D68"/>
    <w:rsid w:val="00EE1519"/>
    <w:rsid w:val="00EE297D"/>
    <w:rsid w:val="00EE3C7A"/>
    <w:rsid w:val="00EE73A4"/>
    <w:rsid w:val="00EF131E"/>
    <w:rsid w:val="00EF3F0E"/>
    <w:rsid w:val="00EF5C44"/>
    <w:rsid w:val="00EF7032"/>
    <w:rsid w:val="00F1457A"/>
    <w:rsid w:val="00F1697C"/>
    <w:rsid w:val="00F24F33"/>
    <w:rsid w:val="00F279F5"/>
    <w:rsid w:val="00F3136E"/>
    <w:rsid w:val="00F32008"/>
    <w:rsid w:val="00F40543"/>
    <w:rsid w:val="00F430BE"/>
    <w:rsid w:val="00F438D9"/>
    <w:rsid w:val="00F4603D"/>
    <w:rsid w:val="00F50700"/>
    <w:rsid w:val="00F50C8C"/>
    <w:rsid w:val="00F557EF"/>
    <w:rsid w:val="00F626E8"/>
    <w:rsid w:val="00F63517"/>
    <w:rsid w:val="00F65653"/>
    <w:rsid w:val="00F6587A"/>
    <w:rsid w:val="00F673AD"/>
    <w:rsid w:val="00F67F77"/>
    <w:rsid w:val="00F73525"/>
    <w:rsid w:val="00F73C86"/>
    <w:rsid w:val="00F77D8C"/>
    <w:rsid w:val="00F813FB"/>
    <w:rsid w:val="00F82FE0"/>
    <w:rsid w:val="00F84DBB"/>
    <w:rsid w:val="00F8746C"/>
    <w:rsid w:val="00F8791B"/>
    <w:rsid w:val="00F95FCD"/>
    <w:rsid w:val="00FA103E"/>
    <w:rsid w:val="00FA1F82"/>
    <w:rsid w:val="00FA2523"/>
    <w:rsid w:val="00FA3910"/>
    <w:rsid w:val="00FA52A7"/>
    <w:rsid w:val="00FA61B0"/>
    <w:rsid w:val="00FB0C7B"/>
    <w:rsid w:val="00FB199C"/>
    <w:rsid w:val="00FB38A7"/>
    <w:rsid w:val="00FB5F51"/>
    <w:rsid w:val="00FB5F83"/>
    <w:rsid w:val="00FB6A2A"/>
    <w:rsid w:val="00FB7A18"/>
    <w:rsid w:val="00FC27C8"/>
    <w:rsid w:val="00FC31C0"/>
    <w:rsid w:val="00FC59E7"/>
    <w:rsid w:val="00FD163F"/>
    <w:rsid w:val="00FD552E"/>
    <w:rsid w:val="00FE34E3"/>
    <w:rsid w:val="00FE4DF4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EB14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3E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.FORMATTEXT"/>
    <w:uiPriority w:val="99"/>
    <w:rsid w:val="00D53CC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b">
    <w:name w:val="Hyperlink"/>
    <w:basedOn w:val="a0"/>
    <w:unhideWhenUsed/>
    <w:rsid w:val="007555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3E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.FORMATTEXT"/>
    <w:uiPriority w:val="99"/>
    <w:rsid w:val="00D53CC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b">
    <w:name w:val="Hyperlink"/>
    <w:basedOn w:val="a0"/>
    <w:unhideWhenUsed/>
    <w:rsid w:val="007555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AD709-E6C7-4A29-85EC-F5C31238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Михайлова Анастасия Николаевна</cp:lastModifiedBy>
  <cp:revision>2</cp:revision>
  <cp:lastPrinted>2025-06-06T11:38:00Z</cp:lastPrinted>
  <dcterms:created xsi:type="dcterms:W3CDTF">2025-06-06T11:58:00Z</dcterms:created>
  <dcterms:modified xsi:type="dcterms:W3CDTF">2025-06-06T11:58:00Z</dcterms:modified>
</cp:coreProperties>
</file>