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70B" w:rsidRPr="00825B7A" w:rsidRDefault="00FA370B" w:rsidP="000F0AA6">
      <w:pPr>
        <w:spacing w:after="0" w:line="240" w:lineRule="auto"/>
        <w:ind w:right="-27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bookmarkStart w:id="0" w:name="_GoBack"/>
      <w:bookmarkEnd w:id="0"/>
      <w:r w:rsidRPr="00825B7A">
        <w:rPr>
          <w:rFonts w:ascii="Times New Roman" w:eastAsia="Times New Roman" w:hAnsi="Times New Roman" w:cs="Times New Roman"/>
          <w:noProof/>
          <w:color w:val="000000" w:themeColor="text1"/>
          <w:sz w:val="20"/>
          <w:szCs w:val="20"/>
          <w:lang w:eastAsia="ru-RU"/>
        </w:rPr>
        <w:drawing>
          <wp:inline distT="0" distB="0" distL="0" distR="0" wp14:anchorId="7C11A0B8" wp14:editId="4B4FA6D5">
            <wp:extent cx="645731" cy="652007"/>
            <wp:effectExtent l="0" t="0" r="254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26" cy="658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AA6" w:rsidRPr="00825B7A" w:rsidRDefault="000F0AA6" w:rsidP="00FA370B">
      <w:pPr>
        <w:spacing w:after="0" w:line="276" w:lineRule="auto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:rsidR="00FA370B" w:rsidRPr="00825B7A" w:rsidRDefault="00FA370B" w:rsidP="00FA370B">
      <w:pPr>
        <w:spacing w:after="0" w:line="360" w:lineRule="auto"/>
        <w:ind w:right="-27"/>
        <w:jc w:val="center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825B7A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ПРАВИТЕЛЬСТВО САНКТ-ПЕТЕРБУРГА</w:t>
      </w:r>
    </w:p>
    <w:p w:rsidR="00FA370B" w:rsidRPr="00825B7A" w:rsidRDefault="00FA370B" w:rsidP="00FA370B">
      <w:pPr>
        <w:spacing w:after="0" w:line="360" w:lineRule="auto"/>
        <w:ind w:right="-27"/>
        <w:jc w:val="center"/>
        <w:rPr>
          <w:rFonts w:ascii="Times New Roman" w:eastAsia="Times New Roman" w:hAnsi="Times New Roman" w:cs="Times New Roman"/>
          <w:color w:val="000000" w:themeColor="text1"/>
          <w:sz w:val="6"/>
          <w:szCs w:val="20"/>
          <w:lang w:eastAsia="ru-RU"/>
        </w:rPr>
      </w:pPr>
      <w:r w:rsidRPr="00825B7A">
        <w:rPr>
          <w:rFonts w:ascii="Times New Roman" w:eastAsia="Times New Roman" w:hAnsi="Times New Roman" w:cs="Times New Roman"/>
          <w:color w:val="000000" w:themeColor="text1"/>
          <w:sz w:val="6"/>
          <w:szCs w:val="20"/>
          <w:lang w:eastAsia="ru-RU"/>
        </w:rPr>
        <w:t xml:space="preserve"> </w:t>
      </w:r>
    </w:p>
    <w:p w:rsidR="00FA370B" w:rsidRPr="00825B7A" w:rsidRDefault="00FA370B" w:rsidP="00FA370B">
      <w:pPr>
        <w:spacing w:after="0" w:line="360" w:lineRule="auto"/>
        <w:ind w:right="-2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25B7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КОМИТЕТ ИМУЩЕСТВЕННЫХ ОТНОШЕНИЙ САНКТ-ПЕТЕРБУРГА</w:t>
      </w:r>
    </w:p>
    <w:p w:rsidR="00FA370B" w:rsidRPr="00825B7A" w:rsidRDefault="00FA370B" w:rsidP="00FA370B">
      <w:pPr>
        <w:spacing w:after="0" w:line="360" w:lineRule="auto"/>
        <w:ind w:right="-27"/>
        <w:jc w:val="center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r w:rsidRPr="00825B7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         Р А С П О Р Я Ж Е Н И Е</w:t>
      </w:r>
      <w:r w:rsidRPr="00825B7A"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eastAsia="ru-RU"/>
        </w:rPr>
        <w:t xml:space="preserve">          </w:t>
      </w:r>
      <w:r w:rsidRPr="00825B7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ОКУД</w:t>
      </w:r>
    </w:p>
    <w:p w:rsidR="00FA370B" w:rsidRPr="00825B7A" w:rsidRDefault="00FA370B" w:rsidP="00FA370B">
      <w:pPr>
        <w:spacing w:after="0" w:line="360" w:lineRule="auto"/>
        <w:ind w:right="-27"/>
        <w:jc w:val="center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</w:p>
    <w:p w:rsidR="00FA370B" w:rsidRPr="00825B7A" w:rsidRDefault="00FA370B" w:rsidP="00FA370B">
      <w:pPr>
        <w:spacing w:after="0" w:line="120" w:lineRule="auto"/>
        <w:ind w:right="-28"/>
        <w:jc w:val="center"/>
        <w:rPr>
          <w:rFonts w:ascii="Times New Roman" w:eastAsia="Times New Roman" w:hAnsi="Times New Roman" w:cs="Times New Roman"/>
          <w:b/>
          <w:color w:val="000000" w:themeColor="text1"/>
          <w:sz w:val="6"/>
          <w:szCs w:val="20"/>
          <w:lang w:eastAsia="ru-RU"/>
        </w:rPr>
      </w:pPr>
    </w:p>
    <w:p w:rsidR="00FA370B" w:rsidRPr="00825B7A" w:rsidRDefault="00FA370B" w:rsidP="00FA370B">
      <w:pPr>
        <w:spacing w:after="0" w:line="120" w:lineRule="auto"/>
        <w:ind w:right="-28"/>
        <w:jc w:val="center"/>
        <w:rPr>
          <w:rFonts w:ascii="Times New Roman" w:eastAsia="Times New Roman" w:hAnsi="Times New Roman" w:cs="Times New Roman"/>
          <w:b/>
          <w:color w:val="000000" w:themeColor="text1"/>
          <w:sz w:val="16"/>
          <w:szCs w:val="20"/>
          <w:lang w:eastAsia="ru-RU"/>
        </w:rPr>
      </w:pPr>
    </w:p>
    <w:p w:rsidR="00FA370B" w:rsidRPr="00825B7A" w:rsidRDefault="00FA370B" w:rsidP="00FA370B">
      <w:pPr>
        <w:spacing w:after="0" w:line="240" w:lineRule="auto"/>
        <w:ind w:right="-27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25B7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_______________                                                                                                                     №__________________</w:t>
      </w:r>
    </w:p>
    <w:p w:rsidR="00FA370B" w:rsidRPr="00825B7A" w:rsidRDefault="00FA370B" w:rsidP="00FA370B">
      <w:pPr>
        <w:spacing w:after="0" w:line="120" w:lineRule="auto"/>
        <w:ind w:right="-28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FA370B" w:rsidRPr="00825B7A" w:rsidRDefault="00FA370B" w:rsidP="00FA370B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A370B" w:rsidRPr="00825B7A" w:rsidRDefault="00FA370B" w:rsidP="00FA370B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25B7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 внесении изменений в распоряжение</w:t>
      </w:r>
    </w:p>
    <w:p w:rsidR="00FA370B" w:rsidRPr="00825B7A" w:rsidRDefault="00FA370B" w:rsidP="00FA370B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25B7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Комитета имущественных отношений</w:t>
      </w:r>
    </w:p>
    <w:p w:rsidR="00FA370B" w:rsidRPr="00825B7A" w:rsidRDefault="00FA370B" w:rsidP="00FA370B">
      <w:p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25B7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Санкт-Петербурга от 20.07.2016 № 78-р</w:t>
      </w:r>
    </w:p>
    <w:p w:rsidR="002254FE" w:rsidRPr="00825B7A" w:rsidRDefault="00FA370B" w:rsidP="0090759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 Внести в </w:t>
      </w:r>
      <w:r w:rsidR="002254FE" w:rsidRPr="00825B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распоряжение Комитета имущественных отношений Санкт-Петербурга </w:t>
      </w:r>
      <w:r w:rsidR="002254FE" w:rsidRPr="00825B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от 20.07.2016 № 78-р «Об утверждении Административного регламента Комитета имущественных отношений Санкт-Петербурга по предоставлению государственной услуги </w:t>
      </w:r>
      <w:r w:rsidR="002254FE" w:rsidRPr="00825B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по принятию решения о предоставлении земельных участков гражданам Российской Федерации, имеющим трех и более детей, бесплатно в собственность для индивидуального жилищного строительства или ведения садоводства для собственных нужд» </w:t>
      </w:r>
      <w:r w:rsidR="002254FE" w:rsidRPr="00825B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(далее – Распоряжение) следующие изменения:</w:t>
      </w:r>
    </w:p>
    <w:p w:rsidR="00FA370B" w:rsidRPr="00825B7A" w:rsidRDefault="002254FE" w:rsidP="0090759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1.1. В </w:t>
      </w:r>
      <w:r w:rsidR="00DC4309" w:rsidRPr="00825B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Административн</w:t>
      </w:r>
      <w:r w:rsidRPr="00825B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ом</w:t>
      </w:r>
      <w:r w:rsidR="00DC4309" w:rsidRPr="00825B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регламент</w:t>
      </w:r>
      <w:r w:rsidRPr="00825B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</w:t>
      </w:r>
      <w:r w:rsidR="00DC4309" w:rsidRPr="00825B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Комитета имущественных отношений </w:t>
      </w:r>
      <w:r w:rsidR="00DC4309" w:rsidRPr="00825B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Санкт-Петербурга по предоставлению государственной услуги по принятию решения </w:t>
      </w:r>
      <w:r w:rsidR="00DC4309" w:rsidRPr="00825B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о предоставлении земельных участков гражданам Российской Федерации, имеющим трех </w:t>
      </w:r>
      <w:r w:rsidR="00DC4309" w:rsidRPr="00825B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и более детей, бесплатно в собственность для индивидуального жилищного строительства </w:t>
      </w:r>
      <w:r w:rsidR="00DC4309" w:rsidRPr="00825B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или ведения садоводства для собственных нужд, утвержденн</w:t>
      </w:r>
      <w:r w:rsidRPr="00825B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ом</w:t>
      </w:r>
      <w:r w:rsidR="00DC4309" w:rsidRPr="00825B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25B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</w:t>
      </w:r>
      <w:r w:rsidR="00FA370B" w:rsidRPr="00825B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аспоряжение</w:t>
      </w:r>
      <w:r w:rsidR="00DC4309" w:rsidRPr="00825B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</w:t>
      </w:r>
      <w:r w:rsidR="00FA370B" w:rsidRPr="00825B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:rsidR="00DC4309" w:rsidRPr="00825B7A" w:rsidRDefault="00EA7D6A" w:rsidP="00DC43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</w:t>
      </w:r>
      <w:r w:rsidR="00FA370B" w:rsidRPr="00825B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1.1. </w:t>
      </w:r>
      <w:r w:rsidR="00907593" w:rsidRPr="00825B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Текст </w:t>
      </w:r>
      <w:r w:rsidR="00DC4309" w:rsidRPr="00825B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сноски </w:t>
      </w:r>
      <w:r w:rsidR="00DC4309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&lt;6&gt; к подпункту 4 пункта 2.10.3 </w:t>
      </w:r>
      <w:r w:rsidR="00DC4309" w:rsidRPr="00825B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изложить в следующей редакции: </w:t>
      </w:r>
    </w:p>
    <w:p w:rsidR="00DC4309" w:rsidRPr="00825B7A" w:rsidRDefault="00DC4309" w:rsidP="00DC43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 &lt;6&gt; За исключением случая, предусмотренного </w:t>
      </w:r>
      <w:hyperlink r:id="rId7" w:history="1">
        <w:r w:rsidRPr="00825B7A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3</w:t>
        </w:r>
      </w:hyperlink>
      <w:r w:rsidRPr="00825B7A">
        <w:rPr>
          <w:color w:val="000000" w:themeColor="text1"/>
        </w:rPr>
        <w:t xml:space="preserve"> </w:t>
      </w: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статьи 39.19 ЗК РФ».</w:t>
      </w:r>
    </w:p>
    <w:p w:rsidR="003622F0" w:rsidRPr="00825B7A" w:rsidRDefault="00EA7D6A" w:rsidP="003622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9169CF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В подпункте 20 пункта 2.10.3 </w:t>
      </w:r>
      <w:r w:rsidR="009169CF" w:rsidRPr="00825B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слова «опубликовано и» исключить.</w:t>
      </w:r>
    </w:p>
    <w:p w:rsidR="003622F0" w:rsidRPr="00825B7A" w:rsidRDefault="00EA7D6A" w:rsidP="003622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</w:t>
      </w:r>
      <w:r w:rsidR="009169CF" w:rsidRPr="00825B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1.3.</w:t>
      </w:r>
      <w:r w:rsidR="00292BB1" w:rsidRPr="00825B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22F0" w:rsidRPr="00825B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пункте 2.15 слова «</w:t>
      </w:r>
      <w:r w:rsidR="003622F0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r:id="rId8" w:history="1">
        <w:r w:rsidR="003622F0" w:rsidRPr="00825B7A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разделе VI</w:t>
        </w:r>
      </w:hyperlink>
      <w:r w:rsidR="003622F0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заменить словами «в </w:t>
      </w:r>
      <w:hyperlink r:id="rId9" w:history="1">
        <w:r w:rsidR="003622F0" w:rsidRPr="00825B7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разделе </w:t>
        </w:r>
        <w:hyperlink r:id="rId10" w:history="1">
          <w:r w:rsidR="003622F0" w:rsidRPr="00825B7A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t>I</w:t>
          </w:r>
        </w:hyperlink>
        <w:r w:rsidR="003622F0" w:rsidRPr="00825B7A">
          <w:rPr>
            <w:rFonts w:ascii="Times New Roman" w:hAnsi="Times New Roman" w:cs="Times New Roman"/>
            <w:color w:val="000000" w:themeColor="text1"/>
            <w:sz w:val="24"/>
            <w:szCs w:val="24"/>
          </w:rPr>
          <w:t>V».</w:t>
        </w:r>
      </w:hyperlink>
    </w:p>
    <w:p w:rsidR="003622F0" w:rsidRPr="00825B7A" w:rsidRDefault="00EA7D6A" w:rsidP="003622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3622F0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</w:t>
      </w:r>
      <w:r w:rsidR="003622F0" w:rsidRPr="00825B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пункте 3.1.1 слова «</w:t>
      </w:r>
      <w:r w:rsidR="003622F0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r:id="rId11" w:history="1">
        <w:r w:rsidR="003622F0" w:rsidRPr="00825B7A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разделе VI</w:t>
        </w:r>
      </w:hyperlink>
      <w:r w:rsidR="003622F0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заменить словами «в </w:t>
      </w:r>
      <w:hyperlink r:id="rId12" w:history="1">
        <w:r w:rsidR="003622F0" w:rsidRPr="00825B7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разделе </w:t>
        </w:r>
        <w:hyperlink r:id="rId13" w:history="1">
          <w:r w:rsidR="003622F0" w:rsidRPr="00825B7A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t>I</w:t>
          </w:r>
        </w:hyperlink>
        <w:r w:rsidR="003622F0" w:rsidRPr="00825B7A">
          <w:rPr>
            <w:rFonts w:ascii="Times New Roman" w:hAnsi="Times New Roman" w:cs="Times New Roman"/>
            <w:color w:val="000000" w:themeColor="text1"/>
            <w:sz w:val="24"/>
            <w:szCs w:val="24"/>
          </w:rPr>
          <w:t>V».</w:t>
        </w:r>
      </w:hyperlink>
    </w:p>
    <w:p w:rsidR="003622F0" w:rsidRPr="00825B7A" w:rsidRDefault="00EA7D6A" w:rsidP="003622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3622F0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1.5. Пункт 3-1.6.2</w:t>
      </w:r>
      <w:r w:rsidR="003622F0" w:rsidRPr="00825B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исключить.</w:t>
      </w:r>
    </w:p>
    <w:p w:rsidR="003622F0" w:rsidRPr="00825B7A" w:rsidRDefault="00EA7D6A" w:rsidP="003622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</w:t>
      </w:r>
      <w:r w:rsidR="003622F0" w:rsidRPr="00825B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1.6. Раздел </w:t>
      </w:r>
      <w:r w:rsidR="003622F0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IV «Формы контроля за исполнением административного регламента предоставления государственной услуги» </w:t>
      </w:r>
      <w:r w:rsidR="003622F0" w:rsidRPr="00825B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исключить.</w:t>
      </w:r>
    </w:p>
    <w:p w:rsidR="003622F0" w:rsidRPr="00825B7A" w:rsidRDefault="00EA7D6A" w:rsidP="003622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</w:t>
      </w:r>
      <w:r w:rsidR="003622F0" w:rsidRPr="00825B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1.7.</w:t>
      </w:r>
      <w:r w:rsidR="003622F0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22F0" w:rsidRPr="00825B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Раздел</w:t>
      </w:r>
      <w:r w:rsidR="003622F0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 «Досудебный (внесудебный) порядок обжалования решений и действий (бездействия) Комитета, предоставляющего государственную услугу, должностного лица Комитета»</w:t>
      </w:r>
      <w:r w:rsidR="003622F0" w:rsidRPr="00825B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исключить.</w:t>
      </w:r>
    </w:p>
    <w:p w:rsidR="003622F0" w:rsidRPr="00825B7A" w:rsidRDefault="00EA7D6A" w:rsidP="003622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</w:t>
      </w:r>
      <w:r w:rsidR="003622F0" w:rsidRPr="00825B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1.8. Раздел </w:t>
      </w:r>
      <w:r w:rsidR="003622F0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 «Особенности выполнения административных процедур (действий) </w:t>
      </w:r>
      <w:r w:rsidR="008603DB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3622F0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в МФЦ</w:t>
      </w:r>
      <w:r w:rsidR="008603DB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8603DB" w:rsidRPr="00825B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изложить в следующей редакции:</w:t>
      </w:r>
    </w:p>
    <w:p w:rsidR="008603DB" w:rsidRPr="00825B7A" w:rsidRDefault="008603DB" w:rsidP="003622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603DB" w:rsidRPr="00825B7A" w:rsidRDefault="008603DB" w:rsidP="008603D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«IV. Особенности выполнения административных</w:t>
      </w:r>
    </w:p>
    <w:p w:rsidR="008603DB" w:rsidRPr="00825B7A" w:rsidRDefault="008603DB" w:rsidP="008603D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процедур (действий) в МФЦ</w:t>
      </w:r>
    </w:p>
    <w:p w:rsidR="008603DB" w:rsidRPr="00825B7A" w:rsidRDefault="008603DB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603DB" w:rsidRPr="00825B7A" w:rsidRDefault="008603DB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При предоставлении государственной услуги структурные подразделения МФЦ осуществляют следующие административные процедуры (действия):</w:t>
      </w:r>
    </w:p>
    <w:p w:rsidR="008603DB" w:rsidRPr="00825B7A" w:rsidRDefault="008603DB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информирование заявителей о порядке предоставления государственной услуги в МФЦ, о ходе выполнения запроса о предоставлении государственной услуги, по иным вопросам, </w:t>
      </w: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связанным с предоставлением государственной услуги, а также консультирование заявителей о порядке предоставления государственной услуги; </w:t>
      </w:r>
    </w:p>
    <w:p w:rsidR="008603DB" w:rsidRPr="00825B7A" w:rsidRDefault="008603DB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прием запросов заявителей о предоставлении государственной услуги;</w:t>
      </w:r>
    </w:p>
    <w:p w:rsidR="008603DB" w:rsidRPr="00825B7A" w:rsidRDefault="008603DB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направление в Комитет документов, полученных от заявителей;</w:t>
      </w:r>
    </w:p>
    <w:p w:rsidR="008603DB" w:rsidRPr="00825B7A" w:rsidRDefault="008603DB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выдача заявителям документов, полученных от Комитета, по результатам предоставления государственной услуги, составление, заверение и выдача на бумажном носителе выписок из информационных систем органов, предоставляющих государственные услуги, и документов, подтверждающих содержание электронных документов, направленных в МФЦ по результатам предоставления государственных услуг.</w:t>
      </w:r>
    </w:p>
    <w:p w:rsidR="008603DB" w:rsidRPr="00825B7A" w:rsidRDefault="008603DB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 Информирование заявителей о порядке предоставления государственной услуги </w:t>
      </w: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МФЦ, о ходе выполнения запроса о предоставлении государственной услуги, 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услуги.</w:t>
      </w:r>
    </w:p>
    <w:p w:rsidR="008603DB" w:rsidRPr="00825B7A" w:rsidRDefault="008603DB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4.1.1. Информирование заявителя о порядке предоставления государственной услуги </w:t>
      </w:r>
      <w:r w:rsidR="000F0AA6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в МФЦ, о ходе выполнения запроса о предоставлении государственной услуги.</w:t>
      </w:r>
    </w:p>
    <w:p w:rsidR="008603DB" w:rsidRPr="00825B7A" w:rsidRDefault="008603DB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4.1.1.1. Основанием для начала осуществления информирования заявителя о порядке предоставления государственной услуги в МФЦ является обращение заявителя лично в МФЦ или по телефону в ЦТО.</w:t>
      </w:r>
    </w:p>
    <w:p w:rsidR="008603DB" w:rsidRPr="00825B7A" w:rsidRDefault="008603DB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4.1.1.1.1. Информирование заявителя о порядке предоставления государственной услуги в МФЦ осуществляется работником МФЦ или работником ЦТО.</w:t>
      </w:r>
    </w:p>
    <w:p w:rsidR="008603DB" w:rsidRPr="00825B7A" w:rsidRDefault="008603DB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Также заявитель может самостоятельно обратиться к размещенным в МФЦ:</w:t>
      </w:r>
    </w:p>
    <w:p w:rsidR="008603DB" w:rsidRPr="00825B7A" w:rsidRDefault="008603DB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инфоматам (инфокиоскам, инфопунктам);</w:t>
      </w:r>
    </w:p>
    <w:p w:rsidR="008603DB" w:rsidRPr="00825B7A" w:rsidRDefault="008603DB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стендам, содержащим информацию, предусмотренную Правилами организации деятельности многофункциональных центров предоставления государственных услуг, утвержденными постановлением Правительства Российской Федерации от 22.12.2012 № 1376.</w:t>
      </w:r>
    </w:p>
    <w:p w:rsidR="008603DB" w:rsidRPr="00825B7A" w:rsidRDefault="008603DB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4.1.1.1.2. Работник МФЦ или работник ЦТО информирует заявителя по следующим вопросам:</w:t>
      </w:r>
    </w:p>
    <w:p w:rsidR="008603DB" w:rsidRPr="00825B7A" w:rsidRDefault="008603DB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режим работы и адреса МФЦ, время приема документов и выдачи документов, являющихся результатом предоставления услуги;</w:t>
      </w:r>
    </w:p>
    <w:p w:rsidR="008603DB" w:rsidRPr="00825B7A" w:rsidRDefault="008603DB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наименование, место нахождения, график работы, контактные телефоны органов государственной власти, учреждений и организаций, предоставляющих услуги или участвующих в предоставлении услуг;</w:t>
      </w:r>
    </w:p>
    <w:p w:rsidR="008603DB" w:rsidRPr="00825B7A" w:rsidRDefault="008603DB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круг заявителей;</w:t>
      </w:r>
    </w:p>
    <w:p w:rsidR="008603DB" w:rsidRPr="00825B7A" w:rsidRDefault="008603DB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перечень документов, необходимых для предоставления услуги;</w:t>
      </w:r>
    </w:p>
    <w:p w:rsidR="008603DB" w:rsidRPr="00825B7A" w:rsidRDefault="008603DB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 предоставления услуги;</w:t>
      </w:r>
    </w:p>
    <w:p w:rsidR="008603DB" w:rsidRPr="00825B7A" w:rsidRDefault="008603DB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срок предоставления услуги;</w:t>
      </w:r>
    </w:p>
    <w:p w:rsidR="008603DB" w:rsidRPr="00825B7A" w:rsidRDefault="008603DB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основания для отказа в приеме документов и для отказа в предоставлении услуги;</w:t>
      </w:r>
    </w:p>
    <w:p w:rsidR="008603DB" w:rsidRPr="00825B7A" w:rsidRDefault="008603DB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общая информация о размерах государственной пошлины, иных платежей, установленных нормативными правовыми актами, уплачиваемых заявителем при получении услуги, и о порядке их уплаты;</w:t>
      </w:r>
    </w:p>
    <w:p w:rsidR="008603DB" w:rsidRPr="00825B7A" w:rsidRDefault="008603DB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нормативные правовые акты, регулирующие порядок предоставления услуги;</w:t>
      </w:r>
    </w:p>
    <w:p w:rsidR="008603DB" w:rsidRPr="00825B7A" w:rsidRDefault="008603DB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4.1.1.2. Основанием для начала осуществления информирования заявителя о ходе выполнения запроса о предоставлении государственной услуги, в том числе о поступлении результата предоставления услуги в МФЦ, является:</w:t>
      </w:r>
    </w:p>
    <w:p w:rsidR="008603DB" w:rsidRPr="00825B7A" w:rsidRDefault="008603DB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обращение заявителя лично в МФЦ или по телефону в ЦТО;</w:t>
      </w:r>
    </w:p>
    <w:p w:rsidR="008603DB" w:rsidRPr="00825B7A" w:rsidRDefault="008603DB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обращение заявителя на Портал без прохождения авторизации в разделе «Проверка статуса запроса» (доменное имя сайта в сети «Интернет» – gu.spb.ru) или получение заявителем уведомлений в «Личном кабинете» на Портале непосредственно после авторизации (при выборе заявителем соответствующего способа информирования);</w:t>
      </w:r>
    </w:p>
    <w:p w:rsidR="008603DB" w:rsidRPr="00825B7A" w:rsidRDefault="008603DB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обращение заявителя в мобильное приложение без прохождения авторизации в разделе «Проверка статуса запроса» или получение заявителем уведомлений в «Личном кабинете» </w:t>
      </w: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мобильном приложении, а также посредством всплывающих уведомлений непосредственно после авторизации (при выборе заявителем соответствующего способа информирования);</w:t>
      </w:r>
    </w:p>
    <w:p w:rsidR="008603DB" w:rsidRPr="00825B7A" w:rsidRDefault="008603DB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поступление заявителю уведомлений по электронной почте, СМС-сообщений </w:t>
      </w: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(или) уведомлений через социальные сети &lt;11&gt; (при выборе заявителем соответствующего способа информирования).</w:t>
      </w:r>
    </w:p>
    <w:p w:rsidR="008603DB" w:rsidRPr="00825B7A" w:rsidRDefault="008603DB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--------------------------------</w:t>
      </w:r>
    </w:p>
    <w:p w:rsidR="008603DB" w:rsidRPr="00825B7A" w:rsidRDefault="008603DB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&lt;11&gt; Указывается при условии технической реализации.</w:t>
      </w:r>
    </w:p>
    <w:p w:rsidR="008603DB" w:rsidRPr="00825B7A" w:rsidRDefault="008603DB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603DB" w:rsidRPr="00825B7A" w:rsidRDefault="008603DB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Информирование заявителя посредством уведомлений по электронной почте </w:t>
      </w: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или СМС-сообщений осуществляется только в случае указания заявителем корректного адреса электронной почты и (или) номера телефона в заявлении о предоставлении государственной услуги при обращении в МФЦ.</w:t>
      </w:r>
    </w:p>
    <w:p w:rsidR="008603DB" w:rsidRPr="00825B7A" w:rsidRDefault="008603DB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Информирование заявителя о поступлении результата предоставления услуги в МФЦ осуществляется только в случае, если Административным регламентом предусмотрена выдача результата предоставления услуги в МФЦ.</w:t>
      </w:r>
    </w:p>
    <w:p w:rsidR="008603DB" w:rsidRPr="00825B7A" w:rsidRDefault="008603DB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Информирование заявителя о ходе выполнения запроса о предоставлении государственной услуги, в том числе о поступлении результата предоставления услуги, посредством осуществления телефонного звонка работником МФЦ не осуществляется.</w:t>
      </w:r>
    </w:p>
    <w:p w:rsidR="008603DB" w:rsidRPr="00825B7A" w:rsidRDefault="008603DB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4.1.2. Консультирование заявителя о порядке предоставления государственной услуги </w:t>
      </w: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МФЦ.</w:t>
      </w:r>
    </w:p>
    <w:p w:rsidR="008603DB" w:rsidRPr="00825B7A" w:rsidRDefault="008603DB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4.1.2.1. Основанием для начала осуществления административной процедуры является обращение заявителя в МФЦ.</w:t>
      </w:r>
    </w:p>
    <w:p w:rsidR="008603DB" w:rsidRPr="00825B7A" w:rsidRDefault="008603DB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4.1.2.2. Консультирование заявителя осуществляется работником МФЦ.</w:t>
      </w:r>
    </w:p>
    <w:p w:rsidR="008603DB" w:rsidRPr="00825B7A" w:rsidRDefault="008603DB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4.1.2.3. При консультировании заявителя работник МФЦ:</w:t>
      </w:r>
    </w:p>
    <w:p w:rsidR="008603DB" w:rsidRPr="00825B7A" w:rsidRDefault="008603DB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разъясняет заявителю порядок предоставления услуги (наименование органа государственной власти, учреждения, организации, принимающего(ей) решение, категории заявителей, форму результата предоставления услуги, срок предоставления услуги);</w:t>
      </w:r>
    </w:p>
    <w:p w:rsidR="008603DB" w:rsidRPr="00825B7A" w:rsidRDefault="008603DB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проверяет комплектность (достаточность) представленных заявителем документов;</w:t>
      </w:r>
    </w:p>
    <w:p w:rsidR="008603DB" w:rsidRPr="00825B7A" w:rsidRDefault="008603DB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проверяет наличие в документах сведений, необходимых для предоставления услуги;</w:t>
      </w:r>
    </w:p>
    <w:p w:rsidR="008603DB" w:rsidRPr="00825B7A" w:rsidRDefault="008603DB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выявляет в документах неудостоверенные исправления, повреждения, нечитаемые части текста либо нечитаемые оттиски штампов, наличие которых не позволяет однозначно толковать их содержание;</w:t>
      </w:r>
    </w:p>
    <w:p w:rsidR="008603DB" w:rsidRPr="00825B7A" w:rsidRDefault="008603DB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разъясняет заявителю содержание недостатков, выявленных в документах, и предлагает принять меры по их устранению;</w:t>
      </w:r>
    </w:p>
    <w:p w:rsidR="008603DB" w:rsidRPr="00825B7A" w:rsidRDefault="008603DB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указывает заявителю на наличие оснований для отказа в приеме документов либо предоставлении услуги;</w:t>
      </w:r>
    </w:p>
    <w:p w:rsidR="008603DB" w:rsidRPr="00825B7A" w:rsidRDefault="008603DB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разъясняет порядок и срок выдачи документов, являющихся результатом предоставления услуги.</w:t>
      </w:r>
    </w:p>
    <w:p w:rsidR="008603DB" w:rsidRPr="00825B7A" w:rsidRDefault="005203A7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8603DB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.1.3. Результатом административной процедуры является предоставление заявителю полной и понятной информации по вопросам, связанным с предоставлением государственной услуги.</w:t>
      </w:r>
    </w:p>
    <w:p w:rsidR="008603DB" w:rsidRPr="00825B7A" w:rsidRDefault="005203A7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8603DB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.1.4. Способом фиксации результата административной процедуры является установление работником МФЦ или ЦТО факта отсутствия у заявителя вопросов, связанных с предоставлением государственной услуги.</w:t>
      </w:r>
    </w:p>
    <w:p w:rsidR="008603DB" w:rsidRPr="00825B7A" w:rsidRDefault="005203A7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8603DB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.2. Прием запроса заявителя и документов, необходимых для предоставления государственной услуги.</w:t>
      </w:r>
    </w:p>
    <w:p w:rsidR="008603DB" w:rsidRPr="00825B7A" w:rsidRDefault="005203A7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4</w:t>
      </w:r>
      <w:r w:rsidR="008603DB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.2.1. Основанием для начала административной процедуры является личное обращение заявителя (представителя) в МФЦ с документами, указанными в пункте 2.6 настоящего Административного регламента.</w:t>
      </w:r>
    </w:p>
    <w:p w:rsidR="008603DB" w:rsidRPr="00825B7A" w:rsidRDefault="005203A7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8603DB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.2.2. Прием документов осуществляется работником МФЦ.</w:t>
      </w:r>
    </w:p>
    <w:p w:rsidR="008603DB" w:rsidRPr="00825B7A" w:rsidRDefault="005203A7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8603DB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.2.3. Работник МФЦ, осуществляющий прием документов, представленных </w:t>
      </w: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603DB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для получения государственной услуги, выполняет следующие действия:</w:t>
      </w:r>
    </w:p>
    <w:p w:rsidR="008603DB" w:rsidRPr="00825B7A" w:rsidRDefault="005203A7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8603DB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.2.3.1. Устанавливает личность заявителя на основании паспорта и иных документов, удостоверяющих личность заявителя в соответствии с законодательством Российской Федерации.</w:t>
      </w:r>
    </w:p>
    <w:p w:rsidR="008603DB" w:rsidRPr="00825B7A" w:rsidRDefault="008603DB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Для удостоверения личности заявителя работник МФЦ устанавливает:</w:t>
      </w:r>
    </w:p>
    <w:p w:rsidR="008603DB" w:rsidRPr="00825B7A" w:rsidRDefault="008603DB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тождественность заявителя фотографии, содержащейся в предъявленном им паспорте, ином документе, удостоверяющем личность в соответствии с законодательством Российской Федерации;</w:t>
      </w:r>
    </w:p>
    <w:p w:rsidR="008603DB" w:rsidRPr="00825B7A" w:rsidRDefault="008603DB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действительность предъявленного паспорта, срок действия паспорта гражданина Российской Федерации, установленный постановлением Правительства Российской Федерации от 23.12.2023 </w:t>
      </w:r>
      <w:r w:rsidR="005203A7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2267 </w:t>
      </w:r>
      <w:r w:rsidR="005203A7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Об утверждении Положения о паспорте гражданина Российской Федерации, образца и описания бланка паспорта гражданина Российской Федерации</w:t>
      </w:r>
      <w:r w:rsidR="005203A7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, срок действия иного документа, удостоверяющего личность (если такой срок указан в документе).</w:t>
      </w:r>
    </w:p>
    <w:p w:rsidR="008603DB" w:rsidRPr="00825B7A" w:rsidRDefault="005203A7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8603DB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.2.3.2. Устанавливает полномочие представителя на основании предъявленных им оригиналов документов, подтверждающих в установленном порядке его полномочие.</w:t>
      </w:r>
    </w:p>
    <w:p w:rsidR="008603DB" w:rsidRPr="00825B7A" w:rsidRDefault="005203A7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8603DB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.2.3.3. Определяет предмет обращения и проводит проверку соответствия документов требованиям, указанным в пункте 2.6 настоящего Административного регламента.</w:t>
      </w:r>
    </w:p>
    <w:p w:rsidR="008603DB" w:rsidRPr="00825B7A" w:rsidRDefault="008603DB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представления заявителем неполного комплекта документов либо несоответствия представленных документов требованиям, установленным пунктом 2.6 настоящего Административного регламента </w:t>
      </w:r>
      <w:r w:rsidR="000F0AA6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</w:t>
      </w:r>
      <w:r w:rsidR="005203A7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несоответствующий комплект документов), работник структурного подразделения МФЦ, осуществляющий прием документов, разъясняет заявителю содержание недостатков, выявленных в документах, предлагает принять меры по их устранению и обратиться </w:t>
      </w:r>
      <w:r w:rsidR="005203A7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за предоставлением государственной услуги повторно.</w:t>
      </w:r>
    </w:p>
    <w:p w:rsidR="008603DB" w:rsidRPr="00825B7A" w:rsidRDefault="008603DB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В случае</w:t>
      </w:r>
      <w:r w:rsidR="005203A7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когда заявитель настаивает на приеме несоответствующего комплекта документов, работник структурного подразделения МФЦ, осуществляющий прием документов, предлагает заявителю собственноручно сделать соответствующую запись </w:t>
      </w:r>
      <w:r w:rsidR="005203A7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на заявлении или заполнить сопроводительное письмо к комплекту документов;</w:t>
      </w:r>
    </w:p>
    <w:p w:rsidR="008603DB" w:rsidRPr="00825B7A" w:rsidRDefault="005203A7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8603DB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.2.3.4. Формирует запрос о предоставлении государственной услуги в МАИС ЭГУ.</w:t>
      </w:r>
    </w:p>
    <w:p w:rsidR="008603DB" w:rsidRPr="00825B7A" w:rsidRDefault="008603DB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если государственная услуга предоставляется в рамках комплексного запроса, формирует запрос, действуя от имени заявителя без доверенности.</w:t>
      </w:r>
    </w:p>
    <w:p w:rsidR="008603DB" w:rsidRPr="00825B7A" w:rsidRDefault="005203A7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8603DB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.2.3.5.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государственной услугой.</w:t>
      </w:r>
    </w:p>
    <w:p w:rsidR="008603DB" w:rsidRPr="00825B7A" w:rsidRDefault="005203A7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8603DB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.2.3.6. Заверяет электронное дело своей усиленной квалифицированной электронной подписью.</w:t>
      </w:r>
    </w:p>
    <w:p w:rsidR="008603DB" w:rsidRPr="00825B7A" w:rsidRDefault="005203A7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8603DB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.2.3.7. По окончании приема документов работник МФЦ выдает заявителю расписку </w:t>
      </w: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603DB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в приеме документов.</w:t>
      </w:r>
    </w:p>
    <w:p w:rsidR="008603DB" w:rsidRPr="00825B7A" w:rsidRDefault="005203A7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8603DB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.2.4. Если заявитель потребовал отзыв обращения до отправления электронного дела </w:t>
      </w: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603DB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в Комитет, работник структурного подразделения МФЦ, осуществляющий прием документов, предлагает заявителю написать заявление на отзыв обращения и забирает расписку у заявителя (в случае ее наличия). При этом работник структурного подразделения МФЦ устанавливает соответствующий статус электронного дела в МАИС ЭГУ.</w:t>
      </w:r>
    </w:p>
    <w:p w:rsidR="008603DB" w:rsidRPr="00825B7A" w:rsidRDefault="005203A7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4</w:t>
      </w:r>
      <w:r w:rsidR="008603DB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.2.5. Результатом административной процедуры является прием работником МФЦ документов, представленных заявителем.</w:t>
      </w:r>
    </w:p>
    <w:p w:rsidR="008603DB" w:rsidRPr="00825B7A" w:rsidRDefault="005203A7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8603DB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.2.6. Способом фиксации результата административной процедуры является оформление и выдача заявителю расписки о приеме документов.</w:t>
      </w:r>
    </w:p>
    <w:p w:rsidR="008603DB" w:rsidRPr="00825B7A" w:rsidRDefault="005203A7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8603DB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.3. Направление в Комитет документов, полученных от заявителя.</w:t>
      </w:r>
    </w:p>
    <w:p w:rsidR="008603DB" w:rsidRPr="00825B7A" w:rsidRDefault="005203A7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8603DB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.3.1. Основанием для начала административной процедуры является прием </w:t>
      </w: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603DB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и регистрация работником МФЦ документов, представленных заявителем.</w:t>
      </w:r>
    </w:p>
    <w:p w:rsidR="008603DB" w:rsidRPr="00825B7A" w:rsidRDefault="005203A7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8603DB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.3.2. Передача в Комитет документов, полученных от заявителя, осуществляется работником МФЦ.</w:t>
      </w:r>
    </w:p>
    <w:p w:rsidR="008603DB" w:rsidRPr="00825B7A" w:rsidRDefault="005203A7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8603DB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.3.3. Работник МФЦ в срок не позднее следующего рабочего дня направляет сформированное в соответствии с пунктом </w:t>
      </w: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8603DB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.2.3.5 настоящего Административного регламента электронное дело в Комитет.</w:t>
      </w:r>
    </w:p>
    <w:p w:rsidR="008603DB" w:rsidRPr="00825B7A" w:rsidRDefault="005203A7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8603DB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.3.4. Результатом административной процедуры является направление работником МФЦ в Комитет принятых от заявителя документов.</w:t>
      </w:r>
    </w:p>
    <w:p w:rsidR="008603DB" w:rsidRPr="00825B7A" w:rsidRDefault="005203A7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8603DB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.3.5. Способом фиксации результата административной процедуры является установка статуса в МАИС ЭГУ и отметка в документе, подтверждающем доставку документов </w:t>
      </w: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603DB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в Комитет.</w:t>
      </w:r>
    </w:p>
    <w:p w:rsidR="008603DB" w:rsidRPr="00825B7A" w:rsidRDefault="005203A7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8603DB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.4. Выдача документов, полученных от Комитета, по результатам предоставления государственной услуги, составление, заверение и выдача на бумажном носителе выписок </w:t>
      </w: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603DB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 информационных систем органов, предоставляющих государственные услуги, </w:t>
      </w: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603DB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и документов, подтверждающих содержание электронных документов, направленных в МФЦ по результатам предоставления государственных услуг в соответствии с требованиями, установленными Правительством Российской Федерации.</w:t>
      </w:r>
    </w:p>
    <w:p w:rsidR="008603DB" w:rsidRPr="00825B7A" w:rsidRDefault="005203A7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8603DB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.4.1. Основанием для начала административной процедуры является получение МФЦ от Комитета документов, являющихся результатом предоставления государственной услуги.</w:t>
      </w:r>
    </w:p>
    <w:p w:rsidR="008603DB" w:rsidRPr="00825B7A" w:rsidRDefault="008603DB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Возврат документов заявителя Комитетом в МФЦ без рассмотрения не допускается.</w:t>
      </w:r>
    </w:p>
    <w:p w:rsidR="008603DB" w:rsidRPr="00825B7A" w:rsidRDefault="005203A7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8603DB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.4.2. Выдача документов, являющихся результатом предоставления государственной услуги, в том числе при наличии технической возможности, составление, заверение и выдача на бумажном носителе выписок из информационных систем органов, предоставляющих государственные услуги, и документов, подтверждающих содержание электронных документов, направленных в МФЦ по результатам предоставления государственных услуг </w:t>
      </w: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603DB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требованиями, установленными Правительством Российской Федерации, осуществляется работником МФЦ, ответственным за выдачу результата предоставления государственной услуги.</w:t>
      </w:r>
    </w:p>
    <w:p w:rsidR="008603DB" w:rsidRPr="00825B7A" w:rsidRDefault="005203A7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8603DB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.4.3. Работник МФЦ, ответственный за выдачу результата предоставления услуги:</w:t>
      </w:r>
    </w:p>
    <w:p w:rsidR="008603DB" w:rsidRPr="00825B7A" w:rsidRDefault="008603DB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осуществляет выдачу результата предоставления государственной услуги, а также уведомления о возврате в соответствии с требованиями нормативных правовых актов, регулирующих порядок предоставления государственной услуги;</w:t>
      </w:r>
    </w:p>
    <w:p w:rsidR="008603DB" w:rsidRPr="00825B7A" w:rsidRDefault="008603DB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устанавливает необходимый статус в МАИС ЭГУ.</w:t>
      </w:r>
    </w:p>
    <w:p w:rsidR="008603DB" w:rsidRPr="00825B7A" w:rsidRDefault="005203A7" w:rsidP="00860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8603DB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.4.4. Результатом административной процедуры является выдача заявителю результата предоставления государственной услуги.</w:t>
      </w:r>
    </w:p>
    <w:p w:rsidR="006C68E0" w:rsidRDefault="005203A7" w:rsidP="006C68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8603DB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.4.5. Способом фиксации результата административной процедуры является проставление отметки в журнале выдачи документов по форме, утвержденной в МФЦ, </w:t>
      </w: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603DB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проставление </w:t>
      </w:r>
      <w:r w:rsidR="00E0544B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необходимого статуса в МАИС ЭГУ</w:t>
      </w: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895CD1" w:rsidRPr="006C68E0" w:rsidRDefault="00EA7D6A" w:rsidP="006C68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895CD1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1.9. В приложении № 1 слова «указанным в </w:t>
      </w:r>
      <w:hyperlink r:id="rId14" w:history="1">
        <w:r w:rsidR="00895CD1" w:rsidRPr="00825B7A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пунктах 6</w:t>
        </w:r>
      </w:hyperlink>
      <w:r w:rsidR="00895CD1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r:id="rId15" w:history="1">
        <w:r w:rsidR="00895CD1" w:rsidRPr="00825B7A">
          <w:rPr>
            <w:rFonts w:ascii="Times New Roman" w:hAnsi="Times New Roman" w:cs="Times New Roman"/>
            <w:color w:val="000000" w:themeColor="text1"/>
            <w:sz w:val="24"/>
            <w:szCs w:val="24"/>
          </w:rPr>
          <w:t>7 статьи 39.5</w:t>
        </w:r>
      </w:hyperlink>
      <w:r w:rsidR="00895CD1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ЗК РФ, </w:t>
      </w: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95CD1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предоставлялись» заменить словами «указанным в </w:t>
      </w:r>
      <w:hyperlink r:id="rId16" w:history="1">
        <w:r w:rsidR="00895CD1" w:rsidRPr="00825B7A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пунктах 6</w:t>
        </w:r>
      </w:hyperlink>
      <w:r w:rsidR="00895CD1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r:id="rId17" w:history="1">
        <w:r w:rsidR="00895CD1" w:rsidRPr="00825B7A">
          <w:rPr>
            <w:rFonts w:ascii="Times New Roman" w:hAnsi="Times New Roman" w:cs="Times New Roman"/>
            <w:color w:val="000000" w:themeColor="text1"/>
            <w:sz w:val="24"/>
            <w:szCs w:val="24"/>
          </w:rPr>
          <w:t>7 статьи 39.5</w:t>
        </w:r>
      </w:hyperlink>
      <w:r w:rsidR="00895CD1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ЗК РФ, </w:t>
      </w: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95CD1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предоставлялись/мне и моей (моему) супруге (супругу) по основаниям, указанным </w:t>
      </w: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95CD1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в пунктах 6 и 7 статьи 39.5 ЗК РФ, ранее был предоставлен бесплатно в собственность</w:t>
      </w: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95CD1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земельный участок, </w:t>
      </w:r>
      <w:r w:rsidR="006C68E0">
        <w:rPr>
          <w:rFonts w:ascii="Times New Roman" w:hAnsi="Times New Roman" w:cs="Times New Roman"/>
          <w:sz w:val="24"/>
          <w:szCs w:val="24"/>
        </w:rPr>
        <w:t xml:space="preserve">который в настоящее время не может использоваться в соответствии с его целевым назначением и разрешенным использованием вследствие боевых действий </w:t>
      </w:r>
      <w:r w:rsidR="006C68E0">
        <w:rPr>
          <w:rFonts w:ascii="Times New Roman" w:hAnsi="Times New Roman" w:cs="Times New Roman"/>
          <w:sz w:val="24"/>
          <w:szCs w:val="24"/>
        </w:rPr>
        <w:br/>
      </w:r>
      <w:r w:rsidR="006C68E0">
        <w:rPr>
          <w:rFonts w:ascii="Times New Roman" w:hAnsi="Times New Roman" w:cs="Times New Roman"/>
          <w:sz w:val="24"/>
          <w:szCs w:val="24"/>
        </w:rPr>
        <w:lastRenderedPageBreak/>
        <w:t>и (или) чрезвычайных ситуаций природного и техногенного характера/</w:t>
      </w:r>
      <w:r w:rsidR="006C68E0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мне и моей (моему) супруге (супругу) по основаниям, указанным в пунктах 6 и 7 статьи 39.5 ЗК РФ,</w:t>
      </w:r>
      <w:r w:rsidR="006C68E0" w:rsidRPr="006C68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C68E0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ранее был предоставлен бесплатно в собственность земельный участок,</w:t>
      </w:r>
      <w:r w:rsidR="006C68E0">
        <w:rPr>
          <w:rFonts w:ascii="Times New Roman" w:hAnsi="Times New Roman" w:cs="Times New Roman"/>
          <w:sz w:val="24"/>
          <w:szCs w:val="24"/>
        </w:rPr>
        <w:t xml:space="preserve"> </w:t>
      </w:r>
      <w:r w:rsidR="00895CD1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от прав</w:t>
      </w:r>
      <w:r w:rsidR="00E0544B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895CD1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собственности </w:t>
      </w:r>
      <w:r w:rsidR="006C68E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95CD1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на который я и моя (мой) супруга (супруг) отказались</w:t>
      </w:r>
      <w:r w:rsidR="00E0544B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95CD1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связи с невозможностью использова</w:t>
      </w:r>
      <w:r w:rsidR="00E0544B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ть</w:t>
      </w:r>
      <w:r w:rsidR="00895CD1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земельн</w:t>
      </w:r>
      <w:r w:rsidR="00E0544B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ый</w:t>
      </w:r>
      <w:r w:rsidR="00895CD1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</w:t>
      </w:r>
      <w:r w:rsidR="00E0544B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ок</w:t>
      </w: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95CD1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его целевым назначением и разрешенным использованием вследствие боевых действий и (или) чрезвычайных ситуаций природного </w:t>
      </w:r>
      <w:r w:rsidR="006C68E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95CD1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и техногенного характера</w:t>
      </w:r>
      <w:r w:rsidR="00E0544B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(нужное подчеркнуть)»</w:t>
      </w:r>
      <w:r w:rsidR="00895CD1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0544B" w:rsidRPr="00825B7A" w:rsidRDefault="00EA7D6A" w:rsidP="00895C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E0544B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1.10. Приложение № 5 исключить.</w:t>
      </w:r>
    </w:p>
    <w:p w:rsidR="006C68E0" w:rsidRPr="006C68E0" w:rsidRDefault="00EA7D6A" w:rsidP="006C68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E0544B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1.11. В приложении № 6 слова </w:t>
      </w:r>
      <w:r w:rsidR="006C68E0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«указанным в </w:t>
      </w:r>
      <w:hyperlink r:id="rId18" w:history="1">
        <w:r w:rsidR="006C68E0" w:rsidRPr="00825B7A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пунктах 6</w:t>
        </w:r>
      </w:hyperlink>
      <w:r w:rsidR="006C68E0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r:id="rId19" w:history="1">
        <w:r w:rsidR="006C68E0" w:rsidRPr="00825B7A">
          <w:rPr>
            <w:rFonts w:ascii="Times New Roman" w:hAnsi="Times New Roman" w:cs="Times New Roman"/>
            <w:color w:val="000000" w:themeColor="text1"/>
            <w:sz w:val="24"/>
            <w:szCs w:val="24"/>
          </w:rPr>
          <w:t>7 статьи 39.5</w:t>
        </w:r>
      </w:hyperlink>
      <w:r w:rsidR="006C68E0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ЗК РФ, </w:t>
      </w:r>
      <w:r w:rsidR="006C68E0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не предоставлялись» заменить словами «указанным в </w:t>
      </w:r>
      <w:hyperlink r:id="rId20" w:history="1">
        <w:r w:rsidR="006C68E0" w:rsidRPr="00825B7A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пунктах 6</w:t>
        </w:r>
      </w:hyperlink>
      <w:r w:rsidR="006C68E0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r:id="rId21" w:history="1">
        <w:r w:rsidR="006C68E0" w:rsidRPr="00825B7A">
          <w:rPr>
            <w:rFonts w:ascii="Times New Roman" w:hAnsi="Times New Roman" w:cs="Times New Roman"/>
            <w:color w:val="000000" w:themeColor="text1"/>
            <w:sz w:val="24"/>
            <w:szCs w:val="24"/>
          </w:rPr>
          <w:t>7 статьи 39.5</w:t>
        </w:r>
      </w:hyperlink>
      <w:r w:rsidR="006C68E0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ЗК РФ, </w:t>
      </w:r>
      <w:r w:rsidR="006C68E0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не предоставлялись/мне и моей (моему) супруге (супругу) по основаниям, указанным </w:t>
      </w:r>
      <w:r w:rsidR="006C68E0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пунктах 6 и 7 статьи 39.5 ЗК РФ, ранее был предоставлен бесплатно в собственность земельный участок, </w:t>
      </w:r>
      <w:r w:rsidR="006C68E0">
        <w:rPr>
          <w:rFonts w:ascii="Times New Roman" w:hAnsi="Times New Roman" w:cs="Times New Roman"/>
          <w:sz w:val="24"/>
          <w:szCs w:val="24"/>
        </w:rPr>
        <w:t xml:space="preserve">который в настоящее время не может использоваться в соответствии с его целевым назначением и разрешенным использованием вследствие боевых действий </w:t>
      </w:r>
      <w:r w:rsidR="006C68E0">
        <w:rPr>
          <w:rFonts w:ascii="Times New Roman" w:hAnsi="Times New Roman" w:cs="Times New Roman"/>
          <w:sz w:val="24"/>
          <w:szCs w:val="24"/>
        </w:rPr>
        <w:br/>
        <w:t>и (или) чрезвычайных ситуаций природного и техногенного характера/</w:t>
      </w:r>
      <w:r w:rsidR="006C68E0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мне и моей (моему) супруге (супругу) по основаниям, указанным в пунктах 6 и 7 статьи 39.5 ЗК РФ,</w:t>
      </w:r>
      <w:r w:rsidR="006C68E0" w:rsidRPr="006C68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C68E0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ранее был предоставлен бесплатно в собственность земельный участок,</w:t>
      </w:r>
      <w:r w:rsidR="006C68E0">
        <w:rPr>
          <w:rFonts w:ascii="Times New Roman" w:hAnsi="Times New Roman" w:cs="Times New Roman"/>
          <w:sz w:val="24"/>
          <w:szCs w:val="24"/>
        </w:rPr>
        <w:t xml:space="preserve"> </w:t>
      </w:r>
      <w:r w:rsidR="006C68E0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права собственности </w:t>
      </w:r>
      <w:r w:rsidR="006C68E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6C68E0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который я и моя (мой) супруга (супруг) отказались, в связи с невозможностью использовать земельный участок в соответствии с его целевым назначением и разрешенным использованием вследствие боевых действий и (или) чрезвычайных ситуаций природного </w:t>
      </w:r>
      <w:r w:rsidR="006C68E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6C68E0"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и техногенного характера (нужное подчеркнуть)».</w:t>
      </w:r>
    </w:p>
    <w:p w:rsidR="00EA7D6A" w:rsidRPr="00825B7A" w:rsidRDefault="00EA7D6A" w:rsidP="00E054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1.2. Пункт 5 Распоряжения изложить в следующей редакции:</w:t>
      </w:r>
    </w:p>
    <w:p w:rsidR="00907593" w:rsidRDefault="00EA7D6A" w:rsidP="00FA370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25B7A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825B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5. </w:t>
      </w:r>
      <w:r w:rsidRPr="00825B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Контроль за выполнением настоящего распоряжения возложить на заместителей председателя Комитета, непосредственно координирующих и контролирующих деятельность Управления землеустройства и обеспечения кадастровых работ, Организационного управления, Управления информатизации и автоматизации по принадлежности вопросов». </w:t>
      </w:r>
    </w:p>
    <w:p w:rsidR="00977A28" w:rsidRPr="00E73AAC" w:rsidRDefault="00977A28" w:rsidP="00977A2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3A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Управлению информатизации и автоматизации в течение десяти рабочих дней с даты издания настоящего распоряжения обеспечить:</w:t>
      </w:r>
    </w:p>
    <w:p w:rsidR="00977A28" w:rsidRPr="00E73AAC" w:rsidRDefault="00977A28" w:rsidP="00977A2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3A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2.1. Размещение настоящего распоряжения на официальном сайте Комитета </w:t>
      </w:r>
      <w:r w:rsidRPr="00825B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имущественных отношений Санкт-Петербурга </w:t>
      </w:r>
      <w:r w:rsidRPr="00E73A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 адресу: commim.spb.ru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E73A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информационно-телекоммуникационной сети «Интернет»;</w:t>
      </w:r>
    </w:p>
    <w:p w:rsidR="00977A28" w:rsidRPr="00EA0331" w:rsidRDefault="00977A28" w:rsidP="00977A2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3A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2.2. </w:t>
      </w:r>
      <w:r w:rsidRPr="00EA0331">
        <w:rPr>
          <w:rFonts w:ascii="Times New Roman" w:hAnsi="Times New Roman" w:cs="Times New Roman"/>
          <w:sz w:val="24"/>
          <w:szCs w:val="24"/>
        </w:rPr>
        <w:t>Внесение соответствующих изменений в шаблоны документов в государственной информационной системе «Информационно-технологическая система «Кадастр-2».</w:t>
      </w:r>
    </w:p>
    <w:p w:rsidR="00FA370B" w:rsidRPr="00825B7A" w:rsidRDefault="00FA370B" w:rsidP="00FA370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3. Организационному управлению в течение десяти рабочих дней обеспечить направление настоящего распоряжения в общедоступные базы правовой информации.</w:t>
      </w:r>
    </w:p>
    <w:p w:rsidR="00FA370B" w:rsidRPr="00825B7A" w:rsidRDefault="00FA370B" w:rsidP="00FA370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25B7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4. </w:t>
      </w:r>
      <w:r w:rsidRPr="00825B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 за выполнением настоящего распоряжения возложить на заместителей председателя Комитета</w:t>
      </w:r>
      <w:r w:rsidR="00EA7D6A" w:rsidRPr="00825B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имущественных отношений Санкт-Петербурга</w:t>
      </w:r>
      <w:r w:rsidRPr="00825B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непосредственно координирующих и контролирующих деятельность Управления землеустройства </w:t>
      </w:r>
      <w:r w:rsidR="00EA7D6A" w:rsidRPr="00825B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825B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обеспечения кадастровых работ, Организационного управления, Управления информатизации и автоматизации по принадлежности вопросов. </w:t>
      </w:r>
    </w:p>
    <w:p w:rsidR="00FA370B" w:rsidRPr="00825B7A" w:rsidRDefault="00FA370B" w:rsidP="00FA370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A370B" w:rsidRPr="00825B7A" w:rsidRDefault="00FA370B" w:rsidP="00FA370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D556E" w:rsidRPr="00825B7A" w:rsidRDefault="00B16E89" w:rsidP="00EA7D6A">
      <w:pPr>
        <w:spacing w:after="0" w:line="240" w:lineRule="auto"/>
        <w:rPr>
          <w:color w:val="000000" w:themeColor="text1"/>
        </w:rPr>
      </w:pPr>
      <w:r w:rsidRPr="00825B7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</w:t>
      </w:r>
      <w:r w:rsidR="00FA370B" w:rsidRPr="00825B7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редседател</w:t>
      </w:r>
      <w:r w:rsidRPr="00825B7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ь</w:t>
      </w:r>
      <w:r w:rsidR="00FA370B" w:rsidRPr="00825B7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Комитета                                                                      </w:t>
      </w:r>
      <w:r w:rsidR="000F0AA6" w:rsidRPr="00825B7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            </w:t>
      </w:r>
      <w:r w:rsidRPr="00825B7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   </w:t>
      </w:r>
      <w:r w:rsidR="000F0AA6" w:rsidRPr="00825B7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    </w:t>
      </w:r>
      <w:r w:rsidRPr="00825B7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В.Ю.</w:t>
      </w:r>
      <w:r w:rsidR="00EA7D6A" w:rsidRPr="00825B7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0F0AA6" w:rsidRPr="00825B7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Уваров</w:t>
      </w:r>
    </w:p>
    <w:sectPr w:rsidR="000D556E" w:rsidRPr="00825B7A" w:rsidSect="000F0AA6">
      <w:headerReference w:type="even" r:id="rId22"/>
      <w:headerReference w:type="default" r:id="rId23"/>
      <w:footerReference w:type="default" r:id="rId24"/>
      <w:footerReference w:type="first" r:id="rId25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23F4" w:rsidRDefault="000B23F4">
      <w:pPr>
        <w:spacing w:after="0" w:line="240" w:lineRule="auto"/>
      </w:pPr>
      <w:r>
        <w:separator/>
      </w:r>
    </w:p>
  </w:endnote>
  <w:endnote w:type="continuationSeparator" w:id="0">
    <w:p w:rsidR="000B23F4" w:rsidRDefault="000B2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158B" w:rsidRDefault="000B23F4">
    <w:pPr>
      <w:tabs>
        <w:tab w:val="center" w:pos="4677"/>
        <w:tab w:val="right" w:pos="9355"/>
      </w:tabs>
      <w:spacing w:after="70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158B" w:rsidRPr="00712576" w:rsidRDefault="000B23F4" w:rsidP="00F127CB">
    <w:pPr>
      <w:pStyle w:val="a5"/>
      <w:jc w:val="center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23F4" w:rsidRDefault="000B23F4">
      <w:pPr>
        <w:spacing w:after="0" w:line="240" w:lineRule="auto"/>
      </w:pPr>
      <w:r>
        <w:separator/>
      </w:r>
    </w:p>
  </w:footnote>
  <w:footnote w:type="continuationSeparator" w:id="0">
    <w:p w:rsidR="000B23F4" w:rsidRDefault="000B23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158B" w:rsidRDefault="008C5CA4">
    <w:pPr>
      <w:tabs>
        <w:tab w:val="center" w:pos="4677"/>
        <w:tab w:val="right" w:pos="9355"/>
      </w:tabs>
      <w:spacing w:before="708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51</w:t>
    </w:r>
    <w:r>
      <w:fldChar w:fldCharType="end"/>
    </w:r>
  </w:p>
  <w:p w:rsidR="00BC158B" w:rsidRDefault="000B23F4">
    <w:pPr>
      <w:tabs>
        <w:tab w:val="center" w:pos="4677"/>
        <w:tab w:val="right" w:pos="9355"/>
      </w:tabs>
    </w:pPr>
  </w:p>
  <w:p w:rsidR="00BC158B" w:rsidRDefault="000B23F4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6851802"/>
      <w:docPartObj>
        <w:docPartGallery w:val="Page Numbers (Top of Page)"/>
        <w:docPartUnique/>
      </w:docPartObj>
    </w:sdtPr>
    <w:sdtEndPr/>
    <w:sdtContent>
      <w:p w:rsidR="000F0AA6" w:rsidRDefault="008C5CA4" w:rsidP="000F0AA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60A7" w:rsidRPr="00E260A7">
          <w:rPr>
            <w:noProof/>
            <w:lang w:val="ru-RU"/>
          </w:rPr>
          <w:t>2</w:t>
        </w:r>
        <w:r>
          <w:fldChar w:fldCharType="end"/>
        </w:r>
      </w:p>
      <w:p w:rsidR="00BC158B" w:rsidRDefault="008C5CA4" w:rsidP="00F127CB">
        <w:pPr>
          <w:pStyle w:val="a3"/>
          <w:tabs>
            <w:tab w:val="center" w:pos="4818"/>
            <w:tab w:val="left" w:pos="5520"/>
          </w:tabs>
        </w:pPr>
        <w:r>
          <w:tab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70B"/>
    <w:rsid w:val="000B23F4"/>
    <w:rsid w:val="000D556E"/>
    <w:rsid w:val="000F0AA6"/>
    <w:rsid w:val="002254FE"/>
    <w:rsid w:val="00292BB1"/>
    <w:rsid w:val="002B5C5A"/>
    <w:rsid w:val="003622F0"/>
    <w:rsid w:val="005203A7"/>
    <w:rsid w:val="006C68E0"/>
    <w:rsid w:val="00825B7A"/>
    <w:rsid w:val="008603DB"/>
    <w:rsid w:val="00895CD1"/>
    <w:rsid w:val="008A3B6C"/>
    <w:rsid w:val="008C5CA4"/>
    <w:rsid w:val="00907593"/>
    <w:rsid w:val="009169CF"/>
    <w:rsid w:val="00977A28"/>
    <w:rsid w:val="00B16E89"/>
    <w:rsid w:val="00DC4309"/>
    <w:rsid w:val="00E0544B"/>
    <w:rsid w:val="00E260A7"/>
    <w:rsid w:val="00EA7D6A"/>
    <w:rsid w:val="00FA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A0F3A758-03BF-4207-A93C-84C2BCE2A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7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A370B"/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FA370B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rsid w:val="00FA370B"/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FA370B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300130&amp;dst=101303" TargetMode="External"/><Relationship Id="rId13" Type="http://schemas.openxmlformats.org/officeDocument/2006/relationships/hyperlink" Target="https://login.consultant.ru/link/?req=doc&amp;base=SPB&amp;n=300130&amp;dst=101303" TargetMode="External"/><Relationship Id="rId18" Type="http://schemas.openxmlformats.org/officeDocument/2006/relationships/hyperlink" Target="https://login.consultant.ru/link/?req=doc&amp;base=LAW&amp;n=501324&amp;dst=1246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01324&amp;dst=463" TargetMode="External"/><Relationship Id="rId7" Type="http://schemas.openxmlformats.org/officeDocument/2006/relationships/hyperlink" Target="https://login.consultant.ru/link/?req=doc&amp;base=LAW&amp;n=489745&amp;dst=100038" TargetMode="External"/><Relationship Id="rId12" Type="http://schemas.openxmlformats.org/officeDocument/2006/relationships/hyperlink" Target="https://login.consultant.ru/link/?req=doc&amp;base=SPB&amp;n=300130&amp;dst=101303" TargetMode="External"/><Relationship Id="rId17" Type="http://schemas.openxmlformats.org/officeDocument/2006/relationships/hyperlink" Target="https://login.consultant.ru/link/?req=doc&amp;base=LAW&amp;n=501324&amp;dst=463" TargetMode="External"/><Relationship Id="rId25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01324&amp;dst=1246" TargetMode="External"/><Relationship Id="rId20" Type="http://schemas.openxmlformats.org/officeDocument/2006/relationships/hyperlink" Target="https://login.consultant.ru/link/?req=doc&amp;base=LAW&amp;n=501324&amp;dst=1246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SPB&amp;n=300130&amp;dst=101303" TargetMode="External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501324&amp;dst=463" TargetMode="External"/><Relationship Id="rId23" Type="http://schemas.openxmlformats.org/officeDocument/2006/relationships/header" Target="header2.xml"/><Relationship Id="rId10" Type="http://schemas.openxmlformats.org/officeDocument/2006/relationships/hyperlink" Target="https://login.consultant.ru/link/?req=doc&amp;base=SPB&amp;n=300130&amp;dst=101303" TargetMode="External"/><Relationship Id="rId19" Type="http://schemas.openxmlformats.org/officeDocument/2006/relationships/hyperlink" Target="https://login.consultant.ru/link/?req=doc&amp;base=LAW&amp;n=501324&amp;dst=463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SPB&amp;n=300130&amp;dst=101303" TargetMode="External"/><Relationship Id="rId14" Type="http://schemas.openxmlformats.org/officeDocument/2006/relationships/hyperlink" Target="https://login.consultant.ru/link/?req=doc&amp;base=LAW&amp;n=501324&amp;dst=1246" TargetMode="External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2993</Words>
  <Characters>17061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Бартулева Мария Станиславовна</dc:creator>
  <cp:keywords/>
  <dc:description/>
  <cp:lastModifiedBy>Шабалина Алла Александровна</cp:lastModifiedBy>
  <cp:revision>2</cp:revision>
  <cp:lastPrinted>2025-04-09T13:39:00Z</cp:lastPrinted>
  <dcterms:created xsi:type="dcterms:W3CDTF">2025-05-30T11:35:00Z</dcterms:created>
  <dcterms:modified xsi:type="dcterms:W3CDTF">2025-05-30T11:35:00Z</dcterms:modified>
</cp:coreProperties>
</file>