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e"/>
        <w:tblW w:w="0" w:type="auto"/>
        <w:tblInd w:w="492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3"/>
      </w:tblGrid>
      <w:tr w:rsidR="00380CE6" w:rsidTr="00764496">
        <w:tc>
          <w:tcPr>
            <w:tcW w:w="4643" w:type="dxa"/>
          </w:tcPr>
          <w:p w:rsidR="00E029A4" w:rsidRPr="009018CD" w:rsidRDefault="00B23AFE" w:rsidP="00E029A4">
            <w:pPr>
              <w:suppressAutoHyphens/>
              <w:ind w:left="742" w:firstLine="1"/>
              <w:rPr>
                <w:b/>
                <w:szCs w:val="24"/>
              </w:rPr>
            </w:pPr>
            <w:r w:rsidRPr="009018CD">
              <w:rPr>
                <w:b/>
                <w:szCs w:val="24"/>
              </w:rPr>
              <w:t>Приложение №</w:t>
            </w:r>
            <w:r w:rsidR="00540F51" w:rsidRPr="009018CD">
              <w:rPr>
                <w:b/>
                <w:szCs w:val="24"/>
              </w:rPr>
              <w:t xml:space="preserve"> </w:t>
            </w:r>
            <w:r w:rsidR="00E029A4" w:rsidRPr="009018CD">
              <w:rPr>
                <w:b/>
                <w:szCs w:val="24"/>
              </w:rPr>
              <w:t>1</w:t>
            </w:r>
          </w:p>
          <w:p w:rsidR="00E029A4" w:rsidRPr="009018CD" w:rsidRDefault="00E029A4" w:rsidP="00E029A4">
            <w:pPr>
              <w:suppressAutoHyphens/>
              <w:ind w:left="742" w:firstLine="1"/>
              <w:rPr>
                <w:b/>
                <w:szCs w:val="24"/>
              </w:rPr>
            </w:pPr>
            <w:r w:rsidRPr="009018CD">
              <w:rPr>
                <w:b/>
                <w:szCs w:val="24"/>
              </w:rPr>
              <w:t xml:space="preserve">к распоряжению Комитета </w:t>
            </w:r>
          </w:p>
          <w:p w:rsidR="00E029A4" w:rsidRPr="009018CD" w:rsidRDefault="00E029A4" w:rsidP="00E029A4">
            <w:pPr>
              <w:suppressAutoHyphens/>
              <w:ind w:left="742" w:firstLine="1"/>
              <w:rPr>
                <w:b/>
                <w:szCs w:val="24"/>
              </w:rPr>
            </w:pPr>
            <w:r w:rsidRPr="009018CD">
              <w:rPr>
                <w:b/>
                <w:szCs w:val="24"/>
              </w:rPr>
              <w:t>по здравоохранению</w:t>
            </w:r>
          </w:p>
          <w:p w:rsidR="00380CE6" w:rsidRPr="009018CD" w:rsidRDefault="00E029A4" w:rsidP="00E029A4">
            <w:pPr>
              <w:suppressAutoHyphens/>
              <w:ind w:left="742" w:firstLine="1"/>
              <w:rPr>
                <w:b/>
                <w:szCs w:val="24"/>
              </w:rPr>
            </w:pPr>
            <w:r w:rsidRPr="009018CD">
              <w:rPr>
                <w:b/>
                <w:szCs w:val="24"/>
              </w:rPr>
              <w:t>от ____________ № _____________</w:t>
            </w:r>
          </w:p>
          <w:p w:rsidR="00E34F4D" w:rsidRDefault="00E34F4D" w:rsidP="00540F51">
            <w:pPr>
              <w:suppressAutoHyphens/>
              <w:ind w:left="742" w:firstLine="1"/>
            </w:pPr>
          </w:p>
        </w:tc>
      </w:tr>
    </w:tbl>
    <w:p w:rsidR="00E34F4D" w:rsidRPr="00E34F4D" w:rsidRDefault="00E34F4D" w:rsidP="00E34F4D">
      <w:pPr>
        <w:autoSpaceDE w:val="0"/>
        <w:autoSpaceDN w:val="0"/>
        <w:adjustRightInd w:val="0"/>
        <w:ind w:firstLine="0"/>
        <w:jc w:val="center"/>
        <w:rPr>
          <w:b/>
          <w:bCs/>
          <w:szCs w:val="24"/>
        </w:rPr>
      </w:pPr>
      <w:r w:rsidRPr="00E34F4D">
        <w:rPr>
          <w:b/>
          <w:bCs/>
          <w:szCs w:val="24"/>
        </w:rPr>
        <w:t xml:space="preserve">Порядок организации работы по оформлению медицинских заключений для предоставления отдельным категориям граждан оборудования и расходных материалов для проведения искусственной вентиляции легких на дому, </w:t>
      </w:r>
      <w:r>
        <w:rPr>
          <w:b/>
          <w:bCs/>
          <w:szCs w:val="24"/>
        </w:rPr>
        <w:br/>
      </w:r>
      <w:r w:rsidRPr="00E34F4D">
        <w:rPr>
          <w:b/>
          <w:bCs/>
          <w:szCs w:val="24"/>
        </w:rPr>
        <w:t>оформления, выдачи и возврата указанного оборудования</w:t>
      </w:r>
    </w:p>
    <w:p w:rsidR="00E34F4D" w:rsidRPr="00E34F4D" w:rsidRDefault="00E34F4D" w:rsidP="00E34F4D">
      <w:pPr>
        <w:autoSpaceDE w:val="0"/>
        <w:autoSpaceDN w:val="0"/>
        <w:adjustRightInd w:val="0"/>
        <w:ind w:firstLine="0"/>
        <w:rPr>
          <w:szCs w:val="24"/>
        </w:rPr>
      </w:pPr>
    </w:p>
    <w:p w:rsidR="00E34F4D" w:rsidRPr="00E34F4D" w:rsidRDefault="00E34F4D" w:rsidP="00E34F4D">
      <w:pPr>
        <w:autoSpaceDE w:val="0"/>
        <w:autoSpaceDN w:val="0"/>
        <w:adjustRightInd w:val="0"/>
        <w:ind w:firstLine="540"/>
        <w:rPr>
          <w:szCs w:val="24"/>
        </w:rPr>
      </w:pPr>
      <w:r w:rsidRPr="00E34F4D">
        <w:rPr>
          <w:szCs w:val="24"/>
        </w:rPr>
        <w:t xml:space="preserve">Настоящий Порядок в соответствии с </w:t>
      </w:r>
      <w:hyperlink r:id="rId6" w:history="1">
        <w:r w:rsidRPr="00E34F4D">
          <w:rPr>
            <w:szCs w:val="24"/>
          </w:rPr>
          <w:t>постановлением</w:t>
        </w:r>
      </w:hyperlink>
      <w:r w:rsidRPr="00E34F4D">
        <w:rPr>
          <w:szCs w:val="24"/>
        </w:rPr>
        <w:t xml:space="preserve"> определяет порядок организации работы по офор</w:t>
      </w:r>
      <w:bookmarkStart w:id="0" w:name="_GoBack"/>
      <w:bookmarkEnd w:id="0"/>
      <w:r w:rsidRPr="00E34F4D">
        <w:rPr>
          <w:szCs w:val="24"/>
        </w:rPr>
        <w:t xml:space="preserve">млению медицинских заключений для предоставления отдельным категориям граждан дополнительной меры социальной поддержки </w:t>
      </w:r>
      <w:r>
        <w:rPr>
          <w:szCs w:val="24"/>
        </w:rPr>
        <w:br/>
      </w:r>
      <w:r w:rsidRPr="00E34F4D">
        <w:rPr>
          <w:szCs w:val="24"/>
        </w:rPr>
        <w:t xml:space="preserve">по финансированию за счет средств бюджета Санкт-Петербурга расходов, связанных </w:t>
      </w:r>
      <w:r w:rsidRPr="00E34F4D">
        <w:rPr>
          <w:szCs w:val="24"/>
        </w:rPr>
        <w:br/>
        <w:t xml:space="preserve">с обеспечением оборудованием и расходными материалами для проведения искусственной вентиляции легких (далее – ИВЛ) на дому, порядок оформления, выдачи </w:t>
      </w:r>
      <w:r>
        <w:rPr>
          <w:szCs w:val="24"/>
        </w:rPr>
        <w:br/>
      </w:r>
      <w:r w:rsidRPr="00E34F4D">
        <w:rPr>
          <w:szCs w:val="24"/>
        </w:rPr>
        <w:t>и возврата указанного оборудования.</w:t>
      </w:r>
    </w:p>
    <w:p w:rsidR="002662F0" w:rsidRDefault="00E34F4D" w:rsidP="002662F0">
      <w:pPr>
        <w:pStyle w:val="af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ind w:left="0" w:firstLine="567"/>
        <w:rPr>
          <w:szCs w:val="24"/>
        </w:rPr>
      </w:pPr>
      <w:r w:rsidRPr="002662F0">
        <w:rPr>
          <w:szCs w:val="24"/>
        </w:rPr>
        <w:t>Оборудование и расходные материалы для проведения ИВЛ на дому выдаются гражданам медицинскими организациями, в соответствии с приложением №</w:t>
      </w:r>
      <w:r w:rsidR="00594311">
        <w:rPr>
          <w:szCs w:val="24"/>
        </w:rPr>
        <w:t xml:space="preserve"> </w:t>
      </w:r>
      <w:r w:rsidRPr="002662F0">
        <w:rPr>
          <w:szCs w:val="24"/>
        </w:rPr>
        <w:t>2 распоряжения.</w:t>
      </w:r>
    </w:p>
    <w:p w:rsidR="002662F0" w:rsidRDefault="00E34F4D" w:rsidP="002662F0">
      <w:pPr>
        <w:pStyle w:val="af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ind w:left="0" w:firstLine="567"/>
        <w:rPr>
          <w:szCs w:val="24"/>
        </w:rPr>
      </w:pPr>
      <w:r w:rsidRPr="002662F0">
        <w:rPr>
          <w:szCs w:val="24"/>
        </w:rPr>
        <w:t xml:space="preserve">Перевод на ИВЛ, подбор режима ИВЛ, консультирование по уходу </w:t>
      </w:r>
      <w:r w:rsidRPr="002662F0">
        <w:rPr>
          <w:szCs w:val="24"/>
        </w:rPr>
        <w:br/>
        <w:t xml:space="preserve">за оборудованием осуществляются в стационарных условиях при госпитализации </w:t>
      </w:r>
      <w:r w:rsidRPr="002662F0">
        <w:rPr>
          <w:szCs w:val="24"/>
        </w:rPr>
        <w:br/>
        <w:t>в медицинские организации, в соответствии с приложением №</w:t>
      </w:r>
      <w:r w:rsidR="00594311">
        <w:rPr>
          <w:szCs w:val="24"/>
        </w:rPr>
        <w:t xml:space="preserve"> </w:t>
      </w:r>
      <w:r w:rsidRPr="002662F0">
        <w:rPr>
          <w:szCs w:val="24"/>
        </w:rPr>
        <w:t xml:space="preserve">2 распоряжения. </w:t>
      </w:r>
    </w:p>
    <w:p w:rsidR="00E34F4D" w:rsidRPr="00AD117C" w:rsidRDefault="00DC6E95" w:rsidP="002662F0">
      <w:pPr>
        <w:pStyle w:val="af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ind w:left="0" w:firstLine="567"/>
        <w:rPr>
          <w:szCs w:val="24"/>
        </w:rPr>
      </w:pPr>
      <w:r w:rsidRPr="00AD117C">
        <w:rPr>
          <w:szCs w:val="24"/>
        </w:rPr>
        <w:t xml:space="preserve">Оказание </w:t>
      </w:r>
      <w:r w:rsidR="00E34F4D" w:rsidRPr="00AD117C">
        <w:rPr>
          <w:szCs w:val="24"/>
        </w:rPr>
        <w:t xml:space="preserve">паллиативной медицинской помощи гражданину в виде проведения ИВЛ на дому оформляется заключением </w:t>
      </w:r>
      <w:r w:rsidRPr="00AD117C">
        <w:rPr>
          <w:szCs w:val="24"/>
        </w:rPr>
        <w:t xml:space="preserve">врачебной комиссии о необходимости проведения ИВЛ на дому </w:t>
      </w:r>
      <w:r w:rsidR="00E34F4D" w:rsidRPr="00AD117C">
        <w:rPr>
          <w:szCs w:val="24"/>
        </w:rPr>
        <w:t>(далее – заключение)</w:t>
      </w:r>
      <w:r w:rsidR="00B25220" w:rsidRPr="00AD117C">
        <w:rPr>
          <w:szCs w:val="24"/>
        </w:rPr>
        <w:t xml:space="preserve"> в медицинских организациях</w:t>
      </w:r>
      <w:r w:rsidR="00E34F4D" w:rsidRPr="00AD117C">
        <w:rPr>
          <w:szCs w:val="24"/>
        </w:rPr>
        <w:t>:</w:t>
      </w:r>
    </w:p>
    <w:p w:rsidR="00D36259" w:rsidRPr="00AD117C" w:rsidRDefault="00104094" w:rsidP="002662F0">
      <w:pPr>
        <w:tabs>
          <w:tab w:val="left" w:pos="993"/>
        </w:tabs>
        <w:autoSpaceDE w:val="0"/>
        <w:autoSpaceDN w:val="0"/>
        <w:adjustRightInd w:val="0"/>
        <w:rPr>
          <w:szCs w:val="24"/>
        </w:rPr>
      </w:pPr>
      <w:r>
        <w:rPr>
          <w:szCs w:val="24"/>
        </w:rPr>
        <w:t>– </w:t>
      </w:r>
      <w:r w:rsidR="00D36259" w:rsidRPr="00D36259">
        <w:rPr>
          <w:szCs w:val="24"/>
        </w:rPr>
        <w:t xml:space="preserve">Центр респираторной поддержки </w:t>
      </w:r>
      <w:r w:rsidR="00D36259">
        <w:rPr>
          <w:szCs w:val="24"/>
        </w:rPr>
        <w:t xml:space="preserve">на базе </w:t>
      </w:r>
      <w:r w:rsidR="00D36259" w:rsidRPr="00D36259">
        <w:rPr>
          <w:szCs w:val="24"/>
        </w:rPr>
        <w:t xml:space="preserve">СПб ГБУЗ «Городской </w:t>
      </w:r>
      <w:proofErr w:type="spellStart"/>
      <w:r w:rsidR="00D36259" w:rsidRPr="00D36259">
        <w:rPr>
          <w:szCs w:val="24"/>
        </w:rPr>
        <w:t>гериартрический</w:t>
      </w:r>
      <w:proofErr w:type="spellEnd"/>
      <w:r w:rsidR="00D36259" w:rsidRPr="00D36259">
        <w:rPr>
          <w:szCs w:val="24"/>
        </w:rPr>
        <w:t xml:space="preserve"> медико-социальный центр» (для пациентов старше 18 лет);</w:t>
      </w:r>
    </w:p>
    <w:p w:rsidR="002662F0" w:rsidRDefault="00104094" w:rsidP="00104094">
      <w:pPr>
        <w:tabs>
          <w:tab w:val="left" w:pos="709"/>
          <w:tab w:val="left" w:pos="993"/>
        </w:tabs>
        <w:autoSpaceDE w:val="0"/>
        <w:autoSpaceDN w:val="0"/>
        <w:adjustRightInd w:val="0"/>
        <w:rPr>
          <w:szCs w:val="24"/>
        </w:rPr>
      </w:pPr>
      <w:r>
        <w:rPr>
          <w:szCs w:val="24"/>
        </w:rPr>
        <w:t>– </w:t>
      </w:r>
      <w:r w:rsidR="00E34F4D" w:rsidRPr="00AD117C">
        <w:rPr>
          <w:szCs w:val="24"/>
        </w:rPr>
        <w:t>СПб ГАУЗ</w:t>
      </w:r>
      <w:r w:rsidR="00DA78DA">
        <w:rPr>
          <w:szCs w:val="24"/>
        </w:rPr>
        <w:t xml:space="preserve"> «Хоспис (детский и взрослый)»</w:t>
      </w:r>
      <w:r>
        <w:rPr>
          <w:szCs w:val="24"/>
        </w:rPr>
        <w:t>, СПБ ГБУЗ «Детская городская больница № 22»</w:t>
      </w:r>
      <w:r w:rsidR="00DA78DA">
        <w:rPr>
          <w:szCs w:val="24"/>
        </w:rPr>
        <w:t xml:space="preserve"> </w:t>
      </w:r>
      <w:r w:rsidR="00E34F4D" w:rsidRPr="00AD117C">
        <w:rPr>
          <w:szCs w:val="24"/>
        </w:rPr>
        <w:t>или медицинской организации, оказывающей специализированную медицинскую помощь в стационарных условиях</w:t>
      </w:r>
      <w:r w:rsidR="00DC6E95" w:rsidRPr="00AD117C">
        <w:t xml:space="preserve"> </w:t>
      </w:r>
      <w:r w:rsidR="00DC6E95" w:rsidRPr="00AD117C">
        <w:rPr>
          <w:szCs w:val="24"/>
        </w:rPr>
        <w:t>при участии врача анестезиолога-реаниматолога СПб ГАУЗ «Хоспис (детский и взрослый)»</w:t>
      </w:r>
      <w:r w:rsidR="00E34F4D" w:rsidRPr="00AD117C">
        <w:rPr>
          <w:szCs w:val="24"/>
        </w:rPr>
        <w:t xml:space="preserve"> (для</w:t>
      </w:r>
      <w:r w:rsidR="00E34F4D" w:rsidRPr="00AD117C">
        <w:rPr>
          <w:sz w:val="20"/>
        </w:rPr>
        <w:t xml:space="preserve"> </w:t>
      </w:r>
      <w:r w:rsidR="00E34F4D" w:rsidRPr="00AD117C">
        <w:rPr>
          <w:szCs w:val="24"/>
        </w:rPr>
        <w:t>пациентов до 18 лет)</w:t>
      </w:r>
      <w:r w:rsidR="00E34F4D" w:rsidRPr="00AD117C">
        <w:rPr>
          <w:sz w:val="20"/>
        </w:rPr>
        <w:t>.</w:t>
      </w:r>
    </w:p>
    <w:p w:rsidR="002662F0" w:rsidRDefault="00E34F4D" w:rsidP="002662F0">
      <w:pPr>
        <w:pStyle w:val="af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ind w:left="0" w:firstLine="567"/>
        <w:rPr>
          <w:szCs w:val="24"/>
        </w:rPr>
      </w:pPr>
      <w:r w:rsidRPr="002662F0">
        <w:rPr>
          <w:szCs w:val="24"/>
        </w:rPr>
        <w:t xml:space="preserve">Госпитализация гражданина в медицинские организации, в соответствии </w:t>
      </w:r>
      <w:r w:rsidRPr="002662F0">
        <w:rPr>
          <w:szCs w:val="24"/>
        </w:rPr>
        <w:br/>
        <w:t xml:space="preserve">с приложением </w:t>
      </w:r>
      <w:r w:rsidR="00594311">
        <w:rPr>
          <w:szCs w:val="24"/>
        </w:rPr>
        <w:t>№ 2</w:t>
      </w:r>
      <w:r w:rsidRPr="002662F0">
        <w:rPr>
          <w:szCs w:val="24"/>
        </w:rPr>
        <w:t xml:space="preserve"> распоряжения может осуществляться из медицинской организации, оказывающей первичную медико-санитарную помощь в амбулаторных условиях, или </w:t>
      </w:r>
      <w:r w:rsidRPr="002662F0">
        <w:rPr>
          <w:szCs w:val="24"/>
        </w:rPr>
        <w:br/>
        <w:t xml:space="preserve">из медицинской организации, оказывающей специализированную медицинскую помощь </w:t>
      </w:r>
      <w:r w:rsidR="002662F0" w:rsidRPr="002662F0">
        <w:rPr>
          <w:szCs w:val="24"/>
        </w:rPr>
        <w:br/>
      </w:r>
      <w:r w:rsidRPr="002662F0">
        <w:rPr>
          <w:szCs w:val="24"/>
        </w:rPr>
        <w:t>в стационарных условиях.</w:t>
      </w:r>
    </w:p>
    <w:p w:rsidR="00E34F4D" w:rsidRPr="002662F0" w:rsidRDefault="00E34F4D" w:rsidP="002662F0">
      <w:pPr>
        <w:pStyle w:val="af"/>
        <w:numPr>
          <w:ilvl w:val="1"/>
          <w:numId w:val="1"/>
        </w:numPr>
        <w:tabs>
          <w:tab w:val="left" w:pos="993"/>
        </w:tabs>
        <w:autoSpaceDE w:val="0"/>
        <w:autoSpaceDN w:val="0"/>
        <w:adjustRightInd w:val="0"/>
        <w:ind w:left="0" w:firstLine="567"/>
        <w:rPr>
          <w:szCs w:val="24"/>
        </w:rPr>
      </w:pPr>
      <w:r w:rsidRPr="002662F0">
        <w:rPr>
          <w:szCs w:val="24"/>
        </w:rPr>
        <w:t>Для госпитализации гражданина из медицинской организации, оказывающей первичную медико-санитарную помощь в амбулаторных условиях, необходимо представить следующие документы:</w:t>
      </w:r>
    </w:p>
    <w:p w:rsidR="00E34F4D" w:rsidRPr="00E34F4D" w:rsidRDefault="00104094" w:rsidP="002662F0">
      <w:pPr>
        <w:tabs>
          <w:tab w:val="left" w:pos="993"/>
        </w:tabs>
        <w:autoSpaceDE w:val="0"/>
        <w:autoSpaceDN w:val="0"/>
        <w:adjustRightInd w:val="0"/>
        <w:rPr>
          <w:szCs w:val="24"/>
        </w:rPr>
      </w:pPr>
      <w:r>
        <w:rPr>
          <w:sz w:val="20"/>
        </w:rPr>
        <w:t>–</w:t>
      </w:r>
      <w:r w:rsidR="002662F0">
        <w:rPr>
          <w:sz w:val="20"/>
        </w:rPr>
        <w:t> </w:t>
      </w:r>
      <w:hyperlink r:id="rId7" w:history="1">
        <w:r w:rsidR="00E34F4D" w:rsidRPr="00E34F4D">
          <w:rPr>
            <w:szCs w:val="24"/>
          </w:rPr>
          <w:t>направление</w:t>
        </w:r>
      </w:hyperlink>
      <w:r w:rsidR="00E34F4D" w:rsidRPr="00E34F4D">
        <w:rPr>
          <w:szCs w:val="24"/>
        </w:rPr>
        <w:t xml:space="preserve"> из поликлиники по месту жительства по форме 057/у-04, утвержденной приказом Министерства здравоохранения и социального развития Российской Федерации от 22.11.2004 </w:t>
      </w:r>
      <w:r w:rsidR="00594311">
        <w:rPr>
          <w:szCs w:val="24"/>
        </w:rPr>
        <w:t>№ 2</w:t>
      </w:r>
      <w:r w:rsidR="00E34F4D" w:rsidRPr="00E34F4D">
        <w:rPr>
          <w:szCs w:val="24"/>
        </w:rPr>
        <w:t xml:space="preserve">55; заключение медицинских организаций </w:t>
      </w:r>
      <w:r w:rsidR="002662F0">
        <w:rPr>
          <w:szCs w:val="24"/>
        </w:rPr>
        <w:br/>
        <w:t>в соответствии с пунктом</w:t>
      </w:r>
      <w:r w:rsidR="00E34F4D" w:rsidRPr="00E34F4D">
        <w:rPr>
          <w:szCs w:val="24"/>
        </w:rPr>
        <w:t xml:space="preserve"> </w:t>
      </w:r>
      <w:r w:rsidR="003A38D3">
        <w:rPr>
          <w:szCs w:val="24"/>
        </w:rPr>
        <w:t>3</w:t>
      </w:r>
      <w:r w:rsidR="002662F0">
        <w:rPr>
          <w:szCs w:val="24"/>
        </w:rPr>
        <w:t xml:space="preserve"> приложения №</w:t>
      </w:r>
      <w:r>
        <w:rPr>
          <w:szCs w:val="24"/>
        </w:rPr>
        <w:t xml:space="preserve"> </w:t>
      </w:r>
      <w:r w:rsidR="00E34F4D" w:rsidRPr="00E34F4D">
        <w:rPr>
          <w:szCs w:val="24"/>
        </w:rPr>
        <w:t xml:space="preserve">1. </w:t>
      </w:r>
    </w:p>
    <w:p w:rsidR="00E34F4D" w:rsidRPr="00E34F4D" w:rsidRDefault="00104094" w:rsidP="002662F0">
      <w:pPr>
        <w:tabs>
          <w:tab w:val="left" w:pos="993"/>
        </w:tabs>
        <w:autoSpaceDE w:val="0"/>
        <w:autoSpaceDN w:val="0"/>
        <w:adjustRightInd w:val="0"/>
        <w:ind w:firstLine="540"/>
        <w:rPr>
          <w:szCs w:val="24"/>
        </w:rPr>
      </w:pPr>
      <w:r>
        <w:rPr>
          <w:szCs w:val="24"/>
        </w:rPr>
        <w:t>–</w:t>
      </w:r>
      <w:r w:rsidR="002662F0">
        <w:rPr>
          <w:szCs w:val="24"/>
        </w:rPr>
        <w:t> </w:t>
      </w:r>
      <w:r w:rsidR="00E34F4D" w:rsidRPr="00E34F4D">
        <w:rPr>
          <w:szCs w:val="24"/>
        </w:rPr>
        <w:t xml:space="preserve">паспорт гражданина Российской Федерации или временное удостоверение личности, выданное на период его замены (для гражданина, достигшего возраста </w:t>
      </w:r>
      <w:r w:rsidR="00E34F4D" w:rsidRPr="00E34F4D">
        <w:rPr>
          <w:szCs w:val="24"/>
        </w:rPr>
        <w:br/>
        <w:t>14 лет);</w:t>
      </w:r>
    </w:p>
    <w:p w:rsidR="00E34F4D" w:rsidRPr="00E34F4D" w:rsidRDefault="00104094" w:rsidP="002662F0">
      <w:pPr>
        <w:tabs>
          <w:tab w:val="left" w:pos="993"/>
        </w:tabs>
        <w:autoSpaceDE w:val="0"/>
        <w:autoSpaceDN w:val="0"/>
        <w:adjustRightInd w:val="0"/>
        <w:ind w:firstLine="540"/>
        <w:rPr>
          <w:szCs w:val="24"/>
        </w:rPr>
      </w:pPr>
      <w:r>
        <w:rPr>
          <w:szCs w:val="24"/>
        </w:rPr>
        <w:t>–</w:t>
      </w:r>
      <w:r w:rsidR="002662F0">
        <w:rPr>
          <w:szCs w:val="24"/>
        </w:rPr>
        <w:t> </w:t>
      </w:r>
      <w:r w:rsidR="00E34F4D" w:rsidRPr="00E34F4D">
        <w:rPr>
          <w:szCs w:val="24"/>
        </w:rPr>
        <w:t>свидетельство о рождении (для гражданина, не достигшего возраста 14 лет);</w:t>
      </w:r>
    </w:p>
    <w:p w:rsidR="002662F0" w:rsidRDefault="00104094" w:rsidP="002662F0">
      <w:pPr>
        <w:tabs>
          <w:tab w:val="left" w:pos="993"/>
        </w:tabs>
        <w:autoSpaceDE w:val="0"/>
        <w:autoSpaceDN w:val="0"/>
        <w:adjustRightInd w:val="0"/>
        <w:ind w:firstLine="540"/>
        <w:rPr>
          <w:szCs w:val="24"/>
        </w:rPr>
      </w:pPr>
      <w:r>
        <w:rPr>
          <w:szCs w:val="24"/>
        </w:rPr>
        <w:t>–</w:t>
      </w:r>
      <w:r w:rsidR="002662F0">
        <w:rPr>
          <w:szCs w:val="24"/>
        </w:rPr>
        <w:t> </w:t>
      </w:r>
      <w:r w:rsidR="00E34F4D" w:rsidRPr="00E34F4D">
        <w:rPr>
          <w:szCs w:val="24"/>
        </w:rPr>
        <w:t xml:space="preserve">документ, удостоверяющий личность представителя гражданина (паспорт гражданина Российской Федерации или временное удостоверение личности, выданное </w:t>
      </w:r>
      <w:r w:rsidR="002662F0">
        <w:rPr>
          <w:szCs w:val="24"/>
        </w:rPr>
        <w:br/>
      </w:r>
      <w:r w:rsidR="00E34F4D" w:rsidRPr="00E34F4D">
        <w:rPr>
          <w:szCs w:val="24"/>
        </w:rPr>
        <w:t xml:space="preserve">на период его замены), и документ, подтверждающий его полномочия </w:t>
      </w:r>
      <w:r w:rsidR="00E34F4D" w:rsidRPr="00E34F4D">
        <w:rPr>
          <w:szCs w:val="24"/>
        </w:rPr>
        <w:br/>
        <w:t>(в случае представления документов через представителя гражданина)</w:t>
      </w:r>
      <w:r w:rsidR="00D36259">
        <w:rPr>
          <w:szCs w:val="24"/>
        </w:rPr>
        <w:t>;</w:t>
      </w:r>
    </w:p>
    <w:p w:rsidR="00D36259" w:rsidRDefault="00104094" w:rsidP="00075CCE">
      <w:pPr>
        <w:tabs>
          <w:tab w:val="left" w:pos="993"/>
        </w:tabs>
        <w:autoSpaceDE w:val="0"/>
        <w:autoSpaceDN w:val="0"/>
        <w:adjustRightInd w:val="0"/>
        <w:ind w:firstLine="540"/>
        <w:rPr>
          <w:szCs w:val="24"/>
        </w:rPr>
      </w:pPr>
      <w:proofErr w:type="gramStart"/>
      <w:r>
        <w:rPr>
          <w:szCs w:val="24"/>
        </w:rPr>
        <w:lastRenderedPageBreak/>
        <w:t>– д</w:t>
      </w:r>
      <w:r w:rsidR="00075CCE">
        <w:rPr>
          <w:szCs w:val="24"/>
        </w:rPr>
        <w:t>окументы,</w:t>
      </w:r>
      <w:r w:rsidR="008A1D51" w:rsidRPr="00075CCE">
        <w:rPr>
          <w:szCs w:val="24"/>
        </w:rPr>
        <w:t xml:space="preserve"> содержащие сведения о месте жительства гражданина (справка </w:t>
      </w:r>
      <w:r w:rsidR="008A1D51" w:rsidRPr="00075CCE">
        <w:rPr>
          <w:szCs w:val="24"/>
        </w:rPr>
        <w:br/>
        <w:t xml:space="preserve">о регистрации по месту жительства гражданина (форма </w:t>
      </w:r>
      <w:r>
        <w:rPr>
          <w:szCs w:val="24"/>
        </w:rPr>
        <w:t xml:space="preserve">№ </w:t>
      </w:r>
      <w:r w:rsidR="008A1D51" w:rsidRPr="00075CCE">
        <w:rPr>
          <w:szCs w:val="24"/>
        </w:rPr>
        <w:t>9)</w:t>
      </w:r>
      <w:r w:rsidR="00D36259" w:rsidRPr="00075CCE">
        <w:rPr>
          <w:szCs w:val="24"/>
        </w:rPr>
        <w:t>.</w:t>
      </w:r>
      <w:proofErr w:type="gramEnd"/>
    </w:p>
    <w:p w:rsidR="00E34F4D" w:rsidRPr="002662F0" w:rsidRDefault="00E34F4D" w:rsidP="002662F0">
      <w:pPr>
        <w:pStyle w:val="af"/>
        <w:numPr>
          <w:ilvl w:val="1"/>
          <w:numId w:val="1"/>
        </w:numPr>
        <w:tabs>
          <w:tab w:val="left" w:pos="993"/>
        </w:tabs>
        <w:autoSpaceDE w:val="0"/>
        <w:autoSpaceDN w:val="0"/>
        <w:adjustRightInd w:val="0"/>
        <w:ind w:left="0" w:firstLine="540"/>
        <w:rPr>
          <w:szCs w:val="24"/>
        </w:rPr>
      </w:pPr>
      <w:r w:rsidRPr="002662F0">
        <w:rPr>
          <w:szCs w:val="24"/>
        </w:rPr>
        <w:t>Для госпитализации из медицинской организации, оказывающей специализированную медицинскую помощь в стационарных условиях, необходимо представить следующие документы:</w:t>
      </w:r>
    </w:p>
    <w:p w:rsidR="00E34F4D" w:rsidRPr="00E34F4D" w:rsidRDefault="00104094" w:rsidP="002662F0">
      <w:pPr>
        <w:tabs>
          <w:tab w:val="left" w:pos="993"/>
        </w:tabs>
        <w:autoSpaceDE w:val="0"/>
        <w:autoSpaceDN w:val="0"/>
        <w:adjustRightInd w:val="0"/>
        <w:ind w:firstLine="540"/>
        <w:rPr>
          <w:szCs w:val="24"/>
        </w:rPr>
      </w:pPr>
      <w:r>
        <w:rPr>
          <w:szCs w:val="24"/>
        </w:rPr>
        <w:t>–</w:t>
      </w:r>
      <w:r w:rsidR="002662F0">
        <w:rPr>
          <w:szCs w:val="24"/>
        </w:rPr>
        <w:t> </w:t>
      </w:r>
      <w:r w:rsidR="00E34F4D" w:rsidRPr="00E34F4D">
        <w:rPr>
          <w:szCs w:val="24"/>
        </w:rPr>
        <w:t>переводной эпикриз;</w:t>
      </w:r>
    </w:p>
    <w:p w:rsidR="00E34F4D" w:rsidRPr="00E34F4D" w:rsidRDefault="00104094" w:rsidP="002662F0">
      <w:pPr>
        <w:tabs>
          <w:tab w:val="left" w:pos="993"/>
        </w:tabs>
        <w:autoSpaceDE w:val="0"/>
        <w:autoSpaceDN w:val="0"/>
        <w:adjustRightInd w:val="0"/>
        <w:ind w:firstLine="540"/>
        <w:rPr>
          <w:szCs w:val="24"/>
        </w:rPr>
      </w:pPr>
      <w:r>
        <w:rPr>
          <w:szCs w:val="24"/>
        </w:rPr>
        <w:t>–</w:t>
      </w:r>
      <w:r w:rsidR="002662F0">
        <w:rPr>
          <w:szCs w:val="24"/>
        </w:rPr>
        <w:t> </w:t>
      </w:r>
      <w:r w:rsidR="00E34F4D" w:rsidRPr="00E34F4D">
        <w:rPr>
          <w:szCs w:val="24"/>
        </w:rPr>
        <w:t>заключение;</w:t>
      </w:r>
    </w:p>
    <w:p w:rsidR="00E34F4D" w:rsidRPr="00E34F4D" w:rsidRDefault="00104094" w:rsidP="002662F0">
      <w:pPr>
        <w:tabs>
          <w:tab w:val="left" w:pos="993"/>
        </w:tabs>
        <w:autoSpaceDE w:val="0"/>
        <w:autoSpaceDN w:val="0"/>
        <w:adjustRightInd w:val="0"/>
        <w:ind w:firstLine="540"/>
        <w:rPr>
          <w:szCs w:val="24"/>
        </w:rPr>
      </w:pPr>
      <w:r>
        <w:rPr>
          <w:szCs w:val="24"/>
        </w:rPr>
        <w:t>–</w:t>
      </w:r>
      <w:r w:rsidR="002662F0">
        <w:rPr>
          <w:szCs w:val="24"/>
        </w:rPr>
        <w:t> </w:t>
      </w:r>
      <w:r w:rsidR="00E34F4D" w:rsidRPr="00E34F4D">
        <w:rPr>
          <w:szCs w:val="24"/>
        </w:rPr>
        <w:t xml:space="preserve">паспорт гражданина Российской Федерации или временное удостоверение личности, выданное на период его замены (для гражданина, достигшего возраста </w:t>
      </w:r>
      <w:r w:rsidR="00E34F4D" w:rsidRPr="00E34F4D">
        <w:rPr>
          <w:szCs w:val="24"/>
        </w:rPr>
        <w:br/>
        <w:t>14 лет);</w:t>
      </w:r>
    </w:p>
    <w:p w:rsidR="00E34F4D" w:rsidRPr="00E34F4D" w:rsidRDefault="00104094" w:rsidP="002662F0">
      <w:pPr>
        <w:tabs>
          <w:tab w:val="left" w:pos="993"/>
        </w:tabs>
        <w:autoSpaceDE w:val="0"/>
        <w:autoSpaceDN w:val="0"/>
        <w:adjustRightInd w:val="0"/>
        <w:ind w:firstLine="540"/>
        <w:rPr>
          <w:szCs w:val="24"/>
        </w:rPr>
      </w:pPr>
      <w:r>
        <w:rPr>
          <w:szCs w:val="24"/>
        </w:rPr>
        <w:t>–</w:t>
      </w:r>
      <w:r w:rsidR="002662F0">
        <w:rPr>
          <w:szCs w:val="24"/>
        </w:rPr>
        <w:t> </w:t>
      </w:r>
      <w:r w:rsidR="00E34F4D" w:rsidRPr="00E34F4D">
        <w:rPr>
          <w:szCs w:val="24"/>
        </w:rPr>
        <w:t>свидетельство о рождении (для гражданина, не достигшего возраста 14 лет);</w:t>
      </w:r>
    </w:p>
    <w:p w:rsidR="002662F0" w:rsidRDefault="00104094" w:rsidP="002662F0">
      <w:pPr>
        <w:tabs>
          <w:tab w:val="left" w:pos="993"/>
        </w:tabs>
        <w:autoSpaceDE w:val="0"/>
        <w:autoSpaceDN w:val="0"/>
        <w:adjustRightInd w:val="0"/>
        <w:ind w:firstLine="540"/>
        <w:rPr>
          <w:szCs w:val="24"/>
        </w:rPr>
      </w:pPr>
      <w:r>
        <w:rPr>
          <w:szCs w:val="24"/>
        </w:rPr>
        <w:t>–</w:t>
      </w:r>
      <w:r w:rsidR="002662F0">
        <w:rPr>
          <w:szCs w:val="24"/>
        </w:rPr>
        <w:t> </w:t>
      </w:r>
      <w:r w:rsidR="00E34F4D" w:rsidRPr="00E34F4D">
        <w:rPr>
          <w:szCs w:val="24"/>
        </w:rPr>
        <w:t xml:space="preserve">документ, удостоверяющий личность представителя гражданина (паспорт гражданина Российской Федерации или временное удостоверение личности, выданное </w:t>
      </w:r>
      <w:r w:rsidR="00E34F4D" w:rsidRPr="00E34F4D">
        <w:rPr>
          <w:szCs w:val="24"/>
        </w:rPr>
        <w:br/>
        <w:t>на период его замены), и документ, подтверждающий его полномочия (в случае представления документов через представителя гражданина).</w:t>
      </w:r>
    </w:p>
    <w:p w:rsidR="002662F0" w:rsidRDefault="00E34F4D" w:rsidP="002662F0">
      <w:pPr>
        <w:pStyle w:val="af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ind w:left="0" w:firstLine="540"/>
        <w:rPr>
          <w:szCs w:val="24"/>
        </w:rPr>
      </w:pPr>
      <w:r w:rsidRPr="002662F0">
        <w:rPr>
          <w:szCs w:val="24"/>
        </w:rPr>
        <w:t xml:space="preserve">Основанием для предоставления оборудования и расходных материалов для проведения ИВЛ на дому, а также для отказа в предоставлении оборудования </w:t>
      </w:r>
      <w:r w:rsidRPr="002662F0">
        <w:rPr>
          <w:szCs w:val="24"/>
        </w:rPr>
        <w:br/>
        <w:t xml:space="preserve">и расходных материалов для проведения ИВЛ на дому являются заключения врачебных комиссий медицинских организаций, в соответствии </w:t>
      </w:r>
      <w:r w:rsidR="002662F0">
        <w:rPr>
          <w:szCs w:val="24"/>
        </w:rPr>
        <w:t xml:space="preserve">с приложением </w:t>
      </w:r>
      <w:r w:rsidR="00594311">
        <w:rPr>
          <w:szCs w:val="24"/>
        </w:rPr>
        <w:t>№ 2</w:t>
      </w:r>
      <w:r w:rsidRPr="002662F0">
        <w:rPr>
          <w:szCs w:val="24"/>
        </w:rPr>
        <w:t xml:space="preserve"> распоряжения. </w:t>
      </w:r>
    </w:p>
    <w:p w:rsidR="002662F0" w:rsidRDefault="00E34F4D" w:rsidP="002662F0">
      <w:pPr>
        <w:pStyle w:val="af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ind w:left="0" w:firstLine="540"/>
        <w:rPr>
          <w:szCs w:val="24"/>
        </w:rPr>
      </w:pPr>
      <w:r w:rsidRPr="002662F0">
        <w:rPr>
          <w:szCs w:val="24"/>
        </w:rPr>
        <w:t xml:space="preserve">При обеспечении пациентов оборудованием и расходными материалами для проведения ИВЛ на дому заключается договор безвозмездного пользования оборудованием для проведения ИВЛ на дому между медицинскими организациями, </w:t>
      </w:r>
      <w:r w:rsidR="002662F0">
        <w:rPr>
          <w:szCs w:val="24"/>
        </w:rPr>
        <w:br/>
      </w:r>
      <w:r w:rsidRPr="002662F0">
        <w:rPr>
          <w:szCs w:val="24"/>
        </w:rPr>
        <w:t xml:space="preserve">в соответствии с приложением </w:t>
      </w:r>
      <w:r w:rsidR="00594311">
        <w:rPr>
          <w:szCs w:val="24"/>
        </w:rPr>
        <w:t>№ 2</w:t>
      </w:r>
      <w:r w:rsidRPr="002662F0">
        <w:rPr>
          <w:szCs w:val="24"/>
        </w:rPr>
        <w:t xml:space="preserve"> распоряжения и пациентом (законным представителем).</w:t>
      </w:r>
    </w:p>
    <w:p w:rsidR="00421164" w:rsidRDefault="00E34F4D" w:rsidP="00421164">
      <w:pPr>
        <w:pStyle w:val="af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ind w:left="0" w:firstLine="540"/>
        <w:rPr>
          <w:szCs w:val="24"/>
        </w:rPr>
      </w:pPr>
      <w:r w:rsidRPr="00421164">
        <w:rPr>
          <w:szCs w:val="24"/>
        </w:rPr>
        <w:t xml:space="preserve">При поступлении вышеуказанного оборудования и расходных материалов пациенты информируются об их наличии, назначается дата госпитализации </w:t>
      </w:r>
      <w:r w:rsidR="00421164">
        <w:rPr>
          <w:szCs w:val="24"/>
        </w:rPr>
        <w:br/>
      </w:r>
      <w:r w:rsidRPr="00421164">
        <w:rPr>
          <w:szCs w:val="24"/>
        </w:rPr>
        <w:t>в медицинские организации, в соо</w:t>
      </w:r>
      <w:r w:rsidR="00421164">
        <w:rPr>
          <w:szCs w:val="24"/>
        </w:rPr>
        <w:t xml:space="preserve">тветствии с приложением </w:t>
      </w:r>
      <w:r w:rsidR="00594311">
        <w:rPr>
          <w:szCs w:val="24"/>
        </w:rPr>
        <w:t>№ 2</w:t>
      </w:r>
      <w:r w:rsidRPr="00421164">
        <w:rPr>
          <w:szCs w:val="24"/>
        </w:rPr>
        <w:t xml:space="preserve"> распоряжения.</w:t>
      </w:r>
    </w:p>
    <w:p w:rsidR="00421164" w:rsidRDefault="00E34F4D" w:rsidP="00421164">
      <w:pPr>
        <w:pStyle w:val="af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ind w:left="0" w:firstLine="540"/>
        <w:rPr>
          <w:szCs w:val="24"/>
        </w:rPr>
      </w:pPr>
      <w:r w:rsidRPr="00421164">
        <w:rPr>
          <w:szCs w:val="24"/>
        </w:rPr>
        <w:t>Оборудование и расходные материалы для проведения ИВЛ на дому предоставляются пациентам бесплатно, они не подлежат отчуждению в пользу третьих лиц, в том числе продаже или дарению.</w:t>
      </w:r>
    </w:p>
    <w:p w:rsidR="00421164" w:rsidRDefault="00E34F4D" w:rsidP="00421164">
      <w:pPr>
        <w:pStyle w:val="af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ind w:left="0" w:firstLine="540"/>
        <w:rPr>
          <w:szCs w:val="24"/>
        </w:rPr>
      </w:pPr>
      <w:r w:rsidRPr="00421164">
        <w:rPr>
          <w:szCs w:val="24"/>
        </w:rPr>
        <w:t xml:space="preserve">Техническое обслуживание, ремонт оборудования для проведения ИВЛ на дому осуществляется в период гарантийной эксплуатации за счет медицинских организаций, </w:t>
      </w:r>
      <w:r w:rsidR="00421164">
        <w:rPr>
          <w:szCs w:val="24"/>
        </w:rPr>
        <w:br/>
      </w:r>
      <w:r w:rsidRPr="00421164">
        <w:rPr>
          <w:szCs w:val="24"/>
        </w:rPr>
        <w:t xml:space="preserve">в </w:t>
      </w:r>
      <w:r w:rsidR="00421164">
        <w:rPr>
          <w:szCs w:val="24"/>
        </w:rPr>
        <w:t xml:space="preserve">соответствии с приложением </w:t>
      </w:r>
      <w:r w:rsidR="00594311">
        <w:rPr>
          <w:szCs w:val="24"/>
        </w:rPr>
        <w:t>№ 2</w:t>
      </w:r>
      <w:r w:rsidRPr="00421164">
        <w:rPr>
          <w:szCs w:val="24"/>
        </w:rPr>
        <w:t xml:space="preserve"> распоряжения.</w:t>
      </w:r>
    </w:p>
    <w:p w:rsidR="00421164" w:rsidRDefault="00E34F4D" w:rsidP="00421164">
      <w:pPr>
        <w:pStyle w:val="af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ind w:left="0" w:firstLine="540"/>
        <w:rPr>
          <w:szCs w:val="24"/>
        </w:rPr>
      </w:pPr>
      <w:r w:rsidRPr="00421164">
        <w:rPr>
          <w:szCs w:val="24"/>
        </w:rPr>
        <w:t xml:space="preserve">После окончания эксплуатации оборудование для проведения ИВЛ в 5-дневный срок возвращается в медицинские организации, в соответствии с приложением </w:t>
      </w:r>
      <w:r w:rsidR="00594311">
        <w:rPr>
          <w:szCs w:val="24"/>
        </w:rPr>
        <w:t>№ 2</w:t>
      </w:r>
      <w:r w:rsidRPr="00421164">
        <w:rPr>
          <w:szCs w:val="24"/>
        </w:rPr>
        <w:t xml:space="preserve"> распоряжения с оформлением акта возврата оборудования.</w:t>
      </w:r>
    </w:p>
    <w:p w:rsidR="00E34F4D" w:rsidRPr="00421164" w:rsidRDefault="00E34F4D" w:rsidP="00421164">
      <w:pPr>
        <w:pStyle w:val="af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ind w:left="0" w:firstLine="540"/>
        <w:rPr>
          <w:szCs w:val="24"/>
        </w:rPr>
      </w:pPr>
      <w:r w:rsidRPr="00421164">
        <w:rPr>
          <w:szCs w:val="24"/>
        </w:rPr>
        <w:t xml:space="preserve">Медицинские организации, в </w:t>
      </w:r>
      <w:r w:rsidR="00421164">
        <w:rPr>
          <w:szCs w:val="24"/>
        </w:rPr>
        <w:t xml:space="preserve">соответствии с приложением </w:t>
      </w:r>
      <w:r w:rsidR="00594311">
        <w:rPr>
          <w:szCs w:val="24"/>
        </w:rPr>
        <w:t>№ 2</w:t>
      </w:r>
      <w:r w:rsidRPr="00421164">
        <w:rPr>
          <w:szCs w:val="24"/>
        </w:rPr>
        <w:t xml:space="preserve"> распоряжения ежемесячно до 10-го числа месяца, следующего </w:t>
      </w:r>
      <w:proofErr w:type="gramStart"/>
      <w:r w:rsidRPr="00421164">
        <w:rPr>
          <w:szCs w:val="24"/>
        </w:rPr>
        <w:t>за</w:t>
      </w:r>
      <w:proofErr w:type="gramEnd"/>
      <w:r w:rsidRPr="00421164">
        <w:rPr>
          <w:szCs w:val="24"/>
        </w:rPr>
        <w:t xml:space="preserve"> </w:t>
      </w:r>
      <w:proofErr w:type="gramStart"/>
      <w:r w:rsidRPr="00421164">
        <w:rPr>
          <w:szCs w:val="24"/>
        </w:rPr>
        <w:t>отчетным</w:t>
      </w:r>
      <w:proofErr w:type="gramEnd"/>
      <w:r w:rsidRPr="00421164">
        <w:rPr>
          <w:szCs w:val="24"/>
        </w:rPr>
        <w:t xml:space="preserve">, направляют в Комитет </w:t>
      </w:r>
      <w:r w:rsidR="00421164">
        <w:rPr>
          <w:szCs w:val="24"/>
        </w:rPr>
        <w:br/>
      </w:r>
      <w:r w:rsidRPr="00421164">
        <w:rPr>
          <w:szCs w:val="24"/>
        </w:rPr>
        <w:t xml:space="preserve">по здравоохранению </w:t>
      </w:r>
      <w:hyperlink r:id="rId8" w:history="1">
        <w:r w:rsidRPr="00421164">
          <w:rPr>
            <w:szCs w:val="24"/>
          </w:rPr>
          <w:t>отчет</w:t>
        </w:r>
      </w:hyperlink>
      <w:r w:rsidRPr="00421164">
        <w:rPr>
          <w:szCs w:val="24"/>
        </w:rPr>
        <w:t xml:space="preserve"> о выдаче пациентам оборудования и расходных материалов </w:t>
      </w:r>
      <w:r w:rsidR="00421164">
        <w:rPr>
          <w:szCs w:val="24"/>
        </w:rPr>
        <w:br/>
      </w:r>
      <w:r w:rsidRPr="00421164">
        <w:rPr>
          <w:szCs w:val="24"/>
        </w:rPr>
        <w:t>по форме согласно приложению №</w:t>
      </w:r>
      <w:r w:rsidR="00104094">
        <w:rPr>
          <w:szCs w:val="24"/>
        </w:rPr>
        <w:t xml:space="preserve"> </w:t>
      </w:r>
      <w:r w:rsidRPr="00421164">
        <w:rPr>
          <w:szCs w:val="24"/>
        </w:rPr>
        <w:t>4.</w:t>
      </w:r>
    </w:p>
    <w:p w:rsidR="00764496" w:rsidRPr="00E34F4D" w:rsidRDefault="00764496" w:rsidP="00E34F4D">
      <w:pPr>
        <w:suppressAutoHyphens/>
        <w:ind w:firstLine="540"/>
      </w:pPr>
    </w:p>
    <w:sectPr w:rsidR="00764496" w:rsidRPr="00E34F4D" w:rsidSect="00380CE6">
      <w:pgSz w:w="11907" w:h="16840" w:code="9"/>
      <w:pgMar w:top="1134" w:right="851" w:bottom="1134" w:left="1701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ISOCPEUR">
    <w:altName w:val="Arial"/>
    <w:charset w:val="00"/>
    <w:family w:val="swiss"/>
    <w:pitch w:val="variable"/>
    <w:sig w:usb0="00000287" w:usb1="00000000" w:usb2="00000000" w:usb3="00000000" w:csb0="0000009F" w:csb1="00000000"/>
  </w:font>
  <w:font w:name="Journal">
    <w:altName w:val="Times New Roman"/>
    <w:charset w:val="00"/>
    <w:family w:val="auto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394216A"/>
    <w:multiLevelType w:val="multilevel"/>
    <w:tmpl w:val="B65C84B2"/>
    <w:lvl w:ilvl="0">
      <w:start w:val="1"/>
      <w:numFmt w:val="decimal"/>
      <w:lvlText w:val="%1."/>
      <w:lvlJc w:val="left"/>
      <w:pPr>
        <w:ind w:left="1260" w:hanging="360"/>
      </w:pPr>
    </w:lvl>
    <w:lvl w:ilvl="1">
      <w:start w:val="1"/>
      <w:numFmt w:val="decimal"/>
      <w:isLgl/>
      <w:lvlText w:val="%1.%2."/>
      <w:lvlJc w:val="left"/>
      <w:pPr>
        <w:ind w:left="12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2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rawingGridVerticalSpacing w:val="381"/>
  <w:displayHorizontalDrawingGridEvery w:val="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0CE6"/>
    <w:rsid w:val="000159F5"/>
    <w:rsid w:val="00016C6A"/>
    <w:rsid w:val="00026876"/>
    <w:rsid w:val="000668DF"/>
    <w:rsid w:val="00075CCE"/>
    <w:rsid w:val="00076790"/>
    <w:rsid w:val="00081648"/>
    <w:rsid w:val="00083106"/>
    <w:rsid w:val="000859C8"/>
    <w:rsid w:val="00087B29"/>
    <w:rsid w:val="00094478"/>
    <w:rsid w:val="00097BCE"/>
    <w:rsid w:val="000A7FA9"/>
    <w:rsid w:val="000B5BB5"/>
    <w:rsid w:val="000C3729"/>
    <w:rsid w:val="000D230C"/>
    <w:rsid w:val="000D4AD3"/>
    <w:rsid w:val="000E6624"/>
    <w:rsid w:val="00104094"/>
    <w:rsid w:val="00123EBD"/>
    <w:rsid w:val="00126CFA"/>
    <w:rsid w:val="00135462"/>
    <w:rsid w:val="0013696A"/>
    <w:rsid w:val="001433DE"/>
    <w:rsid w:val="0015067A"/>
    <w:rsid w:val="00154D5E"/>
    <w:rsid w:val="00156035"/>
    <w:rsid w:val="001804D3"/>
    <w:rsid w:val="00180D9C"/>
    <w:rsid w:val="00190E68"/>
    <w:rsid w:val="001919C1"/>
    <w:rsid w:val="001964AE"/>
    <w:rsid w:val="001A020F"/>
    <w:rsid w:val="001A3570"/>
    <w:rsid w:val="001A49E9"/>
    <w:rsid w:val="001B7197"/>
    <w:rsid w:val="001D422B"/>
    <w:rsid w:val="001D5676"/>
    <w:rsid w:val="001D7543"/>
    <w:rsid w:val="001D7C80"/>
    <w:rsid w:val="001F2323"/>
    <w:rsid w:val="00222699"/>
    <w:rsid w:val="00224233"/>
    <w:rsid w:val="002324C2"/>
    <w:rsid w:val="00236ECD"/>
    <w:rsid w:val="00240AF5"/>
    <w:rsid w:val="00242D20"/>
    <w:rsid w:val="00255566"/>
    <w:rsid w:val="002662F0"/>
    <w:rsid w:val="00277EDC"/>
    <w:rsid w:val="00282ABA"/>
    <w:rsid w:val="00291D40"/>
    <w:rsid w:val="002A35F1"/>
    <w:rsid w:val="002B35EA"/>
    <w:rsid w:val="002B70FF"/>
    <w:rsid w:val="002C1ED3"/>
    <w:rsid w:val="002C4006"/>
    <w:rsid w:val="002C46C5"/>
    <w:rsid w:val="002C6826"/>
    <w:rsid w:val="002F5C57"/>
    <w:rsid w:val="002F7651"/>
    <w:rsid w:val="00301F7B"/>
    <w:rsid w:val="00304438"/>
    <w:rsid w:val="00324D4F"/>
    <w:rsid w:val="003253E2"/>
    <w:rsid w:val="00372F7F"/>
    <w:rsid w:val="00380CE6"/>
    <w:rsid w:val="003840B3"/>
    <w:rsid w:val="00391065"/>
    <w:rsid w:val="003A16C2"/>
    <w:rsid w:val="003A38D3"/>
    <w:rsid w:val="003A7DC3"/>
    <w:rsid w:val="003C6E6F"/>
    <w:rsid w:val="003F0ECA"/>
    <w:rsid w:val="003F763E"/>
    <w:rsid w:val="0040289A"/>
    <w:rsid w:val="00413238"/>
    <w:rsid w:val="00421164"/>
    <w:rsid w:val="00423E76"/>
    <w:rsid w:val="00437B36"/>
    <w:rsid w:val="00451B8D"/>
    <w:rsid w:val="00453135"/>
    <w:rsid w:val="0047686D"/>
    <w:rsid w:val="00485DA0"/>
    <w:rsid w:val="00486D80"/>
    <w:rsid w:val="00491475"/>
    <w:rsid w:val="004A1560"/>
    <w:rsid w:val="004A3D90"/>
    <w:rsid w:val="004B1BBD"/>
    <w:rsid w:val="004B7898"/>
    <w:rsid w:val="004B7D40"/>
    <w:rsid w:val="004C4426"/>
    <w:rsid w:val="004D2332"/>
    <w:rsid w:val="004D48AB"/>
    <w:rsid w:val="004D5DAC"/>
    <w:rsid w:val="004F3C0A"/>
    <w:rsid w:val="004F7BAD"/>
    <w:rsid w:val="005168AF"/>
    <w:rsid w:val="0052457D"/>
    <w:rsid w:val="0053160B"/>
    <w:rsid w:val="005338E3"/>
    <w:rsid w:val="00540F51"/>
    <w:rsid w:val="00554F15"/>
    <w:rsid w:val="00572BE1"/>
    <w:rsid w:val="00576C81"/>
    <w:rsid w:val="00594311"/>
    <w:rsid w:val="0059660D"/>
    <w:rsid w:val="005B2D89"/>
    <w:rsid w:val="005B4688"/>
    <w:rsid w:val="005C43C5"/>
    <w:rsid w:val="005D3860"/>
    <w:rsid w:val="005D53C9"/>
    <w:rsid w:val="005F13CC"/>
    <w:rsid w:val="005F5D03"/>
    <w:rsid w:val="0060366A"/>
    <w:rsid w:val="00604320"/>
    <w:rsid w:val="00610275"/>
    <w:rsid w:val="0061669E"/>
    <w:rsid w:val="006303CE"/>
    <w:rsid w:val="00634A71"/>
    <w:rsid w:val="00637193"/>
    <w:rsid w:val="0064067E"/>
    <w:rsid w:val="0064276F"/>
    <w:rsid w:val="0068278D"/>
    <w:rsid w:val="00690A01"/>
    <w:rsid w:val="00694207"/>
    <w:rsid w:val="006B04F9"/>
    <w:rsid w:val="006B30D4"/>
    <w:rsid w:val="006D0115"/>
    <w:rsid w:val="006E6896"/>
    <w:rsid w:val="00703248"/>
    <w:rsid w:val="00705056"/>
    <w:rsid w:val="0070724D"/>
    <w:rsid w:val="00710615"/>
    <w:rsid w:val="00716506"/>
    <w:rsid w:val="00743DB6"/>
    <w:rsid w:val="00757126"/>
    <w:rsid w:val="00764496"/>
    <w:rsid w:val="00780F7D"/>
    <w:rsid w:val="007A4283"/>
    <w:rsid w:val="007A7125"/>
    <w:rsid w:val="007C1C0C"/>
    <w:rsid w:val="007C45B0"/>
    <w:rsid w:val="007F1231"/>
    <w:rsid w:val="007F5105"/>
    <w:rsid w:val="0080035E"/>
    <w:rsid w:val="00860756"/>
    <w:rsid w:val="00861981"/>
    <w:rsid w:val="008A0315"/>
    <w:rsid w:val="008A1D51"/>
    <w:rsid w:val="008A1DC2"/>
    <w:rsid w:val="008B3BE9"/>
    <w:rsid w:val="008E0B43"/>
    <w:rsid w:val="008E27A6"/>
    <w:rsid w:val="008F1B6C"/>
    <w:rsid w:val="009018CD"/>
    <w:rsid w:val="0090551C"/>
    <w:rsid w:val="00914A79"/>
    <w:rsid w:val="00921681"/>
    <w:rsid w:val="009410C4"/>
    <w:rsid w:val="00946449"/>
    <w:rsid w:val="00946ED2"/>
    <w:rsid w:val="00951D32"/>
    <w:rsid w:val="0095510B"/>
    <w:rsid w:val="00960A13"/>
    <w:rsid w:val="0098452D"/>
    <w:rsid w:val="009972D5"/>
    <w:rsid w:val="009A27A1"/>
    <w:rsid w:val="009A4402"/>
    <w:rsid w:val="009A4F97"/>
    <w:rsid w:val="009D5AE1"/>
    <w:rsid w:val="009E23A3"/>
    <w:rsid w:val="009E2F7C"/>
    <w:rsid w:val="009E4092"/>
    <w:rsid w:val="00A117ED"/>
    <w:rsid w:val="00A22F59"/>
    <w:rsid w:val="00A400D5"/>
    <w:rsid w:val="00A45C39"/>
    <w:rsid w:val="00A474F4"/>
    <w:rsid w:val="00A47E6E"/>
    <w:rsid w:val="00A51334"/>
    <w:rsid w:val="00A540DE"/>
    <w:rsid w:val="00A6459C"/>
    <w:rsid w:val="00A738D4"/>
    <w:rsid w:val="00AA07A1"/>
    <w:rsid w:val="00AC2012"/>
    <w:rsid w:val="00AD117C"/>
    <w:rsid w:val="00AE4B36"/>
    <w:rsid w:val="00AE5F77"/>
    <w:rsid w:val="00B00932"/>
    <w:rsid w:val="00B05A63"/>
    <w:rsid w:val="00B07E50"/>
    <w:rsid w:val="00B21388"/>
    <w:rsid w:val="00B23AFE"/>
    <w:rsid w:val="00B25220"/>
    <w:rsid w:val="00B56BE7"/>
    <w:rsid w:val="00B57FF5"/>
    <w:rsid w:val="00B6048F"/>
    <w:rsid w:val="00B60B92"/>
    <w:rsid w:val="00B62177"/>
    <w:rsid w:val="00B62440"/>
    <w:rsid w:val="00B722D8"/>
    <w:rsid w:val="00B74C84"/>
    <w:rsid w:val="00B805B8"/>
    <w:rsid w:val="00B818E7"/>
    <w:rsid w:val="00B851E5"/>
    <w:rsid w:val="00B90F65"/>
    <w:rsid w:val="00B9120E"/>
    <w:rsid w:val="00BA5152"/>
    <w:rsid w:val="00BB3532"/>
    <w:rsid w:val="00BC57F3"/>
    <w:rsid w:val="00BD4DFF"/>
    <w:rsid w:val="00BE30A0"/>
    <w:rsid w:val="00BE3E69"/>
    <w:rsid w:val="00BE415D"/>
    <w:rsid w:val="00BE654E"/>
    <w:rsid w:val="00C12B88"/>
    <w:rsid w:val="00C2471E"/>
    <w:rsid w:val="00C2781F"/>
    <w:rsid w:val="00C32D62"/>
    <w:rsid w:val="00C40D42"/>
    <w:rsid w:val="00C43439"/>
    <w:rsid w:val="00C4627B"/>
    <w:rsid w:val="00C55EE7"/>
    <w:rsid w:val="00C71856"/>
    <w:rsid w:val="00C71D26"/>
    <w:rsid w:val="00C72D76"/>
    <w:rsid w:val="00C91750"/>
    <w:rsid w:val="00C93AAC"/>
    <w:rsid w:val="00CA1859"/>
    <w:rsid w:val="00CA46F2"/>
    <w:rsid w:val="00CA7CA5"/>
    <w:rsid w:val="00CB0ACA"/>
    <w:rsid w:val="00CB2E1F"/>
    <w:rsid w:val="00CC5874"/>
    <w:rsid w:val="00CD64D1"/>
    <w:rsid w:val="00CE7CD4"/>
    <w:rsid w:val="00CF01CE"/>
    <w:rsid w:val="00CF3B83"/>
    <w:rsid w:val="00D001B1"/>
    <w:rsid w:val="00D05A62"/>
    <w:rsid w:val="00D116F9"/>
    <w:rsid w:val="00D24AAD"/>
    <w:rsid w:val="00D24BD6"/>
    <w:rsid w:val="00D36259"/>
    <w:rsid w:val="00D367A7"/>
    <w:rsid w:val="00D462AD"/>
    <w:rsid w:val="00D635EF"/>
    <w:rsid w:val="00D650CD"/>
    <w:rsid w:val="00D657C3"/>
    <w:rsid w:val="00D73636"/>
    <w:rsid w:val="00D73BE6"/>
    <w:rsid w:val="00D76DFF"/>
    <w:rsid w:val="00D823C9"/>
    <w:rsid w:val="00D91172"/>
    <w:rsid w:val="00D93F72"/>
    <w:rsid w:val="00DA78DA"/>
    <w:rsid w:val="00DC6E95"/>
    <w:rsid w:val="00DD4960"/>
    <w:rsid w:val="00DD5548"/>
    <w:rsid w:val="00DE1A64"/>
    <w:rsid w:val="00DF3885"/>
    <w:rsid w:val="00E029A4"/>
    <w:rsid w:val="00E03322"/>
    <w:rsid w:val="00E04E0A"/>
    <w:rsid w:val="00E22B39"/>
    <w:rsid w:val="00E34F4D"/>
    <w:rsid w:val="00E40A85"/>
    <w:rsid w:val="00E42095"/>
    <w:rsid w:val="00E4531C"/>
    <w:rsid w:val="00E50403"/>
    <w:rsid w:val="00E52EE1"/>
    <w:rsid w:val="00EB10C5"/>
    <w:rsid w:val="00EB6FD8"/>
    <w:rsid w:val="00EC5590"/>
    <w:rsid w:val="00EC5D86"/>
    <w:rsid w:val="00EE356B"/>
    <w:rsid w:val="00EF2047"/>
    <w:rsid w:val="00EF6D2B"/>
    <w:rsid w:val="00EF7D9B"/>
    <w:rsid w:val="00F0150F"/>
    <w:rsid w:val="00F04C15"/>
    <w:rsid w:val="00F4093E"/>
    <w:rsid w:val="00F45A91"/>
    <w:rsid w:val="00F46231"/>
    <w:rsid w:val="00F46F1A"/>
    <w:rsid w:val="00F501A5"/>
    <w:rsid w:val="00F64460"/>
    <w:rsid w:val="00F73853"/>
    <w:rsid w:val="00F82F34"/>
    <w:rsid w:val="00F85CE6"/>
    <w:rsid w:val="00F868BF"/>
    <w:rsid w:val="00F94E5B"/>
    <w:rsid w:val="00F97634"/>
    <w:rsid w:val="00F97A17"/>
    <w:rsid w:val="00FA5BF0"/>
    <w:rsid w:val="00FC05D7"/>
    <w:rsid w:val="00FE0A81"/>
    <w:rsid w:val="00FE4FAD"/>
    <w:rsid w:val="00FF2A73"/>
    <w:rsid w:val="00FF41E1"/>
    <w:rsid w:val="00FF56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ind w:firstLine="567"/>
      <w:jc w:val="both"/>
    </w:pPr>
    <w:rPr>
      <w:sz w:val="24"/>
    </w:rPr>
  </w:style>
  <w:style w:type="paragraph" w:styleId="1">
    <w:name w:val="heading 1"/>
    <w:basedOn w:val="a"/>
    <w:next w:val="a"/>
    <w:qFormat/>
    <w:pPr>
      <w:suppressAutoHyphens/>
      <w:spacing w:line="336" w:lineRule="auto"/>
      <w:jc w:val="center"/>
      <w:outlineLvl w:val="0"/>
    </w:pPr>
    <w:rPr>
      <w:b/>
      <w:caps/>
      <w:kern w:val="28"/>
      <w:lang w:val="uk-UA"/>
    </w:rPr>
  </w:style>
  <w:style w:type="paragraph" w:styleId="2">
    <w:name w:val="heading 2"/>
    <w:basedOn w:val="a"/>
    <w:next w:val="a"/>
    <w:qFormat/>
    <w:pPr>
      <w:suppressAutoHyphens/>
      <w:spacing w:line="336" w:lineRule="auto"/>
      <w:ind w:left="851"/>
      <w:outlineLvl w:val="1"/>
    </w:pPr>
    <w:rPr>
      <w:b/>
      <w:lang w:val="uk-UA"/>
    </w:rPr>
  </w:style>
  <w:style w:type="paragraph" w:styleId="3">
    <w:name w:val="heading 3"/>
    <w:basedOn w:val="a"/>
    <w:next w:val="a"/>
    <w:qFormat/>
    <w:pPr>
      <w:suppressAutoHyphens/>
      <w:spacing w:line="336" w:lineRule="auto"/>
      <w:ind w:left="851"/>
      <w:outlineLvl w:val="2"/>
    </w:pPr>
    <w:rPr>
      <w:b/>
      <w:lang w:val="uk-UA"/>
    </w:rPr>
  </w:style>
  <w:style w:type="paragraph" w:styleId="4">
    <w:name w:val="heading 4"/>
    <w:basedOn w:val="a"/>
    <w:next w:val="a"/>
    <w:qFormat/>
    <w:pPr>
      <w:suppressAutoHyphens/>
      <w:spacing w:line="336" w:lineRule="auto"/>
      <w:jc w:val="center"/>
      <w:outlineLvl w:val="3"/>
    </w:pPr>
    <w:rPr>
      <w:b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</w:pPr>
    <w:rPr>
      <w:lang w:val="uk-UA"/>
    </w:rPr>
  </w:style>
  <w:style w:type="paragraph" w:styleId="a4">
    <w:name w:val="caption"/>
    <w:basedOn w:val="a"/>
    <w:next w:val="a"/>
    <w:qFormat/>
    <w:pPr>
      <w:suppressAutoHyphens/>
      <w:spacing w:line="336" w:lineRule="auto"/>
      <w:jc w:val="center"/>
    </w:pPr>
    <w:rPr>
      <w:lang w:val="uk-UA"/>
    </w:rPr>
  </w:style>
  <w:style w:type="paragraph" w:styleId="a5">
    <w:name w:val="footer"/>
    <w:basedOn w:val="a"/>
    <w:pPr>
      <w:tabs>
        <w:tab w:val="center" w:pos="4153"/>
        <w:tab w:val="right" w:pos="8306"/>
      </w:tabs>
    </w:pPr>
    <w:rPr>
      <w:lang w:val="uk-UA"/>
    </w:rPr>
  </w:style>
  <w:style w:type="character" w:styleId="a6">
    <w:name w:val="page number"/>
    <w:rPr>
      <w:rFonts w:ascii="Times New Roman" w:hAnsi="Times New Roman"/>
      <w:noProof w:val="0"/>
      <w:lang w:val="uk-UA"/>
    </w:rPr>
  </w:style>
  <w:style w:type="paragraph" w:styleId="10">
    <w:name w:val="toc 1"/>
    <w:basedOn w:val="a"/>
    <w:next w:val="a"/>
    <w:autoRedefine/>
    <w:semiHidden/>
    <w:pPr>
      <w:tabs>
        <w:tab w:val="right" w:leader="dot" w:pos="9355"/>
      </w:tabs>
      <w:spacing w:line="336" w:lineRule="auto"/>
      <w:ind w:right="851"/>
      <w:jc w:val="left"/>
    </w:pPr>
    <w:rPr>
      <w:caps/>
    </w:rPr>
  </w:style>
  <w:style w:type="paragraph" w:styleId="20">
    <w:name w:val="toc 2"/>
    <w:basedOn w:val="a"/>
    <w:next w:val="a"/>
    <w:autoRedefine/>
    <w:semiHidden/>
    <w:pPr>
      <w:tabs>
        <w:tab w:val="right" w:leader="dot" w:pos="9355"/>
      </w:tabs>
      <w:spacing w:line="336" w:lineRule="auto"/>
      <w:ind w:left="284" w:right="851"/>
      <w:jc w:val="left"/>
    </w:pPr>
  </w:style>
  <w:style w:type="paragraph" w:styleId="30">
    <w:name w:val="toc 3"/>
    <w:basedOn w:val="a"/>
    <w:next w:val="a"/>
    <w:autoRedefine/>
    <w:semiHidden/>
    <w:pPr>
      <w:tabs>
        <w:tab w:val="right" w:leader="dot" w:pos="9355"/>
      </w:tabs>
      <w:spacing w:line="336" w:lineRule="auto"/>
      <w:ind w:left="567" w:right="851"/>
      <w:jc w:val="left"/>
    </w:pPr>
  </w:style>
  <w:style w:type="paragraph" w:styleId="40">
    <w:name w:val="toc 4"/>
    <w:basedOn w:val="a"/>
    <w:next w:val="a"/>
    <w:autoRedefine/>
    <w:semiHidden/>
    <w:pPr>
      <w:tabs>
        <w:tab w:val="right" w:leader="dot" w:pos="9356"/>
      </w:tabs>
      <w:spacing w:line="336" w:lineRule="auto"/>
      <w:ind w:left="284" w:right="851"/>
      <w:jc w:val="left"/>
    </w:pPr>
  </w:style>
  <w:style w:type="paragraph" w:styleId="a7">
    <w:name w:val="Body Text"/>
    <w:basedOn w:val="a"/>
    <w:pPr>
      <w:spacing w:line="336" w:lineRule="auto"/>
      <w:ind w:firstLine="851"/>
    </w:pPr>
  </w:style>
  <w:style w:type="paragraph" w:customStyle="1" w:styleId="a8">
    <w:name w:val="Переменные"/>
    <w:basedOn w:val="a7"/>
    <w:pPr>
      <w:tabs>
        <w:tab w:val="left" w:pos="482"/>
      </w:tabs>
      <w:ind w:left="482" w:hanging="482"/>
    </w:pPr>
  </w:style>
  <w:style w:type="paragraph" w:styleId="a9">
    <w:name w:val="Document Map"/>
    <w:basedOn w:val="a"/>
    <w:semiHidden/>
    <w:pPr>
      <w:shd w:val="clear" w:color="auto" w:fill="000080"/>
    </w:pPr>
  </w:style>
  <w:style w:type="paragraph" w:customStyle="1" w:styleId="aa">
    <w:name w:val="Формула"/>
    <w:basedOn w:val="a7"/>
    <w:pPr>
      <w:tabs>
        <w:tab w:val="center" w:pos="4536"/>
        <w:tab w:val="right" w:pos="9356"/>
      </w:tabs>
      <w:ind w:firstLine="0"/>
    </w:pPr>
  </w:style>
  <w:style w:type="paragraph" w:customStyle="1" w:styleId="ab">
    <w:name w:val="Чертежный"/>
    <w:pPr>
      <w:ind w:firstLine="567"/>
      <w:jc w:val="both"/>
    </w:pPr>
    <w:rPr>
      <w:rFonts w:ascii="ISOCPEUR" w:hAnsi="ISOCPEUR"/>
      <w:i/>
      <w:sz w:val="28"/>
      <w:lang w:val="uk-UA"/>
    </w:rPr>
  </w:style>
  <w:style w:type="paragraph" w:customStyle="1" w:styleId="ac">
    <w:name w:val="Листинг программы"/>
    <w:pPr>
      <w:suppressAutoHyphens/>
      <w:ind w:firstLine="567"/>
      <w:jc w:val="both"/>
    </w:pPr>
    <w:rPr>
      <w:noProof/>
    </w:rPr>
  </w:style>
  <w:style w:type="paragraph" w:styleId="ad">
    <w:name w:val="annotation text"/>
    <w:basedOn w:val="a"/>
    <w:semiHidden/>
    <w:rPr>
      <w:rFonts w:ascii="Journal" w:hAnsi="Journal"/>
    </w:rPr>
  </w:style>
  <w:style w:type="table" w:styleId="ae">
    <w:name w:val="Table Grid"/>
    <w:basedOn w:val="a1"/>
    <w:rsid w:val="00380CE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List Paragraph"/>
    <w:basedOn w:val="a"/>
    <w:uiPriority w:val="34"/>
    <w:qFormat/>
    <w:rsid w:val="002662F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ind w:firstLine="567"/>
      <w:jc w:val="both"/>
    </w:pPr>
    <w:rPr>
      <w:sz w:val="24"/>
    </w:rPr>
  </w:style>
  <w:style w:type="paragraph" w:styleId="1">
    <w:name w:val="heading 1"/>
    <w:basedOn w:val="a"/>
    <w:next w:val="a"/>
    <w:qFormat/>
    <w:pPr>
      <w:suppressAutoHyphens/>
      <w:spacing w:line="336" w:lineRule="auto"/>
      <w:jc w:val="center"/>
      <w:outlineLvl w:val="0"/>
    </w:pPr>
    <w:rPr>
      <w:b/>
      <w:caps/>
      <w:kern w:val="28"/>
      <w:lang w:val="uk-UA"/>
    </w:rPr>
  </w:style>
  <w:style w:type="paragraph" w:styleId="2">
    <w:name w:val="heading 2"/>
    <w:basedOn w:val="a"/>
    <w:next w:val="a"/>
    <w:qFormat/>
    <w:pPr>
      <w:suppressAutoHyphens/>
      <w:spacing w:line="336" w:lineRule="auto"/>
      <w:ind w:left="851"/>
      <w:outlineLvl w:val="1"/>
    </w:pPr>
    <w:rPr>
      <w:b/>
      <w:lang w:val="uk-UA"/>
    </w:rPr>
  </w:style>
  <w:style w:type="paragraph" w:styleId="3">
    <w:name w:val="heading 3"/>
    <w:basedOn w:val="a"/>
    <w:next w:val="a"/>
    <w:qFormat/>
    <w:pPr>
      <w:suppressAutoHyphens/>
      <w:spacing w:line="336" w:lineRule="auto"/>
      <w:ind w:left="851"/>
      <w:outlineLvl w:val="2"/>
    </w:pPr>
    <w:rPr>
      <w:b/>
      <w:lang w:val="uk-UA"/>
    </w:rPr>
  </w:style>
  <w:style w:type="paragraph" w:styleId="4">
    <w:name w:val="heading 4"/>
    <w:basedOn w:val="a"/>
    <w:next w:val="a"/>
    <w:qFormat/>
    <w:pPr>
      <w:suppressAutoHyphens/>
      <w:spacing w:line="336" w:lineRule="auto"/>
      <w:jc w:val="center"/>
      <w:outlineLvl w:val="3"/>
    </w:pPr>
    <w:rPr>
      <w:b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</w:pPr>
    <w:rPr>
      <w:lang w:val="uk-UA"/>
    </w:rPr>
  </w:style>
  <w:style w:type="paragraph" w:styleId="a4">
    <w:name w:val="caption"/>
    <w:basedOn w:val="a"/>
    <w:next w:val="a"/>
    <w:qFormat/>
    <w:pPr>
      <w:suppressAutoHyphens/>
      <w:spacing w:line="336" w:lineRule="auto"/>
      <w:jc w:val="center"/>
    </w:pPr>
    <w:rPr>
      <w:lang w:val="uk-UA"/>
    </w:rPr>
  </w:style>
  <w:style w:type="paragraph" w:styleId="a5">
    <w:name w:val="footer"/>
    <w:basedOn w:val="a"/>
    <w:pPr>
      <w:tabs>
        <w:tab w:val="center" w:pos="4153"/>
        <w:tab w:val="right" w:pos="8306"/>
      </w:tabs>
    </w:pPr>
    <w:rPr>
      <w:lang w:val="uk-UA"/>
    </w:rPr>
  </w:style>
  <w:style w:type="character" w:styleId="a6">
    <w:name w:val="page number"/>
    <w:rPr>
      <w:rFonts w:ascii="Times New Roman" w:hAnsi="Times New Roman"/>
      <w:noProof w:val="0"/>
      <w:lang w:val="uk-UA"/>
    </w:rPr>
  </w:style>
  <w:style w:type="paragraph" w:styleId="10">
    <w:name w:val="toc 1"/>
    <w:basedOn w:val="a"/>
    <w:next w:val="a"/>
    <w:autoRedefine/>
    <w:semiHidden/>
    <w:pPr>
      <w:tabs>
        <w:tab w:val="right" w:leader="dot" w:pos="9355"/>
      </w:tabs>
      <w:spacing w:line="336" w:lineRule="auto"/>
      <w:ind w:right="851"/>
      <w:jc w:val="left"/>
    </w:pPr>
    <w:rPr>
      <w:caps/>
    </w:rPr>
  </w:style>
  <w:style w:type="paragraph" w:styleId="20">
    <w:name w:val="toc 2"/>
    <w:basedOn w:val="a"/>
    <w:next w:val="a"/>
    <w:autoRedefine/>
    <w:semiHidden/>
    <w:pPr>
      <w:tabs>
        <w:tab w:val="right" w:leader="dot" w:pos="9355"/>
      </w:tabs>
      <w:spacing w:line="336" w:lineRule="auto"/>
      <w:ind w:left="284" w:right="851"/>
      <w:jc w:val="left"/>
    </w:pPr>
  </w:style>
  <w:style w:type="paragraph" w:styleId="30">
    <w:name w:val="toc 3"/>
    <w:basedOn w:val="a"/>
    <w:next w:val="a"/>
    <w:autoRedefine/>
    <w:semiHidden/>
    <w:pPr>
      <w:tabs>
        <w:tab w:val="right" w:leader="dot" w:pos="9355"/>
      </w:tabs>
      <w:spacing w:line="336" w:lineRule="auto"/>
      <w:ind w:left="567" w:right="851"/>
      <w:jc w:val="left"/>
    </w:pPr>
  </w:style>
  <w:style w:type="paragraph" w:styleId="40">
    <w:name w:val="toc 4"/>
    <w:basedOn w:val="a"/>
    <w:next w:val="a"/>
    <w:autoRedefine/>
    <w:semiHidden/>
    <w:pPr>
      <w:tabs>
        <w:tab w:val="right" w:leader="dot" w:pos="9356"/>
      </w:tabs>
      <w:spacing w:line="336" w:lineRule="auto"/>
      <w:ind w:left="284" w:right="851"/>
      <w:jc w:val="left"/>
    </w:pPr>
  </w:style>
  <w:style w:type="paragraph" w:styleId="a7">
    <w:name w:val="Body Text"/>
    <w:basedOn w:val="a"/>
    <w:pPr>
      <w:spacing w:line="336" w:lineRule="auto"/>
      <w:ind w:firstLine="851"/>
    </w:pPr>
  </w:style>
  <w:style w:type="paragraph" w:customStyle="1" w:styleId="a8">
    <w:name w:val="Переменные"/>
    <w:basedOn w:val="a7"/>
    <w:pPr>
      <w:tabs>
        <w:tab w:val="left" w:pos="482"/>
      </w:tabs>
      <w:ind w:left="482" w:hanging="482"/>
    </w:pPr>
  </w:style>
  <w:style w:type="paragraph" w:styleId="a9">
    <w:name w:val="Document Map"/>
    <w:basedOn w:val="a"/>
    <w:semiHidden/>
    <w:pPr>
      <w:shd w:val="clear" w:color="auto" w:fill="000080"/>
    </w:pPr>
  </w:style>
  <w:style w:type="paragraph" w:customStyle="1" w:styleId="aa">
    <w:name w:val="Формула"/>
    <w:basedOn w:val="a7"/>
    <w:pPr>
      <w:tabs>
        <w:tab w:val="center" w:pos="4536"/>
        <w:tab w:val="right" w:pos="9356"/>
      </w:tabs>
      <w:ind w:firstLine="0"/>
    </w:pPr>
  </w:style>
  <w:style w:type="paragraph" w:customStyle="1" w:styleId="ab">
    <w:name w:val="Чертежный"/>
    <w:pPr>
      <w:ind w:firstLine="567"/>
      <w:jc w:val="both"/>
    </w:pPr>
    <w:rPr>
      <w:rFonts w:ascii="ISOCPEUR" w:hAnsi="ISOCPEUR"/>
      <w:i/>
      <w:sz w:val="28"/>
      <w:lang w:val="uk-UA"/>
    </w:rPr>
  </w:style>
  <w:style w:type="paragraph" w:customStyle="1" w:styleId="ac">
    <w:name w:val="Листинг программы"/>
    <w:pPr>
      <w:suppressAutoHyphens/>
      <w:ind w:firstLine="567"/>
      <w:jc w:val="both"/>
    </w:pPr>
    <w:rPr>
      <w:noProof/>
    </w:rPr>
  </w:style>
  <w:style w:type="paragraph" w:styleId="ad">
    <w:name w:val="annotation text"/>
    <w:basedOn w:val="a"/>
    <w:semiHidden/>
    <w:rPr>
      <w:rFonts w:ascii="Journal" w:hAnsi="Journal"/>
    </w:rPr>
  </w:style>
  <w:style w:type="table" w:styleId="ae">
    <w:name w:val="Table Grid"/>
    <w:basedOn w:val="a1"/>
    <w:rsid w:val="00380CE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List Paragraph"/>
    <w:basedOn w:val="a"/>
    <w:uiPriority w:val="34"/>
    <w:qFormat/>
    <w:rsid w:val="002662F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SPB&amp;n=208345&amp;dst=100059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login.consultant.ru/link/?req=doc&amp;base=LAW&amp;n=176017&amp;dst=100162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login.consultant.ru/link/?req=doc&amp;base=SPB&amp;n=193947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881</Words>
  <Characters>5028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Янкина Мария Васильевна</dc:creator>
  <cp:lastModifiedBy>Шапкин Дмитрий Сергеевич</cp:lastModifiedBy>
  <cp:revision>2</cp:revision>
  <cp:lastPrinted>2025-05-12T13:55:00Z</cp:lastPrinted>
  <dcterms:created xsi:type="dcterms:W3CDTF">2025-05-27T11:54:00Z</dcterms:created>
  <dcterms:modified xsi:type="dcterms:W3CDTF">2025-05-27T11:54:00Z</dcterms:modified>
</cp:coreProperties>
</file>