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319" w:rsidRPr="009151C4" w:rsidRDefault="008F0ED2" w:rsidP="00BA2319">
      <w:pPr>
        <w:sectPr w:rsidR="00BA2319" w:rsidRPr="009151C4" w:rsidSect="002B0B6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357" w:right="357" w:bottom="794" w:left="357" w:header="357" w:footer="1111" w:gutter="0"/>
          <w:cols w:space="708"/>
          <w:titlePg/>
          <w:docGrid w:linePitch="360"/>
        </w:sectPr>
      </w:pPr>
      <w:r w:rsidRPr="009151C4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690CDAF" wp14:editId="4C2F7B08">
                <wp:simplePos x="0" y="0"/>
                <wp:positionH relativeFrom="column">
                  <wp:posOffset>645175</wp:posOffset>
                </wp:positionH>
                <wp:positionV relativeFrom="paragraph">
                  <wp:posOffset>2059305</wp:posOffset>
                </wp:positionV>
                <wp:extent cx="3175576" cy="637953"/>
                <wp:effectExtent l="0" t="0" r="6350" b="10160"/>
                <wp:wrapNone/>
                <wp:docPr id="3" name="doc_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576" cy="6379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63A6" w:rsidRDefault="009F63A6" w:rsidP="009F63A6">
                            <w:pPr>
                              <w:pStyle w:val="ConsPlusNormal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t xml:space="preserve">О внесении изменений в распоряжение Комитета по образованию </w:t>
                            </w:r>
                            <w:r>
                              <w:br/>
                              <w:t xml:space="preserve">от </w:t>
                            </w:r>
                            <w:r w:rsidR="00994F43">
                              <w:t>27.06.2024</w:t>
                            </w:r>
                            <w:r>
                              <w:t xml:space="preserve"> № </w:t>
                            </w:r>
                            <w:r w:rsidR="00994F43">
                              <w:t>857</w:t>
                            </w:r>
                            <w:r>
                              <w:t>-р</w:t>
                            </w:r>
                          </w:p>
                          <w:p w:rsidR="00BA2319" w:rsidRDefault="00BA2319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_name" o:spid="_x0000_s1026" style="position:absolute;margin-left:50.8pt;margin-top:162.15pt;width:250.05pt;height:50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" filled="f" stroked="f">
                <v:textbox inset="0,0,0,0">
                  <w:txbxContent>
                    <w:p w:rsidR="009F63A6" w:rsidRDefault="009F63A6" w:rsidP="009F63A6">
                      <w:pPr>
                        <w:pStyle w:val="ConsPlusNormal"/>
                        <w:rPr>
                          <w:sz w:val="22"/>
                          <w:szCs w:val="22"/>
                        </w:rPr>
                      </w:pPr>
                      <w:r>
                        <w:t xml:space="preserve">О внесении изменений в распоряжение Комитета по образованию </w:t>
                      </w:r>
                      <w:r>
                        <w:br/>
                        <w:t xml:space="preserve">от </w:t>
                      </w:r>
                      <w:r w:rsidR="00994F43">
                        <w:t>27.06.2024</w:t>
                      </w:r>
                      <w:r>
                        <w:t xml:space="preserve"> № </w:t>
                      </w:r>
                      <w:r w:rsidR="00994F43">
                        <w:t>857</w:t>
                      </w:r>
                      <w:r>
                        <w:t>-р</w:t>
                      </w:r>
                    </w:p>
                    <w:p w:rsidR="00BA2319" w:rsidRDefault="00BA2319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9151C4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8FAE2F" wp14:editId="271A1778">
                <wp:simplePos x="0" y="0"/>
                <wp:positionH relativeFrom="column">
                  <wp:posOffset>6045200</wp:posOffset>
                </wp:positionH>
                <wp:positionV relativeFrom="paragraph">
                  <wp:posOffset>1301750</wp:posOffset>
                </wp:positionV>
                <wp:extent cx="533400" cy="190500"/>
                <wp:effectExtent l="0" t="4445" r="3175" b="0"/>
                <wp:wrapNone/>
                <wp:docPr id="2" name="OKUD_nu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2319" w:rsidRDefault="00BA231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02512218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KUD_num" o:spid="_x0000_s1027" style="position:absolute;margin-left:476pt;margin-top:102.5pt;width:42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" filled="f" stroked="f">
                <v:textbox inset="0,0,0,0">
                  <w:txbxContent>
                    <w:p w:rsidR="00BA2319" w:rsidRDefault="00BA2319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02512218</w:t>
                      </w:r>
                    </w:p>
                  </w:txbxContent>
                </v:textbox>
              </v:rect>
            </w:pict>
          </mc:Fallback>
        </mc:AlternateContent>
      </w:r>
      <w:r w:rsidRPr="009151C4">
        <w:rPr>
          <w:noProof/>
        </w:rPr>
        <w:drawing>
          <wp:inline distT="0" distB="0" distL="0" distR="0" wp14:anchorId="5E39C87C" wp14:editId="69CD324F">
            <wp:extent cx="7084695" cy="2329815"/>
            <wp:effectExtent l="0" t="0" r="1905" b="0"/>
            <wp:docPr id="1" name="Рисунок 1" descr="Распоря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аспоряжение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4695" cy="232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2319" w:rsidRPr="009151C4" w:rsidRDefault="00BA2319"/>
    <w:p w:rsidR="006A618F" w:rsidRPr="009151C4" w:rsidRDefault="006A618F"/>
    <w:p w:rsidR="00DB5520" w:rsidRDefault="00DB5520" w:rsidP="002931D8">
      <w:pPr>
        <w:ind w:firstLine="708"/>
        <w:jc w:val="both"/>
      </w:pPr>
    </w:p>
    <w:p w:rsidR="00DB5520" w:rsidRDefault="00DB5520" w:rsidP="002931D8">
      <w:pPr>
        <w:ind w:firstLine="708"/>
        <w:jc w:val="both"/>
      </w:pPr>
    </w:p>
    <w:p w:rsidR="005849A3" w:rsidRDefault="00A07696" w:rsidP="002931D8">
      <w:pPr>
        <w:ind w:firstLine="708"/>
        <w:jc w:val="both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 xml:space="preserve">На основании </w:t>
      </w:r>
      <w:r w:rsidR="00872A3C">
        <w:rPr>
          <w:sz w:val="23"/>
          <w:szCs w:val="23"/>
        </w:rPr>
        <w:t xml:space="preserve">справок – уведомлений  </w:t>
      </w:r>
      <w:r>
        <w:rPr>
          <w:sz w:val="23"/>
          <w:szCs w:val="23"/>
        </w:rPr>
        <w:t>Санкт-Петербургского государственного казенного учреждения «Центр архивных документов, методических материалов</w:t>
      </w:r>
      <w:r w:rsidR="00872A3C">
        <w:rPr>
          <w:sz w:val="23"/>
          <w:szCs w:val="23"/>
        </w:rPr>
        <w:br/>
      </w:r>
      <w:r>
        <w:rPr>
          <w:sz w:val="23"/>
          <w:szCs w:val="23"/>
        </w:rPr>
        <w:t xml:space="preserve">и статистической отчетности в сфере образования» от </w:t>
      </w:r>
      <w:r w:rsidR="00872A3C">
        <w:rPr>
          <w:sz w:val="23"/>
          <w:szCs w:val="23"/>
        </w:rPr>
        <w:t xml:space="preserve">09.04.2025 № 2121, </w:t>
      </w:r>
      <w:r w:rsidR="00872A3C">
        <w:rPr>
          <w:sz w:val="23"/>
          <w:szCs w:val="23"/>
        </w:rPr>
        <w:br/>
        <w:t xml:space="preserve">от 10.02.2025 </w:t>
      </w:r>
      <w:r>
        <w:rPr>
          <w:sz w:val="23"/>
          <w:szCs w:val="23"/>
        </w:rPr>
        <w:t xml:space="preserve"> №</w:t>
      </w:r>
      <w:r w:rsidR="00872A3C">
        <w:rPr>
          <w:sz w:val="23"/>
          <w:szCs w:val="23"/>
        </w:rPr>
        <w:t xml:space="preserve"> 2056</w:t>
      </w:r>
      <w:r>
        <w:rPr>
          <w:sz w:val="23"/>
          <w:szCs w:val="23"/>
        </w:rPr>
        <w:t>:</w:t>
      </w:r>
    </w:p>
    <w:p w:rsidR="00857A09" w:rsidRDefault="00857A09" w:rsidP="002931D8">
      <w:pPr>
        <w:ind w:firstLine="708"/>
        <w:jc w:val="both"/>
        <w:rPr>
          <w:bCs/>
        </w:rPr>
      </w:pPr>
    </w:p>
    <w:p w:rsidR="00ED070E" w:rsidRDefault="0004600F" w:rsidP="00ED070E">
      <w:pPr>
        <w:autoSpaceDE w:val="0"/>
        <w:autoSpaceDN w:val="0"/>
        <w:adjustRightInd w:val="0"/>
        <w:ind w:firstLine="567"/>
        <w:jc w:val="both"/>
      </w:pPr>
      <w:r w:rsidRPr="009151C4">
        <w:rPr>
          <w:bCs/>
        </w:rPr>
        <w:t>1. В</w:t>
      </w:r>
      <w:r w:rsidR="0048730F" w:rsidRPr="009151C4">
        <w:rPr>
          <w:bCs/>
        </w:rPr>
        <w:t>нести в</w:t>
      </w:r>
      <w:r w:rsidR="006A618F" w:rsidRPr="009151C4">
        <w:rPr>
          <w:bCs/>
        </w:rPr>
        <w:t xml:space="preserve"> распоряжение Комитета по образованию от </w:t>
      </w:r>
      <w:r w:rsidR="00994F43">
        <w:rPr>
          <w:bCs/>
        </w:rPr>
        <w:t>27.06</w:t>
      </w:r>
      <w:r w:rsidR="00C15A64">
        <w:rPr>
          <w:bCs/>
        </w:rPr>
        <w:t>.2024</w:t>
      </w:r>
      <w:r w:rsidR="009F63A6" w:rsidRPr="009151C4">
        <w:rPr>
          <w:bCs/>
        </w:rPr>
        <w:t xml:space="preserve"> </w:t>
      </w:r>
      <w:r w:rsidR="006A618F" w:rsidRPr="009151C4">
        <w:rPr>
          <w:bCs/>
        </w:rPr>
        <w:t xml:space="preserve">№ </w:t>
      </w:r>
      <w:r w:rsidR="00994F43">
        <w:rPr>
          <w:bCs/>
        </w:rPr>
        <w:t>857</w:t>
      </w:r>
      <w:r w:rsidR="006A618F" w:rsidRPr="009151C4">
        <w:rPr>
          <w:bCs/>
        </w:rPr>
        <w:t xml:space="preserve">-р </w:t>
      </w:r>
      <w:r w:rsidRPr="009151C4">
        <w:rPr>
          <w:bCs/>
        </w:rPr>
        <w:br/>
      </w:r>
      <w:r w:rsidR="006A618F" w:rsidRPr="009151C4">
        <w:rPr>
          <w:bCs/>
        </w:rPr>
        <w:t>«Об утверждении нормативных затрат на обеспечение функций государственных казенных учреждений, находящихся в ведении Комитета по образованию</w:t>
      </w:r>
      <w:r w:rsidR="009151C4">
        <w:rPr>
          <w:bCs/>
        </w:rPr>
        <w:t>,</w:t>
      </w:r>
      <w:r w:rsidR="006A618F" w:rsidRPr="009151C4">
        <w:rPr>
          <w:bCs/>
        </w:rPr>
        <w:t xml:space="preserve"> на 202</w:t>
      </w:r>
      <w:r w:rsidR="00994F43">
        <w:rPr>
          <w:bCs/>
        </w:rPr>
        <w:t>5</w:t>
      </w:r>
      <w:r w:rsidR="006A618F" w:rsidRPr="009151C4">
        <w:rPr>
          <w:bCs/>
        </w:rPr>
        <w:t xml:space="preserve"> год</w:t>
      </w:r>
      <w:r w:rsidR="00994F43">
        <w:rPr>
          <w:bCs/>
        </w:rPr>
        <w:t xml:space="preserve"> и на плановый период 2026</w:t>
      </w:r>
      <w:r w:rsidR="009F63A6" w:rsidRPr="009151C4">
        <w:rPr>
          <w:bCs/>
        </w:rPr>
        <w:t xml:space="preserve"> и  202</w:t>
      </w:r>
      <w:r w:rsidR="00994F43">
        <w:rPr>
          <w:bCs/>
        </w:rPr>
        <w:t>7</w:t>
      </w:r>
      <w:r w:rsidR="009F63A6" w:rsidRPr="009151C4">
        <w:rPr>
          <w:bCs/>
        </w:rPr>
        <w:t xml:space="preserve"> годов</w:t>
      </w:r>
      <w:r w:rsidR="006A618F" w:rsidRPr="009151C4">
        <w:rPr>
          <w:bCs/>
        </w:rPr>
        <w:t>»</w:t>
      </w:r>
      <w:r w:rsidR="00894206">
        <w:rPr>
          <w:bCs/>
        </w:rPr>
        <w:t xml:space="preserve"> </w:t>
      </w:r>
      <w:r w:rsidR="00ED070E">
        <w:t>следующие изменения:</w:t>
      </w:r>
    </w:p>
    <w:p w:rsidR="00ED070E" w:rsidRDefault="00ED070E" w:rsidP="00ED070E">
      <w:pPr>
        <w:autoSpaceDE w:val="0"/>
        <w:autoSpaceDN w:val="0"/>
        <w:adjustRightInd w:val="0"/>
        <w:ind w:firstLine="567"/>
        <w:jc w:val="both"/>
      </w:pPr>
      <w:r>
        <w:t>1.1.</w:t>
      </w:r>
      <w:r w:rsidRPr="004C4250">
        <w:t xml:space="preserve"> </w:t>
      </w:r>
      <w:r>
        <w:t xml:space="preserve">Пункт </w:t>
      </w:r>
      <w:r w:rsidR="00075D00">
        <w:t>2</w:t>
      </w:r>
      <w:r w:rsidRPr="004C4250">
        <w:t xml:space="preserve"> приложения к </w:t>
      </w:r>
      <w:r w:rsidR="00075D00">
        <w:t>распоряжению</w:t>
      </w:r>
      <w:r w:rsidRPr="004C4250">
        <w:t xml:space="preserve"> </w:t>
      </w:r>
      <w:r>
        <w:t xml:space="preserve">изложить </w:t>
      </w:r>
      <w:r w:rsidRPr="004C4250">
        <w:t xml:space="preserve">в редакции согласно </w:t>
      </w:r>
      <w:r w:rsidR="00FB3672" w:rsidRPr="00FB3672">
        <w:br/>
      </w:r>
      <w:r w:rsidR="00FB3672">
        <w:t>п</w:t>
      </w:r>
      <w:r w:rsidRPr="004C4250">
        <w:t>риложению</w:t>
      </w:r>
      <w:r>
        <w:t xml:space="preserve"> № 1</w:t>
      </w:r>
      <w:r w:rsidRPr="004C4250">
        <w:t>.</w:t>
      </w:r>
    </w:p>
    <w:p w:rsidR="00ED070E" w:rsidRDefault="00ED070E" w:rsidP="00ED070E">
      <w:pPr>
        <w:autoSpaceDE w:val="0"/>
        <w:autoSpaceDN w:val="0"/>
        <w:adjustRightInd w:val="0"/>
        <w:ind w:firstLine="567"/>
        <w:jc w:val="both"/>
      </w:pPr>
      <w:r>
        <w:t>1.2.</w:t>
      </w:r>
      <w:r w:rsidRPr="004C4250">
        <w:t xml:space="preserve"> </w:t>
      </w:r>
      <w:r>
        <w:t>Пункт</w:t>
      </w:r>
      <w:r w:rsidR="00075D00">
        <w:t xml:space="preserve"> 2.5</w:t>
      </w:r>
      <w:r>
        <w:t xml:space="preserve"> </w:t>
      </w:r>
      <w:r w:rsidRPr="004C4250">
        <w:t xml:space="preserve">приложения к </w:t>
      </w:r>
      <w:r w:rsidR="00075D00">
        <w:t>распоряжению</w:t>
      </w:r>
      <w:r w:rsidRPr="004C4250">
        <w:t xml:space="preserve"> </w:t>
      </w:r>
      <w:r>
        <w:t xml:space="preserve">изложить </w:t>
      </w:r>
      <w:r w:rsidRPr="004C4250">
        <w:t>в редакции согласно</w:t>
      </w:r>
      <w:r w:rsidR="008A0FC0">
        <w:br/>
      </w:r>
      <w:r w:rsidRPr="004C4250">
        <w:t>приложению</w:t>
      </w:r>
      <w:r>
        <w:t xml:space="preserve"> № 2</w:t>
      </w:r>
      <w:r w:rsidRPr="004C4250">
        <w:t>.</w:t>
      </w:r>
    </w:p>
    <w:p w:rsidR="00075D00" w:rsidRDefault="00ED070E" w:rsidP="00075D00">
      <w:pPr>
        <w:tabs>
          <w:tab w:val="left" w:pos="993"/>
        </w:tabs>
        <w:autoSpaceDE w:val="0"/>
        <w:autoSpaceDN w:val="0"/>
        <w:adjustRightInd w:val="0"/>
        <w:ind w:firstLine="567"/>
        <w:jc w:val="both"/>
      </w:pPr>
      <w:r>
        <w:t>1.3.</w:t>
      </w:r>
      <w:r w:rsidR="00075D00">
        <w:t xml:space="preserve"> Пункт 2.5.10 </w:t>
      </w:r>
      <w:r>
        <w:t>приложени</w:t>
      </w:r>
      <w:r w:rsidR="00075D00">
        <w:t>я</w:t>
      </w:r>
      <w:r>
        <w:t xml:space="preserve"> к</w:t>
      </w:r>
      <w:r w:rsidR="00075D00" w:rsidRPr="00075D00">
        <w:t xml:space="preserve"> </w:t>
      </w:r>
      <w:r w:rsidR="00075D00">
        <w:t>распоряжению</w:t>
      </w:r>
      <w:r w:rsidR="00075D00" w:rsidRPr="004C4250">
        <w:t xml:space="preserve"> </w:t>
      </w:r>
      <w:r w:rsidR="00075D00">
        <w:t xml:space="preserve">изложить </w:t>
      </w:r>
      <w:r w:rsidR="00075D00" w:rsidRPr="004C4250">
        <w:t>в редакции согласно приложению</w:t>
      </w:r>
      <w:r w:rsidR="00075D00">
        <w:t xml:space="preserve"> № 3.</w:t>
      </w:r>
    </w:p>
    <w:p w:rsidR="009E5297" w:rsidRPr="00075D00" w:rsidRDefault="009E5297" w:rsidP="00075D00">
      <w:pPr>
        <w:tabs>
          <w:tab w:val="left" w:pos="993"/>
        </w:tabs>
        <w:autoSpaceDE w:val="0"/>
        <w:autoSpaceDN w:val="0"/>
        <w:adjustRightInd w:val="0"/>
        <w:ind w:firstLine="567"/>
        <w:jc w:val="both"/>
      </w:pPr>
      <w:r>
        <w:rPr>
          <w:bCs/>
        </w:rPr>
        <w:t>2</w:t>
      </w:r>
      <w:r w:rsidRPr="009151C4">
        <w:rPr>
          <w:bCs/>
        </w:rPr>
        <w:t>.</w:t>
      </w:r>
      <w:r>
        <w:rPr>
          <w:bCs/>
        </w:rPr>
        <w:t xml:space="preserve"> </w:t>
      </w:r>
      <w:proofErr w:type="gramStart"/>
      <w:r>
        <w:t>Контроль за</w:t>
      </w:r>
      <w:proofErr w:type="gramEnd"/>
      <w:r>
        <w:t xml:space="preserve"> выполнением настоящего распоряжения </w:t>
      </w:r>
      <w:r w:rsidRPr="0089445D">
        <w:t>возложить на заместителя председателя Комитета  по образованию</w:t>
      </w:r>
      <w:r>
        <w:t xml:space="preserve"> Устинову Л.А.</w:t>
      </w:r>
    </w:p>
    <w:p w:rsidR="009E5297" w:rsidRDefault="009E5297" w:rsidP="009E5297">
      <w:pPr>
        <w:rPr>
          <w:b/>
        </w:rPr>
      </w:pPr>
    </w:p>
    <w:p w:rsidR="009E5297" w:rsidRPr="009151C4" w:rsidRDefault="009E5297" w:rsidP="009E5297">
      <w:pPr>
        <w:rPr>
          <w:b/>
        </w:rPr>
      </w:pPr>
    </w:p>
    <w:p w:rsidR="009E5297" w:rsidRPr="009151C4" w:rsidRDefault="009E5297" w:rsidP="009E5297">
      <w:pPr>
        <w:rPr>
          <w:b/>
        </w:rPr>
      </w:pPr>
    </w:p>
    <w:p w:rsidR="009E5297" w:rsidRDefault="009E5297" w:rsidP="009E5297">
      <w:pPr>
        <w:rPr>
          <w:b/>
        </w:rPr>
      </w:pPr>
      <w:r>
        <w:rPr>
          <w:b/>
        </w:rPr>
        <w:t>Председатель</w:t>
      </w:r>
    </w:p>
    <w:p w:rsidR="009E5297" w:rsidRDefault="009E5297">
      <w:r w:rsidRPr="009151C4">
        <w:rPr>
          <w:b/>
        </w:rPr>
        <w:t>Комитета</w:t>
      </w:r>
      <w:r>
        <w:rPr>
          <w:b/>
        </w:rPr>
        <w:t xml:space="preserve"> по образованию             </w:t>
      </w:r>
      <w:r w:rsidRPr="009151C4">
        <w:rPr>
          <w:b/>
        </w:rPr>
        <w:t xml:space="preserve"> </w:t>
      </w:r>
      <w:r>
        <w:rPr>
          <w:b/>
        </w:rPr>
        <w:t xml:space="preserve">                                                              </w:t>
      </w:r>
      <w:r w:rsidRPr="009151C4">
        <w:rPr>
          <w:b/>
        </w:rPr>
        <w:t xml:space="preserve">  Н.Г. Путиловская                                                                           </w:t>
      </w:r>
    </w:p>
    <w:p w:rsidR="009E5297" w:rsidRDefault="009E5297"/>
    <w:p w:rsidR="002762ED" w:rsidRDefault="002762ED"/>
    <w:p w:rsidR="009B5ED6" w:rsidRDefault="009B5ED6">
      <w:pPr>
        <w:sectPr w:rsidR="009B5ED6" w:rsidSect="00243209">
          <w:type w:val="continuous"/>
          <w:pgSz w:w="11906" w:h="16838" w:code="9"/>
          <w:pgMar w:top="426" w:right="851" w:bottom="993" w:left="1418" w:header="285" w:footer="679" w:gutter="0"/>
          <w:cols w:space="708"/>
          <w:titlePg/>
          <w:docGrid w:linePitch="360"/>
        </w:sectPr>
      </w:pPr>
    </w:p>
    <w:tbl>
      <w:tblPr>
        <w:tblpPr w:leftFromText="180" w:rightFromText="180" w:vertAnchor="page" w:horzAnchor="margin" w:tblpY="2580"/>
        <w:tblW w:w="15594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567"/>
        <w:gridCol w:w="1985"/>
        <w:gridCol w:w="1701"/>
        <w:gridCol w:w="1701"/>
        <w:gridCol w:w="1701"/>
        <w:gridCol w:w="7087"/>
        <w:gridCol w:w="426"/>
      </w:tblGrid>
      <w:tr w:rsidR="009B5ED6" w:rsidRPr="00406BA2" w:rsidTr="009B5ED6">
        <w:trPr>
          <w:trHeight w:val="4946"/>
        </w:trPr>
        <w:tc>
          <w:tcPr>
            <w:tcW w:w="426" w:type="dxa"/>
            <w:tcBorders>
              <w:top w:val="nil"/>
              <w:left w:val="nil"/>
              <w:bottom w:val="nil"/>
            </w:tcBorders>
          </w:tcPr>
          <w:p w:rsidR="00406BA2" w:rsidRPr="00406BA2" w:rsidRDefault="00994F43" w:rsidP="009B5ED6">
            <w:pPr>
              <w:ind w:right="-108"/>
              <w:rPr>
                <w:sz w:val="22"/>
                <w:szCs w:val="22"/>
              </w:rPr>
            </w:pPr>
            <w:r w:rsidRPr="00406BA2">
              <w:rPr>
                <w:sz w:val="22"/>
                <w:szCs w:val="22"/>
              </w:rPr>
              <w:lastRenderedPageBreak/>
              <w:t>«</w:t>
            </w:r>
          </w:p>
          <w:p w:rsidR="00406BA2" w:rsidRPr="00406BA2" w:rsidRDefault="00406BA2" w:rsidP="00406BA2">
            <w:pPr>
              <w:rPr>
                <w:sz w:val="22"/>
                <w:szCs w:val="22"/>
              </w:rPr>
            </w:pPr>
          </w:p>
          <w:p w:rsidR="00406BA2" w:rsidRDefault="00406BA2" w:rsidP="00406BA2">
            <w:pPr>
              <w:rPr>
                <w:sz w:val="22"/>
                <w:szCs w:val="22"/>
              </w:rPr>
            </w:pPr>
          </w:p>
          <w:p w:rsidR="00406BA2" w:rsidRDefault="00406BA2" w:rsidP="00406BA2">
            <w:pPr>
              <w:rPr>
                <w:sz w:val="22"/>
                <w:szCs w:val="22"/>
              </w:rPr>
            </w:pPr>
          </w:p>
          <w:p w:rsidR="00994F43" w:rsidRPr="00406BA2" w:rsidRDefault="00994F43" w:rsidP="00406BA2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994F43" w:rsidRPr="00406BA2" w:rsidRDefault="00994F43" w:rsidP="009B5ED6">
            <w:pPr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406BA2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406BA2" w:rsidRDefault="00994F43" w:rsidP="002308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406BA2">
              <w:rPr>
                <w:sz w:val="22"/>
                <w:szCs w:val="22"/>
              </w:rPr>
              <w:t>Прочие затраты</w:t>
            </w:r>
            <w:r w:rsidR="002308F9" w:rsidRPr="00406BA2">
              <w:rPr>
                <w:sz w:val="22"/>
                <w:szCs w:val="22"/>
              </w:rPr>
              <w:t xml:space="preserve"> </w:t>
            </w:r>
            <w:r w:rsidRPr="00406BA2">
              <w:rPr>
                <w:sz w:val="22"/>
                <w:szCs w:val="22"/>
              </w:rPr>
              <w:t xml:space="preserve"> (в том числе затраты на закупку товаров, работ и услуг </w:t>
            </w:r>
            <w:proofErr w:type="gramEnd"/>
          </w:p>
          <w:p w:rsidR="002308F9" w:rsidRPr="00406BA2" w:rsidRDefault="00994F43" w:rsidP="002308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406BA2">
              <w:rPr>
                <w:sz w:val="22"/>
                <w:szCs w:val="22"/>
              </w:rPr>
              <w:t xml:space="preserve">в целях оказания государственных услуг </w:t>
            </w:r>
            <w:r w:rsidR="002308F9" w:rsidRPr="00406BA2">
              <w:rPr>
                <w:sz w:val="22"/>
                <w:szCs w:val="22"/>
              </w:rPr>
              <w:t xml:space="preserve"> </w:t>
            </w:r>
            <w:r w:rsidRPr="00406BA2">
              <w:rPr>
                <w:sz w:val="22"/>
                <w:szCs w:val="22"/>
              </w:rPr>
              <w:t xml:space="preserve">выполнения работ) </w:t>
            </w:r>
            <w:r w:rsidRPr="00406BA2">
              <w:rPr>
                <w:sz w:val="22"/>
                <w:szCs w:val="22"/>
              </w:rPr>
              <w:br/>
              <w:t>и реализации государственных функций),</w:t>
            </w:r>
            <w:proofErr w:type="gramEnd"/>
          </w:p>
          <w:p w:rsidR="002308F9" w:rsidRPr="00406BA2" w:rsidRDefault="00994F43" w:rsidP="002308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06BA2">
              <w:rPr>
                <w:sz w:val="22"/>
                <w:szCs w:val="22"/>
              </w:rPr>
              <w:t xml:space="preserve">не </w:t>
            </w:r>
            <w:proofErr w:type="gramStart"/>
            <w:r w:rsidRPr="00406BA2">
              <w:rPr>
                <w:sz w:val="22"/>
                <w:szCs w:val="22"/>
              </w:rPr>
              <w:t>указанные</w:t>
            </w:r>
            <w:proofErr w:type="gramEnd"/>
            <w:r w:rsidRPr="00406BA2">
              <w:rPr>
                <w:sz w:val="22"/>
                <w:szCs w:val="22"/>
              </w:rPr>
              <w:t xml:space="preserve"> </w:t>
            </w:r>
            <w:r w:rsidRPr="00406BA2">
              <w:rPr>
                <w:sz w:val="22"/>
                <w:szCs w:val="22"/>
              </w:rPr>
              <w:br/>
              <w:t>в подпунктах</w:t>
            </w:r>
          </w:p>
          <w:p w:rsidR="00994F43" w:rsidRPr="00406BA2" w:rsidRDefault="00994F43" w:rsidP="002308F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406BA2">
              <w:rPr>
                <w:sz w:val="22"/>
                <w:szCs w:val="22"/>
              </w:rPr>
              <w:t>«а</w:t>
            </w:r>
            <w:proofErr w:type="gramStart"/>
            <w:r w:rsidRPr="00406BA2">
              <w:rPr>
                <w:sz w:val="22"/>
                <w:szCs w:val="22"/>
              </w:rPr>
              <w:t>»-</w:t>
            </w:r>
            <w:proofErr w:type="gramEnd"/>
            <w:r w:rsidRPr="00406BA2">
              <w:rPr>
                <w:sz w:val="22"/>
                <w:szCs w:val="22"/>
              </w:rPr>
              <w:t xml:space="preserve">«ж» пункта 6 Общих правил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94F43" w:rsidRPr="00406BA2" w:rsidRDefault="0066338A" w:rsidP="009B5ED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06BA2">
              <w:rPr>
                <w:bCs/>
                <w:color w:val="000000"/>
                <w:sz w:val="22"/>
                <w:szCs w:val="22"/>
              </w:rPr>
              <w:t>60 261 740,86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94F43" w:rsidRPr="00406BA2" w:rsidRDefault="00994F43" w:rsidP="009B5ED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06BA2">
              <w:rPr>
                <w:bCs/>
                <w:color w:val="000000"/>
                <w:sz w:val="22"/>
                <w:szCs w:val="22"/>
              </w:rPr>
              <w:t>61 986 275,17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94F43" w:rsidRPr="00406BA2" w:rsidRDefault="00994F43" w:rsidP="009B5ED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06BA2">
              <w:rPr>
                <w:bCs/>
                <w:color w:val="000000"/>
                <w:sz w:val="22"/>
                <w:szCs w:val="22"/>
              </w:rPr>
              <w:t>58 744 132,43</w:t>
            </w:r>
          </w:p>
        </w:tc>
        <w:tc>
          <w:tcPr>
            <w:tcW w:w="7087" w:type="dxa"/>
            <w:tcBorders>
              <w:right w:val="single" w:sz="4" w:space="0" w:color="auto"/>
            </w:tcBorders>
            <w:shd w:val="clear" w:color="auto" w:fill="auto"/>
          </w:tcPr>
          <w:p w:rsidR="00994F43" w:rsidRPr="00406BA2" w:rsidRDefault="00994F43" w:rsidP="009B5ED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406BA2">
              <w:rPr>
                <w:rFonts w:eastAsia="Calibri"/>
                <w:sz w:val="22"/>
                <w:szCs w:val="22"/>
                <w:lang w:eastAsia="en-US"/>
              </w:rPr>
              <w:t xml:space="preserve">Нормативные </w:t>
            </w:r>
            <w:r w:rsidRPr="00406BA2">
              <w:rPr>
                <w:sz w:val="22"/>
                <w:szCs w:val="22"/>
              </w:rPr>
              <w:t xml:space="preserve">прочие затраты </w:t>
            </w:r>
            <w:r w:rsidRPr="00406BA2">
              <w:rPr>
                <w:sz w:val="22"/>
                <w:szCs w:val="22"/>
              </w:rPr>
              <w:br/>
              <w:t xml:space="preserve">(в том числе затраты на закупку товаров, работ и услуг в целях оказания государственных услуг (выполнения работ) и реализации государственных функций), не указанные в подпунктах «а» - «ж» пункта 6 Общих правил </w:t>
            </w:r>
            <w:r w:rsidRPr="00406BA2">
              <w:rPr>
                <w:rFonts w:eastAsia="Calibri"/>
                <w:sz w:val="22"/>
                <w:szCs w:val="22"/>
                <w:lang w:eastAsia="en-US"/>
              </w:rPr>
              <w:t>включают в себя:</w:t>
            </w:r>
          </w:p>
          <w:p w:rsidR="00FE5ACC" w:rsidRPr="00406BA2" w:rsidRDefault="00FE5ACC" w:rsidP="009B5ED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994F43" w:rsidRPr="00406BA2" w:rsidRDefault="00994F43" w:rsidP="009B5ED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06BA2">
              <w:rPr>
                <w:bCs/>
                <w:sz w:val="22"/>
                <w:szCs w:val="22"/>
              </w:rPr>
              <w:t>- нормативные затраты</w:t>
            </w:r>
            <w:r w:rsidRPr="00406BA2">
              <w:rPr>
                <w:sz w:val="22"/>
                <w:szCs w:val="22"/>
              </w:rPr>
              <w:t xml:space="preserve"> на услуги связи;</w:t>
            </w:r>
          </w:p>
          <w:p w:rsidR="00994F43" w:rsidRPr="00406BA2" w:rsidRDefault="00994F43" w:rsidP="009B5ED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06BA2">
              <w:rPr>
                <w:bCs/>
                <w:sz w:val="22"/>
                <w:szCs w:val="22"/>
              </w:rPr>
              <w:t>- нормативные затраты</w:t>
            </w:r>
            <w:r w:rsidRPr="00406BA2">
              <w:rPr>
                <w:sz w:val="22"/>
                <w:szCs w:val="22"/>
              </w:rPr>
              <w:t xml:space="preserve"> на коммунальные услуги;</w:t>
            </w:r>
          </w:p>
          <w:p w:rsidR="00994F43" w:rsidRPr="00406BA2" w:rsidRDefault="00994F43" w:rsidP="009B5ED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406BA2">
              <w:rPr>
                <w:rFonts w:eastAsia="Calibri"/>
                <w:bCs/>
                <w:sz w:val="22"/>
                <w:szCs w:val="22"/>
              </w:rPr>
              <w:t>- нормативные затраты</w:t>
            </w:r>
            <w:r w:rsidRPr="00406BA2">
              <w:rPr>
                <w:rFonts w:eastAsia="Calibri"/>
                <w:sz w:val="22"/>
                <w:szCs w:val="22"/>
              </w:rPr>
              <w:t xml:space="preserve"> на содержание имущества; </w:t>
            </w:r>
          </w:p>
          <w:p w:rsidR="00994F43" w:rsidRPr="00406BA2" w:rsidRDefault="00994F43" w:rsidP="009B5ED6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proofErr w:type="gramStart"/>
            <w:r w:rsidRPr="00406BA2">
              <w:rPr>
                <w:bCs/>
                <w:sz w:val="22"/>
                <w:szCs w:val="22"/>
              </w:rPr>
              <w:t xml:space="preserve">- нормативные затраты на приобретение прочих работ и услуг, не относящихся к затратам на услуги связи, транспортные услуги, оплату расходов по договорам об оказании услуг, связанных с проездом и наймом жилого помещения в связи </w:t>
            </w:r>
            <w:r w:rsidRPr="00406BA2">
              <w:rPr>
                <w:bCs/>
                <w:sz w:val="22"/>
                <w:szCs w:val="22"/>
              </w:rPr>
              <w:br/>
              <w:t>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имущества;</w:t>
            </w:r>
            <w:proofErr w:type="gramEnd"/>
          </w:p>
          <w:p w:rsidR="00994F43" w:rsidRPr="00406BA2" w:rsidRDefault="00994F43" w:rsidP="009B5ED6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406BA2">
              <w:rPr>
                <w:bCs/>
                <w:sz w:val="22"/>
                <w:szCs w:val="22"/>
              </w:rPr>
              <w:t>-</w:t>
            </w:r>
            <w:r w:rsidRPr="00406BA2">
              <w:rPr>
                <w:sz w:val="22"/>
                <w:szCs w:val="22"/>
              </w:rPr>
              <w:t xml:space="preserve"> </w:t>
            </w:r>
            <w:r w:rsidRPr="00406BA2">
              <w:rPr>
                <w:bCs/>
                <w:sz w:val="22"/>
                <w:szCs w:val="22"/>
              </w:rPr>
              <w:t>нормативные затраты на приобретение основных средств;</w:t>
            </w:r>
          </w:p>
          <w:p w:rsidR="00DF6FFD" w:rsidRPr="00406BA2" w:rsidRDefault="00994F43" w:rsidP="009B5ED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06BA2">
              <w:rPr>
                <w:bCs/>
                <w:sz w:val="22"/>
                <w:szCs w:val="22"/>
              </w:rPr>
              <w:t>-</w:t>
            </w:r>
            <w:r w:rsidRPr="00406BA2">
              <w:rPr>
                <w:sz w:val="22"/>
                <w:szCs w:val="22"/>
              </w:rPr>
              <w:t xml:space="preserve"> </w:t>
            </w:r>
            <w:r w:rsidRPr="00406BA2">
              <w:rPr>
                <w:bCs/>
                <w:sz w:val="22"/>
                <w:szCs w:val="22"/>
              </w:rPr>
              <w:t>нормативные затраты на приобретение материальных запасов, не отнесенные к затратам, указанным в подпунктах «а» - «ж» пункта 6 Общих правил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94F43" w:rsidRPr="00406BA2" w:rsidRDefault="00994F43" w:rsidP="009B5ED6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994F43" w:rsidRPr="00406BA2" w:rsidRDefault="00994F43" w:rsidP="009B5ED6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994F43" w:rsidRPr="00406BA2" w:rsidRDefault="00994F43" w:rsidP="009B5ED6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994F43" w:rsidRPr="00406BA2" w:rsidRDefault="00994F43" w:rsidP="009B5ED6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994F43" w:rsidRPr="00406BA2" w:rsidRDefault="00994F43" w:rsidP="009B5ED6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994F43" w:rsidRPr="00406BA2" w:rsidRDefault="00994F43" w:rsidP="009B5ED6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994F43" w:rsidRPr="00406BA2" w:rsidRDefault="00994F43" w:rsidP="009B5ED6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994F43" w:rsidRPr="00406BA2" w:rsidRDefault="00994F43" w:rsidP="009B5ED6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994F43" w:rsidRPr="00406BA2" w:rsidRDefault="00994F43" w:rsidP="009B5ED6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994F43" w:rsidRPr="00406BA2" w:rsidRDefault="00994F43" w:rsidP="009B5ED6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994F43" w:rsidRPr="00406BA2" w:rsidRDefault="00994F43" w:rsidP="009B5ED6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994F43" w:rsidRPr="00406BA2" w:rsidRDefault="00994F43" w:rsidP="009B5ED6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994F43" w:rsidRPr="00406BA2" w:rsidRDefault="00994F43" w:rsidP="009B5ED6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994F43" w:rsidRPr="00406BA2" w:rsidRDefault="00994F43" w:rsidP="009B5ED6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994F43" w:rsidRPr="00406BA2" w:rsidRDefault="00994F43" w:rsidP="009B5ED6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2762ED" w:rsidRPr="00406BA2" w:rsidRDefault="002762ED" w:rsidP="009B5ED6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2762ED" w:rsidRPr="00406BA2" w:rsidRDefault="002762ED" w:rsidP="009B5ED6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2762ED" w:rsidRPr="00406BA2" w:rsidRDefault="002762ED" w:rsidP="009B5ED6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994F43" w:rsidRPr="00406BA2" w:rsidRDefault="00994F43" w:rsidP="009B5ED6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406BA2">
              <w:rPr>
                <w:bCs/>
                <w:sz w:val="22"/>
                <w:szCs w:val="22"/>
              </w:rPr>
              <w:t>».</w:t>
            </w:r>
          </w:p>
        </w:tc>
      </w:tr>
    </w:tbl>
    <w:p w:rsidR="009B5ED6" w:rsidRPr="00406BA2" w:rsidRDefault="009B5ED6" w:rsidP="009B5ED6">
      <w:pPr>
        <w:tabs>
          <w:tab w:val="left" w:pos="9781"/>
        </w:tabs>
        <w:ind w:left="9926" w:hanging="3"/>
        <w:rPr>
          <w:sz w:val="22"/>
          <w:szCs w:val="22"/>
        </w:rPr>
      </w:pPr>
      <w:r w:rsidRPr="00406BA2">
        <w:rPr>
          <w:sz w:val="22"/>
          <w:szCs w:val="22"/>
        </w:rPr>
        <w:t>Приложение № 1</w:t>
      </w:r>
    </w:p>
    <w:p w:rsidR="009B5ED6" w:rsidRPr="00406BA2" w:rsidRDefault="009B5ED6" w:rsidP="009B5ED6">
      <w:pPr>
        <w:tabs>
          <w:tab w:val="left" w:pos="9781"/>
        </w:tabs>
        <w:ind w:left="9926" w:hanging="3"/>
        <w:rPr>
          <w:sz w:val="22"/>
          <w:szCs w:val="22"/>
        </w:rPr>
      </w:pPr>
      <w:r w:rsidRPr="00406BA2">
        <w:rPr>
          <w:sz w:val="22"/>
          <w:szCs w:val="22"/>
        </w:rPr>
        <w:t>к распоряжению Комитета по образованию</w:t>
      </w:r>
      <w:r w:rsidRPr="00406BA2">
        <w:rPr>
          <w:sz w:val="22"/>
          <w:szCs w:val="22"/>
        </w:rPr>
        <w:br/>
      </w:r>
      <w:proofErr w:type="gramStart"/>
      <w:r w:rsidRPr="00406BA2">
        <w:rPr>
          <w:sz w:val="22"/>
          <w:szCs w:val="22"/>
        </w:rPr>
        <w:t>от</w:t>
      </w:r>
      <w:proofErr w:type="gramEnd"/>
      <w:r w:rsidRPr="00406BA2">
        <w:rPr>
          <w:sz w:val="22"/>
          <w:szCs w:val="22"/>
        </w:rPr>
        <w:t>_________________№________________</w:t>
      </w:r>
    </w:p>
    <w:p w:rsidR="002762ED" w:rsidRPr="00406BA2" w:rsidRDefault="002762ED" w:rsidP="009B5ED6">
      <w:pPr>
        <w:spacing w:before="240" w:after="240"/>
        <w:ind w:firstLine="708"/>
        <w:jc w:val="both"/>
        <w:rPr>
          <w:bCs/>
          <w:sz w:val="22"/>
          <w:szCs w:val="22"/>
        </w:rPr>
      </w:pPr>
    </w:p>
    <w:p w:rsidR="009B5ED6" w:rsidRPr="00406BA2" w:rsidRDefault="009B5ED6" w:rsidP="009B5ED6">
      <w:pPr>
        <w:spacing w:before="240" w:after="240"/>
        <w:ind w:firstLine="708"/>
        <w:jc w:val="both"/>
        <w:rPr>
          <w:bCs/>
          <w:sz w:val="22"/>
          <w:szCs w:val="22"/>
        </w:rPr>
      </w:pPr>
    </w:p>
    <w:p w:rsidR="009B5ED6" w:rsidRPr="00406BA2" w:rsidRDefault="009B5ED6" w:rsidP="009B5ED6">
      <w:pPr>
        <w:spacing w:before="240" w:after="240"/>
        <w:ind w:firstLine="708"/>
        <w:jc w:val="both"/>
        <w:rPr>
          <w:bCs/>
          <w:sz w:val="22"/>
          <w:szCs w:val="22"/>
        </w:rPr>
      </w:pPr>
    </w:p>
    <w:p w:rsidR="009B5ED6" w:rsidRPr="00406BA2" w:rsidRDefault="009B5ED6" w:rsidP="009B5ED6">
      <w:pPr>
        <w:spacing w:before="240" w:after="240"/>
        <w:ind w:firstLine="708"/>
        <w:jc w:val="both"/>
        <w:rPr>
          <w:bCs/>
          <w:sz w:val="22"/>
          <w:szCs w:val="22"/>
        </w:rPr>
      </w:pPr>
    </w:p>
    <w:p w:rsidR="009B5ED6" w:rsidRPr="00406BA2" w:rsidRDefault="009B5ED6" w:rsidP="009B5ED6">
      <w:pPr>
        <w:spacing w:before="240" w:after="240"/>
        <w:ind w:firstLine="708"/>
        <w:jc w:val="both"/>
        <w:rPr>
          <w:bCs/>
          <w:sz w:val="22"/>
          <w:szCs w:val="22"/>
        </w:rPr>
      </w:pPr>
    </w:p>
    <w:p w:rsidR="009B5ED6" w:rsidRPr="00406BA2" w:rsidRDefault="009B5ED6" w:rsidP="009B5ED6">
      <w:pPr>
        <w:spacing w:before="240" w:after="240"/>
        <w:ind w:firstLine="708"/>
        <w:jc w:val="both"/>
        <w:rPr>
          <w:bCs/>
          <w:sz w:val="22"/>
          <w:szCs w:val="22"/>
        </w:rPr>
      </w:pPr>
    </w:p>
    <w:p w:rsidR="00164BD1" w:rsidRPr="00406BA2" w:rsidRDefault="00164BD1" w:rsidP="005864E8">
      <w:pPr>
        <w:tabs>
          <w:tab w:val="left" w:pos="9781"/>
          <w:tab w:val="left" w:pos="12191"/>
        </w:tabs>
        <w:ind w:left="9926" w:hanging="3"/>
        <w:contextualSpacing/>
        <w:rPr>
          <w:sz w:val="22"/>
          <w:szCs w:val="22"/>
        </w:rPr>
      </w:pPr>
      <w:r w:rsidRPr="00406BA2">
        <w:rPr>
          <w:sz w:val="22"/>
          <w:szCs w:val="22"/>
        </w:rPr>
        <w:lastRenderedPageBreak/>
        <w:t xml:space="preserve">Приложение № </w:t>
      </w:r>
      <w:r w:rsidR="005864E8" w:rsidRPr="00406BA2">
        <w:rPr>
          <w:sz w:val="22"/>
          <w:szCs w:val="22"/>
        </w:rPr>
        <w:t>2</w:t>
      </w:r>
    </w:p>
    <w:p w:rsidR="00164BD1" w:rsidRPr="00406BA2" w:rsidRDefault="00164BD1" w:rsidP="005864E8">
      <w:pPr>
        <w:tabs>
          <w:tab w:val="left" w:pos="9781"/>
        </w:tabs>
        <w:ind w:left="9926" w:hanging="3"/>
        <w:contextualSpacing/>
        <w:rPr>
          <w:sz w:val="22"/>
          <w:szCs w:val="22"/>
        </w:rPr>
      </w:pPr>
      <w:r w:rsidRPr="00406BA2">
        <w:rPr>
          <w:sz w:val="22"/>
          <w:szCs w:val="22"/>
        </w:rPr>
        <w:t>к распоряжению Комитета по образованию</w:t>
      </w:r>
      <w:r w:rsidRPr="00406BA2">
        <w:rPr>
          <w:sz w:val="22"/>
          <w:szCs w:val="22"/>
        </w:rPr>
        <w:br/>
      </w:r>
      <w:proofErr w:type="gramStart"/>
      <w:r w:rsidRPr="00406BA2">
        <w:rPr>
          <w:sz w:val="22"/>
          <w:szCs w:val="22"/>
        </w:rPr>
        <w:t>от</w:t>
      </w:r>
      <w:proofErr w:type="gramEnd"/>
      <w:r w:rsidRPr="00406BA2">
        <w:rPr>
          <w:sz w:val="22"/>
          <w:szCs w:val="22"/>
        </w:rPr>
        <w:t>_________________№________________</w:t>
      </w:r>
    </w:p>
    <w:p w:rsidR="00E4084C" w:rsidRPr="00406BA2" w:rsidRDefault="00E4084C" w:rsidP="005864E8">
      <w:pPr>
        <w:spacing w:before="240" w:after="240"/>
        <w:ind w:firstLine="708"/>
        <w:contextualSpacing/>
        <w:jc w:val="both"/>
        <w:rPr>
          <w:bCs/>
          <w:sz w:val="22"/>
          <w:szCs w:val="22"/>
        </w:rPr>
      </w:pPr>
    </w:p>
    <w:tbl>
      <w:tblPr>
        <w:tblW w:w="15594" w:type="dxa"/>
        <w:tblInd w:w="-318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567"/>
        <w:gridCol w:w="1985"/>
        <w:gridCol w:w="1701"/>
        <w:gridCol w:w="1701"/>
        <w:gridCol w:w="1701"/>
        <w:gridCol w:w="7087"/>
        <w:gridCol w:w="426"/>
      </w:tblGrid>
      <w:tr w:rsidR="00994F43" w:rsidRPr="00406BA2" w:rsidTr="005864E8">
        <w:trPr>
          <w:trHeight w:val="222"/>
        </w:trPr>
        <w:tc>
          <w:tcPr>
            <w:tcW w:w="426" w:type="dxa"/>
            <w:tcBorders>
              <w:top w:val="nil"/>
              <w:left w:val="nil"/>
              <w:bottom w:val="nil"/>
            </w:tcBorders>
          </w:tcPr>
          <w:p w:rsidR="00994F43" w:rsidRPr="00406BA2" w:rsidRDefault="00994F43" w:rsidP="005864E8">
            <w:pPr>
              <w:ind w:right="-108"/>
              <w:contextualSpacing/>
              <w:rPr>
                <w:sz w:val="22"/>
                <w:szCs w:val="22"/>
              </w:rPr>
            </w:pPr>
            <w:r w:rsidRPr="00406BA2">
              <w:rPr>
                <w:sz w:val="22"/>
                <w:szCs w:val="22"/>
              </w:rPr>
              <w:t>«</w:t>
            </w:r>
          </w:p>
        </w:tc>
        <w:tc>
          <w:tcPr>
            <w:tcW w:w="567" w:type="dxa"/>
            <w:shd w:val="clear" w:color="auto" w:fill="auto"/>
          </w:tcPr>
          <w:p w:rsidR="00994F43" w:rsidRPr="00406BA2" w:rsidRDefault="00994F43" w:rsidP="005864E8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406BA2">
              <w:rPr>
                <w:rFonts w:eastAsia="Calibri"/>
                <w:sz w:val="22"/>
                <w:szCs w:val="22"/>
                <w:lang w:eastAsia="en-US"/>
              </w:rPr>
              <w:t>2.5</w:t>
            </w:r>
          </w:p>
        </w:tc>
        <w:tc>
          <w:tcPr>
            <w:tcW w:w="1985" w:type="dxa"/>
            <w:shd w:val="clear" w:color="auto" w:fill="auto"/>
          </w:tcPr>
          <w:p w:rsidR="001F15AE" w:rsidRPr="00406BA2" w:rsidRDefault="00994F43" w:rsidP="001F15AE">
            <w:pPr>
              <w:autoSpaceDE w:val="0"/>
              <w:autoSpaceDN w:val="0"/>
              <w:adjustRightInd w:val="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406BA2">
              <w:rPr>
                <w:rFonts w:eastAsia="Calibri"/>
                <w:sz w:val="22"/>
                <w:szCs w:val="22"/>
                <w:lang w:eastAsia="en-US"/>
              </w:rPr>
              <w:t xml:space="preserve">Затраты на приобретение прочих работ </w:t>
            </w:r>
            <w:r w:rsidRPr="00406BA2">
              <w:rPr>
                <w:rFonts w:eastAsia="Calibri"/>
                <w:sz w:val="22"/>
                <w:szCs w:val="22"/>
                <w:lang w:eastAsia="en-US"/>
              </w:rPr>
              <w:br/>
              <w:t xml:space="preserve">и услуг, </w:t>
            </w:r>
            <w:r w:rsidRPr="00406BA2">
              <w:rPr>
                <w:rFonts w:eastAsia="Calibri"/>
                <w:sz w:val="22"/>
                <w:szCs w:val="22"/>
                <w:lang w:eastAsia="en-US"/>
              </w:rPr>
              <w:br/>
              <w:t xml:space="preserve">не относящихся к затратам </w:t>
            </w:r>
            <w:r w:rsidRPr="00406BA2">
              <w:rPr>
                <w:rFonts w:eastAsia="Calibri"/>
                <w:sz w:val="22"/>
                <w:szCs w:val="22"/>
                <w:lang w:eastAsia="en-US"/>
              </w:rPr>
              <w:br/>
              <w:t xml:space="preserve">на услуги связи, транспортные услуги, оплату расходов </w:t>
            </w:r>
            <w:r w:rsidRPr="00406BA2">
              <w:rPr>
                <w:rFonts w:eastAsia="Calibri"/>
                <w:sz w:val="22"/>
                <w:szCs w:val="22"/>
                <w:lang w:eastAsia="en-US"/>
              </w:rPr>
              <w:br/>
              <w:t xml:space="preserve">по договорам </w:t>
            </w:r>
            <w:r w:rsidRPr="00406BA2">
              <w:rPr>
                <w:rFonts w:eastAsia="Calibri"/>
                <w:sz w:val="22"/>
                <w:szCs w:val="22"/>
                <w:lang w:eastAsia="en-US"/>
              </w:rPr>
              <w:br/>
              <w:t xml:space="preserve">об оказании услуг, связанных с проездом </w:t>
            </w:r>
            <w:r w:rsidRPr="00406BA2">
              <w:rPr>
                <w:rFonts w:eastAsia="Calibri"/>
                <w:sz w:val="22"/>
                <w:szCs w:val="22"/>
                <w:lang w:eastAsia="en-US"/>
              </w:rPr>
              <w:br/>
              <w:t xml:space="preserve">и наймом жилого помещения </w:t>
            </w:r>
            <w:r w:rsidRPr="00406BA2">
              <w:rPr>
                <w:rFonts w:eastAsia="Calibri"/>
                <w:sz w:val="22"/>
                <w:szCs w:val="22"/>
                <w:lang w:eastAsia="en-US"/>
              </w:rPr>
              <w:br/>
              <w:t xml:space="preserve">в связи с командированием работников, заключаемым </w:t>
            </w:r>
            <w:r w:rsidRPr="00406BA2">
              <w:rPr>
                <w:rFonts w:eastAsia="Calibri"/>
                <w:sz w:val="22"/>
                <w:szCs w:val="22"/>
                <w:lang w:eastAsia="en-US"/>
              </w:rPr>
              <w:br/>
              <w:t>со сторонними организациями,</w:t>
            </w:r>
          </w:p>
          <w:p w:rsidR="00994F43" w:rsidRPr="00406BA2" w:rsidRDefault="00994F43" w:rsidP="00406BA2">
            <w:pPr>
              <w:autoSpaceDE w:val="0"/>
              <w:autoSpaceDN w:val="0"/>
              <w:adjustRightInd w:val="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406BA2">
              <w:rPr>
                <w:rFonts w:eastAsia="Calibri"/>
                <w:sz w:val="22"/>
                <w:szCs w:val="22"/>
                <w:lang w:eastAsia="en-US"/>
              </w:rPr>
              <w:t xml:space="preserve">а также к затратам </w:t>
            </w:r>
            <w:r w:rsidRPr="00406BA2">
              <w:rPr>
                <w:rFonts w:eastAsia="Calibri"/>
                <w:sz w:val="22"/>
                <w:szCs w:val="22"/>
                <w:lang w:eastAsia="en-US"/>
              </w:rPr>
              <w:br/>
              <w:t xml:space="preserve">на коммунальные услуги, аренду помещений </w:t>
            </w:r>
            <w:r w:rsidRPr="00406BA2">
              <w:rPr>
                <w:rFonts w:eastAsia="Calibri"/>
                <w:sz w:val="22"/>
                <w:szCs w:val="22"/>
                <w:lang w:eastAsia="en-US"/>
              </w:rPr>
              <w:br/>
              <w:t>и оборудования, содержание имущества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94F43" w:rsidRPr="00406BA2" w:rsidRDefault="005066DF" w:rsidP="005864E8">
            <w:pPr>
              <w:contextualSpacing/>
              <w:jc w:val="center"/>
              <w:rPr>
                <w:bCs/>
                <w:color w:val="000000"/>
                <w:sz w:val="22"/>
                <w:szCs w:val="22"/>
              </w:rPr>
            </w:pPr>
            <w:r w:rsidRPr="00406BA2">
              <w:rPr>
                <w:bCs/>
                <w:color w:val="000000"/>
                <w:sz w:val="22"/>
                <w:szCs w:val="22"/>
              </w:rPr>
              <w:t>18 437 843,51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94F43" w:rsidRPr="00406BA2" w:rsidRDefault="00994F43" w:rsidP="005864E8">
            <w:pPr>
              <w:contextualSpacing/>
              <w:jc w:val="center"/>
              <w:rPr>
                <w:bCs/>
                <w:color w:val="000000"/>
                <w:sz w:val="22"/>
                <w:szCs w:val="22"/>
              </w:rPr>
            </w:pPr>
            <w:r w:rsidRPr="00406BA2">
              <w:rPr>
                <w:bCs/>
                <w:color w:val="000000"/>
                <w:sz w:val="22"/>
                <w:szCs w:val="22"/>
              </w:rPr>
              <w:t>17 958 335,83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94F43" w:rsidRPr="00406BA2" w:rsidRDefault="00994F43" w:rsidP="005864E8">
            <w:pPr>
              <w:contextualSpacing/>
              <w:jc w:val="center"/>
              <w:rPr>
                <w:bCs/>
                <w:color w:val="000000"/>
                <w:sz w:val="22"/>
                <w:szCs w:val="22"/>
              </w:rPr>
            </w:pPr>
            <w:r w:rsidRPr="00406BA2">
              <w:rPr>
                <w:bCs/>
                <w:color w:val="000000"/>
                <w:sz w:val="22"/>
                <w:szCs w:val="22"/>
              </w:rPr>
              <w:t>18 363 906,33</w:t>
            </w:r>
          </w:p>
        </w:tc>
        <w:tc>
          <w:tcPr>
            <w:tcW w:w="7087" w:type="dxa"/>
            <w:tcBorders>
              <w:right w:val="single" w:sz="4" w:space="0" w:color="auto"/>
            </w:tcBorders>
            <w:shd w:val="clear" w:color="auto" w:fill="auto"/>
          </w:tcPr>
          <w:p w:rsidR="00B11671" w:rsidRPr="00406BA2" w:rsidRDefault="00B11671" w:rsidP="005864E8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406BA2">
              <w:rPr>
                <w:rFonts w:eastAsia="Calibri"/>
                <w:sz w:val="22"/>
                <w:szCs w:val="22"/>
                <w:lang w:eastAsia="en-US"/>
              </w:rPr>
              <w:t>Нормативные затраты на приобретение прочих работ услуг включают в себя:</w:t>
            </w:r>
          </w:p>
          <w:p w:rsidR="00B11671" w:rsidRPr="00406BA2" w:rsidRDefault="00B11671" w:rsidP="005864E8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406BA2">
              <w:rPr>
                <w:rFonts w:eastAsia="Calibri"/>
                <w:sz w:val="22"/>
                <w:szCs w:val="22"/>
                <w:lang w:eastAsia="en-US"/>
              </w:rPr>
              <w:t xml:space="preserve">- нормативные затраты на проведение </w:t>
            </w:r>
            <w:proofErr w:type="spellStart"/>
            <w:r w:rsidRPr="00406BA2">
              <w:rPr>
                <w:rFonts w:eastAsia="Calibri"/>
                <w:sz w:val="22"/>
                <w:szCs w:val="22"/>
                <w:lang w:eastAsia="en-US"/>
              </w:rPr>
              <w:t>предрейсового</w:t>
            </w:r>
            <w:proofErr w:type="spellEnd"/>
            <w:r w:rsidRPr="00406BA2">
              <w:rPr>
                <w:rFonts w:eastAsia="Calibri"/>
                <w:sz w:val="22"/>
                <w:szCs w:val="22"/>
                <w:lang w:eastAsia="en-US"/>
              </w:rPr>
              <w:t xml:space="preserve"> и </w:t>
            </w:r>
            <w:proofErr w:type="spellStart"/>
            <w:r w:rsidRPr="00406BA2">
              <w:rPr>
                <w:rFonts w:eastAsia="Calibri"/>
                <w:sz w:val="22"/>
                <w:szCs w:val="22"/>
                <w:lang w:eastAsia="en-US"/>
              </w:rPr>
              <w:t>послерейсового</w:t>
            </w:r>
            <w:proofErr w:type="spellEnd"/>
            <w:r w:rsidRPr="00406BA2">
              <w:rPr>
                <w:rFonts w:eastAsia="Calibri"/>
                <w:sz w:val="22"/>
                <w:szCs w:val="22"/>
                <w:lang w:eastAsia="en-US"/>
              </w:rPr>
              <w:t xml:space="preserve"> осмотра водителей транспортных средств;</w:t>
            </w:r>
          </w:p>
          <w:p w:rsidR="00B11671" w:rsidRPr="00406BA2" w:rsidRDefault="00B11671" w:rsidP="005864E8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406BA2">
              <w:rPr>
                <w:rFonts w:eastAsia="Calibri"/>
                <w:sz w:val="22"/>
                <w:szCs w:val="22"/>
                <w:lang w:eastAsia="en-US"/>
              </w:rPr>
              <w:t>- нормативные затраты на проведение повышения квалификации;</w:t>
            </w:r>
          </w:p>
          <w:p w:rsidR="00B11671" w:rsidRPr="00406BA2" w:rsidRDefault="00B11671" w:rsidP="005864E8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406BA2">
              <w:rPr>
                <w:rFonts w:eastAsia="Calibri"/>
                <w:sz w:val="22"/>
                <w:szCs w:val="22"/>
                <w:lang w:eastAsia="en-US"/>
              </w:rPr>
              <w:t>- нормативные затраты на проведение диспансеризации работников;</w:t>
            </w:r>
          </w:p>
          <w:p w:rsidR="00B11671" w:rsidRPr="00406BA2" w:rsidRDefault="00B11671" w:rsidP="005864E8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406BA2">
              <w:rPr>
                <w:rFonts w:eastAsia="Calibri"/>
                <w:sz w:val="22"/>
                <w:szCs w:val="22"/>
                <w:lang w:eastAsia="en-US"/>
              </w:rPr>
              <w:t xml:space="preserve">- нормативные затраты на приобретение </w:t>
            </w:r>
            <w:proofErr w:type="gramStart"/>
            <w:r w:rsidRPr="00406BA2">
              <w:rPr>
                <w:rFonts w:eastAsia="Calibri"/>
                <w:sz w:val="22"/>
                <w:szCs w:val="22"/>
                <w:lang w:eastAsia="en-US"/>
              </w:rPr>
              <w:t>полисов обязательного страхования гражданской ответственности владельцев транспортных средств/ перевозчика</w:t>
            </w:r>
            <w:proofErr w:type="gramEnd"/>
            <w:r w:rsidRPr="00406BA2">
              <w:rPr>
                <w:rFonts w:eastAsia="Calibri"/>
                <w:sz w:val="22"/>
                <w:szCs w:val="22"/>
                <w:lang w:eastAsia="en-US"/>
              </w:rPr>
              <w:t xml:space="preserve"> за причинение вреда жизни и здоровья, имущества пассажиров;</w:t>
            </w:r>
          </w:p>
          <w:p w:rsidR="00B11671" w:rsidRPr="00406BA2" w:rsidRDefault="00B11671" w:rsidP="005864E8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406BA2">
              <w:rPr>
                <w:rFonts w:eastAsia="Calibri"/>
                <w:sz w:val="22"/>
                <w:szCs w:val="22"/>
                <w:lang w:eastAsia="en-US"/>
              </w:rPr>
              <w:t>- нормативные затраты на оказание услуг по обязательному страхованию гражданской ответственности владельца опасного объекта (лифта, здания);</w:t>
            </w:r>
          </w:p>
          <w:p w:rsidR="00B11671" w:rsidRPr="00406BA2" w:rsidRDefault="00B11671" w:rsidP="005864E8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406BA2">
              <w:rPr>
                <w:rFonts w:eastAsia="Calibri"/>
                <w:sz w:val="22"/>
                <w:szCs w:val="22"/>
                <w:lang w:eastAsia="en-US"/>
              </w:rPr>
              <w:t>- нормативные затраты на оказание услуг по передаче тревожных сигналов;</w:t>
            </w:r>
          </w:p>
          <w:p w:rsidR="00B11671" w:rsidRPr="00406BA2" w:rsidRDefault="00B11671" w:rsidP="005864E8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406BA2">
              <w:rPr>
                <w:rFonts w:eastAsia="Calibri"/>
                <w:sz w:val="22"/>
                <w:szCs w:val="22"/>
                <w:lang w:eastAsia="en-US"/>
              </w:rPr>
              <w:t>- нормативные затраты по техническому обслуживанию системы «ГЛОНАСС»;</w:t>
            </w:r>
          </w:p>
          <w:p w:rsidR="00B11671" w:rsidRPr="00406BA2" w:rsidRDefault="00B11671" w:rsidP="005864E8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406BA2">
              <w:rPr>
                <w:rFonts w:eastAsia="Calibri"/>
                <w:sz w:val="22"/>
                <w:szCs w:val="22"/>
                <w:lang w:eastAsia="en-US"/>
              </w:rPr>
              <w:t>- нормативные затраты на оказание услуг по охране объектов;</w:t>
            </w:r>
          </w:p>
          <w:p w:rsidR="00B11671" w:rsidRPr="00406BA2" w:rsidRDefault="00B11671" w:rsidP="005864E8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406BA2">
              <w:rPr>
                <w:rFonts w:eastAsia="Calibri"/>
                <w:sz w:val="22"/>
                <w:szCs w:val="22"/>
                <w:lang w:eastAsia="en-US"/>
              </w:rPr>
              <w:t>- нормативные затраты на организацию питания;</w:t>
            </w:r>
          </w:p>
          <w:p w:rsidR="00B11671" w:rsidRPr="00406BA2" w:rsidRDefault="00B11671" w:rsidP="005864E8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406BA2">
              <w:rPr>
                <w:rFonts w:eastAsia="Calibri"/>
                <w:sz w:val="22"/>
                <w:szCs w:val="22"/>
                <w:lang w:eastAsia="en-US"/>
              </w:rPr>
              <w:t>- нормативные затраты на оказание услуг по разработке сметной документации, рабочей документации и обмерным работам, техническому надзору за ремонтными работами</w:t>
            </w:r>
            <w:proofErr w:type="gramStart"/>
            <w:r w:rsidRPr="00406BA2">
              <w:rPr>
                <w:rFonts w:eastAsia="Calibri"/>
                <w:sz w:val="22"/>
                <w:szCs w:val="22"/>
                <w:lang w:eastAsia="en-US"/>
              </w:rPr>
              <w:t>.;</w:t>
            </w:r>
            <w:proofErr w:type="gramEnd"/>
          </w:p>
          <w:p w:rsidR="00B11671" w:rsidRPr="00406BA2" w:rsidRDefault="00B11671" w:rsidP="005864E8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406BA2">
              <w:rPr>
                <w:rFonts w:eastAsia="Calibri"/>
                <w:sz w:val="22"/>
                <w:szCs w:val="22"/>
                <w:lang w:eastAsia="en-US"/>
              </w:rPr>
              <w:t>- нормативные затраты на оказание услуг по утилизации имущества, пришедшего в негодность;</w:t>
            </w:r>
          </w:p>
          <w:p w:rsidR="00B11671" w:rsidRPr="00406BA2" w:rsidRDefault="00B11671" w:rsidP="005864E8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406BA2">
              <w:rPr>
                <w:rFonts w:eastAsia="Calibri"/>
                <w:sz w:val="22"/>
                <w:szCs w:val="22"/>
                <w:lang w:eastAsia="en-US"/>
              </w:rPr>
              <w:t>- нормативные затраты на проведение лабораторных работ (исследований) по контролю качества продовольственного сырья, пищевых продуктов, полуфабрикатов, продукции общественного питания;</w:t>
            </w:r>
          </w:p>
          <w:p w:rsidR="00B11671" w:rsidRPr="00406BA2" w:rsidRDefault="00B11671" w:rsidP="005864E8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406BA2">
              <w:rPr>
                <w:rFonts w:eastAsia="Calibri"/>
                <w:sz w:val="22"/>
                <w:szCs w:val="22"/>
                <w:lang w:eastAsia="en-US"/>
              </w:rPr>
              <w:t>- нормативные затраты на проведение психиатрического освидетельствования работников, в том числе водителей транспортных средств;</w:t>
            </w:r>
          </w:p>
          <w:p w:rsidR="00B11671" w:rsidRPr="00406BA2" w:rsidRDefault="00B11671" w:rsidP="005864E8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406BA2">
              <w:rPr>
                <w:rFonts w:eastAsia="Calibri"/>
                <w:sz w:val="22"/>
                <w:szCs w:val="22"/>
                <w:lang w:eastAsia="en-US"/>
              </w:rPr>
              <w:t xml:space="preserve">- нормативные затраты на оказание услуг по проведению медицинского осмотра (периодического) и психиатрического освидетельствования </w:t>
            </w:r>
            <w:r w:rsidRPr="00406BA2">
              <w:rPr>
                <w:rFonts w:eastAsia="Calibri"/>
                <w:sz w:val="22"/>
                <w:szCs w:val="22"/>
                <w:lang w:eastAsia="en-US"/>
              </w:rPr>
              <w:lastRenderedPageBreak/>
              <w:t>(периодического);</w:t>
            </w:r>
          </w:p>
          <w:p w:rsidR="00B11671" w:rsidRPr="00406BA2" w:rsidRDefault="00B11671" w:rsidP="005864E8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406BA2">
              <w:rPr>
                <w:rFonts w:eastAsia="Calibri"/>
                <w:sz w:val="22"/>
                <w:szCs w:val="22"/>
                <w:lang w:eastAsia="en-US"/>
              </w:rPr>
              <w:t>- нормативные затраты на оказание типографских и полиграфических услуг;</w:t>
            </w:r>
          </w:p>
          <w:p w:rsidR="00B11671" w:rsidRPr="00406BA2" w:rsidRDefault="00B11671" w:rsidP="005864E8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406BA2">
              <w:rPr>
                <w:rFonts w:eastAsia="Calibri"/>
                <w:sz w:val="22"/>
                <w:szCs w:val="22"/>
                <w:lang w:eastAsia="en-US"/>
              </w:rPr>
              <w:t>- нормативные затраты на оказание услуг по переплету (обработке) и архивации документов</w:t>
            </w:r>
            <w:r w:rsidR="009128F1" w:rsidRPr="00406BA2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:rsidR="00994F43" w:rsidRPr="00406BA2" w:rsidRDefault="009128F1" w:rsidP="005864E8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406BA2">
              <w:rPr>
                <w:rFonts w:eastAsia="Calibri"/>
                <w:sz w:val="22"/>
                <w:szCs w:val="22"/>
                <w:lang w:eastAsia="en-US"/>
              </w:rPr>
              <w:t xml:space="preserve">-нормативные </w:t>
            </w:r>
            <w:r w:rsidR="00857A09" w:rsidRPr="00406BA2">
              <w:rPr>
                <w:rFonts w:eastAsia="Calibri"/>
                <w:sz w:val="22"/>
                <w:szCs w:val="22"/>
                <w:lang w:eastAsia="en-US"/>
              </w:rPr>
              <w:t>з</w:t>
            </w:r>
            <w:r w:rsidRPr="00406BA2">
              <w:rPr>
                <w:rFonts w:eastAsia="Calibri"/>
                <w:sz w:val="22"/>
                <w:szCs w:val="22"/>
                <w:lang w:eastAsia="en-US"/>
              </w:rPr>
              <w:t>атраты на проведение специальной оценки условий труда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94F43" w:rsidRPr="00406BA2" w:rsidRDefault="00994F43" w:rsidP="005864E8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2"/>
                <w:szCs w:val="22"/>
              </w:rPr>
            </w:pPr>
          </w:p>
          <w:p w:rsidR="00994F43" w:rsidRPr="00406BA2" w:rsidRDefault="00994F43" w:rsidP="005864E8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2"/>
                <w:szCs w:val="22"/>
              </w:rPr>
            </w:pPr>
          </w:p>
          <w:p w:rsidR="00994F43" w:rsidRPr="00406BA2" w:rsidRDefault="00994F43" w:rsidP="005864E8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2"/>
                <w:szCs w:val="22"/>
              </w:rPr>
            </w:pPr>
          </w:p>
          <w:p w:rsidR="00994F43" w:rsidRPr="00406BA2" w:rsidRDefault="00994F43" w:rsidP="005864E8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2"/>
                <w:szCs w:val="22"/>
              </w:rPr>
            </w:pPr>
          </w:p>
          <w:p w:rsidR="00994F43" w:rsidRPr="00406BA2" w:rsidRDefault="00994F43" w:rsidP="005864E8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2"/>
                <w:szCs w:val="22"/>
              </w:rPr>
            </w:pPr>
          </w:p>
          <w:p w:rsidR="00994F43" w:rsidRPr="00406BA2" w:rsidRDefault="00994F43" w:rsidP="005864E8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2"/>
                <w:szCs w:val="22"/>
              </w:rPr>
            </w:pPr>
          </w:p>
          <w:p w:rsidR="00994F43" w:rsidRPr="00406BA2" w:rsidRDefault="00994F43" w:rsidP="005864E8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2"/>
                <w:szCs w:val="22"/>
              </w:rPr>
            </w:pPr>
          </w:p>
          <w:p w:rsidR="00994F43" w:rsidRPr="00406BA2" w:rsidRDefault="00994F43" w:rsidP="005864E8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2"/>
                <w:szCs w:val="22"/>
              </w:rPr>
            </w:pPr>
          </w:p>
          <w:p w:rsidR="00994F43" w:rsidRPr="00406BA2" w:rsidRDefault="00994F43" w:rsidP="005864E8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2"/>
                <w:szCs w:val="22"/>
              </w:rPr>
            </w:pPr>
          </w:p>
          <w:p w:rsidR="00994F43" w:rsidRPr="00406BA2" w:rsidRDefault="00994F43" w:rsidP="005864E8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2"/>
                <w:szCs w:val="22"/>
              </w:rPr>
            </w:pPr>
          </w:p>
          <w:p w:rsidR="00994F43" w:rsidRPr="00406BA2" w:rsidRDefault="00994F43" w:rsidP="005864E8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2"/>
                <w:szCs w:val="22"/>
              </w:rPr>
            </w:pPr>
          </w:p>
          <w:p w:rsidR="00994F43" w:rsidRPr="00406BA2" w:rsidRDefault="00994F43" w:rsidP="005864E8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2"/>
                <w:szCs w:val="22"/>
              </w:rPr>
            </w:pPr>
          </w:p>
          <w:p w:rsidR="00994F43" w:rsidRPr="00406BA2" w:rsidRDefault="00994F43" w:rsidP="005864E8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2"/>
                <w:szCs w:val="22"/>
              </w:rPr>
            </w:pPr>
          </w:p>
          <w:p w:rsidR="00994F43" w:rsidRPr="00406BA2" w:rsidRDefault="00994F43" w:rsidP="005864E8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2"/>
                <w:szCs w:val="22"/>
              </w:rPr>
            </w:pPr>
          </w:p>
          <w:p w:rsidR="00994F43" w:rsidRPr="00406BA2" w:rsidRDefault="00994F43" w:rsidP="005864E8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2"/>
                <w:szCs w:val="22"/>
              </w:rPr>
            </w:pPr>
          </w:p>
          <w:p w:rsidR="00994F43" w:rsidRPr="00406BA2" w:rsidRDefault="00994F43" w:rsidP="005864E8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2"/>
                <w:szCs w:val="22"/>
              </w:rPr>
            </w:pPr>
          </w:p>
          <w:p w:rsidR="00994F43" w:rsidRPr="00406BA2" w:rsidRDefault="00994F43" w:rsidP="005864E8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2"/>
                <w:szCs w:val="22"/>
              </w:rPr>
            </w:pPr>
          </w:p>
          <w:p w:rsidR="00994F43" w:rsidRPr="00406BA2" w:rsidRDefault="00994F43" w:rsidP="005864E8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2"/>
                <w:szCs w:val="22"/>
              </w:rPr>
            </w:pPr>
          </w:p>
          <w:p w:rsidR="00994F43" w:rsidRPr="00406BA2" w:rsidRDefault="00994F43" w:rsidP="005864E8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2"/>
                <w:szCs w:val="22"/>
              </w:rPr>
            </w:pPr>
          </w:p>
          <w:p w:rsidR="00994F43" w:rsidRPr="00406BA2" w:rsidRDefault="00994F43" w:rsidP="005864E8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2"/>
                <w:szCs w:val="22"/>
              </w:rPr>
            </w:pPr>
          </w:p>
          <w:p w:rsidR="00994F43" w:rsidRPr="00406BA2" w:rsidRDefault="00994F43" w:rsidP="005864E8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2"/>
                <w:szCs w:val="22"/>
              </w:rPr>
            </w:pPr>
          </w:p>
          <w:p w:rsidR="00994F43" w:rsidRPr="00406BA2" w:rsidRDefault="00994F43" w:rsidP="005864E8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2"/>
                <w:szCs w:val="22"/>
              </w:rPr>
            </w:pPr>
          </w:p>
          <w:p w:rsidR="00994F43" w:rsidRPr="00406BA2" w:rsidRDefault="00994F43" w:rsidP="005864E8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2"/>
                <w:szCs w:val="22"/>
              </w:rPr>
            </w:pPr>
          </w:p>
          <w:p w:rsidR="00994F43" w:rsidRPr="00406BA2" w:rsidRDefault="00994F43" w:rsidP="005864E8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2"/>
                <w:szCs w:val="22"/>
              </w:rPr>
            </w:pPr>
          </w:p>
          <w:p w:rsidR="00994F43" w:rsidRPr="00406BA2" w:rsidRDefault="00994F43" w:rsidP="005864E8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2"/>
                <w:szCs w:val="22"/>
              </w:rPr>
            </w:pPr>
          </w:p>
          <w:p w:rsidR="00994F43" w:rsidRPr="00406BA2" w:rsidRDefault="00994F43" w:rsidP="005864E8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2"/>
                <w:szCs w:val="22"/>
              </w:rPr>
            </w:pPr>
          </w:p>
          <w:p w:rsidR="00994F43" w:rsidRPr="00406BA2" w:rsidRDefault="00994F43" w:rsidP="005864E8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2"/>
                <w:szCs w:val="22"/>
              </w:rPr>
            </w:pPr>
          </w:p>
          <w:p w:rsidR="00994F43" w:rsidRPr="00406BA2" w:rsidRDefault="00994F43" w:rsidP="005864E8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2"/>
                <w:szCs w:val="22"/>
              </w:rPr>
            </w:pPr>
          </w:p>
          <w:p w:rsidR="00994F43" w:rsidRPr="00406BA2" w:rsidRDefault="00994F43" w:rsidP="005864E8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2"/>
                <w:szCs w:val="22"/>
              </w:rPr>
            </w:pPr>
          </w:p>
          <w:p w:rsidR="00994F43" w:rsidRPr="00406BA2" w:rsidRDefault="00994F43" w:rsidP="005864E8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2"/>
                <w:szCs w:val="22"/>
              </w:rPr>
            </w:pPr>
          </w:p>
          <w:p w:rsidR="00994F43" w:rsidRPr="00406BA2" w:rsidRDefault="00994F43" w:rsidP="005864E8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2"/>
                <w:szCs w:val="22"/>
              </w:rPr>
            </w:pPr>
          </w:p>
          <w:p w:rsidR="00994F43" w:rsidRPr="00406BA2" w:rsidRDefault="00994F43" w:rsidP="005864E8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2"/>
                <w:szCs w:val="22"/>
              </w:rPr>
            </w:pPr>
          </w:p>
          <w:p w:rsidR="00994F43" w:rsidRPr="00406BA2" w:rsidRDefault="00994F43" w:rsidP="005864E8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2"/>
                <w:szCs w:val="22"/>
              </w:rPr>
            </w:pPr>
          </w:p>
          <w:p w:rsidR="00994F43" w:rsidRPr="00406BA2" w:rsidRDefault="00994F43" w:rsidP="005864E8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2"/>
                <w:szCs w:val="22"/>
              </w:rPr>
            </w:pPr>
          </w:p>
          <w:p w:rsidR="00994F43" w:rsidRPr="00406BA2" w:rsidRDefault="00994F43" w:rsidP="005864E8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2"/>
                <w:szCs w:val="22"/>
              </w:rPr>
            </w:pPr>
          </w:p>
          <w:p w:rsidR="00994F43" w:rsidRPr="00406BA2" w:rsidRDefault="00994F43" w:rsidP="005864E8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2"/>
                <w:szCs w:val="22"/>
              </w:rPr>
            </w:pPr>
          </w:p>
          <w:p w:rsidR="00994F43" w:rsidRPr="00406BA2" w:rsidRDefault="00994F43" w:rsidP="005864E8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2"/>
                <w:szCs w:val="22"/>
              </w:rPr>
            </w:pPr>
          </w:p>
          <w:p w:rsidR="00994F43" w:rsidRPr="00406BA2" w:rsidRDefault="00994F43" w:rsidP="005864E8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2"/>
                <w:szCs w:val="22"/>
              </w:rPr>
            </w:pPr>
          </w:p>
          <w:p w:rsidR="005864E8" w:rsidRPr="00406BA2" w:rsidRDefault="005864E8" w:rsidP="005864E8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2"/>
                <w:szCs w:val="22"/>
              </w:rPr>
            </w:pPr>
          </w:p>
          <w:p w:rsidR="00994F43" w:rsidRPr="00406BA2" w:rsidRDefault="002B0B6C" w:rsidP="005864E8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2"/>
                <w:szCs w:val="22"/>
              </w:rPr>
            </w:pPr>
            <w:r w:rsidRPr="00406BA2">
              <w:rPr>
                <w:bCs/>
                <w:sz w:val="22"/>
                <w:szCs w:val="22"/>
              </w:rPr>
              <w:t>».</w:t>
            </w:r>
          </w:p>
        </w:tc>
      </w:tr>
    </w:tbl>
    <w:p w:rsidR="00E4084C" w:rsidRPr="00406BA2" w:rsidRDefault="00E4084C" w:rsidP="00E4084C">
      <w:pPr>
        <w:spacing w:before="240" w:after="240"/>
        <w:ind w:firstLine="708"/>
        <w:jc w:val="both"/>
        <w:rPr>
          <w:bCs/>
          <w:sz w:val="22"/>
          <w:szCs w:val="22"/>
        </w:rPr>
      </w:pPr>
    </w:p>
    <w:p w:rsidR="005864E8" w:rsidRPr="00406BA2" w:rsidRDefault="005864E8" w:rsidP="00E4084C">
      <w:pPr>
        <w:spacing w:before="240" w:after="240"/>
        <w:ind w:firstLine="708"/>
        <w:jc w:val="both"/>
        <w:rPr>
          <w:bCs/>
          <w:sz w:val="22"/>
          <w:szCs w:val="22"/>
        </w:rPr>
      </w:pPr>
    </w:p>
    <w:p w:rsidR="005864E8" w:rsidRPr="00406BA2" w:rsidRDefault="005864E8" w:rsidP="00E4084C">
      <w:pPr>
        <w:spacing w:before="240" w:after="240"/>
        <w:ind w:firstLine="708"/>
        <w:jc w:val="both"/>
        <w:rPr>
          <w:bCs/>
          <w:sz w:val="22"/>
          <w:szCs w:val="22"/>
        </w:rPr>
      </w:pPr>
    </w:p>
    <w:p w:rsidR="005864E8" w:rsidRPr="00406BA2" w:rsidRDefault="005864E8" w:rsidP="00E4084C">
      <w:pPr>
        <w:spacing w:before="240" w:after="240"/>
        <w:ind w:firstLine="708"/>
        <w:jc w:val="both"/>
        <w:rPr>
          <w:bCs/>
          <w:sz w:val="22"/>
          <w:szCs w:val="22"/>
        </w:rPr>
      </w:pPr>
    </w:p>
    <w:p w:rsidR="005864E8" w:rsidRPr="00406BA2" w:rsidRDefault="005864E8" w:rsidP="00E4084C">
      <w:pPr>
        <w:spacing w:before="240" w:after="240"/>
        <w:ind w:firstLine="708"/>
        <w:jc w:val="both"/>
        <w:rPr>
          <w:bCs/>
          <w:sz w:val="22"/>
          <w:szCs w:val="22"/>
        </w:rPr>
      </w:pPr>
    </w:p>
    <w:p w:rsidR="005864E8" w:rsidRPr="00406BA2" w:rsidRDefault="005864E8" w:rsidP="00E4084C">
      <w:pPr>
        <w:spacing w:before="240" w:after="240"/>
        <w:ind w:firstLine="708"/>
        <w:jc w:val="both"/>
        <w:rPr>
          <w:bCs/>
          <w:sz w:val="22"/>
          <w:szCs w:val="22"/>
        </w:rPr>
      </w:pPr>
    </w:p>
    <w:p w:rsidR="005864E8" w:rsidRPr="00406BA2" w:rsidRDefault="005864E8" w:rsidP="00E4084C">
      <w:pPr>
        <w:spacing w:before="240" w:after="240"/>
        <w:ind w:firstLine="708"/>
        <w:jc w:val="both"/>
        <w:rPr>
          <w:bCs/>
          <w:sz w:val="22"/>
          <w:szCs w:val="22"/>
        </w:rPr>
      </w:pPr>
    </w:p>
    <w:p w:rsidR="005864E8" w:rsidRPr="00406BA2" w:rsidRDefault="005864E8" w:rsidP="00E4084C">
      <w:pPr>
        <w:spacing w:before="240" w:after="240"/>
        <w:ind w:firstLine="708"/>
        <w:jc w:val="both"/>
        <w:rPr>
          <w:bCs/>
          <w:sz w:val="22"/>
          <w:szCs w:val="22"/>
        </w:rPr>
      </w:pPr>
    </w:p>
    <w:p w:rsidR="005864E8" w:rsidRPr="00406BA2" w:rsidRDefault="005864E8" w:rsidP="00E4084C">
      <w:pPr>
        <w:spacing w:before="240" w:after="240"/>
        <w:ind w:firstLine="708"/>
        <w:jc w:val="both"/>
        <w:rPr>
          <w:bCs/>
          <w:sz w:val="22"/>
          <w:szCs w:val="22"/>
        </w:rPr>
      </w:pPr>
    </w:p>
    <w:tbl>
      <w:tblPr>
        <w:tblpPr w:leftFromText="180" w:rightFromText="180" w:vertAnchor="page" w:horzAnchor="margin" w:tblpXSpec="center" w:tblpY="2496"/>
        <w:tblW w:w="15877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0"/>
        <w:gridCol w:w="851"/>
        <w:gridCol w:w="2160"/>
        <w:gridCol w:w="1701"/>
        <w:gridCol w:w="1701"/>
        <w:gridCol w:w="1701"/>
        <w:gridCol w:w="7088"/>
        <w:gridCol w:w="425"/>
      </w:tblGrid>
      <w:tr w:rsidR="005864E8" w:rsidRPr="00406BA2" w:rsidTr="005864E8">
        <w:trPr>
          <w:trHeight w:val="2833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11671" w:rsidRPr="00406BA2" w:rsidRDefault="00B11671" w:rsidP="005864E8">
            <w:pPr>
              <w:ind w:right="-108"/>
              <w:rPr>
                <w:sz w:val="22"/>
                <w:szCs w:val="22"/>
              </w:rPr>
            </w:pPr>
            <w:r w:rsidRPr="00406BA2">
              <w:rPr>
                <w:sz w:val="22"/>
                <w:szCs w:val="22"/>
              </w:rPr>
              <w:lastRenderedPageBreak/>
              <w:t>«</w:t>
            </w:r>
          </w:p>
        </w:tc>
        <w:tc>
          <w:tcPr>
            <w:tcW w:w="851" w:type="dxa"/>
            <w:shd w:val="clear" w:color="auto" w:fill="auto"/>
          </w:tcPr>
          <w:p w:rsidR="00B11671" w:rsidRPr="00406BA2" w:rsidRDefault="00B11671" w:rsidP="005864E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06BA2">
              <w:rPr>
                <w:color w:val="000000"/>
                <w:sz w:val="22"/>
                <w:szCs w:val="22"/>
              </w:rPr>
              <w:t>2.5.</w:t>
            </w:r>
            <w:r w:rsidR="007C78F3" w:rsidRPr="00406BA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160" w:type="dxa"/>
            <w:shd w:val="clear" w:color="auto" w:fill="auto"/>
          </w:tcPr>
          <w:p w:rsidR="00EA4790" w:rsidRPr="00406BA2" w:rsidRDefault="007C78F3" w:rsidP="005864E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406BA2">
              <w:rPr>
                <w:rFonts w:eastAsia="Calibri"/>
                <w:sz w:val="22"/>
                <w:szCs w:val="22"/>
                <w:lang w:eastAsia="en-US"/>
              </w:rPr>
              <w:t>Затраты на оказание услуг по разработке сметной документации, рабочей документации</w:t>
            </w:r>
          </w:p>
          <w:p w:rsidR="00EA4790" w:rsidRPr="00406BA2" w:rsidRDefault="007C78F3" w:rsidP="005864E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406BA2">
              <w:rPr>
                <w:rFonts w:eastAsia="Calibri"/>
                <w:sz w:val="22"/>
                <w:szCs w:val="22"/>
                <w:lang w:eastAsia="en-US"/>
              </w:rPr>
              <w:t>и обмерным работам, техническому надзору</w:t>
            </w:r>
          </w:p>
          <w:p w:rsidR="00B11671" w:rsidRPr="00406BA2" w:rsidRDefault="007C78F3" w:rsidP="005864E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06BA2">
              <w:rPr>
                <w:rFonts w:eastAsia="Calibri"/>
                <w:sz w:val="22"/>
                <w:szCs w:val="22"/>
                <w:lang w:eastAsia="en-US"/>
              </w:rPr>
              <w:t>за ремонтными работами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11671" w:rsidRPr="00406BA2" w:rsidRDefault="007C78F3" w:rsidP="005864E8">
            <w:pPr>
              <w:ind w:left="-108" w:firstLine="108"/>
              <w:jc w:val="center"/>
              <w:rPr>
                <w:color w:val="000000"/>
                <w:sz w:val="22"/>
                <w:szCs w:val="22"/>
              </w:rPr>
            </w:pPr>
            <w:r w:rsidRPr="00406BA2">
              <w:rPr>
                <w:color w:val="000000"/>
                <w:sz w:val="22"/>
                <w:szCs w:val="22"/>
              </w:rPr>
              <w:t>1 052 529,88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54AC3" w:rsidRPr="00406BA2" w:rsidRDefault="007C78F3" w:rsidP="005864E8">
            <w:pPr>
              <w:jc w:val="center"/>
              <w:rPr>
                <w:sz w:val="22"/>
                <w:szCs w:val="22"/>
              </w:rPr>
            </w:pPr>
            <w:r w:rsidRPr="00406BA2">
              <w:rPr>
                <w:color w:val="000000"/>
                <w:sz w:val="22"/>
                <w:szCs w:val="22"/>
              </w:rPr>
              <w:t>224 707,06</w:t>
            </w:r>
          </w:p>
          <w:p w:rsidR="00254AC3" w:rsidRPr="00406BA2" w:rsidRDefault="00254AC3" w:rsidP="005864E8">
            <w:pPr>
              <w:rPr>
                <w:sz w:val="22"/>
                <w:szCs w:val="22"/>
              </w:rPr>
            </w:pPr>
          </w:p>
          <w:p w:rsidR="00254AC3" w:rsidRPr="00406BA2" w:rsidRDefault="00254AC3" w:rsidP="005864E8">
            <w:pPr>
              <w:rPr>
                <w:sz w:val="22"/>
                <w:szCs w:val="22"/>
              </w:rPr>
            </w:pPr>
          </w:p>
          <w:p w:rsidR="00B11671" w:rsidRPr="00406BA2" w:rsidRDefault="00B11671" w:rsidP="005864E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11671" w:rsidRPr="00406BA2" w:rsidRDefault="007C78F3" w:rsidP="005864E8">
            <w:pPr>
              <w:jc w:val="center"/>
              <w:rPr>
                <w:color w:val="000000"/>
                <w:sz w:val="22"/>
                <w:szCs w:val="22"/>
              </w:rPr>
            </w:pPr>
            <w:r w:rsidRPr="00406BA2">
              <w:rPr>
                <w:color w:val="000000"/>
                <w:sz w:val="22"/>
                <w:szCs w:val="22"/>
              </w:rPr>
              <w:t>224 707,06</w:t>
            </w:r>
          </w:p>
        </w:tc>
        <w:tc>
          <w:tcPr>
            <w:tcW w:w="7088" w:type="dxa"/>
            <w:tcBorders>
              <w:right w:val="single" w:sz="4" w:space="0" w:color="auto"/>
            </w:tcBorders>
            <w:shd w:val="clear" w:color="auto" w:fill="auto"/>
          </w:tcPr>
          <w:p w:rsidR="009568C0" w:rsidRPr="00406BA2" w:rsidRDefault="009568C0" w:rsidP="005864E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406BA2">
              <w:rPr>
                <w:rFonts w:eastAsia="Calibri"/>
                <w:sz w:val="22"/>
                <w:szCs w:val="22"/>
                <w:lang w:eastAsia="en-US"/>
              </w:rPr>
              <w:t>НЗрпсд</w:t>
            </w:r>
            <w:proofErr w:type="spellEnd"/>
            <w:r w:rsidRPr="00406BA2">
              <w:rPr>
                <w:rFonts w:eastAsia="Calibri"/>
                <w:sz w:val="22"/>
                <w:szCs w:val="22"/>
                <w:lang w:eastAsia="en-US"/>
              </w:rPr>
              <w:t xml:space="preserve"> =  </w:t>
            </w:r>
            <w:proofErr w:type="spellStart"/>
            <w:r w:rsidRPr="00406BA2">
              <w:rPr>
                <w:rFonts w:eastAsia="Calibri"/>
                <w:sz w:val="22"/>
                <w:szCs w:val="22"/>
                <w:lang w:eastAsia="en-US"/>
              </w:rPr>
              <w:t>Нк</w:t>
            </w:r>
            <w:proofErr w:type="spellEnd"/>
            <w:r w:rsidRPr="00406BA2">
              <w:rPr>
                <w:rFonts w:eastAsia="Calibri"/>
                <w:sz w:val="22"/>
                <w:szCs w:val="22"/>
                <w:lang w:eastAsia="en-US"/>
              </w:rPr>
              <w:t xml:space="preserve"> х </w:t>
            </w:r>
            <w:proofErr w:type="spellStart"/>
            <w:r w:rsidRPr="00406BA2">
              <w:rPr>
                <w:rFonts w:eastAsia="Calibri"/>
                <w:sz w:val="22"/>
                <w:szCs w:val="22"/>
                <w:lang w:eastAsia="en-US"/>
              </w:rPr>
              <w:t>Нц</w:t>
            </w:r>
            <w:proofErr w:type="spellEnd"/>
            <w:r w:rsidRPr="00406BA2">
              <w:rPr>
                <w:rFonts w:eastAsia="Calibri"/>
                <w:sz w:val="22"/>
                <w:szCs w:val="22"/>
                <w:lang w:eastAsia="en-US"/>
              </w:rPr>
              <w:t xml:space="preserve">, где:                          </w:t>
            </w:r>
          </w:p>
          <w:p w:rsidR="009568C0" w:rsidRPr="00406BA2" w:rsidRDefault="009568C0" w:rsidP="005864E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406BA2">
              <w:rPr>
                <w:rFonts w:eastAsia="Calibri"/>
                <w:sz w:val="22"/>
                <w:szCs w:val="22"/>
                <w:lang w:eastAsia="en-US"/>
              </w:rPr>
              <w:t>НЗрпсд</w:t>
            </w:r>
            <w:proofErr w:type="spellEnd"/>
            <w:r w:rsidRPr="00406BA2">
              <w:rPr>
                <w:rFonts w:eastAsia="Calibri"/>
                <w:sz w:val="22"/>
                <w:szCs w:val="22"/>
                <w:lang w:eastAsia="en-US"/>
              </w:rPr>
              <w:t xml:space="preserve"> - нормативные затраты на оказание услуг </w:t>
            </w:r>
          </w:p>
          <w:p w:rsidR="009568C0" w:rsidRPr="00406BA2" w:rsidRDefault="009568C0" w:rsidP="005864E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406BA2">
              <w:rPr>
                <w:rFonts w:eastAsia="Calibri"/>
                <w:sz w:val="22"/>
                <w:szCs w:val="22"/>
                <w:lang w:eastAsia="en-US"/>
              </w:rPr>
              <w:t>по разработке сметной документации, рабочей документации и обмерным работам, техническому надзору за ремонтными работами;</w:t>
            </w:r>
          </w:p>
          <w:p w:rsidR="009568C0" w:rsidRPr="00406BA2" w:rsidRDefault="009568C0" w:rsidP="005864E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406BA2">
              <w:rPr>
                <w:rFonts w:eastAsia="Calibri"/>
                <w:sz w:val="22"/>
                <w:szCs w:val="22"/>
                <w:lang w:eastAsia="en-US"/>
              </w:rPr>
              <w:t>Нк</w:t>
            </w:r>
            <w:proofErr w:type="spellEnd"/>
            <w:r w:rsidRPr="00406BA2">
              <w:rPr>
                <w:rFonts w:eastAsia="Calibri"/>
                <w:sz w:val="22"/>
                <w:szCs w:val="22"/>
                <w:lang w:eastAsia="en-US"/>
              </w:rPr>
              <w:t xml:space="preserve"> - количество планируемых услуг;</w:t>
            </w:r>
          </w:p>
          <w:p w:rsidR="009568C0" w:rsidRPr="00406BA2" w:rsidRDefault="009568C0" w:rsidP="005864E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406BA2">
              <w:rPr>
                <w:rFonts w:eastAsia="Calibri"/>
                <w:sz w:val="22"/>
                <w:szCs w:val="22"/>
                <w:lang w:eastAsia="en-US"/>
              </w:rPr>
              <w:t>Нц</w:t>
            </w:r>
            <w:proofErr w:type="spellEnd"/>
            <w:r w:rsidRPr="00406BA2">
              <w:rPr>
                <w:rFonts w:eastAsia="Calibri"/>
                <w:sz w:val="22"/>
                <w:szCs w:val="22"/>
                <w:lang w:eastAsia="en-US"/>
              </w:rPr>
              <w:t xml:space="preserve"> - цена на услуги, определяемая </w:t>
            </w:r>
          </w:p>
          <w:p w:rsidR="009568C0" w:rsidRPr="00406BA2" w:rsidRDefault="009568C0" w:rsidP="005864E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406BA2">
              <w:rPr>
                <w:rFonts w:eastAsia="Calibri"/>
                <w:sz w:val="22"/>
                <w:szCs w:val="22"/>
                <w:lang w:eastAsia="en-US"/>
              </w:rPr>
              <w:t xml:space="preserve">в соответствии с положениями статьи 22 Закона  44-ФЗ </w:t>
            </w:r>
          </w:p>
          <w:p w:rsidR="009568C0" w:rsidRPr="00406BA2" w:rsidRDefault="009568C0" w:rsidP="005864E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406BA2">
              <w:rPr>
                <w:rFonts w:eastAsia="Calibri"/>
                <w:sz w:val="22"/>
                <w:szCs w:val="22"/>
                <w:lang w:eastAsia="en-US"/>
              </w:rPr>
              <w:t xml:space="preserve">и </w:t>
            </w:r>
            <w:proofErr w:type="gramStart"/>
            <w:r w:rsidRPr="00406BA2">
              <w:rPr>
                <w:rFonts w:eastAsia="Calibri"/>
                <w:sz w:val="22"/>
                <w:szCs w:val="22"/>
                <w:lang w:eastAsia="en-US"/>
              </w:rPr>
              <w:t>рассчитываемая</w:t>
            </w:r>
            <w:proofErr w:type="gramEnd"/>
            <w:r w:rsidRPr="00406BA2">
              <w:rPr>
                <w:rFonts w:eastAsia="Calibri"/>
                <w:sz w:val="22"/>
                <w:szCs w:val="22"/>
                <w:lang w:eastAsia="en-US"/>
              </w:rPr>
              <w:t xml:space="preserve">  в ценах на очередной финансовый год </w:t>
            </w:r>
          </w:p>
          <w:p w:rsidR="005849A3" w:rsidRPr="00406BA2" w:rsidRDefault="009568C0" w:rsidP="005864E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06BA2">
              <w:rPr>
                <w:rFonts w:eastAsia="Calibri"/>
                <w:sz w:val="22"/>
                <w:szCs w:val="22"/>
                <w:lang w:eastAsia="en-US"/>
              </w:rPr>
              <w:t>и на плановый период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B11671" w:rsidRPr="00406BA2" w:rsidRDefault="00B11671" w:rsidP="005864E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06BA2">
              <w:rPr>
                <w:bCs/>
                <w:sz w:val="22"/>
                <w:szCs w:val="22"/>
              </w:rPr>
              <w:t>».</w:t>
            </w:r>
          </w:p>
        </w:tc>
      </w:tr>
    </w:tbl>
    <w:p w:rsidR="005864E8" w:rsidRPr="009A48EA" w:rsidRDefault="005864E8" w:rsidP="005864E8">
      <w:pPr>
        <w:tabs>
          <w:tab w:val="left" w:pos="9781"/>
          <w:tab w:val="left" w:pos="12191"/>
        </w:tabs>
        <w:ind w:left="9926" w:hanging="3"/>
        <w:contextualSpacing/>
      </w:pPr>
      <w:r w:rsidRPr="009A48EA">
        <w:t xml:space="preserve">Приложение </w:t>
      </w:r>
      <w:r>
        <w:t>№ 3</w:t>
      </w:r>
    </w:p>
    <w:p w:rsidR="005864E8" w:rsidRPr="00493128" w:rsidRDefault="005864E8" w:rsidP="005864E8">
      <w:pPr>
        <w:tabs>
          <w:tab w:val="left" w:pos="9781"/>
        </w:tabs>
        <w:ind w:left="9926" w:hanging="3"/>
        <w:contextualSpacing/>
      </w:pPr>
      <w:r w:rsidRPr="009A48EA">
        <w:t>к распоряжению Комитета по образованию</w:t>
      </w:r>
      <w:r w:rsidRPr="009A48EA">
        <w:br/>
      </w:r>
      <w:proofErr w:type="gramStart"/>
      <w:r w:rsidRPr="009A48EA">
        <w:t>от</w:t>
      </w:r>
      <w:proofErr w:type="gramEnd"/>
      <w:r w:rsidRPr="009A48EA">
        <w:t>_________________№________________</w:t>
      </w:r>
    </w:p>
    <w:p w:rsidR="005864E8" w:rsidRDefault="005864E8" w:rsidP="00FF03E8">
      <w:pPr>
        <w:jc w:val="center"/>
        <w:rPr>
          <w:b/>
        </w:rPr>
      </w:pPr>
    </w:p>
    <w:p w:rsidR="00FB0D83" w:rsidRDefault="00FB0D83" w:rsidP="00FF03E8">
      <w:pPr>
        <w:jc w:val="center"/>
        <w:rPr>
          <w:b/>
        </w:rPr>
        <w:sectPr w:rsidR="00FB0D83" w:rsidSect="002308F9">
          <w:pgSz w:w="16838" w:h="11906" w:orient="landscape" w:code="9"/>
          <w:pgMar w:top="1418" w:right="624" w:bottom="851" w:left="907" w:header="284" w:footer="680" w:gutter="0"/>
          <w:cols w:space="708"/>
          <w:titlePg/>
          <w:docGrid w:linePitch="360"/>
        </w:sectPr>
      </w:pPr>
      <w:bookmarkStart w:id="0" w:name="_GoBack"/>
      <w:bookmarkEnd w:id="0"/>
    </w:p>
    <w:p w:rsidR="00D850D4" w:rsidRPr="009151C4" w:rsidRDefault="00D850D4" w:rsidP="00632A7B">
      <w:pPr>
        <w:jc w:val="center"/>
      </w:pPr>
    </w:p>
    <w:sectPr w:rsidR="00D850D4" w:rsidRPr="009151C4" w:rsidSect="00FB0D83">
      <w:pgSz w:w="11906" w:h="16838" w:code="9"/>
      <w:pgMar w:top="624" w:right="851" w:bottom="907" w:left="1418" w:header="28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DE6" w:rsidRDefault="00DF7DE6">
      <w:r>
        <w:separator/>
      </w:r>
    </w:p>
  </w:endnote>
  <w:endnote w:type="continuationSeparator" w:id="0">
    <w:p w:rsidR="00DF7DE6" w:rsidRDefault="00DF7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C5D" w:rsidRDefault="009B2C5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C5D" w:rsidRDefault="009B2C5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C5D" w:rsidRDefault="009B2C5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DE6" w:rsidRDefault="00DF7DE6">
      <w:r>
        <w:separator/>
      </w:r>
    </w:p>
  </w:footnote>
  <w:footnote w:type="continuationSeparator" w:id="0">
    <w:p w:rsidR="00DF7DE6" w:rsidRDefault="00DF7D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C5D" w:rsidRDefault="009B2C5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47A" w:rsidRPr="009B2C5D" w:rsidRDefault="008B047A" w:rsidP="009B2C5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C5D" w:rsidRDefault="009B2C5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0170F7"/>
    <w:multiLevelType w:val="hybridMultilevel"/>
    <w:tmpl w:val="668C6900"/>
    <w:lvl w:ilvl="0" w:tplc="2F7E6580">
      <w:start w:val="1"/>
      <w:numFmt w:val="decimal"/>
      <w:lvlText w:val="%1."/>
      <w:lvlJc w:val="left"/>
      <w:pPr>
        <w:ind w:left="6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57496442"/>
    <w:multiLevelType w:val="hybridMultilevel"/>
    <w:tmpl w:val="C7A20B22"/>
    <w:lvl w:ilvl="0" w:tplc="9A927EAA">
      <w:start w:val="1"/>
      <w:numFmt w:val="decimal"/>
      <w:lvlText w:val="%1."/>
      <w:lvlJc w:val="left"/>
      <w:pPr>
        <w:ind w:left="2028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2365AC3"/>
    <w:multiLevelType w:val="hybridMultilevel"/>
    <w:tmpl w:val="5FE65D7A"/>
    <w:lvl w:ilvl="0" w:tplc="E310720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ttr0#Бланк" w:val="OID_TYPE#620200039=Распоряжение Комитета по образованию"/>
    <w:docVar w:name="attr1#Вид документа" w:val="OID_TYPE#620200006=Распоряжение"/>
    <w:docVar w:name="attr2#Код по ОКУД" w:val="VARCHAR#02512218"/>
    <w:docVar w:name="BossProviderVariable" w:val="25_01_2006!d91211db-0e65-4e0d-a623-1ee8918ed015"/>
  </w:docVars>
  <w:rsids>
    <w:rsidRoot w:val="006A618F"/>
    <w:rsid w:val="0000165F"/>
    <w:rsid w:val="00005723"/>
    <w:rsid w:val="00010111"/>
    <w:rsid w:val="00042053"/>
    <w:rsid w:val="0004296C"/>
    <w:rsid w:val="0004600F"/>
    <w:rsid w:val="000670DE"/>
    <w:rsid w:val="00075D00"/>
    <w:rsid w:val="000834CB"/>
    <w:rsid w:val="00085559"/>
    <w:rsid w:val="000933C4"/>
    <w:rsid w:val="00094578"/>
    <w:rsid w:val="000E264A"/>
    <w:rsid w:val="00111B9C"/>
    <w:rsid w:val="001520E4"/>
    <w:rsid w:val="00164BD1"/>
    <w:rsid w:val="001841E6"/>
    <w:rsid w:val="00197060"/>
    <w:rsid w:val="001A10EB"/>
    <w:rsid w:val="001A4B50"/>
    <w:rsid w:val="001A6BA2"/>
    <w:rsid w:val="001B1FE1"/>
    <w:rsid w:val="001B63BB"/>
    <w:rsid w:val="001E5F78"/>
    <w:rsid w:val="001F15AE"/>
    <w:rsid w:val="0021252A"/>
    <w:rsid w:val="00222AD1"/>
    <w:rsid w:val="00227F89"/>
    <w:rsid w:val="002308F9"/>
    <w:rsid w:val="00243209"/>
    <w:rsid w:val="0025432F"/>
    <w:rsid w:val="00254AC3"/>
    <w:rsid w:val="002555D3"/>
    <w:rsid w:val="002726F6"/>
    <w:rsid w:val="00275EAE"/>
    <w:rsid w:val="002762ED"/>
    <w:rsid w:val="00281F9B"/>
    <w:rsid w:val="002931D8"/>
    <w:rsid w:val="002A2817"/>
    <w:rsid w:val="002B0B6C"/>
    <w:rsid w:val="002F5144"/>
    <w:rsid w:val="002F5300"/>
    <w:rsid w:val="00332D44"/>
    <w:rsid w:val="003368C2"/>
    <w:rsid w:val="003506B0"/>
    <w:rsid w:val="00355357"/>
    <w:rsid w:val="003A695E"/>
    <w:rsid w:val="003B4241"/>
    <w:rsid w:val="003D316A"/>
    <w:rsid w:val="003E268C"/>
    <w:rsid w:val="003E45C7"/>
    <w:rsid w:val="003F569B"/>
    <w:rsid w:val="004003DD"/>
    <w:rsid w:val="00406BA2"/>
    <w:rsid w:val="004417FB"/>
    <w:rsid w:val="004506C9"/>
    <w:rsid w:val="00463DA3"/>
    <w:rsid w:val="00485ABE"/>
    <w:rsid w:val="00486A88"/>
    <w:rsid w:val="0048730F"/>
    <w:rsid w:val="004A4289"/>
    <w:rsid w:val="004D5D5E"/>
    <w:rsid w:val="004E6AA2"/>
    <w:rsid w:val="005066DF"/>
    <w:rsid w:val="00511610"/>
    <w:rsid w:val="00532D70"/>
    <w:rsid w:val="00547D1E"/>
    <w:rsid w:val="00560AF1"/>
    <w:rsid w:val="00560CB4"/>
    <w:rsid w:val="00567E7C"/>
    <w:rsid w:val="005726C5"/>
    <w:rsid w:val="005849A3"/>
    <w:rsid w:val="005864E8"/>
    <w:rsid w:val="00590302"/>
    <w:rsid w:val="0059346E"/>
    <w:rsid w:val="0059531E"/>
    <w:rsid w:val="005B4C86"/>
    <w:rsid w:val="005C1D4B"/>
    <w:rsid w:val="005C6670"/>
    <w:rsid w:val="005E5B4B"/>
    <w:rsid w:val="005F662C"/>
    <w:rsid w:val="006018A0"/>
    <w:rsid w:val="00614118"/>
    <w:rsid w:val="00621D59"/>
    <w:rsid w:val="00632A7B"/>
    <w:rsid w:val="006334BD"/>
    <w:rsid w:val="006348BB"/>
    <w:rsid w:val="0066338A"/>
    <w:rsid w:val="00674778"/>
    <w:rsid w:val="00685315"/>
    <w:rsid w:val="006A0C0C"/>
    <w:rsid w:val="006A618F"/>
    <w:rsid w:val="006F3A82"/>
    <w:rsid w:val="00706FDE"/>
    <w:rsid w:val="00721CA0"/>
    <w:rsid w:val="00734016"/>
    <w:rsid w:val="00764D5F"/>
    <w:rsid w:val="00765A03"/>
    <w:rsid w:val="00786034"/>
    <w:rsid w:val="00794988"/>
    <w:rsid w:val="007C78F3"/>
    <w:rsid w:val="00832FB9"/>
    <w:rsid w:val="00857A09"/>
    <w:rsid w:val="00862E3F"/>
    <w:rsid w:val="00872A3C"/>
    <w:rsid w:val="008734F3"/>
    <w:rsid w:val="00873AC1"/>
    <w:rsid w:val="00894206"/>
    <w:rsid w:val="0089445D"/>
    <w:rsid w:val="008A0FC0"/>
    <w:rsid w:val="008A79CB"/>
    <w:rsid w:val="008B047A"/>
    <w:rsid w:val="008E07B1"/>
    <w:rsid w:val="008E5B79"/>
    <w:rsid w:val="008F0ED2"/>
    <w:rsid w:val="00900B47"/>
    <w:rsid w:val="009128F1"/>
    <w:rsid w:val="009135BF"/>
    <w:rsid w:val="009151C4"/>
    <w:rsid w:val="00916423"/>
    <w:rsid w:val="00924E72"/>
    <w:rsid w:val="009319D6"/>
    <w:rsid w:val="0094319B"/>
    <w:rsid w:val="00947E85"/>
    <w:rsid w:val="009568C0"/>
    <w:rsid w:val="00963037"/>
    <w:rsid w:val="00972622"/>
    <w:rsid w:val="00972C17"/>
    <w:rsid w:val="00994F43"/>
    <w:rsid w:val="009B2C5D"/>
    <w:rsid w:val="009B3059"/>
    <w:rsid w:val="009B5ED6"/>
    <w:rsid w:val="009E5297"/>
    <w:rsid w:val="009E65C5"/>
    <w:rsid w:val="009F03E3"/>
    <w:rsid w:val="009F1D25"/>
    <w:rsid w:val="009F63A6"/>
    <w:rsid w:val="009F6A9C"/>
    <w:rsid w:val="00A07696"/>
    <w:rsid w:val="00A11EEC"/>
    <w:rsid w:val="00A3558E"/>
    <w:rsid w:val="00A54781"/>
    <w:rsid w:val="00A66A06"/>
    <w:rsid w:val="00A94CFF"/>
    <w:rsid w:val="00AA6C4F"/>
    <w:rsid w:val="00AC379D"/>
    <w:rsid w:val="00AF074B"/>
    <w:rsid w:val="00AF1371"/>
    <w:rsid w:val="00AF63E8"/>
    <w:rsid w:val="00B11671"/>
    <w:rsid w:val="00B3728E"/>
    <w:rsid w:val="00B77BAB"/>
    <w:rsid w:val="00B93273"/>
    <w:rsid w:val="00BA2319"/>
    <w:rsid w:val="00BA4865"/>
    <w:rsid w:val="00BB7768"/>
    <w:rsid w:val="00BD3EED"/>
    <w:rsid w:val="00C1408B"/>
    <w:rsid w:val="00C15A64"/>
    <w:rsid w:val="00C4224F"/>
    <w:rsid w:val="00C62632"/>
    <w:rsid w:val="00C67E86"/>
    <w:rsid w:val="00C87A9F"/>
    <w:rsid w:val="00C90C50"/>
    <w:rsid w:val="00C90E06"/>
    <w:rsid w:val="00CB105F"/>
    <w:rsid w:val="00CD0707"/>
    <w:rsid w:val="00CE3187"/>
    <w:rsid w:val="00CE7109"/>
    <w:rsid w:val="00D06893"/>
    <w:rsid w:val="00D219C7"/>
    <w:rsid w:val="00D301F5"/>
    <w:rsid w:val="00D30422"/>
    <w:rsid w:val="00D31660"/>
    <w:rsid w:val="00D42B43"/>
    <w:rsid w:val="00D83A73"/>
    <w:rsid w:val="00D850D4"/>
    <w:rsid w:val="00D873D0"/>
    <w:rsid w:val="00D909CB"/>
    <w:rsid w:val="00D916C4"/>
    <w:rsid w:val="00DA053D"/>
    <w:rsid w:val="00DB5520"/>
    <w:rsid w:val="00DC5F5C"/>
    <w:rsid w:val="00DE44B6"/>
    <w:rsid w:val="00DF6FFD"/>
    <w:rsid w:val="00DF7DE6"/>
    <w:rsid w:val="00E3076A"/>
    <w:rsid w:val="00E4084C"/>
    <w:rsid w:val="00E43D1C"/>
    <w:rsid w:val="00E50F35"/>
    <w:rsid w:val="00E53B7A"/>
    <w:rsid w:val="00E53B9E"/>
    <w:rsid w:val="00E601D4"/>
    <w:rsid w:val="00E62566"/>
    <w:rsid w:val="00E6436B"/>
    <w:rsid w:val="00E74083"/>
    <w:rsid w:val="00E84967"/>
    <w:rsid w:val="00EA4790"/>
    <w:rsid w:val="00EB7CDA"/>
    <w:rsid w:val="00EC6AE3"/>
    <w:rsid w:val="00ED070E"/>
    <w:rsid w:val="00EE2C93"/>
    <w:rsid w:val="00EF191D"/>
    <w:rsid w:val="00EF59E7"/>
    <w:rsid w:val="00F12F23"/>
    <w:rsid w:val="00F42D32"/>
    <w:rsid w:val="00FB0D83"/>
    <w:rsid w:val="00FB3672"/>
    <w:rsid w:val="00FB477F"/>
    <w:rsid w:val="00FC1109"/>
    <w:rsid w:val="00FC3ECF"/>
    <w:rsid w:val="00FD549A"/>
    <w:rsid w:val="00FE088A"/>
    <w:rsid w:val="00FE5ACC"/>
    <w:rsid w:val="00FF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A2319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BA2319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6A618F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a7">
    <w:name w:val="Balloon Text"/>
    <w:basedOn w:val="a"/>
    <w:link w:val="a8"/>
    <w:rsid w:val="005C1D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5C1D4B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560CB4"/>
    <w:rPr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3E45C7"/>
    <w:rPr>
      <w:sz w:val="24"/>
      <w:szCs w:val="24"/>
    </w:rPr>
  </w:style>
  <w:style w:type="paragraph" w:styleId="a9">
    <w:name w:val="List Paragraph"/>
    <w:basedOn w:val="a"/>
    <w:uiPriority w:val="34"/>
    <w:qFormat/>
    <w:rsid w:val="00FF03E8"/>
    <w:pPr>
      <w:ind w:left="720"/>
      <w:contextualSpacing/>
    </w:pPr>
  </w:style>
  <w:style w:type="character" w:styleId="aa">
    <w:name w:val="Hyperlink"/>
    <w:basedOn w:val="a0"/>
    <w:rsid w:val="00685315"/>
    <w:rPr>
      <w:color w:val="0563C1" w:themeColor="hyperlink"/>
      <w:u w:val="single"/>
    </w:rPr>
  </w:style>
  <w:style w:type="paragraph" w:customStyle="1" w:styleId="Default">
    <w:name w:val="Default"/>
    <w:rsid w:val="00A0769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A2319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BA2319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6A618F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a7">
    <w:name w:val="Balloon Text"/>
    <w:basedOn w:val="a"/>
    <w:link w:val="a8"/>
    <w:rsid w:val="005C1D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5C1D4B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560CB4"/>
    <w:rPr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3E45C7"/>
    <w:rPr>
      <w:sz w:val="24"/>
      <w:szCs w:val="24"/>
    </w:rPr>
  </w:style>
  <w:style w:type="paragraph" w:styleId="a9">
    <w:name w:val="List Paragraph"/>
    <w:basedOn w:val="a"/>
    <w:uiPriority w:val="34"/>
    <w:qFormat/>
    <w:rsid w:val="00FF03E8"/>
    <w:pPr>
      <w:ind w:left="720"/>
      <w:contextualSpacing/>
    </w:pPr>
  </w:style>
  <w:style w:type="character" w:styleId="aa">
    <w:name w:val="Hyperlink"/>
    <w:basedOn w:val="a0"/>
    <w:rsid w:val="00685315"/>
    <w:rPr>
      <w:color w:val="0563C1" w:themeColor="hyperlink"/>
      <w:u w:val="single"/>
    </w:rPr>
  </w:style>
  <w:style w:type="paragraph" w:customStyle="1" w:styleId="Default">
    <w:name w:val="Default"/>
    <w:rsid w:val="00A0769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9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1.wmf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neralova.iu\AppData\Local\Temp\bdttmp\5db8eba2-ad25-4b5a-946f-620af70429db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61FAC-925C-4FB8-8630-116FA7E97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5db8eba2-ad25-4b5a-946f-620af70429db</Template>
  <TotalTime>5</TotalTime>
  <Pages>6</Pages>
  <Words>844</Words>
  <Characters>4813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</Company>
  <LinksUpToDate>false</LinksUpToDate>
  <CharactersWithSpaces>5646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Генералова Ирина  Юрьевна</dc:creator>
  <cp:lastModifiedBy>Кабанова Ольга Вячеславовна</cp:lastModifiedBy>
  <cp:revision>4</cp:revision>
  <cp:lastPrinted>2025-05-19T11:16:00Z</cp:lastPrinted>
  <dcterms:created xsi:type="dcterms:W3CDTF">2025-05-20T08:05:00Z</dcterms:created>
  <dcterms:modified xsi:type="dcterms:W3CDTF">2025-05-20T08:12:00Z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d91211db-0e65-4e0d-a623-1ee8918ed015</vt:lpwstr>
  </property>
</Properties>
</file>