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534" w:rsidRPr="009D57A9" w:rsidRDefault="00CF61D4" w:rsidP="00613FA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57A9">
        <w:rPr>
          <w:rFonts w:ascii="Times New Roman" w:hAnsi="Times New Roman"/>
          <w:b/>
          <w:color w:val="000000" w:themeColor="text1"/>
          <w:sz w:val="24"/>
          <w:szCs w:val="24"/>
        </w:rPr>
        <w:t>ПОЯСНИТЕЛЬНАЯ ЗАПИСКА</w:t>
      </w:r>
    </w:p>
    <w:p w:rsidR="00EE0F07" w:rsidRPr="009D57A9" w:rsidRDefault="004C7BD8" w:rsidP="0090789E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57A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к </w:t>
      </w:r>
      <w:r w:rsidR="002635A1" w:rsidRPr="009D57A9">
        <w:rPr>
          <w:rFonts w:ascii="Times New Roman" w:hAnsi="Times New Roman"/>
          <w:b/>
          <w:color w:val="000000" w:themeColor="text1"/>
          <w:sz w:val="24"/>
          <w:szCs w:val="24"/>
        </w:rPr>
        <w:t>проект</w:t>
      </w:r>
      <w:r w:rsidRPr="009D57A9">
        <w:rPr>
          <w:rFonts w:ascii="Times New Roman" w:hAnsi="Times New Roman"/>
          <w:b/>
          <w:color w:val="000000" w:themeColor="text1"/>
          <w:sz w:val="24"/>
          <w:szCs w:val="24"/>
        </w:rPr>
        <w:t>у</w:t>
      </w:r>
      <w:r w:rsidR="002635A1" w:rsidRPr="009D57A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постановления Правительства Санкт-Петербурга «О проекте закона </w:t>
      </w:r>
      <w:r w:rsidR="002635A1" w:rsidRPr="009D57A9">
        <w:rPr>
          <w:rFonts w:ascii="Times New Roman" w:hAnsi="Times New Roman"/>
          <w:b/>
          <w:color w:val="000000" w:themeColor="text1"/>
          <w:sz w:val="24"/>
          <w:szCs w:val="24"/>
        </w:rPr>
        <w:br/>
        <w:t>Санкт-</w:t>
      </w:r>
      <w:r w:rsidR="00BA739F" w:rsidRPr="009D57A9">
        <w:rPr>
          <w:rFonts w:ascii="Times New Roman" w:hAnsi="Times New Roman"/>
          <w:b/>
          <w:color w:val="000000" w:themeColor="text1"/>
          <w:sz w:val="24"/>
          <w:szCs w:val="24"/>
        </w:rPr>
        <w:t>Петербурга «О внесении изменений</w:t>
      </w:r>
      <w:r w:rsidR="002635A1" w:rsidRPr="009D57A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 Закон Санкт-Петербурга «О порядке предоставления объектов недвижимости, находящихся в собственности </w:t>
      </w:r>
      <w:r w:rsidR="002635A1" w:rsidRPr="009D57A9">
        <w:rPr>
          <w:rFonts w:ascii="Times New Roman" w:hAnsi="Times New Roman"/>
          <w:b/>
          <w:color w:val="000000" w:themeColor="text1"/>
          <w:sz w:val="24"/>
          <w:szCs w:val="24"/>
        </w:rPr>
        <w:br/>
        <w:t xml:space="preserve">Санкт-Петербурга, для строительства, реконструкции и приспособления </w:t>
      </w:r>
      <w:r w:rsidR="009D57A9">
        <w:rPr>
          <w:rFonts w:ascii="Times New Roman" w:hAnsi="Times New Roman"/>
          <w:b/>
          <w:color w:val="000000" w:themeColor="text1"/>
          <w:sz w:val="24"/>
          <w:szCs w:val="24"/>
        </w:rPr>
        <w:t>для </w:t>
      </w:r>
      <w:r w:rsidR="0070030A" w:rsidRPr="009D57A9">
        <w:rPr>
          <w:rFonts w:ascii="Times New Roman" w:hAnsi="Times New Roman"/>
          <w:b/>
          <w:color w:val="000000" w:themeColor="text1"/>
          <w:sz w:val="24"/>
          <w:szCs w:val="24"/>
        </w:rPr>
        <w:t>современного использования»</w:t>
      </w:r>
    </w:p>
    <w:p w:rsidR="0090789E" w:rsidRPr="009D57A9" w:rsidRDefault="0090789E" w:rsidP="002635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4C7BD8" w:rsidRPr="00E6619F" w:rsidRDefault="004C7BD8" w:rsidP="00E66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Проект постановления Правительства Санк</w:t>
      </w:r>
      <w:r w:rsid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т-Петербурга «О проекте закона Санкт</w:t>
      </w:r>
      <w:r w:rsidR="00E6619F">
        <w:rPr>
          <w:rFonts w:ascii="Times New Roman" w:eastAsiaTheme="minorHAnsi" w:hAnsi="Times New Roman"/>
          <w:color w:val="000000" w:themeColor="text1"/>
          <w:sz w:val="24"/>
          <w:szCs w:val="24"/>
        </w:rPr>
        <w:noBreakHyphen/>
      </w:r>
      <w:r w:rsidR="00AC427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Петербурга «О внесении изменений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в За</w:t>
      </w:r>
      <w:r w:rsid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кон Санкт-Петербурга «О порядке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предоставления объектов недвижимости, находящихся в собственности Санкт-Петербурга, для строительства, реконструкции и приспособления для современного использования» (далее – Проект) подготовлен Комитетом по инвестициям Санкт</w:t>
      </w:r>
      <w:r w:rsidR="009117FC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-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Петербурга (далее – Комитет) в целях приведения положений Закона Санкт-Петербурга от 26.05.2004 № 282-43 «О порядке предоставления объектов недвижимости, находящихся в собственности</w:t>
      </w:r>
      <w:r w:rsidR="007C6E52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Санкт-Петербурга, для строительства, реконструкции и приспособления для современного использования»</w:t>
      </w:r>
      <w:r w:rsidR="007C6E52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(далее – Закон</w:t>
      </w:r>
      <w:r w:rsidR="00AC427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A61430">
        <w:rPr>
          <w:rFonts w:ascii="Times New Roman" w:eastAsiaTheme="minorHAnsi" w:hAnsi="Times New Roman"/>
          <w:color w:val="000000" w:themeColor="text1"/>
          <w:sz w:val="24"/>
          <w:szCs w:val="24"/>
        </w:rPr>
        <w:t>Санкт</w:t>
      </w:r>
      <w:r w:rsidR="00A61430">
        <w:rPr>
          <w:rFonts w:ascii="Times New Roman" w:eastAsiaTheme="minorHAnsi" w:hAnsi="Times New Roman"/>
          <w:color w:val="000000" w:themeColor="text1"/>
          <w:sz w:val="24"/>
          <w:szCs w:val="24"/>
        </w:rPr>
        <w:noBreakHyphen/>
      </w:r>
      <w:r w:rsid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Петербурга </w:t>
      </w:r>
      <w:r w:rsidR="00AC427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№</w:t>
      </w:r>
      <w:r w:rsidR="007C6E52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 </w:t>
      </w:r>
      <w:r w:rsidR="00AC427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282-43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) </w:t>
      </w:r>
      <w:r w:rsidR="00AC427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 соответствие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 федеральным законодательством. </w:t>
      </w:r>
    </w:p>
    <w:p w:rsidR="0090789E" w:rsidRPr="00E6619F" w:rsidRDefault="00AC427B" w:rsidP="00E66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С</w:t>
      </w:r>
      <w:r w:rsidR="004C7BD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01.01.</w:t>
      </w:r>
      <w:r w:rsidR="006B7DB1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2026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в соответствии с Земельным кодексом Российской Федера</w:t>
      </w:r>
      <w:r w:rsidR="007E55E3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ции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(далее – ЗК РФ) в редакции</w:t>
      </w:r>
      <w:r w:rsidR="004C7BD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Ф</w:t>
      </w:r>
      <w:r w:rsidR="002D4B7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едерального закона от 08.08.2024 № 321-ФЗ «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О внесении изменений </w:t>
      </w:r>
      <w:r w:rsid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в статьи 39.7 и </w:t>
      </w:r>
      <w:r w:rsidR="002D4B7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65 Земельного кодекса Российской Федерации и </w:t>
      </w:r>
      <w:r w:rsid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статью 3 Федерального закона «О </w:t>
      </w:r>
      <w:r w:rsidR="002D4B7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государственной кадастровой оценк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е» (далее – Федеральный закон № 321-ФЗ) </w:t>
      </w:r>
      <w:r w:rsidR="002D4B7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размер арендной платы за земельный участок, находящийся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в </w:t>
      </w:r>
      <w:r w:rsidR="002D4B7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государственной или муниципальной собственности, </w:t>
      </w:r>
      <w:r w:rsidR="00783904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будет определяться</w:t>
      </w:r>
      <w:r w:rsidR="002D4B7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на основании кадастровой с</w:t>
      </w:r>
      <w:r w:rsidR="00AE174C">
        <w:rPr>
          <w:rFonts w:ascii="Times New Roman" w:eastAsiaTheme="minorHAnsi" w:hAnsi="Times New Roman"/>
          <w:color w:val="000000" w:themeColor="text1"/>
          <w:sz w:val="24"/>
          <w:szCs w:val="24"/>
        </w:rPr>
        <w:t>тоимости земельного участка, за </w:t>
      </w:r>
      <w:r w:rsidR="002D4B7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исключением случаев, указанных в п</w:t>
      </w:r>
      <w:r w:rsidR="00AB39D3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унктах 2 и 6 статьи 39.7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ЗК РФ</w:t>
      </w:r>
      <w:r w:rsidR="00AB39D3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К исключениям отнесены в том числе случаи предоставления земельных участков по результатам </w:t>
      </w:r>
      <w:r w:rsidR="00783904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аукционов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</w:t>
      </w:r>
    </w:p>
    <w:p w:rsidR="00AC427B" w:rsidRPr="00E6619F" w:rsidRDefault="00C47FE3" w:rsidP="00E66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Подпунктом 2 пункта 3 статьи 12 Закона </w:t>
      </w:r>
      <w:r w:rsidR="00AE174C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Санкт-Петербурга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№ 282-43</w:t>
      </w:r>
      <w:r w:rsidR="00AC427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предусмотрено, что при целевом предоставлении земельных участков в аренду на инвестиционных условиях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плата за</w:t>
      </w:r>
      <w:r w:rsidR="00294449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 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предоставление объектов недвижимости определяется на основе</w:t>
      </w:r>
      <w:r w:rsidR="00AC427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рыночной стоимости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арендной платы за земельный участок</w:t>
      </w:r>
      <w:r w:rsidR="00AC427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:rsidR="003033A7" w:rsidRPr="00E6619F" w:rsidRDefault="00C47FE3" w:rsidP="00E66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На основании вышеизложенного в целях приведения положений Закона </w:t>
      </w:r>
      <w:r w:rsidR="00AE174C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Санкт-Петербурга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№ 282-43 в соответствие с положениями Федерального закона № 321-ФЗ </w:t>
      </w:r>
      <w:r w:rsidR="00AC427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Проектом предлагается внести следу</w:t>
      </w:r>
      <w:r w:rsidR="00AE174C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ющие изменения в Закон </w:t>
      </w:r>
      <w:r w:rsidR="0053587A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Санкт-Петербурга </w:t>
      </w:r>
      <w:r w:rsidR="00AE174C">
        <w:rPr>
          <w:rFonts w:ascii="Times New Roman" w:eastAsiaTheme="minorHAnsi" w:hAnsi="Times New Roman"/>
          <w:color w:val="000000" w:themeColor="text1"/>
          <w:sz w:val="24"/>
          <w:szCs w:val="24"/>
        </w:rPr>
        <w:t>№ 282-43.</w:t>
      </w:r>
    </w:p>
    <w:p w:rsidR="003033A7" w:rsidRPr="00E6619F" w:rsidRDefault="003033A7" w:rsidP="00E6619F">
      <w:pPr>
        <w:tabs>
          <w:tab w:val="left" w:pos="993"/>
          <w:tab w:val="left" w:pos="75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 абзаце </w:t>
      </w:r>
      <w:r w:rsidR="006B7DB1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седьмом</w:t>
      </w:r>
      <w:r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пункта 1 статьи 12 </w:t>
      </w:r>
      <w:r w:rsidR="007C6E52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Закона </w:t>
      </w:r>
      <w:r w:rsidR="0053587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Санкт-Петербурга </w:t>
      </w:r>
      <w:r w:rsidR="007C6E52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№ 282-43 </w:t>
      </w:r>
      <w:r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слова «</w:t>
      </w:r>
      <w:r w:rsidR="0053587A">
        <w:rPr>
          <w:rFonts w:ascii="Times New Roman" w:hAnsi="Times New Roman"/>
          <w:color w:val="000000" w:themeColor="text1"/>
          <w:sz w:val="24"/>
          <w:szCs w:val="24"/>
        </w:rPr>
        <w:t>в </w:t>
      </w:r>
      <w:r w:rsidRPr="00E6619F">
        <w:rPr>
          <w:rFonts w:ascii="Times New Roman" w:hAnsi="Times New Roman"/>
          <w:color w:val="000000" w:themeColor="text1"/>
          <w:sz w:val="24"/>
          <w:szCs w:val="24"/>
        </w:rPr>
        <w:t>соответствии с</w:t>
      </w:r>
      <w:r w:rsidR="008345EB" w:rsidRPr="00E6619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AE174C">
        <w:rPr>
          <w:rFonts w:ascii="Times New Roman" w:hAnsi="Times New Roman"/>
          <w:color w:val="000000" w:themeColor="text1"/>
          <w:sz w:val="24"/>
          <w:szCs w:val="24"/>
        </w:rPr>
        <w:t>отчетом об </w:t>
      </w:r>
      <w:r w:rsidRPr="00E6619F">
        <w:rPr>
          <w:rFonts w:ascii="Times New Roman" w:hAnsi="Times New Roman"/>
          <w:color w:val="000000" w:themeColor="text1"/>
          <w:sz w:val="24"/>
          <w:szCs w:val="24"/>
        </w:rPr>
        <w:t>оценке рыночной стоимост</w:t>
      </w:r>
      <w:r w:rsidR="0053587A">
        <w:rPr>
          <w:rFonts w:ascii="Times New Roman" w:hAnsi="Times New Roman"/>
          <w:color w:val="000000" w:themeColor="text1"/>
          <w:sz w:val="24"/>
          <w:szCs w:val="24"/>
        </w:rPr>
        <w:t>и, выполненным в соответствии с </w:t>
      </w:r>
      <w:r w:rsidRPr="00E6619F">
        <w:rPr>
          <w:rFonts w:ascii="Times New Roman" w:hAnsi="Times New Roman"/>
          <w:color w:val="000000" w:themeColor="text1"/>
          <w:sz w:val="24"/>
          <w:szCs w:val="24"/>
        </w:rPr>
        <w:t xml:space="preserve">Федеральным </w:t>
      </w:r>
      <w:hyperlink r:id="rId7">
        <w:r w:rsidRPr="00E6619F">
          <w:rPr>
            <w:rFonts w:ascii="Times New Roman" w:hAnsi="Times New Roman"/>
            <w:color w:val="000000" w:themeColor="text1"/>
            <w:sz w:val="24"/>
            <w:szCs w:val="24"/>
          </w:rPr>
          <w:t>законом</w:t>
        </w:r>
      </w:hyperlink>
      <w:r w:rsidR="00AE17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6619F">
        <w:rPr>
          <w:rFonts w:ascii="Times New Roman" w:hAnsi="Times New Roman"/>
          <w:color w:val="000000" w:themeColor="text1"/>
          <w:sz w:val="24"/>
          <w:szCs w:val="24"/>
        </w:rPr>
        <w:t>«Об оценочной деятельности в Российской Федерации»</w:t>
      </w:r>
      <w:r w:rsidR="00294449" w:rsidRPr="00E6619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E6619F">
        <w:rPr>
          <w:rFonts w:ascii="Times New Roman" w:hAnsi="Times New Roman"/>
          <w:color w:val="000000" w:themeColor="text1"/>
          <w:sz w:val="24"/>
          <w:szCs w:val="24"/>
        </w:rPr>
        <w:t xml:space="preserve"> предлагается исключить</w:t>
      </w:r>
      <w:r w:rsidR="005119FB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.</w:t>
      </w:r>
    </w:p>
    <w:p w:rsidR="00596F8B" w:rsidRPr="00E6619F" w:rsidRDefault="00596F8B" w:rsidP="00E6619F">
      <w:pPr>
        <w:tabs>
          <w:tab w:val="left" w:pos="993"/>
          <w:tab w:val="left" w:pos="75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Предлагаемые изменения необходимы для согл</w:t>
      </w:r>
      <w:r w:rsidR="00DF0F5D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асования настоящего положения с 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положениями статьи 11</w:t>
      </w:r>
      <w:r w:rsidR="007C6E52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Закона </w:t>
      </w:r>
      <w:r w:rsidR="000A3EAE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Санкт-Петербурга </w:t>
      </w:r>
      <w:r w:rsidR="007C6E52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№ 282-43</w:t>
      </w:r>
      <w:r w:rsidR="000A3EAE">
        <w:rPr>
          <w:rFonts w:ascii="Times New Roman" w:eastAsiaTheme="minorHAnsi" w:hAnsi="Times New Roman"/>
          <w:color w:val="000000" w:themeColor="text1"/>
          <w:sz w:val="24"/>
          <w:szCs w:val="24"/>
        </w:rPr>
        <w:t>, предусматривающими и 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конкретизирующими</w:t>
      </w:r>
      <w:r w:rsidR="0014398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положения о</w:t>
      </w:r>
      <w:r w:rsidR="00DF0F5D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 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плат</w:t>
      </w:r>
      <w:r w:rsidR="0014398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е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за предоста</w:t>
      </w:r>
      <w:r w:rsidR="000A3EAE">
        <w:rPr>
          <w:rFonts w:ascii="Times New Roman" w:eastAsiaTheme="minorHAnsi" w:hAnsi="Times New Roman"/>
          <w:color w:val="000000" w:themeColor="text1"/>
          <w:sz w:val="24"/>
          <w:szCs w:val="24"/>
        </w:rPr>
        <w:t>вление объектов недвижимости, в 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частности, таких как земельные участки, находящиеся</w:t>
      </w:r>
      <w:r w:rsidR="0014398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в государственной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собственности. </w:t>
      </w:r>
    </w:p>
    <w:p w:rsidR="003033A7" w:rsidRPr="00E6619F" w:rsidRDefault="00DF0F5D" w:rsidP="00E6619F">
      <w:pPr>
        <w:tabs>
          <w:tab w:val="left" w:pos="75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 принятием Федерального закона № 321-ФЗ </w:t>
      </w:r>
      <w:r w:rsidR="00596F8B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>указание на недопустимость превышения совокупности</w:t>
      </w:r>
      <w:r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обязательств величины платы за </w:t>
      </w:r>
      <w:r w:rsidR="00596F8B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>предоставление</w:t>
      </w:r>
      <w:r w:rsidR="007E55E3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земельного участка</w:t>
      </w:r>
      <w:r w:rsidR="00DB6257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без </w:t>
      </w:r>
      <w:r w:rsidR="0047236A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>проведения торгов</w:t>
      </w:r>
      <w:r w:rsidR="00596F8B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в соответствии с отчетом об</w:t>
      </w:r>
      <w:r w:rsidR="0047236A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> </w:t>
      </w:r>
      <w:r w:rsidR="00596F8B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>оценке ры</w:t>
      </w:r>
      <w:r w:rsidR="00DB6257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>ночной стоимости, выполненным в </w:t>
      </w:r>
      <w:r w:rsidR="00A61430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>соответствии с </w:t>
      </w:r>
      <w:r w:rsidR="00596F8B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Федеральным законом «Об оценочной деятельности в Российской Федерации», </w:t>
      </w:r>
      <w:r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>утрачивает актуальность</w:t>
      </w:r>
      <w:r w:rsidR="00596F8B" w:rsidRPr="0044287D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596F8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</w:p>
    <w:p w:rsidR="003033A7" w:rsidRPr="00E6619F" w:rsidRDefault="00DB6257" w:rsidP="00E6619F">
      <w:pPr>
        <w:tabs>
          <w:tab w:val="left" w:pos="75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Также в</w:t>
      </w:r>
      <w:r w:rsidR="003033A7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подпункте 2 пункта 3 статьи 12</w:t>
      </w:r>
      <w:r w:rsidR="007C6E52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Закона 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Санкт-Петербурга </w:t>
      </w:r>
      <w:r w:rsidR="007C6E52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№ 282-43</w:t>
      </w:r>
      <w:r w:rsidR="003033A7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слова «</w:t>
      </w:r>
      <w:r w:rsidR="003033A7" w:rsidRPr="00E6619F">
        <w:rPr>
          <w:rFonts w:ascii="Times New Roman" w:hAnsi="Times New Roman"/>
          <w:color w:val="000000" w:themeColor="text1"/>
          <w:sz w:val="24"/>
          <w:szCs w:val="24"/>
        </w:rPr>
        <w:t>рыночной стоимости арендной платы за земельный участок</w:t>
      </w:r>
      <w:r w:rsidR="003033A7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» предлагается заменить словами «стоимости арендной платы, определяемой на основании кадастровой стоимости земельного участка в порядке, установленном Правительством Санкт-Петербурга».</w:t>
      </w:r>
    </w:p>
    <w:p w:rsidR="003033A7" w:rsidRPr="00E6619F" w:rsidRDefault="003033A7" w:rsidP="00E6619F">
      <w:pPr>
        <w:tabs>
          <w:tab w:val="left" w:pos="75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Р</w:t>
      </w:r>
      <w:r w:rsidR="00596F8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азмер платы при целевом предоставлении зем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ельного участка, находящегося в </w:t>
      </w:r>
      <w:r w:rsidR="00596F8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собственности Санкт-Петербурга,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предлагается определять</w:t>
      </w:r>
      <w:r w:rsidR="00596F8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на основании кадастровой стоимости земельного участка, что согласуется с изменениями, вводимыми Федеральным законом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№ 321-ФЗ</w:t>
      </w:r>
      <w:r w:rsidR="00596F8B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</w:t>
      </w:r>
    </w:p>
    <w:p w:rsidR="008345EB" w:rsidRPr="00E6619F" w:rsidRDefault="008345EB" w:rsidP="00E6619F">
      <w:pPr>
        <w:tabs>
          <w:tab w:val="left" w:pos="75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Кроме того, Проектом предусмотрено в том числе дополнение статьи 11 Закона </w:t>
      </w:r>
      <w:r w:rsidR="003171E6">
        <w:rPr>
          <w:rFonts w:ascii="Times New Roman" w:eastAsiaTheme="minorHAnsi" w:hAnsi="Times New Roman"/>
          <w:color w:val="000000" w:themeColor="text1"/>
          <w:sz w:val="24"/>
          <w:szCs w:val="24"/>
        </w:rPr>
        <w:t>Санкт</w:t>
      </w:r>
      <w:r w:rsidR="003171E6">
        <w:rPr>
          <w:rFonts w:ascii="Times New Roman" w:eastAsiaTheme="minorHAnsi" w:hAnsi="Times New Roman"/>
          <w:color w:val="000000" w:themeColor="text1"/>
          <w:sz w:val="24"/>
          <w:szCs w:val="24"/>
        </w:rPr>
        <w:noBreakHyphen/>
        <w:t xml:space="preserve">Петербурга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№ 282-43 пунктом 2.1 следующего содержания:</w:t>
      </w:r>
    </w:p>
    <w:p w:rsidR="008345EB" w:rsidRPr="00E6619F" w:rsidRDefault="008345EB" w:rsidP="00E6619F">
      <w:pPr>
        <w:tabs>
          <w:tab w:val="left" w:pos="993"/>
          <w:tab w:val="left" w:pos="75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lastRenderedPageBreak/>
        <w:t>«2.1) плата за заключение соглашения о застройке земельно</w:t>
      </w:r>
      <w:r w:rsidR="003171E6">
        <w:rPr>
          <w:rFonts w:ascii="Times New Roman" w:eastAsiaTheme="minorHAnsi" w:hAnsi="Times New Roman"/>
          <w:color w:val="000000" w:themeColor="text1"/>
          <w:sz w:val="24"/>
          <w:szCs w:val="24"/>
        </w:rPr>
        <w:t>го участка – стоимость права на 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заключение инвестиционного договора;». </w:t>
      </w:r>
    </w:p>
    <w:p w:rsidR="008345EB" w:rsidRPr="00E6619F" w:rsidRDefault="008345EB" w:rsidP="00E6619F">
      <w:pPr>
        <w:tabs>
          <w:tab w:val="left" w:pos="993"/>
          <w:tab w:val="left" w:pos="75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Соглашение о застройке земельного участка, находящегося в государственной собственности, Законом </w:t>
      </w:r>
      <w:r w:rsidR="003171E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Санкт-Петербурга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№ 282-43 отнесено к инвестиционным договорам. </w:t>
      </w:r>
      <w:r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Заключение соглашения о застройке представляет собой не новое предоставление земельного участка в аренду, а согласие Санкт-Петербурга на застройку арендуемого земельного участка, выраженное в расширении правомочия пользования в рамках существующих арендных отношений. В соответствии с пунктом 5 статьи 12 Закона </w:t>
      </w:r>
      <w:r w:rsidR="006A2F7B"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Санкт-Петербурга </w:t>
      </w:r>
      <w:r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>№ 282-43 заключение соглашений о застройке земельных участков осуществляется за плату. При этом плата за заключение соглашения о застройке земельного участка является стоимостью права за</w:t>
      </w:r>
      <w:r w:rsidR="00B65EF3"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> </w:t>
      </w:r>
      <w:r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>заключение инвестиционного договора, поскольку арендатор по сути оплачивает право застраивать земельный участок, занимаемый на основании действующего договора аренды земельного участка</w:t>
      </w:r>
      <w:r w:rsidR="00917CF3"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>,</w:t>
      </w:r>
      <w:r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917CF3"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не содержащего разрешения застраивать земельный участок, </w:t>
      </w:r>
      <w:r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или </w:t>
      </w:r>
      <w:r w:rsidR="00B77EC5"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права </w:t>
      </w:r>
      <w:r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>постоянного (бессрочного) пользования</w:t>
      </w:r>
      <w:r w:rsidR="005119FB" w:rsidRPr="001803E5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ab/>
      </w:r>
    </w:p>
    <w:p w:rsidR="003033A7" w:rsidRPr="00E6619F" w:rsidRDefault="008345EB" w:rsidP="00E6619F">
      <w:pPr>
        <w:tabs>
          <w:tab w:val="left" w:pos="758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 учетом дополнения статьи 11 Закона </w:t>
      </w:r>
      <w:r w:rsidR="006A2F7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Санкт-Петербурга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№ 282-43 пунктом 2.1 Проектом предлагаются корреспондирующие изменения положений статьи 12 Закона</w:t>
      </w:r>
      <w:r w:rsidR="006A2F7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Санкт-Петербурга № 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282-43 –</w:t>
      </w:r>
      <w:r w:rsidR="003057EE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п</w:t>
      </w:r>
      <w:r w:rsidR="006B7DB1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ункт</w:t>
      </w:r>
      <w:r w:rsidR="003033A7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5 статьи 12</w:t>
      </w:r>
      <w:r w:rsidR="007C6E52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Закона </w:t>
      </w:r>
      <w:r w:rsidR="006A2F7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Санкт-Петербурга </w:t>
      </w:r>
      <w:r w:rsidR="007C6E52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№ 282-43</w:t>
      </w:r>
      <w:r w:rsidR="003033A7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B7DB1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после слов </w:t>
      </w:r>
      <w:r w:rsidR="003033A7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«</w:t>
      </w:r>
      <w:r w:rsidR="006B7DB1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Р</w:t>
      </w:r>
      <w:r w:rsidR="003033A7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азмеры платы определяются в</w:t>
      </w:r>
      <w:r w:rsidR="007C6E52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 </w:t>
      </w:r>
      <w:r w:rsidR="003033A7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соответствии с пунктами 1 и 2 настоящей статьи» предлагается дополнить словами «,</w:t>
      </w:r>
      <w:r w:rsidR="00294449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 </w:t>
      </w:r>
      <w:r w:rsidR="003033A7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а</w:t>
      </w:r>
      <w:r w:rsidR="003B58A5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 </w:t>
      </w:r>
      <w:r w:rsidR="003033A7" w:rsidRPr="00E6619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также пунктами 2, 2.1 статьи 11 настоящего Закона Санкт-Петербурга». </w:t>
      </w:r>
    </w:p>
    <w:p w:rsidR="0003478C" w:rsidRPr="00E6619F" w:rsidRDefault="00B01143" w:rsidP="00E66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Проектом предусмотрен</w:t>
      </w:r>
      <w:r w:rsidR="00DF0F5D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о, что Закон Санкт-Петербурга вступает в силу </w:t>
      </w:r>
      <w:r w:rsidR="007C6E52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с</w:t>
      </w:r>
      <w:r w:rsidR="00294449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 </w:t>
      </w:r>
      <w:r w:rsidR="006A2F7B">
        <w:rPr>
          <w:rFonts w:ascii="Times New Roman" w:eastAsiaTheme="minorHAnsi" w:hAnsi="Times New Roman"/>
          <w:color w:val="000000" w:themeColor="text1"/>
          <w:sz w:val="24"/>
          <w:szCs w:val="24"/>
        </w:rPr>
        <w:t>01.01.</w:t>
      </w:r>
      <w:r w:rsidR="007C6E52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2026</w:t>
      </w:r>
      <w:r w:rsidR="00294449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, аналогично сроку вступления в силу измененных положений земельного законодательства, предусмотренному пунктом 1 статьи 3 Федерального закона № 321-ФЗ.</w:t>
      </w:r>
      <w:r w:rsidR="007C6E52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</w:p>
    <w:p w:rsidR="00C47FE3" w:rsidRPr="00E6619F" w:rsidRDefault="00C47FE3" w:rsidP="00E66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Принятие Проекта повлечет необходимость </w:t>
      </w:r>
      <w:r w:rsidR="00005D34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внесения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изменений в </w:t>
      </w:r>
      <w:r w:rsidR="00EC2233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Положени</w:t>
      </w:r>
      <w:r w:rsidR="00EC2233">
        <w:rPr>
          <w:rFonts w:ascii="Times New Roman" w:eastAsiaTheme="minorHAnsi" w:hAnsi="Times New Roman"/>
          <w:color w:val="000000" w:themeColor="text1"/>
          <w:sz w:val="24"/>
          <w:szCs w:val="24"/>
        </w:rPr>
        <w:t>е</w:t>
      </w:r>
      <w:r w:rsidR="00EC2233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о</w:t>
      </w:r>
      <w:r w:rsidR="00EC2233" w:rsidRPr="00E6619F">
        <w:rPr>
          <w:rFonts w:ascii="Times New Roman" w:eastAsiaTheme="minorHAnsi" w:hAnsi="Times New Roman"/>
          <w:color w:val="000000" w:themeColor="text1"/>
          <w:sz w:val="24"/>
          <w:szCs w:val="24"/>
          <w:lang w:val="en-US"/>
        </w:rPr>
        <w:t> </w:t>
      </w:r>
      <w:r w:rsidR="00EC2233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порядке взаимодействия исполнительных органов государственной власти </w:t>
      </w:r>
      <w:r w:rsidR="00EC2233">
        <w:rPr>
          <w:rFonts w:ascii="Times New Roman" w:eastAsiaTheme="minorHAnsi" w:hAnsi="Times New Roman"/>
          <w:color w:val="000000" w:themeColor="text1"/>
          <w:sz w:val="24"/>
          <w:szCs w:val="24"/>
        </w:rPr>
        <w:t>Санкт-Петербурга при </w:t>
      </w:r>
      <w:r w:rsidR="00EC2233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подготовке и принятии решений о предоставлении объек</w:t>
      </w:r>
      <w:r w:rsidR="00EC2233">
        <w:rPr>
          <w:rFonts w:ascii="Times New Roman" w:eastAsiaTheme="minorHAnsi" w:hAnsi="Times New Roman"/>
          <w:color w:val="000000" w:themeColor="text1"/>
          <w:sz w:val="24"/>
          <w:szCs w:val="24"/>
        </w:rPr>
        <w:t>тов недвижимости, находящихся в </w:t>
      </w:r>
      <w:r w:rsidR="00EC2233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собственности Санкт-Петербурга, для строительства, реконструкции и проведения раб</w:t>
      </w:r>
      <w:r w:rsidR="00EC2233">
        <w:rPr>
          <w:rFonts w:ascii="Times New Roman" w:eastAsiaTheme="minorHAnsi" w:hAnsi="Times New Roman"/>
          <w:color w:val="000000" w:themeColor="text1"/>
          <w:sz w:val="24"/>
          <w:szCs w:val="24"/>
        </w:rPr>
        <w:t>от по </w:t>
      </w:r>
      <w:r w:rsidR="00EC2233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приспособлению для современного использования</w:t>
      </w:r>
      <w:r w:rsidR="00EC2233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утвержденное 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постановление</w:t>
      </w:r>
      <w:r w:rsidR="00EC2233">
        <w:rPr>
          <w:rFonts w:ascii="Times New Roman" w:eastAsiaTheme="minorHAnsi" w:hAnsi="Times New Roman"/>
          <w:color w:val="000000" w:themeColor="text1"/>
          <w:sz w:val="24"/>
          <w:szCs w:val="24"/>
        </w:rPr>
        <w:t>м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Правительства Санкт</w:t>
      </w:r>
      <w:r w:rsidR="00EC2233">
        <w:rPr>
          <w:rFonts w:ascii="Times New Roman" w:eastAsiaTheme="minorHAnsi" w:hAnsi="Times New Roman"/>
          <w:color w:val="000000" w:themeColor="text1"/>
          <w:sz w:val="24"/>
          <w:szCs w:val="24"/>
        </w:rPr>
        <w:t>-Петербурга от 21.07.2015 № 656,</w:t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в части порядка определения арендной платы, определяемой на основе кадастровой стоимости.</w:t>
      </w:r>
      <w:r w:rsidR="0003478C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03478C" w:rsidRPr="00E6619F">
        <w:rPr>
          <w:rFonts w:ascii="Times New Roman" w:hAnsi="Times New Roman"/>
          <w:bCs/>
          <w:sz w:val="24"/>
          <w:szCs w:val="24"/>
          <w:shd w:val="clear" w:color="auto" w:fill="FFFFFF"/>
        </w:rPr>
        <w:t>Иные акты, подлежащие признанию утратившими силу, приостановлению, дополнению, изменению или разработке в связи с</w:t>
      </w:r>
      <w:r w:rsidR="005C7B05">
        <w:rPr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="0003478C" w:rsidRPr="00E6619F">
        <w:rPr>
          <w:rFonts w:ascii="Times New Roman" w:hAnsi="Times New Roman"/>
          <w:bCs/>
          <w:sz w:val="24"/>
          <w:szCs w:val="24"/>
          <w:shd w:val="clear" w:color="auto" w:fill="FFFFFF"/>
        </w:rPr>
        <w:t>принятием Проекта, отсутствуют.</w:t>
      </w:r>
    </w:p>
    <w:p w:rsidR="009D57A9" w:rsidRDefault="00C20F46" w:rsidP="00E66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Принятие Проекта не повлечет за собой увеличения расходов бюджета </w:t>
      </w:r>
      <w:r w:rsidR="00AF52D8"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br/>
      </w:r>
      <w:r w:rsidRPr="00E6619F">
        <w:rPr>
          <w:rFonts w:ascii="Times New Roman" w:eastAsiaTheme="minorHAnsi" w:hAnsi="Times New Roman"/>
          <w:color w:val="000000" w:themeColor="text1"/>
          <w:sz w:val="24"/>
          <w:szCs w:val="24"/>
        </w:rPr>
        <w:t>Санкт-Петербурга.</w:t>
      </w:r>
    </w:p>
    <w:p w:rsidR="00EC2233" w:rsidRPr="00EC2233" w:rsidRDefault="00EC2233" w:rsidP="00E66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EC2233">
        <w:rPr>
          <w:rFonts w:ascii="Times New Roman" w:hAnsi="Times New Roman"/>
          <w:sz w:val="24"/>
          <w:szCs w:val="24"/>
        </w:rPr>
        <w:t>Принятие Проекта не предусматривает рассылку пресс</w:t>
      </w:r>
      <w:r w:rsidRPr="00EC2233"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>релизов, проведение пресс</w:t>
      </w:r>
      <w:r>
        <w:rPr>
          <w:rFonts w:ascii="Times New Roman" w:hAnsi="Times New Roman"/>
          <w:sz w:val="24"/>
          <w:szCs w:val="24"/>
        </w:rPr>
        <w:noBreakHyphen/>
      </w:r>
      <w:r w:rsidRPr="00EC2233">
        <w:rPr>
          <w:rFonts w:ascii="Times New Roman" w:hAnsi="Times New Roman"/>
          <w:sz w:val="24"/>
          <w:szCs w:val="24"/>
        </w:rPr>
        <w:t xml:space="preserve">конференций или иных мероприятий, в связи с чем необходимость </w:t>
      </w:r>
      <w:r>
        <w:rPr>
          <w:rFonts w:ascii="Times New Roman" w:hAnsi="Times New Roman"/>
          <w:sz w:val="24"/>
          <w:szCs w:val="24"/>
        </w:rPr>
        <w:t>в представлении медиа</w:t>
      </w:r>
      <w:r>
        <w:rPr>
          <w:rFonts w:ascii="Times New Roman" w:hAnsi="Times New Roman"/>
          <w:sz w:val="24"/>
          <w:szCs w:val="24"/>
        </w:rPr>
        <w:noBreakHyphen/>
      </w:r>
      <w:r w:rsidRPr="00EC2233">
        <w:rPr>
          <w:rFonts w:ascii="Times New Roman" w:hAnsi="Times New Roman"/>
          <w:sz w:val="24"/>
          <w:szCs w:val="24"/>
        </w:rPr>
        <w:t>плана отсутствует.</w:t>
      </w:r>
    </w:p>
    <w:p w:rsidR="00F60F4E" w:rsidRPr="00E6619F" w:rsidRDefault="00F60F4E" w:rsidP="00E6619F">
      <w:pPr>
        <w:tabs>
          <w:tab w:val="left" w:pos="7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AC427B" w:rsidRDefault="00AC427B" w:rsidP="004C4D26">
      <w:pPr>
        <w:tabs>
          <w:tab w:val="left" w:pos="7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5C7B05" w:rsidRPr="009D57A9" w:rsidRDefault="005C7B05" w:rsidP="004C4D26">
      <w:pPr>
        <w:tabs>
          <w:tab w:val="left" w:pos="7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8675F9" w:rsidRPr="009D57A9" w:rsidRDefault="00707FA2" w:rsidP="00884F8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Председатель</w:t>
      </w:r>
      <w:r w:rsidR="005C7B05" w:rsidRPr="009D57A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Комитета</w:t>
      </w:r>
      <w:r w:rsidR="005C7B05" w:rsidRPr="005C7B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C7B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</w:t>
      </w:r>
      <w:bookmarkStart w:id="0" w:name="_GoBack"/>
      <w:bookmarkEnd w:id="0"/>
      <w:r w:rsidR="005C7B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6050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И.В. Складчиков</w:t>
      </w:r>
    </w:p>
    <w:p w:rsidR="002D0937" w:rsidRPr="009D57A9" w:rsidRDefault="002D0937" w:rsidP="0078390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D0937" w:rsidRPr="009D57A9" w:rsidSect="00E6619F">
      <w:headerReference w:type="default" r:id="rId8"/>
      <w:pgSz w:w="11906" w:h="16838"/>
      <w:pgMar w:top="1136" w:right="851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920" w:rsidRDefault="00423920" w:rsidP="004313DD">
      <w:pPr>
        <w:spacing w:after="0" w:line="240" w:lineRule="auto"/>
      </w:pPr>
      <w:r>
        <w:separator/>
      </w:r>
    </w:p>
  </w:endnote>
  <w:endnote w:type="continuationSeparator" w:id="0">
    <w:p w:rsidR="00423920" w:rsidRDefault="00423920" w:rsidP="00431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920" w:rsidRDefault="00423920" w:rsidP="004313DD">
      <w:pPr>
        <w:spacing w:after="0" w:line="240" w:lineRule="auto"/>
      </w:pPr>
      <w:r>
        <w:separator/>
      </w:r>
    </w:p>
  </w:footnote>
  <w:footnote w:type="continuationSeparator" w:id="0">
    <w:p w:rsidR="00423920" w:rsidRDefault="00423920" w:rsidP="00431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518833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313DD" w:rsidRPr="004313DD" w:rsidRDefault="004313DD" w:rsidP="00605026">
        <w:pPr>
          <w:pStyle w:val="ad"/>
          <w:jc w:val="center"/>
          <w:rPr>
            <w:rFonts w:ascii="Times New Roman" w:hAnsi="Times New Roman"/>
          </w:rPr>
        </w:pPr>
        <w:r w:rsidRPr="004313DD">
          <w:rPr>
            <w:rFonts w:ascii="Times New Roman" w:hAnsi="Times New Roman"/>
          </w:rPr>
          <w:fldChar w:fldCharType="begin"/>
        </w:r>
        <w:r w:rsidRPr="004313DD">
          <w:rPr>
            <w:rFonts w:ascii="Times New Roman" w:hAnsi="Times New Roman"/>
          </w:rPr>
          <w:instrText>PAGE   \* MERGEFORMAT</w:instrText>
        </w:r>
        <w:r w:rsidRPr="004313DD">
          <w:rPr>
            <w:rFonts w:ascii="Times New Roman" w:hAnsi="Times New Roman"/>
          </w:rPr>
          <w:fldChar w:fldCharType="separate"/>
        </w:r>
        <w:r w:rsidR="00707FA2">
          <w:rPr>
            <w:rFonts w:ascii="Times New Roman" w:hAnsi="Times New Roman"/>
            <w:noProof/>
          </w:rPr>
          <w:t>2</w:t>
        </w:r>
        <w:r w:rsidRPr="004313D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60F80"/>
    <w:multiLevelType w:val="hybridMultilevel"/>
    <w:tmpl w:val="D7405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F07D5"/>
    <w:multiLevelType w:val="hybridMultilevel"/>
    <w:tmpl w:val="94D40880"/>
    <w:lvl w:ilvl="0" w:tplc="44C222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2078AF"/>
    <w:multiLevelType w:val="hybridMultilevel"/>
    <w:tmpl w:val="59684BBE"/>
    <w:lvl w:ilvl="0" w:tplc="4B208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DE6D10"/>
    <w:multiLevelType w:val="hybridMultilevel"/>
    <w:tmpl w:val="A02E90FE"/>
    <w:lvl w:ilvl="0" w:tplc="1EA27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D72F09"/>
    <w:multiLevelType w:val="hybridMultilevel"/>
    <w:tmpl w:val="02002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46C30"/>
    <w:multiLevelType w:val="hybridMultilevel"/>
    <w:tmpl w:val="D6A4F6D2"/>
    <w:lvl w:ilvl="0" w:tplc="31421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81A2513"/>
    <w:multiLevelType w:val="hybridMultilevel"/>
    <w:tmpl w:val="F432ACE0"/>
    <w:lvl w:ilvl="0" w:tplc="79BC9D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DCA682E"/>
    <w:multiLevelType w:val="hybridMultilevel"/>
    <w:tmpl w:val="9D703940"/>
    <w:lvl w:ilvl="0" w:tplc="03B69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34"/>
    <w:rsid w:val="00005D34"/>
    <w:rsid w:val="00011BAC"/>
    <w:rsid w:val="00013C62"/>
    <w:rsid w:val="00014A9F"/>
    <w:rsid w:val="000151CC"/>
    <w:rsid w:val="00021889"/>
    <w:rsid w:val="00021B34"/>
    <w:rsid w:val="00024348"/>
    <w:rsid w:val="0003343D"/>
    <w:rsid w:val="0003478C"/>
    <w:rsid w:val="00034DAF"/>
    <w:rsid w:val="000356BD"/>
    <w:rsid w:val="000421B2"/>
    <w:rsid w:val="00047849"/>
    <w:rsid w:val="00047B25"/>
    <w:rsid w:val="000535A6"/>
    <w:rsid w:val="000560FD"/>
    <w:rsid w:val="000567C1"/>
    <w:rsid w:val="000603C9"/>
    <w:rsid w:val="0006050D"/>
    <w:rsid w:val="00060D73"/>
    <w:rsid w:val="00062FB3"/>
    <w:rsid w:val="00074F14"/>
    <w:rsid w:val="000756B8"/>
    <w:rsid w:val="00075F03"/>
    <w:rsid w:val="00081B97"/>
    <w:rsid w:val="00083CC6"/>
    <w:rsid w:val="000867B2"/>
    <w:rsid w:val="00090F4F"/>
    <w:rsid w:val="00091E85"/>
    <w:rsid w:val="00093676"/>
    <w:rsid w:val="000A3922"/>
    <w:rsid w:val="000A3EAE"/>
    <w:rsid w:val="000A668B"/>
    <w:rsid w:val="000A79A8"/>
    <w:rsid w:val="000C0B47"/>
    <w:rsid w:val="000C45F6"/>
    <w:rsid w:val="000D2555"/>
    <w:rsid w:val="000D3D55"/>
    <w:rsid w:val="000D5D07"/>
    <w:rsid w:val="000D715C"/>
    <w:rsid w:val="000E69A5"/>
    <w:rsid w:val="000F47F9"/>
    <w:rsid w:val="000F50AD"/>
    <w:rsid w:val="000F555E"/>
    <w:rsid w:val="001121FA"/>
    <w:rsid w:val="0011466A"/>
    <w:rsid w:val="001157B6"/>
    <w:rsid w:val="00116791"/>
    <w:rsid w:val="001178B0"/>
    <w:rsid w:val="001208EA"/>
    <w:rsid w:val="001227B8"/>
    <w:rsid w:val="00132DBC"/>
    <w:rsid w:val="001369A7"/>
    <w:rsid w:val="00137FE4"/>
    <w:rsid w:val="001404BA"/>
    <w:rsid w:val="00140945"/>
    <w:rsid w:val="00143988"/>
    <w:rsid w:val="001450CF"/>
    <w:rsid w:val="001476A6"/>
    <w:rsid w:val="001542B7"/>
    <w:rsid w:val="00165EBF"/>
    <w:rsid w:val="00165F78"/>
    <w:rsid w:val="00166E17"/>
    <w:rsid w:val="00167DAE"/>
    <w:rsid w:val="001719E2"/>
    <w:rsid w:val="00176CD6"/>
    <w:rsid w:val="001803E5"/>
    <w:rsid w:val="001A1886"/>
    <w:rsid w:val="001C44ED"/>
    <w:rsid w:val="001C4FCC"/>
    <w:rsid w:val="001D0D08"/>
    <w:rsid w:val="001D1049"/>
    <w:rsid w:val="001D19C0"/>
    <w:rsid w:val="001D5341"/>
    <w:rsid w:val="001E3BD8"/>
    <w:rsid w:val="001E7707"/>
    <w:rsid w:val="001F09F1"/>
    <w:rsid w:val="001F5BC9"/>
    <w:rsid w:val="00226D25"/>
    <w:rsid w:val="00234AE0"/>
    <w:rsid w:val="002514E5"/>
    <w:rsid w:val="00252B4E"/>
    <w:rsid w:val="002546C6"/>
    <w:rsid w:val="002576F3"/>
    <w:rsid w:val="002635A1"/>
    <w:rsid w:val="00270689"/>
    <w:rsid w:val="00273D73"/>
    <w:rsid w:val="0028260B"/>
    <w:rsid w:val="00282D3B"/>
    <w:rsid w:val="002875FF"/>
    <w:rsid w:val="00294449"/>
    <w:rsid w:val="002975AA"/>
    <w:rsid w:val="002A2AFE"/>
    <w:rsid w:val="002A59D1"/>
    <w:rsid w:val="002A69E7"/>
    <w:rsid w:val="002B29DF"/>
    <w:rsid w:val="002B3642"/>
    <w:rsid w:val="002B5217"/>
    <w:rsid w:val="002C23CC"/>
    <w:rsid w:val="002D0937"/>
    <w:rsid w:val="002D429C"/>
    <w:rsid w:val="002D4B78"/>
    <w:rsid w:val="002D7808"/>
    <w:rsid w:val="002E1017"/>
    <w:rsid w:val="002E2780"/>
    <w:rsid w:val="002E2C62"/>
    <w:rsid w:val="002E3889"/>
    <w:rsid w:val="002E3F53"/>
    <w:rsid w:val="002E46DB"/>
    <w:rsid w:val="002F128B"/>
    <w:rsid w:val="002F3BB1"/>
    <w:rsid w:val="002F6402"/>
    <w:rsid w:val="002F6D93"/>
    <w:rsid w:val="002F7932"/>
    <w:rsid w:val="00301EDE"/>
    <w:rsid w:val="003024F8"/>
    <w:rsid w:val="003033A7"/>
    <w:rsid w:val="003057EE"/>
    <w:rsid w:val="0031496D"/>
    <w:rsid w:val="00315702"/>
    <w:rsid w:val="003171E6"/>
    <w:rsid w:val="00321785"/>
    <w:rsid w:val="003227D2"/>
    <w:rsid w:val="00325ED8"/>
    <w:rsid w:val="00327BBC"/>
    <w:rsid w:val="00331998"/>
    <w:rsid w:val="003339A8"/>
    <w:rsid w:val="0033469E"/>
    <w:rsid w:val="00334B76"/>
    <w:rsid w:val="00336BCD"/>
    <w:rsid w:val="0033797A"/>
    <w:rsid w:val="00345393"/>
    <w:rsid w:val="003636BD"/>
    <w:rsid w:val="0037308A"/>
    <w:rsid w:val="0037785C"/>
    <w:rsid w:val="00377BBF"/>
    <w:rsid w:val="00380CEB"/>
    <w:rsid w:val="0038144B"/>
    <w:rsid w:val="003829C5"/>
    <w:rsid w:val="00386B8D"/>
    <w:rsid w:val="003923E2"/>
    <w:rsid w:val="00395CA7"/>
    <w:rsid w:val="00395DD4"/>
    <w:rsid w:val="00397D79"/>
    <w:rsid w:val="003A2E6A"/>
    <w:rsid w:val="003A5F21"/>
    <w:rsid w:val="003B58A5"/>
    <w:rsid w:val="003C0874"/>
    <w:rsid w:val="003C574B"/>
    <w:rsid w:val="003C7586"/>
    <w:rsid w:val="003D059B"/>
    <w:rsid w:val="003D320C"/>
    <w:rsid w:val="003D67A2"/>
    <w:rsid w:val="003E03E0"/>
    <w:rsid w:val="004009E9"/>
    <w:rsid w:val="0040290E"/>
    <w:rsid w:val="00403F43"/>
    <w:rsid w:val="00407A5C"/>
    <w:rsid w:val="00407C5A"/>
    <w:rsid w:val="00407D75"/>
    <w:rsid w:val="004104EB"/>
    <w:rsid w:val="00416479"/>
    <w:rsid w:val="00417551"/>
    <w:rsid w:val="0042079C"/>
    <w:rsid w:val="00423072"/>
    <w:rsid w:val="00423920"/>
    <w:rsid w:val="00423A1B"/>
    <w:rsid w:val="004313C7"/>
    <w:rsid w:val="004313DD"/>
    <w:rsid w:val="00435051"/>
    <w:rsid w:val="00437EAF"/>
    <w:rsid w:val="00441354"/>
    <w:rsid w:val="0044287D"/>
    <w:rsid w:val="0045040D"/>
    <w:rsid w:val="00452A2C"/>
    <w:rsid w:val="00452D20"/>
    <w:rsid w:val="00452E41"/>
    <w:rsid w:val="00453A68"/>
    <w:rsid w:val="0045414D"/>
    <w:rsid w:val="00455665"/>
    <w:rsid w:val="004675E4"/>
    <w:rsid w:val="0047236A"/>
    <w:rsid w:val="00475141"/>
    <w:rsid w:val="00475917"/>
    <w:rsid w:val="00477575"/>
    <w:rsid w:val="00477D9F"/>
    <w:rsid w:val="00482ADB"/>
    <w:rsid w:val="00482B90"/>
    <w:rsid w:val="004847A8"/>
    <w:rsid w:val="00486422"/>
    <w:rsid w:val="00487E3C"/>
    <w:rsid w:val="004930C7"/>
    <w:rsid w:val="004A2144"/>
    <w:rsid w:val="004A48F1"/>
    <w:rsid w:val="004A4EA2"/>
    <w:rsid w:val="004A59FC"/>
    <w:rsid w:val="004A6766"/>
    <w:rsid w:val="004B0B89"/>
    <w:rsid w:val="004B69F0"/>
    <w:rsid w:val="004C01E4"/>
    <w:rsid w:val="004C4BA7"/>
    <w:rsid w:val="004C4D26"/>
    <w:rsid w:val="004C7BD8"/>
    <w:rsid w:val="004D2951"/>
    <w:rsid w:val="004D4661"/>
    <w:rsid w:val="004D4AEC"/>
    <w:rsid w:val="004E4E87"/>
    <w:rsid w:val="004E51DB"/>
    <w:rsid w:val="004E5249"/>
    <w:rsid w:val="004E691A"/>
    <w:rsid w:val="004F0D10"/>
    <w:rsid w:val="004F1916"/>
    <w:rsid w:val="004F265B"/>
    <w:rsid w:val="004F2E10"/>
    <w:rsid w:val="005011EB"/>
    <w:rsid w:val="00501DAB"/>
    <w:rsid w:val="0050250B"/>
    <w:rsid w:val="00507C62"/>
    <w:rsid w:val="00507C73"/>
    <w:rsid w:val="005119FB"/>
    <w:rsid w:val="0051610B"/>
    <w:rsid w:val="00517799"/>
    <w:rsid w:val="00517F32"/>
    <w:rsid w:val="005243C7"/>
    <w:rsid w:val="00525651"/>
    <w:rsid w:val="005323FE"/>
    <w:rsid w:val="0053587A"/>
    <w:rsid w:val="00536310"/>
    <w:rsid w:val="005434C8"/>
    <w:rsid w:val="00543A48"/>
    <w:rsid w:val="00543F25"/>
    <w:rsid w:val="005510A4"/>
    <w:rsid w:val="0056047A"/>
    <w:rsid w:val="00570ADF"/>
    <w:rsid w:val="0057107A"/>
    <w:rsid w:val="005714D2"/>
    <w:rsid w:val="0057179B"/>
    <w:rsid w:val="0058364C"/>
    <w:rsid w:val="00587E6A"/>
    <w:rsid w:val="00592290"/>
    <w:rsid w:val="00594FA8"/>
    <w:rsid w:val="00596F8B"/>
    <w:rsid w:val="005A2139"/>
    <w:rsid w:val="005A7A16"/>
    <w:rsid w:val="005B0153"/>
    <w:rsid w:val="005B4703"/>
    <w:rsid w:val="005B5A5C"/>
    <w:rsid w:val="005B7048"/>
    <w:rsid w:val="005C1B3E"/>
    <w:rsid w:val="005C6F8B"/>
    <w:rsid w:val="005C7B05"/>
    <w:rsid w:val="005E405A"/>
    <w:rsid w:val="005E472B"/>
    <w:rsid w:val="005F03F6"/>
    <w:rsid w:val="00602D72"/>
    <w:rsid w:val="00605026"/>
    <w:rsid w:val="00613635"/>
    <w:rsid w:val="00613FAB"/>
    <w:rsid w:val="00617D83"/>
    <w:rsid w:val="00627662"/>
    <w:rsid w:val="006347EC"/>
    <w:rsid w:val="00634B13"/>
    <w:rsid w:val="00636066"/>
    <w:rsid w:val="0063741B"/>
    <w:rsid w:val="00640A04"/>
    <w:rsid w:val="00644429"/>
    <w:rsid w:val="00662E92"/>
    <w:rsid w:val="0066539F"/>
    <w:rsid w:val="00665E88"/>
    <w:rsid w:val="00670972"/>
    <w:rsid w:val="00670C8B"/>
    <w:rsid w:val="006731CF"/>
    <w:rsid w:val="00674593"/>
    <w:rsid w:val="00677BA2"/>
    <w:rsid w:val="00684B38"/>
    <w:rsid w:val="006A2F7B"/>
    <w:rsid w:val="006A46A6"/>
    <w:rsid w:val="006A5C85"/>
    <w:rsid w:val="006B4E28"/>
    <w:rsid w:val="006B6607"/>
    <w:rsid w:val="006B7DB1"/>
    <w:rsid w:val="006D3A77"/>
    <w:rsid w:val="006D4F91"/>
    <w:rsid w:val="006E5918"/>
    <w:rsid w:val="006F3A8F"/>
    <w:rsid w:val="006F63A6"/>
    <w:rsid w:val="0070030A"/>
    <w:rsid w:val="00707FA2"/>
    <w:rsid w:val="0071089D"/>
    <w:rsid w:val="00716B16"/>
    <w:rsid w:val="00730A01"/>
    <w:rsid w:val="007314B6"/>
    <w:rsid w:val="00737695"/>
    <w:rsid w:val="00743F23"/>
    <w:rsid w:val="00743F29"/>
    <w:rsid w:val="00756A8D"/>
    <w:rsid w:val="00756E80"/>
    <w:rsid w:val="0077074E"/>
    <w:rsid w:val="007711F4"/>
    <w:rsid w:val="00775BDE"/>
    <w:rsid w:val="00783904"/>
    <w:rsid w:val="0078792B"/>
    <w:rsid w:val="00787ED0"/>
    <w:rsid w:val="0079192C"/>
    <w:rsid w:val="007935D1"/>
    <w:rsid w:val="00793E17"/>
    <w:rsid w:val="00794E08"/>
    <w:rsid w:val="0079624C"/>
    <w:rsid w:val="007963D0"/>
    <w:rsid w:val="007A17EB"/>
    <w:rsid w:val="007A1D99"/>
    <w:rsid w:val="007A430F"/>
    <w:rsid w:val="007B015B"/>
    <w:rsid w:val="007B321F"/>
    <w:rsid w:val="007B3B4B"/>
    <w:rsid w:val="007B4CAF"/>
    <w:rsid w:val="007B5879"/>
    <w:rsid w:val="007C0EB1"/>
    <w:rsid w:val="007C6E52"/>
    <w:rsid w:val="007C7C1B"/>
    <w:rsid w:val="007D2221"/>
    <w:rsid w:val="007D3FBB"/>
    <w:rsid w:val="007E2448"/>
    <w:rsid w:val="007E4125"/>
    <w:rsid w:val="007E41E7"/>
    <w:rsid w:val="007E55E3"/>
    <w:rsid w:val="007F0FD9"/>
    <w:rsid w:val="007F262C"/>
    <w:rsid w:val="007F478A"/>
    <w:rsid w:val="007F53BF"/>
    <w:rsid w:val="00800247"/>
    <w:rsid w:val="00802F61"/>
    <w:rsid w:val="00804181"/>
    <w:rsid w:val="00813E6B"/>
    <w:rsid w:val="00817E9F"/>
    <w:rsid w:val="00822D53"/>
    <w:rsid w:val="0082353C"/>
    <w:rsid w:val="00825766"/>
    <w:rsid w:val="00832A3D"/>
    <w:rsid w:val="00832B09"/>
    <w:rsid w:val="008336CB"/>
    <w:rsid w:val="00833F46"/>
    <w:rsid w:val="008345EB"/>
    <w:rsid w:val="00834F6B"/>
    <w:rsid w:val="008503D2"/>
    <w:rsid w:val="008520DC"/>
    <w:rsid w:val="00857ECE"/>
    <w:rsid w:val="0086391E"/>
    <w:rsid w:val="008675F9"/>
    <w:rsid w:val="00867A41"/>
    <w:rsid w:val="00872786"/>
    <w:rsid w:val="008810C4"/>
    <w:rsid w:val="00884F8E"/>
    <w:rsid w:val="00885353"/>
    <w:rsid w:val="008865AC"/>
    <w:rsid w:val="0089256B"/>
    <w:rsid w:val="00893952"/>
    <w:rsid w:val="00894A59"/>
    <w:rsid w:val="008965D4"/>
    <w:rsid w:val="008A05E3"/>
    <w:rsid w:val="008B1B57"/>
    <w:rsid w:val="008B7EB4"/>
    <w:rsid w:val="008C539A"/>
    <w:rsid w:val="008C65DC"/>
    <w:rsid w:val="008C76DE"/>
    <w:rsid w:val="008D3584"/>
    <w:rsid w:val="008D6836"/>
    <w:rsid w:val="008D6B53"/>
    <w:rsid w:val="008D70E3"/>
    <w:rsid w:val="008D7EAC"/>
    <w:rsid w:val="008E4EAD"/>
    <w:rsid w:val="008E6229"/>
    <w:rsid w:val="008E6997"/>
    <w:rsid w:val="008F0261"/>
    <w:rsid w:val="008F1920"/>
    <w:rsid w:val="008F7F52"/>
    <w:rsid w:val="009007A5"/>
    <w:rsid w:val="00900A28"/>
    <w:rsid w:val="0090789E"/>
    <w:rsid w:val="009106C6"/>
    <w:rsid w:val="009117FC"/>
    <w:rsid w:val="00912533"/>
    <w:rsid w:val="00913AA1"/>
    <w:rsid w:val="00917CF3"/>
    <w:rsid w:val="0092373E"/>
    <w:rsid w:val="0092700E"/>
    <w:rsid w:val="00931B04"/>
    <w:rsid w:val="00932F39"/>
    <w:rsid w:val="00933D78"/>
    <w:rsid w:val="0093528E"/>
    <w:rsid w:val="00940E39"/>
    <w:rsid w:val="009415CB"/>
    <w:rsid w:val="00951C58"/>
    <w:rsid w:val="00965995"/>
    <w:rsid w:val="00965DD8"/>
    <w:rsid w:val="009717FE"/>
    <w:rsid w:val="00974A00"/>
    <w:rsid w:val="009772ED"/>
    <w:rsid w:val="00983668"/>
    <w:rsid w:val="00983B0F"/>
    <w:rsid w:val="00985D86"/>
    <w:rsid w:val="00991177"/>
    <w:rsid w:val="0099128C"/>
    <w:rsid w:val="00992484"/>
    <w:rsid w:val="009926A3"/>
    <w:rsid w:val="00995060"/>
    <w:rsid w:val="009A0625"/>
    <w:rsid w:val="009A084D"/>
    <w:rsid w:val="009B0F60"/>
    <w:rsid w:val="009C1F21"/>
    <w:rsid w:val="009C2C84"/>
    <w:rsid w:val="009D0E04"/>
    <w:rsid w:val="009D2CF4"/>
    <w:rsid w:val="009D3C6C"/>
    <w:rsid w:val="009D57A9"/>
    <w:rsid w:val="009D5AE2"/>
    <w:rsid w:val="009F29B4"/>
    <w:rsid w:val="009F7332"/>
    <w:rsid w:val="009F7933"/>
    <w:rsid w:val="009F7984"/>
    <w:rsid w:val="00A03C11"/>
    <w:rsid w:val="00A14D33"/>
    <w:rsid w:val="00A243EB"/>
    <w:rsid w:val="00A264E0"/>
    <w:rsid w:val="00A2725D"/>
    <w:rsid w:val="00A27EB5"/>
    <w:rsid w:val="00A30046"/>
    <w:rsid w:val="00A3339A"/>
    <w:rsid w:val="00A35D5D"/>
    <w:rsid w:val="00A40081"/>
    <w:rsid w:val="00A45530"/>
    <w:rsid w:val="00A45E53"/>
    <w:rsid w:val="00A51BD1"/>
    <w:rsid w:val="00A52F7B"/>
    <w:rsid w:val="00A60DEE"/>
    <w:rsid w:val="00A61430"/>
    <w:rsid w:val="00A63022"/>
    <w:rsid w:val="00A6370D"/>
    <w:rsid w:val="00A764E4"/>
    <w:rsid w:val="00A8006D"/>
    <w:rsid w:val="00A83655"/>
    <w:rsid w:val="00A91A4B"/>
    <w:rsid w:val="00A92122"/>
    <w:rsid w:val="00AB17DE"/>
    <w:rsid w:val="00AB39D3"/>
    <w:rsid w:val="00AB5CA6"/>
    <w:rsid w:val="00AC427B"/>
    <w:rsid w:val="00AD3C53"/>
    <w:rsid w:val="00AD660B"/>
    <w:rsid w:val="00AD6684"/>
    <w:rsid w:val="00AE075A"/>
    <w:rsid w:val="00AE174C"/>
    <w:rsid w:val="00AF25E3"/>
    <w:rsid w:val="00AF52D8"/>
    <w:rsid w:val="00AF791A"/>
    <w:rsid w:val="00B01143"/>
    <w:rsid w:val="00B14498"/>
    <w:rsid w:val="00B14C13"/>
    <w:rsid w:val="00B17F16"/>
    <w:rsid w:val="00B259B4"/>
    <w:rsid w:val="00B331AD"/>
    <w:rsid w:val="00B33A0E"/>
    <w:rsid w:val="00B35303"/>
    <w:rsid w:val="00B41B5E"/>
    <w:rsid w:val="00B4202A"/>
    <w:rsid w:val="00B50D15"/>
    <w:rsid w:val="00B56880"/>
    <w:rsid w:val="00B57644"/>
    <w:rsid w:val="00B57B9B"/>
    <w:rsid w:val="00B65EF3"/>
    <w:rsid w:val="00B66893"/>
    <w:rsid w:val="00B77EC5"/>
    <w:rsid w:val="00B8277B"/>
    <w:rsid w:val="00B82851"/>
    <w:rsid w:val="00B82F0B"/>
    <w:rsid w:val="00B869AF"/>
    <w:rsid w:val="00B86B3F"/>
    <w:rsid w:val="00B94E0A"/>
    <w:rsid w:val="00B96B7E"/>
    <w:rsid w:val="00BA2980"/>
    <w:rsid w:val="00BA2C5F"/>
    <w:rsid w:val="00BA6D02"/>
    <w:rsid w:val="00BA739F"/>
    <w:rsid w:val="00BB0DEB"/>
    <w:rsid w:val="00BB2D3E"/>
    <w:rsid w:val="00BB3871"/>
    <w:rsid w:val="00BB51AA"/>
    <w:rsid w:val="00BC099E"/>
    <w:rsid w:val="00BC2657"/>
    <w:rsid w:val="00BC3675"/>
    <w:rsid w:val="00BC4348"/>
    <w:rsid w:val="00BD1F93"/>
    <w:rsid w:val="00BE61EA"/>
    <w:rsid w:val="00BF504F"/>
    <w:rsid w:val="00C00BC3"/>
    <w:rsid w:val="00C010A1"/>
    <w:rsid w:val="00C1048B"/>
    <w:rsid w:val="00C108E1"/>
    <w:rsid w:val="00C10F3F"/>
    <w:rsid w:val="00C15DBE"/>
    <w:rsid w:val="00C17408"/>
    <w:rsid w:val="00C2094A"/>
    <w:rsid w:val="00C20F46"/>
    <w:rsid w:val="00C212BF"/>
    <w:rsid w:val="00C218FF"/>
    <w:rsid w:val="00C23345"/>
    <w:rsid w:val="00C24889"/>
    <w:rsid w:val="00C343F8"/>
    <w:rsid w:val="00C35B9C"/>
    <w:rsid w:val="00C43C3C"/>
    <w:rsid w:val="00C448AB"/>
    <w:rsid w:val="00C47FE3"/>
    <w:rsid w:val="00C572D0"/>
    <w:rsid w:val="00C60EFC"/>
    <w:rsid w:val="00C65B52"/>
    <w:rsid w:val="00C66AF0"/>
    <w:rsid w:val="00C71295"/>
    <w:rsid w:val="00C72C6C"/>
    <w:rsid w:val="00C847CB"/>
    <w:rsid w:val="00C94B80"/>
    <w:rsid w:val="00C97819"/>
    <w:rsid w:val="00CA0C2E"/>
    <w:rsid w:val="00CB6CD4"/>
    <w:rsid w:val="00CC576F"/>
    <w:rsid w:val="00CD6FCC"/>
    <w:rsid w:val="00CE3E21"/>
    <w:rsid w:val="00CF15CB"/>
    <w:rsid w:val="00CF61D4"/>
    <w:rsid w:val="00D0004C"/>
    <w:rsid w:val="00D020DC"/>
    <w:rsid w:val="00D130CF"/>
    <w:rsid w:val="00D14334"/>
    <w:rsid w:val="00D158A8"/>
    <w:rsid w:val="00D20D79"/>
    <w:rsid w:val="00D36163"/>
    <w:rsid w:val="00D40EFD"/>
    <w:rsid w:val="00D52B88"/>
    <w:rsid w:val="00D53569"/>
    <w:rsid w:val="00D567CA"/>
    <w:rsid w:val="00D57988"/>
    <w:rsid w:val="00D619AB"/>
    <w:rsid w:val="00D62B81"/>
    <w:rsid w:val="00D71C05"/>
    <w:rsid w:val="00D73E89"/>
    <w:rsid w:val="00D74FB9"/>
    <w:rsid w:val="00D77330"/>
    <w:rsid w:val="00D83810"/>
    <w:rsid w:val="00D85EFD"/>
    <w:rsid w:val="00D873C4"/>
    <w:rsid w:val="00D90FA1"/>
    <w:rsid w:val="00DA143B"/>
    <w:rsid w:val="00DA1901"/>
    <w:rsid w:val="00DA3C04"/>
    <w:rsid w:val="00DA3C94"/>
    <w:rsid w:val="00DA7C48"/>
    <w:rsid w:val="00DB07A2"/>
    <w:rsid w:val="00DB294A"/>
    <w:rsid w:val="00DB4DC5"/>
    <w:rsid w:val="00DB6257"/>
    <w:rsid w:val="00DB683B"/>
    <w:rsid w:val="00DB741F"/>
    <w:rsid w:val="00DB7890"/>
    <w:rsid w:val="00DC2666"/>
    <w:rsid w:val="00DC46BB"/>
    <w:rsid w:val="00DC5EB7"/>
    <w:rsid w:val="00DC7A4F"/>
    <w:rsid w:val="00DD04E3"/>
    <w:rsid w:val="00DD35C4"/>
    <w:rsid w:val="00DD65F1"/>
    <w:rsid w:val="00DD67F9"/>
    <w:rsid w:val="00DE037F"/>
    <w:rsid w:val="00DE3A15"/>
    <w:rsid w:val="00DE3EF5"/>
    <w:rsid w:val="00DE586E"/>
    <w:rsid w:val="00DF0DAB"/>
    <w:rsid w:val="00DF0F5D"/>
    <w:rsid w:val="00DF3366"/>
    <w:rsid w:val="00E0200D"/>
    <w:rsid w:val="00E06D97"/>
    <w:rsid w:val="00E07FBA"/>
    <w:rsid w:val="00E169D5"/>
    <w:rsid w:val="00E24E15"/>
    <w:rsid w:val="00E279C7"/>
    <w:rsid w:val="00E32213"/>
    <w:rsid w:val="00E60F2B"/>
    <w:rsid w:val="00E613E6"/>
    <w:rsid w:val="00E61454"/>
    <w:rsid w:val="00E6619F"/>
    <w:rsid w:val="00E70E82"/>
    <w:rsid w:val="00E75975"/>
    <w:rsid w:val="00E770E6"/>
    <w:rsid w:val="00E77394"/>
    <w:rsid w:val="00E96128"/>
    <w:rsid w:val="00EA4F89"/>
    <w:rsid w:val="00EB76C0"/>
    <w:rsid w:val="00EB7D66"/>
    <w:rsid w:val="00EC1B60"/>
    <w:rsid w:val="00EC2075"/>
    <w:rsid w:val="00EC2233"/>
    <w:rsid w:val="00EC2960"/>
    <w:rsid w:val="00EC4584"/>
    <w:rsid w:val="00EC4EC7"/>
    <w:rsid w:val="00EC58B4"/>
    <w:rsid w:val="00EE0F07"/>
    <w:rsid w:val="00EE4CBF"/>
    <w:rsid w:val="00EE5EED"/>
    <w:rsid w:val="00EE64E8"/>
    <w:rsid w:val="00EE7F56"/>
    <w:rsid w:val="00EF6DA0"/>
    <w:rsid w:val="00F03C80"/>
    <w:rsid w:val="00F13F2E"/>
    <w:rsid w:val="00F15D58"/>
    <w:rsid w:val="00F37AF7"/>
    <w:rsid w:val="00F37BF7"/>
    <w:rsid w:val="00F42A84"/>
    <w:rsid w:val="00F43953"/>
    <w:rsid w:val="00F47AAB"/>
    <w:rsid w:val="00F55534"/>
    <w:rsid w:val="00F60F4E"/>
    <w:rsid w:val="00F6106E"/>
    <w:rsid w:val="00F62165"/>
    <w:rsid w:val="00F6231C"/>
    <w:rsid w:val="00F65282"/>
    <w:rsid w:val="00F67289"/>
    <w:rsid w:val="00F771AC"/>
    <w:rsid w:val="00F86018"/>
    <w:rsid w:val="00F861CE"/>
    <w:rsid w:val="00F87E87"/>
    <w:rsid w:val="00F9500B"/>
    <w:rsid w:val="00F95115"/>
    <w:rsid w:val="00F962C3"/>
    <w:rsid w:val="00F97FE8"/>
    <w:rsid w:val="00FA12FC"/>
    <w:rsid w:val="00FA20D7"/>
    <w:rsid w:val="00FA4356"/>
    <w:rsid w:val="00FA69D8"/>
    <w:rsid w:val="00FB16F2"/>
    <w:rsid w:val="00FC01B5"/>
    <w:rsid w:val="00FD1BF4"/>
    <w:rsid w:val="00FD2114"/>
    <w:rsid w:val="00FD6BAF"/>
    <w:rsid w:val="00FE214F"/>
    <w:rsid w:val="00FE2489"/>
    <w:rsid w:val="00FF08BF"/>
    <w:rsid w:val="00FF371A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71B51"/>
  <w15:docId w15:val="{43302E3F-1B59-4CEF-91A9-0D70C21E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E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E87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2E27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40290E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7E41E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E41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7E41E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E41E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E41E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8675F9"/>
    <w:pPr>
      <w:ind w:left="720"/>
      <w:contextualSpacing/>
    </w:pPr>
  </w:style>
  <w:style w:type="table" w:styleId="ac">
    <w:name w:val="Table Grid"/>
    <w:basedOn w:val="a1"/>
    <w:uiPriority w:val="39"/>
    <w:rsid w:val="0090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31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13DD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431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13DD"/>
    <w:rPr>
      <w:rFonts w:ascii="Calibri" w:eastAsia="Calibri" w:hAnsi="Calibri" w:cs="Times New Roman"/>
    </w:rPr>
  </w:style>
  <w:style w:type="paragraph" w:customStyle="1" w:styleId="ConsPlusNormal">
    <w:name w:val="ConsPlusNormal"/>
    <w:rsid w:val="007C6E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97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Шелуханова Наталия Андреевна</dc:creator>
  <cp:lastModifiedBy>Годовикова Дарья Евгеньевна</cp:lastModifiedBy>
  <cp:revision>2</cp:revision>
  <cp:lastPrinted>2025-04-30T08:33:00Z</cp:lastPrinted>
  <dcterms:created xsi:type="dcterms:W3CDTF">2025-04-30T08:33:00Z</dcterms:created>
  <dcterms:modified xsi:type="dcterms:W3CDTF">2025-04-30T08:33:00Z</dcterms:modified>
</cp:coreProperties>
</file>