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E2" w:rsidRPr="00C369E2" w:rsidRDefault="00C369E2" w:rsidP="00C369E2">
      <w:pPr>
        <w:pStyle w:val="ConsPlusNormal"/>
        <w:jc w:val="center"/>
        <w:rPr>
          <w:b/>
          <w:sz w:val="28"/>
          <w:szCs w:val="28"/>
        </w:rPr>
      </w:pPr>
      <w:bookmarkStart w:id="0" w:name="_GoBack"/>
      <w:bookmarkEnd w:id="0"/>
      <w:r w:rsidRPr="00C369E2">
        <w:rPr>
          <w:b/>
          <w:sz w:val="28"/>
          <w:szCs w:val="28"/>
        </w:rPr>
        <w:t>СПРАВКА</w:t>
      </w:r>
    </w:p>
    <w:p w:rsidR="00C369E2" w:rsidRPr="00C369E2" w:rsidRDefault="00C369E2" w:rsidP="00C369E2">
      <w:pPr>
        <w:pStyle w:val="ConsPlusNormal"/>
        <w:jc w:val="center"/>
        <w:rPr>
          <w:b/>
          <w:sz w:val="28"/>
          <w:szCs w:val="28"/>
        </w:rPr>
      </w:pPr>
      <w:r w:rsidRPr="00C369E2">
        <w:rPr>
          <w:b/>
          <w:sz w:val="28"/>
          <w:szCs w:val="28"/>
        </w:rPr>
        <w:t xml:space="preserve">об отсутствии необходимости проведения процедуры оценки регулирующего воздействия в отношении проекта постановления Правительства Санкт-Петербурга </w:t>
      </w:r>
    </w:p>
    <w:p w:rsidR="008C2F1A" w:rsidRPr="00705DFC" w:rsidRDefault="00C369E2" w:rsidP="00955BDF">
      <w:pPr>
        <w:pStyle w:val="ConsPlusNormal"/>
        <w:jc w:val="center"/>
        <w:rPr>
          <w:b/>
          <w:sz w:val="28"/>
          <w:szCs w:val="28"/>
        </w:rPr>
      </w:pPr>
      <w:r w:rsidRPr="00705DFC">
        <w:rPr>
          <w:b/>
          <w:sz w:val="28"/>
          <w:szCs w:val="28"/>
        </w:rPr>
        <w:t xml:space="preserve"> </w:t>
      </w:r>
      <w:r w:rsidR="00C51B4E" w:rsidRPr="00705DFC">
        <w:rPr>
          <w:b/>
          <w:sz w:val="28"/>
          <w:szCs w:val="28"/>
        </w:rPr>
        <w:t>«</w:t>
      </w:r>
      <w:r w:rsidR="00955BDF" w:rsidRPr="00955BDF">
        <w:rPr>
          <w:b/>
          <w:sz w:val="28"/>
          <w:szCs w:val="28"/>
        </w:rPr>
        <w:t>Об установлении дополнительных мер социальной поддержки ветеранам боевых действий, принимавшим участие (содействовавши</w:t>
      </w:r>
      <w:r w:rsidR="008C0A74">
        <w:rPr>
          <w:b/>
          <w:sz w:val="28"/>
          <w:szCs w:val="28"/>
        </w:rPr>
        <w:t>м</w:t>
      </w:r>
      <w:r w:rsidR="00955BDF" w:rsidRPr="00955BDF">
        <w:rPr>
          <w:b/>
          <w:sz w:val="28"/>
          <w:szCs w:val="28"/>
        </w:rPr>
        <w:t xml:space="preserve"> выполнению задач) в специальной военной операции, уволенным с военной службы (службы, работы)</w:t>
      </w:r>
      <w:r w:rsidR="00C51B4E" w:rsidRPr="00705DFC">
        <w:rPr>
          <w:b/>
          <w:sz w:val="28"/>
          <w:szCs w:val="28"/>
        </w:rPr>
        <w:t>»</w:t>
      </w:r>
    </w:p>
    <w:p w:rsidR="00C51B4E" w:rsidRPr="00705DFC" w:rsidRDefault="00C51B4E" w:rsidP="00C51B4E">
      <w:pPr>
        <w:pStyle w:val="ConsPlusNormal"/>
        <w:jc w:val="center"/>
        <w:rPr>
          <w:b/>
          <w:bCs/>
          <w:sz w:val="28"/>
          <w:szCs w:val="28"/>
        </w:rPr>
      </w:pPr>
    </w:p>
    <w:p w:rsidR="00705DFC" w:rsidRPr="00705DFC" w:rsidRDefault="0096772E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DFC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3A025A" w:rsidRPr="00705DFC"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  <w:r w:rsidR="00705DFC">
        <w:rPr>
          <w:rFonts w:ascii="Times New Roman" w:hAnsi="Times New Roman" w:cs="Times New Roman"/>
          <w:sz w:val="28"/>
          <w:szCs w:val="28"/>
        </w:rPr>
        <w:br/>
      </w:r>
      <w:r w:rsidR="003A025A" w:rsidRPr="00705DFC">
        <w:rPr>
          <w:rFonts w:ascii="Times New Roman" w:hAnsi="Times New Roman" w:cs="Times New Roman"/>
          <w:sz w:val="28"/>
          <w:szCs w:val="28"/>
        </w:rPr>
        <w:t>«</w:t>
      </w:r>
      <w:r w:rsidR="00955BDF" w:rsidRPr="00955BDF">
        <w:rPr>
          <w:rFonts w:ascii="Times New Roman" w:hAnsi="Times New Roman" w:cs="Times New Roman"/>
          <w:sz w:val="28"/>
          <w:szCs w:val="28"/>
        </w:rPr>
        <w:t>Об установлении дополнительных мер социальной поддержки ветеранам боевых действий, принимавшим участие (содействовавши</w:t>
      </w:r>
      <w:r w:rsidR="008C0A74">
        <w:rPr>
          <w:rFonts w:ascii="Times New Roman" w:hAnsi="Times New Roman" w:cs="Times New Roman"/>
          <w:sz w:val="28"/>
          <w:szCs w:val="28"/>
        </w:rPr>
        <w:t>м</w:t>
      </w:r>
      <w:r w:rsidR="00955BDF" w:rsidRPr="00955BDF">
        <w:rPr>
          <w:rFonts w:ascii="Times New Roman" w:hAnsi="Times New Roman" w:cs="Times New Roman"/>
          <w:sz w:val="28"/>
          <w:szCs w:val="28"/>
        </w:rPr>
        <w:t xml:space="preserve"> выполнению задач) в специальной военной операции, уволенным с военной службы (службы, работы)</w:t>
      </w:r>
      <w:r w:rsidR="003A025A" w:rsidRPr="00705DFC">
        <w:rPr>
          <w:rFonts w:ascii="Times New Roman" w:hAnsi="Times New Roman" w:cs="Times New Roman"/>
          <w:sz w:val="28"/>
          <w:szCs w:val="28"/>
        </w:rPr>
        <w:t>»</w:t>
      </w:r>
      <w:r w:rsidR="00535056" w:rsidRPr="00705DFC"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постановления)</w:t>
      </w:r>
      <w:r w:rsidR="003A025A" w:rsidRPr="00705DFC">
        <w:rPr>
          <w:rFonts w:ascii="Times New Roman" w:hAnsi="Times New Roman" w:cs="Times New Roman"/>
          <w:sz w:val="28"/>
          <w:szCs w:val="28"/>
        </w:rPr>
        <w:t xml:space="preserve"> </w:t>
      </w:r>
      <w:r w:rsidRPr="00705DFC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955BDF" w:rsidRPr="00955BDF">
        <w:rPr>
          <w:rFonts w:ascii="Times New Roman" w:hAnsi="Times New Roman" w:cs="Times New Roman"/>
          <w:sz w:val="28"/>
          <w:szCs w:val="28"/>
        </w:rPr>
        <w:t xml:space="preserve">В соответствии с пунктом 10-18 статьи 8 Закона Санкт-Петербурга от 09.11.2011 № 728-132 «Социальный кодекс Санкт-Петербурга» </w:t>
      </w:r>
      <w:r w:rsidR="00705DFC" w:rsidRPr="00705DFC">
        <w:rPr>
          <w:rFonts w:ascii="Times New Roman" w:hAnsi="Times New Roman" w:cs="Times New Roman"/>
          <w:sz w:val="28"/>
          <w:szCs w:val="28"/>
        </w:rPr>
        <w:t xml:space="preserve">и с целью расширения перечня мер поддержки ветеранов боевых действий, указанных в абзацах втором и третьем подпункта «в» пункта 2 Указа Президента Российской Федерации от 03.04.2023 № 232 </w:t>
      </w:r>
      <w:r w:rsidR="00955BDF">
        <w:rPr>
          <w:rFonts w:ascii="Times New Roman" w:hAnsi="Times New Roman" w:cs="Times New Roman"/>
          <w:sz w:val="28"/>
          <w:szCs w:val="28"/>
        </w:rPr>
        <w:br/>
      </w:r>
      <w:r w:rsidR="00705DFC" w:rsidRPr="00705DFC">
        <w:rPr>
          <w:rFonts w:ascii="Times New Roman" w:hAnsi="Times New Roman" w:cs="Times New Roman"/>
          <w:sz w:val="28"/>
          <w:szCs w:val="28"/>
        </w:rPr>
        <w:t>«О создании Государственного фонда поддержки участников специальной военной операции «Защитники Отечества» (далее –участники СВО).</w:t>
      </w:r>
    </w:p>
    <w:p w:rsidR="003E76BB" w:rsidRPr="00705DFC" w:rsidRDefault="001560D2" w:rsidP="00705DFC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sz w:val="28"/>
          <w:szCs w:val="28"/>
        </w:rPr>
        <w:t>Проектом постановления предусматривается</w:t>
      </w:r>
      <w:r w:rsidR="00705DFC" w:rsidRPr="00705DFC">
        <w:rPr>
          <w:sz w:val="28"/>
          <w:szCs w:val="28"/>
        </w:rPr>
        <w:t xml:space="preserve"> определение порядков предоставления следующих </w:t>
      </w:r>
      <w:r w:rsidR="001A58B6">
        <w:rPr>
          <w:sz w:val="28"/>
          <w:szCs w:val="28"/>
        </w:rPr>
        <w:t>мер поддержки</w:t>
      </w:r>
      <w:r w:rsidR="003D403F">
        <w:rPr>
          <w:sz w:val="28"/>
          <w:szCs w:val="28"/>
        </w:rPr>
        <w:t xml:space="preserve"> </w:t>
      </w:r>
      <w:r w:rsidR="00705DFC" w:rsidRPr="00705DFC">
        <w:rPr>
          <w:sz w:val="28"/>
          <w:szCs w:val="28"/>
        </w:rPr>
        <w:t>участник</w:t>
      </w:r>
      <w:r w:rsidR="001A58B6">
        <w:rPr>
          <w:sz w:val="28"/>
          <w:szCs w:val="28"/>
        </w:rPr>
        <w:t>ов</w:t>
      </w:r>
      <w:r w:rsidR="00705DFC" w:rsidRPr="00705DFC">
        <w:rPr>
          <w:sz w:val="28"/>
          <w:szCs w:val="28"/>
        </w:rPr>
        <w:t xml:space="preserve"> СВО</w:t>
      </w:r>
      <w:r w:rsidR="00705DFC" w:rsidRPr="00705DFC">
        <w:rPr>
          <w:rStyle w:val="FontStyle12"/>
          <w:sz w:val="28"/>
          <w:szCs w:val="28"/>
        </w:rPr>
        <w:t>:</w:t>
      </w:r>
    </w:p>
    <w:p w:rsidR="00705DFC" w:rsidRPr="00705DFC" w:rsidRDefault="00705DFC" w:rsidP="00705DFC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rStyle w:val="FontStyle12"/>
          <w:sz w:val="28"/>
          <w:szCs w:val="28"/>
        </w:rPr>
        <w:t xml:space="preserve">1. </w:t>
      </w:r>
      <w:r w:rsidR="001A58B6">
        <w:rPr>
          <w:rStyle w:val="FontStyle12"/>
          <w:sz w:val="28"/>
          <w:szCs w:val="28"/>
        </w:rPr>
        <w:t>П</w:t>
      </w:r>
      <w:r w:rsidR="001A58B6" w:rsidRPr="001A58B6">
        <w:rPr>
          <w:rStyle w:val="FontStyle12"/>
          <w:sz w:val="28"/>
          <w:szCs w:val="28"/>
        </w:rPr>
        <w:t>редоставлени</w:t>
      </w:r>
      <w:r w:rsidR="001A58B6">
        <w:rPr>
          <w:rStyle w:val="FontStyle12"/>
          <w:sz w:val="28"/>
          <w:szCs w:val="28"/>
        </w:rPr>
        <w:t>е</w:t>
      </w:r>
      <w:r w:rsidR="001A58B6" w:rsidRPr="001A58B6">
        <w:rPr>
          <w:rStyle w:val="FontStyle12"/>
          <w:sz w:val="28"/>
          <w:szCs w:val="28"/>
        </w:rPr>
        <w:t xml:space="preserve"> зубного протезирования </w:t>
      </w:r>
      <w:r w:rsidR="001A58B6">
        <w:rPr>
          <w:rStyle w:val="FontStyle12"/>
          <w:sz w:val="28"/>
          <w:szCs w:val="28"/>
        </w:rPr>
        <w:t>участникам СВО</w:t>
      </w:r>
      <w:r w:rsidRPr="00705DFC">
        <w:rPr>
          <w:rStyle w:val="FontStyle12"/>
          <w:sz w:val="28"/>
          <w:szCs w:val="28"/>
        </w:rPr>
        <w:t>.</w:t>
      </w:r>
    </w:p>
    <w:p w:rsidR="00705DFC" w:rsidRPr="00705DFC" w:rsidRDefault="00705DFC" w:rsidP="00705DFC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rStyle w:val="FontStyle12"/>
          <w:sz w:val="28"/>
          <w:szCs w:val="28"/>
        </w:rPr>
        <w:t xml:space="preserve">2. </w:t>
      </w:r>
      <w:r w:rsidR="001A58B6">
        <w:rPr>
          <w:rStyle w:val="FontStyle12"/>
          <w:sz w:val="28"/>
          <w:szCs w:val="28"/>
        </w:rPr>
        <w:t>О</w:t>
      </w:r>
      <w:r w:rsidR="001A58B6" w:rsidRPr="001A58B6">
        <w:rPr>
          <w:rStyle w:val="FontStyle12"/>
          <w:sz w:val="28"/>
          <w:szCs w:val="28"/>
        </w:rPr>
        <w:t>беспечени</w:t>
      </w:r>
      <w:r w:rsidR="001A58B6">
        <w:rPr>
          <w:rStyle w:val="FontStyle12"/>
          <w:sz w:val="28"/>
          <w:szCs w:val="28"/>
        </w:rPr>
        <w:t>е</w:t>
      </w:r>
      <w:r w:rsidR="001A58B6" w:rsidRPr="001A58B6">
        <w:rPr>
          <w:rStyle w:val="FontStyle12"/>
          <w:sz w:val="28"/>
          <w:szCs w:val="28"/>
        </w:rPr>
        <w:t xml:space="preserve"> лекарственными препаратами при амбулаторном лечении</w:t>
      </w:r>
      <w:r w:rsidR="001A58B6">
        <w:rPr>
          <w:rStyle w:val="FontStyle12"/>
          <w:sz w:val="28"/>
          <w:szCs w:val="28"/>
        </w:rPr>
        <w:t xml:space="preserve"> участников СВО</w:t>
      </w:r>
      <w:r w:rsidRPr="001A58B6">
        <w:rPr>
          <w:rStyle w:val="FontStyle12"/>
          <w:sz w:val="28"/>
          <w:szCs w:val="28"/>
        </w:rPr>
        <w:t>.</w:t>
      </w:r>
    </w:p>
    <w:p w:rsidR="00705DFC" w:rsidRPr="00705DFC" w:rsidRDefault="00705DFC" w:rsidP="00705DFC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 w:rsidRPr="00705DFC">
        <w:rPr>
          <w:rStyle w:val="FontStyle12"/>
          <w:sz w:val="28"/>
          <w:szCs w:val="28"/>
        </w:rPr>
        <w:t xml:space="preserve">3. </w:t>
      </w:r>
      <w:r w:rsidR="001A58B6">
        <w:rPr>
          <w:rStyle w:val="FontStyle12"/>
          <w:sz w:val="28"/>
          <w:szCs w:val="28"/>
        </w:rPr>
        <w:t>Н</w:t>
      </w:r>
      <w:r w:rsidR="001A58B6" w:rsidRPr="001A58B6">
        <w:rPr>
          <w:rStyle w:val="FontStyle12"/>
          <w:sz w:val="28"/>
          <w:szCs w:val="28"/>
        </w:rPr>
        <w:t>аправлени</w:t>
      </w:r>
      <w:r w:rsidR="001A58B6">
        <w:rPr>
          <w:rStyle w:val="FontStyle12"/>
          <w:sz w:val="28"/>
          <w:szCs w:val="28"/>
        </w:rPr>
        <w:t>е</w:t>
      </w:r>
      <w:r w:rsidR="001A58B6" w:rsidRPr="001A58B6">
        <w:rPr>
          <w:rStyle w:val="FontStyle12"/>
          <w:sz w:val="28"/>
          <w:szCs w:val="28"/>
        </w:rPr>
        <w:t xml:space="preserve"> на санаторно-курортное лечение </w:t>
      </w:r>
      <w:r w:rsidR="001A58B6">
        <w:rPr>
          <w:rStyle w:val="FontStyle12"/>
          <w:sz w:val="28"/>
          <w:szCs w:val="28"/>
        </w:rPr>
        <w:t>участников СВО</w:t>
      </w:r>
      <w:r w:rsidRPr="001A58B6">
        <w:rPr>
          <w:rStyle w:val="FontStyle12"/>
          <w:sz w:val="28"/>
          <w:szCs w:val="28"/>
        </w:rPr>
        <w:t>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>В указанн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955BDF">
        <w:rPr>
          <w:rFonts w:ascii="Times New Roman" w:hAnsi="Times New Roman" w:cs="Times New Roman"/>
          <w:sz w:val="28"/>
          <w:szCs w:val="28"/>
        </w:rPr>
        <w:t xml:space="preserve"> порядк</w:t>
      </w:r>
      <w:r>
        <w:rPr>
          <w:rFonts w:ascii="Times New Roman" w:hAnsi="Times New Roman" w:cs="Times New Roman"/>
          <w:sz w:val="28"/>
          <w:szCs w:val="28"/>
        </w:rPr>
        <w:t xml:space="preserve">ах отражена организация </w:t>
      </w:r>
      <w:r w:rsidRPr="00955BDF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55BDF">
        <w:rPr>
          <w:rFonts w:ascii="Times New Roman" w:hAnsi="Times New Roman" w:cs="Times New Roman"/>
          <w:sz w:val="28"/>
          <w:szCs w:val="28"/>
        </w:rPr>
        <w:t xml:space="preserve"> участникам специальной военной операции зубопротезирования, предоставление санаторно-курортного лечения и лекарственных препаратов за счет средств бюджета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По состоянию на 12.02.2025 на сопровождении в филиале Государственного фонда поддержки участников специальной военной операции «Защитники Отечества» (далее – Фонд) состояли 1603 участника специальной военной операции, в том числе 219 -нуждающихся в зубном протезировании,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>по состоянию на 01.04.2025 количество сопровождаемых участников специальной военной операции составляет 1 777 человек. По данным Фонда ежемесячно число сопровождаемых увеличивается на 100 человек и на конец года может достигнуть 2 677 человек, в том числе 366 нуждающихся в зубном протезировании.</w:t>
      </w:r>
    </w:p>
    <w:p w:rsidR="00955BDF" w:rsidRPr="00955BDF" w:rsidRDefault="00875081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55BDF" w:rsidRPr="00955BDF">
          <w:rPr>
            <w:rFonts w:ascii="Times New Roman" w:hAnsi="Times New Roman" w:cs="Times New Roman"/>
            <w:sz w:val="28"/>
            <w:szCs w:val="28"/>
          </w:rPr>
          <w:t xml:space="preserve">Распоряжением Комитета по экономической политике и стратегическому планированию Санкт-Петербурга от 13.12.2024 № 393-р «Об утверждении нормативов финансирования расходов бюджета Санкт-Петербурга </w:t>
        </w:r>
        <w:r w:rsidR="00955BDF">
          <w:rPr>
            <w:rFonts w:ascii="Times New Roman" w:hAnsi="Times New Roman" w:cs="Times New Roman"/>
            <w:sz w:val="28"/>
            <w:szCs w:val="28"/>
          </w:rPr>
          <w:br/>
        </w:r>
        <w:r w:rsidR="00955BDF" w:rsidRPr="00955BDF">
          <w:rPr>
            <w:rFonts w:ascii="Times New Roman" w:hAnsi="Times New Roman" w:cs="Times New Roman"/>
            <w:sz w:val="28"/>
            <w:szCs w:val="28"/>
          </w:rPr>
          <w:lastRenderedPageBreak/>
          <w:t>на предоставление услуг по изготовлению и ремонту зубных протезов на 2025 год» утверждены нормативы финансирования расходов бюджета Санкт</w:t>
        </w:r>
        <w:r w:rsidR="00955BDF" w:rsidRPr="00955BDF">
          <w:rPr>
            <w:rFonts w:ascii="Times New Roman" w:hAnsi="Times New Roman" w:cs="Times New Roman"/>
            <w:sz w:val="28"/>
            <w:szCs w:val="28"/>
          </w:rPr>
          <w:noBreakHyphen/>
          <w:t>Петербурга на предоставление услуг по изготовлению и ремонту зубных протезов на 2025</w:t>
        </w:r>
      </w:hyperlink>
      <w:hyperlink r:id="rId8" w:history="1">
        <w:r w:rsidR="00955BDF" w:rsidRPr="00955BDF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955BDF" w:rsidRPr="00955BDF">
        <w:rPr>
          <w:rFonts w:ascii="Times New Roman" w:hAnsi="Times New Roman" w:cs="Times New Roman"/>
          <w:sz w:val="28"/>
          <w:szCs w:val="28"/>
        </w:rPr>
        <w:t xml:space="preserve"> Средняя стоимость зубного протезирования одному пациенту составляет 98,4 тыс. руб. 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386"/>
        <w:gridCol w:w="1985"/>
      </w:tblGrid>
      <w:tr w:rsidR="00955BDF" w:rsidRPr="00955BDF" w:rsidTr="00955BDF">
        <w:trPr>
          <w:trHeight w:val="30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Стоимость, руб.</w:t>
            </w:r>
          </w:p>
        </w:tc>
      </w:tr>
      <w:tr w:rsidR="00955BDF" w:rsidRPr="00955BDF" w:rsidTr="00955BDF">
        <w:trPr>
          <w:trHeight w:val="599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Изготовление литой коронки из сплава с пластмассовой фасеткой (4 единицы)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41 969,64</w:t>
            </w:r>
          </w:p>
        </w:tc>
      </w:tr>
      <w:tr w:rsidR="00955BDF" w:rsidRPr="00955BDF" w:rsidTr="00955BDF">
        <w:trPr>
          <w:trHeight w:val="6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Изготовление литого зуба из сплава (4 единицы) с пластмассовой фасеткой и вкладкой из металла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34 803,96</w:t>
            </w:r>
          </w:p>
        </w:tc>
      </w:tr>
      <w:tr w:rsidR="00955BDF" w:rsidRPr="00955BDF" w:rsidTr="00955BDF">
        <w:trPr>
          <w:trHeight w:val="56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литой разборной двухкорневой штифтовой вкладки из сплава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7 617,68</w:t>
            </w:r>
          </w:p>
        </w:tc>
      </w:tr>
      <w:tr w:rsidR="00955BDF" w:rsidRPr="00955BDF" w:rsidTr="00955BDF">
        <w:trPr>
          <w:trHeight w:val="634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Постоянная величина (изготовление зубным техником огнеупорной разборной модели на одну челюсть из супергипса III класса)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1 155,26</w:t>
            </w:r>
          </w:p>
        </w:tc>
      </w:tr>
      <w:tr w:rsidR="00955BDF" w:rsidRPr="00955BDF" w:rsidTr="00955BDF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Ортодонтическая коррекция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3 920,26</w:t>
            </w:r>
          </w:p>
        </w:tc>
      </w:tr>
      <w:tr w:rsidR="00955BDF" w:rsidRPr="00955BDF" w:rsidTr="00955BDF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Использование слепочного материала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2 145,13</w:t>
            </w:r>
          </w:p>
        </w:tc>
      </w:tr>
      <w:tr w:rsidR="00955BDF" w:rsidRPr="00955BDF" w:rsidTr="00955BDF">
        <w:trPr>
          <w:trHeight w:val="51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Изготовление стального штифтового сложного зуба по Ричмонду, Ильиной-Маркосян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6 725,71</w:t>
            </w:r>
          </w:p>
        </w:tc>
      </w:tr>
      <w:tr w:rsidR="00955BDF" w:rsidRPr="00955BDF" w:rsidTr="00955BDF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BDF" w:rsidRPr="00955BDF" w:rsidRDefault="00955BDF" w:rsidP="0095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BDF" w:rsidRPr="00955BDF" w:rsidRDefault="00955BDF" w:rsidP="0095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BDF">
              <w:rPr>
                <w:rFonts w:ascii="Times New Roman" w:hAnsi="Times New Roman" w:cs="Times New Roman"/>
                <w:sz w:val="28"/>
                <w:szCs w:val="28"/>
              </w:rPr>
              <w:t>98 337,64</w:t>
            </w:r>
          </w:p>
        </w:tc>
      </w:tr>
    </w:tbl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Соответственно, расходы бюджета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 xml:space="preserve">на зубопротезирование участникам специальной военной операции составят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>35 991,6 тыс. руб.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Предоставление санаторно-курортного лечения участников специальной военной операции планируется осуществлять в рамках средств, выделенных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 xml:space="preserve">из бюджета Санкт-Петербурга на долечивание работающих граждан, местом жительства которых является Санкт-Петербург. 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>По данным Фонда пенсионного и социального страхования (далее – СФР) на 2025 год планируется выделить 349 путевок на санаторно-курортное лечение участников специальной военной операции из Санкт-Петербурга. По данным администраций районов Санкт-Петербурга по состоянию на 01.04.2024 санаторно-курортное лечение рекомендовано 353 участникам специальной военной операции, в том числе по профилям лечения, по которым осуществляется долечивание работающих граждан – 282 участникам специальной военной операции. С учетом длительности санаторно-курортного лечения (заезд не позднее 01.12.2025) и профилей лечения, в 2025 году подлежит оздоровлению 409 человек.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Средняя стоимость долечивания работающих граждан, местом жительства которых является Санкт-Петербург, в 2025 году составляет 63 520 руб.,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 xml:space="preserve">из расчета средней стоимости койко-дня 3 970 руб. и длительности лечения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955BDF">
        <w:rPr>
          <w:rFonts w:ascii="Times New Roman" w:hAnsi="Times New Roman" w:cs="Times New Roman"/>
          <w:sz w:val="28"/>
          <w:szCs w:val="28"/>
        </w:rPr>
        <w:t>- 16 дней. Соответственно, расходы бюджета Санкт-Петербурга составят: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lastRenderedPageBreak/>
        <w:t>при условии использования в полном объеме путевок СФР – 3 811,2 тыс. руб. ((409 – 349)*63 520);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без направления на санаторно-курортное лечение за счет средств СФР – </w:t>
      </w:r>
      <w:r w:rsidRPr="00955BDF">
        <w:rPr>
          <w:rFonts w:ascii="Times New Roman" w:hAnsi="Times New Roman" w:cs="Times New Roman"/>
          <w:sz w:val="28"/>
          <w:szCs w:val="28"/>
        </w:rPr>
        <w:br/>
        <w:t>25 979,7 тыс. руб. (409*63 520).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>Необходимость в разработке и реализации медиа-плана к проекту отсутствует.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Проект не затрагивает вопросы осуществления предпринимательской </w:t>
      </w:r>
      <w:r w:rsidRPr="00955BDF">
        <w:rPr>
          <w:rFonts w:ascii="Times New Roman" w:hAnsi="Times New Roman" w:cs="Times New Roman"/>
          <w:sz w:val="28"/>
          <w:szCs w:val="28"/>
        </w:rPr>
        <w:br/>
        <w:t>и инвестиционной деятельности, поэтому оценка регулирующего воздействия проекта не потребуется.</w:t>
      </w:r>
    </w:p>
    <w:p w:rsidR="00955BDF" w:rsidRPr="00955BDF" w:rsidRDefault="00955BDF" w:rsidP="00955B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DF">
        <w:rPr>
          <w:rFonts w:ascii="Times New Roman" w:hAnsi="Times New Roman" w:cs="Times New Roman"/>
          <w:sz w:val="28"/>
          <w:szCs w:val="28"/>
        </w:rPr>
        <w:t xml:space="preserve">Принятие проекта не повлечет внесения изменений и признания утратившими силу нормативных правовых актов Губернатора Санкт-Петербурга и Правительства Санкт-Петербурга. </w:t>
      </w:r>
    </w:p>
    <w:p w:rsidR="00850004" w:rsidRPr="00705DFC" w:rsidRDefault="00850004" w:rsidP="00BD651A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004" w:rsidRPr="00705DFC" w:rsidRDefault="00850004" w:rsidP="00BD651A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DFC" w:rsidRPr="00705DFC" w:rsidRDefault="00705DFC" w:rsidP="001A58B6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705DFC"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</w:p>
    <w:p w:rsidR="00895366" w:rsidRPr="00705DFC" w:rsidRDefault="001841A9" w:rsidP="001A58B6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бязанности п</w:t>
      </w:r>
      <w:r w:rsidR="00895366" w:rsidRPr="00705DFC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я</w:t>
      </w:r>
    </w:p>
    <w:p w:rsidR="00895366" w:rsidRPr="00705DFC" w:rsidRDefault="00895366" w:rsidP="001A58B6">
      <w:pPr>
        <w:tabs>
          <w:tab w:val="right" w:pos="10206"/>
        </w:tabs>
        <w:suppressAutoHyphens/>
        <w:rPr>
          <w:sz w:val="28"/>
          <w:szCs w:val="28"/>
        </w:rPr>
      </w:pPr>
      <w:r w:rsidRPr="00705DFC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="00E074E4" w:rsidRPr="00705DFC">
        <w:rPr>
          <w:rFonts w:ascii="Times New Roman" w:hAnsi="Times New Roman" w:cs="Times New Roman"/>
          <w:b/>
          <w:sz w:val="28"/>
          <w:szCs w:val="28"/>
        </w:rPr>
        <w:t xml:space="preserve">по здравоохранению                    </w:t>
      </w:r>
      <w:r w:rsidR="00850004" w:rsidRPr="00705DF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074E4" w:rsidRPr="00705DF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Ю</w:t>
      </w:r>
      <w:r w:rsidR="00D369FD" w:rsidRPr="00705DFC">
        <w:rPr>
          <w:rFonts w:ascii="Times New Roman" w:hAnsi="Times New Roman" w:cs="Times New Roman"/>
          <w:b/>
          <w:sz w:val="28"/>
          <w:szCs w:val="28"/>
        </w:rPr>
        <w:t>.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М</w:t>
      </w:r>
      <w:r w:rsidR="00D369FD" w:rsidRPr="00705DFC">
        <w:rPr>
          <w:rFonts w:ascii="Times New Roman" w:hAnsi="Times New Roman" w:cs="Times New Roman"/>
          <w:b/>
          <w:sz w:val="28"/>
          <w:szCs w:val="28"/>
        </w:rPr>
        <w:t>.</w:t>
      </w:r>
      <w:r w:rsidR="00764F38" w:rsidRPr="00705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DFC" w:rsidRPr="00705DFC">
        <w:rPr>
          <w:rFonts w:ascii="Times New Roman" w:hAnsi="Times New Roman" w:cs="Times New Roman"/>
          <w:b/>
          <w:sz w:val="28"/>
          <w:szCs w:val="28"/>
        </w:rPr>
        <w:t>Шишкин</w:t>
      </w:r>
    </w:p>
    <w:sectPr w:rsidR="00895366" w:rsidRPr="00705DFC" w:rsidSect="00705DFC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81" w:rsidRDefault="00875081" w:rsidP="00BC19AA">
      <w:r>
        <w:separator/>
      </w:r>
    </w:p>
  </w:endnote>
  <w:endnote w:type="continuationSeparator" w:id="0">
    <w:p w:rsidR="00875081" w:rsidRDefault="00875081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81" w:rsidRDefault="00875081" w:rsidP="00BC19AA">
      <w:r>
        <w:separator/>
      </w:r>
    </w:p>
  </w:footnote>
  <w:footnote w:type="continuationSeparator" w:id="0">
    <w:p w:rsidR="00875081" w:rsidRDefault="00875081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2574"/>
    <w:rsid w:val="00003B4D"/>
    <w:rsid w:val="0000665D"/>
    <w:rsid w:val="0000676D"/>
    <w:rsid w:val="0001430A"/>
    <w:rsid w:val="0001648C"/>
    <w:rsid w:val="00031053"/>
    <w:rsid w:val="00044220"/>
    <w:rsid w:val="00056FC0"/>
    <w:rsid w:val="000642A0"/>
    <w:rsid w:val="00067CB9"/>
    <w:rsid w:val="00071B76"/>
    <w:rsid w:val="00074D03"/>
    <w:rsid w:val="00080DC3"/>
    <w:rsid w:val="00083932"/>
    <w:rsid w:val="00091AC4"/>
    <w:rsid w:val="000A1392"/>
    <w:rsid w:val="000C6376"/>
    <w:rsid w:val="000E5919"/>
    <w:rsid w:val="000F09E9"/>
    <w:rsid w:val="000F717D"/>
    <w:rsid w:val="001044D2"/>
    <w:rsid w:val="00111912"/>
    <w:rsid w:val="00112D54"/>
    <w:rsid w:val="00117F57"/>
    <w:rsid w:val="00124ED4"/>
    <w:rsid w:val="0013143E"/>
    <w:rsid w:val="001346DE"/>
    <w:rsid w:val="0013479F"/>
    <w:rsid w:val="001364F0"/>
    <w:rsid w:val="00137C33"/>
    <w:rsid w:val="00142116"/>
    <w:rsid w:val="001560D2"/>
    <w:rsid w:val="0017124A"/>
    <w:rsid w:val="001841A9"/>
    <w:rsid w:val="00185AF0"/>
    <w:rsid w:val="001A5393"/>
    <w:rsid w:val="001A58B6"/>
    <w:rsid w:val="001B19D4"/>
    <w:rsid w:val="001B5109"/>
    <w:rsid w:val="001C0FDA"/>
    <w:rsid w:val="001D0736"/>
    <w:rsid w:val="001F2431"/>
    <w:rsid w:val="001F4D3D"/>
    <w:rsid w:val="0021734E"/>
    <w:rsid w:val="00224E32"/>
    <w:rsid w:val="0023368B"/>
    <w:rsid w:val="002354F9"/>
    <w:rsid w:val="002467FE"/>
    <w:rsid w:val="00252270"/>
    <w:rsid w:val="002652DD"/>
    <w:rsid w:val="00272E3A"/>
    <w:rsid w:val="00292406"/>
    <w:rsid w:val="002A1149"/>
    <w:rsid w:val="002B2143"/>
    <w:rsid w:val="002B31DE"/>
    <w:rsid w:val="002F1934"/>
    <w:rsid w:val="002F7F3B"/>
    <w:rsid w:val="003415EF"/>
    <w:rsid w:val="00344D0F"/>
    <w:rsid w:val="00346EAA"/>
    <w:rsid w:val="00377588"/>
    <w:rsid w:val="003A025A"/>
    <w:rsid w:val="003A5425"/>
    <w:rsid w:val="003C30FD"/>
    <w:rsid w:val="003C6C02"/>
    <w:rsid w:val="003D403F"/>
    <w:rsid w:val="003E76BB"/>
    <w:rsid w:val="00427FDA"/>
    <w:rsid w:val="004361C1"/>
    <w:rsid w:val="00436D35"/>
    <w:rsid w:val="00441B11"/>
    <w:rsid w:val="00462AC0"/>
    <w:rsid w:val="00477B70"/>
    <w:rsid w:val="00477F0D"/>
    <w:rsid w:val="0048345E"/>
    <w:rsid w:val="004834E3"/>
    <w:rsid w:val="004A24D5"/>
    <w:rsid w:val="004C717C"/>
    <w:rsid w:val="00505C9F"/>
    <w:rsid w:val="00523806"/>
    <w:rsid w:val="00530A9B"/>
    <w:rsid w:val="00533404"/>
    <w:rsid w:val="00535056"/>
    <w:rsid w:val="005362B6"/>
    <w:rsid w:val="00555B2E"/>
    <w:rsid w:val="005718ED"/>
    <w:rsid w:val="005735F9"/>
    <w:rsid w:val="00573888"/>
    <w:rsid w:val="00585269"/>
    <w:rsid w:val="0059361A"/>
    <w:rsid w:val="005B0768"/>
    <w:rsid w:val="005B32D1"/>
    <w:rsid w:val="005B51EB"/>
    <w:rsid w:val="005D08E7"/>
    <w:rsid w:val="005D1398"/>
    <w:rsid w:val="005D512E"/>
    <w:rsid w:val="005D5548"/>
    <w:rsid w:val="005E196B"/>
    <w:rsid w:val="005F1AE0"/>
    <w:rsid w:val="00600EA3"/>
    <w:rsid w:val="00605DAF"/>
    <w:rsid w:val="006226A3"/>
    <w:rsid w:val="00652E19"/>
    <w:rsid w:val="00655350"/>
    <w:rsid w:val="00656871"/>
    <w:rsid w:val="006622F6"/>
    <w:rsid w:val="00667F94"/>
    <w:rsid w:val="006A6C07"/>
    <w:rsid w:val="006B0AF8"/>
    <w:rsid w:val="006E36E8"/>
    <w:rsid w:val="006F31FB"/>
    <w:rsid w:val="007055EC"/>
    <w:rsid w:val="00705DFC"/>
    <w:rsid w:val="00712781"/>
    <w:rsid w:val="007150AE"/>
    <w:rsid w:val="00726864"/>
    <w:rsid w:val="00737A3C"/>
    <w:rsid w:val="00754084"/>
    <w:rsid w:val="00755E58"/>
    <w:rsid w:val="00764F38"/>
    <w:rsid w:val="00780251"/>
    <w:rsid w:val="00783EB6"/>
    <w:rsid w:val="00791C83"/>
    <w:rsid w:val="007A5AAB"/>
    <w:rsid w:val="007B2391"/>
    <w:rsid w:val="007B3BC9"/>
    <w:rsid w:val="007B718E"/>
    <w:rsid w:val="007C0D8E"/>
    <w:rsid w:val="007C32E1"/>
    <w:rsid w:val="007D63D7"/>
    <w:rsid w:val="007F1BA2"/>
    <w:rsid w:val="00815BF6"/>
    <w:rsid w:val="00820349"/>
    <w:rsid w:val="00826C24"/>
    <w:rsid w:val="00830519"/>
    <w:rsid w:val="008450CB"/>
    <w:rsid w:val="00850004"/>
    <w:rsid w:val="00853286"/>
    <w:rsid w:val="008568D2"/>
    <w:rsid w:val="00860717"/>
    <w:rsid w:val="00875081"/>
    <w:rsid w:val="00893689"/>
    <w:rsid w:val="00895366"/>
    <w:rsid w:val="008A5630"/>
    <w:rsid w:val="008A5830"/>
    <w:rsid w:val="008C0A74"/>
    <w:rsid w:val="008C2F1A"/>
    <w:rsid w:val="008C7188"/>
    <w:rsid w:val="008D6607"/>
    <w:rsid w:val="008E660C"/>
    <w:rsid w:val="008E7087"/>
    <w:rsid w:val="00900757"/>
    <w:rsid w:val="00902172"/>
    <w:rsid w:val="00915F96"/>
    <w:rsid w:val="00920E9B"/>
    <w:rsid w:val="00926E9C"/>
    <w:rsid w:val="00932A3D"/>
    <w:rsid w:val="00936774"/>
    <w:rsid w:val="00937140"/>
    <w:rsid w:val="00955BDF"/>
    <w:rsid w:val="00957DA3"/>
    <w:rsid w:val="00960BC5"/>
    <w:rsid w:val="009613A8"/>
    <w:rsid w:val="0096772E"/>
    <w:rsid w:val="0098014F"/>
    <w:rsid w:val="00980D1B"/>
    <w:rsid w:val="0098563F"/>
    <w:rsid w:val="009876A4"/>
    <w:rsid w:val="00994CC5"/>
    <w:rsid w:val="009B10D9"/>
    <w:rsid w:val="009B7855"/>
    <w:rsid w:val="009B797E"/>
    <w:rsid w:val="009D0E06"/>
    <w:rsid w:val="009D2345"/>
    <w:rsid w:val="009D7F94"/>
    <w:rsid w:val="009E0011"/>
    <w:rsid w:val="009E433E"/>
    <w:rsid w:val="00A1261E"/>
    <w:rsid w:val="00A33D2A"/>
    <w:rsid w:val="00A41841"/>
    <w:rsid w:val="00A425A9"/>
    <w:rsid w:val="00A43071"/>
    <w:rsid w:val="00A60951"/>
    <w:rsid w:val="00A748C0"/>
    <w:rsid w:val="00A77AD4"/>
    <w:rsid w:val="00AA3407"/>
    <w:rsid w:val="00AB01B2"/>
    <w:rsid w:val="00AB39EA"/>
    <w:rsid w:val="00AC7CAA"/>
    <w:rsid w:val="00AE3C4A"/>
    <w:rsid w:val="00AE3E84"/>
    <w:rsid w:val="00AE5148"/>
    <w:rsid w:val="00AF166A"/>
    <w:rsid w:val="00B23B53"/>
    <w:rsid w:val="00B24D61"/>
    <w:rsid w:val="00B338B9"/>
    <w:rsid w:val="00B34825"/>
    <w:rsid w:val="00B53A9E"/>
    <w:rsid w:val="00B67E72"/>
    <w:rsid w:val="00B861D4"/>
    <w:rsid w:val="00BA0CC3"/>
    <w:rsid w:val="00BB0E02"/>
    <w:rsid w:val="00BB253E"/>
    <w:rsid w:val="00BB7A88"/>
    <w:rsid w:val="00BC19AA"/>
    <w:rsid w:val="00BC2BFE"/>
    <w:rsid w:val="00BC3BE2"/>
    <w:rsid w:val="00BC62D7"/>
    <w:rsid w:val="00BC741F"/>
    <w:rsid w:val="00BD3822"/>
    <w:rsid w:val="00BD651A"/>
    <w:rsid w:val="00BE7AA8"/>
    <w:rsid w:val="00BF2F3B"/>
    <w:rsid w:val="00BF688F"/>
    <w:rsid w:val="00BF7693"/>
    <w:rsid w:val="00C139A1"/>
    <w:rsid w:val="00C17324"/>
    <w:rsid w:val="00C350B0"/>
    <w:rsid w:val="00C369E2"/>
    <w:rsid w:val="00C42CFF"/>
    <w:rsid w:val="00C51B4E"/>
    <w:rsid w:val="00C6145B"/>
    <w:rsid w:val="00C61904"/>
    <w:rsid w:val="00C77445"/>
    <w:rsid w:val="00C7747D"/>
    <w:rsid w:val="00C82029"/>
    <w:rsid w:val="00C95284"/>
    <w:rsid w:val="00C95D68"/>
    <w:rsid w:val="00C97D07"/>
    <w:rsid w:val="00CC7493"/>
    <w:rsid w:val="00CD6DD6"/>
    <w:rsid w:val="00CE1FA1"/>
    <w:rsid w:val="00CE29CE"/>
    <w:rsid w:val="00CE3F8B"/>
    <w:rsid w:val="00D20EB3"/>
    <w:rsid w:val="00D266BC"/>
    <w:rsid w:val="00D3132E"/>
    <w:rsid w:val="00D336A6"/>
    <w:rsid w:val="00D369FD"/>
    <w:rsid w:val="00D3781F"/>
    <w:rsid w:val="00D40380"/>
    <w:rsid w:val="00D45CCE"/>
    <w:rsid w:val="00D528FC"/>
    <w:rsid w:val="00D5333F"/>
    <w:rsid w:val="00D553C9"/>
    <w:rsid w:val="00D55C3E"/>
    <w:rsid w:val="00D633FF"/>
    <w:rsid w:val="00DB147C"/>
    <w:rsid w:val="00DB3CEB"/>
    <w:rsid w:val="00DC2166"/>
    <w:rsid w:val="00DC3F76"/>
    <w:rsid w:val="00DC63B7"/>
    <w:rsid w:val="00DD2240"/>
    <w:rsid w:val="00DD29F2"/>
    <w:rsid w:val="00DD41BE"/>
    <w:rsid w:val="00DE3565"/>
    <w:rsid w:val="00DE60E2"/>
    <w:rsid w:val="00DE60E7"/>
    <w:rsid w:val="00DF7A54"/>
    <w:rsid w:val="00E0114D"/>
    <w:rsid w:val="00E074E4"/>
    <w:rsid w:val="00E160C3"/>
    <w:rsid w:val="00E34509"/>
    <w:rsid w:val="00E4091D"/>
    <w:rsid w:val="00E4685D"/>
    <w:rsid w:val="00E5015C"/>
    <w:rsid w:val="00E575F8"/>
    <w:rsid w:val="00E610EF"/>
    <w:rsid w:val="00E665B8"/>
    <w:rsid w:val="00E8688E"/>
    <w:rsid w:val="00ED4EF4"/>
    <w:rsid w:val="00ED72F4"/>
    <w:rsid w:val="00EE1270"/>
    <w:rsid w:val="00F00BED"/>
    <w:rsid w:val="00F06D4F"/>
    <w:rsid w:val="00F104DB"/>
    <w:rsid w:val="00F11374"/>
    <w:rsid w:val="00F3344F"/>
    <w:rsid w:val="00F4763C"/>
    <w:rsid w:val="00F52BC1"/>
    <w:rsid w:val="00F54044"/>
    <w:rsid w:val="00F576C0"/>
    <w:rsid w:val="00F6609E"/>
    <w:rsid w:val="00F6644C"/>
    <w:rsid w:val="00F844A2"/>
    <w:rsid w:val="00FB722A"/>
    <w:rsid w:val="00FE0403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5B8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right">
    <w:name w:val="right"/>
    <w:basedOn w:val="a0"/>
    <w:rsid w:val="00FE0403"/>
  </w:style>
  <w:style w:type="paragraph" w:customStyle="1" w:styleId="Style4">
    <w:name w:val="Style4"/>
    <w:basedOn w:val="a"/>
    <w:uiPriority w:val="99"/>
    <w:rsid w:val="008E660C"/>
    <w:pPr>
      <w:autoSpaceDE w:val="0"/>
      <w:autoSpaceDN w:val="0"/>
      <w:adjustRightInd w:val="0"/>
      <w:spacing w:line="236" w:lineRule="exact"/>
      <w:ind w:firstLine="400"/>
      <w:jc w:val="both"/>
    </w:pPr>
    <w:rPr>
      <w:rFonts w:ascii="Times New Roman" w:eastAsiaTheme="minorEastAsia" w:hAnsi="Times New Roman" w:cs="Times New Roman"/>
      <w:color w:val="auto"/>
      <w:lang w:eastAsia="zh-TW"/>
    </w:rPr>
  </w:style>
  <w:style w:type="character" w:customStyle="1" w:styleId="FontStyle12">
    <w:name w:val="Font Style12"/>
    <w:basedOn w:val="a0"/>
    <w:uiPriority w:val="99"/>
    <w:rsid w:val="008E660C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55BDF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5B8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right">
    <w:name w:val="right"/>
    <w:basedOn w:val="a0"/>
    <w:rsid w:val="00FE0403"/>
  </w:style>
  <w:style w:type="paragraph" w:customStyle="1" w:styleId="Style4">
    <w:name w:val="Style4"/>
    <w:basedOn w:val="a"/>
    <w:uiPriority w:val="99"/>
    <w:rsid w:val="008E660C"/>
    <w:pPr>
      <w:autoSpaceDE w:val="0"/>
      <w:autoSpaceDN w:val="0"/>
      <w:adjustRightInd w:val="0"/>
      <w:spacing w:line="236" w:lineRule="exact"/>
      <w:ind w:firstLine="400"/>
      <w:jc w:val="both"/>
    </w:pPr>
    <w:rPr>
      <w:rFonts w:ascii="Times New Roman" w:eastAsiaTheme="minorEastAsia" w:hAnsi="Times New Roman" w:cs="Times New Roman"/>
      <w:color w:val="auto"/>
      <w:lang w:eastAsia="zh-TW"/>
    </w:rPr>
  </w:style>
  <w:style w:type="character" w:customStyle="1" w:styleId="FontStyle12">
    <w:name w:val="Font Style12"/>
    <w:basedOn w:val="a0"/>
    <w:uiPriority w:val="99"/>
    <w:rsid w:val="008E660C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55BDF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dipt.gov.spb.ru/media/uploads/userfiles/2024/12/16/%D0%97%D1%83%D0%B1%D1%8B._%D1%80%D0%B0%D1%81%D0%BF._393-%D1%80_%D0%BE%D1%82_13.12.2024_1aNc5zz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dipt.gov.spb.ru/media/uploads/userfiles/2024/12/16/%D0%97%D1%83%D0%B1%D1%8B._%D1%80%D0%B0%D1%81%D0%BF._393-%D1%80_%D0%BE%D1%82_13.12.2024_1aNc5zz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2025-05-07T10:04:00Z</cp:lastPrinted>
  <dcterms:created xsi:type="dcterms:W3CDTF">2025-05-07T16:30:00Z</dcterms:created>
  <dcterms:modified xsi:type="dcterms:W3CDTF">2025-05-07T16:30:00Z</dcterms:modified>
</cp:coreProperties>
</file>