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5E" w:rsidRPr="002D15E4" w:rsidRDefault="0027775E" w:rsidP="0027775E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29" w:dyaOrig="979">
          <v:shape id="_x0000_i1025" style="width:56.45pt;height:48.9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Imaging.Document" ShapeID="_x0000_i1025" DrawAspect="Content" ObjectID="_1807450338" r:id="rId6"/>
        </w:object>
      </w:r>
    </w:p>
    <w:p w:rsidR="0027775E" w:rsidRPr="002D15E4" w:rsidRDefault="0027775E" w:rsidP="0027775E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27775E" w:rsidRPr="002D15E4" w:rsidRDefault="0027775E" w:rsidP="0027775E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27775E" w:rsidRPr="002D15E4" w:rsidRDefault="0027775E" w:rsidP="0027775E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27775E" w:rsidRPr="002D15E4" w:rsidRDefault="0027775E" w:rsidP="0027775E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75E" w:rsidRPr="002D15E4" w:rsidRDefault="0027775E" w:rsidP="0027775E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75E" w:rsidRPr="002D15E4" w:rsidRDefault="0027775E" w:rsidP="0027775E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27775E" w:rsidRPr="002D15E4" w:rsidRDefault="0027775E" w:rsidP="0027775E">
      <w:pPr>
        <w:tabs>
          <w:tab w:val="left" w:pos="708"/>
          <w:tab w:val="center" w:pos="4536"/>
          <w:tab w:val="right" w:pos="9637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9F3500"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  <w:r w:rsidRPr="002D15E4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27775E" w:rsidRPr="002D15E4" w:rsidRDefault="0027775E" w:rsidP="0027775E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7775E" w:rsidRPr="00A43F0E" w:rsidRDefault="0027775E" w:rsidP="0027775E">
      <w:pPr>
        <w:overflowPunct w:val="0"/>
        <w:spacing w:after="0" w:line="240" w:lineRule="auto"/>
        <w:ind w:right="3683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О порядке формирования Единого календаря деловых мероприятий в Санкт-Петербурге </w:t>
      </w:r>
    </w:p>
    <w:p w:rsidR="0027775E" w:rsidRPr="00A43F0E" w:rsidRDefault="0027775E" w:rsidP="0027775E">
      <w:pPr>
        <w:overflowPunct w:val="0"/>
        <w:spacing w:after="0" w:line="240" w:lineRule="auto"/>
        <w:ind w:right="3683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 внесении изменений в постановление Правительства Санкт-Петербурга</w:t>
      </w:r>
      <w:r w:rsidR="00A43F0E"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br/>
      </w:r>
      <w:r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от 13.03.2018 №</w:t>
      </w:r>
      <w:r w:rsidR="00A43F0E"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A43F0E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172</w:t>
      </w:r>
    </w:p>
    <w:p w:rsidR="0027775E" w:rsidRPr="005B4CD0" w:rsidRDefault="0027775E" w:rsidP="0027775E">
      <w:pPr>
        <w:overflowPunct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7775E" w:rsidRPr="00112BDA" w:rsidRDefault="0027775E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B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775E" w:rsidRPr="002D15E4" w:rsidRDefault="0027775E" w:rsidP="0027775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75E" w:rsidRPr="002D15E4" w:rsidRDefault="0027775E" w:rsidP="0027775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15E4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27775E" w:rsidRPr="00FF2C54" w:rsidRDefault="0027775E" w:rsidP="0027775E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27775E" w:rsidRPr="00D84577" w:rsidRDefault="003D3D12" w:rsidP="003D3D1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="0027775E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Утвердить Порядок формирования Единого календаря деловых мероприятий</w:t>
      </w:r>
      <w:r w:rsidR="0027775E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Санкт-Петербурга </w:t>
      </w:r>
      <w:r w:rsidR="0027775E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(далее – Порядок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формирования ЕКДМ</w:t>
      </w:r>
      <w:r w:rsidR="0027775E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7775E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согласно </w:t>
      </w:r>
      <w:r w:rsidR="00A548E2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27775E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риложению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к настоящему постановлению</w:t>
      </w:r>
      <w:r w:rsidR="0027775E" w:rsidRPr="00D845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27775E" w:rsidRDefault="003D3D12" w:rsidP="003D3D12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27775E"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Внести в </w:t>
      </w:r>
      <w:r w:rsidR="0098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Порядок формирования Единого календаря событий Санкт-Петербурга, утвержденный постановлением </w:t>
      </w:r>
      <w:r w:rsidR="0027775E"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 от 13.03.2018 № 172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Порядке формирования Единого календаря событий Санкт-Петербурга»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формирования ЕКС</w:t>
      </w:r>
      <w:r w:rsidR="0027775E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775E" w:rsidRPr="002267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27775E" w:rsidRDefault="0027775E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F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1.1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Порядка формирования ЕКС</w:t>
      </w:r>
      <w:r w:rsidRPr="00164A2E">
        <w:t xml:space="preserve"> </w:t>
      </w:r>
      <w:r w:rsidRPr="00FF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27775E" w:rsidRDefault="003D3D12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«1.1. 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Настоящий Порядок разработан в соответствии с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абзацами пятым</w:t>
      </w:r>
      <w:r w:rsidR="0027775E" w:rsidRPr="00164A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,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одиннадцатым</w:t>
      </w:r>
      <w:r w:rsidR="0098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двенадцатым статьи 3</w:t>
      </w:r>
      <w:r w:rsidR="009519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стать</w:t>
      </w:r>
      <w:r w:rsidR="009519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Закона </w:t>
      </w:r>
      <w:r w:rsidR="0098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26.12.2012 № 741-126 </w:t>
      </w:r>
      <w:r w:rsidR="0098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туристской деятельности в Санк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т-Петербурге»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</w:t>
      </w:r>
      <w:r w:rsidR="0027775E" w:rsidRPr="00164A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9825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Правительства 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Санкт-Петербурга от 14.11.2017 № 936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государствен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программе Санкт-Петербурга «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сферы туризма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Санкт-Петербурге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определяет порядок включения событий, проводимых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территории Санкт-Петербурга,</w:t>
      </w:r>
      <w:r w:rsidR="0027775E" w:rsidRPr="00FF2C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 исключением событий делового характера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Единый календарь событий Санкт-Петербурга (далее </w:t>
      </w:r>
      <w:r w:rsidR="00657E50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</w:t>
      </w:r>
      <w:bookmarkStart w:id="0" w:name="_GoBack"/>
      <w:bookmarkEnd w:id="0"/>
      <w:r w:rsidR="0027775E" w:rsidRPr="00164A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КС), а также порядок внесения изменений в ЕКС.</w:t>
      </w:r>
      <w:r w:rsid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27775E" w:rsidRPr="0027775E" w:rsidRDefault="003D3D12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2.2.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Абзац третий пункта 1.2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Порядка формирования ЕКС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 </w:t>
      </w:r>
    </w:p>
    <w:p w:rsidR="0027775E" w:rsidRDefault="0027775E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«событие – мероприятие, направленное на продвижение имиджа Санкт-Петербурга как крупнейшего мирового туристского, культурного, образовательного центра. В качестве события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выставки и иные мероприятия, </w:t>
      </w:r>
      <w:r w:rsid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относящиеся к деловой сфере, специально созданные и организованные в целях привлечения в Санкт-Петербург туристов;».</w:t>
      </w:r>
    </w:p>
    <w:p w:rsidR="0027775E" w:rsidRDefault="003D3D12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1.5.5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Порядка формирования ЕКС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исключить.</w:t>
      </w:r>
    </w:p>
    <w:p w:rsidR="0027775E" w:rsidRPr="0027775E" w:rsidRDefault="003D3D12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Пункт 1.5.7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Порядка формирования ЕКС</w:t>
      </w:r>
      <w:r w:rsidR="0027775E"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 в следующей редакции:</w:t>
      </w:r>
    </w:p>
    <w:p w:rsidR="0027775E" w:rsidRDefault="0027775E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«1.5.7. «Городская жизнь» – раздел содержит информацию о культурно-просветительских, театрально-зрелищных, спортивных, развлекательных и других </w:t>
      </w:r>
      <w:r w:rsidRPr="002777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массовых событиях, относящихся к деловой сфере, ориентированных на жителей районов Санкт-Петербурга».</w:t>
      </w:r>
    </w:p>
    <w:p w:rsidR="0027775E" w:rsidRPr="00A43F0E" w:rsidRDefault="0027775E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2.5. Пункт </w:t>
      </w:r>
      <w:r w:rsidR="009825A0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2.1.1 Порядка формирования ЕКС изложить в следующей редакции:</w:t>
      </w:r>
    </w:p>
    <w:p w:rsidR="009825A0" w:rsidRPr="00A43F0E" w:rsidRDefault="009825A0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«2.1.1. До 1 ноября года, предшествующего году, на который формируется ЕКС, осуществляет размещение информации о начале приема заявок, форму заявки и требования к заявке, утверждаемые Комитетом, на следующих информационных ресурсах </w:t>
      </w:r>
      <w:r w:rsidR="003D3D12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информационно-телекоммуникационной сети «Интернет»</w:t>
      </w:r>
      <w:r w:rsidR="00B11507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сеть «Интернет»)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11507" w:rsidRPr="00A43F0E" w:rsidRDefault="00B11507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официальная страница Комитета на официальном сайте Администрации </w:t>
      </w:r>
      <w:r w:rsidR="003D3D12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в сети «Интернет» (доменное имя сайта в сети «Интернет» –</w:t>
      </w:r>
      <w:r w:rsidR="00CC5615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gov.spb.ru);</w:t>
      </w:r>
    </w:p>
    <w:p w:rsidR="00B11507" w:rsidRPr="00A43F0E" w:rsidRDefault="00B11507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 в сети «Интернет»</w:t>
      </w:r>
      <w:r w:rsidRPr="00A43F0E">
        <w:t xml:space="preserve"> 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(доменное имя сайта в сети «Интернет» – visit-petersburg.ru);</w:t>
      </w:r>
    </w:p>
    <w:p w:rsidR="00B11507" w:rsidRPr="00A43F0E" w:rsidRDefault="00252AA3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официальный сайт Санкт-Петербургского государственного бюджетного учреждения «Городское туристско-информационное бюро» </w:t>
      </w:r>
      <w:r w:rsidR="00D260EC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сети «Интернет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D260EC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(доменное имя сайта </w:t>
      </w:r>
      <w:r w:rsidR="00252D6C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260EC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сети «Интернет» –</w:t>
      </w:r>
      <w:r w:rsidR="00D260EC" w:rsidRPr="00A43F0E">
        <w:t xml:space="preserve">  </w:t>
      </w:r>
      <w:r w:rsidR="00D260EC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ispb.info);</w:t>
      </w:r>
    </w:p>
    <w:p w:rsidR="00F146D9" w:rsidRDefault="00F146D9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официальная страница Комитета </w:t>
      </w:r>
      <w:r w:rsidR="00D05537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сайте 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сети «Интернет»</w:t>
      </w:r>
      <w:r w:rsidRPr="00A43F0E">
        <w:t xml:space="preserve"> </w:t>
      </w:r>
      <w:r w:rsidR="008D654F" w:rsidRPr="00A43F0E">
        <w:t>(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доменное имя сайта </w:t>
      </w:r>
      <w:r w:rsidR="003D3D12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сети «Интернет» –</w:t>
      </w:r>
      <w:r w:rsidRPr="00A43F0E">
        <w:t xml:space="preserve">  </w:t>
      </w: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vk.com</w:t>
      </w:r>
      <w:r w:rsidR="008D654F"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)».</w:t>
      </w:r>
    </w:p>
    <w:p w:rsidR="008D654F" w:rsidRDefault="008D654F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43F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2.6.</w:t>
      </w:r>
      <w:r w:rsidRPr="008D654F">
        <w:t xml:space="preserve"> </w:t>
      </w:r>
      <w:r w:rsidRPr="008D6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пункте 2.1.2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Порядка формирования ЕКС</w:t>
      </w:r>
      <w:r w:rsidRPr="008D6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 «(включая специализир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ованное бизнес-издание </w:t>
      </w:r>
      <w:r w:rsidRPr="008D6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«Бизнес-дневник»)» заменить словами «(за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исключением </w:t>
      </w:r>
      <w:r w:rsidRPr="008D6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ализированного</w:t>
      </w:r>
      <w:r w:rsidRPr="008D65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бизнес-издания «Бизнес-дневник»)».</w:t>
      </w:r>
    </w:p>
    <w:p w:rsidR="008D654F" w:rsidRPr="00657E50" w:rsidRDefault="008D654F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2.7. Пункт 2.1.3 Порядка формирования ЕКС изложить в следующей редакции:</w:t>
      </w:r>
    </w:p>
    <w:p w:rsidR="008D654F" w:rsidRPr="00657E50" w:rsidRDefault="008D654F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«2.1.3.</w:t>
      </w:r>
      <w:r w:rsidR="00D05537" w:rsidRPr="00657E50">
        <w:t xml:space="preserve"> </w:t>
      </w:r>
      <w:r w:rsidR="00D05537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ИОГВ в срок приема заявок в соответствии с представленной Комитетом информацией о начале приема заявок размещают информацию о начале приема заявок </w:t>
      </w:r>
      <w:r w:rsidR="00A548E2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D05537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следующих информационных ресурсах в сети «Интернет»:</w:t>
      </w:r>
    </w:p>
    <w:p w:rsidR="00D05537" w:rsidRPr="00657E50" w:rsidRDefault="00D0553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ИОГВ и официальные страницы ИОГВ на сайтах в сети «Интернет»;</w:t>
      </w:r>
    </w:p>
    <w:p w:rsidR="00D05537" w:rsidRPr="00657E50" w:rsidRDefault="00D0553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учреждений, подведомственных ИОГВ, и их официальные страницы на сайтах в сети «Интернет».</w:t>
      </w:r>
    </w:p>
    <w:p w:rsidR="00D05537" w:rsidRPr="00657E50" w:rsidRDefault="00D0553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о начале приема заявок, размещаемая ИОГВ на указанных информационных ресурсах в сети «Интернет», может содержать информацию о сборе ИОГВ предложений от организаторов событий о мероприятиях, проведение которых осуществляется при информационной и иной поддержке ИОГВ».</w:t>
      </w:r>
    </w:p>
    <w:p w:rsidR="00D05537" w:rsidRPr="00657E50" w:rsidRDefault="00D0553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2.8. Пункт 2.11 Порядка формирования ЕКС изложить в следующей редакции:</w:t>
      </w:r>
    </w:p>
    <w:p w:rsidR="00CC5615" w:rsidRPr="00657E50" w:rsidRDefault="00CC5615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«2.11. Ссылки на страницу, содержащую информацию из ЕКС, размещенную на сайте в сети «Интернет» (доменное имя сайта в сети «Интернет» – visit-petersburg.ru), размещаются на следующих информационных ресурсах в сети «Интернет»:</w:t>
      </w:r>
    </w:p>
    <w:p w:rsidR="00CC5615" w:rsidRPr="00657E50" w:rsidRDefault="00CC5615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официальный сайт Администрации Санкт-Петербурга в сети «Интернет» (доменное имя сайта в сети «Интернет» – gov.spb.ru);</w:t>
      </w:r>
    </w:p>
    <w:p w:rsidR="00D05537" w:rsidRPr="00657E50" w:rsidRDefault="00CC5615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официальные страницы ИОГВ на официальном сайте Администрации </w:t>
      </w:r>
      <w:r w:rsidR="00A548E2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в сети «Интернет» (доменное имя сайта в сети «Интернет» – gov.spb.ru);</w:t>
      </w:r>
    </w:p>
    <w:p w:rsidR="00CC5615" w:rsidRPr="00657E50" w:rsidRDefault="004745B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ИОГВ и официальные страницы ИОГВ на сайтах в сети «Интернет»;</w:t>
      </w:r>
    </w:p>
    <w:p w:rsidR="004745B7" w:rsidRDefault="004745B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официальные сайты учреждений, подведомственных ИОГВ, и их официальные стран</w:t>
      </w:r>
      <w:r w:rsidR="00BD27C2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ицы на сайтах в сети «Интернет»</w:t>
      </w: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745B7" w:rsidRPr="00D05537" w:rsidRDefault="004745B7" w:rsidP="00D055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3D12"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Установить, что Комитет по развитию туризма Санкт-Пе</w:t>
      </w:r>
      <w:r w:rsid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тербурга (</w:t>
      </w:r>
      <w:r w:rsidR="003D3D12"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далее – Комитет) является уполномоченным исполнительным органом государственной власти </w:t>
      </w:r>
      <w:r w:rsidR="00A54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D3D12"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по утверждению содержания Единого календаря деловых мероприятий Санкт-Петербурга (далее – ЕКДМ).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Комитету в месячный срок в целях реализации Порядка утвердить: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4.1.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Форму заявки на включение деловых мероприятий в ЕКДМ и требования к ней.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4.2.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и критерии отбора предложений для включения в раздел «ТОП-25» ЕКДМ.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4.3.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рассмотрения заявок на включение информации о деловых мероприятиях в ЕКДМ.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5.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Комитету по печати и взаимодействию со средствами массовой информации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54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месячный срок установить порядок признания информации о деловых мероприятиях, включенных в раздел «ТОП-25» ЕКДМ, рекламой, представляющей особую общественную значимость.</w:t>
      </w:r>
    </w:p>
    <w:p w:rsidR="003D3D12" w:rsidRP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Исполнительным органам государственной власти Санкт-Петербурга ежегодно </w:t>
      </w:r>
      <w:r w:rsidR="00A54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30 ноября представлять в Комитет информацию о деловых мероприятиях, планируемых        к проведению в Санкт-Петербурге, для формирования ЕКДМ, а также размещать информацию о ЕКДМ на собственных информационных ресурсах.</w:t>
      </w:r>
    </w:p>
    <w:p w:rsidR="008D654F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3D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Рекомендовать юридическим лицам и индивидуальным предпринимателям, осуществляющим организацию деловых мероприятий на территории Санкт-Петербурга, представлять в Комитет информацию о деловых мероприятиях, планируемых к проведению в Санкт-Петербурге, для формирования ЕКДМ.</w:t>
      </w:r>
    </w:p>
    <w:p w:rsidR="003D3D12" w:rsidRPr="00657E50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Комитету в двухмесячный срок привести свои правовые акты в соответствие </w:t>
      </w:r>
      <w:r w:rsidR="00A548E2"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настоящим постановлением.</w:t>
      </w:r>
    </w:p>
    <w:p w:rsidR="003D3D12" w:rsidRPr="00BE1747" w:rsidRDefault="003D3D12" w:rsidP="003D3D1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7E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 выполнением постановлени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возложить на вице-губернатора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BE17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Санкт-Петербурга Пиотровского Б.М.</w:t>
      </w:r>
    </w:p>
    <w:p w:rsidR="003D3D12" w:rsidRDefault="003D3D12" w:rsidP="003D3D12">
      <w:pPr>
        <w:tabs>
          <w:tab w:val="left" w:pos="993"/>
        </w:tabs>
        <w:spacing w:after="0" w:line="240" w:lineRule="auto"/>
        <w:ind w:firstLine="540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3D12" w:rsidRDefault="003D3D12" w:rsidP="003D3D12">
      <w:pPr>
        <w:tabs>
          <w:tab w:val="left" w:pos="993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D3D12" w:rsidRPr="002D15E4" w:rsidRDefault="003D3D12" w:rsidP="003D3D12">
      <w:pPr>
        <w:overflowPunct w:val="0"/>
        <w:spacing w:after="0" w:line="240" w:lineRule="auto"/>
        <w:ind w:right="-5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Губернатор </w:t>
      </w:r>
    </w:p>
    <w:p w:rsidR="003D3D12" w:rsidRDefault="003D3D12" w:rsidP="003D3D12">
      <w:pPr>
        <w:overflowPunct w:val="0"/>
        <w:spacing w:after="0" w:line="240" w:lineRule="auto"/>
        <w:ind w:right="-57"/>
      </w:pPr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57E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2D1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3D3D12" w:rsidRDefault="003D3D12" w:rsidP="003D3D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260EC" w:rsidRPr="00D260EC" w:rsidRDefault="00D260EC" w:rsidP="002777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24DF" w:rsidRDefault="00951968"/>
    <w:sectPr w:rsidR="00E12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25A42"/>
    <w:multiLevelType w:val="multilevel"/>
    <w:tmpl w:val="1ABC2170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5E"/>
    <w:rsid w:val="000D77F7"/>
    <w:rsid w:val="00252AA3"/>
    <w:rsid w:val="00252D6C"/>
    <w:rsid w:val="0027775E"/>
    <w:rsid w:val="003B339E"/>
    <w:rsid w:val="003D3D12"/>
    <w:rsid w:val="004745B7"/>
    <w:rsid w:val="006422BA"/>
    <w:rsid w:val="00657E50"/>
    <w:rsid w:val="007308A3"/>
    <w:rsid w:val="00751E47"/>
    <w:rsid w:val="00796617"/>
    <w:rsid w:val="008D654F"/>
    <w:rsid w:val="008E3F3B"/>
    <w:rsid w:val="00951968"/>
    <w:rsid w:val="009825A0"/>
    <w:rsid w:val="00A43F0E"/>
    <w:rsid w:val="00A548E2"/>
    <w:rsid w:val="00A65315"/>
    <w:rsid w:val="00AF618B"/>
    <w:rsid w:val="00B11507"/>
    <w:rsid w:val="00BD27C2"/>
    <w:rsid w:val="00CC5615"/>
    <w:rsid w:val="00D05537"/>
    <w:rsid w:val="00D260EC"/>
    <w:rsid w:val="00D57A90"/>
    <w:rsid w:val="00F146D9"/>
    <w:rsid w:val="00F3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C882"/>
  <w15:chartTrackingRefBased/>
  <w15:docId w15:val="{CF41F9B0-63DF-4F68-A2F1-91DA7A270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775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7775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0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 Игорь Игоревич</dc:creator>
  <cp:keywords/>
  <dc:description/>
  <cp:lastModifiedBy>Мурашко Мария Александровна</cp:lastModifiedBy>
  <cp:revision>3</cp:revision>
  <cp:lastPrinted>2025-04-29T13:45:00Z</cp:lastPrinted>
  <dcterms:created xsi:type="dcterms:W3CDTF">2025-04-29T13:21:00Z</dcterms:created>
  <dcterms:modified xsi:type="dcterms:W3CDTF">2025-04-29T13:46:00Z</dcterms:modified>
</cp:coreProperties>
</file>