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52851" w:rsidRDefault="00CF08E3" w:rsidP="00CA09EF">
      <w:pPr>
        <w:tabs>
          <w:tab w:val="left" w:pos="4400"/>
        </w:tabs>
        <w:spacing w:after="120"/>
        <w:jc w:val="both"/>
        <w:sectPr w:rsidR="00652851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9264" behindDoc="0" locked="0" layoutInCell="1" hidden="0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2126615</wp:posOffset>
                </wp:positionV>
                <wp:extent cx="2867025" cy="1803400"/>
                <wp:effectExtent l="0" t="0" r="3175" b="0"/>
                <wp:wrapTopAndBottom distT="0" distB="107950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2851" w:rsidRPr="00CA09EF" w:rsidRDefault="00685F52">
                            <w:pPr>
                              <w:textDirection w:val="btLr"/>
                            </w:pP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О Порядке предоставления в 2025 году субсидий в виде грантов общественным объединениям в соответствии </w:t>
                            </w:r>
                            <w:r w:rsidR="00CF08E3"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с Законом Санкт-Петербурга </w:t>
                            </w:r>
                            <w:r w:rsidR="00CF08E3"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«О грантах Санкт-Петербурга </w:t>
                            </w:r>
                            <w:r w:rsidR="00CF08E3"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для общественных объединений» </w:t>
                            </w:r>
                            <w:r w:rsidR="00CF08E3"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в целях финансового обеспечения </w:t>
                            </w:r>
                            <w:r w:rsidR="00CF08E3"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затрат в связи с реализацией</w:t>
                            </w:r>
                            <w:r w:rsidRPr="00CA09EF">
                              <w:rPr>
                                <w:rFonts w:eastAsia="Arial"/>
                                <w:color w:val="000000"/>
                              </w:rPr>
                              <w:t xml:space="preserve"> </w:t>
                            </w:r>
                            <w:r w:rsidR="00CF08E3">
                              <w:rPr>
                                <w:rFonts w:eastAsia="Arial"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проектов общественных</w:t>
                            </w:r>
                            <w:r w:rsid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объединений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79.15pt;margin-top:167.45pt;width:225.75pt;height:142pt;z-index:251659264;visibility:visible;mso-wrap-style:square;mso-height-percent:0;mso-wrap-distance-left:9pt;mso-wrap-distance-top:0;mso-wrap-distance-right:9pt;mso-wrap-distance-bottom:8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" filled="f" stroked="f">
                <v:textbox inset="0,0,0,0">
                  <w:txbxContent>
                    <w:p w:rsidR="00652851" w:rsidRPr="00CA09EF" w:rsidRDefault="00685F52">
                      <w:pPr>
                        <w:textDirection w:val="btLr"/>
                      </w:pP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 xml:space="preserve">О Порядке предоставления в 2025 году субсидий в виде грантов общественным объединениям в соответствии </w:t>
                      </w:r>
                      <w:r w:rsidR="00CF08E3">
                        <w:rPr>
                          <w:rFonts w:eastAsia="Arial"/>
                          <w:b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 xml:space="preserve">с Законом Санкт-Петербурга </w:t>
                      </w:r>
                      <w:r w:rsidR="00CF08E3">
                        <w:rPr>
                          <w:rFonts w:eastAsia="Arial"/>
                          <w:b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 xml:space="preserve">«О грантах Санкт-Петербурга </w:t>
                      </w:r>
                      <w:r w:rsidR="00CF08E3">
                        <w:rPr>
                          <w:rFonts w:eastAsia="Arial"/>
                          <w:b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 xml:space="preserve">для общественных объединений» </w:t>
                      </w:r>
                      <w:r w:rsidR="00CF08E3">
                        <w:rPr>
                          <w:rFonts w:eastAsia="Arial"/>
                          <w:b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 xml:space="preserve">в целях финансового обеспечения </w:t>
                      </w:r>
                      <w:r w:rsidR="00CF08E3">
                        <w:rPr>
                          <w:rFonts w:eastAsia="Arial"/>
                          <w:b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>затрат в связи с реализацией</w:t>
                      </w:r>
                      <w:r w:rsidRPr="00CA09EF">
                        <w:rPr>
                          <w:rFonts w:eastAsia="Arial"/>
                          <w:color w:val="000000"/>
                        </w:rPr>
                        <w:t xml:space="preserve"> </w:t>
                      </w:r>
                      <w:r w:rsidR="00CF08E3">
                        <w:rPr>
                          <w:rFonts w:eastAsia="Arial"/>
                          <w:color w:val="000000"/>
                        </w:rPr>
                        <w:br/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>проектов общественных</w:t>
                      </w:r>
                      <w:r w:rsidR="00CA09EF">
                        <w:rPr>
                          <w:rFonts w:eastAsia="Arial"/>
                          <w:b/>
                          <w:color w:val="000000"/>
                        </w:rPr>
                        <w:t xml:space="preserve"> </w:t>
                      </w:r>
                      <w:r w:rsidRPr="00CA09EF">
                        <w:rPr>
                          <w:rFonts w:eastAsia="Arial"/>
                          <w:b/>
                          <w:color w:val="000000"/>
                        </w:rPr>
                        <w:t>объединений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 distT="0" distB="1079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1257300</wp:posOffset>
                </wp:positionV>
                <wp:extent cx="1279525" cy="14668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1000" y="371142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52851" w:rsidRDefault="0065285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442pt;margin-top:99pt;width:100.75pt;height:1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" filled="f" stroked="f">
                <v:textbox inset="0,0,0,0">
                  <w:txbxContent>
                    <w:p w:rsidR="00652851" w:rsidRDefault="0065285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52851" w:rsidRDefault="00685F52" w:rsidP="00CF08E3">
      <w:pPr>
        <w:ind w:firstLine="567"/>
        <w:jc w:val="both"/>
      </w:pPr>
      <w:bookmarkStart w:id="1" w:name="_heading=h.vl78f8z9s54y" w:colFirst="0" w:colLast="0"/>
      <w:bookmarkEnd w:id="1"/>
      <w: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</w:t>
      </w:r>
      <w:hyperlink r:id="rId12">
        <w:r w:rsidR="00652851">
          <w:t>Законом</w:t>
        </w:r>
      </w:hyperlink>
      <w:r>
        <w:t xml:space="preserve"> Санкт-Петербурга от 10.10.2001 № 697-85 «О грантах Санкт-Петербурга для общественных объединений», Законом Санкт-Петербурга от 27.11.2024 № 730-165 «О бюджете Санкт-Петербурга </w:t>
      </w:r>
      <w:r w:rsidR="00CF08E3">
        <w:br/>
      </w:r>
      <w:r>
        <w:t>на 2025 год</w:t>
      </w:r>
      <w:r w:rsidR="00CF08E3">
        <w:t xml:space="preserve"> </w:t>
      </w:r>
      <w:r>
        <w:t xml:space="preserve">и на плановый период 2026 и 2027 годов», </w:t>
      </w:r>
      <w:hyperlink r:id="rId13">
        <w:r w:rsidR="00652851">
          <w:t>постановлением</w:t>
        </w:r>
      </w:hyperlink>
      <w:r>
        <w:t xml:space="preserve"> Правительства </w:t>
      </w:r>
      <w:r w:rsidR="00CA09EF">
        <w:br/>
      </w:r>
      <w:r>
        <w:t>Санкт-Петербурга от 23.06.2014 № 497 «О государственной программе Санкт-Петербурга «Социальная поддержка граждан в Санкт-Петербурге» Правительство Санкт-Петербурга</w:t>
      </w:r>
    </w:p>
    <w:p w:rsidR="00652851" w:rsidRDefault="00652851">
      <w:pPr>
        <w:ind w:firstLine="540"/>
        <w:jc w:val="both"/>
      </w:pPr>
    </w:p>
    <w:p w:rsidR="00652851" w:rsidRDefault="00685F52">
      <w:pPr>
        <w:jc w:val="both"/>
        <w:rPr>
          <w:b/>
        </w:rPr>
      </w:pPr>
      <w:r>
        <w:rPr>
          <w:b/>
        </w:rPr>
        <w:t>П О С Т А Н О В Л Я Е Т:</w:t>
      </w:r>
    </w:p>
    <w:p w:rsidR="00652851" w:rsidRDefault="00652851">
      <w:pPr>
        <w:ind w:firstLine="567"/>
        <w:jc w:val="both"/>
      </w:pPr>
    </w:p>
    <w:p w:rsidR="00652851" w:rsidRDefault="00685F52">
      <w:pPr>
        <w:ind w:firstLine="567"/>
        <w:jc w:val="both"/>
      </w:pPr>
      <w:r>
        <w:t xml:space="preserve">1.  Утвердить </w:t>
      </w:r>
      <w:hyperlink r:id="rId14">
        <w:r w:rsidR="00652851">
          <w:t>Порядок</w:t>
        </w:r>
      </w:hyperlink>
      <w:r>
        <w:t xml:space="preserve"> предоставления в 2025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(далее – Порядок) согласно приложению.</w:t>
      </w:r>
    </w:p>
    <w:p w:rsidR="00652851" w:rsidRDefault="00685F52">
      <w:pPr>
        <w:ind w:firstLine="567"/>
        <w:jc w:val="both"/>
      </w:pPr>
      <w:r>
        <w:t xml:space="preserve">2.  Комитету по молодежной политике и взаимодействию с общественными организациями (далее – Комитет) в двухмесячный срок в соответствии с абзацем шестым пункта 2 статьи 78.1 Бюджетного кодекса Российской Федерации, общими требованиями </w:t>
      </w:r>
      <w:r w:rsidR="00CA09EF">
        <w:br/>
      </w:r>
      <w:r>
        <w:t>и в целях реализации Порядка принять нормативный правовой акт, регулирующий отдельные вопросы предоставления субсидий в виде грантов общественным объединениям в соответствии с Порядком (далее – субсидии), которым установить:</w:t>
      </w:r>
    </w:p>
    <w:p w:rsidR="00CF08E3" w:rsidRDefault="00CF08E3">
      <w:pPr>
        <w:ind w:firstLine="567"/>
        <w:jc w:val="both"/>
      </w:pPr>
    </w:p>
    <w:p w:rsidR="00CF08E3" w:rsidRDefault="00CF08E3">
      <w:pPr>
        <w:ind w:firstLine="567"/>
        <w:jc w:val="both"/>
      </w:pPr>
    </w:p>
    <w:p w:rsidR="00652851" w:rsidRDefault="00685F52">
      <w:pPr>
        <w:ind w:firstLine="567"/>
        <w:jc w:val="both"/>
      </w:pPr>
      <w:r>
        <w:lastRenderedPageBreak/>
        <w:t>форму заявки на участие в конкурсном отборе на право получения в 2025 году субсидий (далее – конкурсный отбор);</w:t>
      </w:r>
    </w:p>
    <w:p w:rsidR="00652851" w:rsidRDefault="00685F52">
      <w:pPr>
        <w:ind w:firstLine="567"/>
        <w:jc w:val="both"/>
      </w:pPr>
      <w:r>
        <w:t>порядок подачи заявок на участие в конкурсном отборе (далее – заявки) и требования к их содержанию;</w:t>
      </w:r>
    </w:p>
    <w:p w:rsidR="00652851" w:rsidRDefault="00685F52">
      <w:pPr>
        <w:ind w:firstLine="567"/>
        <w:jc w:val="both"/>
      </w:pPr>
      <w:r>
        <w:t xml:space="preserve">перечень документов, подаваемых для участия в конкурсном отборе </w:t>
      </w:r>
      <w:r w:rsidR="00CA09EF">
        <w:br/>
      </w:r>
      <w:r>
        <w:t>(далее – документы), и требования к их содержанию;</w:t>
      </w:r>
    </w:p>
    <w:p w:rsidR="00652851" w:rsidRDefault="00685F52">
      <w:pPr>
        <w:ind w:firstLine="567"/>
        <w:jc w:val="both"/>
      </w:pPr>
      <w:r>
        <w:t xml:space="preserve">порядок отзыва заявок и документов, возврата заявок и документов, в том числе возврата заявок и документов на доработку, порядок внесения изменений в заявки </w:t>
      </w:r>
      <w:r w:rsidR="00CA09EF">
        <w:br/>
      </w:r>
      <w:r>
        <w:t>и документы;</w:t>
      </w:r>
    </w:p>
    <w:p w:rsidR="00652851" w:rsidRDefault="00685F52">
      <w:pPr>
        <w:ind w:firstLine="567"/>
        <w:jc w:val="both"/>
      </w:pPr>
      <w:r>
        <w:t xml:space="preserve">порядок и сроки размещения объявления о проведении конкурсного отбора </w:t>
      </w:r>
      <w:r w:rsidR="00CA09EF">
        <w:br/>
      </w:r>
      <w:r>
        <w:t xml:space="preserve">(далее </w:t>
      </w:r>
      <w:r w:rsidR="00CA09EF">
        <w:t xml:space="preserve">– </w:t>
      </w:r>
      <w:r>
        <w:t>объявление), а также порядок представления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:rsidR="00652851" w:rsidRDefault="00685F52">
      <w:pPr>
        <w:ind w:firstLine="567"/>
        <w:jc w:val="both"/>
      </w:pPr>
      <w:r>
        <w:t>положение о рабочей группе Комитета по проверке заявок (далее – рабочая группа), порядок и сроки проведения проверки рабочей группой заявок;</w:t>
      </w:r>
    </w:p>
    <w:p w:rsidR="00652851" w:rsidRDefault="00685F52">
      <w:pPr>
        <w:ind w:firstLine="567"/>
        <w:jc w:val="both"/>
        <w:rPr>
          <w:highlight w:val="yellow"/>
        </w:rPr>
      </w:pPr>
      <w:r>
        <w:t>состав рабочей группы;</w:t>
      </w:r>
    </w:p>
    <w:p w:rsidR="00652851" w:rsidRPr="00CF08E3" w:rsidRDefault="00685F52">
      <w:pPr>
        <w:ind w:firstLine="567"/>
        <w:jc w:val="both"/>
      </w:pPr>
      <w:r w:rsidRPr="00CF08E3">
        <w:t xml:space="preserve">порядок рассмотрения Конкурсной комиссией по предоставлению грантов </w:t>
      </w:r>
      <w:r w:rsidR="00CF08E3">
        <w:br/>
      </w:r>
      <w:r w:rsidRPr="00CF08E3">
        <w:t xml:space="preserve">Санкт-Петербурга для общественных объединений, созданной </w:t>
      </w:r>
      <w:hyperlink r:id="rId15">
        <w:r w:rsidR="00652851" w:rsidRPr="00CF08E3">
          <w:t>постановлением</w:t>
        </w:r>
      </w:hyperlink>
      <w:r w:rsidRPr="00CF08E3">
        <w:t xml:space="preserve"> Правительства Санкт-Петербурга от 16.09.2013 № 706 (далее – конкурсная комиссия), заявок, в том числе проверки на соответствие требованиям к претендентам на получение субсидий,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</w:t>
      </w:r>
      <w:r w:rsidR="00CF08E3">
        <w:br/>
      </w:r>
      <w:r w:rsidRPr="00CF08E3">
        <w:t>в конкурсном отборе;</w:t>
      </w:r>
    </w:p>
    <w:p w:rsidR="00652851" w:rsidRDefault="00685F52">
      <w:pPr>
        <w:ind w:firstLine="567"/>
        <w:jc w:val="both"/>
      </w:pPr>
      <w:r>
        <w:t>количество этапов конкурсного отбора и сроков их проведения;</w:t>
      </w:r>
    </w:p>
    <w:p w:rsidR="00652851" w:rsidRDefault="00685F52">
      <w:pPr>
        <w:ind w:firstLine="567"/>
        <w:jc w:val="both"/>
      </w:pPr>
      <w:r>
        <w:t xml:space="preserve">порядок оценки конкурсной комиссией проектов общественных объединений </w:t>
      </w:r>
      <w:r w:rsidR="00CF08E3">
        <w:br/>
      </w:r>
      <w:r>
        <w:t xml:space="preserve">и порядок расчета баллов в целях определения победителей конкурсного отбора с учетом положений подпункта </w:t>
      </w:r>
      <w:r w:rsidR="00CF08E3">
        <w:t>«</w:t>
      </w:r>
      <w:r>
        <w:t>а</w:t>
      </w:r>
      <w:r w:rsidR="00CF08E3">
        <w:t>»</w:t>
      </w:r>
      <w:r>
        <w:t xml:space="preserve"> пункта 22 общих требований;</w:t>
      </w:r>
    </w:p>
    <w:p w:rsidR="00652851" w:rsidRDefault="00685F52">
      <w:pPr>
        <w:ind w:firstLine="567"/>
        <w:jc w:val="both"/>
      </w:pPr>
      <w:r>
        <w:t>порядок отмены конкурсного отбора и порядок признания конкурсного отбора несостоявшимся;</w:t>
      </w:r>
    </w:p>
    <w:p w:rsidR="00652851" w:rsidRDefault="00685F52">
      <w:pPr>
        <w:ind w:firstLine="567"/>
        <w:jc w:val="both"/>
      </w:pPr>
      <w:r>
        <w:t xml:space="preserve">перечни документов, подтверждающих использование субсидий, а также документов, подтверждающих достижение результата предоставления субсидий (далее </w:t>
      </w:r>
      <w:r w:rsidR="00CF08E3" w:rsidRPr="00CF08E3">
        <w:t>–</w:t>
      </w:r>
      <w:r w:rsidR="00CF08E3">
        <w:t xml:space="preserve"> </w:t>
      </w:r>
      <w:r>
        <w:t xml:space="preserve">результат) </w:t>
      </w:r>
      <w:r w:rsidR="00CF08E3">
        <w:br/>
      </w:r>
      <w:r>
        <w:t xml:space="preserve">и его характеристик (дополнительных количественных параметров, которым должен соответствовать результат) (далее </w:t>
      </w:r>
      <w:r w:rsidR="00CF08E3" w:rsidRPr="00CF08E3">
        <w:t>–</w:t>
      </w:r>
      <w:r w:rsidR="00CF08E3">
        <w:t xml:space="preserve"> </w:t>
      </w:r>
      <w:r>
        <w:t>характеристики), в соответствии с Порядком;</w:t>
      </w:r>
    </w:p>
    <w:p w:rsidR="00652851" w:rsidRDefault="00685F52">
      <w:pPr>
        <w:ind w:firstLine="567"/>
        <w:jc w:val="both"/>
      </w:pPr>
      <w:r>
        <w:t>порядок и сроки возврата получателем субсидий в бюджет Санкт-Петербурга остатков субсидий, не использованных в отчетном финансовом году;</w:t>
      </w:r>
    </w:p>
    <w:p w:rsidR="00652851" w:rsidRDefault="00685F52">
      <w:pPr>
        <w:ind w:firstLine="567"/>
        <w:jc w:val="both"/>
      </w:pPr>
      <w:r>
        <w:t>порядок представления отчетности получателями субсидий о достижении значений результата и его характеристик, и об осуществлении расходов, источником финансового обеспечения которых являются субсидии, и дополнительной отчетности (далее совместно – отчетность);</w:t>
      </w:r>
    </w:p>
    <w:p w:rsidR="00652851" w:rsidRDefault="00685F52">
      <w:pPr>
        <w:ind w:firstLine="567"/>
        <w:jc w:val="both"/>
      </w:pPr>
      <w:r>
        <w:t xml:space="preserve">порядок и сроки возврата получателем субсидий и (или) средств, полученных лицами на основании договоров (соглашений), заключенных с получателями субсидий </w:t>
      </w:r>
      <w:r w:rsidR="00CF08E3">
        <w:br/>
      </w:r>
      <w:r>
        <w:t>(далее – контрагенты), в бюджет Санкт-Петербурга в случаях непредставления отчетности и (или) недостижения результата и (или) его характеристик;</w:t>
      </w:r>
    </w:p>
    <w:p w:rsidR="00652851" w:rsidRDefault="00685F52">
      <w:pPr>
        <w:ind w:firstLine="567"/>
        <w:jc w:val="both"/>
      </w:pPr>
      <w:r>
        <w:t>порядок и сроки проверки и принятия Комитетом отчетности и дополнительной отчетности;</w:t>
      </w:r>
    </w:p>
    <w:p w:rsidR="00652851" w:rsidRDefault="00685F52">
      <w:pPr>
        <w:ind w:firstLine="567"/>
        <w:jc w:val="both"/>
      </w:pPr>
      <w:r>
        <w:t>форму акта об исполнении обязательств по соглашению о предоставлении субсидий</w:t>
      </w:r>
      <w:r>
        <w:br/>
        <w:t>в соответствии с Порядком;</w:t>
      </w:r>
    </w:p>
    <w:p w:rsidR="00652851" w:rsidRDefault="00685F52">
      <w:pPr>
        <w:ind w:firstLine="567"/>
        <w:jc w:val="both"/>
      </w:pPr>
      <w:r>
        <w:t>срок проведения Комитетом проверок соблюдения получателями субсидий и</w:t>
      </w:r>
      <w:r w:rsidR="00CF08E3">
        <w:t xml:space="preserve"> </w:t>
      </w:r>
      <w:r>
        <w:t>(или) контрагентами порядка и условий предоставления субсидий, в том числе в части достижения результата и его характеристик;</w:t>
      </w:r>
    </w:p>
    <w:p w:rsidR="00CF08E3" w:rsidRDefault="00CF08E3">
      <w:pPr>
        <w:ind w:firstLine="567"/>
        <w:jc w:val="both"/>
      </w:pPr>
    </w:p>
    <w:p w:rsidR="00652851" w:rsidRDefault="00685F52">
      <w:pPr>
        <w:ind w:firstLine="567"/>
        <w:jc w:val="both"/>
      </w:pPr>
      <w:r>
        <w:lastRenderedPageBreak/>
        <w:t>порядок и сроки проведения Комитетом оценки достижения получателем субсидий значений результата.</w:t>
      </w:r>
    </w:p>
    <w:p w:rsidR="00652851" w:rsidRDefault="00685F52">
      <w:pPr>
        <w:ind w:firstLine="567"/>
        <w:jc w:val="both"/>
      </w:pPr>
      <w:r>
        <w:t xml:space="preserve">3.  Контроль за выполнением постановления возложить на вице-губернатора </w:t>
      </w:r>
      <w:r w:rsidR="00CF08E3">
        <w:br/>
      </w:r>
      <w:r>
        <w:t>Санкт-Петербурга Чечину Н.В.</w:t>
      </w:r>
    </w:p>
    <w:p w:rsidR="00652851" w:rsidRDefault="00652851">
      <w:pPr>
        <w:ind w:firstLine="567"/>
        <w:jc w:val="both"/>
      </w:pPr>
    </w:p>
    <w:p w:rsidR="00652851" w:rsidRDefault="00652851">
      <w:pPr>
        <w:ind w:firstLine="567"/>
        <w:jc w:val="both"/>
      </w:pPr>
    </w:p>
    <w:p w:rsidR="00652851" w:rsidRDefault="00652851">
      <w:pPr>
        <w:ind w:firstLine="567"/>
        <w:rPr>
          <w:b/>
        </w:rPr>
      </w:pPr>
    </w:p>
    <w:p w:rsidR="00652851" w:rsidRDefault="00685F52">
      <w:pPr>
        <w:widowControl w:val="0"/>
        <w:ind w:firstLine="397"/>
        <w:rPr>
          <w:b/>
        </w:rPr>
      </w:pPr>
      <w:r>
        <w:rPr>
          <w:b/>
        </w:rPr>
        <w:t xml:space="preserve">Губернатор </w:t>
      </w:r>
    </w:p>
    <w:p w:rsidR="00550D9E" w:rsidRDefault="00685F52">
      <w:pPr>
        <w:widowControl w:val="0"/>
        <w:jc w:val="both"/>
        <w:rPr>
          <w:b/>
        </w:rPr>
        <w:sectPr w:rsidR="00550D9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А.Д.Беглов</w:t>
      </w:r>
    </w:p>
    <w:p w:rsidR="00550D9E" w:rsidRPr="00DC0F9B" w:rsidRDefault="00550D9E" w:rsidP="00550D9E">
      <w:pPr>
        <w:ind w:left="5812"/>
        <w:rPr>
          <w:shd w:val="clear" w:color="auto" w:fill="FFFFFF"/>
        </w:rPr>
      </w:pPr>
      <w:r>
        <w:rPr>
          <w:shd w:val="clear" w:color="auto" w:fill="FFFFFF"/>
        </w:rPr>
        <w:lastRenderedPageBreak/>
        <w:t>Приложение</w:t>
      </w:r>
    </w:p>
    <w:p w:rsidR="00550D9E" w:rsidRPr="00DC0F9B" w:rsidRDefault="00550D9E" w:rsidP="00550D9E">
      <w:pPr>
        <w:ind w:left="5812"/>
        <w:rPr>
          <w:shd w:val="clear" w:color="auto" w:fill="FFFFFF"/>
        </w:rPr>
      </w:pPr>
      <w:r w:rsidRPr="00DC0F9B">
        <w:rPr>
          <w:shd w:val="clear" w:color="auto" w:fill="FFFFFF"/>
        </w:rPr>
        <w:t xml:space="preserve">к постановлению </w:t>
      </w:r>
      <w:r w:rsidRPr="00DC0F9B">
        <w:rPr>
          <w:shd w:val="clear" w:color="auto" w:fill="FFFFFF"/>
        </w:rPr>
        <w:br/>
        <w:t>Правительства Санкт-Петербурга</w:t>
      </w:r>
    </w:p>
    <w:p w:rsidR="00550D9E" w:rsidRPr="00DC0F9B" w:rsidRDefault="00550D9E" w:rsidP="00550D9E">
      <w:pPr>
        <w:ind w:left="5812"/>
        <w:rPr>
          <w:shd w:val="clear" w:color="auto" w:fill="FFFFFF"/>
        </w:rPr>
      </w:pPr>
      <w:r w:rsidRPr="00DC0F9B">
        <w:rPr>
          <w:shd w:val="clear" w:color="auto" w:fill="FFFFFF"/>
        </w:rPr>
        <w:t xml:space="preserve">от ________________ </w:t>
      </w:r>
      <w:r w:rsidRPr="00DC0F9B">
        <w:rPr>
          <w:rFonts w:eastAsia="Segoe UI Symbol"/>
          <w:shd w:val="clear" w:color="auto" w:fill="FFFFFF"/>
        </w:rPr>
        <w:t>№ </w:t>
      </w:r>
      <w:r w:rsidRPr="00DC0F9B">
        <w:rPr>
          <w:shd w:val="clear" w:color="auto" w:fill="FFFFFF"/>
        </w:rPr>
        <w:t>________</w:t>
      </w:r>
    </w:p>
    <w:p w:rsidR="00550D9E" w:rsidRPr="00DC0F9B" w:rsidRDefault="00550D9E" w:rsidP="00550D9E">
      <w:pPr>
        <w:jc w:val="center"/>
        <w:rPr>
          <w:shd w:val="clear" w:color="auto" w:fill="FFFFFF"/>
        </w:rPr>
      </w:pPr>
    </w:p>
    <w:p w:rsidR="00550D9E" w:rsidRPr="00DC0F9B" w:rsidRDefault="00550D9E" w:rsidP="00550D9E">
      <w:pPr>
        <w:jc w:val="center"/>
        <w:rPr>
          <w:shd w:val="clear" w:color="auto" w:fill="FFFFFF"/>
        </w:rPr>
      </w:pPr>
    </w:p>
    <w:p w:rsidR="00550D9E" w:rsidRPr="00DC0F9B" w:rsidRDefault="00550D9E" w:rsidP="00550D9E">
      <w:pPr>
        <w:jc w:val="center"/>
        <w:rPr>
          <w:shd w:val="clear" w:color="auto" w:fill="FFFFFF"/>
        </w:rPr>
      </w:pPr>
    </w:p>
    <w:p w:rsidR="00550D9E" w:rsidRPr="00DC0F9B" w:rsidRDefault="00550D9E" w:rsidP="00550D9E">
      <w:pPr>
        <w:spacing w:line="230" w:lineRule="auto"/>
        <w:jc w:val="center"/>
        <w:rPr>
          <w:b/>
          <w:shd w:val="clear" w:color="auto" w:fill="FFFFFF"/>
        </w:rPr>
      </w:pPr>
      <w:r w:rsidRPr="00DC0F9B">
        <w:rPr>
          <w:b/>
          <w:shd w:val="clear" w:color="auto" w:fill="FFFFFF"/>
        </w:rPr>
        <w:t xml:space="preserve">ПОРЯДОК </w:t>
      </w:r>
    </w:p>
    <w:p w:rsidR="00550D9E" w:rsidRPr="00DC0F9B" w:rsidRDefault="00550D9E" w:rsidP="00550D9E">
      <w:pPr>
        <w:spacing w:line="230" w:lineRule="auto"/>
        <w:jc w:val="center"/>
        <w:rPr>
          <w:b/>
          <w:shd w:val="clear" w:color="auto" w:fill="FFFFFF"/>
        </w:rPr>
      </w:pPr>
      <w:r w:rsidRPr="00DC0F9B">
        <w:rPr>
          <w:b/>
          <w:shd w:val="clear" w:color="auto" w:fill="FFFFFF"/>
        </w:rPr>
        <w:t>предоставления в 202</w:t>
      </w:r>
      <w:r>
        <w:rPr>
          <w:b/>
          <w:shd w:val="clear" w:color="auto" w:fill="FFFFFF"/>
        </w:rPr>
        <w:t>5</w:t>
      </w:r>
      <w:r w:rsidRPr="00DC0F9B">
        <w:rPr>
          <w:b/>
          <w:shd w:val="clear" w:color="auto" w:fill="FFFFFF"/>
        </w:rPr>
        <w:t xml:space="preserve"> году субсидий в виде грантов общественным объединениям </w:t>
      </w:r>
      <w:r w:rsidRPr="00DC0F9B">
        <w:rPr>
          <w:b/>
          <w:shd w:val="clear" w:color="auto" w:fill="FFFFFF"/>
        </w:rPr>
        <w:br/>
        <w:t xml:space="preserve">в соответствии с Законом Санкт-Петербурга «О грантах Санкт-Петербурга </w:t>
      </w:r>
      <w:r w:rsidRPr="00DC0F9B">
        <w:rPr>
          <w:b/>
          <w:shd w:val="clear" w:color="auto" w:fill="FFFFFF"/>
        </w:rPr>
        <w:br/>
        <w:t xml:space="preserve">для общественных объединений» в целях финансового обеспечения затрат </w:t>
      </w:r>
      <w:r w:rsidRPr="00DC0F9B">
        <w:rPr>
          <w:b/>
          <w:shd w:val="clear" w:color="auto" w:fill="FFFFFF"/>
        </w:rPr>
        <w:br/>
        <w:t>в связи с реализацией проектов общественных объединений</w:t>
      </w:r>
    </w:p>
    <w:p w:rsidR="00550D9E" w:rsidRPr="004D41B2" w:rsidRDefault="00550D9E" w:rsidP="00550D9E">
      <w:pPr>
        <w:spacing w:line="230" w:lineRule="auto"/>
        <w:jc w:val="center"/>
        <w:rPr>
          <w:b/>
        </w:rPr>
      </w:pPr>
    </w:p>
    <w:p w:rsidR="00550D9E" w:rsidRPr="00DC0F9B" w:rsidRDefault="00550D9E" w:rsidP="00550D9E">
      <w:pPr>
        <w:spacing w:line="230" w:lineRule="auto"/>
        <w:jc w:val="center"/>
        <w:rPr>
          <w:b/>
        </w:rPr>
      </w:pPr>
      <w:r w:rsidRPr="00DC0F9B">
        <w:rPr>
          <w:b/>
        </w:rPr>
        <w:t>1. Общие положения</w:t>
      </w:r>
    </w:p>
    <w:p w:rsidR="00550D9E" w:rsidRPr="004D41B2" w:rsidRDefault="00550D9E" w:rsidP="00550D9E">
      <w:pPr>
        <w:spacing w:line="230" w:lineRule="auto"/>
        <w:ind w:firstLine="540"/>
        <w:jc w:val="both"/>
      </w:pPr>
    </w:p>
    <w:p w:rsidR="00550D9E" w:rsidRPr="00DC0F9B" w:rsidRDefault="00550D9E" w:rsidP="00550D9E">
      <w:pPr>
        <w:spacing w:line="230" w:lineRule="auto"/>
        <w:ind w:firstLine="567"/>
        <w:jc w:val="both"/>
      </w:pPr>
      <w:r w:rsidRPr="00DC0F9B">
        <w:t>1.1. Настоящий Порядок устанавливает правила предоставления в 202</w:t>
      </w:r>
      <w:r>
        <w:t>5</w:t>
      </w:r>
      <w:r w:rsidRPr="00DC0F9B">
        <w:t xml:space="preserve"> году субсидий в виде грантов, предусмотренных Комитету по молодежной политике и взаимодействию </w:t>
      </w:r>
      <w:r>
        <w:br/>
      </w:r>
      <w:r w:rsidRPr="00DC0F9B">
        <w:t>с общественными организациями (далее – Комитет) по статье расходов «</w:t>
      </w:r>
      <w:r w:rsidRPr="0037334F">
        <w:t xml:space="preserve">Субсидии в виде грантов Санкт-Петербурга для общественных объединений в соответствии с Законом Санкт-Петербурга» </w:t>
      </w:r>
      <w:r>
        <w:br/>
      </w:r>
      <w:r w:rsidRPr="0037334F">
        <w:t>в приложении 2 к Закону Санкт-Петербурга от 2</w:t>
      </w:r>
      <w:r>
        <w:t>7</w:t>
      </w:r>
      <w:r w:rsidRPr="0037334F">
        <w:t>.11.202</w:t>
      </w:r>
      <w:r>
        <w:t>4</w:t>
      </w:r>
      <w:r w:rsidRPr="0037334F">
        <w:t xml:space="preserve"> № 7</w:t>
      </w:r>
      <w:r>
        <w:t>30</w:t>
      </w:r>
      <w:r w:rsidRPr="0037334F">
        <w:t>-1</w:t>
      </w:r>
      <w:r>
        <w:t>65</w:t>
      </w:r>
      <w:r w:rsidRPr="0037334F">
        <w:t xml:space="preserve"> «О бюджете </w:t>
      </w:r>
      <w:r>
        <w:br/>
      </w:r>
      <w:r w:rsidRPr="0037334F">
        <w:t>Санкт-Петербурга на 202</w:t>
      </w:r>
      <w:r>
        <w:t>5</w:t>
      </w:r>
      <w:r w:rsidRPr="0037334F">
        <w:t xml:space="preserve"> год и на плановый период 202</w:t>
      </w:r>
      <w:r>
        <w:t>6</w:t>
      </w:r>
      <w:r w:rsidRPr="0037334F">
        <w:t xml:space="preserve"> и 202</w:t>
      </w:r>
      <w:r>
        <w:t>7</w:t>
      </w:r>
      <w:r w:rsidRPr="0037334F">
        <w:t xml:space="preserve"> годов» (далее – Закон </w:t>
      </w:r>
      <w:r>
        <w:br/>
        <w:t>о бюджете</w:t>
      </w:r>
      <w:r w:rsidRPr="0037334F">
        <w:t xml:space="preserve">) в целях финансового обеспечения затрат общественных объединений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 (далее – общественное объединение), в связи с реализацией проектов по одному из направлений, указанных в Законе Санкт-Петербурга от 10.10.2001 </w:t>
      </w:r>
      <w:r>
        <w:br/>
      </w:r>
      <w:r w:rsidRPr="0037334F">
        <w:t xml:space="preserve">№ 697-85 «О грантах Санкт-Петербурга для общественных объединений» (далее – </w:t>
      </w:r>
      <w:r>
        <w:br/>
      </w:r>
      <w:r w:rsidRPr="0037334F">
        <w:t xml:space="preserve">Закон № 697-85), в соответствии с </w:t>
      </w:r>
      <w:hyperlink r:id="rId16" w:history="1">
        <w:r w:rsidRPr="0037334F">
          <w:t>подпрограммой 4</w:t>
        </w:r>
      </w:hyperlink>
      <w:r w:rsidRPr="0037334F">
        <w:t xml:space="preserve"> государственной программы </w:t>
      </w:r>
      <w:r>
        <w:br/>
      </w:r>
      <w:r w:rsidRPr="0037334F">
        <w:t>Санкт-Петербурга «Социальная поддержка граждан в Санкт-Петербурге», утвержденной постановлением Правительства Санкт</w:t>
      </w:r>
      <w:r w:rsidRPr="00DC0F9B">
        <w:t>-Петербурга от 23.06.2014 № 497</w:t>
      </w:r>
      <w:r>
        <w:t xml:space="preserve"> </w:t>
      </w:r>
      <w:r w:rsidRPr="00DC0F9B">
        <w:t>(далее – субсидии).</w:t>
      </w:r>
    </w:p>
    <w:p w:rsidR="00550D9E" w:rsidRPr="00DC0F9B" w:rsidRDefault="00550D9E" w:rsidP="00550D9E">
      <w:pPr>
        <w:spacing w:line="230" w:lineRule="auto"/>
        <w:ind w:firstLine="567"/>
        <w:jc w:val="both"/>
      </w:pPr>
      <w:r w:rsidRPr="009C023A">
        <w:t xml:space="preserve">1.2.  Субсидии предоставляются общественным объединениям, признанным победителями конкурсного отбора на получение субсидий (далее – получатели субсидий), в целях финансового обеспечения затрат, возникших не ранее даты начала конкурсного отбора, на реализацию проектов в период </w:t>
      </w:r>
      <w:r>
        <w:t>с 01.12.2024</w:t>
      </w:r>
      <w:r w:rsidRPr="009C023A">
        <w:t xml:space="preserve"> по 30.11.202</w:t>
      </w:r>
      <w:r>
        <w:t>5</w:t>
      </w:r>
      <w:r w:rsidRPr="009C023A">
        <w:t xml:space="preserve"> (далее – затраты) в соответствии с видами затрат, перечень которых устанавливается </w:t>
      </w:r>
      <w:r>
        <w:t>настоящим Порядком (далее – затраты)</w:t>
      </w:r>
      <w:r w:rsidRPr="009C023A">
        <w:t>.</w:t>
      </w:r>
      <w:r w:rsidRPr="00DC0F9B">
        <w:t xml:space="preserve"> </w:t>
      </w:r>
    </w:p>
    <w:p w:rsidR="00550D9E" w:rsidRPr="0037334F" w:rsidRDefault="00550D9E" w:rsidP="00550D9E">
      <w:pPr>
        <w:spacing w:line="230" w:lineRule="auto"/>
        <w:ind w:firstLine="567"/>
        <w:jc w:val="both"/>
      </w:pPr>
      <w:r w:rsidRPr="00DC0F9B">
        <w:t xml:space="preserve">Под проектом </w:t>
      </w:r>
      <w:r>
        <w:t>понимается</w:t>
      </w:r>
      <w:r w:rsidRPr="00DC0F9B">
        <w:t xml:space="preserve"> </w:t>
      </w:r>
      <w:r w:rsidRPr="00CA1FEA">
        <w:t xml:space="preserve">комплекс мероприятий, реализуемых общественным объединением, направленный на защиту общественных интересов и достижение конкретных результатов в сферах социальной защиты населения, здравоохранения, охраны окружающей природной среды, образования, культурного развития и охраны памятников истории и культуры, </w:t>
      </w:r>
      <w:r>
        <w:br/>
      </w:r>
      <w:r w:rsidRPr="00CA1FEA">
        <w:t xml:space="preserve">в области защиты прав человека, а также на выявление, поддержку и развитие талантов у детей </w:t>
      </w:r>
      <w:r>
        <w:br/>
      </w:r>
      <w:r w:rsidRPr="00CA1FEA">
        <w:t>и молодежи, поддержку одаренных детей и молод</w:t>
      </w:r>
      <w:r>
        <w:t>ежи</w:t>
      </w:r>
      <w:r w:rsidRPr="0078776C">
        <w:t>.</w:t>
      </w:r>
      <w:r>
        <w:t xml:space="preserve"> Проект должен соответствовать Основам государственной политики по сохранению и укреплению традиционных российских </w:t>
      </w:r>
      <w:r>
        <w:br/>
        <w:t xml:space="preserve">духовно-нравственных ценностей, утвержденным Указом Президента Российской Федерации </w:t>
      </w:r>
      <w:r>
        <w:br/>
        <w:t>от 09.11.2022 № 809.</w:t>
      </w:r>
    </w:p>
    <w:p w:rsidR="00550D9E" w:rsidRDefault="00550D9E" w:rsidP="00550D9E">
      <w:pPr>
        <w:spacing w:line="230" w:lineRule="auto"/>
        <w:ind w:firstLine="567"/>
        <w:jc w:val="both"/>
      </w:pPr>
      <w:r w:rsidRPr="0037334F">
        <w:t>1.3. Субсидии предоставляются по результатам</w:t>
      </w:r>
      <w:r w:rsidRPr="00DC0F9B">
        <w:t xml:space="preserve"> отбора</w:t>
      </w:r>
      <w:r>
        <w:t>, проводимого</w:t>
      </w:r>
      <w:r w:rsidRPr="00DC0F9B">
        <w:t xml:space="preserve"> в форме конкурса </w:t>
      </w:r>
      <w:r>
        <w:br/>
      </w:r>
      <w:r w:rsidRPr="00DC0F9B">
        <w:t xml:space="preserve">в соответствии с настоящим Порядком (далее – конкурсный отбор), в пределах средств, предусмотренных на их предоставление Комитету Законом </w:t>
      </w:r>
      <w:r>
        <w:t xml:space="preserve">о бюджете </w:t>
      </w:r>
      <w:r w:rsidRPr="00DC0F9B">
        <w:t>по статье расходов, указанной в пункте 1.1 настоящего Порядка.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1.4. Конкурсный отбор осуществляется в электронном виде посредством использования государственной информационной системы «Автоматизированная информационная система бюджетного процесса – электронное казначейство» (далее – АИС БП-ЭК).</w:t>
      </w:r>
    </w:p>
    <w:p w:rsidR="00550D9E" w:rsidRDefault="00550D9E" w:rsidP="00550D9E">
      <w:pPr>
        <w:ind w:firstLine="567"/>
        <w:contextualSpacing/>
        <w:jc w:val="both"/>
      </w:pPr>
      <w:r w:rsidRPr="00A706F0">
        <w:t>1.5. Конкурсный отбор проводится в целях принятия решений о предоставлении (непредоставлении) в 2025 году субсидий и размерах предоставляемых субсидий</w:t>
      </w:r>
      <w:r w:rsidRPr="00DC0F9B">
        <w:t>.</w:t>
      </w:r>
    </w:p>
    <w:p w:rsidR="00550D9E" w:rsidRPr="00DC0F9B" w:rsidRDefault="00550D9E" w:rsidP="00550D9E">
      <w:pPr>
        <w:spacing w:line="230" w:lineRule="auto"/>
        <w:jc w:val="center"/>
        <w:rPr>
          <w:b/>
        </w:rPr>
      </w:pPr>
      <w:r w:rsidRPr="00DC0F9B">
        <w:rPr>
          <w:b/>
        </w:rPr>
        <w:lastRenderedPageBreak/>
        <w:t>2. Условия предоставления субсидий</w:t>
      </w:r>
    </w:p>
    <w:p w:rsidR="00550D9E" w:rsidRPr="004D41B2" w:rsidRDefault="00550D9E" w:rsidP="00550D9E">
      <w:pPr>
        <w:spacing w:line="230" w:lineRule="auto"/>
        <w:ind w:firstLine="540"/>
        <w:jc w:val="both"/>
        <w:rPr>
          <w:sz w:val="21"/>
          <w:szCs w:val="21"/>
        </w:rPr>
      </w:pPr>
    </w:p>
    <w:p w:rsidR="00550D9E" w:rsidRDefault="00550D9E" w:rsidP="00550D9E">
      <w:pPr>
        <w:spacing w:line="230" w:lineRule="auto"/>
        <w:ind w:firstLine="567"/>
        <w:contextualSpacing/>
        <w:jc w:val="both"/>
      </w:pPr>
      <w:bookmarkStart w:id="2" w:name="_Hlk59712577"/>
      <w:r>
        <w:t>2.1. </w:t>
      </w:r>
      <w:r w:rsidRPr="003479E8">
        <w:t xml:space="preserve">Для </w:t>
      </w:r>
      <w:r w:rsidRPr="00E06F61">
        <w:rPr>
          <w:sz w:val="23"/>
          <w:szCs w:val="23"/>
        </w:rPr>
        <w:t>получения субсидий участники конкурсного отбора – претенденты на получение субсидий (далее – претенденты) в установленный в объявлении о проведении конкурсного отбора срок формируют заявки в электронной форме посредством заполнения соответствующих экранных форм веб-интерфейса АИС БП-ЭК и прикрепляют к ним электронные копии документов на бумажном носителе, преобразованных в электронную форму путем сканирования (далее соответственно – заявка, документы). Перечень документов и требования к их содержанию утверждаются Комитетом.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 xml:space="preserve">2.2. </w:t>
      </w:r>
      <w:bookmarkStart w:id="3" w:name="_Hlk59702977"/>
      <w:r w:rsidRPr="004D41B2">
        <w:rPr>
          <w:sz w:val="23"/>
          <w:szCs w:val="23"/>
        </w:rPr>
        <w:t>Условия предоставления субсидий, включающие требования к претенденту:</w:t>
      </w:r>
      <w:bookmarkEnd w:id="3"/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 xml:space="preserve">2.2.1. </w:t>
      </w:r>
      <w:r w:rsidRPr="00A706F0">
        <w:t>Наличие обязательства о достижении претендентом результата предоставления субсидий (далее – результат) и характеристик (</w:t>
      </w:r>
      <w:r>
        <w:t>дополнительных количественных параметров, которым должен соответствовать результат</w:t>
      </w:r>
      <w:r w:rsidRPr="00A706F0">
        <w:t xml:space="preserve">) (далее – характеристики), которые определены </w:t>
      </w:r>
      <w:r>
        <w:br/>
      </w:r>
      <w:r w:rsidRPr="0078776C">
        <w:t>в пункте 8.4 настоящего Порядка.</w:t>
      </w:r>
    </w:p>
    <w:p w:rsidR="00550D9E" w:rsidRDefault="00550D9E" w:rsidP="00550D9E">
      <w:pPr>
        <w:spacing w:line="230" w:lineRule="auto"/>
        <w:ind w:firstLine="567"/>
        <w:contextualSpacing/>
        <w:jc w:val="both"/>
      </w:pPr>
      <w:r w:rsidRPr="004D41B2">
        <w:rPr>
          <w:sz w:val="23"/>
          <w:szCs w:val="23"/>
        </w:rPr>
        <w:t xml:space="preserve">2.2.2. </w:t>
      </w:r>
      <w:r w:rsidRPr="00A706F0">
        <w:t xml:space="preserve">Наличие согласия претендента на осуществление в отношении него Комитетом проверок соблюдения порядка и условий предоставления субсидий, в том числе в части достижения результата, а также на осуществление проверок органами государственного финансового контроля в соответствии со статьями 268.1 и 269.2 Бюджетного кодекса Российской Федерации; наличие обязательства получателя субсидий предоставить согласия лиц, получающих средства на основании договоров (соглашений), заключенных с получателем субсидий </w:t>
      </w:r>
      <w:r>
        <w:br/>
      </w:r>
      <w:r w:rsidRPr="00A706F0">
        <w:t xml:space="preserve">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Комитетом проверок и проверок органами государственного финансового контроля в соответствии </w:t>
      </w:r>
      <w:r>
        <w:br/>
      </w:r>
      <w:r w:rsidRPr="00A706F0">
        <w:t xml:space="preserve">со статьями 268.1 и 269.2 Бюджетного кодекса Российской Федерации </w:t>
      </w:r>
      <w:r w:rsidRPr="00A706F0">
        <w:rPr>
          <w:rFonts w:eastAsia="Calibri"/>
        </w:rPr>
        <w:t>и на включение таких положений в соглашение</w:t>
      </w:r>
      <w:r>
        <w:t xml:space="preserve"> о предоставлении субсидий (далее – соглашение).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 xml:space="preserve">2.2.3. </w:t>
      </w:r>
      <w:r w:rsidRPr="00A706F0">
        <w:t>Обоснование планируемых затрат в соответствии с требованиями, утвержденными Комитетом</w:t>
      </w:r>
      <w:r w:rsidRPr="004D41B2">
        <w:rPr>
          <w:sz w:val="23"/>
          <w:szCs w:val="23"/>
        </w:rPr>
        <w:t>.</w:t>
      </w:r>
    </w:p>
    <w:p w:rsidR="00550D9E" w:rsidRPr="00E06F61" w:rsidRDefault="00550D9E" w:rsidP="00550D9E">
      <w:pPr>
        <w:ind w:firstLine="567"/>
        <w:contextualSpacing/>
        <w:jc w:val="both"/>
      </w:pPr>
      <w:r w:rsidRPr="004D41B2">
        <w:rPr>
          <w:sz w:val="23"/>
          <w:szCs w:val="23"/>
        </w:rPr>
        <w:t xml:space="preserve">2.2.4. </w:t>
      </w:r>
      <w:r w:rsidRPr="00A706F0">
        <w:t>Признание конкурсной комиссией претендента победителем конкурсного отбора</w:t>
      </w:r>
      <w:r w:rsidRPr="004D41B2">
        <w:rPr>
          <w:sz w:val="23"/>
          <w:szCs w:val="23"/>
        </w:rPr>
        <w:t>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>2.2.5</w:t>
      </w:r>
      <w:bookmarkStart w:id="4" w:name="_Hlk59627826"/>
      <w:r>
        <w:rPr>
          <w:sz w:val="23"/>
          <w:szCs w:val="23"/>
        </w:rPr>
        <w:t xml:space="preserve">. </w:t>
      </w:r>
      <w:r w:rsidRPr="00A706F0">
        <w:t xml:space="preserve">Наличие обязательства о представлении получателем субсидий отчетности </w:t>
      </w:r>
      <w:r>
        <w:br/>
      </w:r>
      <w:r w:rsidRPr="00A706F0">
        <w:t>о достижении результата и его характеристик, об осуществлении расходов, источником финансового обеспечения которых являются субсидии (далее – отчетность), в порядке, утвержденном Комитетом</w:t>
      </w:r>
      <w:bookmarkEnd w:id="4"/>
      <w:r w:rsidRPr="004D41B2">
        <w:rPr>
          <w:sz w:val="23"/>
          <w:szCs w:val="23"/>
        </w:rPr>
        <w:t xml:space="preserve">. 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 w:rsidRPr="004D41B2">
        <w:rPr>
          <w:sz w:val="23"/>
          <w:szCs w:val="23"/>
        </w:rPr>
        <w:t xml:space="preserve">2.2.6. </w:t>
      </w:r>
      <w:r w:rsidRPr="00A706F0">
        <w:t>Наличие обязательства претендента о не</w:t>
      </w:r>
      <w:r w:rsidRPr="00A706F0">
        <w:rPr>
          <w:rFonts w:eastAsia="Calibri"/>
          <w:lang w:eastAsia="en-US"/>
        </w:rPr>
        <w:t>приобретении за счет средств субсидий иностранной</w:t>
      </w:r>
      <w:r w:rsidRPr="00A706F0">
        <w:t xml:space="preserve"> </w:t>
      </w:r>
      <w:r w:rsidRPr="00A706F0">
        <w:rPr>
          <w:rFonts w:eastAsia="Calibri"/>
          <w:lang w:eastAsia="en-US"/>
        </w:rPr>
        <w:t>валюты,</w:t>
      </w:r>
      <w:r w:rsidRPr="00A706F0">
        <w:t xml:space="preserve"> </w:t>
      </w:r>
      <w:r w:rsidRPr="00A706F0">
        <w:rPr>
          <w:rFonts w:eastAsia="Calibri"/>
          <w:lang w:eastAsia="en-US"/>
        </w:rPr>
        <w:t>за</w:t>
      </w:r>
      <w:r w:rsidRPr="00A706F0">
        <w:t xml:space="preserve"> </w:t>
      </w:r>
      <w:r w:rsidRPr="00A706F0">
        <w:rPr>
          <w:rFonts w:eastAsia="Calibri"/>
          <w:lang w:eastAsia="en-US"/>
        </w:rPr>
        <w:t>исключением</w:t>
      </w:r>
      <w:r w:rsidRPr="00A706F0">
        <w:t xml:space="preserve"> </w:t>
      </w:r>
      <w:r w:rsidRPr="00A706F0">
        <w:rPr>
          <w:rFonts w:eastAsia="Calibri"/>
          <w:lang w:eastAsia="en-US"/>
        </w:rPr>
        <w:t>операций, осуществляемых</w:t>
      </w:r>
      <w:r w:rsidRPr="00A706F0">
        <w:t xml:space="preserve"> </w:t>
      </w:r>
      <w:r w:rsidRPr="00A706F0">
        <w:rPr>
          <w:rFonts w:eastAsia="Calibri"/>
          <w:lang w:eastAsia="en-US"/>
        </w:rPr>
        <w:t>в</w:t>
      </w:r>
      <w:r w:rsidRPr="00A706F0">
        <w:t xml:space="preserve"> </w:t>
      </w:r>
      <w:r w:rsidRPr="00A706F0">
        <w:rPr>
          <w:rFonts w:eastAsia="Calibri"/>
          <w:lang w:eastAsia="en-US"/>
        </w:rPr>
        <w:t>соответствии</w:t>
      </w:r>
      <w:r w:rsidRPr="00A706F0">
        <w:t xml:space="preserve"> </w:t>
      </w:r>
      <w:r w:rsidRPr="00A706F0">
        <w:rPr>
          <w:rFonts w:eastAsia="Calibri"/>
          <w:lang w:eastAsia="en-US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проектов у поставщиков (исполнителей), являющихся нерезидентами в соответствии с Федеральным законом «О валютном регулировании и валютном контроле», а также наличие обязательства претендента об обеспечении неприобретения контрагентами – юридическими лицами за счет средств субсидий иностранной валюты, </w:t>
      </w:r>
      <w:r>
        <w:rPr>
          <w:rFonts w:eastAsia="Calibri"/>
          <w:lang w:eastAsia="en-US"/>
        </w:rPr>
        <w:br/>
      </w:r>
      <w:r w:rsidRPr="00A706F0">
        <w:rPr>
          <w:rFonts w:eastAsia="Calibri"/>
          <w:lang w:eastAsia="en-US"/>
        </w:rPr>
        <w:t>за исключением операций, указанных в настоящем пункте</w:t>
      </w:r>
      <w:r w:rsidRPr="004D41B2">
        <w:rPr>
          <w:rFonts w:eastAsia="Calibri"/>
          <w:sz w:val="23"/>
          <w:szCs w:val="23"/>
          <w:lang w:eastAsia="en-US"/>
        </w:rPr>
        <w:t xml:space="preserve">. 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>2.2.7.  </w:t>
      </w:r>
      <w:r w:rsidRPr="00A706F0">
        <w:t>Согласие претендента на возврат в бюджет Санкт-Петербурга в порядке и сроки, которые установлены Комитетом, остатков субсидий, не использованных</w:t>
      </w:r>
      <w:r w:rsidRPr="00CA1FEA">
        <w:t xml:space="preserve"> </w:t>
      </w:r>
      <w:r w:rsidRPr="00A706F0">
        <w:t>в целях реализации проектов, в отношении которых с Комитетом заключены соглашения, в отчетном финансовом году</w:t>
      </w:r>
      <w:r w:rsidRPr="004D41B2">
        <w:rPr>
          <w:sz w:val="23"/>
          <w:szCs w:val="23"/>
        </w:rPr>
        <w:t>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 xml:space="preserve">2.2.8. </w:t>
      </w:r>
      <w:r w:rsidRPr="00A706F0">
        <w:t>Требования, которым должен соответствовать претендент на дату окончания приема заявок и документов</w:t>
      </w:r>
      <w:r w:rsidRPr="004D41B2">
        <w:rPr>
          <w:sz w:val="23"/>
          <w:szCs w:val="23"/>
        </w:rPr>
        <w:t>: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>2.2.8.1. </w:t>
      </w:r>
      <w:r w:rsidRPr="00A706F0">
        <w:t xml:space="preserve">Претендент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7" w:history="1">
        <w:r w:rsidRPr="00A706F0">
          <w:rPr>
            <w:rStyle w:val="ab"/>
          </w:rPr>
          <w:t>перечень</w:t>
        </w:r>
      </w:hyperlink>
      <w:r w:rsidRPr="00A706F0">
        <w:t xml:space="preserve">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="00C61F49">
        <w:br/>
      </w:r>
      <w:r w:rsidRPr="00A706F0">
        <w:lastRenderedPageBreak/>
        <w:t xml:space="preserve">не учитывается прямое и (или) косвенное участие офшорных компаний </w:t>
      </w:r>
      <w:r>
        <w:br/>
      </w:r>
      <w:r w:rsidRPr="00A706F0"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t>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>2.2.8.2. </w:t>
      </w:r>
      <w:r w:rsidRPr="00A706F0">
        <w:t>Претендент не должен находиться в перечне организаций и физических лиц,</w:t>
      </w:r>
      <w:r>
        <w:t xml:space="preserve"> </w:t>
      </w:r>
      <w:r>
        <w:br/>
      </w:r>
      <w:r w:rsidRPr="00A706F0">
        <w:t>в отношении которых имеются сведения об их причастности к экстремистской деятельности или терроризму</w:t>
      </w:r>
      <w:r>
        <w:rPr>
          <w:sz w:val="23"/>
          <w:szCs w:val="23"/>
        </w:rPr>
        <w:t>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4D41B2">
        <w:rPr>
          <w:sz w:val="23"/>
          <w:szCs w:val="23"/>
        </w:rPr>
        <w:t>2.2.8.3. </w:t>
      </w:r>
      <w:r w:rsidRPr="00A706F0">
        <w:t xml:space="preserve">Претендент не должен находиться в составляемых в рамках реализации полномочий, предусмотренных </w:t>
      </w:r>
      <w:hyperlink r:id="rId18" w:history="1">
        <w:r w:rsidRPr="00A706F0">
          <w:t>главой VII</w:t>
        </w:r>
      </w:hyperlink>
      <w:r w:rsidRPr="00A706F0"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sz w:val="23"/>
          <w:szCs w:val="23"/>
        </w:rPr>
        <w:t>.</w:t>
      </w:r>
    </w:p>
    <w:p w:rsidR="00550D9E" w:rsidRPr="00D538CB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D538CB">
        <w:rPr>
          <w:sz w:val="23"/>
          <w:szCs w:val="23"/>
        </w:rPr>
        <w:t xml:space="preserve">2.2.8.4. </w:t>
      </w:r>
      <w:r w:rsidRPr="00A706F0">
        <w:t xml:space="preserve">Претендент не должен получать средства из бюджета Санкт-Петербурга </w:t>
      </w:r>
      <w:r>
        <w:br/>
      </w:r>
      <w:r w:rsidRPr="00A706F0">
        <w:t>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иных нормативных правовых актов</w:t>
      </w:r>
      <w:r>
        <w:t>.</w:t>
      </w:r>
    </w:p>
    <w:p w:rsidR="00550D9E" w:rsidRPr="00A706F0" w:rsidRDefault="00550D9E" w:rsidP="00550D9E">
      <w:pPr>
        <w:ind w:firstLine="567"/>
        <w:contextualSpacing/>
        <w:jc w:val="both"/>
      </w:pPr>
      <w:r w:rsidRPr="00D538CB">
        <w:rPr>
          <w:sz w:val="23"/>
          <w:szCs w:val="23"/>
        </w:rPr>
        <w:t xml:space="preserve">2.2.8.5. </w:t>
      </w:r>
      <w:r w:rsidRPr="00A706F0">
        <w:t xml:space="preserve">Претендент не должен являться иностранным агентом в соответствии </w:t>
      </w:r>
      <w:r>
        <w:br/>
      </w:r>
      <w:r w:rsidRPr="00A706F0">
        <w:t xml:space="preserve">с Федеральным </w:t>
      </w:r>
      <w:hyperlink r:id="rId19" w:history="1">
        <w:r w:rsidRPr="00A706F0">
          <w:rPr>
            <w:rStyle w:val="ab"/>
          </w:rPr>
          <w:t>законом</w:t>
        </w:r>
      </w:hyperlink>
      <w:r w:rsidRPr="00A706F0">
        <w:t xml:space="preserve"> «О контроле за деятельностью лиц, находящихся под иностранным влиянием».</w:t>
      </w:r>
    </w:p>
    <w:p w:rsidR="00550D9E" w:rsidRPr="00D538CB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D538CB">
        <w:rPr>
          <w:sz w:val="23"/>
          <w:szCs w:val="23"/>
        </w:rPr>
        <w:t>2.2.8.6. </w:t>
      </w:r>
      <w:r w:rsidRPr="00A706F0">
        <w:t xml:space="preserve">У претендента на едином налоговом счете отсутствует или не превышает размер, определенный </w:t>
      </w:r>
      <w:hyperlink r:id="rId20">
        <w:r w:rsidRPr="00A706F0">
          <w:t>пунктом 3 статьи 47</w:t>
        </w:r>
      </w:hyperlink>
      <w:r w:rsidRPr="00A706F0">
        <w:t xml:space="preserve"> Налогового кодекса Российской Федерации, задолженность </w:t>
      </w:r>
      <w:r>
        <w:br/>
      </w:r>
      <w:r w:rsidRPr="00A706F0">
        <w:t>по уплате налогов, сборов и страховых взносов в бюджеты бюджетной системы Российской Федерации</w:t>
      </w:r>
      <w:r>
        <w:t>.</w:t>
      </w:r>
    </w:p>
    <w:p w:rsidR="00550D9E" w:rsidRPr="00D538CB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 w:rsidRPr="00D538CB">
        <w:rPr>
          <w:sz w:val="23"/>
          <w:szCs w:val="23"/>
        </w:rPr>
        <w:t>2.2.8.7. </w:t>
      </w:r>
      <w:r w:rsidRPr="00A706F0">
        <w:t>У претендента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>
        <w:rPr>
          <w:sz w:val="23"/>
          <w:szCs w:val="23"/>
        </w:rPr>
        <w:t>.</w:t>
      </w:r>
    </w:p>
    <w:p w:rsidR="00550D9E" w:rsidRDefault="00550D9E" w:rsidP="00550D9E">
      <w:pPr>
        <w:ind w:firstLine="567"/>
        <w:contextualSpacing/>
        <w:jc w:val="both"/>
        <w:rPr>
          <w:sz w:val="23"/>
          <w:szCs w:val="23"/>
        </w:rPr>
      </w:pPr>
      <w:r w:rsidRPr="00D538CB">
        <w:rPr>
          <w:sz w:val="23"/>
          <w:szCs w:val="23"/>
        </w:rPr>
        <w:t>2.2.8.8. </w:t>
      </w:r>
      <w:r w:rsidRPr="00A706F0">
        <w:t xml:space="preserve">Претендент </w:t>
      </w:r>
      <w:r w:rsidRPr="00A706F0">
        <w:rPr>
          <w:rFonts w:eastAsia="Calibri"/>
        </w:rPr>
        <w:t>не должен находиться в процессе реорганизации (</w:t>
      </w:r>
      <w:r w:rsidRPr="00A706F0">
        <w:rPr>
          <w:rFonts w:eastAsia="Calibri"/>
          <w:lang w:eastAsia="en-US"/>
        </w:rPr>
        <w:t>за исключением реорганизации в форме присоединения к претенденту другого юридического лица)</w:t>
      </w:r>
      <w:r w:rsidRPr="00A706F0">
        <w:rPr>
          <w:rFonts w:eastAsia="Calibri"/>
        </w:rPr>
        <w:t xml:space="preserve">, ликвидации, </w:t>
      </w:r>
      <w:r>
        <w:rPr>
          <w:rFonts w:eastAsia="Calibri"/>
        </w:rPr>
        <w:br/>
      </w:r>
      <w:r w:rsidRPr="00A706F0">
        <w:rPr>
          <w:rFonts w:eastAsia="Calibri"/>
        </w:rPr>
        <w:t xml:space="preserve">в отношении него не должна быть введена процедура банкротства, его деятельность не должна быть приостановлена в порядке, предусмотренном законодательством </w:t>
      </w:r>
      <w:r w:rsidRPr="00A706F0">
        <w:t>Российской Федерации</w:t>
      </w:r>
      <w:r w:rsidRPr="00D538CB">
        <w:rPr>
          <w:sz w:val="23"/>
          <w:szCs w:val="23"/>
        </w:rPr>
        <w:t>.</w:t>
      </w:r>
    </w:p>
    <w:p w:rsidR="00550D9E" w:rsidRPr="00E06F61" w:rsidRDefault="00550D9E" w:rsidP="00550D9E">
      <w:pPr>
        <w:ind w:firstLine="567"/>
        <w:contextualSpacing/>
        <w:jc w:val="both"/>
      </w:pPr>
      <w:r>
        <w:rPr>
          <w:sz w:val="23"/>
          <w:szCs w:val="23"/>
        </w:rPr>
        <w:t xml:space="preserve">2.2.8.9. </w:t>
      </w:r>
      <w:r w:rsidRPr="00A706F0">
        <w:t xml:space="preserve">В реестре дисквалифицированных лиц должны отсутствовать сведения </w:t>
      </w:r>
      <w:r>
        <w:br/>
      </w:r>
      <w:r w:rsidRPr="00A706F0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</w:t>
      </w:r>
      <w:r>
        <w:t>.</w:t>
      </w:r>
    </w:p>
    <w:p w:rsidR="00550D9E" w:rsidRDefault="00550D9E" w:rsidP="00550D9E">
      <w:pPr>
        <w:spacing w:line="230" w:lineRule="auto"/>
        <w:ind w:firstLine="567"/>
        <w:contextualSpacing/>
        <w:jc w:val="both"/>
      </w:pPr>
      <w:r w:rsidRPr="00D538CB">
        <w:rPr>
          <w:sz w:val="23"/>
          <w:szCs w:val="23"/>
        </w:rPr>
        <w:t>2.2.8.</w:t>
      </w:r>
      <w:r>
        <w:rPr>
          <w:sz w:val="23"/>
          <w:szCs w:val="23"/>
        </w:rPr>
        <w:t>10</w:t>
      </w:r>
      <w:r w:rsidRPr="00D538CB">
        <w:rPr>
          <w:sz w:val="23"/>
          <w:szCs w:val="23"/>
        </w:rPr>
        <w:t xml:space="preserve">. </w:t>
      </w:r>
      <w:r w:rsidRPr="00A706F0">
        <w:t>У претендента размер средней заработной платы</w:t>
      </w:r>
      <w:r>
        <w:t xml:space="preserve"> каждого</w:t>
      </w:r>
      <w:r w:rsidRPr="00A706F0">
        <w:t xml:space="preserve"> работник</w:t>
      </w:r>
      <w:r>
        <w:t>а</w:t>
      </w:r>
      <w:r w:rsidRPr="00A706F0">
        <w:t xml:space="preserve"> (включая обособленные подразделения, находящиеся на территории Санкт-Петербурга), рассчитываемый </w:t>
      </w:r>
      <w:r>
        <w:br/>
        <w:t>в соответствии со статьей 139 Трудового кодекса Российской Федерации</w:t>
      </w:r>
      <w:r w:rsidRPr="00A706F0">
        <w:t xml:space="preserve">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</w:t>
      </w:r>
      <w:r>
        <w:br/>
      </w:r>
      <w:r w:rsidRPr="00A706F0">
        <w:t xml:space="preserve">а при условии отсутствия такого соглашения – размера минимальной заработной платы </w:t>
      </w:r>
      <w:r>
        <w:br/>
      </w:r>
      <w:r w:rsidRPr="00A706F0">
        <w:t xml:space="preserve">в Санкт-Петербурге, установленного соглашением, действовавшим на 31 декабря предшествующего календарного года, в течение календарного года, предшествующего году, </w:t>
      </w:r>
      <w:r>
        <w:br/>
      </w:r>
      <w:r w:rsidRPr="00A706F0">
        <w:t>в котором объявлен конкурсный отбор</w:t>
      </w:r>
      <w:r>
        <w:t>.</w:t>
      </w:r>
    </w:p>
    <w:p w:rsidR="00550D9E" w:rsidRPr="00D538CB" w:rsidRDefault="00550D9E" w:rsidP="00550D9E">
      <w:pPr>
        <w:spacing w:line="230" w:lineRule="auto"/>
        <w:ind w:firstLine="567"/>
        <w:contextualSpacing/>
        <w:jc w:val="both"/>
        <w:rPr>
          <w:sz w:val="23"/>
          <w:szCs w:val="23"/>
        </w:rPr>
      </w:pPr>
      <w:r>
        <w:t>2.2.8.11. Претендент должен относиться к категориям общественных объединений, которые могут быть получателями субсидии в соответствии с пунктом 1.1 настоящего Порядка.</w:t>
      </w:r>
    </w:p>
    <w:p w:rsidR="00550D9E" w:rsidRDefault="00550D9E" w:rsidP="00550D9E">
      <w:pPr>
        <w:spacing w:line="230" w:lineRule="auto"/>
        <w:ind w:firstLine="567"/>
        <w:contextualSpacing/>
        <w:jc w:val="both"/>
      </w:pPr>
      <w:r w:rsidRPr="00D538CB">
        <w:rPr>
          <w:sz w:val="23"/>
          <w:szCs w:val="23"/>
        </w:rPr>
        <w:t>2.2.9.  </w:t>
      </w:r>
      <w:r w:rsidRPr="00A706F0">
        <w:t xml:space="preserve">У получателя субсидий размер средней заработной платы </w:t>
      </w:r>
      <w:r>
        <w:t>каждого работника</w:t>
      </w:r>
      <w:r w:rsidRPr="00A706F0">
        <w:t xml:space="preserve"> (включая обособленные подразделения, находящиеся на территории Санкт-Петербурга), рассчитываемый </w:t>
      </w:r>
      <w:r>
        <w:br/>
        <w:t>в соответствии со статьей 139 Трудового кодекса Российской Федерации</w:t>
      </w:r>
      <w:r w:rsidRPr="00A706F0">
        <w:t xml:space="preserve">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</w:t>
      </w:r>
      <w:r>
        <w:br/>
      </w:r>
      <w:r w:rsidRPr="00A706F0">
        <w:t xml:space="preserve">а при условии отсутствия такого соглашения – размера минимальной заработной платы </w:t>
      </w:r>
      <w:r>
        <w:br/>
      </w:r>
      <w:r w:rsidRPr="00A706F0">
        <w:t xml:space="preserve">в Санкт-Петербурге, установленного соглашением, действовавшим на 31 декабря предшествовавшего календарного года, в течение периода со дня принятия решения </w:t>
      </w:r>
      <w:r>
        <w:br/>
      </w:r>
      <w:r w:rsidRPr="00A706F0">
        <w:lastRenderedPageBreak/>
        <w:t>о предоставлении субсидий до даты, по состоянию на которую получателем субсидий формируется отчетность о достижении результата и его характеристик.</w:t>
      </w:r>
    </w:p>
    <w:p w:rsidR="00550D9E" w:rsidRPr="004D41B2" w:rsidRDefault="00550D9E" w:rsidP="00550D9E">
      <w:pPr>
        <w:spacing w:line="230" w:lineRule="auto"/>
        <w:ind w:firstLine="567"/>
        <w:contextualSpacing/>
        <w:jc w:val="both"/>
      </w:pPr>
    </w:p>
    <w:p w:rsidR="00550D9E" w:rsidRPr="004D41B2" w:rsidRDefault="00550D9E" w:rsidP="00550D9E">
      <w:pPr>
        <w:spacing w:line="230" w:lineRule="auto"/>
        <w:jc w:val="center"/>
        <w:rPr>
          <w:b/>
          <w:sz w:val="23"/>
          <w:szCs w:val="23"/>
        </w:rPr>
      </w:pPr>
      <w:r w:rsidRPr="004D41B2">
        <w:rPr>
          <w:b/>
          <w:sz w:val="23"/>
          <w:szCs w:val="23"/>
        </w:rPr>
        <w:t>3. Порядок подачи заявок</w:t>
      </w:r>
    </w:p>
    <w:bookmarkEnd w:id="2"/>
    <w:p w:rsidR="00550D9E" w:rsidRPr="004D41B2" w:rsidRDefault="00550D9E" w:rsidP="00550D9E">
      <w:pPr>
        <w:spacing w:line="230" w:lineRule="auto"/>
        <w:ind w:firstLine="540"/>
        <w:jc w:val="both"/>
      </w:pPr>
    </w:p>
    <w:p w:rsidR="00550D9E" w:rsidRPr="00A706F0" w:rsidRDefault="00550D9E" w:rsidP="00550D9E">
      <w:pPr>
        <w:ind w:firstLine="567"/>
        <w:contextualSpacing/>
        <w:jc w:val="both"/>
      </w:pPr>
      <w:r w:rsidRPr="00D538CB">
        <w:rPr>
          <w:sz w:val="23"/>
          <w:szCs w:val="23"/>
        </w:rPr>
        <w:t>3.1. </w:t>
      </w:r>
      <w:r w:rsidRPr="00A706F0">
        <w:t>Информация о субсидиях размещается на едином портале бюджетной системы Российской Федерации в</w:t>
      </w:r>
      <w:r>
        <w:t xml:space="preserve"> информационно-телекоммуникационной</w:t>
      </w:r>
      <w:r w:rsidRPr="00A706F0">
        <w:t xml:space="preserve"> сети «Интернет» </w:t>
      </w:r>
      <w:r>
        <w:br/>
      </w:r>
      <w:r w:rsidRPr="00A706F0">
        <w:t xml:space="preserve">(далее – единый портал) в порядке, установленном Министерством финансов </w:t>
      </w:r>
      <w:r>
        <w:br/>
      </w:r>
      <w:r w:rsidRPr="00A706F0">
        <w:t>Российской Федерации.</w:t>
      </w:r>
    </w:p>
    <w:p w:rsidR="00550D9E" w:rsidRDefault="00550D9E" w:rsidP="00550D9E">
      <w:pPr>
        <w:ind w:firstLine="567"/>
        <w:contextualSpacing/>
        <w:jc w:val="both"/>
      </w:pPr>
      <w:r w:rsidRPr="00A706F0">
        <w:t xml:space="preserve">Информация о странице сайта Администрации Санкт-Петербурга https://www.gov.spb.ru/gov/otrasl/kpmp (далее – сайт Администрации), на которой размещается объявление о проведении конкурсного отбора (далее – объявление), о его отмене, информация </w:t>
      </w:r>
      <w:r>
        <w:br/>
      </w:r>
      <w:r w:rsidRPr="00A706F0">
        <w:t xml:space="preserve">о ходе </w:t>
      </w:r>
      <w:r>
        <w:t>и результатах конкурсного отбора</w:t>
      </w:r>
      <w:r w:rsidRPr="00A706F0">
        <w:t xml:space="preserve"> публикуется на едином портале. При этом дата размещения объявления о проведении конкурсного отбора на сайте Администрации </w:t>
      </w:r>
      <w:r>
        <w:br/>
      </w:r>
      <w:r w:rsidRPr="00A706F0">
        <w:t>и в АИС БП-ЭК не должна быть ранее даты размещения сведений о субсидиях на едином портале в соответствии с настоящим пунктом.</w:t>
      </w:r>
    </w:p>
    <w:p w:rsidR="00550D9E" w:rsidRDefault="00550D9E" w:rsidP="00550D9E">
      <w:pPr>
        <w:ind w:firstLine="567"/>
        <w:contextualSpacing/>
        <w:jc w:val="both"/>
      </w:pPr>
      <w:r>
        <w:t xml:space="preserve">3.2. </w:t>
      </w:r>
      <w:r w:rsidRPr="00A706F0">
        <w:t>Заявки подаются претендентами в электронном виде соответствии со сроком и порядком, которые установлены Комитетом в объявлении. Заявка в комплекте с прилагаемыми документами, утвержденными Комитетом, подписывается усиленной квалифицированной электронной подписью (далее – УКЭП) руководителя организации или уполномоченного им лица.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Объявление размещается на странице Комитета на официальном сайте Администрации </w:t>
      </w:r>
      <w:r>
        <w:br/>
      </w:r>
      <w:r w:rsidRPr="00A706F0">
        <w:t>и на платформе проведения конкурсного отбора в АИС БП-ЭК с указанием: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даты размещения </w:t>
      </w:r>
      <w:r w:rsidRPr="00A706F0">
        <w:rPr>
          <w:rFonts w:eastAsia="Calibri"/>
        </w:rPr>
        <w:t>объявления;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сроков проведения конкурсного отбора, а также при необходимости информации </w:t>
      </w:r>
      <w:r>
        <w:br/>
      </w:r>
      <w:r w:rsidRPr="00A706F0">
        <w:t>о возможности проведения нескольких этапов конкурсного отбора с указанием сроков и порядка их проведения;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дат и времени начала и окончания приема заявок и документов, при этом дата окончания приема заявок и документов не может быть ранее</w:t>
      </w:r>
      <w:r w:rsidRPr="00A706F0" w:rsidDel="00584EED">
        <w:t xml:space="preserve"> </w:t>
      </w:r>
      <w:r w:rsidRPr="00A706F0">
        <w:t>30-го календарного дня, следующего за днем размещения объявления;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наименования, места нахождения, почтового адреса, адреса электронной почты Комитета;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результата и характеристик;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доменного имени и (или) указателей страниц государственной информационной системы </w:t>
      </w:r>
      <w:r>
        <w:br/>
      </w:r>
      <w:r w:rsidRPr="00A706F0">
        <w:t>в информационно-телекоммуникационной сети «Интернет» (далее – сеть «Интернет»), на котором обеспечивается проведение конкурсного отбора;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условий предоставления субсидий, включая требования к претендентам, которым претенденты должны соответствовать на дату окончания приема заявок и документов, и перечня прилагаемых к заявке документов, в том числе подтверждающих соответствие претендента указанным требованиям;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категорий претендентов в соответствии с пунктом 1.1 настоящего Порядка</w:t>
      </w:r>
      <w:r>
        <w:t xml:space="preserve"> и критериев оценки заявок и документов</w:t>
      </w:r>
      <w:r w:rsidRPr="00A706F0">
        <w:t>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порядка подачи заявок и документов и требований, предъявляемых к форме и содержанию заявок и документов;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порядка отзыва заявок и документов, порядка возврата заявок и документов, определяющего в том числе основания для возврата заявок и документов, и порядка внесения изменений в заявки и документы;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правил рассмотрения и оценки заявок и документов;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порядка возврата заявок и документов на доработку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порядка отклонения заявок и документов, а также информации об основаниях</w:t>
      </w:r>
      <w:r>
        <w:t xml:space="preserve"> </w:t>
      </w:r>
      <w:r>
        <w:br/>
      </w:r>
      <w:r w:rsidRPr="00A706F0">
        <w:t>их отклонения;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критериев принятия решения о допуске (недопуске);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порядка оценки заявок и документов, включающего критерии определения победителей конкурсного отбора и их весовое значение в общей оценке, необходимую для представления претендентом информацию по каждому критерию определения победителей конкурсного отбора, </w:t>
      </w:r>
      <w:r w:rsidRPr="00A706F0">
        <w:lastRenderedPageBreak/>
        <w:t xml:space="preserve">сведения, документы и материалы, подтверждающие такую информацию, сроки оценки заявок </w:t>
      </w:r>
      <w:r>
        <w:br/>
      </w:r>
      <w:r w:rsidRPr="00A706F0">
        <w:t xml:space="preserve">и документов, а также информацию об участии конкурсной комиссии в оценке заявок </w:t>
      </w:r>
      <w:r>
        <w:br/>
      </w:r>
      <w:r w:rsidRPr="00A706F0">
        <w:t>и документов;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объема распределяемых субсидий в рамках конкурсного отбора, порядка расчета размера субсидий, правил распределения субсидий по результатам конкурсного отбора;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порядка предоставления участникам конкурсного отбора разъяснений положений объявления, дат начала и окончания представления указанных разъяснений;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срока, в течение которого победитель конкурсного отбора должен </w:t>
      </w:r>
      <w:r>
        <w:t>подписать соглашение</w:t>
      </w:r>
      <w:r w:rsidRPr="00A706F0">
        <w:t>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условий признания победителя конкурсного отбора уклонившимся от заключения соглашения; </w:t>
      </w:r>
    </w:p>
    <w:p w:rsidR="00550D9E" w:rsidRDefault="00550D9E" w:rsidP="00550D9E">
      <w:pPr>
        <w:ind w:firstLine="567"/>
        <w:contextualSpacing/>
        <w:jc w:val="both"/>
      </w:pPr>
      <w:r w:rsidRPr="00A706F0">
        <w:t xml:space="preserve">срока размещения документов о промежуточных итогах проведения конкурсного отбора </w:t>
      </w:r>
      <w:r>
        <w:br/>
      </w:r>
      <w:r w:rsidRPr="00A706F0">
        <w:t xml:space="preserve">на сайте Администрации и в АИС БП-ЭК в соответствии с пунктом 6.6 настоящего Порядка </w:t>
      </w:r>
      <w:r>
        <w:br/>
      </w:r>
      <w:r w:rsidRPr="00A706F0">
        <w:t>(о допуске (недопуске) претендентов), который не может быть позднее седьмого календарного дня, следующего за днем принятия решения о допуске (недопуске) претендентов;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срока размещения документов об итогах проведения конкурсного отбора на сайте Администрации и в АИС БП-ЭК в соответствии </w:t>
      </w:r>
      <w:r w:rsidRPr="00833878">
        <w:t>с пунктом 7.5 настоящего Порядка</w:t>
      </w:r>
      <w:r w:rsidRPr="00A706F0">
        <w:t xml:space="preserve"> </w:t>
      </w:r>
      <w:r>
        <w:br/>
      </w:r>
      <w:r w:rsidRPr="00A706F0">
        <w:t xml:space="preserve">об определении победителей конкурсного отбора, предоставлении им субсидий и размерах предоставляемых субсидий или о непризнании победителями конкурсного отбора </w:t>
      </w:r>
      <w:r>
        <w:br/>
      </w:r>
      <w:r w:rsidRPr="00A706F0">
        <w:t>и непредоставлении субсидий претендентам, который не может быть позднее седьмого календарного дня, следующего за днем определения победителей конкурсного отбора.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Порядок и сроки размещения объявления, а также порядок представления участникам конкурсного отбора разъяснений положений объявления, даты начала и окончания срока представления указанных разъяснений устанавливаются Комитетом.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Датой представления организацией заявки считается день подписания УКЭП руководителя организации или уполномоченного им лица заявки с присвоением ей регистрационного номера </w:t>
      </w:r>
      <w:r>
        <w:br/>
      </w:r>
      <w:r w:rsidRPr="00A706F0">
        <w:t>в АИС БП-ЭК.</w:t>
      </w:r>
    </w:p>
    <w:p w:rsidR="00550D9E" w:rsidRPr="00A706F0" w:rsidRDefault="00550D9E" w:rsidP="00550D9E">
      <w:pPr>
        <w:ind w:firstLine="567"/>
        <w:contextualSpacing/>
        <w:jc w:val="both"/>
      </w:pPr>
      <w:r>
        <w:t xml:space="preserve">3.3. </w:t>
      </w:r>
      <w:r w:rsidRPr="00A706F0">
        <w:t xml:space="preserve">Порядок подачи заявок, требования к их содержанию и форма заявки утверждаются Комитетом. Порядок отзыва заявок и документов, порядок возврата заявок и документов, </w:t>
      </w:r>
      <w:r>
        <w:br/>
      </w:r>
      <w:r w:rsidRPr="00A706F0">
        <w:t xml:space="preserve">в том числе возврата заявок и документов на доработку, порядок внесения изменений в заявки </w:t>
      </w:r>
      <w:r>
        <w:br/>
      </w:r>
      <w:r w:rsidRPr="00A706F0">
        <w:t>и документы утверждаются Комитетом.</w:t>
      </w:r>
    </w:p>
    <w:p w:rsidR="00550D9E" w:rsidRDefault="00550D9E" w:rsidP="00550D9E">
      <w:pPr>
        <w:ind w:firstLine="567"/>
        <w:contextualSpacing/>
        <w:jc w:val="both"/>
      </w:pPr>
      <w:r w:rsidRPr="00A706F0">
        <w:t>Заявки по истечении срока, указанного в объявлении, не принимаются и не рассматриваются.</w:t>
      </w:r>
    </w:p>
    <w:p w:rsidR="00550D9E" w:rsidRDefault="00550D9E" w:rsidP="00550D9E">
      <w:pPr>
        <w:ind w:firstLine="567"/>
        <w:contextualSpacing/>
        <w:jc w:val="both"/>
      </w:pPr>
    </w:p>
    <w:p w:rsidR="00550D9E" w:rsidRDefault="00550D9E" w:rsidP="00550D9E">
      <w:pPr>
        <w:numPr>
          <w:ilvl w:val="0"/>
          <w:numId w:val="1"/>
        </w:numPr>
        <w:contextualSpacing/>
        <w:jc w:val="center"/>
        <w:rPr>
          <w:b/>
          <w:bCs/>
        </w:rPr>
      </w:pPr>
      <w:r w:rsidRPr="00D55F39">
        <w:rPr>
          <w:b/>
          <w:bCs/>
        </w:rPr>
        <w:t>Перечень видов затрат общественных объединений, на финансовое обеспечение которых предоставляются субсидии и требования к обоснованию затрат</w:t>
      </w:r>
    </w:p>
    <w:p w:rsidR="00550D9E" w:rsidRDefault="00550D9E" w:rsidP="00550D9E">
      <w:pPr>
        <w:ind w:left="360"/>
        <w:contextualSpacing/>
        <w:rPr>
          <w:b/>
          <w:bCs/>
        </w:rPr>
      </w:pPr>
    </w:p>
    <w:p w:rsidR="00550D9E" w:rsidRPr="00833878" w:rsidRDefault="00550D9E" w:rsidP="00550D9E">
      <w:pPr>
        <w:pStyle w:val="ac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труда и начисления на оплату труда привлеченных в связи с реализацией проекта специалистов</w:t>
      </w:r>
      <w:r>
        <w:rPr>
          <w:rStyle w:val="af"/>
          <w:rFonts w:ascii="Times New Roman" w:hAnsi="Times New Roman"/>
          <w:sz w:val="24"/>
          <w:szCs w:val="24"/>
        </w:rPr>
        <w:endnoteReference w:id="1"/>
      </w:r>
      <w:r w:rsidRPr="00833878">
        <w:rPr>
          <w:rFonts w:ascii="Times New Roman" w:hAnsi="Times New Roman"/>
          <w:sz w:val="24"/>
          <w:szCs w:val="24"/>
        </w:rPr>
        <w:t>, кроме затрат, указанных в пункте 2 настоящего Перечня.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 xml:space="preserve">Оплата услуг артистов, участников творческих коллективов, творческих специалистов, в том числе хедлайнеров, режиссеров, ведущих, привлекаемых в связи </w:t>
      </w:r>
      <w:r>
        <w:rPr>
          <w:rFonts w:ascii="Times New Roman" w:hAnsi="Times New Roman"/>
          <w:sz w:val="24"/>
          <w:szCs w:val="24"/>
        </w:rPr>
        <w:br/>
      </w:r>
      <w:r w:rsidRPr="00A706F0">
        <w:rPr>
          <w:rFonts w:ascii="Times New Roman" w:hAnsi="Times New Roman"/>
          <w:sz w:val="24"/>
          <w:szCs w:val="24"/>
        </w:rPr>
        <w:t>с реализацией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 xml:space="preserve">Аренда имущества (в том числе территорий, помещений, сценических площадок </w:t>
      </w:r>
      <w:r>
        <w:rPr>
          <w:rFonts w:ascii="Times New Roman" w:hAnsi="Times New Roman"/>
          <w:sz w:val="24"/>
          <w:szCs w:val="24"/>
        </w:rPr>
        <w:br/>
      </w:r>
      <w:r w:rsidRPr="00A706F0">
        <w:rPr>
          <w:rFonts w:ascii="Times New Roman" w:hAnsi="Times New Roman"/>
          <w:sz w:val="24"/>
          <w:szCs w:val="24"/>
        </w:rPr>
        <w:t>(в том числе транспорта в качестве площадки), биотуалетов, животных и иного имущества), необходимого для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услуг по обеспечению проекта сценическими и другими конструкциями (аренда, изготовление, монтаж и демонтаж, доставка, обслуживание).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 xml:space="preserve">Оплата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видеосопровождения, проведению спецэффектов (аренда технического </w:t>
      </w:r>
      <w:r>
        <w:rPr>
          <w:rFonts w:ascii="Times New Roman" w:hAnsi="Times New Roman"/>
          <w:sz w:val="24"/>
          <w:szCs w:val="24"/>
        </w:rPr>
        <w:br/>
      </w:r>
      <w:r w:rsidRPr="00A706F0">
        <w:rPr>
          <w:rFonts w:ascii="Times New Roman" w:hAnsi="Times New Roman"/>
          <w:sz w:val="24"/>
          <w:szCs w:val="24"/>
        </w:rPr>
        <w:t>и технологического оборудования, доставка, монтаж (демонтаж), погрузо-разгрузочные работы, обслуживание), необходимых для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lastRenderedPageBreak/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мебели, необходимых в связи с реализацией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транспортных услуг</w:t>
      </w:r>
      <w:r>
        <w:rPr>
          <w:rStyle w:val="af"/>
          <w:rFonts w:ascii="Times New Roman" w:hAnsi="Times New Roman"/>
          <w:sz w:val="24"/>
          <w:szCs w:val="24"/>
        </w:rPr>
        <w:endnoteReference w:id="2"/>
      </w:r>
      <w:r w:rsidRPr="00A706F0">
        <w:rPr>
          <w:rFonts w:ascii="Times New Roman" w:hAnsi="Times New Roman"/>
          <w:sz w:val="24"/>
          <w:szCs w:val="24"/>
        </w:rPr>
        <w:t>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расходов на питание</w:t>
      </w:r>
      <w:r>
        <w:rPr>
          <w:rStyle w:val="af"/>
          <w:rFonts w:ascii="Times New Roman" w:hAnsi="Times New Roman"/>
          <w:sz w:val="24"/>
          <w:szCs w:val="24"/>
        </w:rPr>
        <w:endnoteReference w:id="3"/>
      </w:r>
      <w:r w:rsidRPr="00A706F0">
        <w:rPr>
          <w:rFonts w:ascii="Times New Roman" w:hAnsi="Times New Roman"/>
          <w:sz w:val="24"/>
          <w:szCs w:val="24"/>
        </w:rPr>
        <w:t xml:space="preserve"> лиц, прибывающих в Санкт-Петербург для участия </w:t>
      </w:r>
      <w:r>
        <w:rPr>
          <w:rFonts w:ascii="Times New Roman" w:hAnsi="Times New Roman"/>
          <w:sz w:val="24"/>
          <w:szCs w:val="24"/>
        </w:rPr>
        <w:br/>
      </w:r>
      <w:r w:rsidRPr="00A706F0">
        <w:rPr>
          <w:rFonts w:ascii="Times New Roman" w:hAnsi="Times New Roman"/>
          <w:sz w:val="24"/>
          <w:szCs w:val="24"/>
        </w:rPr>
        <w:t>в проекте, а также на питание участников мероприятий, организованных в рамках реализации проекта, проводимого на территории Санкт-Петербурга и за его пределами</w:t>
      </w:r>
      <w:r>
        <w:rPr>
          <w:rStyle w:val="af"/>
          <w:rFonts w:ascii="Times New Roman" w:hAnsi="Times New Roman"/>
          <w:sz w:val="24"/>
          <w:szCs w:val="24"/>
        </w:rPr>
        <w:endnoteReference w:id="4"/>
      </w:r>
      <w:r w:rsidRPr="00A706F0">
        <w:rPr>
          <w:rFonts w:ascii="Times New Roman" w:hAnsi="Times New Roman"/>
          <w:sz w:val="24"/>
          <w:szCs w:val="24"/>
        </w:rPr>
        <w:t xml:space="preserve">. </w:t>
      </w:r>
    </w:p>
    <w:p w:rsidR="00550D9E" w:rsidRPr="00833878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расходов на проживание</w:t>
      </w:r>
      <w:r>
        <w:rPr>
          <w:rStyle w:val="af"/>
          <w:rFonts w:ascii="Times New Roman" w:hAnsi="Times New Roman"/>
          <w:sz w:val="24"/>
          <w:szCs w:val="24"/>
        </w:rPr>
        <w:endnoteReference w:id="5"/>
      </w:r>
      <w:r w:rsidRPr="00833878">
        <w:rPr>
          <w:rFonts w:ascii="Times New Roman" w:hAnsi="Times New Roman"/>
          <w:sz w:val="24"/>
          <w:szCs w:val="24"/>
        </w:rPr>
        <w:t xml:space="preserve"> лиц, прибывающих в Санкт-Петербург для участия в проекте.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Затраты на разработку, изготовление и размещение материалов в средствах массовой инфор</w:t>
      </w:r>
      <w:r>
        <w:rPr>
          <w:rFonts w:ascii="Times New Roman" w:hAnsi="Times New Roman"/>
          <w:sz w:val="24"/>
          <w:szCs w:val="24"/>
        </w:rPr>
        <w:t xml:space="preserve">мации, продвижение информации в </w:t>
      </w:r>
      <w:r w:rsidRPr="00A706F0">
        <w:rPr>
          <w:rFonts w:ascii="Times New Roman" w:hAnsi="Times New Roman"/>
          <w:sz w:val="24"/>
          <w:szCs w:val="24"/>
        </w:rPr>
        <w:t>сети «Интернет», полиграфические услуги</w:t>
      </w:r>
      <w:r w:rsidRPr="00A706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A706F0">
        <w:rPr>
          <w:rFonts w:ascii="Times New Roman" w:hAnsi="Times New Roman"/>
          <w:sz w:val="24"/>
          <w:szCs w:val="24"/>
        </w:rPr>
        <w:t>по изготовлению рекламных и информационных материалов.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 xml:space="preserve">Выплата вознаграждений за использование объектов авторских и смежных прав </w:t>
      </w:r>
      <w:r>
        <w:rPr>
          <w:rFonts w:ascii="Times New Roman" w:hAnsi="Times New Roman"/>
          <w:sz w:val="24"/>
          <w:szCs w:val="24"/>
        </w:rPr>
        <w:br/>
      </w:r>
      <w:r w:rsidRPr="00A706F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при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экипировки, необходимой для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инвентаря, необходимого для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услуг по фото- и видеосъемке в рамках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связи, возникших в связи с реализацией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организационных взносов за участие в проектах межрегионального, федерального и международного уровня, в связи с реализацией проекта.</w:t>
      </w:r>
    </w:p>
    <w:p w:rsidR="00550D9E" w:rsidRPr="00A706F0" w:rsidRDefault="00550D9E" w:rsidP="00550D9E">
      <w:pPr>
        <w:pStyle w:val="ac"/>
        <w:numPr>
          <w:ilvl w:val="1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Затраты на приобретение канцелярских товаров и расходных материалов, в том числе топлива, используемого для непосредственной реализации проекта.</w:t>
      </w:r>
    </w:p>
    <w:p w:rsidR="00550D9E" w:rsidRPr="00A706F0" w:rsidRDefault="00550D9E" w:rsidP="00550D9E">
      <w:pPr>
        <w:pStyle w:val="ac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4.18. </w:t>
      </w:r>
      <w:r w:rsidRPr="00A706F0">
        <w:rPr>
          <w:rFonts w:ascii="Times New Roman" w:hAnsi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необходимой для реализации проекта, а также на обеспечение питьевой водой участников проекта</w:t>
      </w:r>
      <w:r>
        <w:rPr>
          <w:rStyle w:val="af"/>
          <w:rFonts w:ascii="Times New Roman" w:hAnsi="Times New Roman"/>
          <w:sz w:val="24"/>
          <w:szCs w:val="24"/>
        </w:rPr>
        <w:endnoteReference w:id="6"/>
      </w:r>
      <w:r w:rsidRPr="00A706F0">
        <w:rPr>
          <w:rFonts w:ascii="Times New Roman" w:hAnsi="Times New Roman"/>
          <w:sz w:val="24"/>
          <w:szCs w:val="24"/>
        </w:rPr>
        <w:t>.</w:t>
      </w:r>
    </w:p>
    <w:p w:rsidR="00550D9E" w:rsidRPr="00A706F0" w:rsidRDefault="00550D9E" w:rsidP="00550D9E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услуг по обеспечению безопасности участников проекта.</w:t>
      </w:r>
    </w:p>
    <w:p w:rsidR="00550D9E" w:rsidRPr="00A706F0" w:rsidRDefault="00550D9E" w:rsidP="00550D9E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услуг по уборке территорий, помещений, используемых для реализации проекта.</w:t>
      </w:r>
    </w:p>
    <w:p w:rsidR="00550D9E" w:rsidRPr="00A706F0" w:rsidRDefault="00550D9E" w:rsidP="00550D9E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Оплата услуг (работ) по организации в рамках проекта оказания медицинской помощи, в том числе скорой медицинской помощи, и (или) спасателя (бригады спасателей), аварийно-спасательной службы (формирования), в связи с реализацией проекта.</w:t>
      </w:r>
    </w:p>
    <w:p w:rsidR="00550D9E" w:rsidRPr="00A706F0" w:rsidRDefault="00550D9E" w:rsidP="00550D9E">
      <w:pPr>
        <w:pStyle w:val="ac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06F0">
        <w:rPr>
          <w:rFonts w:ascii="Times New Roman" w:hAnsi="Times New Roman"/>
          <w:sz w:val="24"/>
          <w:szCs w:val="24"/>
        </w:rPr>
        <w:t>Затраты на страхование жизни и здоровья привлекаемых добровольцев (волонтеров) при осуществлении ими добровольческой (волонтерской) деятельности в рамках реализации проекта.</w:t>
      </w:r>
    </w:p>
    <w:p w:rsidR="00550D9E" w:rsidRPr="00D55F39" w:rsidRDefault="00550D9E" w:rsidP="00550D9E">
      <w:pPr>
        <w:autoSpaceDE w:val="0"/>
        <w:autoSpaceDN w:val="0"/>
        <w:adjustRightInd w:val="0"/>
        <w:ind w:firstLine="708"/>
        <w:jc w:val="both"/>
      </w:pPr>
      <w:r w:rsidRPr="00A706F0">
        <w:t>Требованиями к обоснованию затрат на реализацию являются полнота, конкретность, точность, экономическая оправданность и целесообразность затрат в рамках проекта.</w:t>
      </w:r>
    </w:p>
    <w:p w:rsidR="00550D9E" w:rsidRDefault="00550D9E" w:rsidP="00550D9E">
      <w:pPr>
        <w:spacing w:line="230" w:lineRule="auto"/>
        <w:contextualSpacing/>
        <w:jc w:val="both"/>
      </w:pPr>
    </w:p>
    <w:p w:rsidR="00550D9E" w:rsidRPr="00D538CB" w:rsidRDefault="00550D9E" w:rsidP="00550D9E">
      <w:pPr>
        <w:spacing w:line="230" w:lineRule="auto"/>
        <w:contextualSpacing/>
        <w:jc w:val="both"/>
      </w:pPr>
    </w:p>
    <w:p w:rsidR="00550D9E" w:rsidRPr="007F4E49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t>5</w:t>
      </w:r>
      <w:r w:rsidRPr="007F4E49">
        <w:rPr>
          <w:b/>
        </w:rPr>
        <w:t xml:space="preserve">. Порядок проведения проверки заявок </w:t>
      </w:r>
    </w:p>
    <w:p w:rsidR="00550D9E" w:rsidRPr="007F4E49" w:rsidRDefault="00550D9E" w:rsidP="00550D9E">
      <w:pPr>
        <w:spacing w:line="230" w:lineRule="auto"/>
        <w:ind w:firstLine="540"/>
        <w:jc w:val="both"/>
      </w:pPr>
    </w:p>
    <w:p w:rsidR="00550D9E" w:rsidRPr="00A706F0" w:rsidRDefault="00550D9E" w:rsidP="00550D9E">
      <w:pPr>
        <w:ind w:firstLine="567"/>
        <w:contextualSpacing/>
        <w:jc w:val="both"/>
      </w:pPr>
      <w:r>
        <w:t>5</w:t>
      </w:r>
      <w:r w:rsidRPr="00984ACD">
        <w:t xml:space="preserve">.1. </w:t>
      </w:r>
      <w:r w:rsidRPr="00A706F0">
        <w:t>Рабочая группа Комитета проверяет заявки и документы на их соответствие критериям принятия решения о допуске (недопуске) претендентов к участию в конкурсном отборе, указанным в пункте 6.1 настоящего Порядка (далее – рабочая группа).</w:t>
      </w:r>
    </w:p>
    <w:p w:rsidR="00550D9E" w:rsidRPr="00A706F0" w:rsidRDefault="00550D9E" w:rsidP="00550D9E">
      <w:pPr>
        <w:ind w:firstLine="567"/>
        <w:contextualSpacing/>
        <w:jc w:val="both"/>
      </w:pPr>
      <w:r>
        <w:t>5</w:t>
      </w:r>
      <w:r w:rsidRPr="00DF53ED">
        <w:t xml:space="preserve">.2. </w:t>
      </w:r>
      <w:r w:rsidRPr="00A706F0">
        <w:t>Положение о рабочей группе, ее состав, порядок и сроки проведения проверки ею заявок утверждаются Комитетом.</w:t>
      </w:r>
    </w:p>
    <w:p w:rsidR="00550D9E" w:rsidRDefault="00550D9E" w:rsidP="00550D9E">
      <w:pPr>
        <w:ind w:firstLine="567"/>
        <w:contextualSpacing/>
        <w:jc w:val="both"/>
      </w:pPr>
      <w:r>
        <w:t>5</w:t>
      </w:r>
      <w:r w:rsidRPr="00DF53ED">
        <w:t>.3.</w:t>
      </w:r>
      <w:r w:rsidRPr="00A706F0">
        <w:t xml:space="preserve"> Рабочая группа по итогам проверки заявок и документов составляет заключение, которое утверждается председателем Комитета или его заместителем. Утвержденное заключение рабочей группы является результатом проверки заявок и документов Комитетом.</w:t>
      </w:r>
    </w:p>
    <w:p w:rsidR="00C61F49" w:rsidRDefault="00C61F49" w:rsidP="00550D9E">
      <w:pPr>
        <w:ind w:firstLine="567"/>
        <w:contextualSpacing/>
        <w:jc w:val="both"/>
      </w:pPr>
    </w:p>
    <w:p w:rsidR="00C61F49" w:rsidRDefault="00C61F49" w:rsidP="00550D9E">
      <w:pPr>
        <w:ind w:firstLine="567"/>
        <w:contextualSpacing/>
        <w:jc w:val="both"/>
      </w:pPr>
    </w:p>
    <w:p w:rsidR="00C61F49" w:rsidRPr="00A706F0" w:rsidRDefault="00C61F49" w:rsidP="00550D9E">
      <w:pPr>
        <w:ind w:firstLine="567"/>
        <w:contextualSpacing/>
        <w:jc w:val="both"/>
      </w:pPr>
    </w:p>
    <w:p w:rsidR="00550D9E" w:rsidRPr="004D41B2" w:rsidRDefault="00550D9E" w:rsidP="00550D9E">
      <w:pPr>
        <w:spacing w:line="230" w:lineRule="auto"/>
        <w:ind w:firstLine="567"/>
        <w:contextualSpacing/>
        <w:jc w:val="both"/>
      </w:pPr>
    </w:p>
    <w:p w:rsidR="00550D9E" w:rsidRPr="007F4E49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lastRenderedPageBreak/>
        <w:t>6</w:t>
      </w:r>
      <w:r w:rsidRPr="007F4E49">
        <w:rPr>
          <w:b/>
        </w:rPr>
        <w:t>. Рассмотрение заявок конкурсной комиссией.</w:t>
      </w:r>
    </w:p>
    <w:p w:rsidR="00550D9E" w:rsidRDefault="00550D9E" w:rsidP="00550D9E">
      <w:pPr>
        <w:spacing w:line="230" w:lineRule="auto"/>
        <w:jc w:val="center"/>
        <w:rPr>
          <w:b/>
        </w:rPr>
      </w:pPr>
      <w:r w:rsidRPr="007F4E49">
        <w:rPr>
          <w:b/>
        </w:rPr>
        <w:t xml:space="preserve">Принятие решения о допуске (недопуске) претендентов </w:t>
      </w:r>
      <w:r w:rsidRPr="007F4E49">
        <w:rPr>
          <w:b/>
        </w:rPr>
        <w:br/>
        <w:t>к участию в конкурсном отборе</w:t>
      </w:r>
    </w:p>
    <w:p w:rsidR="00C61F49" w:rsidRPr="007F4E49" w:rsidRDefault="00C61F49" w:rsidP="00550D9E">
      <w:pPr>
        <w:spacing w:line="230" w:lineRule="auto"/>
        <w:jc w:val="center"/>
        <w:rPr>
          <w:b/>
        </w:rPr>
      </w:pPr>
    </w:p>
    <w:p w:rsidR="00550D9E" w:rsidRPr="007F4E49" w:rsidRDefault="00550D9E" w:rsidP="00550D9E">
      <w:pPr>
        <w:spacing w:line="230" w:lineRule="auto"/>
        <w:ind w:firstLine="567"/>
        <w:jc w:val="both"/>
      </w:pPr>
      <w:bookmarkStart w:id="5" w:name="_Hlk59714726"/>
      <w:r>
        <w:t>6</w:t>
      </w:r>
      <w:r w:rsidRPr="007F4E49">
        <w:t>.1. Порядок рассмотрения конкурсной комиссией, созданной постановлением Правительства Санкт-Петербурга от 16.09.</w:t>
      </w:r>
      <w:r>
        <w:t>2013</w:t>
      </w:r>
      <w:r w:rsidRPr="007F4E49">
        <w:t xml:space="preserve"> № 706 (далее – конкурсная комиссия), заявок</w:t>
      </w:r>
      <w:r w:rsidRPr="0037334F">
        <w:t xml:space="preserve">, </w:t>
      </w:r>
      <w:r>
        <w:br/>
      </w:r>
      <w:r w:rsidRPr="0037334F">
        <w:t xml:space="preserve">в том числе проверки на соответствие требованиям к претендентам, включая </w:t>
      </w:r>
      <w:r w:rsidRPr="0037334F">
        <w:rPr>
          <w:rFonts w:eastAsia="Calibri"/>
        </w:rPr>
        <w:t>правила рассмотрения и оценки заявок и документов (далее – правила),</w:t>
      </w:r>
      <w:r w:rsidRPr="0037334F">
        <w:t xml:space="preserve"> порядок принятия решения </w:t>
      </w:r>
      <w:r>
        <w:br/>
      </w:r>
      <w:r w:rsidRPr="0037334F">
        <w:t>о</w:t>
      </w:r>
      <w:r w:rsidRPr="007F4E49">
        <w:t xml:space="preserve"> допуске (недопуске) претендентов к участию в конкурсном отборе (далее – решение о допуске (недопуске) утверждаются Комитетом. </w:t>
      </w:r>
    </w:p>
    <w:bookmarkEnd w:id="5"/>
    <w:p w:rsidR="00550D9E" w:rsidRPr="00984ACD" w:rsidRDefault="00550D9E" w:rsidP="00550D9E">
      <w:pPr>
        <w:spacing w:line="230" w:lineRule="auto"/>
        <w:ind w:firstLine="567"/>
        <w:contextualSpacing/>
        <w:jc w:val="both"/>
      </w:pPr>
      <w:r w:rsidRPr="00984ACD">
        <w:t>Критериями принятия решения о допуске (недопуске) являются:</w:t>
      </w:r>
    </w:p>
    <w:p w:rsidR="00550D9E" w:rsidRPr="00A706F0" w:rsidRDefault="00550D9E" w:rsidP="00550D9E">
      <w:pPr>
        <w:ind w:firstLine="567"/>
        <w:contextualSpacing/>
        <w:jc w:val="both"/>
      </w:pPr>
      <w:bookmarkStart w:id="6" w:name="_Hlk59715648"/>
      <w:r w:rsidRPr="00A706F0">
        <w:t>соответствие (несоответствие) претендента условиям предоставления субсидий, включающим требования к претенденту, установленных настоящим Порядком, в том числе наличие (отсутствие) обоснования планируемых затрат, в соответствии с требованиями, утвержденными Комитетом;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достоверность (недостоверность) информации, содержащейся в заявке и документах, в том числе подтверждающих соответствие установленным требованиям;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соответствие (несоответствие) представленных документов </w:t>
      </w:r>
      <w:bookmarkStart w:id="7" w:name="_Hlk59628183"/>
      <w:r w:rsidRPr="00A706F0">
        <w:t xml:space="preserve">утвержденному Комитетом </w:t>
      </w:r>
      <w:bookmarkEnd w:id="7"/>
      <w:r w:rsidRPr="00A706F0">
        <w:t>перечню документов и установленным в нем требованиям к документам, соответствие (несоответствие) заявки форме заявки, утвержденной Комитетом;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наличие (отсутствие) бюджетных ассигнований на предоставление субсидий на день рассмотрения заявок;</w:t>
      </w:r>
    </w:p>
    <w:bookmarkEnd w:id="6"/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непревышение (превышение) суммы необоснованных затрат, в том числе затрат, обоснование которых отсутствует, а также затрат, не связанных с проектом, над суммой денежных средств, составляющей 50 процентов размера затрат, </w:t>
      </w:r>
      <w:r w:rsidRPr="00A706F0">
        <w:rPr>
          <w:spacing w:val="-4"/>
        </w:rPr>
        <w:t>указанных в расчете размера субсидий, представленном претендентом.</w:t>
      </w:r>
    </w:p>
    <w:p w:rsidR="00550D9E" w:rsidRPr="000129B7" w:rsidRDefault="00550D9E" w:rsidP="00550D9E">
      <w:pPr>
        <w:spacing w:line="230" w:lineRule="auto"/>
        <w:ind w:firstLine="567"/>
        <w:jc w:val="both"/>
      </w:pPr>
      <w:r>
        <w:t>6</w:t>
      </w:r>
      <w:r w:rsidRPr="007F4E49">
        <w:t>.2. Правила должны содержать</w:t>
      </w:r>
      <w:r w:rsidRPr="000129B7">
        <w:t>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порядок рассмотрения заявок и документов на предмет их соответствия установленным </w:t>
      </w:r>
      <w:r>
        <w:br/>
      </w:r>
      <w:r w:rsidRPr="00A706F0">
        <w:t>в объявлении требованиям;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порядок отклонения заявок, а также информацию об основаниях их отклонения;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сроки оценки заявок, правила присвоения порядковых номеров заявкам </w:t>
      </w:r>
      <w:r>
        <w:br/>
      </w:r>
      <w:r w:rsidRPr="00A706F0">
        <w:t>по результатам оценки;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сроки размещения документов об итогах проведения конкурсного отбора (в том числе промежуточных) на платформе проведения конкурсного отбора АИС БП-ЭК, а также на сайте Администрации, в том числе решения о допуске (недопуске) в соответствии с пунктом 6.6 настоящего Порядка, а также решения конкурсной комиссии об определении победителей конкурсного отбора, предоставлении им субсидий и размерах предоставляемых субсидий или </w:t>
      </w:r>
      <w:r>
        <w:br/>
      </w:r>
      <w:r w:rsidRPr="00A706F0">
        <w:t xml:space="preserve">о непризнании победителями конкурсного отбора и непредоставлении субсидий в соответствии </w:t>
      </w:r>
      <w:r>
        <w:br/>
      </w:r>
      <w:r w:rsidRPr="00B6084F">
        <w:t>с пунктом 7.5 настоящего Порядка.</w:t>
      </w:r>
    </w:p>
    <w:p w:rsidR="00550D9E" w:rsidRPr="00984ACD" w:rsidRDefault="00550D9E" w:rsidP="00550D9E">
      <w:pPr>
        <w:spacing w:line="230" w:lineRule="auto"/>
        <w:ind w:firstLine="567"/>
        <w:contextualSpacing/>
        <w:jc w:val="both"/>
      </w:pPr>
      <w:r>
        <w:t>6</w:t>
      </w:r>
      <w:r w:rsidRPr="00984ACD">
        <w:t>.3. По результатам рассмотрения заявок конкурсная комиссия на своем заседании принимает решения о допуске (недопуске).</w:t>
      </w:r>
    </w:p>
    <w:p w:rsidR="00550D9E" w:rsidRPr="00984ACD" w:rsidRDefault="00550D9E" w:rsidP="00550D9E">
      <w:pPr>
        <w:spacing w:line="230" w:lineRule="auto"/>
        <w:ind w:firstLine="567"/>
        <w:contextualSpacing/>
        <w:jc w:val="both"/>
      </w:pPr>
      <w:r>
        <w:t>6.4.  </w:t>
      </w:r>
      <w:r w:rsidRPr="00984ACD">
        <w:t xml:space="preserve">Решения о допуске (недопуске) принимаются в случае соответствия (несоответствия) претендентов и поданных ими заявок и документов критериям принятия решений о допуске (недопуске), указанным в пункте </w:t>
      </w:r>
      <w:r>
        <w:t>6</w:t>
      </w:r>
      <w:r w:rsidRPr="00984ACD">
        <w:t>.1 настоящего Порядка.</w:t>
      </w:r>
    </w:p>
    <w:p w:rsidR="00550D9E" w:rsidRPr="00984ACD" w:rsidRDefault="00550D9E" w:rsidP="00550D9E">
      <w:pPr>
        <w:spacing w:line="230" w:lineRule="auto"/>
        <w:ind w:firstLine="567"/>
        <w:contextualSpacing/>
        <w:jc w:val="both"/>
      </w:pPr>
      <w:r>
        <w:t>6</w:t>
      </w:r>
      <w:r w:rsidRPr="00984ACD">
        <w:t xml:space="preserve">.5. </w:t>
      </w:r>
      <w:r w:rsidRPr="00A706F0">
        <w:t xml:space="preserve">Решения о допуске (недопуске) принимаются простым большинством голосов членов конкурсной комиссии, присутствующих на заседании конкурсной комиссии. При равенстве голосов членов конкурсной комиссии решающим является голос председательствующего </w:t>
      </w:r>
      <w:r>
        <w:br/>
      </w:r>
      <w:r w:rsidRPr="00A706F0">
        <w:t>на заседании конкурсной комиссии. Заседание конкурсной комиссии считается правомочным, если на нем присутствует не менее половины от общего числа членов конкурсной комиссии</w:t>
      </w:r>
      <w:r w:rsidRPr="00984ACD">
        <w:t>.</w:t>
      </w:r>
    </w:p>
    <w:p w:rsidR="00550D9E" w:rsidRPr="00A706F0" w:rsidRDefault="00550D9E" w:rsidP="00550D9E">
      <w:pPr>
        <w:ind w:firstLine="567"/>
        <w:contextualSpacing/>
        <w:jc w:val="both"/>
      </w:pPr>
      <w:r>
        <w:t>6</w:t>
      </w:r>
      <w:r w:rsidRPr="00984ACD">
        <w:t xml:space="preserve">.6. </w:t>
      </w:r>
      <w:r w:rsidRPr="00A706F0">
        <w:t>Решение о допуске (недопуске) оформляется протоколом заседания конкурсной комиссии (далее – протокол 1) и включает в себя следующие сведения: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дата, время и место проведения рассмотрения заявок;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информация об участниках конкурсного отбора, заявки которых были рассмотрены;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lastRenderedPageBreak/>
        <w:t xml:space="preserve">информация об участниках конкурсного отбора, заявки которых были отклонены, </w:t>
      </w:r>
      <w:r>
        <w:br/>
      </w:r>
      <w:r w:rsidRPr="00A706F0">
        <w:t xml:space="preserve">с указанием причин их отклонения, в том числе положений объявления, которым </w:t>
      </w:r>
      <w:r>
        <w:br/>
      </w:r>
      <w:r w:rsidRPr="00A706F0">
        <w:t>не соответствуют указанные заявки.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Протокол 1 подписывается членами конкурсной комиссии, указанными в пункте 6.5 настоящего Порядка, в день заседания конкурсной комиссии.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После подписания всеми членами конкурсной комиссии, присутствовавшими </w:t>
      </w:r>
      <w:r w:rsidRPr="00A706F0">
        <w:br/>
        <w:t xml:space="preserve">на заседании конкурсной комиссии, протокол 1 размещается секретарем конкурсной комиссии </w:t>
      </w:r>
      <w:r>
        <w:br/>
      </w:r>
      <w:r w:rsidRPr="00A706F0">
        <w:t xml:space="preserve">на сайте Администрации и в АИС БП-ЭК не позднее семи календарных дней после принятия решения о допуске (недопуске).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Дата размещения протокола 1 является датой уведомления претендентов о допуске (недопуске) к участию в конкурсном отборе.</w:t>
      </w:r>
    </w:p>
    <w:p w:rsidR="00550D9E" w:rsidRDefault="00550D9E" w:rsidP="00550D9E">
      <w:pPr>
        <w:ind w:firstLine="567"/>
        <w:contextualSpacing/>
        <w:jc w:val="both"/>
      </w:pPr>
      <w:r w:rsidRPr="00A706F0">
        <w:t xml:space="preserve">В случае несогласия с решением о допуске (недопуске) любой из членов конкурсной комиссии вправе выразить особое мнение, которое отражается в протоколе 1 либо приобщается </w:t>
      </w:r>
      <w:r>
        <w:br/>
      </w:r>
      <w:r w:rsidRPr="00A706F0">
        <w:t>к протоколу 1 в виде отдельного документа.</w:t>
      </w:r>
    </w:p>
    <w:p w:rsidR="00550D9E" w:rsidRDefault="00550D9E" w:rsidP="00550D9E">
      <w:pPr>
        <w:ind w:firstLine="567"/>
        <w:contextualSpacing/>
        <w:jc w:val="both"/>
      </w:pPr>
    </w:p>
    <w:p w:rsidR="00550D9E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t>7</w:t>
      </w:r>
      <w:r w:rsidRPr="007F4E49">
        <w:rPr>
          <w:b/>
        </w:rPr>
        <w:t xml:space="preserve">. </w:t>
      </w:r>
      <w:r>
        <w:rPr>
          <w:b/>
        </w:rPr>
        <w:t>Порядок проведения оценки заявок конкурсной комиссией</w:t>
      </w:r>
    </w:p>
    <w:p w:rsidR="00550D9E" w:rsidRDefault="00550D9E" w:rsidP="00550D9E">
      <w:pPr>
        <w:spacing w:line="230" w:lineRule="auto"/>
        <w:jc w:val="center"/>
        <w:rPr>
          <w:b/>
        </w:rPr>
      </w:pP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7.1. Оценка заявок проводится конкурсной комиссией в целях принятия решения </w:t>
      </w:r>
      <w:r>
        <w:br/>
      </w:r>
      <w:r w:rsidRPr="00A706F0">
        <w:t xml:space="preserve">о предоставлении (непредоставлении) субсидий и размерах предоставляемых субсидий </w:t>
      </w:r>
      <w:r w:rsidRPr="00A706F0">
        <w:br/>
        <w:t xml:space="preserve">в отношении претендентов, допущенных к участию в конкурсном отборе.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7.2. Для принятия решений о предоставлении (непредоставлении) субсидий и размерах предоставляемых субсидий конкурсная комиссия осуществляет оценку проектов претендентов, допущенных к участию в конкурсном отборе, по следующим критериям определения победителей конкурсного отбора: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актуальность и социальная значимость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экономическая обоснованность затрат на реализацию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эффективность и реалистичность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инновационность, уникальность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информационное сопровождение проекта.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A706F0">
        <w:t>Начисление баллов по критериям оценки осуществляется с использованием 100-балльной шкалы оценки.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7.3. Комитетом утверждаются: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количество этапов конкурсного отбора и сроки их проведения;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порядок оценки конкурсной комиссией проектов</w:t>
      </w:r>
      <w:r>
        <w:t xml:space="preserve"> и </w:t>
      </w:r>
      <w:r w:rsidRPr="00A706F0">
        <w:t xml:space="preserve">порядок расчета баллов в целях определения победителей конкурсного отбора </w:t>
      </w:r>
      <w:r>
        <w:t xml:space="preserve">в соответствии с подпунктом «а» пункта 22 общих требований к нормативно-правовым актам, </w:t>
      </w:r>
      <w:r w:rsidRPr="00F61FFC">
        <w:t xml:space="preserve">муниципальным правовым актам, регулирующим предоставление из бюджетов субъектов Российской Федерации, местных бюджетов субсидий, </w:t>
      </w:r>
      <w:r>
        <w:br/>
      </w:r>
      <w:r w:rsidRPr="00F61FFC"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 w:rsidRPr="00A706F0">
        <w:t>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порядок отмены конкурсного отбора;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порядок признания конкурсного отбора несостоявшимся.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Конкурсная комиссия осуществляет рассмотрение заявок начиная с заявки, поступившей первой, и далее по мере поступления заявок. Каждой заявке каждым членом конкурсной комиссии, принимающим участие в оценке заявок, по каждому критерию присваивается промежуточный балл в пределах значений, установленных Комитетом, после чего вычисляются итоговый и средний баллы.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На основании расчета средних баллов формируется рейтинг заявок по убыванию полученного ими среднего балла (далее – рейтинг). Конкурсная комиссия принимает решение </w:t>
      </w:r>
      <w:r>
        <w:br/>
      </w:r>
      <w:r w:rsidRPr="00A706F0">
        <w:t xml:space="preserve">о победителях конкурсного отбора по рейтингу, начиная с претендентов, получивших наибольший </w:t>
      </w:r>
      <w:r w:rsidRPr="00A706F0">
        <w:lastRenderedPageBreak/>
        <w:t xml:space="preserve">средний балл, и далее в порядке убывания значения среднего балла в пределах остатка объема бюджетных ассигнований, на который был объявлен конкурсный отбор. </w:t>
      </w:r>
    </w:p>
    <w:p w:rsidR="00550D9E" w:rsidRPr="00A706F0" w:rsidRDefault="00550D9E" w:rsidP="00550D9E">
      <w:pPr>
        <w:ind w:firstLine="567"/>
        <w:contextualSpacing/>
        <w:jc w:val="both"/>
      </w:pPr>
      <w:r w:rsidRPr="002C1F3A">
        <w:t>В соответствии с рейтингом участникам конкурсного отбора, получившим наибольший средний балл, присваивается наименьший порядковый номер. В случае равенства средних баллов, полученных участниками конкурсного отбора, порядковые номера присваиваются участникам конкурсного отбора, получившим равный средний балл, в соответствии с их оценкой председателем конкурсной комиссии, начиная с заявки, получившей наибольший итоговый балл.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 xml:space="preserve">7.4. Размер предоставляемых субсидий рассчитывается конкурсной комиссией </w:t>
      </w:r>
      <w:r w:rsidRPr="00A706F0">
        <w:br/>
        <w:t>по следующей формуле: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</w:p>
    <w:p w:rsidR="00550D9E" w:rsidRPr="00A706F0" w:rsidRDefault="00550D9E" w:rsidP="00550D9E">
      <w:pPr>
        <w:autoSpaceDE w:val="0"/>
        <w:autoSpaceDN w:val="0"/>
        <w:adjustRightInd w:val="0"/>
        <w:contextualSpacing/>
        <w:jc w:val="center"/>
        <w:outlineLvl w:val="0"/>
      </w:pPr>
      <w:r w:rsidRPr="00A706F0">
        <w:t>Рс = Рз – Сн,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>где: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>Рс – размер предоставляемых субсидий;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 xml:space="preserve">Рз – размер планируемых затрат, указанный в расчете размера субсидий, представленном претендентом, который формируется в соответствии с видами затрат, перечень которых утверждается Комитетом, и не может превышать </w:t>
      </w:r>
      <w:r>
        <w:t>1</w:t>
      </w:r>
      <w:r w:rsidRPr="00A706F0">
        <w:t xml:space="preserve"> 000 000 руб.;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 xml:space="preserve">Сн – определяемая конкурсной комиссией сумма необоснованных затрат, в том числе затрат, обоснование которых отсутствует или не соответствует требованиям, установленным Комитетом, а также затрат, не связанных с проектом.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7.5. Решение конкурсной комиссии об определении победителей конкурсного отбора,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(далее – протокол 2) и включает в себя следующие сведения: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дата, время и место оценки заявок;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последовательность оценки заявок, присвоенные заявкам значения по каждому </w:t>
      </w:r>
      <w:r w:rsidRPr="00A706F0">
        <w:br/>
        <w:t xml:space="preserve">из предусмотренных критериев определения победителей конкурсного отбора, принятое </w:t>
      </w:r>
      <w:r>
        <w:br/>
      </w:r>
      <w:r w:rsidRPr="00A706F0">
        <w:t>на основании результатов оценки указанных заявок решение о присвоении заявкам порядковых номеров;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наименование получателя (получателей) субсидий, с которым (которыми) заключается соглашение, и размер предоставляемых ему (им) субсидий.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Протокол 2 подписывается членами конкурсной комиссии, присутствующими</w:t>
      </w:r>
      <w:r>
        <w:t xml:space="preserve"> </w:t>
      </w:r>
      <w:r w:rsidRPr="00A706F0">
        <w:t>на заседании конкурсной комиссии, в день заседания конкурсной комиссии.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После подписания всеми членами конкурсной комиссии, присутствовавшими на заседании конкурсной комиссии, протокол 2 размещается секретарем конкурсной комиссии на сайте Администрации и в АИС БП-ЭК не позднее семи календарных дней после определения победителей конкурсного отбора.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Дата размещения протокола 2 является датой уведомления претендентов о предоставлении </w:t>
      </w:r>
      <w:r>
        <w:br/>
      </w:r>
      <w:r w:rsidRPr="00A706F0">
        <w:t>и размерах предоставляемых субсидий.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2 либо приобщается </w:t>
      </w:r>
      <w:r>
        <w:br/>
      </w:r>
      <w:r w:rsidRPr="00A706F0">
        <w:t>к протоколу 2 в виде отдельного документа.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Скан-копии протоколов, содержащих информацию о принятых конкурсной комиссией решениях, прикрепляются в АИС БП-ЭК и подписываются УКЭП председателя Комитета (уполномоченного им лица).</w:t>
      </w:r>
    </w:p>
    <w:p w:rsidR="00550D9E" w:rsidRPr="004D41B2" w:rsidRDefault="00550D9E" w:rsidP="00550D9E">
      <w:pPr>
        <w:spacing w:line="230" w:lineRule="auto"/>
        <w:jc w:val="both"/>
      </w:pPr>
    </w:p>
    <w:p w:rsidR="00550D9E" w:rsidRPr="007F4E49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t>8</w:t>
      </w:r>
      <w:r w:rsidRPr="007F4E49">
        <w:rPr>
          <w:b/>
        </w:rPr>
        <w:t>. Порядок заключения (отказа от заключения) соглашения</w:t>
      </w:r>
    </w:p>
    <w:p w:rsidR="00550D9E" w:rsidRDefault="00550D9E" w:rsidP="00550D9E">
      <w:pPr>
        <w:spacing w:line="230" w:lineRule="auto"/>
        <w:jc w:val="center"/>
        <w:rPr>
          <w:b/>
        </w:rPr>
      </w:pPr>
      <w:r w:rsidRPr="007F4E49">
        <w:rPr>
          <w:b/>
        </w:rPr>
        <w:t>и предоставления (отказа в предоставлении) субсидий</w:t>
      </w:r>
    </w:p>
    <w:p w:rsidR="00550D9E" w:rsidRPr="007F4E49" w:rsidRDefault="00550D9E" w:rsidP="00550D9E">
      <w:pPr>
        <w:spacing w:line="230" w:lineRule="auto"/>
        <w:jc w:val="center"/>
        <w:rPr>
          <w:b/>
        </w:rPr>
      </w:pPr>
    </w:p>
    <w:p w:rsidR="00550D9E" w:rsidRPr="00A706F0" w:rsidRDefault="00550D9E" w:rsidP="00550D9E">
      <w:pPr>
        <w:ind w:firstLine="567"/>
        <w:contextualSpacing/>
        <w:jc w:val="both"/>
      </w:pPr>
      <w:r w:rsidRPr="00A706F0">
        <w:t>8.1.</w:t>
      </w:r>
      <w:r w:rsidRPr="00A706F0">
        <w:rPr>
          <w:lang w:val="en-US"/>
        </w:rPr>
        <w:t> </w:t>
      </w:r>
      <w:r w:rsidRPr="00A706F0">
        <w:t xml:space="preserve">Решение о недопуске претендента к участию в конкурсном отборе или решение </w:t>
      </w:r>
      <w:r>
        <w:br/>
      </w:r>
      <w:r w:rsidRPr="00A706F0">
        <w:t xml:space="preserve">о непредоставлении субсидий, принятое конкурсной комиссией, является основанием для отказа </w:t>
      </w:r>
      <w:r>
        <w:br/>
      </w:r>
      <w:r w:rsidRPr="00A706F0">
        <w:t>в предоставлении субсидий.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lastRenderedPageBreak/>
        <w:t>8.2. После размещения протокола 2 на сайте Администрации претендент может выбрать один из следующих вариантов: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согласиться с суммой предоставляемых субсидий;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отказаться от предоставления субсидий.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О принятом решении претендент обязан проинформировать Комитет в течение трех рабочих дней со дня размещения протокола 2 на сайте Администрации письмом </w:t>
      </w:r>
      <w:bookmarkStart w:id="8" w:name="_Hlk59629157"/>
      <w:r w:rsidRPr="00A706F0">
        <w:t>на электронную почту, указанную в объявлении</w:t>
      </w:r>
      <w:bookmarkEnd w:id="8"/>
      <w:r w:rsidRPr="00A706F0">
        <w:t>.</w:t>
      </w:r>
    </w:p>
    <w:p w:rsidR="00550D9E" w:rsidRDefault="00550D9E" w:rsidP="00550D9E">
      <w:pPr>
        <w:ind w:firstLine="567"/>
        <w:contextualSpacing/>
        <w:jc w:val="both"/>
      </w:pPr>
      <w:r w:rsidRPr="00A706F0">
        <w:t>В случае непоступления в Комитет в установленный в настоящем пункте срок письма претендента о согласии с суммой предоставляемых субсидий считается, что претендент отказался от предоставляемых субсидий, размер которых определен решением конкурсной комиссии.</w:t>
      </w:r>
    </w:p>
    <w:p w:rsidR="00550D9E" w:rsidRPr="00A706F0" w:rsidRDefault="00550D9E" w:rsidP="00550D9E">
      <w:pPr>
        <w:ind w:firstLine="567"/>
        <w:contextualSpacing/>
        <w:jc w:val="both"/>
        <w:rPr>
          <w:rFonts w:eastAsia="Calibri"/>
        </w:rPr>
      </w:pPr>
      <w:r w:rsidRPr="00A706F0">
        <w:t xml:space="preserve">8.3. После получения протокола 1 и протокола 2, подписанных всеми членами конкурсной комиссии, присутствовавшими на заседании конкурсной комиссии, Комитет принимает решение </w:t>
      </w:r>
      <w:r>
        <w:br/>
      </w:r>
      <w:r w:rsidRPr="00A706F0">
        <w:t xml:space="preserve">о предоставлении субсидий в форме распоряжения Комитета в порядке, предусмотренном Регламентом Комитета по молодежной политике и взаимодействию с общественными организациями, утвержденным распоряжением Комитета по молодежной политике </w:t>
      </w:r>
      <w:r>
        <w:br/>
      </w:r>
      <w:r w:rsidRPr="00A706F0">
        <w:t>и взаимодействию с общественными организациями</w:t>
      </w:r>
      <w:r>
        <w:t xml:space="preserve"> </w:t>
      </w:r>
      <w:r w:rsidRPr="00A706F0">
        <w:t xml:space="preserve">от 01.02.2016 № 3-р (далее – распоряжение </w:t>
      </w:r>
      <w:r>
        <w:br/>
      </w:r>
      <w:r w:rsidRPr="00A706F0">
        <w:t xml:space="preserve">о предоставлении субсидий). Распоряжение о предоставлении субсидий издается Комитетом </w:t>
      </w:r>
      <w:r>
        <w:br/>
      </w:r>
      <w:r w:rsidRPr="00A706F0">
        <w:t xml:space="preserve">не позднее 30 календарных дней со дня окончания приема заявок и документов от претендентов.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8.4. В целях заключения соглашения Комитет не позднее 20 рабочих дней после подписания распоряжения о предоставлении субсидий направляет руководителю или уполномоченному представителю получателя субсидий проект соглашения, не подписанный уполномоченным лицом Комитета, который в течение 10 рабочих дней со дня его получения подписывается получателем субсидий и направляется в Комитет. Общий срок заключения соглашений составляет </w:t>
      </w:r>
      <w:r>
        <w:br/>
      </w:r>
      <w:r w:rsidRPr="00A706F0">
        <w:t xml:space="preserve">не более 40 рабочих дней со дня подписания распоряжения о предоставлении субсидий. Соглашение формируется в форме электронного документа в АИС БП-ЭК.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Соглашение заключается в соответствии с типовой формой, утвержденной Комитетом финансов Санкт-Петербурга.</w:t>
      </w:r>
    </w:p>
    <w:p w:rsidR="00550D9E" w:rsidRPr="00A706F0" w:rsidRDefault="00550D9E" w:rsidP="00550D9E">
      <w:pPr>
        <w:widowControl w:val="0"/>
        <w:autoSpaceDE w:val="0"/>
        <w:autoSpaceDN w:val="0"/>
        <w:ind w:firstLine="567"/>
        <w:contextualSpacing/>
        <w:jc w:val="both"/>
      </w:pPr>
      <w:bookmarkStart w:id="9" w:name="_Hlk59869310"/>
      <w:r w:rsidRPr="00A706F0">
        <w:t>В случае неподписания получателем субсидий соглашения в срок, указанный в абзаце первом настоящего пункта, получатель субсидий признается уклонившимся от заключения соглашения.</w:t>
      </w:r>
    </w:p>
    <w:bookmarkEnd w:id="9"/>
    <w:p w:rsidR="00550D9E" w:rsidRDefault="00550D9E" w:rsidP="00550D9E">
      <w:pPr>
        <w:ind w:firstLine="567"/>
        <w:contextualSpacing/>
        <w:jc w:val="both"/>
      </w:pPr>
      <w:r w:rsidRPr="00A706F0">
        <w:t>Результатом является реализация получателем субсидий до 30.11.2025 проекта, направленного на оказание услуг (выполнение работ) для благополучателей.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Благополучатели определяются целевой группой проекта, на решение или смягчение проблемы, которой направлен проект. Благополучателями проекта могут выступать: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непосредственные участники проекта, принявшие участие в проекте в очном</w:t>
      </w:r>
      <w:r>
        <w:t xml:space="preserve"> формате</w:t>
      </w:r>
      <w:r w:rsidRPr="00A706F0">
        <w:t xml:space="preserve"> или онлайн формат</w:t>
      </w:r>
      <w:r>
        <w:t>е</w:t>
      </w:r>
      <w:r w:rsidRPr="00A706F0">
        <w:t xml:space="preserve"> (зарегистрированные для участия в проекте каким-либо образом получателем субсидий); 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благополучатели, принявшие заочное и (или) опосредованное участие в проекте (зрители, слушатели и другие), лица, узнавшие о реализации проекта (их регистрация получателем субсидий не требуется).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Характеристиками являются: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количество зарегистрированных благополучателей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количество прочих благополучателей проекта;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количество добровольцев (волонтеров), привлеченных к реализации проекта;</w:t>
      </w:r>
    </w:p>
    <w:p w:rsidR="00550D9E" w:rsidRPr="00A706F0" w:rsidRDefault="00550D9E" w:rsidP="00550D9E">
      <w:pPr>
        <w:ind w:firstLine="567"/>
        <w:contextualSpacing/>
        <w:jc w:val="both"/>
      </w:pPr>
      <w:bookmarkStart w:id="10" w:name="_Hlk59629338"/>
      <w:r w:rsidRPr="00A706F0">
        <w:t xml:space="preserve">количество публикаций в сети «Интернет» и (или) средствах массовой информации </w:t>
      </w:r>
      <w:r>
        <w:br/>
      </w:r>
      <w:r w:rsidRPr="00A706F0">
        <w:t>о проекте</w:t>
      </w:r>
      <w:bookmarkEnd w:id="10"/>
      <w:r w:rsidRPr="00A706F0">
        <w:t>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Значения характеристик устанавливаются в соглашении на основании заявки.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Типом результата предоставления субсидий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субсидий</w:t>
      </w:r>
      <w:r w:rsidRPr="00A706F0">
        <w:rPr>
          <w:rFonts w:eastAsia="Calibri"/>
        </w:rPr>
        <w:t xml:space="preserve">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</w:t>
      </w:r>
      <w:r w:rsidRPr="00A706F0">
        <w:t xml:space="preserve"> является оказание услуг (выполнение работ).</w:t>
      </w:r>
    </w:p>
    <w:p w:rsidR="00550D9E" w:rsidRPr="00A706F0" w:rsidRDefault="00550D9E" w:rsidP="00550D9E">
      <w:pPr>
        <w:shd w:val="clear" w:color="auto" w:fill="FFFFFF"/>
        <w:ind w:firstLine="567"/>
        <w:contextualSpacing/>
        <w:jc w:val="both"/>
      </w:pPr>
      <w:r w:rsidRPr="00A706F0">
        <w:lastRenderedPageBreak/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в соглашении, Комитет </w:t>
      </w:r>
      <w:r>
        <w:br/>
      </w:r>
      <w:r w:rsidRPr="00A706F0"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>
        <w:br/>
      </w:r>
      <w:r w:rsidRPr="00A706F0">
        <w:t>об уменьшении размера субсидий в форме электронного документа в АИС БП-ЭК. Получатель субсидий подписывает указанное дополнительное соглашение усиленной квалифицированной электронной подписью в течение пяти рабочих дней со дня его получения. В случае неподписания получателем субсидий указанного дополнительного соглашения в указанный срок соглашение подлежит расторжению.</w:t>
      </w:r>
    </w:p>
    <w:p w:rsidR="00550D9E" w:rsidRDefault="00550D9E" w:rsidP="00550D9E">
      <w:pPr>
        <w:autoSpaceDE w:val="0"/>
        <w:autoSpaceDN w:val="0"/>
        <w:adjustRightInd w:val="0"/>
        <w:spacing w:line="230" w:lineRule="auto"/>
        <w:ind w:firstLine="567"/>
        <w:jc w:val="both"/>
      </w:pPr>
      <w:r w:rsidRPr="00A706F0">
        <w:t xml:space="preserve">В соглашение подлежит включению условие о согласии получателя субсидий на проведение в отношении него Комитетом проверок и проверок органами государственного финансового контроля в соответствии со статьями 268.1 и 269.2 Бюджетного кодекса Российской Федерации </w:t>
      </w:r>
      <w:r>
        <w:br/>
      </w:r>
      <w:r w:rsidRPr="00A706F0">
        <w:t xml:space="preserve">и об обязанности получателя субсидий представить согласие контрагентов (за исключением государственных (муниципальных) унитарных предприятий, хозяйственных товариществ </w:t>
      </w:r>
      <w:r>
        <w:br/>
      </w:r>
      <w:r w:rsidRPr="00A706F0">
        <w:t>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на проведение в отношении них Комитетом проверок и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 xml:space="preserve">8.5. </w:t>
      </w:r>
      <w:bookmarkStart w:id="11" w:name="_Hlk59629509"/>
      <w:r w:rsidRPr="00A706F0">
        <w:t>Субсидии перечисляются единовременно на указанный в соглашении расчетный счет получателя субсидий, открытый получателем субсидий в учреждениях Центрального банка Российской Федерации или российской кредитной организации с учетом</w:t>
      </w:r>
      <w:r>
        <w:t xml:space="preserve"> </w:t>
      </w:r>
      <w:r w:rsidRPr="00A706F0">
        <w:t xml:space="preserve">соблюдения получателем субсидий мер по снижению финансовых рисков, возникающих в течение всего периода расчетно-кассового обслуживания в кредитной организации по аналогии с мерами, предусмотренными рекомендациями по снижению финансовых рисков отдельных видов юридических лиц </w:t>
      </w:r>
      <w:r>
        <w:br/>
      </w:r>
      <w:r w:rsidRPr="00A706F0">
        <w:t xml:space="preserve">Санкт-Петербурга при закупке у кредитных организаций финансовых услуг, утвержденными распоряжением Комитета финансов Санкт-Петербурга от 19.08.2015 № 49-р, не позднее </w:t>
      </w:r>
      <w:r>
        <w:br/>
      </w:r>
      <w:r w:rsidRPr="00A706F0">
        <w:t xml:space="preserve">40 рабочих дней со дня подписания соглашения. Средства субсидий не подлежат казначейскому сопровождению. </w:t>
      </w:r>
    </w:p>
    <w:bookmarkEnd w:id="11"/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>8.6.</w:t>
      </w:r>
      <w:r w:rsidRPr="00A706F0">
        <w:rPr>
          <w:lang w:val="en-US"/>
        </w:rPr>
        <w:t> </w:t>
      </w:r>
      <w:r w:rsidRPr="00A706F0">
        <w:t xml:space="preserve">В случае отказа претендента от предоставления субсидий, уклонения от заключения соглашения или расторжения соглашения о предоставлении субсидий средства субсидии </w:t>
      </w:r>
      <w:r>
        <w:br/>
      </w:r>
      <w:r w:rsidRPr="00A706F0">
        <w:t>не предоставляются иному претенденту.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>8.7.</w:t>
      </w:r>
      <w:r w:rsidRPr="00A706F0">
        <w:rPr>
          <w:lang w:val="en-US"/>
        </w:rPr>
        <w:t> </w:t>
      </w:r>
      <w:r w:rsidRPr="00A706F0">
        <w:t>Дополнительные соглашения к соглашениям заключаются в соответствии с типовыми формами, утвержденными Комитетом финансов Санкт-Петербурга. Дополнительные соглашения формируются в форме электронного документа в АИС БП-ЭК и подписываются усиленной квалифицированной электронной подписью каждой из сторон.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>8.8. При реорганизации получателя субсидий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50D9E" w:rsidRPr="00A706F0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A706F0">
        <w:t xml:space="preserve">При реорганизации получателя субсидий в форме разделения, выделения, а также при ликвидации получателя субсидий соглашение расторгается с формированием уведомления </w:t>
      </w:r>
      <w:r>
        <w:br/>
      </w:r>
      <w:r w:rsidRPr="00A706F0">
        <w:t xml:space="preserve">о расторжении соглашения в одностороннем порядке и акта об исполнении обязательств </w:t>
      </w:r>
      <w:r>
        <w:br/>
      </w:r>
      <w:r w:rsidRPr="00A706F0">
        <w:t>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субсидий в бюджет Санкт-Петербурга.</w:t>
      </w:r>
    </w:p>
    <w:p w:rsidR="00550D9E" w:rsidRPr="004D41B2" w:rsidRDefault="00550D9E" w:rsidP="00550D9E">
      <w:pPr>
        <w:autoSpaceDE w:val="0"/>
        <w:autoSpaceDN w:val="0"/>
        <w:adjustRightInd w:val="0"/>
        <w:spacing w:line="230" w:lineRule="auto"/>
        <w:ind w:firstLine="567"/>
        <w:jc w:val="both"/>
        <w:rPr>
          <w:sz w:val="21"/>
          <w:szCs w:val="21"/>
        </w:rPr>
      </w:pPr>
    </w:p>
    <w:p w:rsidR="00550D9E" w:rsidRPr="007F4E49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t>9</w:t>
      </w:r>
      <w:r w:rsidRPr="007F4E49">
        <w:rPr>
          <w:b/>
        </w:rPr>
        <w:t>. Требования к отчетности</w:t>
      </w:r>
    </w:p>
    <w:p w:rsidR="00550D9E" w:rsidRPr="004D41B2" w:rsidRDefault="00550D9E" w:rsidP="00550D9E">
      <w:pPr>
        <w:spacing w:line="230" w:lineRule="auto"/>
        <w:ind w:firstLine="540"/>
        <w:jc w:val="both"/>
        <w:rPr>
          <w:sz w:val="20"/>
          <w:szCs w:val="20"/>
        </w:rPr>
      </w:pPr>
    </w:p>
    <w:p w:rsidR="00550D9E" w:rsidRPr="00A706F0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A706F0">
        <w:t>9.1. Получатели субсидий представляют в Комитет отчетность в</w:t>
      </w:r>
      <w:r w:rsidRPr="00A706F0">
        <w:rPr>
          <w:bCs/>
        </w:rPr>
        <w:t xml:space="preserve"> течение 10 календарных дней после завершения отчетного квартала начиная с квартала, в котором заключено соглашение, по </w:t>
      </w:r>
      <w:r w:rsidRPr="00A706F0">
        <w:rPr>
          <w:bCs/>
        </w:rPr>
        <w:lastRenderedPageBreak/>
        <w:t xml:space="preserve">квартал, в котором получателем субсидий завершена </w:t>
      </w:r>
      <w:r w:rsidRPr="00A706F0">
        <w:t>реализация проекта и понесены все затраты, финансовое обеспечение которых осуществлялось за счет средств субсидий.</w:t>
      </w:r>
    </w:p>
    <w:p w:rsidR="00550D9E" w:rsidRPr="00A706F0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A706F0">
        <w:t xml:space="preserve">Сроки и формы представления дополнительной отчетности, в том числе отчета о реализации плана мероприятий по достижению результатов предоставления субсидии, устанавливаются </w:t>
      </w:r>
      <w:r>
        <w:br/>
      </w:r>
      <w:r w:rsidRPr="00A706F0">
        <w:t>в соглашении.</w:t>
      </w:r>
    </w:p>
    <w:p w:rsidR="00550D9E" w:rsidRPr="007929CF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A706F0">
        <w:t xml:space="preserve">К отчетности прилагаются документы в соответствии с </w:t>
      </w:r>
      <w:r w:rsidRPr="007929CF">
        <w:t>перечнями документов, подтверждающих использование субсидий, а также документов, подтверждающих достижение результата и его характеристик, утверждаемых Комитетом, в соответствии с настоящим Порядком.</w:t>
      </w:r>
    </w:p>
    <w:p w:rsidR="00550D9E" w:rsidRPr="00A706F0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7929CF">
        <w:t xml:space="preserve">В составе отчетности получатель субсидии представляет справку о соблюдении им условия предоставления субсидий, предусмотренного в пункте 2.2.9 настоящего Порядка, составленную </w:t>
      </w:r>
      <w:r>
        <w:br/>
      </w:r>
      <w:r w:rsidRPr="007929CF">
        <w:t>в свободной форме, подписанную руководителем или уполномоченным лицом и заверенную оттиском печати получателя субсидии (при наличии печати).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9.2.  </w:t>
      </w:r>
      <w:bookmarkStart w:id="12" w:name="_Hlk59629619"/>
      <w:r w:rsidRPr="00A706F0">
        <w:t xml:space="preserve">Порядок представления отчетности и дополнительной отчетности </w:t>
      </w:r>
      <w:r>
        <w:t xml:space="preserve">(с указанием </w:t>
      </w:r>
      <w:r>
        <w:br/>
        <w:t xml:space="preserve">ее наименования) </w:t>
      </w:r>
      <w:r w:rsidRPr="00A706F0">
        <w:t>утверждается Комитетом.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Отчетность представляется по формам, определенным типовой формой соглашения, установленной Комитетом финансов Санкт-Петербурга.</w:t>
      </w:r>
    </w:p>
    <w:bookmarkEnd w:id="12"/>
    <w:p w:rsidR="00550D9E" w:rsidRPr="00A706F0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A706F0">
        <w:rPr>
          <w:bCs/>
        </w:rPr>
        <w:t>9.3.  </w:t>
      </w:r>
      <w:r w:rsidRPr="00A706F0">
        <w:t xml:space="preserve">Получатели субсидий составляют отчетность на основании документов, подтверждающих использование субсидий, перечень которых утверждается Комитетом, </w:t>
      </w:r>
      <w:r>
        <w:br/>
      </w:r>
      <w:r w:rsidRPr="00A706F0">
        <w:t xml:space="preserve">с приложением указанных документов. </w:t>
      </w:r>
    </w:p>
    <w:p w:rsidR="00550D9E" w:rsidRPr="00A706F0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A706F0">
        <w:t>9.4. Порядок и сроки проверки и принятия Комитетом отчетности и дополнительной отчетности утверждаются Комитетом.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9.5. После проверки и принятия Комитетом отчетности Комитет составляет акт </w:t>
      </w:r>
      <w:r>
        <w:br/>
      </w:r>
      <w:r w:rsidRPr="00A706F0">
        <w:t>об исполнении обязательств по соглашению по форме, утвержденной Комитетом, который подписывается Комитетом и получателем субсидий.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7929CF">
        <w:t>В случае, если размер подтвержденных фактически произведенных затрат меньше размера затрат, указанных в соглашении, данная информация отражается в акте. Возврат неиспользованных остатков субсидий осуществляется получателями субсидий в порядке, указанном в пункте 10.6 настоящего Порядка.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9.6. В случае, если получатель субсидий не представил в Комитет отчетность в соответствии с пунктами 9.1</w:t>
      </w:r>
      <w:r>
        <w:t xml:space="preserve"> – </w:t>
      </w:r>
      <w:r w:rsidRPr="00A706F0">
        <w:t xml:space="preserve">9.3 настоящего Порядка в сроки, порядке и в составе согласно настоящему Порядку и (или) соглашению, Комитет направляет получателю субсидий уведомление </w:t>
      </w:r>
      <w:r>
        <w:br/>
      </w:r>
      <w:r w:rsidRPr="00A706F0">
        <w:t xml:space="preserve">об отсутствии отчетности с требованием о ее предоставлении в срок до </w:t>
      </w:r>
      <w:r>
        <w:t>пяти</w:t>
      </w:r>
      <w:r w:rsidRPr="00A706F0">
        <w:t xml:space="preserve"> рабочих дней. 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Комитет в течение 10 рабочих дней со дня направления указанного уведомления, при условии невыполнения получателем субсидий требований уведомления об отсутствии отчетности, принимает решение о возврате в бюджет Санкт-Петербурга субсидий, полученных получателем субсидий и (или) контрагентами, в полном объеме в форме распоряжения и направляет копии указанного распоряжения получателю субсидий и в Комитет государственного финансового контроля Санкт-Петербурга (далее – КГФК) вместе с требованием, в котором предусматриваются: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сумма денежных средств, подлежащих возврату в бюджет Санкт-Петербурга, а также срок их возврата;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код бюджетной классификации Российской Федерации, по которому должен быть осуществлен возврат субсидий.</w:t>
      </w:r>
    </w:p>
    <w:p w:rsidR="00550D9E" w:rsidRDefault="00550D9E" w:rsidP="00550D9E">
      <w:pPr>
        <w:spacing w:line="233" w:lineRule="auto"/>
        <w:ind w:firstLine="567"/>
        <w:contextualSpacing/>
        <w:jc w:val="both"/>
      </w:pPr>
      <w:r w:rsidRPr="00A706F0">
        <w:t>9.7. В случае недостижения результата и (или) его характеристик, а также в случае, указанном в пункте 9.6 настоящего Порядка, получатель субсидий осуществляет возврат субсидий и (или) средств, полученных контрагентами на основании договоров (соглашений) с получателем субсидий, в бюджет Санкт-Петербурга в полном объеме в порядке и сроки, которые утверждены Комитетом.</w:t>
      </w:r>
    </w:p>
    <w:p w:rsidR="00550D9E" w:rsidRPr="00A706F0" w:rsidRDefault="00550D9E" w:rsidP="00C61F49">
      <w:pPr>
        <w:spacing w:line="233" w:lineRule="auto"/>
        <w:contextualSpacing/>
        <w:jc w:val="both"/>
      </w:pPr>
    </w:p>
    <w:p w:rsidR="00550D9E" w:rsidRPr="004D41B2" w:rsidRDefault="00550D9E" w:rsidP="00550D9E">
      <w:pPr>
        <w:spacing w:line="230" w:lineRule="auto"/>
        <w:jc w:val="center"/>
        <w:rPr>
          <w:b/>
        </w:rPr>
      </w:pPr>
      <w:r>
        <w:rPr>
          <w:b/>
        </w:rPr>
        <w:t>10</w:t>
      </w:r>
      <w:r w:rsidRPr="004D41B2">
        <w:rPr>
          <w:b/>
        </w:rPr>
        <w:t>. Требования об осуществлении контроля (мониторинга) за соблюдением условий</w:t>
      </w:r>
    </w:p>
    <w:p w:rsidR="00550D9E" w:rsidRDefault="00550D9E" w:rsidP="00550D9E">
      <w:pPr>
        <w:spacing w:line="230" w:lineRule="auto"/>
        <w:jc w:val="center"/>
        <w:rPr>
          <w:b/>
        </w:rPr>
      </w:pPr>
      <w:r w:rsidRPr="004D41B2">
        <w:rPr>
          <w:b/>
        </w:rPr>
        <w:t>и порядка предоставления субсидий и ответственность за их нарушение</w:t>
      </w:r>
    </w:p>
    <w:p w:rsidR="00550D9E" w:rsidRPr="004D41B2" w:rsidRDefault="00550D9E" w:rsidP="00550D9E">
      <w:pPr>
        <w:spacing w:line="230" w:lineRule="auto"/>
        <w:jc w:val="center"/>
        <w:rPr>
          <w:b/>
        </w:rPr>
      </w:pP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>
        <w:t>1</w:t>
      </w:r>
      <w:r w:rsidRPr="00A706F0">
        <w:t xml:space="preserve">0.1. Комитет в установленный им срок осуществляет проверки соблюдения получателем субсидий и (или) контрагентами порядка и условий предоставления субсидий, в том числе в части достижения результата и его характеристик, по результатам которых составляет акты проведения проверок. 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lastRenderedPageBreak/>
        <w:t xml:space="preserve">10.2. В случае выявления при проведении проверок нарушений получателями субсидий </w:t>
      </w:r>
      <w:r>
        <w:br/>
      </w:r>
      <w:r w:rsidRPr="00A706F0">
        <w:t xml:space="preserve">и (или) контрагентами порядка и условий предоставления субсидий Комитет одновременно </w:t>
      </w:r>
      <w:r>
        <w:br/>
      </w:r>
      <w:r w:rsidRPr="00A706F0">
        <w:t xml:space="preserve">с подписанием актов проведения проверок направляет получателям субсидий и (или) контрагентам уведомление об указанных нарушениях (далее – уведомление о нарушениях), </w:t>
      </w:r>
      <w:r>
        <w:br/>
      </w:r>
      <w:r w:rsidRPr="00A706F0">
        <w:t xml:space="preserve">в котором указываются выявленные нарушения и сроки их устранения получателями субсидий, которые не могут </w:t>
      </w:r>
      <w:r>
        <w:t xml:space="preserve">быть менее трех рабочих дней и не могут </w:t>
      </w:r>
      <w:r w:rsidRPr="00A706F0">
        <w:t xml:space="preserve">превышать 15 рабочих дней. Копия уведомления о нарушениях в течение пяти рабочих дней после его подписания направляется Комитетом в КГФК. 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10.3. </w:t>
      </w:r>
      <w:r w:rsidRPr="00A706F0">
        <w:rPr>
          <w:spacing w:val="-2"/>
        </w:rPr>
        <w:t xml:space="preserve">В случае неустранения нарушений в установленные в уведомлении о нарушениях сроки Комитет </w:t>
      </w:r>
      <w:r w:rsidRPr="00A706F0">
        <w:t xml:space="preserve">в течение пяти рабочих дней со дня истечения указанных сроков принимает решение </w:t>
      </w:r>
      <w:r>
        <w:br/>
      </w:r>
      <w:r w:rsidRPr="00A706F0">
        <w:t>о возврате в бюджет Санкт-Петербурга субсидий, полученных получателями субсидий, и (или) средств, полученных контрагентами на основании договоров</w:t>
      </w:r>
      <w:r>
        <w:t xml:space="preserve"> (соглашений)</w:t>
      </w:r>
      <w:r w:rsidRPr="00A706F0">
        <w:t xml:space="preserve">, заключенных </w:t>
      </w:r>
      <w:r>
        <w:br/>
      </w:r>
      <w:r w:rsidRPr="00A706F0">
        <w:t>с получателями субсидий (далее – средства) в полном объеме, в форме распоряжения и направляет копии указанного распоряжения получателям субсидий и (или) контрагентам и в КГФК вместе</w:t>
      </w:r>
      <w:r>
        <w:t xml:space="preserve"> </w:t>
      </w:r>
      <w:r>
        <w:br/>
      </w:r>
      <w:r w:rsidRPr="00A706F0">
        <w:t>с требованием, в котором предусматриваются: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сумма денежных средств, подлежащих возврату в бюджет Санкт-Петербурга, а также срок их возврата, </w:t>
      </w:r>
      <w:bookmarkStart w:id="13" w:name="_Hlk59629959"/>
      <w:r w:rsidRPr="00A706F0">
        <w:t>указанный в пункте 10.4 настоящего Порядка</w:t>
      </w:r>
      <w:bookmarkEnd w:id="13"/>
      <w:r w:rsidRPr="00A706F0">
        <w:t>;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>код бюджетной классификации Российской Федерации, по которому должен быть осуществлен возврат субсидий и (или) средств.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Размер субсидий и (или) средств, подлежащих возврату в бюджет Санкт-Петербурга </w:t>
      </w:r>
      <w:r>
        <w:br/>
      </w:r>
      <w:r w:rsidRPr="00A706F0">
        <w:t>по основаниям, выявленным в соответствии с пунктом 10.2 настоящего Порядка, ограничивается размером денежных средств, в отношении которых были установлены факты нарушений.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10.4. Получатели субсидий и (или) контрагенты обязаны осуществить возврат субсидий </w:t>
      </w:r>
      <w:r>
        <w:br/>
      </w:r>
      <w:r w:rsidRPr="00A706F0">
        <w:t>и (или) средств в бюджет Санкт-Петербурга в течение семи рабочих дней со дня получения требования и копии распоряжения, указанных в пункте 10.3 настоящего Порядка.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10.5. Проверки осуществляются органами государственного финансового контроля </w:t>
      </w:r>
      <w:r w:rsidRPr="00A706F0">
        <w:br/>
        <w:t>в соответствии со статьями 268.1 и 269.2 Бюджетного кодекса Российской Федерации.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10.6. Не использованные в отчетном финансовом году остатки субсидий подлежат возврату получателями субсидий в бюджет Санкт-Петербурга в порядке и сроки, которые установлены Комитетом. 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</w:t>
      </w:r>
      <w:r>
        <w:br/>
      </w:r>
      <w:r w:rsidRPr="00A706F0">
        <w:t>в уведомлении о возврате субсидий, направленном Комитетом в адрес получателей субсидий.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10.7. В случае, если средства субсидий и (или) средства не возвращены в бюджет </w:t>
      </w:r>
      <w:r>
        <w:br/>
      </w:r>
      <w:r w:rsidRPr="00A706F0">
        <w:t>Санкт-Петербурга получателями субсидий и (или) контрагентами в установленные в пунктах 9.7, 10.4, 10.6 и 10.8 настоящего Порядка сроки, Комитет в течение 15 рабочих дней со дня истечения указанных сроков направляет в суд исковое заявление о возврате субсидий и (или) средств</w:t>
      </w:r>
      <w:r>
        <w:t xml:space="preserve"> </w:t>
      </w:r>
      <w:r w:rsidRPr="00A706F0">
        <w:t>бюджет Санкт-Петербурга.</w:t>
      </w:r>
    </w:p>
    <w:p w:rsidR="00550D9E" w:rsidRPr="00A706F0" w:rsidRDefault="00550D9E" w:rsidP="00550D9E">
      <w:pPr>
        <w:spacing w:line="233" w:lineRule="auto"/>
        <w:ind w:firstLine="567"/>
        <w:contextualSpacing/>
        <w:jc w:val="both"/>
      </w:pPr>
      <w:r w:rsidRPr="00A706F0">
        <w:t xml:space="preserve">10.8. В случае если в Комитет поступит акт проверки органа государственного финансового контроля или иного уполномоченного государственного органа (а равно предписание, представление) по результатам проверки получателя субсидий и (или) контрагента с информацией о нарушении порядка и условий ее предоставления, факт нарушения считается установленным </w:t>
      </w:r>
      <w:r>
        <w:br/>
      </w:r>
      <w:r w:rsidRPr="00A706F0">
        <w:t>до тех пор, пока иное не установлено судом. В этом случае Комитет не проводит повторную проверку тех же обстоятельств и обращается к получателю субсидий с требованием о возврате средств субсидий согласно указанному документу.</w:t>
      </w:r>
    </w:p>
    <w:p w:rsidR="00550D9E" w:rsidRPr="00A706F0" w:rsidRDefault="00550D9E" w:rsidP="00550D9E">
      <w:pPr>
        <w:ind w:firstLine="567"/>
        <w:contextualSpacing/>
        <w:jc w:val="both"/>
      </w:pPr>
      <w:r w:rsidRPr="00A706F0">
        <w:t xml:space="preserve">10.9. Мониторинг достижения результата,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>
        <w:br/>
      </w:r>
      <w:r w:rsidRPr="00A706F0">
        <w:t>и по формам, которые утверждены Министерством финансов Российской Федерации.</w:t>
      </w:r>
    </w:p>
    <w:p w:rsidR="00550D9E" w:rsidRPr="00CF488B" w:rsidRDefault="00550D9E" w:rsidP="00550D9E">
      <w:pPr>
        <w:ind w:firstLine="567"/>
        <w:contextualSpacing/>
        <w:jc w:val="both"/>
      </w:pPr>
      <w:r w:rsidRPr="00A706F0">
        <w:t>Порядок и сроки проведения Комитетом оценки достижения результата утверждаются Комитетом.</w:t>
      </w:r>
      <w:r w:rsidRPr="00CF488B">
        <w:t xml:space="preserve"> </w:t>
      </w:r>
    </w:p>
    <w:sectPr w:rsidR="00550D9E" w:rsidRPr="00CF488B" w:rsidSect="006C6D28">
      <w:headerReference w:type="default" r:id="rId21"/>
      <w:endnotePr>
        <w:numFmt w:val="decimal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CD" w:rsidRDefault="00A401CD">
      <w:r>
        <w:separator/>
      </w:r>
    </w:p>
  </w:endnote>
  <w:endnote w:type="continuationSeparator" w:id="0">
    <w:p w:rsidR="00A401CD" w:rsidRDefault="00A401CD">
      <w:r>
        <w:continuationSeparator/>
      </w:r>
    </w:p>
  </w:endnote>
  <w:endnote w:id="1">
    <w:p w:rsidR="00550D9E" w:rsidRPr="00EC6CCA" w:rsidRDefault="00550D9E" w:rsidP="00550D9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EC6CCA">
        <w:rPr>
          <w:rStyle w:val="af"/>
          <w:rFonts w:ascii="Times New Roman" w:hAnsi="Times New Roman"/>
          <w:sz w:val="28"/>
          <w:szCs w:val="28"/>
        </w:rPr>
        <w:endnoteRef/>
      </w:r>
      <w:r w:rsidRPr="00EC6CCA">
        <w:rPr>
          <w:rFonts w:ascii="Times New Roman" w:hAnsi="Times New Roman"/>
          <w:sz w:val="28"/>
          <w:szCs w:val="28"/>
        </w:rPr>
        <w:t xml:space="preserve"> </w:t>
      </w:r>
      <w:r w:rsidRPr="00EC6CCA">
        <w:rPr>
          <w:rFonts w:ascii="Times New Roman" w:hAnsi="Times New Roman"/>
          <w:sz w:val="24"/>
          <w:szCs w:val="24"/>
        </w:rPr>
        <w:t>Максимальный размер оплаты труда привлеченного специалиста в месяц не должен превышать размер среднемесячной начисленной заработной платы наемных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6CCA">
        <w:rPr>
          <w:rFonts w:ascii="Times New Roman" w:hAnsi="Times New Roman"/>
          <w:sz w:val="24"/>
          <w:szCs w:val="24"/>
        </w:rPr>
        <w:t xml:space="preserve">в организациях,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 xml:space="preserve">у индивидуальных предпринимателей и физических лиц (размера среднемесячного дохода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 xml:space="preserve">от трудовой деятельности) в Санкт-Петербурге за 2024 год, определенного на основании статистических данных Федеральной службы государственной статистики, а при их отсутствии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 xml:space="preserve">на основании прогнозных значений, указанных в Прогнозе социального экономического развития Санкт-Петербурга на 2025 год и на плановый период 2026 и 2027 годов, одобренном на заседании Правительства Санкт-Петербурга 04.09.2024 (протокол № 8). В рамках указанного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>в 4.9 настоящего Порядка вида затрат могут также учитываться затраты на оказание услуг (выполнение работ) иными лицами на основании договоров гражданско-правового характера.</w:t>
      </w:r>
    </w:p>
  </w:endnote>
  <w:endnote w:id="2">
    <w:p w:rsidR="00550D9E" w:rsidRPr="00EC6CCA" w:rsidRDefault="00550D9E" w:rsidP="00550D9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EC6CCA">
        <w:rPr>
          <w:rStyle w:val="af"/>
          <w:rFonts w:ascii="Times New Roman" w:hAnsi="Times New Roman"/>
          <w:sz w:val="24"/>
          <w:szCs w:val="24"/>
        </w:rPr>
        <w:endnoteRef/>
      </w:r>
      <w:r w:rsidRPr="00EC6CCA">
        <w:rPr>
          <w:rFonts w:ascii="Times New Roman" w:hAnsi="Times New Roman"/>
          <w:sz w:val="24"/>
          <w:szCs w:val="24"/>
        </w:rPr>
        <w:t xml:space="preserve"> В том числе оплата проезда не выше экономического класса.</w:t>
      </w:r>
    </w:p>
  </w:endnote>
  <w:endnote w:id="3">
    <w:p w:rsidR="00550D9E" w:rsidRPr="00EC6CCA" w:rsidRDefault="00550D9E" w:rsidP="00550D9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EC6CCA">
        <w:rPr>
          <w:rStyle w:val="af"/>
          <w:rFonts w:ascii="Times New Roman" w:hAnsi="Times New Roman"/>
          <w:sz w:val="24"/>
          <w:szCs w:val="24"/>
        </w:rPr>
        <w:endnoteRef/>
      </w:r>
      <w:r w:rsidRPr="00EC6CCA">
        <w:rPr>
          <w:rFonts w:ascii="Times New Roman" w:hAnsi="Times New Roman"/>
          <w:sz w:val="24"/>
          <w:szCs w:val="24"/>
        </w:rPr>
        <w:t xml:space="preserve"> Предельный объем финансирования по оплате расходов на питание одного из лиц, участвующих в проекте, – до 1 000 руб. в сутки.</w:t>
      </w:r>
    </w:p>
  </w:endnote>
  <w:endnote w:id="4">
    <w:p w:rsidR="00550D9E" w:rsidRPr="00EC6CCA" w:rsidRDefault="00550D9E" w:rsidP="00550D9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EC6CCA">
        <w:rPr>
          <w:rStyle w:val="af"/>
          <w:rFonts w:ascii="Times New Roman" w:hAnsi="Times New Roman"/>
          <w:sz w:val="24"/>
          <w:szCs w:val="24"/>
        </w:rPr>
        <w:endnoteRef/>
      </w:r>
      <w:r w:rsidRPr="00EC6CCA">
        <w:rPr>
          <w:rFonts w:ascii="Times New Roman" w:hAnsi="Times New Roman"/>
          <w:sz w:val="24"/>
          <w:szCs w:val="24"/>
        </w:rPr>
        <w:t xml:space="preserve"> Питание лиц, участвующих в проекте, за пределами территории Санкт-Петербурга,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 xml:space="preserve">но в пределах других субъектов Российской Федерации допускается для проектов, реализуемых для благополучателей из числа </w:t>
      </w:r>
      <w:r>
        <w:rPr>
          <w:rFonts w:ascii="Times New Roman" w:hAnsi="Times New Roman"/>
          <w:sz w:val="24"/>
          <w:szCs w:val="24"/>
        </w:rPr>
        <w:t>жителей</w:t>
      </w:r>
      <w:r w:rsidRPr="00EC6CCA">
        <w:rPr>
          <w:rFonts w:ascii="Times New Roman" w:hAnsi="Times New Roman"/>
          <w:sz w:val="24"/>
          <w:szCs w:val="24"/>
        </w:rPr>
        <w:t xml:space="preserve"> Санкт-Петербурга, если проведение мероприятия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 xml:space="preserve">в рамках реализации проекта за пределами Санкт-Петербурга необходимо для обеспечения </w:t>
      </w:r>
      <w:r>
        <w:rPr>
          <w:rFonts w:ascii="Times New Roman" w:hAnsi="Times New Roman"/>
          <w:sz w:val="24"/>
          <w:szCs w:val="24"/>
        </w:rPr>
        <w:br/>
      </w:r>
      <w:r w:rsidRPr="00EC6CCA">
        <w:rPr>
          <w:rFonts w:ascii="Times New Roman" w:hAnsi="Times New Roman"/>
          <w:sz w:val="24"/>
          <w:szCs w:val="24"/>
        </w:rPr>
        <w:t>его результативности, и такая необходимость обоснована в заявке.</w:t>
      </w:r>
    </w:p>
  </w:endnote>
  <w:endnote w:id="5">
    <w:p w:rsidR="00550D9E" w:rsidRPr="00EC6CCA" w:rsidRDefault="00550D9E" w:rsidP="00550D9E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EC6CCA">
        <w:rPr>
          <w:rStyle w:val="af"/>
          <w:rFonts w:ascii="Times New Roman" w:hAnsi="Times New Roman"/>
          <w:sz w:val="24"/>
          <w:szCs w:val="24"/>
        </w:rPr>
        <w:endnoteRef/>
      </w:r>
      <w:r w:rsidRPr="00EC6CCA">
        <w:rPr>
          <w:rFonts w:ascii="Times New Roman" w:hAnsi="Times New Roman"/>
          <w:sz w:val="24"/>
          <w:szCs w:val="24"/>
        </w:rPr>
        <w:t xml:space="preserve"> Из расчета проживания одного человека в гостинице категории не выше чем «три звезды», или не более 3500 руб. в сутки.</w:t>
      </w:r>
    </w:p>
  </w:endnote>
  <w:endnote w:id="6">
    <w:p w:rsidR="00550D9E" w:rsidRPr="00EC6CCA" w:rsidRDefault="00550D9E" w:rsidP="00550D9E">
      <w:pPr>
        <w:pStyle w:val="ad"/>
        <w:jc w:val="both"/>
        <w:rPr>
          <w:sz w:val="18"/>
          <w:szCs w:val="18"/>
        </w:rPr>
      </w:pPr>
      <w:r w:rsidRPr="00EC6CCA">
        <w:rPr>
          <w:rStyle w:val="af"/>
          <w:rFonts w:ascii="Times New Roman" w:hAnsi="Times New Roman"/>
          <w:sz w:val="24"/>
          <w:szCs w:val="24"/>
        </w:rPr>
        <w:endnoteRef/>
      </w:r>
      <w:r>
        <w:rPr>
          <w:rFonts w:ascii="Times New Roman" w:hAnsi="Times New Roman"/>
          <w:sz w:val="24"/>
          <w:szCs w:val="24"/>
        </w:rPr>
        <w:t> </w:t>
      </w:r>
      <w:r w:rsidRPr="00EC6CCA">
        <w:rPr>
          <w:rFonts w:ascii="Times New Roman" w:hAnsi="Times New Roman"/>
          <w:sz w:val="24"/>
          <w:szCs w:val="24"/>
        </w:rPr>
        <w:t>Предельный объем финансирования на приобретение, изготовление сувенирной, представительской и призовой продукции не может превышать 4000 рублей на одно физическое лицо.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CD" w:rsidRDefault="00A401CD">
      <w:r>
        <w:separator/>
      </w:r>
    </w:p>
  </w:footnote>
  <w:footnote w:type="continuationSeparator" w:id="0">
    <w:p w:rsidR="00A401CD" w:rsidRDefault="00A40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51" w:rsidRDefault="00685F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52851" w:rsidRDefault="006528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51" w:rsidRDefault="00685F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668B">
      <w:rPr>
        <w:noProof/>
        <w:color w:val="000000"/>
      </w:rPr>
      <w:t>2</w:t>
    </w:r>
    <w:r>
      <w:rPr>
        <w:color w:val="000000"/>
      </w:rPr>
      <w:fldChar w:fldCharType="end"/>
    </w:r>
  </w:p>
  <w:p w:rsidR="00652851" w:rsidRDefault="006528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866775"/>
      <w:docPartObj>
        <w:docPartGallery w:val="Page Numbers (Top of Page)"/>
        <w:docPartUnique/>
      </w:docPartObj>
    </w:sdtPr>
    <w:sdtEndPr/>
    <w:sdtContent>
      <w:p w:rsidR="00EA7161" w:rsidRPr="006C6D28" w:rsidRDefault="006C6D28" w:rsidP="00C61F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68B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7444"/>
    <w:multiLevelType w:val="multilevel"/>
    <w:tmpl w:val="4262367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5E2075B"/>
    <w:multiLevelType w:val="multilevel"/>
    <w:tmpl w:val="6DB66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FDF43D2"/>
    <w:multiLevelType w:val="multilevel"/>
    <w:tmpl w:val="04848E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51"/>
    <w:rsid w:val="00550D9E"/>
    <w:rsid w:val="006322B1"/>
    <w:rsid w:val="00652851"/>
    <w:rsid w:val="00685F52"/>
    <w:rsid w:val="006C6D28"/>
    <w:rsid w:val="00A401CD"/>
    <w:rsid w:val="00C61F49"/>
    <w:rsid w:val="00CA09EF"/>
    <w:rsid w:val="00CC4F12"/>
    <w:rsid w:val="00CF08E3"/>
    <w:rsid w:val="00D1668B"/>
    <w:rsid w:val="00D6630F"/>
    <w:rsid w:val="00DB6B4A"/>
    <w:rsid w:val="00D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EB5A8-0240-DC42-A75E-4841FA40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4">
    <w:name w:val="header"/>
    <w:basedOn w:val="a"/>
    <w:link w:val="a5"/>
    <w:uiPriority w:val="99"/>
    <w:rsid w:val="005712D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rsid w:val="007464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464D4"/>
    <w:rPr>
      <w:rFonts w:ascii="Segoe UI" w:hAnsi="Segoe UI" w:cs="Segoe UI"/>
      <w:sz w:val="18"/>
      <w:szCs w:val="18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Hyperlink"/>
    <w:uiPriority w:val="99"/>
    <w:unhideWhenUsed/>
    <w:rsid w:val="00550D9E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50D9E"/>
    <w:pPr>
      <w:spacing w:after="160" w:line="254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550D9E"/>
  </w:style>
  <w:style w:type="paragraph" w:styleId="ad">
    <w:name w:val="endnote text"/>
    <w:basedOn w:val="a"/>
    <w:link w:val="ae"/>
    <w:uiPriority w:val="99"/>
    <w:semiHidden/>
    <w:unhideWhenUsed/>
    <w:rsid w:val="00550D9E"/>
    <w:pPr>
      <w:spacing w:after="160" w:line="254" w:lineRule="auto"/>
    </w:pPr>
    <w:rPr>
      <w:rFonts w:ascii="Calibri" w:hAnsi="Calibr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50D9E"/>
    <w:rPr>
      <w:rFonts w:ascii="Calibri" w:hAnsi="Calibri"/>
      <w:sz w:val="20"/>
      <w:szCs w:val="20"/>
    </w:rPr>
  </w:style>
  <w:style w:type="character" w:styleId="af">
    <w:name w:val="endnote reference"/>
    <w:uiPriority w:val="99"/>
    <w:semiHidden/>
    <w:unhideWhenUsed/>
    <w:rsid w:val="00550D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30.surp-spb.ru/cgi/online.cgi?req=doc&amp;base=SPB&amp;n=242725&amp;dst=162913&amp;field=134&amp;date=11.02.2022" TargetMode="External"/><Relationship Id="rId18" Type="http://schemas.openxmlformats.org/officeDocument/2006/relationships/hyperlink" Target="consultantplus://offline/ref=593AB09126492D6B3F85274EFD164D5B6ADDCA3637AA12CC68D63080F4E47792B03974BF22584B5D420E93EDC70CBDA6B453634DCB18475BMAr6K" TargetMode="Externa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docs30.surp-spb.ru/cgi/online.cgi?req=doc&amp;base=SPB&amp;n=210815&amp;dst=100099&amp;field=134&amp;date=11.02.2022" TargetMode="External"/><Relationship Id="rId17" Type="http://schemas.openxmlformats.org/officeDocument/2006/relationships/hyperlink" Target="consultantplus://offline/ref=593AB09126492D6B3F85274EFD164D5B6FDDCB343CAD12CC68D63080F4E47792B03974BF22584A58400E93EDC70CBDA6B453634DCB18475BMAr6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30.surp-spb.ru/cgi/online.cgi?req=doc&amp;base=SPB&amp;n=242725&amp;dst=162913&amp;field=134&amp;date=11.02.2022" TargetMode="External"/><Relationship Id="rId20" Type="http://schemas.openxmlformats.org/officeDocument/2006/relationships/hyperlink" Target="consultantplus://offline/ref=593AB09126492D6B3F85274EFD164D5B6FDACA343EA812CC68D63080F4E47792B03974BB255E4352145483E98E58B6B9B34C7C4ED518M4r4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docs30.surp-spb.ru/cgi/online.cgi?req=doc&amp;base=SPB&amp;n=245474&amp;date=11.02.2022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593AB09126492D6B3F85274EFD164D5B6FDAC93F3EAE12CC68D63080F4E47792A2392CB3235E5458411BC5BC81M5rAK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docs30.surp-spb.ru/cgi/online.cgi?req=doc&amp;base=SPB&amp;n=239148&amp;dst=100021&amp;field=134&amp;date=11.02.20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fwVmS5i20bUqv/ibydpcTwEUXw==">CgMxLjAyDmgudmw3OGY4ejlzNTR5OAByITF3STljU2hNZnR6UmxHLWtXbXdXNVExdkM1bk92cEp1VA==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518800-D76B-4621-8283-7424E2D0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8021</Words>
  <Characters>45722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Татьяна Лебедева</cp:lastModifiedBy>
  <cp:revision>2</cp:revision>
  <cp:lastPrinted>2025-04-22T09:13:00Z</cp:lastPrinted>
  <dcterms:created xsi:type="dcterms:W3CDTF">2025-04-23T09:07:00Z</dcterms:created>
  <dcterms:modified xsi:type="dcterms:W3CDTF">2025-04-23T09:07:00Z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