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75B" w:rsidRDefault="00192077" w:rsidP="005C4909">
      <w:pPr>
        <w:spacing w:line="252" w:lineRule="auto"/>
        <w:ind w:firstLine="709"/>
        <w:jc w:val="both"/>
        <w:rPr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9264" behindDoc="0" locked="0" layoutInCell="1" hidden="0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2250440</wp:posOffset>
                </wp:positionV>
                <wp:extent cx="2781300" cy="876300"/>
                <wp:effectExtent l="0" t="0" r="0" b="0"/>
                <wp:wrapTopAndBottom distT="0" distB="107950"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E075B" w:rsidRDefault="00A0108D" w:rsidP="0034551E">
                            <w:pPr>
                              <w:spacing w:line="251" w:lineRule="auto"/>
                              <w:ind w:right="34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 w:rsidRPr="00A0108D">
                              <w:rPr>
                                <w:b/>
                                <w:color w:val="000000"/>
                              </w:rPr>
                              <w:t xml:space="preserve">О </w:t>
                            </w:r>
                            <w:r w:rsidR="0034551E">
                              <w:rPr>
                                <w:b/>
                                <w:color w:val="000000"/>
                              </w:rPr>
                              <w:t xml:space="preserve">внесении изменений в постановление </w:t>
                            </w:r>
                          </w:p>
                          <w:p w:rsidR="0034551E" w:rsidRDefault="0034551E" w:rsidP="0034551E">
                            <w:pPr>
                              <w:spacing w:line="251" w:lineRule="auto"/>
                              <w:ind w:right="34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Правительства Санкт-Петербурга </w:t>
                            </w:r>
                          </w:p>
                          <w:p w:rsidR="0034551E" w:rsidRDefault="0034551E" w:rsidP="0034551E">
                            <w:pPr>
                              <w:spacing w:line="251" w:lineRule="auto"/>
                              <w:ind w:right="34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от 28.04.2009 № 446</w:t>
                            </w:r>
                          </w:p>
                          <w:p w:rsidR="003E075B" w:rsidRDefault="003E075B">
                            <w:pPr>
                              <w:ind w:right="3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13.2pt;margin-top:177.2pt;width:219pt;height:69pt;z-index:251659264;visibility:visible;mso-wrap-style:square;mso-height-percent:0;mso-wrap-distance-left:9pt;mso-wrap-distance-top:0;mso-wrap-distance-right:9pt;mso-wrap-distance-bottom:8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" filled="f" stroked="f">
                <v:textbox inset="0,0,0,0">
                  <w:txbxContent>
                    <w:p w:rsidR="003E075B" w:rsidRDefault="00A0108D" w:rsidP="0034551E">
                      <w:pPr>
                        <w:spacing w:line="251" w:lineRule="auto"/>
                        <w:ind w:right="34"/>
                        <w:textDirection w:val="btLr"/>
                        <w:rPr>
                          <w:b/>
                          <w:color w:val="000000"/>
                        </w:rPr>
                      </w:pPr>
                      <w:r w:rsidRPr="00A0108D">
                        <w:rPr>
                          <w:b/>
                          <w:color w:val="000000"/>
                        </w:rPr>
                        <w:t xml:space="preserve">О </w:t>
                      </w:r>
                      <w:r w:rsidR="0034551E">
                        <w:rPr>
                          <w:b/>
                          <w:color w:val="000000"/>
                        </w:rPr>
                        <w:t xml:space="preserve">внесении изменений в постановление </w:t>
                      </w:r>
                    </w:p>
                    <w:p w:rsidR="0034551E" w:rsidRDefault="0034551E" w:rsidP="0034551E">
                      <w:pPr>
                        <w:spacing w:line="251" w:lineRule="auto"/>
                        <w:ind w:right="34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Правительства Санкт-Петербурга </w:t>
                      </w:r>
                    </w:p>
                    <w:p w:rsidR="0034551E" w:rsidRDefault="0034551E" w:rsidP="0034551E">
                      <w:pPr>
                        <w:spacing w:line="251" w:lineRule="auto"/>
                        <w:ind w:right="34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от 28.04.2009 № 446</w:t>
                      </w:r>
                    </w:p>
                    <w:p w:rsidR="003E075B" w:rsidRDefault="003E075B">
                      <w:pPr>
                        <w:ind w:right="32"/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902126" w:rsidRPr="003A504F">
        <w:rPr>
          <w:szCs w:val="26"/>
        </w:rPr>
        <w:t>Правительство Санкт-Петербурга</w:t>
      </w:r>
      <w:r w:rsidR="00902126">
        <w:rPr>
          <w:noProof/>
        </w:rPr>
        <w:drawing>
          <wp:anchor distT="0" distB="107950" distL="114300" distR="114300" simplePos="0" relativeHeight="251658240" behindDoc="0" locked="0" layoutInCell="1" hidden="0" allowOverlap="1">
            <wp:simplePos x="0" y="0"/>
            <wp:positionH relativeFrom="column">
              <wp:posOffset>-824229</wp:posOffset>
            </wp:positionH>
            <wp:positionV relativeFrom="paragraph">
              <wp:posOffset>-302259</wp:posOffset>
            </wp:positionV>
            <wp:extent cx="7075170" cy="2397760"/>
            <wp:effectExtent l="0" t="0" r="0" b="0"/>
            <wp:wrapTopAndBottom distT="0" distB="1079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75170" cy="2397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021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1257300</wp:posOffset>
                </wp:positionV>
                <wp:extent cx="1279525" cy="146685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1000" y="371142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E075B" w:rsidRDefault="003E075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7" style="position:absolute;left:0;text-align:left;margin-left:442pt;margin-top:99pt;width:100.75pt;height:1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" filled="f" stroked="f">
                <v:textbox inset="0,0,0,0">
                  <w:txbxContent>
                    <w:p w:rsidR="003E075B" w:rsidRDefault="003E075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E075B" w:rsidRDefault="003E07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567"/>
        <w:jc w:val="both"/>
        <w:rPr>
          <w:color w:val="000000"/>
          <w:sz w:val="25"/>
          <w:szCs w:val="25"/>
        </w:rPr>
      </w:pPr>
    </w:p>
    <w:p w:rsidR="00294C88" w:rsidRDefault="00294C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567"/>
        <w:jc w:val="both"/>
        <w:rPr>
          <w:color w:val="000000"/>
          <w:sz w:val="25"/>
          <w:szCs w:val="25"/>
        </w:rPr>
      </w:pPr>
    </w:p>
    <w:p w:rsidR="003E075B" w:rsidRPr="003A504F" w:rsidRDefault="00902126">
      <w:pPr>
        <w:widowControl w:val="0"/>
        <w:spacing w:line="252" w:lineRule="auto"/>
        <w:jc w:val="both"/>
        <w:rPr>
          <w:b/>
          <w:szCs w:val="26"/>
        </w:rPr>
      </w:pPr>
      <w:r w:rsidRPr="003A504F">
        <w:rPr>
          <w:b/>
          <w:szCs w:val="26"/>
        </w:rPr>
        <w:t>ПОСТАНОВЛЯЕТ:</w:t>
      </w:r>
    </w:p>
    <w:p w:rsidR="003E075B" w:rsidRPr="003A504F" w:rsidRDefault="003E075B">
      <w:pPr>
        <w:widowControl w:val="0"/>
        <w:spacing w:line="252" w:lineRule="auto"/>
        <w:ind w:firstLine="567"/>
        <w:jc w:val="both"/>
        <w:rPr>
          <w:szCs w:val="25"/>
        </w:rPr>
      </w:pPr>
    </w:p>
    <w:p w:rsidR="0034551E" w:rsidRDefault="0034551E" w:rsidP="0034551E">
      <w:pPr>
        <w:pStyle w:val="af0"/>
        <w:numPr>
          <w:ilvl w:val="0"/>
          <w:numId w:val="5"/>
        </w:numPr>
        <w:tabs>
          <w:tab w:val="left" w:pos="567"/>
        </w:tabs>
        <w:ind w:left="0" w:right="34" w:firstLine="709"/>
        <w:jc w:val="both"/>
        <w:rPr>
          <w:szCs w:val="26"/>
        </w:rPr>
      </w:pPr>
      <w:r w:rsidRPr="0034551E">
        <w:rPr>
          <w:szCs w:val="26"/>
        </w:rPr>
        <w:t xml:space="preserve">Внести в постановление Правительства Санкт-Петербурга от 28.04.2009 </w:t>
      </w:r>
      <w:r>
        <w:rPr>
          <w:szCs w:val="26"/>
        </w:rPr>
        <w:br/>
      </w:r>
      <w:r w:rsidRPr="0034551E">
        <w:rPr>
          <w:szCs w:val="26"/>
        </w:rPr>
        <w:t>№ 446</w:t>
      </w:r>
      <w:r>
        <w:rPr>
          <w:szCs w:val="26"/>
        </w:rPr>
        <w:t xml:space="preserve"> «О </w:t>
      </w:r>
      <w:r w:rsidRPr="0034551E">
        <w:rPr>
          <w:szCs w:val="26"/>
        </w:rPr>
        <w:t xml:space="preserve">размере части прибыли государственных унитарных предприятий </w:t>
      </w:r>
      <w:r>
        <w:rPr>
          <w:szCs w:val="26"/>
        </w:rPr>
        <w:br/>
      </w:r>
      <w:r w:rsidRPr="0034551E">
        <w:rPr>
          <w:szCs w:val="26"/>
        </w:rPr>
        <w:t>Санкт-Петербурга, порядке и сроках ее перечисления в бюджет Санкт-Петербурга</w:t>
      </w:r>
      <w:r>
        <w:rPr>
          <w:szCs w:val="26"/>
        </w:rPr>
        <w:t xml:space="preserve">» следующие изменения: </w:t>
      </w:r>
    </w:p>
    <w:p w:rsidR="00F7431F" w:rsidRDefault="00E304E5" w:rsidP="00F7431F">
      <w:pPr>
        <w:pStyle w:val="af0"/>
        <w:numPr>
          <w:ilvl w:val="1"/>
          <w:numId w:val="5"/>
        </w:numPr>
        <w:tabs>
          <w:tab w:val="left" w:pos="567"/>
        </w:tabs>
        <w:ind w:right="34"/>
        <w:jc w:val="both"/>
        <w:rPr>
          <w:szCs w:val="26"/>
        </w:rPr>
      </w:pPr>
      <w:r>
        <w:rPr>
          <w:szCs w:val="26"/>
        </w:rPr>
        <w:t xml:space="preserve"> </w:t>
      </w:r>
      <w:r w:rsidR="00F7431F">
        <w:rPr>
          <w:szCs w:val="26"/>
        </w:rPr>
        <w:t>В пункте 1.1. постановления слова «и 1.2-2» заменить словами «, 1.2-2 и 1.2-3»</w:t>
      </w:r>
      <w:r w:rsidR="00B74D2E">
        <w:rPr>
          <w:szCs w:val="26"/>
        </w:rPr>
        <w:t>.</w:t>
      </w:r>
    </w:p>
    <w:p w:rsidR="00B74D2E" w:rsidRDefault="00E304E5" w:rsidP="00F7431F">
      <w:pPr>
        <w:pStyle w:val="af0"/>
        <w:numPr>
          <w:ilvl w:val="1"/>
          <w:numId w:val="5"/>
        </w:numPr>
        <w:tabs>
          <w:tab w:val="left" w:pos="567"/>
        </w:tabs>
        <w:ind w:right="34"/>
        <w:jc w:val="both"/>
        <w:rPr>
          <w:szCs w:val="26"/>
        </w:rPr>
      </w:pPr>
      <w:r>
        <w:rPr>
          <w:szCs w:val="26"/>
        </w:rPr>
        <w:t xml:space="preserve"> </w:t>
      </w:r>
      <w:r w:rsidR="00B74D2E">
        <w:rPr>
          <w:szCs w:val="26"/>
        </w:rPr>
        <w:t>Дополнить постановление пунктом 1.2-3 следующего содержания:</w:t>
      </w:r>
    </w:p>
    <w:p w:rsidR="00B74D2E" w:rsidRDefault="00B74D2E" w:rsidP="00E304E5">
      <w:pPr>
        <w:pStyle w:val="af0"/>
        <w:tabs>
          <w:tab w:val="left" w:pos="567"/>
        </w:tabs>
        <w:ind w:left="0" w:right="34" w:firstLine="709"/>
        <w:jc w:val="both"/>
        <w:rPr>
          <w:szCs w:val="26"/>
        </w:rPr>
      </w:pPr>
      <w:r>
        <w:rPr>
          <w:szCs w:val="26"/>
        </w:rPr>
        <w:t xml:space="preserve">«1.2-3. Для </w:t>
      </w:r>
      <w:r w:rsidR="00E304E5">
        <w:rPr>
          <w:szCs w:val="26"/>
        </w:rPr>
        <w:t>Санкт-П</w:t>
      </w:r>
      <w:r w:rsidR="00E304E5" w:rsidRPr="00E304E5">
        <w:rPr>
          <w:szCs w:val="26"/>
        </w:rPr>
        <w:t>етербургско</w:t>
      </w:r>
      <w:r w:rsidR="00E304E5">
        <w:rPr>
          <w:szCs w:val="26"/>
        </w:rPr>
        <w:t xml:space="preserve">го </w:t>
      </w:r>
      <w:r w:rsidR="00E304E5" w:rsidRPr="00E304E5">
        <w:rPr>
          <w:szCs w:val="26"/>
        </w:rPr>
        <w:t>государственно</w:t>
      </w:r>
      <w:r w:rsidR="00E304E5">
        <w:rPr>
          <w:szCs w:val="26"/>
        </w:rPr>
        <w:t>го</w:t>
      </w:r>
      <w:r w:rsidR="00E304E5" w:rsidRPr="00E304E5">
        <w:rPr>
          <w:szCs w:val="26"/>
        </w:rPr>
        <w:t xml:space="preserve"> унитарно</w:t>
      </w:r>
      <w:r w:rsidR="00E304E5">
        <w:rPr>
          <w:szCs w:val="26"/>
        </w:rPr>
        <w:t xml:space="preserve">го </w:t>
      </w:r>
      <w:r w:rsidR="00E304E5" w:rsidRPr="00E304E5">
        <w:rPr>
          <w:szCs w:val="26"/>
        </w:rPr>
        <w:t>предприяти</w:t>
      </w:r>
      <w:r w:rsidR="00E304E5">
        <w:rPr>
          <w:szCs w:val="26"/>
        </w:rPr>
        <w:t>я «С</w:t>
      </w:r>
      <w:r w:rsidR="00E304E5" w:rsidRPr="00E304E5">
        <w:rPr>
          <w:szCs w:val="26"/>
        </w:rPr>
        <w:t>толовая</w:t>
      </w:r>
      <w:r w:rsidR="00E304E5">
        <w:rPr>
          <w:szCs w:val="26"/>
        </w:rPr>
        <w:t xml:space="preserve"> М</w:t>
      </w:r>
      <w:r w:rsidR="00E304E5" w:rsidRPr="00E304E5">
        <w:rPr>
          <w:szCs w:val="26"/>
        </w:rPr>
        <w:t>ариинского дворца</w:t>
      </w:r>
      <w:r w:rsidR="00E304E5">
        <w:rPr>
          <w:szCs w:val="26"/>
        </w:rPr>
        <w:t xml:space="preserve">» размер </w:t>
      </w:r>
      <w:r w:rsidR="00C30547">
        <w:rPr>
          <w:szCs w:val="26"/>
        </w:rPr>
        <w:t xml:space="preserve">части </w:t>
      </w:r>
      <w:r w:rsidR="00E304E5">
        <w:rPr>
          <w:szCs w:val="26"/>
        </w:rPr>
        <w:t>прибыли в 2025 году составляет ноль процентов от чистой прибыли указанного предприятия за 2024 год».</w:t>
      </w:r>
    </w:p>
    <w:p w:rsidR="00E304E5" w:rsidRDefault="00E304E5" w:rsidP="00E304E5">
      <w:pPr>
        <w:pStyle w:val="af0"/>
        <w:numPr>
          <w:ilvl w:val="1"/>
          <w:numId w:val="5"/>
        </w:numPr>
        <w:tabs>
          <w:tab w:val="left" w:pos="567"/>
        </w:tabs>
        <w:ind w:left="0" w:right="34" w:firstLine="709"/>
        <w:jc w:val="both"/>
        <w:rPr>
          <w:szCs w:val="26"/>
        </w:rPr>
      </w:pPr>
      <w:r>
        <w:rPr>
          <w:szCs w:val="26"/>
        </w:rPr>
        <w:t xml:space="preserve"> В абзаце втором пункта 1.3 постановления слова «или 1.2-2» заменить словами «, 1.2-2 или 1.2-3». </w:t>
      </w:r>
    </w:p>
    <w:p w:rsidR="00E304E5" w:rsidRDefault="00FB5E84" w:rsidP="00E304E5">
      <w:pPr>
        <w:pStyle w:val="af0"/>
        <w:numPr>
          <w:ilvl w:val="1"/>
          <w:numId w:val="5"/>
        </w:numPr>
        <w:tabs>
          <w:tab w:val="left" w:pos="567"/>
        </w:tabs>
        <w:ind w:left="0" w:right="34" w:firstLine="709"/>
        <w:jc w:val="both"/>
        <w:rPr>
          <w:szCs w:val="26"/>
        </w:rPr>
      </w:pPr>
      <w:r>
        <w:rPr>
          <w:szCs w:val="26"/>
        </w:rPr>
        <w:t xml:space="preserve">В </w:t>
      </w:r>
      <w:r>
        <w:rPr>
          <w:szCs w:val="26"/>
        </w:rPr>
        <w:t xml:space="preserve">приложении к постановлению </w:t>
      </w:r>
      <w:r>
        <w:rPr>
          <w:szCs w:val="26"/>
        </w:rPr>
        <w:t>с</w:t>
      </w:r>
      <w:bookmarkStart w:id="0" w:name="_GoBack"/>
      <w:bookmarkEnd w:id="0"/>
      <w:r w:rsidR="00E304E5">
        <w:rPr>
          <w:szCs w:val="26"/>
        </w:rPr>
        <w:t xml:space="preserve">лова «или 1.2-2» </w:t>
      </w:r>
      <w:r w:rsidR="00AA36E9">
        <w:rPr>
          <w:szCs w:val="26"/>
        </w:rPr>
        <w:t xml:space="preserve">заменить </w:t>
      </w:r>
      <w:r w:rsidR="002828DB">
        <w:rPr>
          <w:szCs w:val="26"/>
        </w:rPr>
        <w:t xml:space="preserve">словами «, 1.2-2 или 1.2-3 или 1.2-3». </w:t>
      </w:r>
    </w:p>
    <w:p w:rsidR="00E75D2C" w:rsidRPr="003A504F" w:rsidRDefault="00E75D2C" w:rsidP="00E75D2C">
      <w:pPr>
        <w:ind w:right="34" w:firstLine="709"/>
        <w:jc w:val="both"/>
        <w:rPr>
          <w:szCs w:val="26"/>
        </w:rPr>
      </w:pPr>
      <w:r w:rsidRPr="003A504F">
        <w:rPr>
          <w:szCs w:val="26"/>
        </w:rPr>
        <w:t xml:space="preserve">2. Контроль за выполнением постановления возложить на вице-губернатора </w:t>
      </w:r>
      <w:r w:rsidR="003A504F">
        <w:rPr>
          <w:szCs w:val="26"/>
        </w:rPr>
        <w:br/>
      </w:r>
      <w:r w:rsidRPr="003A504F">
        <w:rPr>
          <w:szCs w:val="26"/>
        </w:rPr>
        <w:t>Санкт-Петербурга Полякова К.В.</w:t>
      </w:r>
    </w:p>
    <w:p w:rsidR="00E75D2C" w:rsidRDefault="00E75D2C" w:rsidP="0082549E">
      <w:pPr>
        <w:ind w:right="33" w:firstLine="709"/>
        <w:jc w:val="both"/>
        <w:rPr>
          <w:szCs w:val="26"/>
        </w:rPr>
      </w:pPr>
    </w:p>
    <w:p w:rsidR="007C0733" w:rsidRPr="003A504F" w:rsidRDefault="007C0733" w:rsidP="0082549E">
      <w:pPr>
        <w:ind w:right="33" w:firstLine="709"/>
        <w:jc w:val="both"/>
        <w:rPr>
          <w:szCs w:val="26"/>
        </w:rPr>
      </w:pPr>
    </w:p>
    <w:p w:rsidR="007C0733" w:rsidRPr="003A504F" w:rsidRDefault="007C0733" w:rsidP="007C0733">
      <w:pPr>
        <w:spacing w:line="252" w:lineRule="auto"/>
        <w:ind w:right="66"/>
        <w:jc w:val="both"/>
        <w:rPr>
          <w:b/>
          <w:szCs w:val="26"/>
        </w:rPr>
      </w:pPr>
      <w:r w:rsidRPr="003A504F">
        <w:rPr>
          <w:b/>
          <w:szCs w:val="25"/>
        </w:rPr>
        <w:t xml:space="preserve">       </w:t>
      </w:r>
      <w:r w:rsidRPr="003A504F">
        <w:rPr>
          <w:b/>
          <w:szCs w:val="26"/>
        </w:rPr>
        <w:t>Губернатор</w:t>
      </w:r>
    </w:p>
    <w:p w:rsidR="007C0733" w:rsidRPr="003A504F" w:rsidRDefault="007C0733" w:rsidP="007C0733">
      <w:pPr>
        <w:spacing w:line="252" w:lineRule="auto"/>
        <w:ind w:right="-2"/>
        <w:jc w:val="both"/>
        <w:rPr>
          <w:b/>
          <w:szCs w:val="26"/>
        </w:rPr>
      </w:pPr>
      <w:r w:rsidRPr="003A504F">
        <w:rPr>
          <w:b/>
          <w:szCs w:val="26"/>
        </w:rPr>
        <w:t xml:space="preserve">Санкт-Петербурга </w:t>
      </w:r>
      <w:r w:rsidRPr="003A504F">
        <w:rPr>
          <w:b/>
          <w:szCs w:val="26"/>
        </w:rPr>
        <w:tab/>
      </w:r>
      <w:r w:rsidRPr="003A504F">
        <w:rPr>
          <w:b/>
          <w:szCs w:val="26"/>
        </w:rPr>
        <w:tab/>
        <w:t xml:space="preserve">          </w:t>
      </w:r>
      <w:r w:rsidRPr="003A504F">
        <w:rPr>
          <w:b/>
          <w:szCs w:val="26"/>
        </w:rPr>
        <w:tab/>
      </w:r>
      <w:r w:rsidRPr="003A504F">
        <w:rPr>
          <w:b/>
          <w:szCs w:val="26"/>
        </w:rPr>
        <w:tab/>
      </w:r>
      <w:r w:rsidRPr="003A504F">
        <w:rPr>
          <w:b/>
          <w:szCs w:val="26"/>
        </w:rPr>
        <w:tab/>
      </w:r>
      <w:r w:rsidRPr="003A504F">
        <w:rPr>
          <w:b/>
          <w:szCs w:val="26"/>
        </w:rPr>
        <w:tab/>
        <w:t xml:space="preserve">                       </w:t>
      </w:r>
      <w:r>
        <w:rPr>
          <w:b/>
          <w:szCs w:val="26"/>
        </w:rPr>
        <w:t xml:space="preserve">                </w:t>
      </w:r>
      <w:proofErr w:type="spellStart"/>
      <w:r w:rsidRPr="003A504F">
        <w:rPr>
          <w:b/>
          <w:szCs w:val="26"/>
        </w:rPr>
        <w:t>А.Д.Беглов</w:t>
      </w:r>
      <w:proofErr w:type="spellEnd"/>
    </w:p>
    <w:p w:rsidR="00E75D2C" w:rsidRPr="003A504F" w:rsidRDefault="00E75D2C" w:rsidP="0082549E">
      <w:pPr>
        <w:ind w:right="33" w:firstLine="709"/>
        <w:jc w:val="both"/>
        <w:rPr>
          <w:szCs w:val="26"/>
        </w:rPr>
      </w:pPr>
    </w:p>
    <w:p w:rsidR="00E46727" w:rsidRPr="003A504F" w:rsidRDefault="00E46727" w:rsidP="0082549E">
      <w:pPr>
        <w:ind w:right="33" w:firstLine="709"/>
        <w:jc w:val="both"/>
        <w:rPr>
          <w:szCs w:val="26"/>
        </w:rPr>
      </w:pPr>
    </w:p>
    <w:p w:rsidR="00E46727" w:rsidRPr="003A504F" w:rsidRDefault="00E46727" w:rsidP="0082549E">
      <w:pPr>
        <w:ind w:right="33" w:firstLine="709"/>
        <w:jc w:val="both"/>
        <w:rPr>
          <w:szCs w:val="26"/>
        </w:rPr>
      </w:pPr>
    </w:p>
    <w:p w:rsidR="00EF4CC3" w:rsidRDefault="00EF4CC3">
      <w:pPr>
        <w:spacing w:line="252" w:lineRule="auto"/>
        <w:ind w:right="-2"/>
        <w:jc w:val="both"/>
        <w:rPr>
          <w:sz w:val="25"/>
          <w:szCs w:val="25"/>
        </w:rPr>
      </w:pPr>
    </w:p>
    <w:sectPr w:rsidR="00EF4CC3">
      <w:headerReference w:type="default" r:id="rId10"/>
      <w:headerReference w:type="first" r:id="rId11"/>
      <w:pgSz w:w="11906" w:h="16838"/>
      <w:pgMar w:top="851" w:right="851" w:bottom="851" w:left="1701" w:header="397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8E4" w:rsidRDefault="008C68E4">
      <w:r>
        <w:separator/>
      </w:r>
    </w:p>
  </w:endnote>
  <w:endnote w:type="continuationSeparator" w:id="0">
    <w:p w:rsidR="008C68E4" w:rsidRDefault="008C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8E4" w:rsidRDefault="008C68E4">
      <w:r>
        <w:separator/>
      </w:r>
    </w:p>
  </w:footnote>
  <w:footnote w:type="continuationSeparator" w:id="0">
    <w:p w:rsidR="008C68E4" w:rsidRDefault="008C6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75B" w:rsidRDefault="003E07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75B" w:rsidRDefault="003E07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551C3"/>
    <w:multiLevelType w:val="multilevel"/>
    <w:tmpl w:val="47F018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22571BE"/>
    <w:multiLevelType w:val="multilevel"/>
    <w:tmpl w:val="E87A2E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C117165"/>
    <w:multiLevelType w:val="multilevel"/>
    <w:tmpl w:val="010EC1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6734D08"/>
    <w:multiLevelType w:val="hybridMultilevel"/>
    <w:tmpl w:val="23EEB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70DE1"/>
    <w:multiLevelType w:val="multilevel"/>
    <w:tmpl w:val="2A80D8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5B"/>
    <w:rsid w:val="000147E8"/>
    <w:rsid w:val="000F7D36"/>
    <w:rsid w:val="00157AB9"/>
    <w:rsid w:val="00192077"/>
    <w:rsid w:val="002828DB"/>
    <w:rsid w:val="00294C88"/>
    <w:rsid w:val="002C6F4C"/>
    <w:rsid w:val="0034551E"/>
    <w:rsid w:val="003A37C0"/>
    <w:rsid w:val="003A504F"/>
    <w:rsid w:val="003B7678"/>
    <w:rsid w:val="003E075B"/>
    <w:rsid w:val="00443A21"/>
    <w:rsid w:val="004502DE"/>
    <w:rsid w:val="00465202"/>
    <w:rsid w:val="0047113C"/>
    <w:rsid w:val="004A4BBF"/>
    <w:rsid w:val="0050549D"/>
    <w:rsid w:val="00543D9D"/>
    <w:rsid w:val="00556BDF"/>
    <w:rsid w:val="00562286"/>
    <w:rsid w:val="005C4909"/>
    <w:rsid w:val="00690F7C"/>
    <w:rsid w:val="007369E7"/>
    <w:rsid w:val="007C0733"/>
    <w:rsid w:val="0082549E"/>
    <w:rsid w:val="008C68E4"/>
    <w:rsid w:val="008D635C"/>
    <w:rsid w:val="00902126"/>
    <w:rsid w:val="0091641D"/>
    <w:rsid w:val="009D0D7C"/>
    <w:rsid w:val="00A0108D"/>
    <w:rsid w:val="00AA36E9"/>
    <w:rsid w:val="00B47E39"/>
    <w:rsid w:val="00B74D2E"/>
    <w:rsid w:val="00C30547"/>
    <w:rsid w:val="00C37E08"/>
    <w:rsid w:val="00C65FA0"/>
    <w:rsid w:val="00CE515A"/>
    <w:rsid w:val="00D605F8"/>
    <w:rsid w:val="00DA765B"/>
    <w:rsid w:val="00DC16DF"/>
    <w:rsid w:val="00DC4F0E"/>
    <w:rsid w:val="00DE62F2"/>
    <w:rsid w:val="00E304E5"/>
    <w:rsid w:val="00E46727"/>
    <w:rsid w:val="00E75D2C"/>
    <w:rsid w:val="00EF4CC3"/>
    <w:rsid w:val="00F7431F"/>
    <w:rsid w:val="00FB5E84"/>
    <w:rsid w:val="00FE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246B4-434F-4199-B32B-157E06E4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83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2C483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C48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4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C48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C4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193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193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24EC9"/>
    <w:pPr>
      <w:widowControl w:val="0"/>
      <w:autoSpaceDE w:val="0"/>
      <w:autoSpaceDN w:val="0"/>
      <w:adjustRightInd w:val="0"/>
    </w:pPr>
    <w:rPr>
      <w:b/>
      <w:bCs/>
    </w:rPr>
  </w:style>
  <w:style w:type="character" w:styleId="aa">
    <w:name w:val="page number"/>
    <w:basedOn w:val="a0"/>
    <w:rsid w:val="00224EC9"/>
  </w:style>
  <w:style w:type="character" w:styleId="ab">
    <w:name w:val="annotation reference"/>
    <w:basedOn w:val="a0"/>
    <w:uiPriority w:val="99"/>
    <w:semiHidden/>
    <w:unhideWhenUsed/>
    <w:rsid w:val="003307E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307E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30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07E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0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AD6B21"/>
    <w:pPr>
      <w:ind w:left="720"/>
      <w:contextualSpacing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BvPIK6gNgjwAq2KvhJp1OqaTA==">CgMxLjA4AHIhMUNCbFJGdDdrYmV6MTYyTE1NSktvU0hwWXllTEJDM20z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039521C-EA19-428A-BACB-9001A5F4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 Виктор Валерьевич</dc:creator>
  <cp:lastModifiedBy>Петухова Марина Николаевна</cp:lastModifiedBy>
  <cp:revision>18</cp:revision>
  <cp:lastPrinted>2024-11-18T07:21:00Z</cp:lastPrinted>
  <dcterms:created xsi:type="dcterms:W3CDTF">2024-03-05T11:46:00Z</dcterms:created>
  <dcterms:modified xsi:type="dcterms:W3CDTF">2025-04-23T12:35:00Z</dcterms:modified>
</cp:coreProperties>
</file>