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91" w:rsidRPr="005E61FC" w:rsidRDefault="00EF2A91" w:rsidP="009562FB">
      <w:pPr>
        <w:jc w:val="center"/>
        <w:rPr>
          <w:b/>
          <w:sz w:val="26"/>
          <w:szCs w:val="26"/>
        </w:rPr>
      </w:pPr>
      <w:r w:rsidRPr="005E61FC">
        <w:rPr>
          <w:b/>
          <w:sz w:val="26"/>
          <w:szCs w:val="26"/>
        </w:rPr>
        <w:t xml:space="preserve">Пояснительная записка к проекту постановления </w:t>
      </w:r>
      <w:r w:rsidR="00622468">
        <w:rPr>
          <w:b/>
          <w:sz w:val="26"/>
          <w:szCs w:val="26"/>
        </w:rPr>
        <w:br/>
      </w:r>
      <w:r w:rsidRPr="005E61FC">
        <w:rPr>
          <w:b/>
          <w:sz w:val="26"/>
          <w:szCs w:val="26"/>
        </w:rPr>
        <w:t>Правительства Санкт-Петербурга «</w:t>
      </w:r>
      <w:r w:rsidR="009562FB" w:rsidRPr="005E61FC">
        <w:rPr>
          <w:b/>
          <w:sz w:val="26"/>
          <w:szCs w:val="26"/>
        </w:rPr>
        <w:t xml:space="preserve">О </w:t>
      </w:r>
      <w:r w:rsidR="00F54649" w:rsidRPr="005E61FC">
        <w:rPr>
          <w:b/>
          <w:sz w:val="26"/>
          <w:szCs w:val="26"/>
        </w:rPr>
        <w:t>внесении изменени</w:t>
      </w:r>
      <w:r w:rsidR="003940FA">
        <w:rPr>
          <w:b/>
          <w:sz w:val="26"/>
          <w:szCs w:val="26"/>
        </w:rPr>
        <w:t>й</w:t>
      </w:r>
      <w:bookmarkStart w:id="0" w:name="_GoBack"/>
      <w:bookmarkEnd w:id="0"/>
      <w:r w:rsidR="00F54649" w:rsidRPr="005E61FC">
        <w:rPr>
          <w:b/>
          <w:sz w:val="26"/>
          <w:szCs w:val="26"/>
        </w:rPr>
        <w:t xml:space="preserve"> в постановление</w:t>
      </w:r>
      <w:r w:rsidR="009562FB" w:rsidRPr="005E61FC">
        <w:rPr>
          <w:b/>
          <w:sz w:val="26"/>
          <w:szCs w:val="26"/>
        </w:rPr>
        <w:t xml:space="preserve"> </w:t>
      </w:r>
      <w:r w:rsidR="00AF13DE" w:rsidRPr="005E61FC">
        <w:rPr>
          <w:b/>
          <w:sz w:val="26"/>
          <w:szCs w:val="26"/>
        </w:rPr>
        <w:br/>
      </w:r>
      <w:r w:rsidR="009562FB" w:rsidRPr="005E61FC">
        <w:rPr>
          <w:b/>
          <w:sz w:val="26"/>
          <w:szCs w:val="26"/>
        </w:rPr>
        <w:t>Правительства Санкт-Петербурга от 14.12.2021 № 981</w:t>
      </w:r>
      <w:r w:rsidRPr="005E61FC">
        <w:rPr>
          <w:b/>
          <w:sz w:val="26"/>
          <w:szCs w:val="26"/>
        </w:rPr>
        <w:t xml:space="preserve">» </w:t>
      </w:r>
    </w:p>
    <w:p w:rsidR="00EF2A91" w:rsidRPr="005E61FC" w:rsidRDefault="00EF2A91" w:rsidP="007542A2">
      <w:pPr>
        <w:jc w:val="both"/>
        <w:rPr>
          <w:sz w:val="26"/>
          <w:szCs w:val="26"/>
        </w:rPr>
      </w:pPr>
    </w:p>
    <w:p w:rsidR="00825271" w:rsidRPr="00ED422B" w:rsidRDefault="000D7627" w:rsidP="00825271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>Проект постановления Правительства Санкт-</w:t>
      </w:r>
      <w:r w:rsidR="004E6C26" w:rsidRPr="00ED422B">
        <w:rPr>
          <w:sz w:val="26"/>
          <w:szCs w:val="26"/>
        </w:rPr>
        <w:t>Петербурга «О внесении изменени</w:t>
      </w:r>
      <w:r w:rsidR="00CD7B66" w:rsidRPr="00ED422B">
        <w:rPr>
          <w:sz w:val="26"/>
          <w:szCs w:val="26"/>
        </w:rPr>
        <w:t>й</w:t>
      </w:r>
      <w:r w:rsidRPr="00ED422B">
        <w:rPr>
          <w:sz w:val="26"/>
          <w:szCs w:val="26"/>
        </w:rPr>
        <w:t xml:space="preserve"> в постановление Правительства Санкт-Петербурга от 14.12.2021 № 981» (далее – Проект) подготовлен Службой государс</w:t>
      </w:r>
      <w:r w:rsidR="00B012B8" w:rsidRPr="00ED422B">
        <w:rPr>
          <w:sz w:val="26"/>
          <w:szCs w:val="26"/>
        </w:rPr>
        <w:t xml:space="preserve">твенного строительного надзора                             </w:t>
      </w:r>
      <w:r w:rsidRPr="00ED422B">
        <w:rPr>
          <w:sz w:val="26"/>
          <w:szCs w:val="26"/>
        </w:rPr>
        <w:t xml:space="preserve">и экспертизы Санкт-Петербурга (далее – Служба) в целях </w:t>
      </w:r>
      <w:r w:rsidR="008236B2" w:rsidRPr="00ED422B">
        <w:rPr>
          <w:sz w:val="26"/>
          <w:szCs w:val="26"/>
        </w:rPr>
        <w:t xml:space="preserve">приведения в соответствие с требованиями Федерального закона от 31.07.2020 № 248-ФЗ «О государственном контроле (надзоре) и муниципальном контроле в Российской Федерации» </w:t>
      </w:r>
      <w:r w:rsidR="00B63A88" w:rsidRPr="00ED422B">
        <w:rPr>
          <w:sz w:val="26"/>
          <w:szCs w:val="26"/>
        </w:rPr>
        <w:t xml:space="preserve">                      (далее – Закон № 248-ФЗ) </w:t>
      </w:r>
      <w:r w:rsidR="008236B2" w:rsidRPr="00ED422B">
        <w:rPr>
          <w:sz w:val="26"/>
          <w:szCs w:val="26"/>
        </w:rPr>
        <w:t>в редакции Федерального закона от 28.12.2024 № 540-ФЗ «</w:t>
      </w:r>
      <w:r w:rsidR="00B63A88" w:rsidRPr="00ED422B">
        <w:rPr>
          <w:sz w:val="26"/>
          <w:szCs w:val="26"/>
        </w:rPr>
        <w:t xml:space="preserve">О внесении изменений </w:t>
      </w:r>
      <w:r w:rsidR="008236B2" w:rsidRPr="00ED422B">
        <w:rPr>
          <w:sz w:val="26"/>
          <w:szCs w:val="26"/>
        </w:rPr>
        <w:t>в Федеральный закон «О государственном контроле (надзоре) и муниципальном контроле в Российской Федерации</w:t>
      </w:r>
      <w:r w:rsidR="00255F69" w:rsidRPr="00ED422B">
        <w:rPr>
          <w:sz w:val="26"/>
          <w:szCs w:val="26"/>
        </w:rPr>
        <w:t>»</w:t>
      </w:r>
      <w:r w:rsidR="00B63A88" w:rsidRPr="00ED422B">
        <w:rPr>
          <w:sz w:val="26"/>
          <w:szCs w:val="26"/>
        </w:rPr>
        <w:t xml:space="preserve"> (далее – Закон </w:t>
      </w:r>
      <w:r w:rsidR="006B1B14" w:rsidRPr="00ED422B">
        <w:rPr>
          <w:sz w:val="26"/>
          <w:szCs w:val="26"/>
        </w:rPr>
        <w:t xml:space="preserve">                   </w:t>
      </w:r>
      <w:r w:rsidR="00B63A88" w:rsidRPr="00ED422B">
        <w:rPr>
          <w:sz w:val="26"/>
          <w:szCs w:val="26"/>
        </w:rPr>
        <w:t>№ 540-ФЗ)</w:t>
      </w:r>
      <w:r w:rsidR="00255F69" w:rsidRPr="00ED422B">
        <w:rPr>
          <w:sz w:val="26"/>
          <w:szCs w:val="26"/>
        </w:rPr>
        <w:t>.</w:t>
      </w:r>
    </w:p>
    <w:p w:rsidR="00825271" w:rsidRPr="00ED422B" w:rsidRDefault="00815E20" w:rsidP="00825271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 xml:space="preserve">В соответствии с </w:t>
      </w:r>
      <w:r w:rsidR="00825271" w:rsidRPr="00ED422B">
        <w:rPr>
          <w:sz w:val="26"/>
          <w:szCs w:val="26"/>
        </w:rPr>
        <w:t xml:space="preserve">новой редакцией статьи 52 и новыми статьями </w:t>
      </w:r>
      <w:r w:rsidR="00825271" w:rsidRPr="00ED422B">
        <w:rPr>
          <w:rFonts w:eastAsiaTheme="minorHAnsi"/>
          <w:sz w:val="26"/>
          <w:szCs w:val="26"/>
          <w:lang w:eastAsia="en-US"/>
        </w:rPr>
        <w:t xml:space="preserve">52.1 и 52.2 Закона № 248-ФЗ Проектом предлагается </w:t>
      </w:r>
      <w:r w:rsidR="00825271" w:rsidRPr="00ED422B">
        <w:rPr>
          <w:sz w:val="26"/>
          <w:szCs w:val="26"/>
        </w:rPr>
        <w:t xml:space="preserve">внести изменения в подпункт 3.6 Положения о региональном государственном строительном надзоре, утвержденного постановлением Правительства Санкт-Петербурга от 14.12.2021 № 981                               </w:t>
      </w:r>
      <w:proofErr w:type="gramStart"/>
      <w:r w:rsidR="00825271" w:rsidRPr="00ED422B">
        <w:rPr>
          <w:sz w:val="26"/>
          <w:szCs w:val="26"/>
        </w:rPr>
        <w:t xml:space="preserve">   (</w:t>
      </w:r>
      <w:proofErr w:type="gramEnd"/>
      <w:r w:rsidR="00825271" w:rsidRPr="00ED422B">
        <w:rPr>
          <w:sz w:val="26"/>
          <w:szCs w:val="26"/>
        </w:rPr>
        <w:t xml:space="preserve">далее – Положение), как несоответствующий актуальным редакциям вышеуказанных статей Закона № 248-ФЗ. </w:t>
      </w:r>
    </w:p>
    <w:p w:rsidR="00CD7B66" w:rsidRPr="00ED422B" w:rsidRDefault="00825271" w:rsidP="00CD7B66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 xml:space="preserve">При этом, учитывая объективное отсутствие необходимости какого-либо регионального нормативного правового регулирования проведения профилактических визитов, а также нецелесообразность </w:t>
      </w:r>
      <w:r w:rsidR="00C81073" w:rsidRPr="00ED422B">
        <w:rPr>
          <w:sz w:val="26"/>
          <w:szCs w:val="26"/>
        </w:rPr>
        <w:t xml:space="preserve">излишнего дублирования федеральных норм, представляется достаточным указание в пункте 3.6 Положения </w:t>
      </w:r>
      <w:r w:rsidR="00CD7B66" w:rsidRPr="00ED422B">
        <w:rPr>
          <w:sz w:val="26"/>
          <w:szCs w:val="26"/>
        </w:rPr>
        <w:t>на то</w:t>
      </w:r>
      <w:r w:rsidR="00C81073" w:rsidRPr="00ED422B">
        <w:rPr>
          <w:sz w:val="26"/>
          <w:szCs w:val="26"/>
        </w:rPr>
        <w:t xml:space="preserve">, что обязательные профилактические визиты проводятся в отношении контролируемых лиц в случаях, установленных Правительством Российской Федерации в соответствии с частью 2 статьи 52.1 </w:t>
      </w:r>
      <w:r w:rsidR="00CD7B66" w:rsidRPr="00ED422B">
        <w:rPr>
          <w:sz w:val="26"/>
          <w:szCs w:val="26"/>
        </w:rPr>
        <w:t>З</w:t>
      </w:r>
      <w:r w:rsidR="00C81073" w:rsidRPr="00ED422B">
        <w:rPr>
          <w:sz w:val="26"/>
          <w:szCs w:val="26"/>
        </w:rPr>
        <w:t>акона № 248-ФЗ.</w:t>
      </w:r>
    </w:p>
    <w:p w:rsidR="00303E92" w:rsidRPr="00ED422B" w:rsidRDefault="00255F69" w:rsidP="00CD7B66">
      <w:pPr>
        <w:ind w:firstLine="709"/>
        <w:jc w:val="both"/>
        <w:rPr>
          <w:rFonts w:eastAsiaTheme="minorHAnsi"/>
          <w:sz w:val="26"/>
          <w:szCs w:val="26"/>
          <w:highlight w:val="green"/>
          <w:lang w:eastAsia="en-US"/>
        </w:rPr>
      </w:pPr>
      <w:r w:rsidRPr="00ED422B">
        <w:rPr>
          <w:sz w:val="26"/>
          <w:szCs w:val="26"/>
        </w:rPr>
        <w:t>В соответствии с Проектом предлагается признать утратившими силу подпункт</w:t>
      </w:r>
      <w:r w:rsidR="00B63A88" w:rsidRPr="00ED422B">
        <w:rPr>
          <w:sz w:val="26"/>
          <w:szCs w:val="26"/>
        </w:rPr>
        <w:t>ы</w:t>
      </w:r>
      <w:r w:rsidRPr="00ED422B">
        <w:rPr>
          <w:sz w:val="26"/>
          <w:szCs w:val="26"/>
        </w:rPr>
        <w:t xml:space="preserve"> 4.3, 4.4 Положения</w:t>
      </w:r>
      <w:r w:rsidR="00303E92" w:rsidRPr="00ED422B">
        <w:rPr>
          <w:sz w:val="26"/>
          <w:szCs w:val="26"/>
        </w:rPr>
        <w:t xml:space="preserve">. </w:t>
      </w:r>
      <w:r w:rsidR="00B63A88" w:rsidRPr="00ED422B">
        <w:rPr>
          <w:sz w:val="26"/>
          <w:szCs w:val="26"/>
        </w:rPr>
        <w:t xml:space="preserve">Данные подпункты были включены в Положение </w:t>
      </w:r>
      <w:r w:rsidR="000655A8">
        <w:rPr>
          <w:sz w:val="26"/>
          <w:szCs w:val="26"/>
        </w:rPr>
        <w:t xml:space="preserve">                            </w:t>
      </w:r>
      <w:r w:rsidR="00B63A88" w:rsidRPr="00ED422B">
        <w:rPr>
          <w:sz w:val="26"/>
          <w:szCs w:val="26"/>
        </w:rPr>
        <w:t xml:space="preserve">в целях реализации части 7 статьи 25 Закона № 248-ФЗ (в редакции, действовавшей до вступления в силу Закона № 540-ФЗ), согласно которой виды и содержание внеплановых контрольных (надзорных) мероприятий определялись положением </w:t>
      </w:r>
      <w:r w:rsidR="000655A8">
        <w:rPr>
          <w:sz w:val="26"/>
          <w:szCs w:val="26"/>
        </w:rPr>
        <w:t xml:space="preserve">                             </w:t>
      </w:r>
      <w:r w:rsidR="00B63A88" w:rsidRPr="00ED422B">
        <w:rPr>
          <w:sz w:val="26"/>
          <w:szCs w:val="26"/>
        </w:rPr>
        <w:t>о виде государственного контроля (надзора) в зависимости от основания проведения контрол</w:t>
      </w:r>
      <w:r w:rsidR="00303E92" w:rsidRPr="00ED422B">
        <w:rPr>
          <w:sz w:val="26"/>
          <w:szCs w:val="26"/>
        </w:rPr>
        <w:t xml:space="preserve">ьного (надзорного) мероприятия. </w:t>
      </w:r>
    </w:p>
    <w:p w:rsidR="00B63A88" w:rsidRPr="00ED422B" w:rsidRDefault="00B63A88" w:rsidP="00303E92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>При этом, в настоящее время Закон</w:t>
      </w:r>
      <w:r w:rsidR="00303E92" w:rsidRPr="00ED422B">
        <w:rPr>
          <w:sz w:val="26"/>
          <w:szCs w:val="26"/>
        </w:rPr>
        <w:t xml:space="preserve"> </w:t>
      </w:r>
      <w:r w:rsidRPr="00ED422B">
        <w:rPr>
          <w:sz w:val="26"/>
          <w:szCs w:val="26"/>
        </w:rPr>
        <w:t>№ 248-ФЗ таких требований не содержит, в связи с чем указанные подпункты подлежат исключению.</w:t>
      </w:r>
    </w:p>
    <w:p w:rsidR="00B63A88" w:rsidRPr="00ED422B" w:rsidRDefault="00B63A88" w:rsidP="00B63A88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 xml:space="preserve">В соответствии с Проектом предлагается </w:t>
      </w:r>
      <w:r w:rsidR="003B2AE2" w:rsidRPr="00ED422B">
        <w:rPr>
          <w:sz w:val="26"/>
          <w:szCs w:val="26"/>
        </w:rPr>
        <w:t>признать утратившим</w:t>
      </w:r>
      <w:r w:rsidRPr="00ED422B">
        <w:rPr>
          <w:sz w:val="26"/>
          <w:szCs w:val="26"/>
        </w:rPr>
        <w:t xml:space="preserve"> силу подпункт 7.5 Положения как не соответствующий актуальной редакции части 2 статьи 43 Закона № 248-ФЗ, а также во избежание дублирования федеральных правовых норм.</w:t>
      </w:r>
    </w:p>
    <w:p w:rsidR="003B2AE2" w:rsidRPr="00ED422B" w:rsidRDefault="003B2AE2" w:rsidP="003B2AE2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>В соответствии с Проектом в целях исключения излишних формулировок предлагается изложить подпункт 7.4 Положения в следующей редакции:</w:t>
      </w:r>
    </w:p>
    <w:p w:rsidR="003B2AE2" w:rsidRPr="00ED422B" w:rsidRDefault="003B2AE2" w:rsidP="003B2AE2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>«7.4. Жалоба подлежит рассмотрению начальником Службы».</w:t>
      </w:r>
    </w:p>
    <w:p w:rsidR="00B5757A" w:rsidRPr="00ED422B" w:rsidRDefault="006306CD" w:rsidP="00B63A88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>В соответствии с частью 5 статьи 76 Закона № 248-ФЗ осмотр может осуществляться, в том числе посредством видео-конференц-</w:t>
      </w:r>
      <w:proofErr w:type="gramStart"/>
      <w:r w:rsidRPr="00ED422B">
        <w:rPr>
          <w:sz w:val="26"/>
          <w:szCs w:val="26"/>
        </w:rPr>
        <w:t xml:space="preserve">связи, </w:t>
      </w:r>
      <w:r w:rsidR="00ED422B">
        <w:rPr>
          <w:sz w:val="26"/>
          <w:szCs w:val="26"/>
        </w:rPr>
        <w:t xml:space="preserve">  </w:t>
      </w:r>
      <w:proofErr w:type="gramEnd"/>
      <w:r w:rsidR="00ED422B">
        <w:rPr>
          <w:sz w:val="26"/>
          <w:szCs w:val="26"/>
        </w:rPr>
        <w:t xml:space="preserve">                                                 </w:t>
      </w:r>
      <w:r w:rsidRPr="00ED422B">
        <w:rPr>
          <w:sz w:val="26"/>
          <w:szCs w:val="26"/>
        </w:rPr>
        <w:t>а также с использованием мобильного приложения «Инспектор» в случаях, предусмотренных положением о виде контроля.</w:t>
      </w:r>
    </w:p>
    <w:p w:rsidR="00C81073" w:rsidRPr="00ED422B" w:rsidRDefault="00CD7B66" w:rsidP="00343AC3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 xml:space="preserve">В соответствии с Положением осмотр может проводиться </w:t>
      </w:r>
      <w:r w:rsidR="001D6BFC" w:rsidRPr="00ED422B">
        <w:rPr>
          <w:sz w:val="26"/>
          <w:szCs w:val="26"/>
        </w:rPr>
        <w:t>при осуществлении инспекционного визита, выездной пр</w:t>
      </w:r>
      <w:r w:rsidR="00C81073" w:rsidRPr="00ED422B">
        <w:rPr>
          <w:sz w:val="26"/>
          <w:szCs w:val="26"/>
        </w:rPr>
        <w:t>оверки и выездного обследования.</w:t>
      </w:r>
    </w:p>
    <w:p w:rsidR="00643F3F" w:rsidRPr="00ED422B" w:rsidRDefault="00C81073" w:rsidP="00343AC3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>При этом, п</w:t>
      </w:r>
      <w:r w:rsidR="00B5757A" w:rsidRPr="00ED422B">
        <w:rPr>
          <w:sz w:val="26"/>
          <w:szCs w:val="26"/>
        </w:rPr>
        <w:t>роведение осмотров в рам</w:t>
      </w:r>
      <w:r w:rsidR="00303E92" w:rsidRPr="00ED422B">
        <w:rPr>
          <w:sz w:val="26"/>
          <w:szCs w:val="26"/>
        </w:rPr>
        <w:t>ках регионального государственного строительного надзора</w:t>
      </w:r>
      <w:r w:rsidR="00B5757A" w:rsidRPr="00ED422B">
        <w:rPr>
          <w:sz w:val="26"/>
          <w:szCs w:val="26"/>
        </w:rPr>
        <w:t xml:space="preserve"> с использованием средств дистанционного взаимодействия </w:t>
      </w:r>
      <w:r w:rsidR="00B5757A" w:rsidRPr="00ED422B">
        <w:rPr>
          <w:sz w:val="26"/>
          <w:szCs w:val="26"/>
        </w:rPr>
        <w:lastRenderedPageBreak/>
        <w:t xml:space="preserve">будет </w:t>
      </w:r>
      <w:r w:rsidR="00940D58" w:rsidRPr="00ED422B">
        <w:rPr>
          <w:sz w:val="26"/>
          <w:szCs w:val="26"/>
        </w:rPr>
        <w:t>недопустимо</w:t>
      </w:r>
      <w:r w:rsidR="00B5757A" w:rsidRPr="00ED422B">
        <w:rPr>
          <w:sz w:val="26"/>
          <w:szCs w:val="26"/>
        </w:rPr>
        <w:t xml:space="preserve"> снижать эффективность их проведения. Проверка соответствия объектов капитального строительства требованиям проектной документации</w:t>
      </w:r>
      <w:r w:rsidR="00940D58" w:rsidRPr="00ED422B">
        <w:rPr>
          <w:sz w:val="26"/>
          <w:szCs w:val="26"/>
        </w:rPr>
        <w:t>,</w:t>
      </w:r>
      <w:r w:rsidR="00B5757A" w:rsidRPr="00ED422B">
        <w:rPr>
          <w:sz w:val="26"/>
          <w:szCs w:val="26"/>
        </w:rPr>
        <w:t xml:space="preserve"> как правило</w:t>
      </w:r>
      <w:r w:rsidR="00940D58" w:rsidRPr="00ED422B">
        <w:rPr>
          <w:sz w:val="26"/>
          <w:szCs w:val="26"/>
        </w:rPr>
        <w:t>,</w:t>
      </w:r>
      <w:r w:rsidR="00B5757A" w:rsidRPr="00ED422B">
        <w:rPr>
          <w:sz w:val="26"/>
          <w:szCs w:val="26"/>
        </w:rPr>
        <w:t xml:space="preserve"> требует непосредственного визуального восприятия объекта, в том </w:t>
      </w:r>
      <w:r w:rsidR="00940D58" w:rsidRPr="00ED422B">
        <w:rPr>
          <w:sz w:val="26"/>
          <w:szCs w:val="26"/>
        </w:rPr>
        <w:t>числе, с</w:t>
      </w:r>
      <w:r w:rsidR="00B5757A" w:rsidRPr="00ED422B">
        <w:rPr>
          <w:sz w:val="26"/>
          <w:szCs w:val="26"/>
        </w:rPr>
        <w:t xml:space="preserve"> целью </w:t>
      </w:r>
      <w:r w:rsidR="00940D58" w:rsidRPr="00ED422B">
        <w:rPr>
          <w:sz w:val="26"/>
          <w:szCs w:val="26"/>
        </w:rPr>
        <w:t xml:space="preserve">обеспечения возможности его комплексной оценки, </w:t>
      </w:r>
      <w:r w:rsidR="00B5757A" w:rsidRPr="00ED422B">
        <w:rPr>
          <w:sz w:val="26"/>
          <w:szCs w:val="26"/>
        </w:rPr>
        <w:t xml:space="preserve">оценки </w:t>
      </w:r>
      <w:r w:rsidR="00643F3F" w:rsidRPr="00ED422B">
        <w:rPr>
          <w:sz w:val="26"/>
          <w:szCs w:val="26"/>
        </w:rPr>
        <w:t xml:space="preserve">внутренних </w:t>
      </w:r>
      <w:r w:rsidR="00B5757A" w:rsidRPr="00ED422B">
        <w:rPr>
          <w:sz w:val="26"/>
          <w:szCs w:val="26"/>
        </w:rPr>
        <w:t xml:space="preserve">конфигурационных решений, а также решений, связанных с расположением объекта капитального строительства </w:t>
      </w:r>
      <w:r w:rsidR="00940D58" w:rsidRPr="00ED422B">
        <w:rPr>
          <w:sz w:val="26"/>
          <w:szCs w:val="26"/>
        </w:rPr>
        <w:t xml:space="preserve">в пространстве и (или) на строительной площадке, применением строительных материалов, имеющих в том числе органолептические </w:t>
      </w:r>
      <w:r w:rsidR="00643F3F" w:rsidRPr="00ED422B">
        <w:rPr>
          <w:sz w:val="26"/>
          <w:szCs w:val="26"/>
        </w:rPr>
        <w:t>свойства</w:t>
      </w:r>
      <w:r w:rsidR="00940D58" w:rsidRPr="00ED422B">
        <w:rPr>
          <w:sz w:val="26"/>
          <w:szCs w:val="26"/>
        </w:rPr>
        <w:t xml:space="preserve">, </w:t>
      </w:r>
      <w:r w:rsidR="00643F3F" w:rsidRPr="00ED422B">
        <w:rPr>
          <w:sz w:val="26"/>
          <w:szCs w:val="26"/>
        </w:rPr>
        <w:t xml:space="preserve">наличие которых невозможно или чрезвычайно затруднительно оценить дистанционно (например, текстуру, размер, фактический оттенок и др.). Таким образом, провести надлежащую оценку соответствия строящегося объекта требованиям проектной документации (в том числе, таких разделов </w:t>
      </w:r>
      <w:r w:rsidR="000655A8">
        <w:rPr>
          <w:sz w:val="26"/>
          <w:szCs w:val="26"/>
        </w:rPr>
        <w:t xml:space="preserve">                                          </w:t>
      </w:r>
      <w:r w:rsidR="00643F3F" w:rsidRPr="00ED422B">
        <w:rPr>
          <w:sz w:val="26"/>
          <w:szCs w:val="26"/>
        </w:rPr>
        <w:t>как «Архитектурные решения», «Мероприятия по обеспечению пожарной безопасности», «Мероприятия по обеспечению доступа инвалидов к объекту капитального строительства») при проведении осмотра дистанционно невозможно.</w:t>
      </w:r>
    </w:p>
    <w:p w:rsidR="00643F3F" w:rsidRPr="00ED422B" w:rsidRDefault="00CB5E94" w:rsidP="00643F3F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 xml:space="preserve">Кроме того, при проведении </w:t>
      </w:r>
      <w:r w:rsidR="00643F3F" w:rsidRPr="00ED422B">
        <w:rPr>
          <w:sz w:val="26"/>
          <w:szCs w:val="26"/>
        </w:rPr>
        <w:t xml:space="preserve">осмотра </w:t>
      </w:r>
      <w:r w:rsidRPr="00ED422B">
        <w:rPr>
          <w:sz w:val="26"/>
          <w:szCs w:val="26"/>
        </w:rPr>
        <w:t xml:space="preserve">также </w:t>
      </w:r>
      <w:r w:rsidR="00643F3F" w:rsidRPr="00ED422B">
        <w:rPr>
          <w:sz w:val="26"/>
          <w:szCs w:val="26"/>
        </w:rPr>
        <w:t xml:space="preserve">осуществляется проверка выполнения лицом, осуществляющим строительство, различных требований </w:t>
      </w:r>
      <w:r w:rsidRPr="00ED422B">
        <w:rPr>
          <w:sz w:val="26"/>
          <w:szCs w:val="26"/>
        </w:rPr>
        <w:t xml:space="preserve">                         </w:t>
      </w:r>
      <w:r w:rsidR="00643F3F" w:rsidRPr="00ED422B">
        <w:rPr>
          <w:sz w:val="26"/>
          <w:szCs w:val="26"/>
        </w:rPr>
        <w:t xml:space="preserve">к строительству, таких как требования обеспечить </w:t>
      </w:r>
      <w:r w:rsidRPr="00ED422B">
        <w:rPr>
          <w:sz w:val="26"/>
          <w:szCs w:val="26"/>
        </w:rPr>
        <w:t xml:space="preserve">в определенных случаях </w:t>
      </w:r>
      <w:r w:rsidR="00643F3F" w:rsidRPr="00ED422B">
        <w:rPr>
          <w:sz w:val="26"/>
          <w:szCs w:val="26"/>
        </w:rPr>
        <w:t>консервацию</w:t>
      </w:r>
      <w:r w:rsidRPr="00ED422B">
        <w:rPr>
          <w:sz w:val="26"/>
          <w:szCs w:val="26"/>
        </w:rPr>
        <w:t xml:space="preserve"> (часть 4 статьи 52 Градостроительного  кодекса Российской Федерации (далее – </w:t>
      </w:r>
      <w:proofErr w:type="spellStart"/>
      <w:r w:rsidRPr="00ED422B">
        <w:rPr>
          <w:sz w:val="26"/>
          <w:szCs w:val="26"/>
        </w:rPr>
        <w:t>ГрК</w:t>
      </w:r>
      <w:proofErr w:type="spellEnd"/>
      <w:r w:rsidRPr="00ED422B">
        <w:rPr>
          <w:sz w:val="26"/>
          <w:szCs w:val="26"/>
        </w:rPr>
        <w:t xml:space="preserve"> РФ) или не приступать не приступать к продолжению работ                                  до составления актов об устранении выявленных недостатков (часть 6 статьи 52               </w:t>
      </w:r>
      <w:proofErr w:type="spellStart"/>
      <w:r w:rsidRPr="00ED422B">
        <w:rPr>
          <w:sz w:val="26"/>
          <w:szCs w:val="26"/>
        </w:rPr>
        <w:t>ГрК</w:t>
      </w:r>
      <w:proofErr w:type="spellEnd"/>
      <w:r w:rsidRPr="00ED422B">
        <w:rPr>
          <w:sz w:val="26"/>
          <w:szCs w:val="26"/>
        </w:rPr>
        <w:t xml:space="preserve"> РФ), что также требует комплексного непосредственного восприятия объекта, которое не может обеспечить </w:t>
      </w:r>
      <w:r w:rsidR="006B1B14" w:rsidRPr="00ED422B">
        <w:rPr>
          <w:sz w:val="26"/>
          <w:szCs w:val="26"/>
        </w:rPr>
        <w:t xml:space="preserve">использование </w:t>
      </w:r>
      <w:r w:rsidRPr="00ED422B">
        <w:rPr>
          <w:sz w:val="26"/>
          <w:szCs w:val="26"/>
        </w:rPr>
        <w:t xml:space="preserve">видео-конференц-связи </w:t>
      </w:r>
      <w:r w:rsidR="000655A8">
        <w:rPr>
          <w:sz w:val="26"/>
          <w:szCs w:val="26"/>
        </w:rPr>
        <w:t xml:space="preserve">                                      </w:t>
      </w:r>
      <w:r w:rsidRPr="00ED422B">
        <w:rPr>
          <w:sz w:val="26"/>
          <w:szCs w:val="26"/>
        </w:rPr>
        <w:t>или мобильно</w:t>
      </w:r>
      <w:r w:rsidR="006B1B14" w:rsidRPr="00ED422B">
        <w:rPr>
          <w:sz w:val="26"/>
          <w:szCs w:val="26"/>
        </w:rPr>
        <w:t>го</w:t>
      </w:r>
      <w:r w:rsidRPr="00ED422B">
        <w:rPr>
          <w:sz w:val="26"/>
          <w:szCs w:val="26"/>
        </w:rPr>
        <w:t xml:space="preserve"> приложени</w:t>
      </w:r>
      <w:r w:rsidR="006B1B14" w:rsidRPr="00ED422B">
        <w:rPr>
          <w:sz w:val="26"/>
          <w:szCs w:val="26"/>
        </w:rPr>
        <w:t>я</w:t>
      </w:r>
      <w:r w:rsidRPr="00ED422B">
        <w:rPr>
          <w:sz w:val="26"/>
          <w:szCs w:val="26"/>
        </w:rPr>
        <w:t xml:space="preserve"> «Ин</w:t>
      </w:r>
      <w:r w:rsidR="00CD7B66" w:rsidRPr="00ED422B">
        <w:rPr>
          <w:sz w:val="26"/>
          <w:szCs w:val="26"/>
        </w:rPr>
        <w:t>с</w:t>
      </w:r>
      <w:r w:rsidRPr="00ED422B">
        <w:rPr>
          <w:sz w:val="26"/>
          <w:szCs w:val="26"/>
        </w:rPr>
        <w:t>пектор».</w:t>
      </w:r>
    </w:p>
    <w:p w:rsidR="00643F3F" w:rsidRPr="00ED422B" w:rsidRDefault="00CB5E94" w:rsidP="00CB5E94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>Учитывая изложенное, а также неимперативный характер части 5 статьи 76 Закона № 248-ФЗ, установление случаев проведения осмотра в рамках регионального государственного строительного надзора посредством                                       видео-конференц-связи, а также с использованием мобильного приложения «Инспектор» не требуется.</w:t>
      </w:r>
    </w:p>
    <w:p w:rsidR="00255F69" w:rsidRPr="00ED422B" w:rsidRDefault="006B1B14" w:rsidP="00255F69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>В</w:t>
      </w:r>
      <w:r w:rsidR="003B2AE2" w:rsidRPr="00ED422B">
        <w:rPr>
          <w:sz w:val="26"/>
          <w:szCs w:val="26"/>
        </w:rPr>
        <w:t xml:space="preserve"> соответствии с частью 13 статьи 54 </w:t>
      </w:r>
      <w:proofErr w:type="spellStart"/>
      <w:r w:rsidR="003B2AE2" w:rsidRPr="00ED422B">
        <w:rPr>
          <w:sz w:val="26"/>
          <w:szCs w:val="26"/>
        </w:rPr>
        <w:t>ГрК</w:t>
      </w:r>
      <w:proofErr w:type="spellEnd"/>
      <w:r w:rsidR="003B2AE2" w:rsidRPr="00ED422B">
        <w:rPr>
          <w:sz w:val="26"/>
          <w:szCs w:val="26"/>
        </w:rPr>
        <w:t xml:space="preserve"> РФ, пунктом 20 </w:t>
      </w:r>
      <w:r w:rsidR="00A53708" w:rsidRPr="00ED422B">
        <w:rPr>
          <w:sz w:val="26"/>
          <w:szCs w:val="26"/>
        </w:rPr>
        <w:t>Общих требований к организации и осуществлению регионального государственного строительного надзора, утвержденных п</w:t>
      </w:r>
      <w:r w:rsidR="003B2AE2" w:rsidRPr="00ED422B">
        <w:rPr>
          <w:sz w:val="26"/>
          <w:szCs w:val="26"/>
        </w:rPr>
        <w:t>остановление</w:t>
      </w:r>
      <w:r w:rsidR="00A53708" w:rsidRPr="00ED422B">
        <w:rPr>
          <w:sz w:val="26"/>
          <w:szCs w:val="26"/>
        </w:rPr>
        <w:t>м</w:t>
      </w:r>
      <w:r w:rsidR="003B2AE2" w:rsidRPr="00ED422B">
        <w:rPr>
          <w:sz w:val="26"/>
          <w:szCs w:val="26"/>
        </w:rPr>
        <w:t xml:space="preserve"> Правительства Р</w:t>
      </w:r>
      <w:r w:rsidR="00A53708" w:rsidRPr="00ED422B">
        <w:rPr>
          <w:sz w:val="26"/>
          <w:szCs w:val="26"/>
        </w:rPr>
        <w:t xml:space="preserve">оссийской Федерации </w:t>
      </w:r>
      <w:r w:rsidR="000655A8">
        <w:rPr>
          <w:sz w:val="26"/>
          <w:szCs w:val="26"/>
        </w:rPr>
        <w:t xml:space="preserve">                                      </w:t>
      </w:r>
      <w:r w:rsidR="003B2AE2" w:rsidRPr="00ED422B">
        <w:rPr>
          <w:sz w:val="26"/>
          <w:szCs w:val="26"/>
        </w:rPr>
        <w:t xml:space="preserve">от 01.12.2021 </w:t>
      </w:r>
      <w:r w:rsidR="00A53708" w:rsidRPr="00ED422B">
        <w:rPr>
          <w:sz w:val="26"/>
          <w:szCs w:val="26"/>
        </w:rPr>
        <w:t>№ 2161</w:t>
      </w:r>
      <w:r w:rsidR="00262391" w:rsidRPr="00ED422B">
        <w:rPr>
          <w:sz w:val="26"/>
          <w:szCs w:val="26"/>
        </w:rPr>
        <w:t xml:space="preserve"> (далее – Общие требования)</w:t>
      </w:r>
      <w:r w:rsidR="00A53708" w:rsidRPr="00ED422B">
        <w:rPr>
          <w:sz w:val="26"/>
          <w:szCs w:val="26"/>
        </w:rPr>
        <w:t>, проведение плановых контрольных (надзорных</w:t>
      </w:r>
      <w:r w:rsidR="00262391" w:rsidRPr="00ED422B">
        <w:rPr>
          <w:sz w:val="26"/>
          <w:szCs w:val="26"/>
        </w:rPr>
        <w:t xml:space="preserve">) мероприятий </w:t>
      </w:r>
      <w:r w:rsidRPr="00ED422B">
        <w:rPr>
          <w:sz w:val="26"/>
          <w:szCs w:val="26"/>
        </w:rPr>
        <w:t xml:space="preserve">при осуществлении регионального государственного строительного надзора </w:t>
      </w:r>
      <w:r w:rsidR="00262391" w:rsidRPr="00ED422B">
        <w:rPr>
          <w:sz w:val="26"/>
          <w:szCs w:val="26"/>
        </w:rPr>
        <w:t>не предусмотрено</w:t>
      </w:r>
      <w:r w:rsidR="00A53708" w:rsidRPr="00ED422B">
        <w:rPr>
          <w:sz w:val="26"/>
          <w:szCs w:val="26"/>
        </w:rPr>
        <w:t>.</w:t>
      </w:r>
    </w:p>
    <w:p w:rsidR="00A53708" w:rsidRPr="00ED422B" w:rsidRDefault="00262391" w:rsidP="00262391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ED422B">
        <w:rPr>
          <w:sz w:val="26"/>
          <w:szCs w:val="26"/>
        </w:rPr>
        <w:t xml:space="preserve">Каких-либо требований об установлении при </w:t>
      </w:r>
      <w:r w:rsidR="001F44E7" w:rsidRPr="00ED422B">
        <w:rPr>
          <w:sz w:val="26"/>
          <w:szCs w:val="26"/>
        </w:rPr>
        <w:t xml:space="preserve">региональном </w:t>
      </w:r>
      <w:r w:rsidRPr="00ED422B">
        <w:rPr>
          <w:sz w:val="26"/>
          <w:szCs w:val="26"/>
        </w:rPr>
        <w:t xml:space="preserve">государственном строительном надзоре </w:t>
      </w:r>
      <w:r w:rsidRPr="00ED422B">
        <w:rPr>
          <w:rFonts w:eastAsiaTheme="minorHAnsi"/>
          <w:sz w:val="26"/>
          <w:szCs w:val="26"/>
          <w:lang w:eastAsia="en-US"/>
        </w:rPr>
        <w:t>категорий риска причинения вреда (</w:t>
      </w:r>
      <w:proofErr w:type="gramStart"/>
      <w:r w:rsidRPr="00ED422B">
        <w:rPr>
          <w:rFonts w:eastAsiaTheme="minorHAnsi"/>
          <w:sz w:val="26"/>
          <w:szCs w:val="26"/>
          <w:lang w:eastAsia="en-US"/>
        </w:rPr>
        <w:t xml:space="preserve">ущерба) </w:t>
      </w:r>
      <w:r w:rsidR="001F44E7" w:rsidRPr="00ED422B">
        <w:rPr>
          <w:rFonts w:eastAsiaTheme="minorHAnsi"/>
          <w:sz w:val="26"/>
          <w:szCs w:val="26"/>
          <w:lang w:eastAsia="en-US"/>
        </w:rPr>
        <w:t xml:space="preserve">  </w:t>
      </w:r>
      <w:proofErr w:type="gramEnd"/>
      <w:r w:rsidR="001F44E7" w:rsidRPr="00ED422B">
        <w:rPr>
          <w:rFonts w:eastAsiaTheme="minorHAnsi"/>
          <w:sz w:val="26"/>
          <w:szCs w:val="26"/>
          <w:lang w:eastAsia="en-US"/>
        </w:rPr>
        <w:t xml:space="preserve">                                          </w:t>
      </w:r>
      <w:r w:rsidRPr="00ED422B">
        <w:rPr>
          <w:rFonts w:eastAsiaTheme="minorHAnsi"/>
          <w:sz w:val="26"/>
          <w:szCs w:val="26"/>
          <w:lang w:eastAsia="en-US"/>
        </w:rPr>
        <w:t xml:space="preserve">(далее - категории риска) </w:t>
      </w:r>
      <w:r w:rsidRPr="00ED422B">
        <w:rPr>
          <w:sz w:val="26"/>
          <w:szCs w:val="26"/>
        </w:rPr>
        <w:t>Общие требования также не содержат.</w:t>
      </w:r>
    </w:p>
    <w:p w:rsidR="00262391" w:rsidRPr="00ED422B" w:rsidRDefault="00262391" w:rsidP="00262391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 xml:space="preserve">Учитывая изложенное, а также и то, что статья 25 Закона № 248-ФЗ устанавливает обязательность учета категорий риска одновременно при проведении плановых контрольных (надзорных) мероприятий и обязательных профилактических визитов, </w:t>
      </w:r>
      <w:r w:rsidR="006B1B14" w:rsidRPr="00ED422B">
        <w:rPr>
          <w:sz w:val="26"/>
          <w:szCs w:val="26"/>
        </w:rPr>
        <w:t xml:space="preserve">необходимости установления </w:t>
      </w:r>
      <w:r w:rsidRPr="00ED422B">
        <w:rPr>
          <w:sz w:val="26"/>
          <w:szCs w:val="26"/>
        </w:rPr>
        <w:t xml:space="preserve">категорий риска </w:t>
      </w:r>
      <w:r w:rsidR="000655A8">
        <w:rPr>
          <w:sz w:val="26"/>
          <w:szCs w:val="26"/>
        </w:rPr>
        <w:t xml:space="preserve">                          </w:t>
      </w:r>
      <w:r w:rsidR="006B1B14" w:rsidRPr="00ED422B">
        <w:rPr>
          <w:sz w:val="26"/>
          <w:szCs w:val="26"/>
        </w:rPr>
        <w:t>при региональном государственном строительном надзоре не усматривается.</w:t>
      </w:r>
    </w:p>
    <w:p w:rsidR="001F6DAF" w:rsidRPr="00ED422B" w:rsidRDefault="006B1B14" w:rsidP="001F6DAF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>Данная позиция разделяется Минстроем России (см., например, письмо Минстроя России от 27.02.2025 № 11350-НП/14) и большинством субъектов Российской Федерации (</w:t>
      </w:r>
      <w:r w:rsidR="001F44E7" w:rsidRPr="00ED422B">
        <w:rPr>
          <w:sz w:val="26"/>
          <w:szCs w:val="26"/>
        </w:rPr>
        <w:t xml:space="preserve">см., </w:t>
      </w:r>
      <w:r w:rsidRPr="00ED422B">
        <w:rPr>
          <w:sz w:val="26"/>
          <w:szCs w:val="26"/>
        </w:rPr>
        <w:t xml:space="preserve">например, Положение о региональном государственном строительном надзоре в городе Москве, утвержденное постановлением Правительства Москвы от 15.12.2021 № 2078-ПП, Положение </w:t>
      </w:r>
      <w:r w:rsidR="000655A8">
        <w:rPr>
          <w:sz w:val="26"/>
          <w:szCs w:val="26"/>
        </w:rPr>
        <w:t xml:space="preserve">                        </w:t>
      </w:r>
      <w:r w:rsidRPr="00ED422B">
        <w:rPr>
          <w:sz w:val="26"/>
          <w:szCs w:val="26"/>
        </w:rPr>
        <w:t>о региональном государственном строительном надзоре на территории Нижегородской области, утвержденное Постановлением Правительства Нижегородской области от 28.10.2021 № 968</w:t>
      </w:r>
      <w:r w:rsidR="001F44E7" w:rsidRPr="00ED422B">
        <w:rPr>
          <w:sz w:val="26"/>
          <w:szCs w:val="26"/>
        </w:rPr>
        <w:t xml:space="preserve"> </w:t>
      </w:r>
      <w:r w:rsidRPr="00ED422B">
        <w:rPr>
          <w:sz w:val="26"/>
          <w:szCs w:val="26"/>
        </w:rPr>
        <w:t>и др.).</w:t>
      </w:r>
    </w:p>
    <w:p w:rsidR="00CD7B66" w:rsidRPr="00ED422B" w:rsidRDefault="00CD7B66" w:rsidP="00CD7B66">
      <w:pPr>
        <w:ind w:firstLine="567"/>
        <w:jc w:val="both"/>
        <w:rPr>
          <w:sz w:val="26"/>
          <w:szCs w:val="26"/>
        </w:rPr>
      </w:pPr>
      <w:r w:rsidRPr="00ED422B">
        <w:rPr>
          <w:rFonts w:eastAsiaTheme="minorHAnsi"/>
          <w:sz w:val="26"/>
          <w:szCs w:val="26"/>
          <w:lang w:eastAsia="en-US"/>
        </w:rPr>
        <w:lastRenderedPageBreak/>
        <w:t xml:space="preserve">При этом, как следует из части 4 статьи 24 </w:t>
      </w:r>
      <w:r w:rsidRPr="00ED422B">
        <w:rPr>
          <w:sz w:val="26"/>
          <w:szCs w:val="26"/>
        </w:rPr>
        <w:t>Закона № 248-ФЗ, в</w:t>
      </w:r>
      <w:r w:rsidRPr="00ED422B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ED422B">
        <w:rPr>
          <w:rFonts w:eastAsiaTheme="minorHAnsi"/>
          <w:sz w:val="26"/>
          <w:szCs w:val="26"/>
          <w:lang w:eastAsia="en-US"/>
        </w:rPr>
        <w:t xml:space="preserve">случае, </w:t>
      </w:r>
      <w:r w:rsidR="000655A8">
        <w:rPr>
          <w:rFonts w:eastAsiaTheme="minorHAnsi"/>
          <w:sz w:val="26"/>
          <w:szCs w:val="26"/>
          <w:lang w:eastAsia="en-US"/>
        </w:rPr>
        <w:t xml:space="preserve">  </w:t>
      </w:r>
      <w:proofErr w:type="gramEnd"/>
      <w:r w:rsidR="000655A8">
        <w:rPr>
          <w:rFonts w:eastAsiaTheme="minorHAnsi"/>
          <w:sz w:val="26"/>
          <w:szCs w:val="26"/>
          <w:lang w:eastAsia="en-US"/>
        </w:rPr>
        <w:t xml:space="preserve">                        </w:t>
      </w:r>
      <w:r w:rsidRPr="00ED422B">
        <w:rPr>
          <w:rFonts w:eastAsiaTheme="minorHAnsi"/>
          <w:sz w:val="26"/>
          <w:szCs w:val="26"/>
          <w:lang w:eastAsia="en-US"/>
        </w:rPr>
        <w:t>если объект контроля не отнесен контрольным (надзорным) органом к определенной категории риска, он считается отнесенным к категории низкого риска.</w:t>
      </w:r>
    </w:p>
    <w:p w:rsidR="00CD7B66" w:rsidRPr="00ED422B" w:rsidRDefault="00CD7B66" w:rsidP="00CD7B66">
      <w:pPr>
        <w:ind w:firstLine="567"/>
        <w:jc w:val="both"/>
        <w:rPr>
          <w:sz w:val="26"/>
          <w:szCs w:val="26"/>
        </w:rPr>
      </w:pPr>
      <w:r w:rsidRPr="00ED422B">
        <w:rPr>
          <w:rFonts w:eastAsiaTheme="minorHAnsi"/>
          <w:sz w:val="26"/>
          <w:szCs w:val="26"/>
          <w:lang w:eastAsia="en-US"/>
        </w:rPr>
        <w:t xml:space="preserve">Проведение обязательных профилактических визитов в отношении </w:t>
      </w:r>
      <w:r w:rsidRPr="00ED422B">
        <w:rPr>
          <w:sz w:val="26"/>
          <w:szCs w:val="26"/>
        </w:rPr>
        <w:t xml:space="preserve">объектов контроля, отнесенных к категории низкого риска, не предусмотрено частью 2 статьи 25 </w:t>
      </w:r>
      <w:r w:rsidRPr="00ED422B">
        <w:rPr>
          <w:rFonts w:eastAsiaTheme="minorHAnsi"/>
          <w:sz w:val="26"/>
          <w:szCs w:val="26"/>
          <w:lang w:eastAsia="en-US"/>
        </w:rPr>
        <w:t>Закона № 248-ФЗ, и не требует дополнительного указания в положении о виде контроля.</w:t>
      </w:r>
    </w:p>
    <w:p w:rsidR="00CD7B66" w:rsidRPr="00ED422B" w:rsidRDefault="00CD7B66" w:rsidP="00CD7B66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 xml:space="preserve">Вместе с тем, </w:t>
      </w:r>
      <w:r w:rsidRPr="00ED422B">
        <w:rPr>
          <w:rFonts w:eastAsiaTheme="minorHAnsi"/>
          <w:sz w:val="26"/>
          <w:szCs w:val="26"/>
          <w:lang w:eastAsia="en-US"/>
        </w:rPr>
        <w:t>указанное правовое регулирование не лишает контролируемых лиц права инициировать проведение профилактического визита в отношении объектов контроля, отнесенных к категории низкого риска в соответствии со статьей 52.2 Закона № 248-ФЗ.</w:t>
      </w:r>
    </w:p>
    <w:p w:rsidR="001F6DAF" w:rsidRPr="00ED422B" w:rsidRDefault="001F6DAF" w:rsidP="001F6DAF">
      <w:pPr>
        <w:ind w:firstLine="567"/>
        <w:jc w:val="both"/>
        <w:rPr>
          <w:sz w:val="26"/>
          <w:szCs w:val="26"/>
        </w:rPr>
      </w:pPr>
      <w:r w:rsidRPr="00ED422B">
        <w:rPr>
          <w:color w:val="000000" w:themeColor="text1"/>
          <w:sz w:val="26"/>
          <w:szCs w:val="26"/>
        </w:rPr>
        <w:t xml:space="preserve">Согласно пункту 19 </w:t>
      </w:r>
      <w:r w:rsidRPr="00ED422B">
        <w:rPr>
          <w:sz w:val="26"/>
          <w:szCs w:val="26"/>
        </w:rPr>
        <w:t>статьи 1 Закона № 540-ФЗ статья 48 Закона № 248-ФЗ дополнена новыми частями 6 и 7, предусматривающими возможность присвоения контролируемому лицу или объекту контроля публичной оценки уровня соблюдения обязательных требований, если это предусмотрено положением о виде контроля.</w:t>
      </w:r>
    </w:p>
    <w:p w:rsidR="001F6DAF" w:rsidRPr="00ED422B" w:rsidRDefault="001F6DAF" w:rsidP="001F6DAF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>Правила и критерии присвоения публичной оценки уровня соблюдения обязательных требований, а также порядок и способы информирования контролируемым лицом о присвоении ему такой оценки устанавливаются положением о виде контроля.</w:t>
      </w:r>
    </w:p>
    <w:p w:rsidR="001F6DAF" w:rsidRPr="00ED422B" w:rsidRDefault="001F6DAF" w:rsidP="001F6DAF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 xml:space="preserve">Согласно разделу </w:t>
      </w:r>
      <w:r w:rsidRPr="00ED422B">
        <w:rPr>
          <w:sz w:val="26"/>
          <w:szCs w:val="26"/>
          <w:lang w:val="en-US"/>
        </w:rPr>
        <w:t>IV</w:t>
      </w:r>
      <w:r w:rsidRPr="00ED422B">
        <w:rPr>
          <w:sz w:val="26"/>
          <w:szCs w:val="26"/>
        </w:rPr>
        <w:t xml:space="preserve"> Концепции совершенствования контрольной (надзорной) деятельности до 2026 года, утвержденной распоряжением Правительства Российской Федерации от 21.12.2023 № 3745-р (далее – Концепция), применение инструмента </w:t>
      </w:r>
      <w:proofErr w:type="spellStart"/>
      <w:r w:rsidRPr="00ED422B">
        <w:rPr>
          <w:sz w:val="26"/>
          <w:szCs w:val="26"/>
        </w:rPr>
        <w:t>рейтингования</w:t>
      </w:r>
      <w:proofErr w:type="spellEnd"/>
      <w:r w:rsidRPr="00ED422B">
        <w:rPr>
          <w:sz w:val="26"/>
          <w:szCs w:val="26"/>
        </w:rPr>
        <w:t xml:space="preserve"> контролируемых лиц по уровню их соответствия требованиям законодательства будет реализовано в пилотном режиме в отношении отдельных типов объектов контроля (например, при осуществлении федерального государственного санитарно-эпидемиологического контроля (надзора).</w:t>
      </w:r>
    </w:p>
    <w:p w:rsidR="001F6DAF" w:rsidRPr="00ED422B" w:rsidRDefault="001F6DAF" w:rsidP="001F6DAF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 xml:space="preserve">Пунктом 6 Плана-графика реализации Концепции предусмотрено, что </w:t>
      </w:r>
      <w:r w:rsidR="000655A8">
        <w:rPr>
          <w:sz w:val="26"/>
          <w:szCs w:val="26"/>
        </w:rPr>
        <w:t xml:space="preserve">                              </w:t>
      </w:r>
      <w:r w:rsidRPr="00ED422B">
        <w:rPr>
          <w:sz w:val="26"/>
          <w:szCs w:val="26"/>
        </w:rPr>
        <w:t xml:space="preserve">к 01.07.2024 Минэкономразвития России и автономная некоммерческая организация «Аналитический центр при Правительстве Российской Федерации» представят </w:t>
      </w:r>
      <w:r w:rsidR="000655A8">
        <w:rPr>
          <w:sz w:val="26"/>
          <w:szCs w:val="26"/>
        </w:rPr>
        <w:t xml:space="preserve">                        </w:t>
      </w:r>
      <w:r w:rsidRPr="00ED422B">
        <w:rPr>
          <w:sz w:val="26"/>
          <w:szCs w:val="26"/>
        </w:rPr>
        <w:t xml:space="preserve">в Правительство Российской Федерации доклад о разработке требований </w:t>
      </w:r>
      <w:r w:rsidR="000655A8">
        <w:rPr>
          <w:sz w:val="26"/>
          <w:szCs w:val="26"/>
        </w:rPr>
        <w:t xml:space="preserve">                                     </w:t>
      </w:r>
      <w:r w:rsidRPr="00ED422B">
        <w:rPr>
          <w:sz w:val="26"/>
          <w:szCs w:val="26"/>
        </w:rPr>
        <w:t xml:space="preserve">к </w:t>
      </w:r>
      <w:proofErr w:type="spellStart"/>
      <w:r w:rsidRPr="00ED422B">
        <w:rPr>
          <w:sz w:val="26"/>
          <w:szCs w:val="26"/>
        </w:rPr>
        <w:t>рейтингованию</w:t>
      </w:r>
      <w:proofErr w:type="spellEnd"/>
      <w:r w:rsidRPr="00ED422B">
        <w:rPr>
          <w:sz w:val="26"/>
          <w:szCs w:val="26"/>
        </w:rPr>
        <w:t xml:space="preserve"> контролируемых лиц в пилотных сферах. Согласно пункту 54 Плана-графика реализации Концепции </w:t>
      </w:r>
      <w:proofErr w:type="spellStart"/>
      <w:r w:rsidRPr="00ED422B">
        <w:rPr>
          <w:sz w:val="26"/>
          <w:szCs w:val="26"/>
        </w:rPr>
        <w:t>Роспотребнадзор</w:t>
      </w:r>
      <w:proofErr w:type="spellEnd"/>
      <w:r w:rsidRPr="00ED422B">
        <w:rPr>
          <w:sz w:val="26"/>
          <w:szCs w:val="26"/>
        </w:rPr>
        <w:t xml:space="preserve"> к 01.07.2024 должен был представить в Правительство Российской Федерации доклад о разработке критериев оценки объектов контроля для включения в </w:t>
      </w:r>
      <w:proofErr w:type="spellStart"/>
      <w:r w:rsidRPr="00ED422B">
        <w:rPr>
          <w:sz w:val="26"/>
          <w:szCs w:val="26"/>
        </w:rPr>
        <w:t>рейтингование</w:t>
      </w:r>
      <w:proofErr w:type="spellEnd"/>
      <w:r w:rsidRPr="00ED422B">
        <w:rPr>
          <w:sz w:val="26"/>
          <w:szCs w:val="26"/>
        </w:rPr>
        <w:t xml:space="preserve"> в рамках федерального государственного санитарно-эпидемиологического контроля (надзора).</w:t>
      </w:r>
    </w:p>
    <w:p w:rsidR="001F6DAF" w:rsidRPr="00ED422B" w:rsidRDefault="001F6DAF" w:rsidP="001F6DAF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 xml:space="preserve">30.12.2024 согласно пункту 40 Плана-графика реализации Концепции должно было начаться пилотирование созданного публичного </w:t>
      </w:r>
      <w:proofErr w:type="spellStart"/>
      <w:r w:rsidRPr="00ED422B">
        <w:rPr>
          <w:sz w:val="26"/>
          <w:szCs w:val="26"/>
        </w:rPr>
        <w:t>рейтингования</w:t>
      </w:r>
      <w:proofErr w:type="spellEnd"/>
      <w:r w:rsidRPr="00ED422B">
        <w:rPr>
          <w:sz w:val="26"/>
          <w:szCs w:val="26"/>
        </w:rPr>
        <w:t xml:space="preserve"> объектов контроля (в открытом доступе на базе единого реестра видов контроля).</w:t>
      </w:r>
    </w:p>
    <w:p w:rsidR="001F6DAF" w:rsidRPr="00ED422B" w:rsidRDefault="001F6DAF" w:rsidP="001F6DAF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>Сведения о выполнении указанных пунктов Плана-графика реализации Концепции отсутствуют.</w:t>
      </w:r>
    </w:p>
    <w:p w:rsidR="001D7924" w:rsidRPr="00ED422B" w:rsidRDefault="001F6DAF" w:rsidP="00C81073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>С учетом изложенного, реализация положений, предусмотренных частями 6                          и 7 статьи 48 Закона № 248-ФЗ, в рамках Положения в настоящее время представляется преждевременной.</w:t>
      </w:r>
    </w:p>
    <w:p w:rsidR="004D2113" w:rsidRPr="00ED422B" w:rsidRDefault="004D2113" w:rsidP="008F7957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t>Принятие Проекта не повлечет признание утратившими силу, приостановление, изменение, дополнение или разработку правовых актов.</w:t>
      </w:r>
    </w:p>
    <w:p w:rsidR="004D2113" w:rsidRPr="00ED422B" w:rsidRDefault="004D2113" w:rsidP="004D2113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ED422B">
        <w:rPr>
          <w:sz w:val="26"/>
          <w:szCs w:val="26"/>
        </w:rPr>
        <w:t xml:space="preserve">Реализация Проекта на текущий и (или) последующие годы не потребует расходов за счет средств бюджета Санкт-Петербурга, в связи с чем финансово-экономическое обоснование, содержащее статистический анализ, точные расчеты </w:t>
      </w:r>
      <w:r w:rsidRPr="00ED422B">
        <w:rPr>
          <w:sz w:val="26"/>
          <w:szCs w:val="26"/>
        </w:rPr>
        <w:br/>
        <w:t>и сведения об источниках финансирования реализации проекта не требуются.</w:t>
      </w:r>
    </w:p>
    <w:p w:rsidR="00020539" w:rsidRPr="00ED422B" w:rsidRDefault="00020539" w:rsidP="00020539">
      <w:pPr>
        <w:ind w:firstLine="567"/>
        <w:jc w:val="both"/>
        <w:rPr>
          <w:sz w:val="26"/>
          <w:szCs w:val="26"/>
        </w:rPr>
      </w:pPr>
      <w:r w:rsidRPr="00ED422B">
        <w:rPr>
          <w:sz w:val="26"/>
          <w:szCs w:val="26"/>
        </w:rPr>
        <w:lastRenderedPageBreak/>
        <w:t xml:space="preserve">Проект не содержит положений, предусмотренных Порядком проведения оценки регулирующего воздействия в Санкт-Петербурге, утвержденным постановлением Правительства Санкт-Петербурга от 16.11.2023 № 1215, </w:t>
      </w:r>
      <w:r w:rsidR="00344CD8" w:rsidRPr="00ED422B">
        <w:rPr>
          <w:sz w:val="26"/>
          <w:szCs w:val="26"/>
        </w:rPr>
        <w:br/>
      </w:r>
      <w:r w:rsidRPr="00ED422B">
        <w:rPr>
          <w:sz w:val="26"/>
          <w:szCs w:val="26"/>
        </w:rPr>
        <w:t>и не подлежит процедуре оценки регулирующего воздействия.</w:t>
      </w:r>
    </w:p>
    <w:p w:rsidR="004D2113" w:rsidRDefault="004D2113" w:rsidP="004D2113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6"/>
          <w:szCs w:val="26"/>
        </w:rPr>
      </w:pPr>
    </w:p>
    <w:p w:rsidR="001D7924" w:rsidRPr="005E61FC" w:rsidRDefault="001D7924" w:rsidP="004D2113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6"/>
          <w:szCs w:val="26"/>
        </w:rPr>
      </w:pPr>
    </w:p>
    <w:p w:rsidR="00B34E1B" w:rsidRPr="005E61FC" w:rsidRDefault="00B34E1B" w:rsidP="004D2113">
      <w:pPr>
        <w:ind w:firstLine="567"/>
        <w:jc w:val="both"/>
        <w:rPr>
          <w:sz w:val="26"/>
          <w:szCs w:val="26"/>
        </w:rPr>
      </w:pPr>
    </w:p>
    <w:p w:rsidR="008F7957" w:rsidRDefault="004D2113" w:rsidP="004D2113">
      <w:pPr>
        <w:rPr>
          <w:b/>
          <w:sz w:val="26"/>
          <w:szCs w:val="26"/>
        </w:rPr>
      </w:pPr>
      <w:r w:rsidRPr="005E61FC">
        <w:rPr>
          <w:b/>
          <w:sz w:val="26"/>
          <w:szCs w:val="26"/>
        </w:rPr>
        <w:t>Н</w:t>
      </w:r>
      <w:r w:rsidR="00566D86">
        <w:rPr>
          <w:b/>
          <w:sz w:val="26"/>
          <w:szCs w:val="26"/>
        </w:rPr>
        <w:t xml:space="preserve">ачальник Службы </w:t>
      </w:r>
      <w:r w:rsidR="00566D86">
        <w:rPr>
          <w:b/>
          <w:sz w:val="26"/>
          <w:szCs w:val="26"/>
        </w:rPr>
        <w:tab/>
      </w:r>
      <w:r w:rsidR="00566D86">
        <w:rPr>
          <w:b/>
          <w:sz w:val="26"/>
          <w:szCs w:val="26"/>
        </w:rPr>
        <w:tab/>
      </w:r>
      <w:r w:rsidR="00566D86">
        <w:rPr>
          <w:b/>
          <w:sz w:val="26"/>
          <w:szCs w:val="26"/>
        </w:rPr>
        <w:tab/>
      </w:r>
      <w:r w:rsidR="00566D86">
        <w:rPr>
          <w:b/>
          <w:sz w:val="26"/>
          <w:szCs w:val="26"/>
        </w:rPr>
        <w:tab/>
      </w:r>
      <w:r w:rsidR="00566D86">
        <w:rPr>
          <w:b/>
          <w:sz w:val="26"/>
          <w:szCs w:val="26"/>
        </w:rPr>
        <w:tab/>
      </w:r>
      <w:r w:rsidR="00566D86">
        <w:rPr>
          <w:b/>
          <w:sz w:val="26"/>
          <w:szCs w:val="26"/>
        </w:rPr>
        <w:tab/>
      </w:r>
      <w:r w:rsidR="00566D86">
        <w:rPr>
          <w:b/>
          <w:sz w:val="26"/>
          <w:szCs w:val="26"/>
        </w:rPr>
        <w:tab/>
        <w:t xml:space="preserve">        </w:t>
      </w:r>
      <w:r w:rsidRPr="005E61FC">
        <w:rPr>
          <w:b/>
          <w:sz w:val="26"/>
          <w:szCs w:val="26"/>
        </w:rPr>
        <w:t>В.Г.</w:t>
      </w:r>
      <w:r w:rsidR="00566D86">
        <w:rPr>
          <w:b/>
          <w:sz w:val="26"/>
          <w:szCs w:val="26"/>
        </w:rPr>
        <w:t xml:space="preserve"> </w:t>
      </w:r>
      <w:r w:rsidRPr="005E61FC">
        <w:rPr>
          <w:b/>
          <w:sz w:val="26"/>
          <w:szCs w:val="26"/>
        </w:rPr>
        <w:t>Болдырев</w:t>
      </w:r>
    </w:p>
    <w:sectPr w:rsidR="008F7957" w:rsidSect="00622468">
      <w:headerReference w:type="default" r:id="rId7"/>
      <w:headerReference w:type="first" r:id="rId8"/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EDF" w:rsidRDefault="00CD1EDF">
      <w:r>
        <w:separator/>
      </w:r>
    </w:p>
  </w:endnote>
  <w:endnote w:type="continuationSeparator" w:id="0">
    <w:p w:rsidR="00CD1EDF" w:rsidRDefault="00CD1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EDF" w:rsidRDefault="00CD1EDF">
      <w:r>
        <w:separator/>
      </w:r>
    </w:p>
  </w:footnote>
  <w:footnote w:type="continuationSeparator" w:id="0">
    <w:p w:rsidR="00CD1EDF" w:rsidRDefault="00CD1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8A" w:rsidRDefault="00CD1EDF">
    <w:pPr>
      <w:pStyle w:val="a5"/>
      <w:jc w:val="center"/>
    </w:pPr>
  </w:p>
  <w:p w:rsidR="00393E8A" w:rsidRDefault="00CD1ED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56C" w:rsidRDefault="00CD1EDF" w:rsidP="00204787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1"/>
    <w:rsid w:val="0001570B"/>
    <w:rsid w:val="00020539"/>
    <w:rsid w:val="0002439E"/>
    <w:rsid w:val="00027C31"/>
    <w:rsid w:val="0003035A"/>
    <w:rsid w:val="0003112C"/>
    <w:rsid w:val="000316BB"/>
    <w:rsid w:val="00042FA1"/>
    <w:rsid w:val="000431A9"/>
    <w:rsid w:val="00053CD0"/>
    <w:rsid w:val="00054A98"/>
    <w:rsid w:val="00056585"/>
    <w:rsid w:val="00060DEB"/>
    <w:rsid w:val="000655A8"/>
    <w:rsid w:val="00072AF9"/>
    <w:rsid w:val="00074A42"/>
    <w:rsid w:val="0008055A"/>
    <w:rsid w:val="00085D8F"/>
    <w:rsid w:val="00093619"/>
    <w:rsid w:val="0009430B"/>
    <w:rsid w:val="000A3396"/>
    <w:rsid w:val="000A458A"/>
    <w:rsid w:val="000A5499"/>
    <w:rsid w:val="000B1C4E"/>
    <w:rsid w:val="000D19D3"/>
    <w:rsid w:val="000D7627"/>
    <w:rsid w:val="000E21CA"/>
    <w:rsid w:val="0010564E"/>
    <w:rsid w:val="00110D83"/>
    <w:rsid w:val="0012273E"/>
    <w:rsid w:val="0012596F"/>
    <w:rsid w:val="0012772D"/>
    <w:rsid w:val="00132C05"/>
    <w:rsid w:val="0014723E"/>
    <w:rsid w:val="00165250"/>
    <w:rsid w:val="00173FFB"/>
    <w:rsid w:val="001822BC"/>
    <w:rsid w:val="00186459"/>
    <w:rsid w:val="001A456A"/>
    <w:rsid w:val="001B209F"/>
    <w:rsid w:val="001B4032"/>
    <w:rsid w:val="001B6C54"/>
    <w:rsid w:val="001C11C2"/>
    <w:rsid w:val="001D33DC"/>
    <w:rsid w:val="001D3DC0"/>
    <w:rsid w:val="001D4E3A"/>
    <w:rsid w:val="001D6BFC"/>
    <w:rsid w:val="001D7924"/>
    <w:rsid w:val="001E4590"/>
    <w:rsid w:val="001F44E7"/>
    <w:rsid w:val="001F6DAF"/>
    <w:rsid w:val="00204C24"/>
    <w:rsid w:val="00207045"/>
    <w:rsid w:val="00220127"/>
    <w:rsid w:val="002257F7"/>
    <w:rsid w:val="00251650"/>
    <w:rsid w:val="00254F5F"/>
    <w:rsid w:val="00255F69"/>
    <w:rsid w:val="002579F4"/>
    <w:rsid w:val="00261F32"/>
    <w:rsid w:val="00262391"/>
    <w:rsid w:val="00264931"/>
    <w:rsid w:val="0027550F"/>
    <w:rsid w:val="00275B4A"/>
    <w:rsid w:val="002A0E59"/>
    <w:rsid w:val="002A6171"/>
    <w:rsid w:val="002B1BF6"/>
    <w:rsid w:val="002B2647"/>
    <w:rsid w:val="002B2DCE"/>
    <w:rsid w:val="002B482D"/>
    <w:rsid w:val="002B7143"/>
    <w:rsid w:val="002D7A43"/>
    <w:rsid w:val="002E4D41"/>
    <w:rsid w:val="002F6C87"/>
    <w:rsid w:val="00303E92"/>
    <w:rsid w:val="003167E8"/>
    <w:rsid w:val="003217DA"/>
    <w:rsid w:val="00324DA2"/>
    <w:rsid w:val="00327EBB"/>
    <w:rsid w:val="00343AC3"/>
    <w:rsid w:val="00344CD8"/>
    <w:rsid w:val="00344F8D"/>
    <w:rsid w:val="00350A04"/>
    <w:rsid w:val="00356193"/>
    <w:rsid w:val="00366D9B"/>
    <w:rsid w:val="0037128E"/>
    <w:rsid w:val="003732CF"/>
    <w:rsid w:val="003742EA"/>
    <w:rsid w:val="003834F2"/>
    <w:rsid w:val="00384174"/>
    <w:rsid w:val="00393D61"/>
    <w:rsid w:val="003940FA"/>
    <w:rsid w:val="00397043"/>
    <w:rsid w:val="003A1059"/>
    <w:rsid w:val="003A7DAD"/>
    <w:rsid w:val="003B2AE2"/>
    <w:rsid w:val="003B7A6E"/>
    <w:rsid w:val="003E3973"/>
    <w:rsid w:val="00407550"/>
    <w:rsid w:val="004141D6"/>
    <w:rsid w:val="0041727E"/>
    <w:rsid w:val="0042072E"/>
    <w:rsid w:val="00436CC9"/>
    <w:rsid w:val="004431E7"/>
    <w:rsid w:val="00443513"/>
    <w:rsid w:val="00466F61"/>
    <w:rsid w:val="004731E8"/>
    <w:rsid w:val="00475600"/>
    <w:rsid w:val="00482CFE"/>
    <w:rsid w:val="004927B4"/>
    <w:rsid w:val="00494A07"/>
    <w:rsid w:val="00495D9C"/>
    <w:rsid w:val="004A1D4C"/>
    <w:rsid w:val="004A377E"/>
    <w:rsid w:val="004B4A09"/>
    <w:rsid w:val="004B62E8"/>
    <w:rsid w:val="004B7F4B"/>
    <w:rsid w:val="004D2113"/>
    <w:rsid w:val="004E08CC"/>
    <w:rsid w:val="004E1D02"/>
    <w:rsid w:val="004E6C26"/>
    <w:rsid w:val="004F2F3C"/>
    <w:rsid w:val="004F442C"/>
    <w:rsid w:val="004F67E9"/>
    <w:rsid w:val="00514F6C"/>
    <w:rsid w:val="00515B63"/>
    <w:rsid w:val="0051646F"/>
    <w:rsid w:val="00521A5B"/>
    <w:rsid w:val="0052671F"/>
    <w:rsid w:val="00530BCF"/>
    <w:rsid w:val="00535D48"/>
    <w:rsid w:val="00540157"/>
    <w:rsid w:val="00546B21"/>
    <w:rsid w:val="005478E0"/>
    <w:rsid w:val="00547B8B"/>
    <w:rsid w:val="0055183D"/>
    <w:rsid w:val="00566D86"/>
    <w:rsid w:val="00570CBF"/>
    <w:rsid w:val="00577E30"/>
    <w:rsid w:val="00583B87"/>
    <w:rsid w:val="00586B3F"/>
    <w:rsid w:val="005910D8"/>
    <w:rsid w:val="00592E8E"/>
    <w:rsid w:val="0059405A"/>
    <w:rsid w:val="00596975"/>
    <w:rsid w:val="005A5A26"/>
    <w:rsid w:val="005A5F9D"/>
    <w:rsid w:val="005B532D"/>
    <w:rsid w:val="005C26F7"/>
    <w:rsid w:val="005C3F46"/>
    <w:rsid w:val="005E0593"/>
    <w:rsid w:val="005E2E0B"/>
    <w:rsid w:val="005E305D"/>
    <w:rsid w:val="005E61FC"/>
    <w:rsid w:val="005F29B8"/>
    <w:rsid w:val="005F3C7C"/>
    <w:rsid w:val="00603BAE"/>
    <w:rsid w:val="006078D3"/>
    <w:rsid w:val="00621369"/>
    <w:rsid w:val="00621526"/>
    <w:rsid w:val="00622468"/>
    <w:rsid w:val="00623C10"/>
    <w:rsid w:val="00625C87"/>
    <w:rsid w:val="006306CD"/>
    <w:rsid w:val="00643F3F"/>
    <w:rsid w:val="00650534"/>
    <w:rsid w:val="00652A57"/>
    <w:rsid w:val="00656CEF"/>
    <w:rsid w:val="00664181"/>
    <w:rsid w:val="00673F65"/>
    <w:rsid w:val="006848AC"/>
    <w:rsid w:val="00686AC2"/>
    <w:rsid w:val="006A0472"/>
    <w:rsid w:val="006A5C71"/>
    <w:rsid w:val="006A6613"/>
    <w:rsid w:val="006B1B14"/>
    <w:rsid w:val="006B3DA2"/>
    <w:rsid w:val="006B7436"/>
    <w:rsid w:val="006C4726"/>
    <w:rsid w:val="006C746C"/>
    <w:rsid w:val="006D0029"/>
    <w:rsid w:val="006D6820"/>
    <w:rsid w:val="006E18A4"/>
    <w:rsid w:val="006E5780"/>
    <w:rsid w:val="006F0C44"/>
    <w:rsid w:val="006F5099"/>
    <w:rsid w:val="006F74F2"/>
    <w:rsid w:val="007008F5"/>
    <w:rsid w:val="00715513"/>
    <w:rsid w:val="00716EB0"/>
    <w:rsid w:val="00720A3B"/>
    <w:rsid w:val="00731BBF"/>
    <w:rsid w:val="00733364"/>
    <w:rsid w:val="00735DE4"/>
    <w:rsid w:val="00737716"/>
    <w:rsid w:val="007401A3"/>
    <w:rsid w:val="00740CA7"/>
    <w:rsid w:val="00743707"/>
    <w:rsid w:val="00747197"/>
    <w:rsid w:val="007542A2"/>
    <w:rsid w:val="00754E22"/>
    <w:rsid w:val="00760B36"/>
    <w:rsid w:val="00761D83"/>
    <w:rsid w:val="00763795"/>
    <w:rsid w:val="00765EE4"/>
    <w:rsid w:val="007663A5"/>
    <w:rsid w:val="00770884"/>
    <w:rsid w:val="00787A9F"/>
    <w:rsid w:val="007A3CAB"/>
    <w:rsid w:val="007B2BA1"/>
    <w:rsid w:val="007B5EEB"/>
    <w:rsid w:val="007B6472"/>
    <w:rsid w:val="007D24E0"/>
    <w:rsid w:val="007D4593"/>
    <w:rsid w:val="007E1F8C"/>
    <w:rsid w:val="007E3A4D"/>
    <w:rsid w:val="007E4D4C"/>
    <w:rsid w:val="0080694F"/>
    <w:rsid w:val="00815E20"/>
    <w:rsid w:val="008236B2"/>
    <w:rsid w:val="00825271"/>
    <w:rsid w:val="00834004"/>
    <w:rsid w:val="00837132"/>
    <w:rsid w:val="00850492"/>
    <w:rsid w:val="0085184B"/>
    <w:rsid w:val="00851EE5"/>
    <w:rsid w:val="008621A0"/>
    <w:rsid w:val="00882399"/>
    <w:rsid w:val="008845E6"/>
    <w:rsid w:val="008A647A"/>
    <w:rsid w:val="008A6FAF"/>
    <w:rsid w:val="008B395F"/>
    <w:rsid w:val="008B7149"/>
    <w:rsid w:val="008C43BB"/>
    <w:rsid w:val="008C4838"/>
    <w:rsid w:val="008C60F6"/>
    <w:rsid w:val="008D327A"/>
    <w:rsid w:val="008D4A4F"/>
    <w:rsid w:val="008E1798"/>
    <w:rsid w:val="008F6D3F"/>
    <w:rsid w:val="008F7957"/>
    <w:rsid w:val="009031A8"/>
    <w:rsid w:val="0092002A"/>
    <w:rsid w:val="0092195D"/>
    <w:rsid w:val="00933B8F"/>
    <w:rsid w:val="00935E65"/>
    <w:rsid w:val="00940D58"/>
    <w:rsid w:val="009415FC"/>
    <w:rsid w:val="00942F92"/>
    <w:rsid w:val="00945A97"/>
    <w:rsid w:val="00955813"/>
    <w:rsid w:val="009562FB"/>
    <w:rsid w:val="00966E65"/>
    <w:rsid w:val="00996776"/>
    <w:rsid w:val="009A349D"/>
    <w:rsid w:val="009C6E82"/>
    <w:rsid w:val="009C72AB"/>
    <w:rsid w:val="009C7E02"/>
    <w:rsid w:val="009E30BF"/>
    <w:rsid w:val="009E7522"/>
    <w:rsid w:val="009F4C40"/>
    <w:rsid w:val="00A0778B"/>
    <w:rsid w:val="00A244CF"/>
    <w:rsid w:val="00A31B57"/>
    <w:rsid w:val="00A4055A"/>
    <w:rsid w:val="00A4498E"/>
    <w:rsid w:val="00A45A1C"/>
    <w:rsid w:val="00A46F19"/>
    <w:rsid w:val="00A473E4"/>
    <w:rsid w:val="00A53708"/>
    <w:rsid w:val="00A56700"/>
    <w:rsid w:val="00A620DE"/>
    <w:rsid w:val="00A63A61"/>
    <w:rsid w:val="00A63B1E"/>
    <w:rsid w:val="00A64602"/>
    <w:rsid w:val="00A65D77"/>
    <w:rsid w:val="00A70A4A"/>
    <w:rsid w:val="00A7434D"/>
    <w:rsid w:val="00A81F25"/>
    <w:rsid w:val="00A92584"/>
    <w:rsid w:val="00A94D81"/>
    <w:rsid w:val="00AA3A59"/>
    <w:rsid w:val="00AB52BA"/>
    <w:rsid w:val="00AC774B"/>
    <w:rsid w:val="00AD4983"/>
    <w:rsid w:val="00AE20B8"/>
    <w:rsid w:val="00AE3048"/>
    <w:rsid w:val="00AE5848"/>
    <w:rsid w:val="00AE586F"/>
    <w:rsid w:val="00AF13DE"/>
    <w:rsid w:val="00AF16AD"/>
    <w:rsid w:val="00B012B8"/>
    <w:rsid w:val="00B34E1B"/>
    <w:rsid w:val="00B4108D"/>
    <w:rsid w:val="00B43AFC"/>
    <w:rsid w:val="00B477A0"/>
    <w:rsid w:val="00B505BC"/>
    <w:rsid w:val="00B513F4"/>
    <w:rsid w:val="00B51D0E"/>
    <w:rsid w:val="00B556A3"/>
    <w:rsid w:val="00B563CB"/>
    <w:rsid w:val="00B5757A"/>
    <w:rsid w:val="00B63A88"/>
    <w:rsid w:val="00B63E2A"/>
    <w:rsid w:val="00B65CCE"/>
    <w:rsid w:val="00B66980"/>
    <w:rsid w:val="00B67251"/>
    <w:rsid w:val="00B7029A"/>
    <w:rsid w:val="00B74E2E"/>
    <w:rsid w:val="00B75297"/>
    <w:rsid w:val="00B76C29"/>
    <w:rsid w:val="00B85F2D"/>
    <w:rsid w:val="00B9267E"/>
    <w:rsid w:val="00B969BE"/>
    <w:rsid w:val="00BB685B"/>
    <w:rsid w:val="00BC7223"/>
    <w:rsid w:val="00BD3A08"/>
    <w:rsid w:val="00BE3A6A"/>
    <w:rsid w:val="00BE79C5"/>
    <w:rsid w:val="00BF314E"/>
    <w:rsid w:val="00C03152"/>
    <w:rsid w:val="00C051F7"/>
    <w:rsid w:val="00C25303"/>
    <w:rsid w:val="00C344A4"/>
    <w:rsid w:val="00C42F71"/>
    <w:rsid w:val="00C478A8"/>
    <w:rsid w:val="00C55053"/>
    <w:rsid w:val="00C6018E"/>
    <w:rsid w:val="00C6497D"/>
    <w:rsid w:val="00C7483C"/>
    <w:rsid w:val="00C80F58"/>
    <w:rsid w:val="00C81073"/>
    <w:rsid w:val="00C82585"/>
    <w:rsid w:val="00CA0D7A"/>
    <w:rsid w:val="00CA3729"/>
    <w:rsid w:val="00CA6EAB"/>
    <w:rsid w:val="00CB31EC"/>
    <w:rsid w:val="00CB5E94"/>
    <w:rsid w:val="00CD1EDF"/>
    <w:rsid w:val="00CD7B66"/>
    <w:rsid w:val="00CE32A1"/>
    <w:rsid w:val="00CE4AF1"/>
    <w:rsid w:val="00CF56C2"/>
    <w:rsid w:val="00CF5E03"/>
    <w:rsid w:val="00CF6EFE"/>
    <w:rsid w:val="00CF723C"/>
    <w:rsid w:val="00D06A88"/>
    <w:rsid w:val="00D07BF6"/>
    <w:rsid w:val="00D145A8"/>
    <w:rsid w:val="00D174CE"/>
    <w:rsid w:val="00D17951"/>
    <w:rsid w:val="00D21413"/>
    <w:rsid w:val="00D228D8"/>
    <w:rsid w:val="00D32561"/>
    <w:rsid w:val="00D326B1"/>
    <w:rsid w:val="00D37266"/>
    <w:rsid w:val="00D43D3E"/>
    <w:rsid w:val="00D44385"/>
    <w:rsid w:val="00D716B5"/>
    <w:rsid w:val="00D73030"/>
    <w:rsid w:val="00D759F5"/>
    <w:rsid w:val="00D97631"/>
    <w:rsid w:val="00DA1377"/>
    <w:rsid w:val="00DA23FE"/>
    <w:rsid w:val="00DA24CE"/>
    <w:rsid w:val="00DB266B"/>
    <w:rsid w:val="00DC3383"/>
    <w:rsid w:val="00DD78BC"/>
    <w:rsid w:val="00DE1986"/>
    <w:rsid w:val="00DF035D"/>
    <w:rsid w:val="00DF0E68"/>
    <w:rsid w:val="00DF375C"/>
    <w:rsid w:val="00DF6390"/>
    <w:rsid w:val="00E0470F"/>
    <w:rsid w:val="00E049A0"/>
    <w:rsid w:val="00E065E2"/>
    <w:rsid w:val="00E264AF"/>
    <w:rsid w:val="00E72CED"/>
    <w:rsid w:val="00E86D1F"/>
    <w:rsid w:val="00EA10C9"/>
    <w:rsid w:val="00ED422B"/>
    <w:rsid w:val="00ED4BA7"/>
    <w:rsid w:val="00EE5AD8"/>
    <w:rsid w:val="00EE6AC8"/>
    <w:rsid w:val="00EE7BDF"/>
    <w:rsid w:val="00EF2A91"/>
    <w:rsid w:val="00F021BA"/>
    <w:rsid w:val="00F02960"/>
    <w:rsid w:val="00F1081B"/>
    <w:rsid w:val="00F260A5"/>
    <w:rsid w:val="00F3258E"/>
    <w:rsid w:val="00F40997"/>
    <w:rsid w:val="00F50991"/>
    <w:rsid w:val="00F54649"/>
    <w:rsid w:val="00F56C3C"/>
    <w:rsid w:val="00F64BC3"/>
    <w:rsid w:val="00F655CF"/>
    <w:rsid w:val="00F86707"/>
    <w:rsid w:val="00F9086F"/>
    <w:rsid w:val="00F91EC2"/>
    <w:rsid w:val="00F96E2A"/>
    <w:rsid w:val="00FA3E63"/>
    <w:rsid w:val="00FB1B84"/>
    <w:rsid w:val="00FC1835"/>
    <w:rsid w:val="00FD3314"/>
    <w:rsid w:val="00FD3A62"/>
    <w:rsid w:val="00FD57FB"/>
    <w:rsid w:val="00FE0F9B"/>
    <w:rsid w:val="00FE29AA"/>
    <w:rsid w:val="00FE5863"/>
    <w:rsid w:val="00FE6A80"/>
    <w:rsid w:val="00FE70F3"/>
    <w:rsid w:val="00FF2772"/>
    <w:rsid w:val="00FF4F25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BBC0"/>
  <w15:chartTrackingRefBased/>
  <w15:docId w15:val="{3BEE4390-7587-46CC-927E-79BF0C97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1B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742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1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344F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44F8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344F8D"/>
    <w:rPr>
      <w:rFonts w:ascii="Arial" w:eastAsiaTheme="minorEastAsia" w:hAnsi="Arial" w:cs="Arial"/>
      <w:sz w:val="20"/>
      <w:szCs w:val="20"/>
      <w:lang w:eastAsia="ru-RU"/>
    </w:rPr>
  </w:style>
  <w:style w:type="table" w:customStyle="1" w:styleId="21">
    <w:name w:val="Сетка таблицы2"/>
    <w:basedOn w:val="a1"/>
    <w:next w:val="a7"/>
    <w:uiPriority w:val="39"/>
    <w:rsid w:val="0013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3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625C87"/>
  </w:style>
  <w:style w:type="paragraph" w:styleId="a8">
    <w:name w:val="Plain Text"/>
    <w:basedOn w:val="a"/>
    <w:link w:val="a9"/>
    <w:uiPriority w:val="99"/>
    <w:unhideWhenUsed/>
    <w:rsid w:val="00F3258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rsid w:val="00F3258E"/>
    <w:rPr>
      <w:rFonts w:ascii="Calibri" w:hAnsi="Calibri"/>
      <w:szCs w:val="21"/>
    </w:rPr>
  </w:style>
  <w:style w:type="character" w:customStyle="1" w:styleId="20">
    <w:name w:val="Заголовок 2 Знак"/>
    <w:basedOn w:val="a0"/>
    <w:link w:val="2"/>
    <w:uiPriority w:val="9"/>
    <w:rsid w:val="003742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BF31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62136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8417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867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67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B1B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d">
    <w:name w:val="Normal (Web)"/>
    <w:basedOn w:val="a"/>
    <w:uiPriority w:val="99"/>
    <w:semiHidden/>
    <w:unhideWhenUsed/>
    <w:rsid w:val="001D6B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E341D-2E23-4FCB-912F-660F8835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Милейковская</dc:creator>
  <cp:keywords/>
  <dc:description/>
  <cp:lastModifiedBy>Вероника Н. Смирнова</cp:lastModifiedBy>
  <cp:revision>19</cp:revision>
  <cp:lastPrinted>2025-04-15T09:04:00Z</cp:lastPrinted>
  <dcterms:created xsi:type="dcterms:W3CDTF">2025-03-26T15:20:00Z</dcterms:created>
  <dcterms:modified xsi:type="dcterms:W3CDTF">2025-04-15T09:04:00Z</dcterms:modified>
</cp:coreProperties>
</file>