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31" w:type="dxa"/>
        <w:tblLayout w:type="fixed"/>
        <w:tblCellMar>
          <w:left w:w="70" w:type="dxa"/>
          <w:right w:w="70" w:type="dxa"/>
        </w:tblCellMar>
        <w:tblLook w:val="0000" w:firstRow="0" w:lastRow="0" w:firstColumn="0" w:lastColumn="0" w:noHBand="0" w:noVBand="0"/>
      </w:tblPr>
      <w:tblGrid>
        <w:gridCol w:w="9431"/>
      </w:tblGrid>
      <w:tr w:rsidR="00567BB7" w:rsidRPr="00323687" w:rsidTr="0050343B">
        <w:tc>
          <w:tcPr>
            <w:tcW w:w="9431" w:type="dxa"/>
          </w:tcPr>
          <w:p w:rsidR="00FD44DB" w:rsidRPr="00323687" w:rsidRDefault="00FD44DB" w:rsidP="00C0748D">
            <w:pPr>
              <w:spacing w:after="0"/>
              <w:ind w:firstLine="709"/>
              <w:contextualSpacing/>
              <w:jc w:val="center"/>
              <w:rPr>
                <w:sz w:val="28"/>
                <w:szCs w:val="28"/>
              </w:rPr>
            </w:pPr>
            <w:bookmarkStart w:id="0" w:name="_GoBack"/>
            <w:bookmarkEnd w:id="0"/>
          </w:p>
        </w:tc>
      </w:tr>
    </w:tbl>
    <w:p w:rsidR="00164449" w:rsidRPr="00C0748D" w:rsidRDefault="00164449" w:rsidP="00C0748D">
      <w:pPr>
        <w:tabs>
          <w:tab w:val="left" w:pos="6521"/>
        </w:tabs>
        <w:spacing w:after="0" w:line="240" w:lineRule="auto"/>
        <w:ind w:left="5812"/>
        <w:contextualSpacing/>
        <w:rPr>
          <w:rFonts w:ascii="Times New Roman" w:hAnsi="Times New Roman"/>
          <w:sz w:val="24"/>
          <w:szCs w:val="24"/>
        </w:rPr>
      </w:pPr>
      <w:r w:rsidRPr="00C0748D">
        <w:rPr>
          <w:rFonts w:ascii="Times New Roman" w:hAnsi="Times New Roman"/>
          <w:sz w:val="24"/>
          <w:szCs w:val="24"/>
        </w:rPr>
        <w:t xml:space="preserve">Приложение </w:t>
      </w:r>
    </w:p>
    <w:p w:rsidR="00164449" w:rsidRPr="00C0748D" w:rsidRDefault="00164449" w:rsidP="00C0748D">
      <w:pPr>
        <w:tabs>
          <w:tab w:val="left" w:pos="6521"/>
        </w:tabs>
        <w:spacing w:after="0" w:line="240" w:lineRule="auto"/>
        <w:ind w:left="5812"/>
        <w:contextualSpacing/>
        <w:rPr>
          <w:rFonts w:ascii="Times New Roman" w:hAnsi="Times New Roman"/>
          <w:sz w:val="24"/>
          <w:szCs w:val="24"/>
        </w:rPr>
      </w:pPr>
      <w:r w:rsidRPr="00C0748D">
        <w:rPr>
          <w:rFonts w:ascii="Times New Roman" w:hAnsi="Times New Roman"/>
          <w:sz w:val="24"/>
          <w:szCs w:val="24"/>
        </w:rPr>
        <w:t xml:space="preserve">к постановлению </w:t>
      </w:r>
      <w:r w:rsidR="00407054" w:rsidRPr="00C0748D">
        <w:rPr>
          <w:rFonts w:ascii="Times New Roman" w:hAnsi="Times New Roman"/>
          <w:sz w:val="24"/>
          <w:szCs w:val="24"/>
        </w:rPr>
        <w:br/>
      </w:r>
      <w:r w:rsidRPr="00C0748D">
        <w:rPr>
          <w:rFonts w:ascii="Times New Roman" w:hAnsi="Times New Roman"/>
          <w:sz w:val="24"/>
          <w:szCs w:val="24"/>
        </w:rPr>
        <w:t xml:space="preserve">Правительства Санкт-Петербурга </w:t>
      </w:r>
    </w:p>
    <w:p w:rsidR="00164449" w:rsidRPr="00C0748D" w:rsidRDefault="00164449" w:rsidP="00C0748D">
      <w:pPr>
        <w:tabs>
          <w:tab w:val="left" w:pos="6521"/>
        </w:tabs>
        <w:spacing w:after="0" w:line="240" w:lineRule="auto"/>
        <w:ind w:left="5812"/>
        <w:contextualSpacing/>
        <w:rPr>
          <w:rFonts w:ascii="Times New Roman" w:hAnsi="Times New Roman"/>
          <w:sz w:val="24"/>
          <w:szCs w:val="24"/>
        </w:rPr>
      </w:pPr>
      <w:r w:rsidRPr="00C0748D">
        <w:rPr>
          <w:rFonts w:ascii="Times New Roman" w:hAnsi="Times New Roman"/>
          <w:sz w:val="24"/>
          <w:szCs w:val="24"/>
        </w:rPr>
        <w:t>от ___ __________ № _____</w:t>
      </w:r>
    </w:p>
    <w:p w:rsidR="00164449" w:rsidRPr="00C0748D" w:rsidRDefault="00164449" w:rsidP="00C0748D">
      <w:pPr>
        <w:tabs>
          <w:tab w:val="left" w:pos="6521"/>
        </w:tabs>
        <w:spacing w:after="0" w:line="240" w:lineRule="auto"/>
        <w:ind w:left="6096"/>
        <w:contextualSpacing/>
        <w:rPr>
          <w:rFonts w:ascii="Times New Roman" w:hAnsi="Times New Roman"/>
          <w:sz w:val="24"/>
          <w:szCs w:val="24"/>
        </w:rPr>
      </w:pPr>
    </w:p>
    <w:p w:rsidR="00164449" w:rsidRPr="00C0748D" w:rsidRDefault="00164449" w:rsidP="00C0748D">
      <w:pPr>
        <w:tabs>
          <w:tab w:val="left" w:pos="6521"/>
        </w:tabs>
        <w:spacing w:after="0" w:line="240" w:lineRule="auto"/>
        <w:ind w:left="6096"/>
        <w:contextualSpacing/>
        <w:rPr>
          <w:rFonts w:ascii="Times New Roman" w:hAnsi="Times New Roman"/>
          <w:sz w:val="24"/>
          <w:szCs w:val="24"/>
        </w:rPr>
      </w:pPr>
    </w:p>
    <w:p w:rsidR="00164449" w:rsidRPr="00C0748D" w:rsidRDefault="00164449" w:rsidP="00C0748D">
      <w:pPr>
        <w:tabs>
          <w:tab w:val="left" w:pos="6521"/>
        </w:tabs>
        <w:spacing w:after="0" w:line="240" w:lineRule="auto"/>
        <w:ind w:left="6096"/>
        <w:contextualSpacing/>
        <w:rPr>
          <w:rFonts w:ascii="Times New Roman" w:hAnsi="Times New Roman"/>
          <w:sz w:val="24"/>
          <w:szCs w:val="24"/>
        </w:rPr>
      </w:pPr>
    </w:p>
    <w:p w:rsidR="00164449" w:rsidRPr="00C0748D" w:rsidRDefault="00164449" w:rsidP="00C0748D">
      <w:pPr>
        <w:spacing w:after="0" w:line="240" w:lineRule="auto"/>
        <w:contextualSpacing/>
        <w:jc w:val="center"/>
        <w:rPr>
          <w:rFonts w:ascii="Times New Roman" w:hAnsi="Times New Roman"/>
          <w:b/>
          <w:bCs/>
          <w:sz w:val="24"/>
          <w:szCs w:val="24"/>
        </w:rPr>
      </w:pPr>
      <w:r w:rsidRPr="00C0748D">
        <w:rPr>
          <w:rFonts w:ascii="Times New Roman" w:hAnsi="Times New Roman"/>
          <w:b/>
          <w:bCs/>
          <w:sz w:val="24"/>
          <w:szCs w:val="24"/>
        </w:rPr>
        <w:t>ПОРЯДОК</w:t>
      </w:r>
    </w:p>
    <w:p w:rsidR="00164449" w:rsidRPr="00C0748D" w:rsidRDefault="00164449" w:rsidP="00C0748D">
      <w:pPr>
        <w:spacing w:after="0" w:line="240" w:lineRule="auto"/>
        <w:contextualSpacing/>
        <w:jc w:val="center"/>
        <w:rPr>
          <w:rFonts w:ascii="Times New Roman" w:hAnsi="Times New Roman"/>
          <w:b/>
          <w:bCs/>
          <w:sz w:val="24"/>
          <w:szCs w:val="24"/>
        </w:rPr>
      </w:pPr>
      <w:r w:rsidRPr="00C0748D">
        <w:rPr>
          <w:rFonts w:ascii="Times New Roman" w:hAnsi="Times New Roman"/>
          <w:b/>
          <w:bCs/>
          <w:sz w:val="24"/>
          <w:szCs w:val="24"/>
        </w:rPr>
        <w:t>предоставления государственному унитарному предприятию</w:t>
      </w:r>
    </w:p>
    <w:p w:rsidR="00164449" w:rsidRPr="00C0748D" w:rsidRDefault="00164449" w:rsidP="00C0748D">
      <w:pPr>
        <w:spacing w:after="0" w:line="240" w:lineRule="auto"/>
        <w:contextualSpacing/>
        <w:jc w:val="center"/>
        <w:rPr>
          <w:rFonts w:ascii="Times New Roman" w:hAnsi="Times New Roman"/>
          <w:b/>
          <w:bCs/>
          <w:sz w:val="24"/>
          <w:szCs w:val="24"/>
        </w:rPr>
      </w:pPr>
      <w:r w:rsidRPr="00C0748D">
        <w:rPr>
          <w:rFonts w:ascii="Times New Roman" w:hAnsi="Times New Roman"/>
          <w:b/>
          <w:bCs/>
          <w:sz w:val="24"/>
          <w:szCs w:val="24"/>
        </w:rPr>
        <w:t>«Водоканал Санкт-Петербурга» в 202</w:t>
      </w:r>
      <w:r w:rsidR="00EE158F" w:rsidRPr="00C0748D">
        <w:rPr>
          <w:rFonts w:ascii="Times New Roman" w:hAnsi="Times New Roman"/>
          <w:b/>
          <w:bCs/>
          <w:sz w:val="24"/>
          <w:szCs w:val="24"/>
        </w:rPr>
        <w:t>5</w:t>
      </w:r>
      <w:r w:rsidRPr="00C0748D">
        <w:rPr>
          <w:rFonts w:ascii="Times New Roman" w:hAnsi="Times New Roman"/>
          <w:b/>
          <w:bCs/>
          <w:sz w:val="24"/>
          <w:szCs w:val="24"/>
        </w:rPr>
        <w:t xml:space="preserve"> году субсидии на возмещение затрат</w:t>
      </w:r>
      <w:r w:rsidRPr="00C0748D">
        <w:rPr>
          <w:rFonts w:ascii="Times New Roman" w:hAnsi="Times New Roman"/>
          <w:b/>
          <w:bCs/>
          <w:sz w:val="24"/>
          <w:szCs w:val="24"/>
        </w:rPr>
        <w:br/>
        <w:t xml:space="preserve">на </w:t>
      </w:r>
      <w:r w:rsidR="00AE61AC" w:rsidRPr="00C0748D">
        <w:rPr>
          <w:rFonts w:ascii="Times New Roman" w:hAnsi="Times New Roman"/>
          <w:b/>
          <w:bCs/>
          <w:sz w:val="24"/>
          <w:szCs w:val="24"/>
        </w:rPr>
        <w:t>капитальный ремонт стационарных снегоплавильных</w:t>
      </w:r>
      <w:r w:rsidRPr="00C0748D">
        <w:rPr>
          <w:rFonts w:ascii="Times New Roman" w:hAnsi="Times New Roman"/>
          <w:b/>
          <w:bCs/>
          <w:sz w:val="24"/>
          <w:szCs w:val="24"/>
        </w:rPr>
        <w:t xml:space="preserve"> пунктов </w:t>
      </w:r>
      <w:r w:rsidRPr="00C0748D">
        <w:rPr>
          <w:rFonts w:ascii="Times New Roman" w:hAnsi="Times New Roman"/>
          <w:b/>
          <w:bCs/>
          <w:sz w:val="24"/>
          <w:szCs w:val="24"/>
        </w:rPr>
        <w:br/>
        <w:t>Санкт-Петербурга</w:t>
      </w:r>
    </w:p>
    <w:p w:rsidR="00BC760B" w:rsidRPr="00C0748D" w:rsidRDefault="00BC760B" w:rsidP="00C0748D">
      <w:pPr>
        <w:pStyle w:val="ConsPlusNormal"/>
        <w:contextualSpacing/>
        <w:jc w:val="center"/>
      </w:pPr>
    </w:p>
    <w:p w:rsidR="00BC760B" w:rsidRPr="00C0748D" w:rsidRDefault="00BC760B" w:rsidP="00C0748D">
      <w:pPr>
        <w:pStyle w:val="ConsPlusTitle"/>
        <w:numPr>
          <w:ilvl w:val="0"/>
          <w:numId w:val="7"/>
        </w:numPr>
        <w:contextualSpacing/>
        <w:jc w:val="center"/>
        <w:outlineLvl w:val="1"/>
        <w:rPr>
          <w:rFonts w:ascii="Times New Roman" w:hAnsi="Times New Roman" w:cs="Times New Roman"/>
        </w:rPr>
      </w:pPr>
      <w:r w:rsidRPr="00C0748D">
        <w:rPr>
          <w:rFonts w:ascii="Times New Roman" w:hAnsi="Times New Roman" w:cs="Times New Roman"/>
        </w:rPr>
        <w:t>Общие положения</w:t>
      </w:r>
    </w:p>
    <w:p w:rsidR="00BC760B" w:rsidRPr="00C0748D" w:rsidRDefault="00BC760B" w:rsidP="00C0748D">
      <w:pPr>
        <w:pStyle w:val="ConsPlusNormal"/>
        <w:ind w:firstLine="540"/>
        <w:contextualSpacing/>
        <w:jc w:val="both"/>
      </w:pPr>
      <w:r w:rsidRPr="00C0748D">
        <w:t>1.1. Настоящий Порядок устанавливает правила предоставления в 202</w:t>
      </w:r>
      <w:r w:rsidR="00323F4E" w:rsidRPr="00C0748D">
        <w:t>5</w:t>
      </w:r>
      <w:r w:rsidRPr="00C0748D">
        <w:t xml:space="preserve"> году субсидии, предусмотренной Комитету по энергетике и инженерному обеспечению </w:t>
      </w:r>
      <w:r w:rsidR="00534B15" w:rsidRPr="00C0748D">
        <w:br/>
      </w:r>
      <w:r w:rsidRPr="00C0748D">
        <w:t xml:space="preserve">(далее </w:t>
      </w:r>
      <w:r w:rsidR="00534B15" w:rsidRPr="00C0748D">
        <w:t>–</w:t>
      </w:r>
      <w:r w:rsidRPr="00C0748D">
        <w:t xml:space="preserve"> КЭиИО) </w:t>
      </w:r>
      <w:hyperlink r:id="rId8" w:history="1">
        <w:r w:rsidRPr="00C0748D">
          <w:t>статьей расходов</w:t>
        </w:r>
      </w:hyperlink>
      <w:r w:rsidRPr="00C0748D">
        <w:t xml:space="preserve"> </w:t>
      </w:r>
      <w:r w:rsidR="00FD44DB" w:rsidRPr="00C0748D">
        <w:t>«</w:t>
      </w:r>
      <w:r w:rsidRPr="00C0748D">
        <w:t xml:space="preserve">Субсидия государственному унитарному предприятию </w:t>
      </w:r>
      <w:r w:rsidR="00FD44DB" w:rsidRPr="00C0748D">
        <w:t>«</w:t>
      </w:r>
      <w:r w:rsidRPr="00C0748D">
        <w:t>Водоканал Санкт-Петербурга</w:t>
      </w:r>
      <w:r w:rsidR="00FD44DB" w:rsidRPr="00C0748D">
        <w:t>»</w:t>
      </w:r>
      <w:r w:rsidRPr="00C0748D">
        <w:t xml:space="preserve"> на возмещение затрат на </w:t>
      </w:r>
      <w:r w:rsidR="00F035DB" w:rsidRPr="00C0748D">
        <w:t>капитальный ремонт стационарных</w:t>
      </w:r>
      <w:r w:rsidRPr="00C0748D">
        <w:t xml:space="preserve"> снегоплавильных пунктов Санкт-Петербурга</w:t>
      </w:r>
      <w:r w:rsidR="00FD44DB" w:rsidRPr="00C0748D">
        <w:t>»</w:t>
      </w:r>
      <w:r w:rsidRPr="00C0748D">
        <w:t xml:space="preserve"> (код целевой статьи 10500880</w:t>
      </w:r>
      <w:r w:rsidR="00F035DB" w:rsidRPr="00C0748D">
        <w:t>6</w:t>
      </w:r>
      <w:r w:rsidRPr="00C0748D">
        <w:t xml:space="preserve">0) в приложении 2 к Закону Санкт-Петербурга </w:t>
      </w:r>
      <w:r w:rsidR="00EE158F" w:rsidRPr="00C0748D">
        <w:t xml:space="preserve">от 27.11.2024 № 730-165 </w:t>
      </w:r>
      <w:r w:rsidRPr="00C0748D">
        <w:t xml:space="preserve"> </w:t>
      </w:r>
      <w:r w:rsidR="00534B15" w:rsidRPr="00C0748D">
        <w:br/>
      </w:r>
      <w:r w:rsidR="00FD44DB" w:rsidRPr="00C0748D">
        <w:t>«</w:t>
      </w:r>
      <w:r w:rsidRPr="00C0748D">
        <w:t>О бюджете Санкт-Петербурга на 202</w:t>
      </w:r>
      <w:r w:rsidR="00EE158F" w:rsidRPr="00C0748D">
        <w:t>5</w:t>
      </w:r>
      <w:r w:rsidRPr="00C0748D">
        <w:t xml:space="preserve"> год и на плановый период 202</w:t>
      </w:r>
      <w:r w:rsidR="00EE158F" w:rsidRPr="00C0748D">
        <w:t>6</w:t>
      </w:r>
      <w:r w:rsidRPr="00C0748D">
        <w:t xml:space="preserve"> и 202</w:t>
      </w:r>
      <w:r w:rsidR="00EE158F" w:rsidRPr="00C0748D">
        <w:t>7</w:t>
      </w:r>
      <w:r w:rsidRPr="00C0748D">
        <w:t xml:space="preserve"> годов</w:t>
      </w:r>
      <w:r w:rsidR="00FD44DB" w:rsidRPr="00C0748D">
        <w:t>»</w:t>
      </w:r>
      <w:r w:rsidRPr="00C0748D">
        <w:t xml:space="preserve"> </w:t>
      </w:r>
      <w:r w:rsidR="00323F4E" w:rsidRPr="00C0748D">
        <w:br/>
      </w:r>
      <w:r w:rsidRPr="00C0748D">
        <w:t xml:space="preserve">(далее </w:t>
      </w:r>
      <w:r w:rsidR="00534B15" w:rsidRPr="00C0748D">
        <w:t>–</w:t>
      </w:r>
      <w:r w:rsidRPr="00C0748D">
        <w:t xml:space="preserve"> Закон о бюджете) в соответствии с </w:t>
      </w:r>
      <w:hyperlink r:id="rId9" w:history="1">
        <w:r w:rsidRPr="00C0748D">
          <w:t>разделом 12</w:t>
        </w:r>
      </w:hyperlink>
      <w:r w:rsidRPr="00C0748D">
        <w:t xml:space="preserve"> приложения к постановлению Правительства Санкт-Петербурга от 17.06.2014 </w:t>
      </w:r>
      <w:r w:rsidR="00567BB7" w:rsidRPr="00C0748D">
        <w:t>№</w:t>
      </w:r>
      <w:r w:rsidRPr="00C0748D">
        <w:t xml:space="preserve"> 487 </w:t>
      </w:r>
      <w:r w:rsidR="00FD44DB" w:rsidRPr="00C0748D">
        <w:t>«</w:t>
      </w:r>
      <w:r w:rsidRPr="00C0748D">
        <w:t xml:space="preserve">О государственной программе Санкт-Петербурга </w:t>
      </w:r>
      <w:r w:rsidR="00FD44DB" w:rsidRPr="00C0748D">
        <w:t>«</w:t>
      </w:r>
      <w:r w:rsidRPr="00C0748D">
        <w:t>Благоустройство и охрана окружающей среды в Санкт-Петербурге</w:t>
      </w:r>
      <w:r w:rsidR="00FD44DB" w:rsidRPr="00C0748D">
        <w:t>»</w:t>
      </w:r>
      <w:r w:rsidRPr="00C0748D">
        <w:t xml:space="preserve"> (далее </w:t>
      </w:r>
      <w:r w:rsidR="00534B15" w:rsidRPr="00C0748D">
        <w:t>–</w:t>
      </w:r>
      <w:r w:rsidRPr="00C0748D">
        <w:t xml:space="preserve"> субсидия).</w:t>
      </w:r>
    </w:p>
    <w:p w:rsidR="00BC760B" w:rsidRPr="00C0748D" w:rsidRDefault="00BC760B" w:rsidP="00C0748D">
      <w:pPr>
        <w:pStyle w:val="ConsPlusNormal"/>
        <w:ind w:firstLine="540"/>
        <w:contextualSpacing/>
        <w:jc w:val="both"/>
      </w:pPr>
      <w:r w:rsidRPr="00C0748D">
        <w:t xml:space="preserve">1.2. В настоящем Порядке для целей его использования применяются следующие </w:t>
      </w:r>
      <w:r w:rsidR="00E04308" w:rsidRPr="00C0748D">
        <w:t>понятия</w:t>
      </w:r>
      <w:r w:rsidRPr="00C0748D">
        <w:t xml:space="preserve"> и сокращения:</w:t>
      </w:r>
    </w:p>
    <w:p w:rsidR="00BC760B" w:rsidRPr="00C0748D" w:rsidRDefault="00BC760B" w:rsidP="00C0748D">
      <w:pPr>
        <w:pStyle w:val="ConsPlusNormal"/>
        <w:ind w:firstLine="540"/>
        <w:contextualSpacing/>
        <w:jc w:val="both"/>
      </w:pPr>
      <w:r w:rsidRPr="00C0748D">
        <w:t xml:space="preserve">КГФК </w:t>
      </w:r>
      <w:r w:rsidR="000B13B9" w:rsidRPr="00C0748D">
        <w:t>–</w:t>
      </w:r>
      <w:r w:rsidRPr="00C0748D">
        <w:t xml:space="preserve"> Комитет государственного финансового контроля Санкт-Петербурга;</w:t>
      </w:r>
    </w:p>
    <w:p w:rsidR="00BC760B" w:rsidRPr="00C0748D" w:rsidRDefault="00BC760B" w:rsidP="00C0748D">
      <w:pPr>
        <w:pStyle w:val="ConsPlusNormal"/>
        <w:ind w:firstLine="540"/>
        <w:contextualSpacing/>
        <w:jc w:val="both"/>
      </w:pPr>
      <w:r w:rsidRPr="00C0748D">
        <w:t xml:space="preserve">стационарные </w:t>
      </w:r>
      <w:proofErr w:type="spellStart"/>
      <w:r w:rsidRPr="00C0748D">
        <w:t>снегоплавильные</w:t>
      </w:r>
      <w:proofErr w:type="spellEnd"/>
      <w:r w:rsidRPr="00C0748D">
        <w:t xml:space="preserve"> пункты Санкт-Петербурга </w:t>
      </w:r>
      <w:r w:rsidR="009C6677" w:rsidRPr="00C0748D">
        <w:t>–</w:t>
      </w:r>
      <w:r w:rsidRPr="00C0748D">
        <w:t xml:space="preserve"> объекты приема, учета, переработки и утилизации снежных масс, осуществляющие утилизацию снега методом принудительного таяния снежных масс, где топление снега происходит за счет смешивания снежных масс с канализационными водами, находящиеся в государственной собственности Санкт-Петербурга и переданные на праве хозяйственного ведения государственному унитарному предприятию </w:t>
      </w:r>
      <w:r w:rsidR="00FD44DB" w:rsidRPr="00C0748D">
        <w:t>«</w:t>
      </w:r>
      <w:r w:rsidRPr="00C0748D">
        <w:t>Водоканал Санкт-Петербурга</w:t>
      </w:r>
      <w:r w:rsidR="00FD44DB" w:rsidRPr="00C0748D">
        <w:t>»</w:t>
      </w:r>
      <w:r w:rsidRPr="00C0748D">
        <w:t xml:space="preserve"> (далее</w:t>
      </w:r>
      <w:r w:rsidR="00092789" w:rsidRPr="00C0748D">
        <w:t xml:space="preserve"> соответственно</w:t>
      </w:r>
      <w:r w:rsidRPr="00C0748D">
        <w:t xml:space="preserve"> </w:t>
      </w:r>
      <w:r w:rsidR="007A230F" w:rsidRPr="00C0748D">
        <w:t>–</w:t>
      </w:r>
      <w:r w:rsidRPr="00C0748D">
        <w:t xml:space="preserve"> </w:t>
      </w:r>
      <w:proofErr w:type="spellStart"/>
      <w:r w:rsidRPr="00C0748D">
        <w:t>снегоплавильные</w:t>
      </w:r>
      <w:proofErr w:type="spellEnd"/>
      <w:r w:rsidRPr="00C0748D">
        <w:t xml:space="preserve"> пункты</w:t>
      </w:r>
      <w:r w:rsidR="00092789" w:rsidRPr="00C0748D">
        <w:t>, ГУП «Водоканал»</w:t>
      </w:r>
      <w:r w:rsidRPr="00C0748D">
        <w:t>);</w:t>
      </w:r>
    </w:p>
    <w:p w:rsidR="00BC760B" w:rsidRPr="00C0748D" w:rsidRDefault="00AE61AC" w:rsidP="00C0748D">
      <w:pPr>
        <w:pStyle w:val="ConsPlusNormal"/>
        <w:ind w:firstLine="540"/>
        <w:contextualSpacing/>
        <w:jc w:val="both"/>
      </w:pPr>
      <w:r w:rsidRPr="00C0748D">
        <w:t xml:space="preserve">капитальный ремонт снегоплавильных пунктов – замена и (или) восстановление строительных конструкций снегоплавильных пунктов или элементов таких конструкций, </w:t>
      </w:r>
      <w:r w:rsidRPr="00C0748D">
        <w:br/>
        <w:t>за исключением несущих строительных конструкций, замена и (или) восстановление систем инженерно-технического обеспечения и сетей инженерно-технического обеспечения снегоплавильных пунктов или их элементов, а также замена отдельных элементов несущих строительных конструкций снегоплавильных пунктов на аналогичные или иные улучшающие показатели таких конструкций элементы и (или) восстановление указанных элементов;</w:t>
      </w:r>
    </w:p>
    <w:p w:rsidR="00AE61AC" w:rsidRPr="00C0748D" w:rsidRDefault="00AE61AC" w:rsidP="00C0748D">
      <w:pPr>
        <w:pStyle w:val="ConsPlusNormal"/>
        <w:ind w:firstLine="540"/>
        <w:contextualSpacing/>
        <w:jc w:val="both"/>
      </w:pPr>
      <w:r w:rsidRPr="00C0748D">
        <w:t>проектирование капитального ремонта снегоплавильных пунктов – разработка проектной документации для проведения капитального ремонта снегоплавильных пунктов (далее – проектирование);</w:t>
      </w:r>
    </w:p>
    <w:p w:rsidR="00F035DB" w:rsidRPr="00C0748D" w:rsidRDefault="00F035DB" w:rsidP="00C0748D">
      <w:pPr>
        <w:pStyle w:val="ConsPlusNormal"/>
        <w:ind w:firstLine="540"/>
        <w:contextualSpacing/>
        <w:jc w:val="both"/>
      </w:pPr>
      <w:r w:rsidRPr="00C0748D">
        <w:t xml:space="preserve">ЕИС – единая информационная система в сфере закупок, в которой осуществляется обязательное формирование, размещение, обработка, хранение, предоставление информации и документов, подписанных электронной цифровой подписью; доменное имя официального сайта в информационно-телекоммуникационной сети «Интернет» </w:t>
      </w:r>
      <w:r w:rsidR="00BA1554" w:rsidRPr="00C0748D">
        <w:t>–</w:t>
      </w:r>
      <w:r w:rsidRPr="00C0748D">
        <w:t xml:space="preserve"> www.zakupki.gov.ru.</w:t>
      </w:r>
    </w:p>
    <w:p w:rsidR="00BC760B" w:rsidRPr="00C0748D" w:rsidRDefault="00BC760B" w:rsidP="00C0748D">
      <w:pPr>
        <w:pStyle w:val="ConsPlusNormal"/>
        <w:ind w:firstLine="540"/>
        <w:contextualSpacing/>
        <w:jc w:val="both"/>
      </w:pPr>
      <w:r w:rsidRPr="00C0748D">
        <w:lastRenderedPageBreak/>
        <w:t xml:space="preserve">1.3. Субсидия предоставляется на безвозмездной и безвозвратной основе </w:t>
      </w:r>
      <w:r w:rsidR="00554C39" w:rsidRPr="00C0748D">
        <w:br/>
      </w:r>
      <w:r w:rsidR="00E57BD2" w:rsidRPr="00C0748D">
        <w:t>ГУП</w:t>
      </w:r>
      <w:r w:rsidRPr="00C0748D">
        <w:t xml:space="preserve"> </w:t>
      </w:r>
      <w:r w:rsidR="00FD44DB" w:rsidRPr="00C0748D">
        <w:t>«</w:t>
      </w:r>
      <w:r w:rsidRPr="00C0748D">
        <w:t>Водоканал</w:t>
      </w:r>
      <w:r w:rsidR="00FD44DB" w:rsidRPr="00C0748D">
        <w:t>»</w:t>
      </w:r>
      <w:r w:rsidRPr="00C0748D">
        <w:t xml:space="preserve"> (далее </w:t>
      </w:r>
      <w:r w:rsidR="007A230F" w:rsidRPr="00C0748D">
        <w:t>–</w:t>
      </w:r>
      <w:r w:rsidRPr="00C0748D">
        <w:t xml:space="preserve"> получатель субсидии) в соответствии со </w:t>
      </w:r>
      <w:hyperlink r:id="rId10" w:history="1">
        <w:r w:rsidRPr="00C0748D">
          <w:t>статьей 7-2</w:t>
        </w:r>
      </w:hyperlink>
      <w:r w:rsidRPr="00C0748D">
        <w:t xml:space="preserve"> Закона Санкт-Петербурга от 26.04.2006 </w:t>
      </w:r>
      <w:r w:rsidR="00567BB7" w:rsidRPr="00C0748D">
        <w:t>№</w:t>
      </w:r>
      <w:r w:rsidRPr="00C0748D">
        <w:t xml:space="preserve"> 223-35 </w:t>
      </w:r>
      <w:r w:rsidR="00FD44DB" w:rsidRPr="00C0748D">
        <w:t>«</w:t>
      </w:r>
      <w:r w:rsidRPr="00C0748D">
        <w:t>О государственных унитарных предприятиях Санкт-Петербурга, государственных учреждениях Санкт-Петербурга и иных коммерческих и некоммерческих организациях, учредителем (участником, акционером, членом) которых является Санкт-Петербург</w:t>
      </w:r>
      <w:r w:rsidR="00FD44DB" w:rsidRPr="00C0748D">
        <w:t>»</w:t>
      </w:r>
      <w:r w:rsidRPr="00C0748D">
        <w:t>.</w:t>
      </w:r>
    </w:p>
    <w:p w:rsidR="00BC760B" w:rsidRPr="00C0748D" w:rsidRDefault="00BC760B" w:rsidP="00C0748D">
      <w:pPr>
        <w:pStyle w:val="ConsPlusNormal"/>
        <w:ind w:firstLine="540"/>
        <w:contextualSpacing/>
        <w:jc w:val="both"/>
      </w:pPr>
      <w:r w:rsidRPr="00C0748D">
        <w:t xml:space="preserve">1.4. </w:t>
      </w:r>
      <w:r w:rsidR="000E1F1D" w:rsidRPr="00C0748D">
        <w:t>Субсидия предоставляется в 2025 году в целях возмещения затрат в связи с выполнением работ, оказанием услуг по проектированию и (или) капитальному ремонту снегоплавильных пунктов, предусмотренных адресным перечнем снегоплавильных пунктов Санкт-Петербурга, подлежащих проектированию и капитальному ремонту в 2025 году (далее – Адресный перечень), утверждаемым КЭиИО (далее – затраты)</w:t>
      </w:r>
      <w:r w:rsidRPr="00C0748D">
        <w:t>.</w:t>
      </w:r>
    </w:p>
    <w:p w:rsidR="00BC760B" w:rsidRPr="00C0748D" w:rsidRDefault="00BC760B" w:rsidP="00C0748D">
      <w:pPr>
        <w:pStyle w:val="ConsPlusNormal"/>
        <w:ind w:firstLine="540"/>
        <w:contextualSpacing/>
        <w:jc w:val="both"/>
      </w:pPr>
      <w:bookmarkStart w:id="1" w:name="Par48"/>
      <w:bookmarkEnd w:id="1"/>
      <w:r w:rsidRPr="00C0748D">
        <w:t xml:space="preserve">1.5. Субсидия предоставляется получателю </w:t>
      </w:r>
      <w:r w:rsidR="00A56CE7" w:rsidRPr="00C0748D">
        <w:t xml:space="preserve">субсидии </w:t>
      </w:r>
      <w:r w:rsidR="00F3482E" w:rsidRPr="00C0748D">
        <w:t xml:space="preserve">в пределах </w:t>
      </w:r>
      <w:r w:rsidR="00806E40" w:rsidRPr="00C0748D">
        <w:t>средств, предусмотренных КЭ</w:t>
      </w:r>
      <w:r w:rsidR="00BF57F6" w:rsidRPr="00C0748D">
        <w:t>и</w:t>
      </w:r>
      <w:r w:rsidR="00806E40" w:rsidRPr="00C0748D">
        <w:t xml:space="preserve">ИО Законом о бюджете и (или) доведенных до КЭиИО </w:t>
      </w:r>
      <w:r w:rsidR="00F3482E" w:rsidRPr="00C0748D">
        <w:t xml:space="preserve">лимитов бюджетных обязательств </w:t>
      </w:r>
      <w:r w:rsidR="0022290D" w:rsidRPr="00C0748D">
        <w:t>по целевой статье</w:t>
      </w:r>
      <w:r w:rsidR="00A41C63" w:rsidRPr="00C0748D">
        <w:t xml:space="preserve"> ведомственной структуры бюджетных расходов Санкт-Петербурга</w:t>
      </w:r>
      <w:r w:rsidR="0022290D" w:rsidRPr="00C0748D">
        <w:t>, указанной в пункте 1.1 настоящего Порядка</w:t>
      </w:r>
      <w:r w:rsidRPr="00C0748D">
        <w:t>.</w:t>
      </w:r>
    </w:p>
    <w:p w:rsidR="00D92AD4" w:rsidRPr="00C0748D" w:rsidRDefault="00C924EE" w:rsidP="00C0748D">
      <w:pPr>
        <w:pStyle w:val="ConsPlusNormal"/>
        <w:ind w:firstLine="540"/>
        <w:contextualSpacing/>
        <w:jc w:val="both"/>
      </w:pPr>
      <w:r w:rsidRPr="00C0748D">
        <w:t xml:space="preserve">1.6. </w:t>
      </w:r>
      <w:r w:rsidR="00D92AD4" w:rsidRPr="00C0748D">
        <w:t xml:space="preserve">Информация о субсидии размещается на едином портале бюджетной системы Российской Федерации в информационно-телекоммуникационной сети «Интернет» </w:t>
      </w:r>
      <w:r w:rsidR="00D92AD4" w:rsidRPr="00C0748D">
        <w:br/>
        <w:t>(в разделе единого портала) в порядке, установленном Министерством финансов Российской Федерации</w:t>
      </w:r>
      <w:r w:rsidR="00A1289C" w:rsidRPr="00C0748D">
        <w:t>.</w:t>
      </w:r>
    </w:p>
    <w:p w:rsidR="00BC760B" w:rsidRPr="00C0748D" w:rsidRDefault="00BC760B" w:rsidP="00C0748D">
      <w:pPr>
        <w:pStyle w:val="ConsPlusNormal"/>
        <w:ind w:firstLine="540"/>
        <w:contextualSpacing/>
        <w:jc w:val="both"/>
      </w:pPr>
    </w:p>
    <w:p w:rsidR="00BC760B" w:rsidRPr="00C0748D" w:rsidRDefault="00BC760B" w:rsidP="00C0748D">
      <w:pPr>
        <w:pStyle w:val="ConsPlusTitle"/>
        <w:numPr>
          <w:ilvl w:val="0"/>
          <w:numId w:val="7"/>
        </w:numPr>
        <w:contextualSpacing/>
        <w:jc w:val="center"/>
        <w:outlineLvl w:val="1"/>
        <w:rPr>
          <w:rFonts w:ascii="Times New Roman" w:hAnsi="Times New Roman" w:cs="Times New Roman"/>
        </w:rPr>
      </w:pPr>
      <w:bookmarkStart w:id="2" w:name="Par50"/>
      <w:bookmarkEnd w:id="2"/>
      <w:r w:rsidRPr="00C0748D">
        <w:rPr>
          <w:rFonts w:ascii="Times New Roman" w:hAnsi="Times New Roman" w:cs="Times New Roman"/>
        </w:rPr>
        <w:t>Условия предоставления субсидии</w:t>
      </w:r>
    </w:p>
    <w:p w:rsidR="00BC760B" w:rsidRPr="00C0748D" w:rsidRDefault="00BC760B" w:rsidP="00C0748D">
      <w:pPr>
        <w:pStyle w:val="ConsPlusNormal"/>
        <w:ind w:firstLine="540"/>
        <w:contextualSpacing/>
        <w:jc w:val="both"/>
      </w:pPr>
      <w:r w:rsidRPr="00C0748D">
        <w:t>2.1. Условиями предоставления субсидии являются:</w:t>
      </w:r>
    </w:p>
    <w:p w:rsidR="00BC760B" w:rsidRPr="00C0748D" w:rsidRDefault="00A1023D" w:rsidP="00C0748D">
      <w:pPr>
        <w:pStyle w:val="ConsPlusNormal"/>
        <w:ind w:firstLine="540"/>
        <w:contextualSpacing/>
        <w:jc w:val="both"/>
      </w:pPr>
      <w:r w:rsidRPr="00C0748D">
        <w:t>выполнение работ, оказание услуг по проектированию и (или) капитальному ремонту снегоплавильных пунктов в 202</w:t>
      </w:r>
      <w:r w:rsidR="00F035DB" w:rsidRPr="00C0748D">
        <w:t>5</w:t>
      </w:r>
      <w:r w:rsidRPr="00C0748D">
        <w:t xml:space="preserve"> году в соответствии с утвержденным Адресным перечнем;</w:t>
      </w:r>
    </w:p>
    <w:p w:rsidR="00BC760B" w:rsidRPr="00C0748D" w:rsidRDefault="00BC760B" w:rsidP="00C0748D">
      <w:pPr>
        <w:pStyle w:val="ConsPlusNormal"/>
        <w:ind w:firstLine="540"/>
        <w:contextualSpacing/>
        <w:jc w:val="both"/>
      </w:pPr>
      <w:r w:rsidRPr="00C0748D">
        <w:t>документальное подтверждение затрат</w:t>
      </w:r>
      <w:r w:rsidR="007913DF" w:rsidRPr="00C0748D">
        <w:t>;</w:t>
      </w:r>
      <w:r w:rsidRPr="00C0748D">
        <w:t xml:space="preserve"> </w:t>
      </w:r>
    </w:p>
    <w:p w:rsidR="00BC760B" w:rsidRPr="00C0748D" w:rsidRDefault="00A1023D" w:rsidP="00C0748D">
      <w:pPr>
        <w:pStyle w:val="ConsPlusNormal"/>
        <w:ind w:firstLine="540"/>
        <w:contextualSpacing/>
        <w:jc w:val="both"/>
      </w:pPr>
      <w:r w:rsidRPr="00C0748D">
        <w:t xml:space="preserve">представление расчета планируемого размера субсидии с расшифровкой затрат </w:t>
      </w:r>
      <w:r w:rsidRPr="00C0748D">
        <w:br/>
        <w:t>в пределах средств бюджета Санкт-Петербурга, указанных в пункте 1.5 настоящего Порядка</w:t>
      </w:r>
      <w:r w:rsidR="00BC760B" w:rsidRPr="00C0748D">
        <w:t xml:space="preserve"> (далее</w:t>
      </w:r>
      <w:r w:rsidR="007E3DB9" w:rsidRPr="00C0748D">
        <w:t xml:space="preserve"> –</w:t>
      </w:r>
      <w:r w:rsidR="00BC760B" w:rsidRPr="00C0748D">
        <w:t xml:space="preserve"> расчет затрат);</w:t>
      </w:r>
    </w:p>
    <w:p w:rsidR="00BC760B" w:rsidRPr="00C0748D" w:rsidRDefault="00BC760B" w:rsidP="00C0748D">
      <w:pPr>
        <w:pStyle w:val="ConsPlusNormal"/>
        <w:ind w:firstLine="540"/>
        <w:contextualSpacing/>
        <w:jc w:val="both"/>
      </w:pPr>
      <w:r w:rsidRPr="00C0748D">
        <w:t xml:space="preserve">ведение раздельного учета затрат и доходов от осуществления деятельности </w:t>
      </w:r>
      <w:r w:rsidR="00286C34" w:rsidRPr="00C0748D">
        <w:br/>
      </w:r>
      <w:r w:rsidRPr="00C0748D">
        <w:t xml:space="preserve">по выполнению работ, оказанию услуг </w:t>
      </w:r>
      <w:r w:rsidR="00A1023D" w:rsidRPr="00C0748D">
        <w:t>по проектированию и (или) капитальному ремонту снегоплавильных пунктов в 2025 году в соответствии с утвержденным Адресным перечнем</w:t>
      </w:r>
      <w:r w:rsidRPr="00C0748D">
        <w:t>;</w:t>
      </w:r>
    </w:p>
    <w:p w:rsidR="00BC760B" w:rsidRPr="00C0748D" w:rsidRDefault="00BC760B" w:rsidP="00C0748D">
      <w:pPr>
        <w:pStyle w:val="ConsPlusNormal"/>
        <w:ind w:firstLine="540"/>
        <w:contextualSpacing/>
        <w:jc w:val="both"/>
      </w:pPr>
      <w:r w:rsidRPr="00C0748D">
        <w:t xml:space="preserve">наличие согласия получателя субсидии на осуществление КЭиИО проверок соблюдения </w:t>
      </w:r>
      <w:r w:rsidR="00517455" w:rsidRPr="00C0748D">
        <w:t>условий</w:t>
      </w:r>
      <w:r w:rsidR="007E3DB9" w:rsidRPr="00C0748D">
        <w:t xml:space="preserve"> и</w:t>
      </w:r>
      <w:r w:rsidR="00517455" w:rsidRPr="00C0748D">
        <w:t xml:space="preserve"> </w:t>
      </w:r>
      <w:r w:rsidR="007E3DB9" w:rsidRPr="00C0748D">
        <w:t xml:space="preserve">порядка </w:t>
      </w:r>
      <w:r w:rsidRPr="00C0748D">
        <w:t>предоставле</w:t>
      </w:r>
      <w:r w:rsidR="00CE11DB" w:rsidRPr="00C0748D">
        <w:t>ния субсидии</w:t>
      </w:r>
      <w:r w:rsidR="00517455" w:rsidRPr="00C0748D">
        <w:t xml:space="preserve">, в том числе в части достижения </w:t>
      </w:r>
      <w:r w:rsidR="0022290D" w:rsidRPr="00C0748D">
        <w:t xml:space="preserve">значений </w:t>
      </w:r>
      <w:r w:rsidR="00517455" w:rsidRPr="00C0748D">
        <w:t>результат</w:t>
      </w:r>
      <w:r w:rsidR="00CE294D" w:rsidRPr="00C0748D">
        <w:t>а</w:t>
      </w:r>
      <w:r w:rsidR="00517455" w:rsidRPr="00C0748D">
        <w:t xml:space="preserve"> предоставления субсидии</w:t>
      </w:r>
      <w:r w:rsidR="00E57BD2" w:rsidRPr="00C0748D">
        <w:t>, указанного в пункте 3.1</w:t>
      </w:r>
      <w:r w:rsidR="00BA1554" w:rsidRPr="00C0748D">
        <w:t>3</w:t>
      </w:r>
      <w:r w:rsidR="002A6A76" w:rsidRPr="00C0748D">
        <w:t xml:space="preserve"> </w:t>
      </w:r>
      <w:r w:rsidR="00E57BD2" w:rsidRPr="00C0748D">
        <w:t>настоящего Порядка (далее – результат),</w:t>
      </w:r>
      <w:r w:rsidR="00517455" w:rsidRPr="00C0748D">
        <w:t xml:space="preserve"> а также проверок органами государственного финансового контроля в соответствии с</w:t>
      </w:r>
      <w:r w:rsidR="007E3DB9" w:rsidRPr="00C0748D">
        <w:t>о статьями 268.1 и 269</w:t>
      </w:r>
      <w:r w:rsidR="00CF4435" w:rsidRPr="00C0748D">
        <w:t>.</w:t>
      </w:r>
      <w:r w:rsidR="007E3DB9" w:rsidRPr="00C0748D">
        <w:t>2</w:t>
      </w:r>
      <w:r w:rsidR="00517455" w:rsidRPr="00C0748D">
        <w:t xml:space="preserve"> Бюджетн</w:t>
      </w:r>
      <w:r w:rsidR="007E3DB9" w:rsidRPr="00C0748D">
        <w:t>ого</w:t>
      </w:r>
      <w:r w:rsidR="00517455" w:rsidRPr="00C0748D">
        <w:t xml:space="preserve"> кодекс</w:t>
      </w:r>
      <w:r w:rsidR="007E3DB9" w:rsidRPr="00C0748D">
        <w:t>а</w:t>
      </w:r>
      <w:r w:rsidR="00517455" w:rsidRPr="00C0748D">
        <w:t xml:space="preserve"> Российской Федерации (далее </w:t>
      </w:r>
      <w:r w:rsidR="00CE294D" w:rsidRPr="00C0748D">
        <w:t>сов</w:t>
      </w:r>
      <w:r w:rsidR="00407054" w:rsidRPr="00C0748D">
        <w:t>м</w:t>
      </w:r>
      <w:r w:rsidR="00CE294D" w:rsidRPr="00C0748D">
        <w:t xml:space="preserve">естно </w:t>
      </w:r>
      <w:r w:rsidR="00517455" w:rsidRPr="00C0748D">
        <w:t>– проверки)</w:t>
      </w:r>
      <w:r w:rsidR="00A1289C" w:rsidRPr="00C0748D">
        <w:t xml:space="preserve"> и на включение таких положений в соглашение </w:t>
      </w:r>
      <w:r w:rsidR="00C0748D">
        <w:br/>
      </w:r>
      <w:r w:rsidR="00A1289C" w:rsidRPr="00C0748D">
        <w:t>о предоставлении субсидии (далее – соглашение)</w:t>
      </w:r>
      <w:r w:rsidR="00CE11DB" w:rsidRPr="00C0748D">
        <w:t>;</w:t>
      </w:r>
    </w:p>
    <w:p w:rsidR="00CE11DB" w:rsidRPr="00C0748D" w:rsidRDefault="00CE11DB" w:rsidP="00C0748D">
      <w:pPr>
        <w:pStyle w:val="ConsPlusNormal"/>
        <w:ind w:firstLine="540"/>
        <w:contextualSpacing/>
        <w:jc w:val="both"/>
      </w:pPr>
      <w:r w:rsidRPr="00C0748D">
        <w:t>соответствие получателя субсидии требованиям, установленным в пункте 2.2 настоящего Порядка.</w:t>
      </w:r>
    </w:p>
    <w:p w:rsidR="00BC760B" w:rsidRPr="00C0748D" w:rsidRDefault="00BC760B" w:rsidP="00C0748D">
      <w:pPr>
        <w:pStyle w:val="ConsPlusNormal"/>
        <w:ind w:firstLine="540"/>
        <w:contextualSpacing/>
        <w:jc w:val="both"/>
      </w:pPr>
      <w:r w:rsidRPr="00C0748D">
        <w:t xml:space="preserve">2.2. Требования, которым должен соответствовать получатель субсидии на дату </w:t>
      </w:r>
      <w:r w:rsidR="00946B23" w:rsidRPr="00C0748D">
        <w:br/>
      </w:r>
      <w:r w:rsidRPr="00C0748D">
        <w:t xml:space="preserve">не ранее 30 дней до 1 числа месяца, в котором планируется принятие решения </w:t>
      </w:r>
      <w:r w:rsidR="00534B15" w:rsidRPr="00C0748D">
        <w:br/>
      </w:r>
      <w:r w:rsidRPr="00C0748D">
        <w:t xml:space="preserve">о предоставлении субсидии, указанного в </w:t>
      </w:r>
      <w:hyperlink w:anchor="Par76" w:tooltip="3.5. Решение о предоставлении субсидии оформляется распоряжением КЭиИО, в котором указываются получатель субсидии и размер возмещения затрат в размере, не превышающем предельный размер субсидии, рассчитанный в соответствии с пунктом 3.6 настоящего Порядка." w:history="1">
        <w:r w:rsidRPr="00C0748D">
          <w:t>пункте 3.5</w:t>
        </w:r>
      </w:hyperlink>
      <w:r w:rsidRPr="00C0748D">
        <w:t xml:space="preserve"> настоящего Порядка:</w:t>
      </w:r>
    </w:p>
    <w:p w:rsidR="00E04308" w:rsidRPr="00C0748D" w:rsidRDefault="00E04308" w:rsidP="00C0748D">
      <w:pPr>
        <w:pStyle w:val="ConsPlusNormal"/>
        <w:ind w:firstLine="540"/>
        <w:contextualSpacing/>
        <w:jc w:val="both"/>
      </w:pPr>
      <w:r w:rsidRPr="00C0748D">
        <w:t xml:space="preserve">отсутствие у получателя субсидии на едином налоговом счете или не превышение размера, определенного пунктом 3 статьи 47 Налогового кодекса Российской Федерации, задолженности по уплате налогов, сборов и страховых взносов в бюджеты бюджетной системы Российской Федерации; </w:t>
      </w:r>
    </w:p>
    <w:p w:rsidR="00BC760B" w:rsidRPr="00C0748D" w:rsidRDefault="00E04308" w:rsidP="00C0748D">
      <w:pPr>
        <w:pStyle w:val="ConsPlusNormal"/>
        <w:ind w:firstLine="540"/>
        <w:contextualSpacing/>
        <w:jc w:val="both"/>
      </w:pPr>
      <w:r w:rsidRPr="00C0748D">
        <w:t xml:space="preserve">отсутствие у получателя субсидии просроченной задолженности по возврату </w:t>
      </w:r>
      <w:r w:rsidRPr="00C0748D">
        <w:br/>
        <w:t>в бюджет Санкт-Петербурга иных субсидий, бюджетных инвестиций</w:t>
      </w:r>
      <w:r w:rsidR="009C210F" w:rsidRPr="00C0748D">
        <w:t xml:space="preserve">, а также иной просроченной (неурегулированной) задолженности по денежным обязательствам перед Санкт-Петербургом, либо ее размер не должен превышать 1 процента от суммы субсидий, полученных получателем субсидии из бюджета Санкт-Петербурга в 2024 году. Проверка </w:t>
      </w:r>
      <w:r w:rsidR="009C210F" w:rsidRPr="00C0748D">
        <w:lastRenderedPageBreak/>
        <w:t xml:space="preserve">соответствия информации, содержащейся в указанной справке, осуществляется КЭиИО, </w:t>
      </w:r>
      <w:r w:rsidR="009C210F" w:rsidRPr="00C0748D">
        <w:br/>
        <w:t>в том числе посредством установления факта наличия информации о получателе субсидии в публичном реестре должников Санкт-Петербурга, порядок ведения которого утвержден постановлением Правительства Санкт-Петербурга от 28.06.2021 № 426</w:t>
      </w:r>
      <w:r w:rsidR="00BC760B" w:rsidRPr="00C0748D">
        <w:t>;</w:t>
      </w:r>
    </w:p>
    <w:p w:rsidR="00E04308" w:rsidRPr="00C0748D" w:rsidRDefault="00E04308" w:rsidP="00C0748D">
      <w:pPr>
        <w:pStyle w:val="ConsPlusNormal"/>
        <w:ind w:firstLine="540"/>
        <w:contextualSpacing/>
        <w:jc w:val="both"/>
      </w:pPr>
      <w:r w:rsidRPr="00C0748D">
        <w:t>получатель субсидии не находится в процессе реорганизации (за исключением реорганизации в форме присоединения к получателю субсидии другого юридического лица), ликвидации, в отношении него не введена процедура банкротства, деятельность получателя субсидии не приостановлена в порядке, предусмотренном законодательством Российской Федерации;</w:t>
      </w:r>
    </w:p>
    <w:p w:rsidR="00E04308" w:rsidRPr="00C0748D" w:rsidRDefault="00E04308" w:rsidP="00C0748D">
      <w:pPr>
        <w:spacing w:after="0" w:line="240" w:lineRule="auto"/>
        <w:ind w:firstLine="540"/>
        <w:jc w:val="both"/>
      </w:pPr>
      <w:r w:rsidRPr="00C0748D">
        <w:rPr>
          <w:rFonts w:ascii="Times New Roman" w:hAnsi="Times New Roman"/>
          <w:sz w:val="24"/>
          <w:szCs w:val="24"/>
        </w:rPr>
        <w:t>получатель субсидии не является иностранным юридическим лицом,</w:t>
      </w:r>
      <w:r w:rsidRPr="00C0748D">
        <w:t xml:space="preserve"> </w:t>
      </w:r>
      <w:r w:rsidRPr="00C0748D">
        <w:rPr>
          <w:rFonts w:ascii="Times New Roman" w:hAnsi="Times New Roman"/>
          <w:sz w:val="24"/>
          <w:szCs w:val="24"/>
        </w:rPr>
        <w:t xml:space="preserve">в том числе местом регистрации которого является государство или территория, включенные </w:t>
      </w:r>
      <w:r w:rsidRPr="00C0748D">
        <w:rPr>
          <w:rFonts w:ascii="Times New Roman" w:hAnsi="Times New Roman"/>
          <w:sz w:val="24"/>
          <w:szCs w:val="24"/>
        </w:rPr>
        <w:br/>
        <w:t xml:space="preserve">в утверждаемый Министерством финансов Российской Федерации перечень государств </w:t>
      </w:r>
      <w:r w:rsidRPr="00C0748D">
        <w:rPr>
          <w:rFonts w:ascii="Times New Roman" w:hAnsi="Times New Roman"/>
          <w:sz w:val="24"/>
          <w:szCs w:val="24"/>
        </w:rPr>
        <w:br/>
        <w:t xml:space="preserve">и территорий, используемых для промежуточного (офшорного) владения активами </w:t>
      </w:r>
      <w:r w:rsidRPr="00C0748D">
        <w:rPr>
          <w:rFonts w:ascii="Times New Roman" w:hAnsi="Times New Roman"/>
          <w:sz w:val="24"/>
          <w:szCs w:val="24"/>
        </w:rPr>
        <w:br/>
        <w:t xml:space="preserve">в Российской Федерации (далее </w:t>
      </w:r>
      <w:r w:rsidRPr="00C0748D">
        <w:rPr>
          <w:rFonts w:ascii="Times New Roman" w:hAnsi="Times New Roman"/>
          <w:sz w:val="24"/>
          <w:szCs w:val="24"/>
        </w:rPr>
        <w:sym w:font="Symbol" w:char="F02D"/>
      </w:r>
      <w:r w:rsidRPr="00C0748D">
        <w:rPr>
          <w:rFonts w:ascii="Times New Roman" w:hAnsi="Times New Roman"/>
          <w:sz w:val="24"/>
          <w:szCs w:val="24"/>
        </w:rPr>
        <w:t xml:space="preserve"> офшорные компании), а также российским юридическим лицом, в уставном (складочном) капитале которого доля прямого или косвенного </w:t>
      </w:r>
      <w:r w:rsidRPr="00C0748D">
        <w:rPr>
          <w:rFonts w:ascii="Times New Roman" w:hAnsi="Times New Roman"/>
          <w:sz w:val="24"/>
          <w:szCs w:val="24"/>
        </w:rPr>
        <w:br/>
        <w:t>(через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E04308" w:rsidRPr="00C0748D" w:rsidRDefault="00E04308" w:rsidP="00C0748D">
      <w:pPr>
        <w:pStyle w:val="ConsPlusNormal"/>
        <w:ind w:firstLine="540"/>
        <w:contextualSpacing/>
        <w:jc w:val="both"/>
      </w:pPr>
      <w:r w:rsidRPr="00C0748D">
        <w:t xml:space="preserve">получатель субсидии не находится в перечне организаций и физических лиц, </w:t>
      </w:r>
      <w:r w:rsidR="00C0748D">
        <w:br/>
      </w:r>
      <w:r w:rsidRPr="00C0748D">
        <w:t>в отношении которых имеются сведения об их причастности к экстремистской деятельности или терроризму;</w:t>
      </w:r>
    </w:p>
    <w:p w:rsidR="00E04308" w:rsidRPr="00C0748D" w:rsidRDefault="00E04308" w:rsidP="00C0748D">
      <w:pPr>
        <w:pStyle w:val="ConsPlusNormal"/>
        <w:ind w:firstLine="540"/>
        <w:contextualSpacing/>
        <w:jc w:val="both"/>
      </w:pPr>
      <w:r w:rsidRPr="00C0748D">
        <w:t xml:space="preserve">получатель субсидии не находится в составляемых в рамках реализации полномочий, предусмотренных в главе VII Устава ООН, Советом Безопасности ООН или органами, специально созданными решениями Совета Безопасности ООН, перечнях организаций </w:t>
      </w:r>
      <w:r w:rsidRPr="00C0748D">
        <w:br/>
        <w:t xml:space="preserve">и физических лиц, связанных с террористическими организациями и террористами </w:t>
      </w:r>
      <w:r w:rsidRPr="00C0748D">
        <w:br/>
        <w:t>или с распространением оружия массового уничтожения;</w:t>
      </w:r>
    </w:p>
    <w:p w:rsidR="00E04308" w:rsidRPr="00C0748D" w:rsidRDefault="00E04308" w:rsidP="00C0748D">
      <w:pPr>
        <w:pStyle w:val="ConsPlusNormal"/>
        <w:ind w:firstLine="540"/>
        <w:contextualSpacing/>
        <w:jc w:val="both"/>
      </w:pPr>
      <w:r w:rsidRPr="00C0748D">
        <w:t xml:space="preserve">получатель субсидии не является иностранным агентом в соответствии </w:t>
      </w:r>
      <w:r w:rsidRPr="00C0748D">
        <w:br/>
        <w:t>с Федеральным законом «О контроле за деятельностью лиц, находящихся под иностранным влиянием»;</w:t>
      </w:r>
    </w:p>
    <w:p w:rsidR="00E04308" w:rsidRPr="00C0748D" w:rsidRDefault="00E04308" w:rsidP="00C0748D">
      <w:pPr>
        <w:pStyle w:val="ConsPlusNormal"/>
        <w:ind w:firstLine="540"/>
        <w:contextualSpacing/>
        <w:jc w:val="both"/>
      </w:pPr>
      <w:r w:rsidRPr="00C0748D">
        <w:t>отсутствие в реестре дисквалифицированных лиц сведений о дисквалифицированном руководителе, членах коллегиального исполнительного органа, лице, исполняющем функции единоличного исполнительного органа, или главном бухгалтере получателя субсидии;</w:t>
      </w:r>
    </w:p>
    <w:p w:rsidR="00E04308" w:rsidRPr="00C0748D" w:rsidRDefault="00E04308" w:rsidP="00C0748D">
      <w:pPr>
        <w:pStyle w:val="ConsPlusNormal"/>
        <w:ind w:firstLine="540"/>
        <w:contextualSpacing/>
        <w:jc w:val="both"/>
      </w:pPr>
      <w:r w:rsidRPr="00C0748D">
        <w:t>получатель субсидии не получает средства из бюджета Санкт-Петербурга на цели, указанные в пункте 1.4 настоящего Порядка, на основании иных нормативных правовых актов Санкт-Петербурга.</w:t>
      </w:r>
    </w:p>
    <w:p w:rsidR="00BC760B" w:rsidRPr="00C0748D" w:rsidRDefault="00BC760B" w:rsidP="00C0748D">
      <w:pPr>
        <w:pStyle w:val="ConsPlusNormal"/>
        <w:ind w:firstLine="540"/>
        <w:contextualSpacing/>
        <w:jc w:val="both"/>
      </w:pPr>
    </w:p>
    <w:p w:rsidR="00BC760B" w:rsidRDefault="00BC760B" w:rsidP="00C0748D">
      <w:pPr>
        <w:pStyle w:val="ConsPlusTitle"/>
        <w:numPr>
          <w:ilvl w:val="0"/>
          <w:numId w:val="7"/>
        </w:numPr>
        <w:contextualSpacing/>
        <w:jc w:val="center"/>
        <w:outlineLvl w:val="1"/>
        <w:rPr>
          <w:rFonts w:ascii="Times New Roman" w:hAnsi="Times New Roman" w:cs="Times New Roman"/>
        </w:rPr>
      </w:pPr>
      <w:r w:rsidRPr="00C0748D">
        <w:rPr>
          <w:rFonts w:ascii="Times New Roman" w:hAnsi="Times New Roman" w:cs="Times New Roman"/>
        </w:rPr>
        <w:t>Порядок предоставления субсидии</w:t>
      </w:r>
    </w:p>
    <w:p w:rsidR="00BC760B" w:rsidRPr="00C0748D" w:rsidRDefault="00567BB7" w:rsidP="00C0748D">
      <w:pPr>
        <w:pStyle w:val="a9"/>
        <w:numPr>
          <w:ilvl w:val="1"/>
          <w:numId w:val="2"/>
        </w:numPr>
        <w:tabs>
          <w:tab w:val="left" w:pos="426"/>
          <w:tab w:val="left" w:pos="1134"/>
          <w:tab w:val="left" w:pos="2838"/>
        </w:tabs>
        <w:ind w:left="0" w:firstLine="709"/>
        <w:jc w:val="both"/>
        <w:rPr>
          <w:sz w:val="24"/>
          <w:szCs w:val="24"/>
        </w:rPr>
      </w:pPr>
      <w:r w:rsidRPr="00C0748D">
        <w:rPr>
          <w:sz w:val="24"/>
          <w:szCs w:val="24"/>
        </w:rPr>
        <w:t xml:space="preserve">Для получения субсидии получатель субсидии </w:t>
      </w:r>
      <w:r w:rsidR="00970835" w:rsidRPr="00C0748D">
        <w:rPr>
          <w:sz w:val="24"/>
          <w:szCs w:val="24"/>
        </w:rPr>
        <w:t xml:space="preserve">в течение 30 дней со дня </w:t>
      </w:r>
      <w:r w:rsidR="00952470" w:rsidRPr="00C0748D">
        <w:rPr>
          <w:sz w:val="24"/>
          <w:szCs w:val="24"/>
        </w:rPr>
        <w:t xml:space="preserve">вступления в силу настоящего постановления </w:t>
      </w:r>
      <w:r w:rsidRPr="00C0748D">
        <w:rPr>
          <w:sz w:val="24"/>
          <w:szCs w:val="24"/>
        </w:rPr>
        <w:t xml:space="preserve">представляет в КЭиИО заявление </w:t>
      </w:r>
      <w:r w:rsidR="00554C39" w:rsidRPr="00C0748D">
        <w:rPr>
          <w:sz w:val="24"/>
          <w:szCs w:val="24"/>
        </w:rPr>
        <w:br/>
      </w:r>
      <w:r w:rsidRPr="00C0748D">
        <w:rPr>
          <w:sz w:val="24"/>
          <w:szCs w:val="24"/>
        </w:rPr>
        <w:t>на предоставление субсидии по форме</w:t>
      </w:r>
      <w:r w:rsidR="00E57BD2" w:rsidRPr="00C0748D">
        <w:rPr>
          <w:sz w:val="24"/>
          <w:szCs w:val="24"/>
        </w:rPr>
        <w:t>, указанной в</w:t>
      </w:r>
      <w:r w:rsidRPr="00C0748D">
        <w:rPr>
          <w:sz w:val="24"/>
          <w:szCs w:val="24"/>
        </w:rPr>
        <w:t xml:space="preserve"> приложени</w:t>
      </w:r>
      <w:r w:rsidR="00E57BD2" w:rsidRPr="00C0748D">
        <w:rPr>
          <w:sz w:val="24"/>
          <w:szCs w:val="24"/>
        </w:rPr>
        <w:t>и</w:t>
      </w:r>
      <w:r w:rsidRPr="00C0748D">
        <w:rPr>
          <w:sz w:val="24"/>
          <w:szCs w:val="24"/>
        </w:rPr>
        <w:t xml:space="preserve"> № </w:t>
      </w:r>
      <w:r w:rsidR="004C582B" w:rsidRPr="00C0748D">
        <w:rPr>
          <w:sz w:val="24"/>
          <w:szCs w:val="24"/>
        </w:rPr>
        <w:t>2</w:t>
      </w:r>
      <w:r w:rsidRPr="00C0748D">
        <w:rPr>
          <w:sz w:val="24"/>
          <w:szCs w:val="24"/>
        </w:rPr>
        <w:t xml:space="preserve"> к настоящему Порядку (далее – заявление)</w:t>
      </w:r>
      <w:r w:rsidR="00FF7DFD" w:rsidRPr="00C0748D">
        <w:rPr>
          <w:sz w:val="24"/>
          <w:szCs w:val="24"/>
        </w:rPr>
        <w:t>,</w:t>
      </w:r>
      <w:r w:rsidRPr="00C0748D">
        <w:rPr>
          <w:sz w:val="24"/>
          <w:szCs w:val="24"/>
        </w:rPr>
        <w:t xml:space="preserve"> и документы</w:t>
      </w:r>
      <w:r w:rsidR="00B17DC2" w:rsidRPr="00C0748D">
        <w:rPr>
          <w:sz w:val="24"/>
          <w:szCs w:val="24"/>
        </w:rPr>
        <w:t xml:space="preserve">, представляемые для принятия решения </w:t>
      </w:r>
      <w:r w:rsidR="00534B15" w:rsidRPr="00C0748D">
        <w:rPr>
          <w:sz w:val="24"/>
          <w:szCs w:val="24"/>
        </w:rPr>
        <w:br/>
      </w:r>
      <w:r w:rsidR="00B17DC2" w:rsidRPr="00C0748D">
        <w:rPr>
          <w:sz w:val="24"/>
          <w:szCs w:val="24"/>
        </w:rPr>
        <w:t>о предоставлении субсидии</w:t>
      </w:r>
      <w:r w:rsidR="002D3C4F" w:rsidRPr="00C0748D">
        <w:rPr>
          <w:sz w:val="24"/>
          <w:szCs w:val="24"/>
        </w:rPr>
        <w:t>, включая расчет планируемого размера субсидии,</w:t>
      </w:r>
      <w:r w:rsidRPr="00C0748D">
        <w:rPr>
          <w:sz w:val="24"/>
          <w:szCs w:val="24"/>
        </w:rPr>
        <w:t xml:space="preserve"> </w:t>
      </w:r>
      <w:r w:rsidR="00534B15" w:rsidRPr="00C0748D">
        <w:rPr>
          <w:sz w:val="24"/>
          <w:szCs w:val="24"/>
        </w:rPr>
        <w:br/>
      </w:r>
      <w:r w:rsidRPr="00C0748D">
        <w:rPr>
          <w:sz w:val="24"/>
          <w:szCs w:val="24"/>
        </w:rPr>
        <w:t xml:space="preserve">в соответствии с пунктом 1 Перечня документов, представляемых в </w:t>
      </w:r>
      <w:r w:rsidR="00655E40" w:rsidRPr="00C0748D">
        <w:rPr>
          <w:sz w:val="24"/>
          <w:szCs w:val="24"/>
        </w:rPr>
        <w:t xml:space="preserve">Комитет </w:t>
      </w:r>
      <w:r w:rsidR="00534B15" w:rsidRPr="00C0748D">
        <w:rPr>
          <w:sz w:val="24"/>
          <w:szCs w:val="24"/>
        </w:rPr>
        <w:br/>
      </w:r>
      <w:r w:rsidR="00655E40" w:rsidRPr="00C0748D">
        <w:rPr>
          <w:sz w:val="24"/>
          <w:szCs w:val="24"/>
        </w:rPr>
        <w:t xml:space="preserve">по энергетике и инженерному обеспечению </w:t>
      </w:r>
      <w:r w:rsidRPr="00C0748D">
        <w:rPr>
          <w:sz w:val="24"/>
          <w:szCs w:val="24"/>
        </w:rPr>
        <w:t xml:space="preserve">для предоставления субсидии на возмещение затрат </w:t>
      </w:r>
      <w:r w:rsidR="0010178C" w:rsidRPr="00C0748D">
        <w:rPr>
          <w:sz w:val="24"/>
          <w:szCs w:val="24"/>
        </w:rPr>
        <w:t>на капитальный ремонт стационарных снегоплавильных пунктов Санкт-Петербурга</w:t>
      </w:r>
      <w:r w:rsidRPr="00C0748D">
        <w:rPr>
          <w:sz w:val="24"/>
          <w:szCs w:val="24"/>
        </w:rPr>
        <w:t xml:space="preserve">, </w:t>
      </w:r>
      <w:r w:rsidR="00534B15" w:rsidRPr="00C0748D">
        <w:rPr>
          <w:sz w:val="24"/>
          <w:szCs w:val="24"/>
        </w:rPr>
        <w:br/>
      </w:r>
      <w:r w:rsidRPr="00C0748D">
        <w:rPr>
          <w:sz w:val="24"/>
          <w:szCs w:val="24"/>
        </w:rPr>
        <w:t xml:space="preserve">в том числе документов, подтверждающих затраты получателя субсидии, и требований </w:t>
      </w:r>
      <w:r w:rsidR="00534B15" w:rsidRPr="00C0748D">
        <w:rPr>
          <w:sz w:val="24"/>
          <w:szCs w:val="24"/>
        </w:rPr>
        <w:br/>
      </w:r>
      <w:r w:rsidRPr="00C0748D">
        <w:rPr>
          <w:sz w:val="24"/>
          <w:szCs w:val="24"/>
        </w:rPr>
        <w:lastRenderedPageBreak/>
        <w:t xml:space="preserve">к ним согласно приложению </w:t>
      </w:r>
      <w:r w:rsidR="0010178C" w:rsidRPr="00C0748D">
        <w:rPr>
          <w:sz w:val="24"/>
          <w:szCs w:val="24"/>
        </w:rPr>
        <w:t xml:space="preserve">№ 1 </w:t>
      </w:r>
      <w:r w:rsidRPr="00C0748D">
        <w:rPr>
          <w:sz w:val="24"/>
          <w:szCs w:val="24"/>
        </w:rPr>
        <w:t>к настоящему Порядку (далее</w:t>
      </w:r>
      <w:r w:rsidR="00FF7DFD" w:rsidRPr="00C0748D">
        <w:rPr>
          <w:sz w:val="24"/>
          <w:szCs w:val="24"/>
        </w:rPr>
        <w:t xml:space="preserve"> соответственно</w:t>
      </w:r>
      <w:r w:rsidRPr="00C0748D">
        <w:rPr>
          <w:sz w:val="24"/>
          <w:szCs w:val="24"/>
        </w:rPr>
        <w:t xml:space="preserve"> – документы</w:t>
      </w:r>
      <w:r w:rsidR="00FF7DFD" w:rsidRPr="00C0748D">
        <w:rPr>
          <w:sz w:val="24"/>
          <w:szCs w:val="24"/>
        </w:rPr>
        <w:t>, Перечень</w:t>
      </w:r>
      <w:r w:rsidRPr="00C0748D">
        <w:rPr>
          <w:sz w:val="24"/>
          <w:szCs w:val="24"/>
        </w:rPr>
        <w:t>).</w:t>
      </w:r>
      <w:r w:rsidR="009B5EF0" w:rsidRPr="00C0748D">
        <w:rPr>
          <w:sz w:val="24"/>
          <w:szCs w:val="24"/>
        </w:rPr>
        <w:t xml:space="preserve">  </w:t>
      </w:r>
    </w:p>
    <w:p w:rsidR="00BC760B" w:rsidRPr="00C0748D" w:rsidRDefault="00BC760B" w:rsidP="00C0748D">
      <w:pPr>
        <w:pStyle w:val="a9"/>
        <w:numPr>
          <w:ilvl w:val="1"/>
          <w:numId w:val="2"/>
        </w:numPr>
        <w:tabs>
          <w:tab w:val="left" w:pos="426"/>
          <w:tab w:val="left" w:pos="1134"/>
          <w:tab w:val="left" w:pos="2838"/>
        </w:tabs>
        <w:ind w:left="0" w:firstLine="567"/>
        <w:jc w:val="both"/>
        <w:rPr>
          <w:sz w:val="24"/>
          <w:szCs w:val="24"/>
        </w:rPr>
      </w:pPr>
      <w:bookmarkStart w:id="3" w:name="Par70"/>
      <w:bookmarkEnd w:id="3"/>
      <w:r w:rsidRPr="00C0748D">
        <w:rPr>
          <w:sz w:val="24"/>
          <w:szCs w:val="24"/>
        </w:rPr>
        <w:t xml:space="preserve">КЭиИО в течение 15 рабочих дней со дня представления заявления </w:t>
      </w:r>
      <w:r w:rsidR="00534B15" w:rsidRPr="00C0748D">
        <w:rPr>
          <w:sz w:val="24"/>
          <w:szCs w:val="24"/>
        </w:rPr>
        <w:br/>
      </w:r>
      <w:r w:rsidRPr="00C0748D">
        <w:rPr>
          <w:sz w:val="24"/>
          <w:szCs w:val="24"/>
        </w:rPr>
        <w:t>и документов осуществляет проверку документов.</w:t>
      </w:r>
    </w:p>
    <w:p w:rsidR="00BC760B" w:rsidRPr="00C0748D" w:rsidRDefault="00BC760B" w:rsidP="00C0748D">
      <w:pPr>
        <w:pStyle w:val="a9"/>
        <w:numPr>
          <w:ilvl w:val="1"/>
          <w:numId w:val="2"/>
        </w:numPr>
        <w:tabs>
          <w:tab w:val="left" w:pos="426"/>
          <w:tab w:val="left" w:pos="1134"/>
          <w:tab w:val="left" w:pos="2838"/>
        </w:tabs>
        <w:ind w:left="0" w:firstLine="567"/>
        <w:jc w:val="both"/>
        <w:rPr>
          <w:sz w:val="24"/>
          <w:szCs w:val="24"/>
        </w:rPr>
      </w:pPr>
      <w:r w:rsidRPr="00C0748D">
        <w:rPr>
          <w:sz w:val="24"/>
          <w:szCs w:val="24"/>
        </w:rPr>
        <w:t xml:space="preserve">По результатам проверки, указанной в </w:t>
      </w:r>
      <w:hyperlink w:anchor="Par70" w:tooltip="3.2. КЭиИО в течение 15 рабочих дней со дня представления заявления и документов осуществляет проверку документов и расчета затрат." w:history="1">
        <w:r w:rsidRPr="00C0748D">
          <w:rPr>
            <w:sz w:val="24"/>
            <w:szCs w:val="24"/>
          </w:rPr>
          <w:t>пункте 3.2</w:t>
        </w:r>
      </w:hyperlink>
      <w:r w:rsidRPr="00C0748D">
        <w:rPr>
          <w:sz w:val="24"/>
          <w:szCs w:val="24"/>
        </w:rPr>
        <w:t xml:space="preserve"> настоящего Порядка, КЭиИО принимает решение о предоставлении субсидии либо отказывает в предоставлении субсидии.</w:t>
      </w:r>
    </w:p>
    <w:p w:rsidR="00BC760B" w:rsidRPr="00C0748D" w:rsidRDefault="00BC760B" w:rsidP="00C0748D">
      <w:pPr>
        <w:pStyle w:val="a9"/>
        <w:numPr>
          <w:ilvl w:val="1"/>
          <w:numId w:val="2"/>
        </w:numPr>
        <w:tabs>
          <w:tab w:val="left" w:pos="426"/>
          <w:tab w:val="left" w:pos="1134"/>
          <w:tab w:val="left" w:pos="2838"/>
        </w:tabs>
        <w:ind w:left="0" w:firstLine="567"/>
        <w:jc w:val="both"/>
        <w:rPr>
          <w:sz w:val="24"/>
          <w:szCs w:val="24"/>
        </w:rPr>
      </w:pPr>
      <w:r w:rsidRPr="00C0748D">
        <w:rPr>
          <w:sz w:val="24"/>
          <w:szCs w:val="24"/>
        </w:rPr>
        <w:t>Основаниями для отказа получателю субсидии в предоставлении субсидии являются:</w:t>
      </w:r>
    </w:p>
    <w:p w:rsidR="00BC760B" w:rsidRPr="00C0748D" w:rsidRDefault="00BC760B" w:rsidP="00C0748D">
      <w:pPr>
        <w:pStyle w:val="ConsPlusNormal"/>
        <w:ind w:firstLine="540"/>
        <w:contextualSpacing/>
        <w:jc w:val="both"/>
      </w:pPr>
      <w:r w:rsidRPr="00C0748D">
        <w:t xml:space="preserve">несоответствие представленных получателем субсидии документов требованиям, </w:t>
      </w:r>
      <w:r w:rsidR="0039652A" w:rsidRPr="00C0748D">
        <w:t>указанным в Перечне</w:t>
      </w:r>
      <w:r w:rsidRPr="00C0748D">
        <w:t>, или непредставление (представление не в полном объеме) указанных документов;</w:t>
      </w:r>
    </w:p>
    <w:p w:rsidR="00BC760B" w:rsidRPr="00C0748D" w:rsidRDefault="00BC760B" w:rsidP="00C0748D">
      <w:pPr>
        <w:pStyle w:val="ConsPlusNormal"/>
        <w:ind w:firstLine="540"/>
        <w:contextualSpacing/>
        <w:jc w:val="both"/>
      </w:pPr>
      <w:r w:rsidRPr="00C0748D">
        <w:t xml:space="preserve">несоответствие получателя субсидии требованиям, установленным в </w:t>
      </w:r>
      <w:hyperlink w:anchor="Par50" w:tooltip="2. Условия предоставления субсидии" w:history="1">
        <w:r w:rsidRPr="00C0748D">
          <w:t>разделе 2</w:t>
        </w:r>
      </w:hyperlink>
      <w:r w:rsidRPr="00C0748D">
        <w:t xml:space="preserve"> настоящего Порядка;</w:t>
      </w:r>
    </w:p>
    <w:p w:rsidR="00BC760B" w:rsidRPr="00C0748D" w:rsidRDefault="00BC760B" w:rsidP="00C0748D">
      <w:pPr>
        <w:pStyle w:val="ConsPlusNormal"/>
        <w:ind w:firstLine="540"/>
        <w:contextualSpacing/>
        <w:jc w:val="both"/>
      </w:pPr>
      <w:r w:rsidRPr="00C0748D">
        <w:t xml:space="preserve">недостоверность представленной получателем субсидии информации и(или) расчета </w:t>
      </w:r>
      <w:r w:rsidR="00326D0F" w:rsidRPr="00C0748D">
        <w:t>планируемого размера субсидии</w:t>
      </w:r>
      <w:r w:rsidRPr="00C0748D">
        <w:t>.</w:t>
      </w:r>
    </w:p>
    <w:p w:rsidR="007D7C66" w:rsidRPr="00C0748D" w:rsidRDefault="007D7C66" w:rsidP="00C0748D">
      <w:pPr>
        <w:pStyle w:val="a9"/>
        <w:numPr>
          <w:ilvl w:val="1"/>
          <w:numId w:val="2"/>
        </w:numPr>
        <w:tabs>
          <w:tab w:val="left" w:pos="426"/>
          <w:tab w:val="left" w:pos="1134"/>
          <w:tab w:val="left" w:pos="2838"/>
        </w:tabs>
        <w:ind w:left="0" w:firstLine="567"/>
        <w:jc w:val="both"/>
        <w:rPr>
          <w:sz w:val="24"/>
          <w:szCs w:val="24"/>
        </w:rPr>
      </w:pPr>
      <w:bookmarkStart w:id="4" w:name="Par76"/>
      <w:bookmarkEnd w:id="4"/>
      <w:r w:rsidRPr="00C0748D">
        <w:rPr>
          <w:sz w:val="24"/>
          <w:szCs w:val="24"/>
        </w:rPr>
        <w:t xml:space="preserve">Решение о предоставлении субсидии оформляется распоряжением КЭиИО, </w:t>
      </w:r>
      <w:r w:rsidRPr="00C0748D">
        <w:rPr>
          <w:sz w:val="24"/>
          <w:szCs w:val="24"/>
        </w:rPr>
        <w:br/>
        <w:t>в котором указываются получатель субсидии, предельный годовой размер возмещения затрат, в соответствии с пунктом 1.5 настоящего Порядка,</w:t>
      </w:r>
      <w:r w:rsidRPr="00C0748D">
        <w:rPr>
          <w:sz w:val="24"/>
          <w:szCs w:val="24"/>
          <w:lang w:eastAsia="ru-RU"/>
        </w:rPr>
        <w:t xml:space="preserve"> </w:t>
      </w:r>
      <w:r w:rsidRPr="00C0748D">
        <w:rPr>
          <w:sz w:val="24"/>
          <w:szCs w:val="24"/>
        </w:rPr>
        <w:t>предельный размер возмещения затрат по каждому объекту, включенному в адресный перечень, указанный в пункте 1.4 настоящего Порядка (далее – объекты), по которым в соответствии с направлениями затрат, указанными в пункте 3.</w:t>
      </w:r>
      <w:r w:rsidR="00D8490D" w:rsidRPr="00C0748D">
        <w:rPr>
          <w:sz w:val="24"/>
          <w:szCs w:val="24"/>
        </w:rPr>
        <w:t>7</w:t>
      </w:r>
      <w:r w:rsidRPr="00C0748D">
        <w:rPr>
          <w:sz w:val="24"/>
          <w:szCs w:val="24"/>
        </w:rPr>
        <w:t xml:space="preserve"> настоящего Порядка, осуществляется возмещение затрат посредством предоставления субсидий</w:t>
      </w:r>
      <w:r w:rsidR="00D8490D" w:rsidRPr="00C0748D">
        <w:rPr>
          <w:sz w:val="24"/>
          <w:szCs w:val="24"/>
        </w:rPr>
        <w:t xml:space="preserve"> (далее – Распоряжение)</w:t>
      </w:r>
      <w:r w:rsidRPr="00C0748D">
        <w:rPr>
          <w:sz w:val="24"/>
          <w:szCs w:val="24"/>
        </w:rPr>
        <w:t xml:space="preserve">. </w:t>
      </w:r>
    </w:p>
    <w:p w:rsidR="00D8490D" w:rsidRPr="00C0748D" w:rsidRDefault="00D8490D" w:rsidP="00C0748D">
      <w:pPr>
        <w:pStyle w:val="a9"/>
        <w:numPr>
          <w:ilvl w:val="1"/>
          <w:numId w:val="2"/>
        </w:numPr>
        <w:tabs>
          <w:tab w:val="left" w:pos="426"/>
          <w:tab w:val="left" w:pos="1134"/>
          <w:tab w:val="left" w:pos="2838"/>
        </w:tabs>
        <w:ind w:left="0" w:firstLine="567"/>
        <w:jc w:val="both"/>
        <w:rPr>
          <w:sz w:val="24"/>
          <w:szCs w:val="24"/>
        </w:rPr>
      </w:pPr>
      <w:r w:rsidRPr="00C0748D">
        <w:rPr>
          <w:sz w:val="24"/>
          <w:szCs w:val="24"/>
        </w:rPr>
        <w:t xml:space="preserve">Предоставление субсидии осуществляется в соответствии с соглашением, заключаемым между КЭиИО и получателем субсидии, в соответствии с типовой формой, утвержденной Комитетом финансов Санкт-Петербурга, в Автоматизированной информационной системе бюджетного процесса – электронном казначействе </w:t>
      </w:r>
      <w:r w:rsidR="00D10516">
        <w:rPr>
          <w:sz w:val="24"/>
          <w:szCs w:val="24"/>
        </w:rPr>
        <w:br/>
      </w:r>
      <w:r w:rsidRPr="00C0748D">
        <w:rPr>
          <w:sz w:val="24"/>
          <w:szCs w:val="24"/>
        </w:rPr>
        <w:t>(далее – АИС БП-ЭК), которое подписывается усиленными квалифицированными электронными подписями лиц, имеющих право действовать от имени каждой из сторон соглашения.</w:t>
      </w:r>
    </w:p>
    <w:p w:rsidR="00D8490D" w:rsidRPr="00C0748D" w:rsidRDefault="00D8490D" w:rsidP="00C0748D">
      <w:pPr>
        <w:pStyle w:val="ConsPlusNormal"/>
        <w:ind w:firstLine="567"/>
        <w:contextualSpacing/>
        <w:jc w:val="both"/>
      </w:pPr>
      <w:r w:rsidRPr="00C0748D">
        <w:t xml:space="preserve">КЭиИО в течение семи рабочих дней со дня издания Распоряжения формирует проект соглашения в форме электронного документа в АИС БП-ЭК и направляет уведомление </w:t>
      </w:r>
      <w:r w:rsidRPr="00C0748D">
        <w:br/>
        <w:t xml:space="preserve">о принятом решении получателю субсидии (далее – Уведомление 1). </w:t>
      </w:r>
    </w:p>
    <w:p w:rsidR="00D8490D" w:rsidRPr="00C0748D" w:rsidRDefault="00D8490D" w:rsidP="00C0748D">
      <w:pPr>
        <w:pStyle w:val="ConsPlusNormal"/>
        <w:ind w:firstLine="567"/>
        <w:contextualSpacing/>
        <w:jc w:val="both"/>
      </w:pPr>
      <w:r w:rsidRPr="00C0748D">
        <w:t xml:space="preserve">Соглашение подлежит заключению в течение семи рабочих дней со дня получения получателем субсидии Уведомления 1. </w:t>
      </w:r>
    </w:p>
    <w:p w:rsidR="00D8490D" w:rsidRPr="00C0748D" w:rsidRDefault="00D8490D" w:rsidP="00C0748D">
      <w:pPr>
        <w:pStyle w:val="ConsPlusNormal"/>
        <w:ind w:firstLine="567"/>
        <w:contextualSpacing/>
        <w:jc w:val="both"/>
      </w:pPr>
      <w:r w:rsidRPr="00C0748D">
        <w:t xml:space="preserve">Дополнительное соглашение к соглашению, в том числе дополнительное соглашение о расторжении соглашения (при необходимости), заключается между КЭиИО </w:t>
      </w:r>
      <w:r w:rsidRPr="00C0748D">
        <w:br/>
        <w:t xml:space="preserve">и получателем субсидии, в соответствии с типовой формой, утвержденной Комитетом финансов Санкт-Петербурга, в АИС БП-ЭК и подписываются усиленными квалифицированными электронными подписями лиц, имеющих право действовать </w:t>
      </w:r>
      <w:r w:rsidRPr="00C0748D">
        <w:br/>
        <w:t>от имени каждой из сторон соглашения.</w:t>
      </w:r>
    </w:p>
    <w:p w:rsidR="00D8490D" w:rsidRPr="00C0748D" w:rsidRDefault="00D8490D" w:rsidP="00C0748D">
      <w:pPr>
        <w:pStyle w:val="ConsPlusNormal"/>
        <w:ind w:firstLine="567"/>
        <w:contextualSpacing/>
        <w:jc w:val="both"/>
      </w:pPr>
      <w:r w:rsidRPr="00C0748D">
        <w:t xml:space="preserve">Условия и порядок заключения дополнительного соглашения к соглашению, в том числе дополнительного соглашения о расторжении соглашения, определяются </w:t>
      </w:r>
      <w:r w:rsidRPr="00C0748D">
        <w:br/>
        <w:t>в соглашении.</w:t>
      </w:r>
    </w:p>
    <w:p w:rsidR="00D8490D" w:rsidRPr="00C0748D" w:rsidRDefault="00D8490D" w:rsidP="00C0748D">
      <w:pPr>
        <w:pStyle w:val="ConsPlusNormal"/>
        <w:ind w:firstLine="567"/>
        <w:contextualSpacing/>
        <w:jc w:val="both"/>
      </w:pPr>
      <w:bookmarkStart w:id="5" w:name="Par93"/>
      <w:bookmarkEnd w:id="5"/>
      <w:r w:rsidRPr="00C0748D">
        <w:t xml:space="preserve">В соглашение подлежит включению условие о согласовании новых условий соглашения в случае уменьшения лимитов бюджетных обязательств, ранее доведенных КЭиИО на предоставление субсидии, приводящего к невозможности предоставления субсидии в размере, определенном в соглашении, или о расторжении соглашения </w:t>
      </w:r>
      <w:r w:rsidRPr="00C0748D">
        <w:br/>
        <w:t xml:space="preserve">при </w:t>
      </w:r>
      <w:proofErr w:type="spellStart"/>
      <w:r w:rsidRPr="00C0748D">
        <w:t>недостижении</w:t>
      </w:r>
      <w:proofErr w:type="spellEnd"/>
      <w:r w:rsidRPr="00C0748D">
        <w:t xml:space="preserve"> согласия на новые условия.</w:t>
      </w:r>
    </w:p>
    <w:p w:rsidR="00D8490D" w:rsidRPr="00C0748D" w:rsidRDefault="00D8490D" w:rsidP="00C0748D">
      <w:pPr>
        <w:pStyle w:val="ConsPlusNormal"/>
        <w:ind w:firstLine="567"/>
        <w:contextualSpacing/>
        <w:jc w:val="both"/>
      </w:pPr>
      <w:r w:rsidRPr="00C0748D">
        <w:t xml:space="preserve">КЭиИО в течение семи рабочих дней после уменьшения указанных лимитов бюджетных обязательств формирует проект дополнительного соглашения к соглашению </w:t>
      </w:r>
      <w:r w:rsidRPr="00C0748D">
        <w:br/>
        <w:t xml:space="preserve">об уменьшении размера субсидий в соответствии с типовой формой, утвержденной </w:t>
      </w:r>
      <w:r w:rsidRPr="00C0748D">
        <w:lastRenderedPageBreak/>
        <w:t xml:space="preserve">Комитетом финансов Санкт-Петербурга, в АИС БП-ЭК (далее – дополнительное соглашение) и направляет получателю субсидии уведомление о согласовании новых условий соглашения (далее – Уведомление 2). </w:t>
      </w:r>
    </w:p>
    <w:p w:rsidR="00D8490D" w:rsidRPr="00C0748D" w:rsidRDefault="00D8490D" w:rsidP="00C0748D">
      <w:pPr>
        <w:pStyle w:val="ConsPlusNormal"/>
        <w:ind w:firstLine="567"/>
        <w:contextualSpacing/>
        <w:jc w:val="both"/>
      </w:pPr>
      <w:r w:rsidRPr="00C0748D">
        <w:t xml:space="preserve">Дополнительное соглашение подлежит заключению в течение семи рабочих дней </w:t>
      </w:r>
      <w:r w:rsidRPr="00C0748D">
        <w:br/>
        <w:t xml:space="preserve">со дня получения Получателем субсидии Уведомления 2. В случае </w:t>
      </w:r>
      <w:proofErr w:type="spellStart"/>
      <w:r w:rsidRPr="00C0748D">
        <w:t>неподписания</w:t>
      </w:r>
      <w:proofErr w:type="spellEnd"/>
      <w:r w:rsidRPr="00C0748D">
        <w:t xml:space="preserve"> получателем субсидии проекта дополнительного соглашения в указанный срок соглашение считается расторгнутым.</w:t>
      </w:r>
    </w:p>
    <w:p w:rsidR="00D8490D" w:rsidRPr="00C0748D" w:rsidRDefault="00D8490D" w:rsidP="00C0748D">
      <w:pPr>
        <w:pStyle w:val="ConsPlusNormal"/>
        <w:ind w:firstLine="540"/>
        <w:contextualSpacing/>
        <w:jc w:val="both"/>
      </w:pPr>
      <w:r w:rsidRPr="00C0748D">
        <w:t xml:space="preserve">При реорганизации получателя субсидии в форме слияния, присоединения </w:t>
      </w:r>
      <w:r w:rsidRPr="00C0748D">
        <w:br/>
        <w:t xml:space="preserve">или преобразования в соглашение вносятся изменения путем заключения дополнительного соглашения к соглашению в части перемены лица в обязательстве </w:t>
      </w:r>
      <w:r w:rsidRPr="00C0748D">
        <w:br/>
        <w:t>с указанием в соглашении юридического лица, являющегося правопреемником;</w:t>
      </w:r>
    </w:p>
    <w:p w:rsidR="00D8490D" w:rsidRPr="00C0748D" w:rsidRDefault="00D8490D" w:rsidP="00C0748D">
      <w:pPr>
        <w:pStyle w:val="ConsPlusNormal"/>
        <w:ind w:firstLine="567"/>
        <w:contextualSpacing/>
        <w:jc w:val="both"/>
      </w:pPr>
      <w:r w:rsidRPr="00C0748D">
        <w:t xml:space="preserve">При реорганизации получателя субсидии в форме разделения, выделения, а также </w:t>
      </w:r>
      <w:r w:rsidRPr="00C0748D">
        <w:br/>
        <w:t xml:space="preserve">при ликвидации получателя субсидии или прекращении деятельности получателя субсидии соглашение расторгается с формированием уведомления о расторжении соглашения </w:t>
      </w:r>
      <w:r w:rsidRPr="00C0748D">
        <w:br/>
        <w:t>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бюджет Санкт-Петербурга.</w:t>
      </w:r>
    </w:p>
    <w:p w:rsidR="003F3951" w:rsidRPr="00C0748D" w:rsidRDefault="003F3951" w:rsidP="00C0748D">
      <w:pPr>
        <w:pStyle w:val="a9"/>
        <w:numPr>
          <w:ilvl w:val="1"/>
          <w:numId w:val="2"/>
        </w:numPr>
        <w:tabs>
          <w:tab w:val="left" w:pos="426"/>
          <w:tab w:val="left" w:pos="1134"/>
          <w:tab w:val="left" w:pos="2838"/>
        </w:tabs>
        <w:ind w:left="0" w:firstLine="567"/>
        <w:jc w:val="both"/>
        <w:rPr>
          <w:sz w:val="24"/>
          <w:szCs w:val="24"/>
        </w:rPr>
      </w:pPr>
      <w:r w:rsidRPr="00C0748D">
        <w:rPr>
          <w:sz w:val="24"/>
          <w:szCs w:val="24"/>
        </w:rPr>
        <w:t>Возмещению подлежат затраты получателя субсидии по следующим направлениям:</w:t>
      </w:r>
    </w:p>
    <w:p w:rsidR="003F3951" w:rsidRPr="00C0748D" w:rsidRDefault="003F3951" w:rsidP="00C0748D">
      <w:pPr>
        <w:pStyle w:val="ConsPlusNormal"/>
        <w:ind w:firstLine="540"/>
        <w:contextualSpacing/>
        <w:jc w:val="both"/>
      </w:pPr>
      <w:r w:rsidRPr="00C0748D">
        <w:t>затраты на выполнение инженерных изысканий и подготовку проектной документации для проведения капитального ремонта объектов;</w:t>
      </w:r>
    </w:p>
    <w:p w:rsidR="003F3951" w:rsidRPr="00C0748D" w:rsidRDefault="003F3951" w:rsidP="00C0748D">
      <w:pPr>
        <w:pStyle w:val="ConsPlusNormal"/>
        <w:ind w:firstLine="540"/>
        <w:contextualSpacing/>
        <w:jc w:val="both"/>
      </w:pPr>
      <w:r w:rsidRPr="00C0748D">
        <w:t xml:space="preserve">затраты на проведение государственной экспертизы проектной документации </w:t>
      </w:r>
      <w:r w:rsidRPr="00C0748D">
        <w:br/>
        <w:t xml:space="preserve">для проведения капитального ремонта объектов и результатов инженерных изысканий, выполненных для подготовки такой проектной документации, в том числе на проведение проверки достоверности определения сметной стоимости капитального ремонта объектов, </w:t>
      </w:r>
      <w:r w:rsidR="00D347BB" w:rsidRPr="00C0748D">
        <w:t xml:space="preserve">или в части проведения проверки достоверности определения сметной стоимости капитального ремонта объектов; </w:t>
      </w:r>
      <w:r w:rsidRPr="00C0748D">
        <w:t>или затраты на проведение экспертной оценки разделов проектной документации, в том числе сметной стоимости капитального ремонта объектов</w:t>
      </w:r>
      <w:r w:rsidR="00D347BB" w:rsidRPr="00C0748D">
        <w:t xml:space="preserve"> (или затраты на проведение экспертной оценки сметной документации капитального ремонта объектов)</w:t>
      </w:r>
      <w:r w:rsidRPr="00C0748D">
        <w:t>, не являющихся объектами капитального строительства;</w:t>
      </w:r>
    </w:p>
    <w:p w:rsidR="003F3951" w:rsidRPr="00C0748D" w:rsidRDefault="003F3951" w:rsidP="00C0748D">
      <w:pPr>
        <w:pStyle w:val="ConsPlusNormal"/>
        <w:ind w:firstLine="540"/>
        <w:contextualSpacing/>
        <w:jc w:val="both"/>
      </w:pPr>
      <w:r w:rsidRPr="00C0748D">
        <w:t>затраты на проведение работ по капитальному ремонту объектов;</w:t>
      </w:r>
    </w:p>
    <w:p w:rsidR="003F3951" w:rsidRPr="00C0748D" w:rsidRDefault="003F3951" w:rsidP="00C0748D">
      <w:pPr>
        <w:pStyle w:val="ConsPlusNormal"/>
        <w:ind w:firstLine="540"/>
        <w:contextualSpacing/>
        <w:jc w:val="both"/>
      </w:pPr>
      <w:r w:rsidRPr="00C0748D">
        <w:t>затраты на оплату восстановительной стоимости зеленых насаждений;</w:t>
      </w:r>
    </w:p>
    <w:p w:rsidR="003F3951" w:rsidRPr="00C0748D" w:rsidRDefault="003F3951" w:rsidP="00C0748D">
      <w:pPr>
        <w:pStyle w:val="ConsPlusNormal"/>
        <w:ind w:firstLine="540"/>
        <w:contextualSpacing/>
        <w:jc w:val="both"/>
      </w:pPr>
      <w:r w:rsidRPr="00C0748D">
        <w:t>затраты на оплату технологического подключения (присоединения) объектов</w:t>
      </w:r>
      <w:r w:rsidRPr="00C0748D">
        <w:br/>
        <w:t>к сетям инженерно-технического обеспечения;</w:t>
      </w:r>
    </w:p>
    <w:p w:rsidR="003F3951" w:rsidRPr="00C0748D" w:rsidRDefault="003F3951" w:rsidP="00C0748D">
      <w:pPr>
        <w:pStyle w:val="ConsPlusNormal"/>
        <w:ind w:firstLine="540"/>
        <w:contextualSpacing/>
        <w:jc w:val="both"/>
      </w:pPr>
      <w:r w:rsidRPr="00C0748D">
        <w:t>затраты на оплату услуг по осуществлению авторского надзора за выполнением работ по капитальному ремонту объектов;</w:t>
      </w:r>
    </w:p>
    <w:p w:rsidR="003F3951" w:rsidRPr="00C0748D" w:rsidRDefault="003F3951" w:rsidP="00C0748D">
      <w:pPr>
        <w:pStyle w:val="ConsPlusNormal"/>
        <w:ind w:firstLine="540"/>
        <w:contextualSpacing/>
        <w:jc w:val="both"/>
      </w:pPr>
      <w:r w:rsidRPr="00C0748D">
        <w:t>сумма налога на добавленную стоимость, предъявленная исполнителем работ, услуг получателю субсидии в связи с осуществлением вышеуказанных</w:t>
      </w:r>
      <w:r w:rsidRPr="00C0748D" w:rsidDel="00261EAE">
        <w:t xml:space="preserve"> </w:t>
      </w:r>
      <w:r w:rsidRPr="00C0748D">
        <w:t>затрат.</w:t>
      </w:r>
    </w:p>
    <w:p w:rsidR="003F3951" w:rsidRPr="00C0748D" w:rsidRDefault="003F3951" w:rsidP="00C0748D">
      <w:pPr>
        <w:pStyle w:val="ConsPlusNormal"/>
        <w:ind w:firstLine="540"/>
        <w:contextualSpacing/>
        <w:jc w:val="both"/>
      </w:pPr>
      <w:r w:rsidRPr="00C0748D">
        <w:t>В случае, если согласно заключению уполномоченного органа государственной власти либо подведомственного ему государственного учреждения проведение государственной экспертизы проектной документации капитального ремонта объекта, являющегося объектом капитального строительства, не требуется, получателю субсидии возмещаются затраты на проведение экспертной оценки разделов проектной документации, в том числе сметной стоимости капитального ремонта объект</w:t>
      </w:r>
      <w:r w:rsidR="00947DF9" w:rsidRPr="00C0748D">
        <w:t xml:space="preserve">ов (или затраты на проведение экспертной оценки сметной документации капитального ремонта объектов), </w:t>
      </w:r>
      <w:r w:rsidR="007C3B4B">
        <w:br/>
      </w:r>
      <w:r w:rsidR="00947DF9" w:rsidRPr="00C0748D">
        <w:t>не являющихся объектами капитального строительства</w:t>
      </w:r>
      <w:r w:rsidRPr="00C0748D">
        <w:t>.</w:t>
      </w:r>
    </w:p>
    <w:p w:rsidR="003F3951" w:rsidRPr="00C0748D" w:rsidRDefault="003F3951" w:rsidP="00C0748D">
      <w:pPr>
        <w:pStyle w:val="a9"/>
        <w:numPr>
          <w:ilvl w:val="1"/>
          <w:numId w:val="2"/>
        </w:numPr>
        <w:tabs>
          <w:tab w:val="left" w:pos="426"/>
          <w:tab w:val="left" w:pos="1134"/>
          <w:tab w:val="left" w:pos="2838"/>
        </w:tabs>
        <w:ind w:left="0" w:firstLine="567"/>
        <w:jc w:val="both"/>
        <w:rPr>
          <w:sz w:val="24"/>
          <w:szCs w:val="24"/>
        </w:rPr>
      </w:pPr>
      <w:r w:rsidRPr="00C0748D">
        <w:rPr>
          <w:sz w:val="24"/>
          <w:szCs w:val="24"/>
        </w:rPr>
        <w:t>Расчет размера затрат по каждому объекту осуществляется по следующей формуле:</w:t>
      </w:r>
    </w:p>
    <w:p w:rsidR="003F3951" w:rsidRPr="00C0748D" w:rsidRDefault="003F3951" w:rsidP="00C0748D">
      <w:pPr>
        <w:pStyle w:val="ConsPlusNormal"/>
        <w:ind w:firstLine="540"/>
        <w:contextualSpacing/>
        <w:jc w:val="both"/>
      </w:pPr>
      <w:r w:rsidRPr="00C0748D">
        <w:tab/>
      </w:r>
      <w:r w:rsidRPr="00C0748D">
        <w:tab/>
      </w:r>
      <w:r w:rsidRPr="00C0748D">
        <w:tab/>
        <w:t xml:space="preserve">С = </w:t>
      </w:r>
      <w:proofErr w:type="spellStart"/>
      <w:r w:rsidRPr="00C0748D">
        <w:t>Зпр</w:t>
      </w:r>
      <w:proofErr w:type="spellEnd"/>
      <w:r w:rsidRPr="00C0748D">
        <w:t xml:space="preserve"> + Зэ + </w:t>
      </w:r>
      <w:proofErr w:type="spellStart"/>
      <w:r w:rsidRPr="00C0748D">
        <w:t>Зкр</w:t>
      </w:r>
      <w:proofErr w:type="spellEnd"/>
      <w:r w:rsidRPr="00C0748D">
        <w:t xml:space="preserve"> + </w:t>
      </w:r>
      <w:proofErr w:type="spellStart"/>
      <w:r w:rsidRPr="00C0748D">
        <w:t>Звс</w:t>
      </w:r>
      <w:proofErr w:type="spellEnd"/>
      <w:r w:rsidRPr="00C0748D">
        <w:t xml:space="preserve"> + </w:t>
      </w:r>
      <w:proofErr w:type="spellStart"/>
      <w:r w:rsidRPr="00C0748D">
        <w:t>Зтп</w:t>
      </w:r>
      <w:proofErr w:type="spellEnd"/>
      <w:r w:rsidRPr="00C0748D">
        <w:t xml:space="preserve"> + </w:t>
      </w:r>
      <w:proofErr w:type="spellStart"/>
      <w:r w:rsidRPr="00C0748D">
        <w:t>Зан</w:t>
      </w:r>
      <w:proofErr w:type="spellEnd"/>
      <w:r w:rsidRPr="00C0748D">
        <w:t xml:space="preserve"> + НДС,</w:t>
      </w:r>
    </w:p>
    <w:p w:rsidR="003F3951" w:rsidRPr="00C0748D" w:rsidRDefault="003F3951" w:rsidP="00C0748D">
      <w:pPr>
        <w:pStyle w:val="ConsPlusNormal"/>
        <w:ind w:firstLine="540"/>
        <w:contextualSpacing/>
        <w:jc w:val="both"/>
      </w:pPr>
      <w:r w:rsidRPr="00C0748D">
        <w:t>где:</w:t>
      </w:r>
    </w:p>
    <w:p w:rsidR="003F3951" w:rsidRPr="00C0748D" w:rsidRDefault="003F3951" w:rsidP="00C0748D">
      <w:pPr>
        <w:pStyle w:val="ConsPlusNormal"/>
        <w:ind w:firstLine="540"/>
        <w:contextualSpacing/>
        <w:jc w:val="both"/>
      </w:pPr>
      <w:r w:rsidRPr="00C0748D">
        <w:t>С – размер затрат по объекту;</w:t>
      </w:r>
    </w:p>
    <w:p w:rsidR="003F3951" w:rsidRPr="00C0748D" w:rsidRDefault="003F3951" w:rsidP="00C0748D">
      <w:pPr>
        <w:pStyle w:val="ConsPlusNormal"/>
        <w:ind w:firstLine="540"/>
        <w:contextualSpacing/>
        <w:jc w:val="both"/>
      </w:pPr>
      <w:proofErr w:type="spellStart"/>
      <w:r w:rsidRPr="00C0748D">
        <w:lastRenderedPageBreak/>
        <w:t>Зпр</w:t>
      </w:r>
      <w:proofErr w:type="spellEnd"/>
      <w:r w:rsidRPr="00C0748D">
        <w:t xml:space="preserve"> – размер затрат на выполнение инженерных изысканий и подготовку проектной документации для проведения капитального ремонта объекта, определенный на основании ориентировочной сметной стоимости выполнения инженерных изысканий и подготовки проектной документации;</w:t>
      </w:r>
    </w:p>
    <w:p w:rsidR="003F3951" w:rsidRPr="00C0748D" w:rsidRDefault="003F3951" w:rsidP="00C0748D">
      <w:pPr>
        <w:pStyle w:val="ConsPlusNormal"/>
        <w:ind w:firstLine="540"/>
        <w:contextualSpacing/>
        <w:jc w:val="both"/>
      </w:pPr>
      <w:r w:rsidRPr="00C0748D">
        <w:t xml:space="preserve">Зэ – размер затрат на проведение государственной экспертизы проектной документации для проведения капитального ремонта объекта и результатов инженерных изысканий, выполненных для подготовки такой проектной документации, </w:t>
      </w:r>
      <w:r w:rsidR="00947DF9" w:rsidRPr="00C0748D">
        <w:t>в том числе на проведение проверки достоверности определения сметной стоимости капитального ремонта объектов, или в части проведения проверки достоверности определения сметной стоимости капитального ремонта объектов,</w:t>
      </w:r>
      <w:r w:rsidR="00947DF9" w:rsidRPr="00C0748D">
        <w:rPr>
          <w:sz w:val="28"/>
          <w:szCs w:val="28"/>
        </w:rPr>
        <w:t xml:space="preserve"> </w:t>
      </w:r>
      <w:r w:rsidRPr="00C0748D">
        <w:t>в соответствии с постановлением Правительства Российской Федерации от 05.03.2007</w:t>
      </w:r>
      <w:r w:rsidR="007C3B4B">
        <w:t xml:space="preserve"> </w:t>
      </w:r>
      <w:r w:rsidRPr="00C0748D">
        <w:t xml:space="preserve">№ 145 «О порядке организации </w:t>
      </w:r>
      <w:r w:rsidR="007C3B4B">
        <w:br/>
      </w:r>
      <w:r w:rsidRPr="00C0748D">
        <w:t>и проведения государственной экспертизы проектной документации и результатов инженерных изысканий», или размер затрат на проведение экспертной оценки разделов проектной документации, в том числе сметной стоимости капитального ремонта объекта, не являющегося объектом капитального строительства, определенный на основании ориентировочной расчетной стоимости, рассчитанной</w:t>
      </w:r>
      <w:r w:rsidR="007C3B4B">
        <w:t xml:space="preserve"> </w:t>
      </w:r>
      <w:r w:rsidRPr="00C0748D">
        <w:t>по объектам-аналогам;</w:t>
      </w:r>
    </w:p>
    <w:p w:rsidR="003F3951" w:rsidRPr="00C0748D" w:rsidRDefault="003F3951" w:rsidP="00C0748D">
      <w:pPr>
        <w:pStyle w:val="ConsPlusNormal"/>
        <w:ind w:firstLine="540"/>
        <w:contextualSpacing/>
        <w:jc w:val="both"/>
      </w:pPr>
      <w:proofErr w:type="spellStart"/>
      <w:r w:rsidRPr="00C0748D">
        <w:t>Зкр</w:t>
      </w:r>
      <w:proofErr w:type="spellEnd"/>
      <w:r w:rsidRPr="00C0748D">
        <w:t xml:space="preserve"> – размер затрат на проведение работ по капитальному ремонту объекта, определенный в соответствии с проектной и сметной документацией, имеющей положительное заключение государственной экспертизы либо экспертной оценки сметной стоимости капитального ремонта объекта, не являющегося объектом капитального строительства, рассчитанный по объектам-аналогам;</w:t>
      </w:r>
    </w:p>
    <w:p w:rsidR="003F3951" w:rsidRPr="00C0748D" w:rsidRDefault="003F3951" w:rsidP="00C0748D">
      <w:pPr>
        <w:pStyle w:val="ConsPlusNormal"/>
        <w:ind w:firstLine="540"/>
        <w:contextualSpacing/>
        <w:jc w:val="both"/>
      </w:pPr>
      <w:proofErr w:type="spellStart"/>
      <w:r w:rsidRPr="00C0748D">
        <w:t>Звс</w:t>
      </w:r>
      <w:proofErr w:type="spellEnd"/>
      <w:r w:rsidRPr="00C0748D">
        <w:t xml:space="preserve"> – размер затрат на оплату восстановительной стоимости за снос зеленых насаждений, определенный в соответствии с Положением о размере и порядке возмещения средств, составляющих восстановительную стоимость зеленых насаждений, а также перечне элементов благоустройства, расположенных в границах территорий зеленых насаждений, за уничтожение, повреждение которых выплачиваются средства, составляющие восстановительную стоимость, утвержденным постановлением Правительства Санкт-Петербурга от 04.10.2004 № 1641 «О размере и порядке возмещения средств, составляющих восстановительную стоимость зеленых насаждений, а также перечне элементов благоустройства, расположенных в границах территорий зеленых насаждений, за уничтожение, повреждение которых выплачиваются средства, составляющие восстановительную стоимость»;</w:t>
      </w:r>
    </w:p>
    <w:p w:rsidR="003F3951" w:rsidRPr="00C0748D" w:rsidRDefault="003F3951" w:rsidP="00C0748D">
      <w:pPr>
        <w:pStyle w:val="ConsPlusNormal"/>
        <w:ind w:firstLine="540"/>
        <w:contextualSpacing/>
        <w:jc w:val="both"/>
      </w:pPr>
      <w:proofErr w:type="spellStart"/>
      <w:r w:rsidRPr="00C0748D">
        <w:t>Зтп</w:t>
      </w:r>
      <w:proofErr w:type="spellEnd"/>
      <w:r w:rsidRPr="00C0748D">
        <w:t xml:space="preserve"> – размер затрат на оплату технологического подключения (присоединения) объекта к сетям инженерно-технического обеспечения, определенный в соответствии </w:t>
      </w:r>
      <w:r w:rsidRPr="00C0748D">
        <w:br/>
        <w:t xml:space="preserve">с необходимым объемом присоединяемой мощности и тарифом на подключение (платой </w:t>
      </w:r>
      <w:r w:rsidRPr="00C0748D">
        <w:br/>
        <w:t>за подключение), установленным Комитетом по тарифам Санкт-Петербурга;</w:t>
      </w:r>
    </w:p>
    <w:p w:rsidR="003F3951" w:rsidRPr="00C0748D" w:rsidRDefault="003F3951" w:rsidP="00C0748D">
      <w:pPr>
        <w:pStyle w:val="ConsPlusNormal"/>
        <w:ind w:firstLine="540"/>
        <w:contextualSpacing/>
        <w:jc w:val="both"/>
      </w:pPr>
      <w:proofErr w:type="spellStart"/>
      <w:r w:rsidRPr="00C0748D">
        <w:t>Зан</w:t>
      </w:r>
      <w:proofErr w:type="spellEnd"/>
      <w:r w:rsidRPr="00C0748D">
        <w:t xml:space="preserve"> – размер затрат на оплату услуг по осуществлению авторского надзора </w:t>
      </w:r>
      <w:r w:rsidRPr="00C0748D">
        <w:br/>
        <w:t xml:space="preserve">за выполнением работ по капитальному ремонту объекта, определенный в соответствии </w:t>
      </w:r>
      <w:r w:rsidRPr="00C0748D">
        <w:br/>
        <w:t xml:space="preserve">с Методикой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w:t>
      </w:r>
      <w:r w:rsidRPr="00C0748D">
        <w:br/>
        <w:t>на территории Российской Федерации, утвержденной приказом Министерства строительства и жилищно-коммунального хозяйства Российской Федерации от 04.08.2020 № 421/</w:t>
      </w:r>
      <w:proofErr w:type="spellStart"/>
      <w:r w:rsidRPr="00C0748D">
        <w:t>пр</w:t>
      </w:r>
      <w:proofErr w:type="spellEnd"/>
      <w:r w:rsidRPr="00C0748D">
        <w:t xml:space="preserve">;  </w:t>
      </w:r>
    </w:p>
    <w:p w:rsidR="003F3951" w:rsidRPr="00C0748D" w:rsidRDefault="003F3951" w:rsidP="00C0748D">
      <w:pPr>
        <w:pStyle w:val="ConsPlusNormal"/>
        <w:ind w:firstLine="540"/>
        <w:contextualSpacing/>
        <w:jc w:val="both"/>
      </w:pPr>
      <w:r w:rsidRPr="00C0748D">
        <w:t xml:space="preserve">НДС </w:t>
      </w:r>
      <w:r w:rsidR="00D13354" w:rsidRPr="00C0748D">
        <w:t>–</w:t>
      </w:r>
      <w:r w:rsidRPr="00C0748D">
        <w:t xml:space="preserve"> налог на добавленную стоимость, предъявленный исполнителем работ, услуг получателю субсидии в связи с реализацией работ, услуг, расходы на оплату которых относятся к затратам. </w:t>
      </w:r>
    </w:p>
    <w:p w:rsidR="00BC760B" w:rsidRPr="00C0748D" w:rsidRDefault="00BC760B" w:rsidP="00C0748D">
      <w:pPr>
        <w:pStyle w:val="a9"/>
        <w:numPr>
          <w:ilvl w:val="1"/>
          <w:numId w:val="2"/>
        </w:numPr>
        <w:tabs>
          <w:tab w:val="left" w:pos="426"/>
          <w:tab w:val="left" w:pos="1134"/>
          <w:tab w:val="left" w:pos="2838"/>
        </w:tabs>
        <w:ind w:left="0" w:firstLine="567"/>
        <w:jc w:val="both"/>
        <w:rPr>
          <w:sz w:val="24"/>
          <w:szCs w:val="24"/>
        </w:rPr>
      </w:pPr>
      <w:bookmarkStart w:id="6" w:name="Par95"/>
      <w:bookmarkEnd w:id="6"/>
      <w:r w:rsidRPr="00C0748D">
        <w:rPr>
          <w:sz w:val="24"/>
          <w:szCs w:val="24"/>
        </w:rPr>
        <w:t xml:space="preserve">Субсидия предоставляется частями </w:t>
      </w:r>
      <w:r w:rsidR="00D8490D" w:rsidRPr="00C0748D">
        <w:rPr>
          <w:sz w:val="24"/>
          <w:szCs w:val="24"/>
        </w:rPr>
        <w:t xml:space="preserve">по мере выполнения работ, оказания услуг </w:t>
      </w:r>
      <w:r w:rsidR="00692318" w:rsidRPr="00C0748D">
        <w:rPr>
          <w:sz w:val="24"/>
          <w:szCs w:val="24"/>
        </w:rPr>
        <w:br/>
      </w:r>
      <w:r w:rsidR="00D8490D" w:rsidRPr="00C0748D">
        <w:rPr>
          <w:sz w:val="24"/>
          <w:szCs w:val="24"/>
        </w:rPr>
        <w:t>по проектированию и (или) капитальному ремонту объектов при представлении получателем субсидии</w:t>
      </w:r>
      <w:r w:rsidR="00187968" w:rsidRPr="00C0748D">
        <w:rPr>
          <w:sz w:val="24"/>
          <w:szCs w:val="24"/>
        </w:rPr>
        <w:t xml:space="preserve"> </w:t>
      </w:r>
      <w:r w:rsidR="00692318" w:rsidRPr="00C0748D">
        <w:rPr>
          <w:sz w:val="24"/>
          <w:szCs w:val="24"/>
        </w:rPr>
        <w:t xml:space="preserve">документов, подтверждающих затраты, </w:t>
      </w:r>
      <w:r w:rsidR="00187968" w:rsidRPr="00C0748D">
        <w:rPr>
          <w:sz w:val="24"/>
          <w:szCs w:val="24"/>
        </w:rPr>
        <w:t>в соответствии с пунктом 2 Перечня</w:t>
      </w:r>
      <w:r w:rsidR="00E57B01" w:rsidRPr="00C0748D">
        <w:rPr>
          <w:sz w:val="24"/>
          <w:szCs w:val="24"/>
        </w:rPr>
        <w:t xml:space="preserve"> (далее – документы, подтверждающие затраты)</w:t>
      </w:r>
      <w:r w:rsidR="007913DF" w:rsidRPr="00C0748D">
        <w:rPr>
          <w:sz w:val="24"/>
          <w:szCs w:val="24"/>
        </w:rPr>
        <w:t xml:space="preserve"> </w:t>
      </w:r>
      <w:r w:rsidR="00D8490D" w:rsidRPr="00C0748D">
        <w:rPr>
          <w:sz w:val="24"/>
          <w:szCs w:val="24"/>
        </w:rPr>
        <w:t xml:space="preserve">(в отношении документов, подтверждающих затраты, указанных в пункте 2.1 Перечня, при представлении </w:t>
      </w:r>
      <w:r w:rsidR="00D8490D" w:rsidRPr="00C0748D">
        <w:rPr>
          <w:sz w:val="24"/>
          <w:szCs w:val="24"/>
        </w:rPr>
        <w:lastRenderedPageBreak/>
        <w:t>информации о размещении в ЕИС указанных документов)</w:t>
      </w:r>
      <w:r w:rsidR="007913DF" w:rsidRPr="00C0748D">
        <w:rPr>
          <w:sz w:val="24"/>
          <w:szCs w:val="24"/>
        </w:rPr>
        <w:t>.</w:t>
      </w:r>
    </w:p>
    <w:p w:rsidR="00BC760B" w:rsidRPr="00C0748D" w:rsidRDefault="00692318" w:rsidP="00C0748D">
      <w:pPr>
        <w:pStyle w:val="ConsPlusNormal"/>
        <w:ind w:firstLine="567"/>
        <w:contextualSpacing/>
        <w:jc w:val="both"/>
      </w:pPr>
      <w:r w:rsidRPr="00C0748D">
        <w:t xml:space="preserve">Размер предоставляемой части субсидии определяется КЭиИО как сумма указанных в пункте 3.7 настоящего Порядка документально подтвержденных затрат, понесенных получателем субсидии при выполнении работ, оказании услуг по проектированию </w:t>
      </w:r>
      <w:r w:rsidRPr="00C0748D">
        <w:br/>
        <w:t>и (или) капитальному ремонту объектов</w:t>
      </w:r>
    </w:p>
    <w:p w:rsidR="00BC760B" w:rsidRPr="00C0748D" w:rsidRDefault="00BC760B" w:rsidP="00C0748D">
      <w:pPr>
        <w:pStyle w:val="ConsPlusNormal"/>
        <w:ind w:firstLine="567"/>
        <w:contextualSpacing/>
        <w:jc w:val="both"/>
      </w:pPr>
      <w:r w:rsidRPr="00C0748D">
        <w:t>Получатель субсидии осуществляет подготовку проекта протокола</w:t>
      </w:r>
      <w:r w:rsidR="00B323C1" w:rsidRPr="00C0748D">
        <w:t xml:space="preserve"> о выплате субсидии (части субсидии) с указанием </w:t>
      </w:r>
      <w:r w:rsidRPr="00C0748D">
        <w:t xml:space="preserve">размера подлежащей перечислению </w:t>
      </w:r>
      <w:r w:rsidR="00B323C1" w:rsidRPr="00C0748D">
        <w:t>субсидии (</w:t>
      </w:r>
      <w:r w:rsidRPr="00C0748D">
        <w:t>части субсидии</w:t>
      </w:r>
      <w:r w:rsidR="00B323C1" w:rsidRPr="00C0748D">
        <w:t>)</w:t>
      </w:r>
      <w:r w:rsidRPr="00C0748D">
        <w:t xml:space="preserve">, подписанного руководителем </w:t>
      </w:r>
      <w:r w:rsidR="007913DF" w:rsidRPr="00C0748D">
        <w:t xml:space="preserve">получателя субсидии </w:t>
      </w:r>
      <w:r w:rsidRPr="00C0748D">
        <w:t>или уполномоченным</w:t>
      </w:r>
      <w:r w:rsidR="007913DF" w:rsidRPr="00C0748D">
        <w:t xml:space="preserve"> им</w:t>
      </w:r>
      <w:r w:rsidRPr="00C0748D">
        <w:t xml:space="preserve"> лицом</w:t>
      </w:r>
      <w:r w:rsidR="00E57B01" w:rsidRPr="00C0748D">
        <w:t>, и направляет в КЭиИО протокол с приложением документов, подтверждающих затраты</w:t>
      </w:r>
      <w:r w:rsidR="007754CA" w:rsidRPr="00C0748D">
        <w:t xml:space="preserve"> (в отношении документов, подтверждающих затраты, указанных в пункте 2.1 Перечня, представляется информация о размещении в ЕИС указанных документов)</w:t>
      </w:r>
      <w:r w:rsidR="002D7376" w:rsidRPr="00C0748D">
        <w:t xml:space="preserve">. </w:t>
      </w:r>
    </w:p>
    <w:p w:rsidR="00BC760B" w:rsidRPr="00C0748D" w:rsidRDefault="00BC760B" w:rsidP="00C0748D">
      <w:pPr>
        <w:pStyle w:val="ConsPlusNormal"/>
        <w:ind w:firstLine="567"/>
        <w:contextualSpacing/>
        <w:jc w:val="both"/>
      </w:pPr>
      <w:r w:rsidRPr="00C0748D">
        <w:t xml:space="preserve">Форма протокола утверждается </w:t>
      </w:r>
      <w:r w:rsidR="009D040F" w:rsidRPr="00C0748D">
        <w:t>распор</w:t>
      </w:r>
      <w:r w:rsidR="00D05005" w:rsidRPr="00C0748D">
        <w:t>я</w:t>
      </w:r>
      <w:r w:rsidR="009D040F" w:rsidRPr="00C0748D">
        <w:t xml:space="preserve">жением </w:t>
      </w:r>
      <w:r w:rsidRPr="00C0748D">
        <w:t>КЭиИО</w:t>
      </w:r>
      <w:r w:rsidR="00742B8A" w:rsidRPr="00C0748D">
        <w:t xml:space="preserve"> </w:t>
      </w:r>
    </w:p>
    <w:p w:rsidR="00BC760B" w:rsidRPr="00C0748D" w:rsidRDefault="00BC760B" w:rsidP="00C0748D">
      <w:pPr>
        <w:pStyle w:val="a9"/>
        <w:numPr>
          <w:ilvl w:val="1"/>
          <w:numId w:val="2"/>
        </w:numPr>
        <w:tabs>
          <w:tab w:val="left" w:pos="426"/>
          <w:tab w:val="left" w:pos="1134"/>
          <w:tab w:val="left" w:pos="2838"/>
        </w:tabs>
        <w:ind w:left="0" w:firstLine="567"/>
        <w:jc w:val="both"/>
        <w:rPr>
          <w:sz w:val="24"/>
          <w:szCs w:val="24"/>
        </w:rPr>
      </w:pPr>
      <w:r w:rsidRPr="00C0748D">
        <w:rPr>
          <w:sz w:val="24"/>
          <w:szCs w:val="24"/>
        </w:rPr>
        <w:t>КЭиИО в течение десяти рабочих дней с даты представления</w:t>
      </w:r>
      <w:r w:rsidR="00F932AF" w:rsidRPr="00C0748D">
        <w:rPr>
          <w:sz w:val="24"/>
          <w:szCs w:val="24"/>
        </w:rPr>
        <w:t xml:space="preserve"> документов, указанных в пункте 3.9. настоящего Порядка</w:t>
      </w:r>
      <w:r w:rsidR="007C3B4B">
        <w:rPr>
          <w:sz w:val="24"/>
          <w:szCs w:val="24"/>
        </w:rPr>
        <w:t>,</w:t>
      </w:r>
      <w:r w:rsidR="00F932AF" w:rsidRPr="00C0748D">
        <w:rPr>
          <w:sz w:val="24"/>
          <w:szCs w:val="24"/>
        </w:rPr>
        <w:t xml:space="preserve"> </w:t>
      </w:r>
      <w:r w:rsidR="00250B06" w:rsidRPr="00C0748D">
        <w:rPr>
          <w:sz w:val="24"/>
          <w:szCs w:val="24"/>
        </w:rPr>
        <w:t>проверяет</w:t>
      </w:r>
      <w:r w:rsidRPr="00C0748D">
        <w:rPr>
          <w:sz w:val="24"/>
          <w:szCs w:val="24"/>
        </w:rPr>
        <w:t xml:space="preserve"> </w:t>
      </w:r>
      <w:r w:rsidR="00F932AF" w:rsidRPr="00C0748D">
        <w:rPr>
          <w:sz w:val="24"/>
          <w:szCs w:val="24"/>
        </w:rPr>
        <w:t xml:space="preserve">их </w:t>
      </w:r>
      <w:r w:rsidRPr="00C0748D">
        <w:rPr>
          <w:sz w:val="24"/>
          <w:szCs w:val="24"/>
        </w:rPr>
        <w:t>и подписывает протокол либо возвращает указанные документы получателю субсидии в случае отсутствия подтверждения затрат получателя субсидии или неправильного расчета размера части субсидии.</w:t>
      </w:r>
    </w:p>
    <w:p w:rsidR="00BC760B" w:rsidRPr="00C0748D" w:rsidRDefault="00BC760B" w:rsidP="00C0748D">
      <w:pPr>
        <w:pStyle w:val="a9"/>
        <w:numPr>
          <w:ilvl w:val="1"/>
          <w:numId w:val="2"/>
        </w:numPr>
        <w:tabs>
          <w:tab w:val="left" w:pos="426"/>
          <w:tab w:val="left" w:pos="1134"/>
          <w:tab w:val="left" w:pos="2838"/>
        </w:tabs>
        <w:ind w:left="0" w:firstLine="567"/>
        <w:jc w:val="both"/>
        <w:rPr>
          <w:sz w:val="24"/>
          <w:szCs w:val="24"/>
        </w:rPr>
      </w:pPr>
      <w:r w:rsidRPr="00C0748D">
        <w:rPr>
          <w:sz w:val="24"/>
          <w:szCs w:val="24"/>
        </w:rPr>
        <w:t xml:space="preserve">Субсидия перечисляется частями на указанный в соглашении расчетный счет получателя субсидии, открытый получателем субсидии в учреждениях Центрального банка Российской Федерации или кредитной организации, не позднее </w:t>
      </w:r>
      <w:r w:rsidR="009B5EF0" w:rsidRPr="00C0748D">
        <w:rPr>
          <w:sz w:val="24"/>
          <w:szCs w:val="24"/>
        </w:rPr>
        <w:t xml:space="preserve">10-го </w:t>
      </w:r>
      <w:r w:rsidRPr="00C0748D">
        <w:rPr>
          <w:sz w:val="24"/>
          <w:szCs w:val="24"/>
        </w:rPr>
        <w:t>рабоч</w:t>
      </w:r>
      <w:r w:rsidR="009B5EF0" w:rsidRPr="00C0748D">
        <w:rPr>
          <w:sz w:val="24"/>
          <w:szCs w:val="24"/>
        </w:rPr>
        <w:t>его</w:t>
      </w:r>
      <w:r w:rsidRPr="00C0748D">
        <w:rPr>
          <w:sz w:val="24"/>
          <w:szCs w:val="24"/>
        </w:rPr>
        <w:t xml:space="preserve"> дн</w:t>
      </w:r>
      <w:r w:rsidR="009B5EF0" w:rsidRPr="00C0748D">
        <w:rPr>
          <w:sz w:val="24"/>
          <w:szCs w:val="24"/>
        </w:rPr>
        <w:t>я, следующего</w:t>
      </w:r>
      <w:r w:rsidRPr="00C0748D">
        <w:rPr>
          <w:sz w:val="24"/>
          <w:szCs w:val="24"/>
        </w:rPr>
        <w:t xml:space="preserve"> </w:t>
      </w:r>
      <w:r w:rsidR="009B5EF0" w:rsidRPr="00C0748D">
        <w:rPr>
          <w:sz w:val="24"/>
          <w:szCs w:val="24"/>
        </w:rPr>
        <w:t>за</w:t>
      </w:r>
      <w:r w:rsidRPr="00C0748D">
        <w:rPr>
          <w:sz w:val="24"/>
          <w:szCs w:val="24"/>
        </w:rPr>
        <w:t xml:space="preserve"> дн</w:t>
      </w:r>
      <w:r w:rsidR="009B5EF0" w:rsidRPr="00C0748D">
        <w:rPr>
          <w:sz w:val="24"/>
          <w:szCs w:val="24"/>
        </w:rPr>
        <w:t>ем</w:t>
      </w:r>
      <w:r w:rsidRPr="00C0748D">
        <w:rPr>
          <w:sz w:val="24"/>
          <w:szCs w:val="24"/>
        </w:rPr>
        <w:t xml:space="preserve"> подписания КЭиИО протокола.</w:t>
      </w:r>
      <w:r w:rsidR="002D7376" w:rsidRPr="00C0748D">
        <w:rPr>
          <w:sz w:val="24"/>
          <w:szCs w:val="24"/>
        </w:rPr>
        <w:t xml:space="preserve"> Средства субсидии не подлежат казначейскому сопровождению.</w:t>
      </w:r>
    </w:p>
    <w:p w:rsidR="00BC760B" w:rsidRPr="00C0748D" w:rsidRDefault="00BC760B" w:rsidP="00C0748D">
      <w:pPr>
        <w:pStyle w:val="a9"/>
        <w:numPr>
          <w:ilvl w:val="1"/>
          <w:numId w:val="2"/>
        </w:numPr>
        <w:tabs>
          <w:tab w:val="left" w:pos="426"/>
          <w:tab w:val="left" w:pos="1134"/>
          <w:tab w:val="left" w:pos="2838"/>
        </w:tabs>
        <w:ind w:left="0" w:firstLine="567"/>
        <w:jc w:val="both"/>
        <w:rPr>
          <w:sz w:val="24"/>
          <w:szCs w:val="24"/>
        </w:rPr>
      </w:pPr>
      <w:r w:rsidRPr="00C0748D">
        <w:rPr>
          <w:sz w:val="24"/>
          <w:szCs w:val="24"/>
        </w:rPr>
        <w:t xml:space="preserve">Перечисление субсидии </w:t>
      </w:r>
      <w:r w:rsidR="002D7376" w:rsidRPr="00C0748D">
        <w:rPr>
          <w:sz w:val="24"/>
          <w:szCs w:val="24"/>
        </w:rPr>
        <w:t xml:space="preserve">(части субсидии) </w:t>
      </w:r>
      <w:r w:rsidRPr="00C0748D">
        <w:rPr>
          <w:sz w:val="24"/>
          <w:szCs w:val="24"/>
        </w:rPr>
        <w:t>получателю субсидии осуществляется по казначейской системе исполнения бюджета Санкт-Петербурга.</w:t>
      </w:r>
      <w:r w:rsidR="002D7376" w:rsidRPr="00C0748D">
        <w:rPr>
          <w:sz w:val="24"/>
          <w:szCs w:val="24"/>
        </w:rPr>
        <w:t xml:space="preserve"> </w:t>
      </w:r>
    </w:p>
    <w:p w:rsidR="00BC760B" w:rsidRPr="00C0748D" w:rsidRDefault="00BC760B" w:rsidP="00C0748D">
      <w:pPr>
        <w:pStyle w:val="a9"/>
        <w:numPr>
          <w:ilvl w:val="1"/>
          <w:numId w:val="2"/>
        </w:numPr>
        <w:tabs>
          <w:tab w:val="left" w:pos="426"/>
          <w:tab w:val="left" w:pos="1134"/>
          <w:tab w:val="left" w:pos="2838"/>
        </w:tabs>
        <w:ind w:left="0" w:firstLine="567"/>
        <w:jc w:val="both"/>
        <w:rPr>
          <w:sz w:val="24"/>
          <w:szCs w:val="24"/>
        </w:rPr>
      </w:pPr>
      <w:r w:rsidRPr="00C0748D">
        <w:rPr>
          <w:sz w:val="24"/>
          <w:szCs w:val="24"/>
        </w:rPr>
        <w:t xml:space="preserve">Результатом является </w:t>
      </w:r>
      <w:r w:rsidR="00F173B8" w:rsidRPr="00C0748D">
        <w:rPr>
          <w:sz w:val="24"/>
          <w:szCs w:val="24"/>
        </w:rPr>
        <w:t xml:space="preserve">выполнение работ по проектированию </w:t>
      </w:r>
      <w:r w:rsidR="00F173B8" w:rsidRPr="00C0748D">
        <w:rPr>
          <w:sz w:val="24"/>
          <w:szCs w:val="24"/>
        </w:rPr>
        <w:br/>
        <w:t xml:space="preserve">и (или) капитальному ремонту объектов </w:t>
      </w:r>
      <w:r w:rsidR="00AF6FA2" w:rsidRPr="00C0748D">
        <w:rPr>
          <w:sz w:val="24"/>
          <w:szCs w:val="24"/>
        </w:rPr>
        <w:t>в соответствии с условиями предоставления субсидии.</w:t>
      </w:r>
      <w:r w:rsidR="00AF6FA2" w:rsidRPr="00C0748D">
        <w:t xml:space="preserve"> </w:t>
      </w:r>
      <w:r w:rsidR="00F173B8" w:rsidRPr="00C0748D">
        <w:rPr>
          <w:sz w:val="24"/>
          <w:szCs w:val="24"/>
        </w:rPr>
        <w:t>(далее – результат)</w:t>
      </w:r>
      <w:r w:rsidRPr="00C0748D">
        <w:rPr>
          <w:sz w:val="24"/>
          <w:szCs w:val="24"/>
        </w:rPr>
        <w:t>.</w:t>
      </w:r>
    </w:p>
    <w:p w:rsidR="003A0906" w:rsidRPr="00C0748D" w:rsidRDefault="003A0906" w:rsidP="00C0748D">
      <w:pPr>
        <w:pStyle w:val="ConsPlusNormal"/>
        <w:ind w:firstLine="567"/>
        <w:contextualSpacing/>
        <w:jc w:val="both"/>
      </w:pPr>
      <w:r w:rsidRPr="00C0748D">
        <w:t xml:space="preserve">Результат подлежит достижению получателем субсидии по </w:t>
      </w:r>
      <w:r w:rsidR="00F51BFD" w:rsidRPr="00C0748D">
        <w:t>29</w:t>
      </w:r>
      <w:r w:rsidRPr="00C0748D">
        <w:t>.</w:t>
      </w:r>
      <w:r w:rsidR="00F173B8" w:rsidRPr="00C0748D">
        <w:t>12</w:t>
      </w:r>
      <w:r w:rsidRPr="00C0748D">
        <w:t>.202</w:t>
      </w:r>
      <w:r w:rsidR="003428F1" w:rsidRPr="00C0748D">
        <w:t>5</w:t>
      </w:r>
      <w:r w:rsidRPr="00C0748D">
        <w:t>.</w:t>
      </w:r>
    </w:p>
    <w:p w:rsidR="00BC760B" w:rsidRPr="00C0748D" w:rsidRDefault="00376FAF" w:rsidP="00C0748D">
      <w:pPr>
        <w:pStyle w:val="ConsPlusNormal"/>
        <w:ind w:firstLine="567"/>
        <w:contextualSpacing/>
        <w:jc w:val="both"/>
      </w:pPr>
      <w:r w:rsidRPr="00C0748D">
        <w:t>Индикатором</w:t>
      </w:r>
      <w:r w:rsidR="00E7196B" w:rsidRPr="00C0748D">
        <w:t>, необходим</w:t>
      </w:r>
      <w:r w:rsidRPr="00C0748D">
        <w:t>ым</w:t>
      </w:r>
      <w:r w:rsidR="00E7196B" w:rsidRPr="00C0748D">
        <w:t xml:space="preserve"> для достижения результата (далее – </w:t>
      </w:r>
      <w:r w:rsidRPr="00C0748D">
        <w:t>индикатор</w:t>
      </w:r>
      <w:r w:rsidR="00E7196B" w:rsidRPr="00C0748D">
        <w:t>)</w:t>
      </w:r>
      <w:r w:rsidR="00E02408" w:rsidRPr="00C0748D">
        <w:t>,</w:t>
      </w:r>
      <w:r w:rsidR="00BC760B" w:rsidRPr="00C0748D">
        <w:t xml:space="preserve"> явля</w:t>
      </w:r>
      <w:r w:rsidR="00CF0838" w:rsidRPr="00C0748D">
        <w:t xml:space="preserve">ется </w:t>
      </w:r>
      <w:r w:rsidR="00D13354" w:rsidRPr="00C0748D">
        <w:t xml:space="preserve">доля выполненных мероприятий, направленных на поддержание эксплуатируемого состояния объектов </w:t>
      </w:r>
      <w:r w:rsidR="00AF6FA2" w:rsidRPr="00C0748D">
        <w:t>в значении, установленном в разделе 5 приложения к постановлению Правительства Санкт-Петербурга от 17.06.2014 № 487 «О государственной программе Санкт-Петербурга «Благоустройство и охрана окружающей среды в Санкт-Петербурге» (далее – ГП)</w:t>
      </w:r>
    </w:p>
    <w:p w:rsidR="00B2497F" w:rsidRPr="00C0748D" w:rsidRDefault="00E04308" w:rsidP="00C0748D">
      <w:pPr>
        <w:pStyle w:val="ConsPlusNormal"/>
        <w:ind w:firstLine="567"/>
        <w:contextualSpacing/>
        <w:jc w:val="both"/>
      </w:pPr>
      <w:r w:rsidRPr="00C0748D">
        <w:t xml:space="preserve">Результат соответствует типу результата предоставления субсидии «Оказание услуг (выполнение работ)», определенному в соответствии с приказом Министерства финансов Российской Федерации от 27.04.2024 № 53н «Об утверждении Порядка проведения мониторинга достижения результатов предоставления субсидий, в том числе грантов </w:t>
      </w:r>
      <w:r w:rsidRPr="00C0748D">
        <w:br/>
        <w:t>в форме субсидий, юридическим лицам, в том числе бюджетным и автономным учреждениям, индивидуальным предпринимателям, физическим лицам - производителям товаров, работ, услуг»</w:t>
      </w:r>
      <w:r w:rsidR="00B2497F" w:rsidRPr="00C0748D">
        <w:t>.</w:t>
      </w:r>
    </w:p>
    <w:p w:rsidR="00BC760B" w:rsidRPr="00C0748D" w:rsidRDefault="00077C8F" w:rsidP="00C0748D">
      <w:pPr>
        <w:pStyle w:val="a9"/>
        <w:numPr>
          <w:ilvl w:val="1"/>
          <w:numId w:val="2"/>
        </w:numPr>
        <w:tabs>
          <w:tab w:val="left" w:pos="426"/>
          <w:tab w:val="left" w:pos="1134"/>
          <w:tab w:val="left" w:pos="2838"/>
        </w:tabs>
        <w:ind w:left="0" w:firstLine="567"/>
        <w:jc w:val="both"/>
        <w:rPr>
          <w:sz w:val="24"/>
          <w:szCs w:val="24"/>
        </w:rPr>
      </w:pPr>
      <w:r w:rsidRPr="00C0748D">
        <w:rPr>
          <w:sz w:val="24"/>
          <w:szCs w:val="24"/>
        </w:rPr>
        <w:t xml:space="preserve">Значение </w:t>
      </w:r>
      <w:r w:rsidR="00AF6FA2" w:rsidRPr="00C0748D">
        <w:rPr>
          <w:sz w:val="24"/>
          <w:szCs w:val="24"/>
        </w:rPr>
        <w:t xml:space="preserve">индикатора </w:t>
      </w:r>
      <w:r w:rsidR="00CF0838" w:rsidRPr="00C0748D">
        <w:rPr>
          <w:sz w:val="24"/>
          <w:szCs w:val="24"/>
        </w:rPr>
        <w:t>(</w:t>
      </w:r>
      <w:r w:rsidR="00CF0838" w:rsidRPr="00C0748D">
        <w:rPr>
          <w:sz w:val="24"/>
          <w:szCs w:val="24"/>
          <w:lang w:val="en-US"/>
        </w:rPr>
        <w:t>N</w:t>
      </w:r>
      <w:r w:rsidR="00CF0838" w:rsidRPr="00C0748D">
        <w:rPr>
          <w:sz w:val="24"/>
          <w:szCs w:val="24"/>
        </w:rPr>
        <w:t xml:space="preserve">) </w:t>
      </w:r>
      <w:r w:rsidR="00BC760B" w:rsidRPr="00C0748D">
        <w:rPr>
          <w:sz w:val="24"/>
          <w:szCs w:val="24"/>
        </w:rPr>
        <w:t>определя</w:t>
      </w:r>
      <w:r w:rsidR="00CF0838" w:rsidRPr="00C0748D">
        <w:rPr>
          <w:sz w:val="24"/>
          <w:szCs w:val="24"/>
        </w:rPr>
        <w:t>е</w:t>
      </w:r>
      <w:r w:rsidR="00BC760B" w:rsidRPr="00C0748D">
        <w:rPr>
          <w:sz w:val="24"/>
          <w:szCs w:val="24"/>
        </w:rPr>
        <w:t>тся по следующ</w:t>
      </w:r>
      <w:r w:rsidR="00CF0838" w:rsidRPr="00C0748D">
        <w:rPr>
          <w:sz w:val="24"/>
          <w:szCs w:val="24"/>
        </w:rPr>
        <w:t>ей</w:t>
      </w:r>
      <w:r w:rsidR="00BC760B" w:rsidRPr="00C0748D">
        <w:rPr>
          <w:sz w:val="24"/>
          <w:szCs w:val="24"/>
        </w:rPr>
        <w:t xml:space="preserve"> формул</w:t>
      </w:r>
      <w:r w:rsidR="00CF0838" w:rsidRPr="00C0748D">
        <w:rPr>
          <w:sz w:val="24"/>
          <w:szCs w:val="24"/>
        </w:rPr>
        <w:t>е</w:t>
      </w:r>
      <w:r w:rsidR="00BC760B" w:rsidRPr="00C0748D">
        <w:rPr>
          <w:sz w:val="24"/>
          <w:szCs w:val="24"/>
        </w:rPr>
        <w:t>:</w:t>
      </w:r>
    </w:p>
    <w:p w:rsidR="00F173B8" w:rsidRPr="00C0748D" w:rsidRDefault="00F173B8" w:rsidP="00C0748D">
      <w:pPr>
        <w:pStyle w:val="ConsPlusNormal"/>
        <w:ind w:firstLine="567"/>
        <w:contextualSpacing/>
        <w:jc w:val="both"/>
      </w:pPr>
      <w:r w:rsidRPr="00C0748D">
        <w:t xml:space="preserve">          N = </w:t>
      </w:r>
      <w:proofErr w:type="spellStart"/>
      <w:r w:rsidRPr="00C0748D">
        <w:t>Kф</w:t>
      </w:r>
      <w:proofErr w:type="spellEnd"/>
      <w:r w:rsidRPr="00C0748D">
        <w:t>/</w:t>
      </w:r>
      <w:proofErr w:type="spellStart"/>
      <w:r w:rsidRPr="00C0748D">
        <w:t>Кп</w:t>
      </w:r>
      <w:proofErr w:type="spellEnd"/>
      <w:r w:rsidRPr="00C0748D">
        <w:t>,</w:t>
      </w:r>
    </w:p>
    <w:p w:rsidR="00F173B8" w:rsidRPr="00C0748D" w:rsidRDefault="00F173B8" w:rsidP="00C0748D">
      <w:pPr>
        <w:pStyle w:val="ConsPlusNormal"/>
        <w:ind w:firstLine="567"/>
        <w:contextualSpacing/>
        <w:jc w:val="both"/>
      </w:pPr>
      <w:r w:rsidRPr="00C0748D">
        <w:t xml:space="preserve">       где:</w:t>
      </w:r>
    </w:p>
    <w:p w:rsidR="00F173B8" w:rsidRPr="00C0748D" w:rsidRDefault="00F173B8" w:rsidP="00C0748D">
      <w:pPr>
        <w:pStyle w:val="ConsPlusNormal"/>
        <w:ind w:firstLine="567"/>
        <w:contextualSpacing/>
        <w:jc w:val="both"/>
      </w:pPr>
      <w:r w:rsidRPr="00C0748D">
        <w:t xml:space="preserve">N      –   </w:t>
      </w:r>
      <w:r w:rsidR="00077C8F" w:rsidRPr="00C0748D">
        <w:t xml:space="preserve">значение </w:t>
      </w:r>
      <w:r w:rsidR="00AF6FA2" w:rsidRPr="00C0748D">
        <w:t>индикатора</w:t>
      </w:r>
      <w:r w:rsidRPr="00C0748D">
        <w:t>;</w:t>
      </w:r>
    </w:p>
    <w:p w:rsidR="00F173B8" w:rsidRPr="00C0748D" w:rsidRDefault="00F173B8" w:rsidP="00C0748D">
      <w:pPr>
        <w:pStyle w:val="ConsPlusNormal"/>
        <w:ind w:firstLine="567"/>
        <w:contextualSpacing/>
        <w:jc w:val="both"/>
      </w:pPr>
      <w:proofErr w:type="spellStart"/>
      <w:r w:rsidRPr="00C0748D">
        <w:t>Kф</w:t>
      </w:r>
      <w:proofErr w:type="spellEnd"/>
      <w:r w:rsidRPr="00C0748D">
        <w:t xml:space="preserve"> –</w:t>
      </w:r>
      <w:r w:rsidR="000572D1">
        <w:t xml:space="preserve"> </w:t>
      </w:r>
      <w:r w:rsidRPr="00C0748D">
        <w:t xml:space="preserve">количество </w:t>
      </w:r>
      <w:r w:rsidR="00302065" w:rsidRPr="00C0748D">
        <w:t>фактически выполненных мероприятий</w:t>
      </w:r>
      <w:r w:rsidRPr="00C0748D">
        <w:t>, ед.;</w:t>
      </w:r>
    </w:p>
    <w:p w:rsidR="00F173B8" w:rsidRPr="00C0748D" w:rsidRDefault="00F173B8" w:rsidP="00C0748D">
      <w:pPr>
        <w:pStyle w:val="ConsPlusNormal"/>
        <w:ind w:firstLine="567"/>
        <w:contextualSpacing/>
        <w:jc w:val="both"/>
      </w:pPr>
      <w:proofErr w:type="spellStart"/>
      <w:r w:rsidRPr="00C0748D">
        <w:t>Кп</w:t>
      </w:r>
      <w:proofErr w:type="spellEnd"/>
      <w:r w:rsidRPr="00C0748D">
        <w:t xml:space="preserve"> – </w:t>
      </w:r>
      <w:r w:rsidR="00302065" w:rsidRPr="00C0748D">
        <w:t>общее количество запланированных мероприятий</w:t>
      </w:r>
      <w:r w:rsidRPr="00C0748D">
        <w:t>, ед.</w:t>
      </w:r>
    </w:p>
    <w:p w:rsidR="00F173B8" w:rsidRPr="00C0748D" w:rsidRDefault="00077C8F" w:rsidP="00C0748D">
      <w:pPr>
        <w:pStyle w:val="ConsPlusNormal"/>
        <w:ind w:firstLine="567"/>
        <w:contextualSpacing/>
        <w:jc w:val="both"/>
      </w:pPr>
      <w:r w:rsidRPr="00C0748D">
        <w:t>Плановое к</w:t>
      </w:r>
      <w:r w:rsidR="00F173B8" w:rsidRPr="00C0748D">
        <w:t xml:space="preserve">оличественное значение </w:t>
      </w:r>
      <w:r w:rsidR="00AF6FA2" w:rsidRPr="00C0748D">
        <w:t xml:space="preserve">индикатора </w:t>
      </w:r>
      <w:r w:rsidR="00F173B8" w:rsidRPr="00C0748D">
        <w:t>устанавливается в соглашении</w:t>
      </w:r>
      <w:r w:rsidR="00D33569" w:rsidRPr="00C0748D">
        <w:t xml:space="preserve"> </w:t>
      </w:r>
      <w:r w:rsidR="000572D1">
        <w:br/>
      </w:r>
      <w:r w:rsidR="00D33569" w:rsidRPr="00C0748D">
        <w:t>в соответствии с разделом 5 приложения к ГП</w:t>
      </w:r>
      <w:r w:rsidR="00F173B8" w:rsidRPr="00C0748D">
        <w:t>.</w:t>
      </w:r>
    </w:p>
    <w:p w:rsidR="00BC760B" w:rsidRPr="00C0748D" w:rsidRDefault="00BC760B" w:rsidP="00C0748D">
      <w:pPr>
        <w:pStyle w:val="ConsPlusTitle"/>
        <w:numPr>
          <w:ilvl w:val="0"/>
          <w:numId w:val="7"/>
        </w:numPr>
        <w:contextualSpacing/>
        <w:jc w:val="center"/>
        <w:outlineLvl w:val="1"/>
        <w:rPr>
          <w:rFonts w:ascii="Times New Roman" w:hAnsi="Times New Roman" w:cs="Times New Roman"/>
        </w:rPr>
      </w:pPr>
      <w:r w:rsidRPr="00C0748D">
        <w:rPr>
          <w:rFonts w:ascii="Times New Roman" w:hAnsi="Times New Roman" w:cs="Times New Roman"/>
        </w:rPr>
        <w:t>Порядок, сроки и формы представления получателем субсидии</w:t>
      </w:r>
    </w:p>
    <w:p w:rsidR="00BC760B" w:rsidRPr="00C0748D" w:rsidRDefault="00BC760B" w:rsidP="00C0748D">
      <w:pPr>
        <w:pStyle w:val="ConsPlusTitle"/>
        <w:spacing w:after="120"/>
        <w:contextualSpacing/>
        <w:jc w:val="center"/>
        <w:rPr>
          <w:rFonts w:ascii="Times New Roman" w:hAnsi="Times New Roman" w:cs="Times New Roman"/>
        </w:rPr>
      </w:pPr>
      <w:r w:rsidRPr="00C0748D">
        <w:rPr>
          <w:rFonts w:ascii="Times New Roman" w:hAnsi="Times New Roman" w:cs="Times New Roman"/>
        </w:rPr>
        <w:t xml:space="preserve">отчетности о достижении </w:t>
      </w:r>
      <w:r w:rsidR="000E022E" w:rsidRPr="00C0748D">
        <w:rPr>
          <w:rFonts w:ascii="Times New Roman" w:hAnsi="Times New Roman" w:cs="Times New Roman"/>
        </w:rPr>
        <w:t xml:space="preserve">значений </w:t>
      </w:r>
      <w:r w:rsidRPr="00C0748D">
        <w:rPr>
          <w:rFonts w:ascii="Times New Roman" w:hAnsi="Times New Roman" w:cs="Times New Roman"/>
        </w:rPr>
        <w:t>результата</w:t>
      </w:r>
      <w:r w:rsidR="007973FD" w:rsidRPr="00C0748D">
        <w:rPr>
          <w:rFonts w:ascii="Times New Roman" w:hAnsi="Times New Roman" w:cs="Times New Roman"/>
        </w:rPr>
        <w:t xml:space="preserve"> </w:t>
      </w:r>
    </w:p>
    <w:p w:rsidR="00F8337B" w:rsidRPr="00C0748D" w:rsidRDefault="00BC760B" w:rsidP="00C0748D">
      <w:pPr>
        <w:pStyle w:val="ConsPlusNormal"/>
        <w:numPr>
          <w:ilvl w:val="1"/>
          <w:numId w:val="7"/>
        </w:numPr>
        <w:ind w:left="0" w:firstLine="567"/>
        <w:contextualSpacing/>
        <w:jc w:val="both"/>
      </w:pPr>
      <w:r w:rsidRPr="00C0748D">
        <w:t xml:space="preserve">Получатель субсидии представляет в КЭиИО отчетность о достижении </w:t>
      </w:r>
      <w:r w:rsidR="002D7376" w:rsidRPr="00C0748D">
        <w:t xml:space="preserve">значений </w:t>
      </w:r>
      <w:r w:rsidRPr="00C0748D">
        <w:lastRenderedPageBreak/>
        <w:t>результата за период с 01.</w:t>
      </w:r>
      <w:r w:rsidR="00E24017" w:rsidRPr="00C0748D">
        <w:t>01</w:t>
      </w:r>
      <w:r w:rsidRPr="00C0748D">
        <w:t>.202</w:t>
      </w:r>
      <w:r w:rsidR="00E24017" w:rsidRPr="00C0748D">
        <w:t>5</w:t>
      </w:r>
      <w:r w:rsidRPr="00C0748D">
        <w:t xml:space="preserve"> </w:t>
      </w:r>
      <w:r w:rsidR="007D0184" w:rsidRPr="00C0748D">
        <w:t xml:space="preserve">по </w:t>
      </w:r>
      <w:r w:rsidR="00E24017" w:rsidRPr="00C0748D">
        <w:t xml:space="preserve">30.06.2025 не позднее 31.07.2025, </w:t>
      </w:r>
      <w:r w:rsidR="00E24017" w:rsidRPr="00C0748D">
        <w:br/>
        <w:t xml:space="preserve">за период с 01.01.2025 по 30.09.2025 не позднее 31.10.2025, за период с 01.01.2025 </w:t>
      </w:r>
      <w:r w:rsidR="00E24017" w:rsidRPr="00C0748D">
        <w:br/>
        <w:t>по 29.12.2025</w:t>
      </w:r>
      <w:r w:rsidRPr="00C0748D">
        <w:t xml:space="preserve"> </w:t>
      </w:r>
      <w:r w:rsidR="004B47D6" w:rsidRPr="00C0748D">
        <w:t xml:space="preserve">– </w:t>
      </w:r>
      <w:r w:rsidRPr="00C0748D">
        <w:t xml:space="preserve">не позднее </w:t>
      </w:r>
      <w:r w:rsidR="006A5877" w:rsidRPr="00C0748D">
        <w:t>2</w:t>
      </w:r>
      <w:r w:rsidR="003428F1" w:rsidRPr="00C0748D">
        <w:t>9</w:t>
      </w:r>
      <w:r w:rsidRPr="00C0748D">
        <w:t>.12.202</w:t>
      </w:r>
      <w:r w:rsidR="00315FB8" w:rsidRPr="00C0748D">
        <w:t>5</w:t>
      </w:r>
      <w:r w:rsidR="00887451" w:rsidRPr="00C0748D">
        <w:t xml:space="preserve"> </w:t>
      </w:r>
      <w:r w:rsidRPr="00C0748D">
        <w:t xml:space="preserve">(далее </w:t>
      </w:r>
      <w:r w:rsidR="00C4078E" w:rsidRPr="00C0748D">
        <w:t>–</w:t>
      </w:r>
      <w:r w:rsidRPr="00C0748D">
        <w:t xml:space="preserve"> отчетность).</w:t>
      </w:r>
      <w:r w:rsidR="00F8337B" w:rsidRPr="00C0748D">
        <w:t xml:space="preserve"> </w:t>
      </w:r>
    </w:p>
    <w:p w:rsidR="00F8337B" w:rsidRPr="00C0748D" w:rsidRDefault="00F8337B" w:rsidP="00C0748D">
      <w:pPr>
        <w:pStyle w:val="ConsPlusNormal"/>
        <w:ind w:firstLine="567"/>
        <w:contextualSpacing/>
        <w:jc w:val="both"/>
      </w:pPr>
      <w:r w:rsidRPr="00C0748D">
        <w:t xml:space="preserve">В составе отчетности получатель субсидии представляет справку о том, что размер средней заработной платы его работников, включая работников обособленных подразделений, находящихся на территории Санкт-Петербурга, рассчитываемый </w:t>
      </w:r>
      <w:r w:rsidRPr="00C0748D">
        <w:br/>
        <w:t xml:space="preserve">на основании данных о фонде оплаты труда и среднесписочной численности работников </w:t>
      </w:r>
      <w:r w:rsidRPr="00C0748D">
        <w:br/>
        <w:t xml:space="preserve">за соответствующий период, был в течение периода со дня принятия решения </w:t>
      </w:r>
      <w:r w:rsidRPr="00C0748D">
        <w:br/>
        <w:t xml:space="preserve">о предоставлении субсидии до даты, по состоянию на которую получателем субсидии формируется отчетность о достижении результата, не ниже размера минимальной заработной платы в Санкт-Петербурге, установленной региональным соглашением </w:t>
      </w:r>
      <w:r w:rsidR="000572D1">
        <w:br/>
      </w:r>
      <w:r w:rsidRPr="00C0748D">
        <w:t>о минимальной заработной плате в Санкт-Петербурге (далее – Региональное соглашение) на текущий финансовый год, а при отсутствии такого соглашения – не ниже размера минимальной заработной платы в Санкт-Петербурге, установленной Региональным соглашением, действовавшим на 31 декабря отчетного финансового года</w:t>
      </w:r>
      <w:r w:rsidR="004B5D22" w:rsidRPr="00C0748D">
        <w:t>,</w:t>
      </w:r>
      <w:r w:rsidRPr="00C0748D">
        <w:t xml:space="preserve"> </w:t>
      </w:r>
      <w:r w:rsidRPr="00C0748D">
        <w:br/>
        <w:t>в свободной форме, подписанн</w:t>
      </w:r>
      <w:r w:rsidR="004B5D22" w:rsidRPr="00C0748D">
        <w:t>ую</w:t>
      </w:r>
      <w:r w:rsidRPr="00C0748D">
        <w:t xml:space="preserve"> руководителем получателя субсидии </w:t>
      </w:r>
      <w:r w:rsidR="00596F79" w:rsidRPr="00C0748D">
        <w:br/>
      </w:r>
      <w:r w:rsidRPr="00C0748D">
        <w:t>или уполномоченным им лицом и заверенн</w:t>
      </w:r>
      <w:r w:rsidR="004B5D22" w:rsidRPr="00C0748D">
        <w:t>ую</w:t>
      </w:r>
      <w:r w:rsidRPr="00C0748D">
        <w:t xml:space="preserve"> его печатью.</w:t>
      </w:r>
    </w:p>
    <w:p w:rsidR="00BC760B" w:rsidRPr="00C0748D" w:rsidRDefault="00BC760B" w:rsidP="00C0748D">
      <w:pPr>
        <w:pStyle w:val="ConsPlusNormal"/>
        <w:numPr>
          <w:ilvl w:val="1"/>
          <w:numId w:val="7"/>
        </w:numPr>
        <w:ind w:left="0" w:firstLine="567"/>
        <w:contextualSpacing/>
        <w:jc w:val="both"/>
      </w:pPr>
      <w:r w:rsidRPr="00C0748D">
        <w:t>Представление отчетности осуществляется по форме, определенной типовой формой соглашения, утвержденной Комитетом финансов Санкт-Петербурга.</w:t>
      </w:r>
    </w:p>
    <w:p w:rsidR="00BC760B" w:rsidRPr="00C0748D" w:rsidRDefault="00BC760B" w:rsidP="00C0748D">
      <w:pPr>
        <w:pStyle w:val="ConsPlusNormal"/>
        <w:numPr>
          <w:ilvl w:val="1"/>
          <w:numId w:val="7"/>
        </w:numPr>
        <w:ind w:left="0" w:firstLine="567"/>
        <w:contextualSpacing/>
        <w:jc w:val="both"/>
      </w:pPr>
      <w:r w:rsidRPr="00C0748D">
        <w:t>Получатель субсидии несет ответственность за своевременность</w:t>
      </w:r>
      <w:r w:rsidR="004C56DA" w:rsidRPr="00C0748D">
        <w:t xml:space="preserve"> представления</w:t>
      </w:r>
      <w:r w:rsidRPr="00C0748D">
        <w:t xml:space="preserve"> </w:t>
      </w:r>
      <w:r w:rsidR="00534B15" w:rsidRPr="00C0748D">
        <w:br/>
      </w:r>
      <w:r w:rsidRPr="00C0748D">
        <w:t>и достоверность сведений и документов, представление которых предусмотрено настоящим Порядком и соглашением.</w:t>
      </w:r>
    </w:p>
    <w:p w:rsidR="000B453A" w:rsidRPr="00C0748D" w:rsidRDefault="000B453A" w:rsidP="00C0748D">
      <w:pPr>
        <w:pStyle w:val="ConsPlusNormal"/>
        <w:numPr>
          <w:ilvl w:val="1"/>
          <w:numId w:val="7"/>
        </w:numPr>
        <w:ind w:left="0" w:firstLine="567"/>
        <w:contextualSpacing/>
        <w:jc w:val="both"/>
      </w:pPr>
      <w:r w:rsidRPr="00C0748D">
        <w:t>КЭиИО в течение пяти рабочих дней с даты представления отчетности проверяет ее в том числе на предмет достижения получателем субсидий значений результата</w:t>
      </w:r>
      <w:r w:rsidR="000572D1">
        <w:t>,</w:t>
      </w:r>
      <w:r w:rsidRPr="00C0748D">
        <w:t xml:space="preserve"> установленн</w:t>
      </w:r>
      <w:r w:rsidR="00D30B39" w:rsidRPr="00C0748D">
        <w:t>ого</w:t>
      </w:r>
      <w:r w:rsidRPr="00C0748D">
        <w:t xml:space="preserve"> в соглашении. При наличии замечаний к составу и содержанию отчетности КЭиИО в течение пяти рабочих дней возвращает отчетность получателю субсидий </w:t>
      </w:r>
      <w:r w:rsidR="000572D1">
        <w:br/>
      </w:r>
      <w:r w:rsidRPr="00C0748D">
        <w:t>на доработку. Получатель субсиди</w:t>
      </w:r>
      <w:r w:rsidR="00BE1CDD" w:rsidRPr="00C0748D">
        <w:t>и</w:t>
      </w:r>
      <w:r w:rsidRPr="00C0748D">
        <w:t xml:space="preserve"> в течение пяти рабочих дней устраняет полученные замечания и направляет доработанную отчетность в КЭиИО. </w:t>
      </w:r>
    </w:p>
    <w:p w:rsidR="00BC0750" w:rsidRPr="00C0748D" w:rsidRDefault="00BC0750" w:rsidP="00C0748D">
      <w:pPr>
        <w:pStyle w:val="ConsPlusNormal"/>
        <w:ind w:firstLine="567"/>
        <w:contextualSpacing/>
        <w:jc w:val="both"/>
      </w:pPr>
      <w:r w:rsidRPr="00C0748D">
        <w:t xml:space="preserve">В случае </w:t>
      </w:r>
      <w:proofErr w:type="spellStart"/>
      <w:r w:rsidRPr="00C0748D">
        <w:t>неустранения</w:t>
      </w:r>
      <w:proofErr w:type="spellEnd"/>
      <w:r w:rsidRPr="00C0748D">
        <w:t xml:space="preserve"> получателем субсидии замечаний КЭиИО в указанные сроки </w:t>
      </w:r>
      <w:r w:rsidR="00551C52" w:rsidRPr="00C0748D">
        <w:rPr>
          <w:bCs/>
        </w:rPr>
        <w:t>принимает решение о проведении проверки в соответствии с разделом 5 настоящего Порядка.</w:t>
      </w:r>
    </w:p>
    <w:p w:rsidR="000B453A" w:rsidRPr="00C0748D" w:rsidRDefault="00551C52" w:rsidP="00C0748D">
      <w:pPr>
        <w:pStyle w:val="ConsPlusNormal"/>
        <w:ind w:firstLine="567"/>
        <w:contextualSpacing/>
        <w:jc w:val="both"/>
      </w:pPr>
      <w:r w:rsidRPr="00C0748D">
        <w:t>П</w:t>
      </w:r>
      <w:r w:rsidR="000B453A" w:rsidRPr="00C0748D">
        <w:t>ри отсутстви</w:t>
      </w:r>
      <w:r w:rsidRPr="00C0748D">
        <w:t>и</w:t>
      </w:r>
      <w:r w:rsidR="000B453A" w:rsidRPr="00C0748D">
        <w:t xml:space="preserve"> замечаний </w:t>
      </w:r>
      <w:r w:rsidRPr="00C0748D">
        <w:t xml:space="preserve">КЭиИО </w:t>
      </w:r>
      <w:r w:rsidR="000B453A" w:rsidRPr="00C0748D">
        <w:t xml:space="preserve">в течение пяти рабочих дней </w:t>
      </w:r>
      <w:r w:rsidRPr="00C0748D">
        <w:t xml:space="preserve">подписывает </w:t>
      </w:r>
      <w:r w:rsidR="000B453A" w:rsidRPr="00C0748D">
        <w:t xml:space="preserve">отчетность.  </w:t>
      </w:r>
    </w:p>
    <w:p w:rsidR="00BC760B" w:rsidRPr="00C0748D" w:rsidRDefault="00BC760B" w:rsidP="00C0748D">
      <w:pPr>
        <w:pStyle w:val="ConsPlusNormal"/>
        <w:ind w:firstLine="540"/>
        <w:contextualSpacing/>
        <w:jc w:val="both"/>
        <w:rPr>
          <w:strike/>
        </w:rPr>
      </w:pPr>
    </w:p>
    <w:p w:rsidR="00BC760B" w:rsidRPr="00C0748D" w:rsidRDefault="00BC760B" w:rsidP="00C0748D">
      <w:pPr>
        <w:pStyle w:val="ConsPlusTitle"/>
        <w:numPr>
          <w:ilvl w:val="0"/>
          <w:numId w:val="7"/>
        </w:numPr>
        <w:contextualSpacing/>
        <w:jc w:val="center"/>
        <w:outlineLvl w:val="1"/>
        <w:rPr>
          <w:rFonts w:ascii="Times New Roman" w:hAnsi="Times New Roman" w:cs="Times New Roman"/>
        </w:rPr>
      </w:pPr>
      <w:r w:rsidRPr="00C0748D">
        <w:rPr>
          <w:rFonts w:ascii="Times New Roman" w:hAnsi="Times New Roman" w:cs="Times New Roman"/>
        </w:rPr>
        <w:t>Требования об осуществлении контроля за соблюдением</w:t>
      </w:r>
    </w:p>
    <w:p w:rsidR="00BC760B" w:rsidRPr="00C0748D" w:rsidRDefault="00BC760B" w:rsidP="00C0748D">
      <w:pPr>
        <w:pStyle w:val="ConsPlusTitle"/>
        <w:contextualSpacing/>
        <w:jc w:val="center"/>
        <w:rPr>
          <w:rFonts w:ascii="Times New Roman" w:hAnsi="Times New Roman" w:cs="Times New Roman"/>
        </w:rPr>
      </w:pPr>
      <w:r w:rsidRPr="00C0748D">
        <w:rPr>
          <w:rFonts w:ascii="Times New Roman" w:hAnsi="Times New Roman" w:cs="Times New Roman"/>
        </w:rPr>
        <w:t>условий и порядка предоставления субсидии</w:t>
      </w:r>
      <w:r w:rsidR="000E022E" w:rsidRPr="00C0748D">
        <w:rPr>
          <w:rFonts w:ascii="Times New Roman" w:hAnsi="Times New Roman" w:cs="Times New Roman"/>
        </w:rPr>
        <w:t xml:space="preserve">, а также за достижением </w:t>
      </w:r>
      <w:r w:rsidR="00BC0750" w:rsidRPr="00C0748D">
        <w:rPr>
          <w:rFonts w:ascii="Times New Roman" w:hAnsi="Times New Roman" w:cs="Times New Roman"/>
        </w:rPr>
        <w:t xml:space="preserve">значений </w:t>
      </w:r>
      <w:r w:rsidR="000E022E" w:rsidRPr="00C0748D">
        <w:rPr>
          <w:rFonts w:ascii="Times New Roman" w:hAnsi="Times New Roman" w:cs="Times New Roman"/>
        </w:rPr>
        <w:t>результата</w:t>
      </w:r>
      <w:r w:rsidR="00BC0750" w:rsidRPr="00C0748D">
        <w:rPr>
          <w:rFonts w:ascii="Times New Roman" w:hAnsi="Times New Roman" w:cs="Times New Roman"/>
        </w:rPr>
        <w:t xml:space="preserve">, </w:t>
      </w:r>
      <w:r w:rsidRPr="00C0748D">
        <w:rPr>
          <w:rFonts w:ascii="Times New Roman" w:hAnsi="Times New Roman" w:cs="Times New Roman"/>
        </w:rPr>
        <w:t>ответственность за их нарушение</w:t>
      </w:r>
    </w:p>
    <w:p w:rsidR="00FC587F" w:rsidRPr="00C0748D" w:rsidRDefault="00FC587F" w:rsidP="00C0748D">
      <w:pPr>
        <w:pStyle w:val="ConsPlusTitle"/>
        <w:numPr>
          <w:ilvl w:val="1"/>
          <w:numId w:val="7"/>
        </w:numPr>
        <w:ind w:left="0" w:firstLine="567"/>
        <w:contextualSpacing/>
        <w:jc w:val="both"/>
        <w:outlineLvl w:val="1"/>
        <w:rPr>
          <w:rFonts w:ascii="Times New Roman" w:hAnsi="Times New Roman" w:cs="Times New Roman"/>
          <w:b w:val="0"/>
        </w:rPr>
      </w:pPr>
      <w:r w:rsidRPr="00C0748D">
        <w:rPr>
          <w:rFonts w:ascii="Times New Roman" w:hAnsi="Times New Roman" w:cs="Times New Roman"/>
          <w:b w:val="0"/>
        </w:rPr>
        <w:t>КЭиИО осуществляет проверки не реже одного раза за 2025 год</w:t>
      </w:r>
      <w:r w:rsidR="004F2D85" w:rsidRPr="00C0748D">
        <w:rPr>
          <w:rFonts w:ascii="Times New Roman" w:hAnsi="Times New Roman" w:cs="Times New Roman"/>
          <w:b w:val="0"/>
        </w:rPr>
        <w:t xml:space="preserve"> не позднее 1</w:t>
      </w:r>
      <w:r w:rsidRPr="00C0748D">
        <w:rPr>
          <w:rFonts w:ascii="Times New Roman" w:hAnsi="Times New Roman" w:cs="Times New Roman"/>
          <w:b w:val="0"/>
        </w:rPr>
        <w:t xml:space="preserve">2.12.2025 в сроки и за период, которые установлены КЭиИО. </w:t>
      </w:r>
    </w:p>
    <w:p w:rsidR="00FC587F" w:rsidRPr="00C0748D" w:rsidRDefault="00FC587F" w:rsidP="00C0748D">
      <w:pPr>
        <w:pStyle w:val="ConsPlusNormal"/>
        <w:ind w:firstLine="540"/>
        <w:contextualSpacing/>
        <w:jc w:val="both"/>
      </w:pPr>
      <w:r w:rsidRPr="00C0748D">
        <w:t>По результатам проверки в срок, не превышающий 10 рабочих дней с даты окончания проверки, составляется акт проведения проверки (далее – Акт).</w:t>
      </w:r>
    </w:p>
    <w:p w:rsidR="00FC587F" w:rsidRPr="00C0748D" w:rsidRDefault="00FC587F" w:rsidP="00C0748D">
      <w:pPr>
        <w:pStyle w:val="ConsPlusNormal"/>
        <w:ind w:firstLine="540"/>
        <w:contextualSpacing/>
        <w:jc w:val="both"/>
      </w:pPr>
      <w:r w:rsidRPr="00C0748D">
        <w:t xml:space="preserve">Акт составляется в двух экземплярах, подписывается КЭиИО и не позднее 1 рабочего дня со дня его подписания направляется получателю субсидии. Получатель субсидии </w:t>
      </w:r>
      <w:r w:rsidRPr="00C0748D">
        <w:br/>
        <w:t xml:space="preserve">в течение 2 рабочих дней со дня получения Акта подписывает его со своей стороны </w:t>
      </w:r>
      <w:r w:rsidRPr="00C0748D">
        <w:br/>
        <w:t>и направляет в КЭиИО.</w:t>
      </w:r>
    </w:p>
    <w:p w:rsidR="00FC587F" w:rsidRPr="00C0748D" w:rsidRDefault="00FC587F" w:rsidP="00C0748D">
      <w:pPr>
        <w:pStyle w:val="ConsPlusNormal"/>
        <w:ind w:firstLine="540"/>
        <w:contextualSpacing/>
        <w:jc w:val="both"/>
      </w:pPr>
      <w:r w:rsidRPr="00C0748D">
        <w:t>При несогласии получателя субсидии с изложенными в Акте фактами и выводами Акт подписывается получателем субсидии с приложением мотивированного протокола разногласий.</w:t>
      </w:r>
    </w:p>
    <w:p w:rsidR="00FC587F" w:rsidRPr="00C0748D" w:rsidRDefault="00FC587F" w:rsidP="00C0748D">
      <w:pPr>
        <w:pStyle w:val="ConsPlusNormal"/>
        <w:ind w:firstLine="540"/>
        <w:contextualSpacing/>
        <w:jc w:val="both"/>
      </w:pPr>
      <w:r w:rsidRPr="00C0748D">
        <w:t>Протокол разногласий рассматривается КЭиИО в течение 2 рабочих дней со дня его предоставления получателем субсидии.</w:t>
      </w:r>
    </w:p>
    <w:p w:rsidR="00FC587F" w:rsidRPr="00C0748D" w:rsidRDefault="00FC587F" w:rsidP="00C0748D">
      <w:pPr>
        <w:pStyle w:val="ConsPlusNormal"/>
        <w:ind w:firstLine="540"/>
        <w:contextualSpacing/>
        <w:jc w:val="both"/>
      </w:pPr>
      <w:r w:rsidRPr="00C0748D">
        <w:t xml:space="preserve">В случае признания возражений, изложенных в протоколе разногласий, обоснованными, составляется новый Акт, который подписывается КЭиИО и получателем </w:t>
      </w:r>
      <w:r w:rsidRPr="00C0748D">
        <w:lastRenderedPageBreak/>
        <w:t>субсидий. В случае признания КЭиИО возражений, изложенных в протоколе разногласий, необоснованными КЭиИО готовит справку об отклонении возражений, которая прилагается к Акту.</w:t>
      </w:r>
    </w:p>
    <w:p w:rsidR="00FC587F" w:rsidRPr="00C0748D" w:rsidRDefault="00FC587F" w:rsidP="00C0748D">
      <w:pPr>
        <w:pStyle w:val="ConsPlusNormal"/>
        <w:ind w:firstLine="540"/>
        <w:contextualSpacing/>
        <w:jc w:val="both"/>
      </w:pPr>
      <w:r w:rsidRPr="00C0748D">
        <w:t xml:space="preserve">Копия акта в течение трех рабочих дней со дня его подписания направляется КЭиИО </w:t>
      </w:r>
      <w:r w:rsidRPr="00C0748D">
        <w:br/>
        <w:t>в КГФК.</w:t>
      </w:r>
    </w:p>
    <w:p w:rsidR="00FC587F" w:rsidRPr="00C0748D" w:rsidRDefault="00FC587F" w:rsidP="00C0748D">
      <w:pPr>
        <w:pStyle w:val="ConsPlusTitle"/>
        <w:numPr>
          <w:ilvl w:val="1"/>
          <w:numId w:val="7"/>
        </w:numPr>
        <w:ind w:left="0" w:firstLine="567"/>
        <w:contextualSpacing/>
        <w:jc w:val="both"/>
        <w:outlineLvl w:val="1"/>
        <w:rPr>
          <w:rFonts w:ascii="Times New Roman" w:hAnsi="Times New Roman" w:cs="Times New Roman"/>
          <w:b w:val="0"/>
        </w:rPr>
      </w:pPr>
      <w:bookmarkStart w:id="7" w:name="Par152"/>
      <w:bookmarkEnd w:id="7"/>
      <w:r w:rsidRPr="00C0748D">
        <w:rPr>
          <w:rFonts w:ascii="Times New Roman" w:hAnsi="Times New Roman" w:cs="Times New Roman"/>
          <w:b w:val="0"/>
        </w:rPr>
        <w:t xml:space="preserve">В случае выявления при проведении проверок нарушений получателем субсидии условий ее предоставления, а также в случае выявления при проведении оценки факта </w:t>
      </w:r>
      <w:proofErr w:type="spellStart"/>
      <w:r w:rsidRPr="00C0748D">
        <w:rPr>
          <w:rFonts w:ascii="Times New Roman" w:hAnsi="Times New Roman" w:cs="Times New Roman"/>
          <w:b w:val="0"/>
        </w:rPr>
        <w:t>недостижения</w:t>
      </w:r>
      <w:proofErr w:type="spellEnd"/>
      <w:r w:rsidRPr="00C0748D">
        <w:rPr>
          <w:rFonts w:ascii="Times New Roman" w:hAnsi="Times New Roman" w:cs="Times New Roman"/>
          <w:b w:val="0"/>
        </w:rPr>
        <w:t xml:space="preserve"> значений результата КЭиИО одновременно с подписанием акта направляет получателю субсидии уведомление о нарушении условий и порядка предоставления субсидии (</w:t>
      </w:r>
      <w:proofErr w:type="spellStart"/>
      <w:r w:rsidRPr="00C0748D">
        <w:rPr>
          <w:rFonts w:ascii="Times New Roman" w:hAnsi="Times New Roman" w:cs="Times New Roman"/>
          <w:b w:val="0"/>
        </w:rPr>
        <w:t>н</w:t>
      </w:r>
      <w:r w:rsidR="000572D1">
        <w:rPr>
          <w:rFonts w:ascii="Times New Roman" w:hAnsi="Times New Roman" w:cs="Times New Roman"/>
          <w:b w:val="0"/>
        </w:rPr>
        <w:t>едостижении</w:t>
      </w:r>
      <w:proofErr w:type="spellEnd"/>
      <w:r w:rsidR="000572D1">
        <w:rPr>
          <w:rFonts w:ascii="Times New Roman" w:hAnsi="Times New Roman" w:cs="Times New Roman"/>
          <w:b w:val="0"/>
        </w:rPr>
        <w:t xml:space="preserve"> значений результата</w:t>
      </w:r>
      <w:r w:rsidRPr="00C0748D">
        <w:rPr>
          <w:rFonts w:ascii="Times New Roman" w:hAnsi="Times New Roman" w:cs="Times New Roman"/>
          <w:b w:val="0"/>
        </w:rPr>
        <w:t xml:space="preserve">) (далее – уведомление о нарушении), </w:t>
      </w:r>
      <w:r w:rsidR="000572D1">
        <w:rPr>
          <w:rFonts w:ascii="Times New Roman" w:hAnsi="Times New Roman" w:cs="Times New Roman"/>
          <w:b w:val="0"/>
        </w:rPr>
        <w:br/>
      </w:r>
      <w:r w:rsidRPr="00C0748D">
        <w:rPr>
          <w:rFonts w:ascii="Times New Roman" w:hAnsi="Times New Roman" w:cs="Times New Roman"/>
          <w:b w:val="0"/>
        </w:rPr>
        <w:t>в котором указываются выявленные нарушения (</w:t>
      </w:r>
      <w:proofErr w:type="spellStart"/>
      <w:r w:rsidRPr="00C0748D">
        <w:rPr>
          <w:rFonts w:ascii="Times New Roman" w:hAnsi="Times New Roman" w:cs="Times New Roman"/>
          <w:b w:val="0"/>
        </w:rPr>
        <w:t>недостижение</w:t>
      </w:r>
      <w:proofErr w:type="spellEnd"/>
      <w:r w:rsidRPr="00C0748D">
        <w:rPr>
          <w:rFonts w:ascii="Times New Roman" w:hAnsi="Times New Roman" w:cs="Times New Roman"/>
          <w:b w:val="0"/>
        </w:rPr>
        <w:t xml:space="preserve"> значений результата) </w:t>
      </w:r>
      <w:r w:rsidR="000572D1">
        <w:rPr>
          <w:rFonts w:ascii="Times New Roman" w:hAnsi="Times New Roman" w:cs="Times New Roman"/>
          <w:b w:val="0"/>
        </w:rPr>
        <w:br/>
      </w:r>
      <w:r w:rsidRPr="00C0748D">
        <w:rPr>
          <w:rFonts w:ascii="Times New Roman" w:hAnsi="Times New Roman" w:cs="Times New Roman"/>
          <w:b w:val="0"/>
        </w:rPr>
        <w:t>и сроки их устранения получателем субсидии.</w:t>
      </w:r>
    </w:p>
    <w:p w:rsidR="00FC587F" w:rsidRPr="00C0748D" w:rsidRDefault="00FC587F" w:rsidP="00C0748D">
      <w:pPr>
        <w:pStyle w:val="ConsPlusNormal"/>
        <w:ind w:firstLine="540"/>
        <w:contextualSpacing/>
        <w:jc w:val="both"/>
      </w:pPr>
      <w:r w:rsidRPr="00C0748D">
        <w:t>Копия уведомления в течение трех рабочих дней после его подписания направляется КЭиИО в КГФК.</w:t>
      </w:r>
    </w:p>
    <w:p w:rsidR="00FC587F" w:rsidRPr="00C0748D" w:rsidRDefault="00FC587F" w:rsidP="00C0748D">
      <w:pPr>
        <w:pStyle w:val="ConsPlusTitle"/>
        <w:numPr>
          <w:ilvl w:val="1"/>
          <w:numId w:val="7"/>
        </w:numPr>
        <w:ind w:left="0" w:firstLine="567"/>
        <w:contextualSpacing/>
        <w:jc w:val="both"/>
        <w:outlineLvl w:val="1"/>
        <w:rPr>
          <w:rFonts w:ascii="Times New Roman" w:hAnsi="Times New Roman" w:cs="Times New Roman"/>
          <w:b w:val="0"/>
        </w:rPr>
      </w:pPr>
      <w:bookmarkStart w:id="8" w:name="Par154"/>
      <w:bookmarkEnd w:id="8"/>
      <w:r w:rsidRPr="00C0748D">
        <w:rPr>
          <w:rFonts w:ascii="Times New Roman" w:hAnsi="Times New Roman" w:cs="Times New Roman"/>
          <w:b w:val="0"/>
        </w:rPr>
        <w:t xml:space="preserve">В случае </w:t>
      </w:r>
      <w:proofErr w:type="spellStart"/>
      <w:r w:rsidRPr="00C0748D">
        <w:rPr>
          <w:rFonts w:ascii="Times New Roman" w:hAnsi="Times New Roman" w:cs="Times New Roman"/>
          <w:b w:val="0"/>
        </w:rPr>
        <w:t>неустранения</w:t>
      </w:r>
      <w:proofErr w:type="spellEnd"/>
      <w:r w:rsidRPr="00C0748D">
        <w:rPr>
          <w:rFonts w:ascii="Times New Roman" w:hAnsi="Times New Roman" w:cs="Times New Roman"/>
          <w:b w:val="0"/>
        </w:rPr>
        <w:t xml:space="preserve"> нарушений в установленные в уведомлении о нарушении сроки, а также в случае выявления </w:t>
      </w:r>
      <w:proofErr w:type="spellStart"/>
      <w:r w:rsidRPr="00C0748D">
        <w:rPr>
          <w:rFonts w:ascii="Times New Roman" w:hAnsi="Times New Roman" w:cs="Times New Roman"/>
          <w:b w:val="0"/>
        </w:rPr>
        <w:t>недостижения</w:t>
      </w:r>
      <w:proofErr w:type="spellEnd"/>
      <w:r w:rsidRPr="00C0748D">
        <w:rPr>
          <w:rFonts w:ascii="Times New Roman" w:hAnsi="Times New Roman" w:cs="Times New Roman"/>
          <w:b w:val="0"/>
        </w:rPr>
        <w:t xml:space="preserve"> значений результата КЭиИО в течение трех рабочих дней со дня истечения указанных в уведомлении о нарушении сроков (со дня выявления </w:t>
      </w:r>
      <w:proofErr w:type="spellStart"/>
      <w:r w:rsidRPr="00C0748D">
        <w:rPr>
          <w:rFonts w:ascii="Times New Roman" w:hAnsi="Times New Roman" w:cs="Times New Roman"/>
          <w:b w:val="0"/>
        </w:rPr>
        <w:t>недостижения</w:t>
      </w:r>
      <w:proofErr w:type="spellEnd"/>
      <w:r w:rsidRPr="00C0748D">
        <w:rPr>
          <w:rFonts w:ascii="Times New Roman" w:hAnsi="Times New Roman" w:cs="Times New Roman"/>
          <w:b w:val="0"/>
        </w:rPr>
        <w:t xml:space="preserve"> значений результата) принимает решение о возврате в бюджет Санкт-Петербурга субсиди</w:t>
      </w:r>
      <w:r w:rsidR="004F2D85" w:rsidRPr="00C0748D">
        <w:rPr>
          <w:rFonts w:ascii="Times New Roman" w:hAnsi="Times New Roman" w:cs="Times New Roman"/>
          <w:b w:val="0"/>
        </w:rPr>
        <w:t>и</w:t>
      </w:r>
      <w:r w:rsidRPr="00C0748D">
        <w:rPr>
          <w:rFonts w:ascii="Times New Roman" w:hAnsi="Times New Roman" w:cs="Times New Roman"/>
          <w:b w:val="0"/>
        </w:rPr>
        <w:t xml:space="preserve"> (части субсиди</w:t>
      </w:r>
      <w:r w:rsidR="004F2D85" w:rsidRPr="00C0748D">
        <w:rPr>
          <w:rFonts w:ascii="Times New Roman" w:hAnsi="Times New Roman" w:cs="Times New Roman"/>
          <w:b w:val="0"/>
        </w:rPr>
        <w:t>и</w:t>
      </w:r>
      <w:r w:rsidRPr="00C0748D">
        <w:rPr>
          <w:rFonts w:ascii="Times New Roman" w:hAnsi="Times New Roman" w:cs="Times New Roman"/>
          <w:b w:val="0"/>
        </w:rPr>
        <w:t>), полученной получателем субсиди</w:t>
      </w:r>
      <w:r w:rsidR="004F2D85" w:rsidRPr="00C0748D">
        <w:rPr>
          <w:rFonts w:ascii="Times New Roman" w:hAnsi="Times New Roman" w:cs="Times New Roman"/>
          <w:b w:val="0"/>
        </w:rPr>
        <w:t>и</w:t>
      </w:r>
      <w:r w:rsidRPr="00C0748D">
        <w:rPr>
          <w:rFonts w:ascii="Times New Roman" w:hAnsi="Times New Roman" w:cs="Times New Roman"/>
          <w:b w:val="0"/>
        </w:rPr>
        <w:t xml:space="preserve">, в форме распоряжения и направляет копию указанного распоряжения получателю субсидий </w:t>
      </w:r>
      <w:r w:rsidR="000861C1">
        <w:rPr>
          <w:rFonts w:ascii="Times New Roman" w:hAnsi="Times New Roman" w:cs="Times New Roman"/>
          <w:b w:val="0"/>
        </w:rPr>
        <w:br/>
      </w:r>
      <w:r w:rsidRPr="00C0748D">
        <w:rPr>
          <w:rFonts w:ascii="Times New Roman" w:hAnsi="Times New Roman" w:cs="Times New Roman"/>
          <w:b w:val="0"/>
        </w:rPr>
        <w:t>и в КГФК вместе с требованием, в котором предусматриваются:</w:t>
      </w:r>
    </w:p>
    <w:p w:rsidR="00FC587F" w:rsidRPr="00C0748D" w:rsidRDefault="00FC587F" w:rsidP="00C0748D">
      <w:pPr>
        <w:pStyle w:val="ConsPlusNormal"/>
        <w:ind w:firstLine="540"/>
        <w:contextualSpacing/>
        <w:jc w:val="both"/>
      </w:pPr>
      <w:r w:rsidRPr="00C0748D">
        <w:t>подлежащая возврату в бюджет Санкт-Петербурга сумма денежных средств, а также сроки ее возврата;</w:t>
      </w:r>
    </w:p>
    <w:p w:rsidR="00FC587F" w:rsidRPr="00C0748D" w:rsidRDefault="00FC587F" w:rsidP="00C0748D">
      <w:pPr>
        <w:pStyle w:val="ConsPlusNormal"/>
        <w:ind w:firstLine="540"/>
        <w:contextualSpacing/>
        <w:jc w:val="both"/>
      </w:pPr>
      <w:r w:rsidRPr="00C0748D">
        <w:t>код бюджетной классификации Российской Федерации, по которому должен быть осуществлен возврат субсидии (части субсидии).</w:t>
      </w:r>
    </w:p>
    <w:p w:rsidR="00FC587F" w:rsidRPr="00C0748D" w:rsidRDefault="00FC587F" w:rsidP="00C0748D">
      <w:pPr>
        <w:pStyle w:val="ConsPlusNormal"/>
        <w:ind w:firstLine="540"/>
        <w:contextualSpacing/>
        <w:jc w:val="both"/>
      </w:pPr>
      <w:r w:rsidRPr="00C0748D">
        <w:t>Размер субсиди</w:t>
      </w:r>
      <w:r w:rsidR="004F2D85" w:rsidRPr="00C0748D">
        <w:t>и</w:t>
      </w:r>
      <w:r w:rsidRPr="00C0748D">
        <w:t xml:space="preserve">, подлежащих возврату в случае установления факта нарушения получателем субсидий условий </w:t>
      </w:r>
      <w:r w:rsidR="004F2D85" w:rsidRPr="00C0748D">
        <w:t>ее</w:t>
      </w:r>
      <w:r w:rsidRPr="00C0748D">
        <w:t xml:space="preserve"> предоставления, ограничивается размером средств, </w:t>
      </w:r>
      <w:r w:rsidRPr="00C0748D">
        <w:br/>
        <w:t>в отношении которых были установлены факты нарушений.</w:t>
      </w:r>
    </w:p>
    <w:p w:rsidR="00CF371C" w:rsidRPr="00C0748D" w:rsidRDefault="00FC587F" w:rsidP="00C0748D">
      <w:pPr>
        <w:pStyle w:val="ConsPlusNormal"/>
        <w:ind w:firstLine="540"/>
        <w:contextualSpacing/>
        <w:jc w:val="both"/>
      </w:pPr>
      <w:r w:rsidRPr="00C0748D">
        <w:t xml:space="preserve">В случае </w:t>
      </w:r>
      <w:proofErr w:type="spellStart"/>
      <w:r w:rsidRPr="00C0748D">
        <w:t>недостижения</w:t>
      </w:r>
      <w:proofErr w:type="spellEnd"/>
      <w:r w:rsidRPr="00C0748D">
        <w:t xml:space="preserve"> значений результата возврат субсиди</w:t>
      </w:r>
      <w:r w:rsidR="004F2D85" w:rsidRPr="00C0748D">
        <w:t>и</w:t>
      </w:r>
      <w:r w:rsidRPr="00C0748D">
        <w:t xml:space="preserve"> в бюджет </w:t>
      </w:r>
      <w:r w:rsidR="000861C1">
        <w:br/>
      </w:r>
      <w:r w:rsidRPr="00C0748D">
        <w:t>Санкт-Петербурга осуществляется получателем субсиди</w:t>
      </w:r>
      <w:r w:rsidR="004F2D85" w:rsidRPr="00C0748D">
        <w:t>и</w:t>
      </w:r>
      <w:r w:rsidRPr="00C0748D">
        <w:t xml:space="preserve"> в объеме (Р), рассчитываемом </w:t>
      </w:r>
      <w:r w:rsidR="000861C1">
        <w:br/>
      </w:r>
      <w:r w:rsidRPr="00C0748D">
        <w:t>по следующей формуле</w:t>
      </w:r>
      <w:r w:rsidR="00315FB8" w:rsidRPr="00C0748D">
        <w:t xml:space="preserve">: </w:t>
      </w:r>
    </w:p>
    <w:p w:rsidR="00965AD9" w:rsidRPr="00C0748D" w:rsidRDefault="00965AD9" w:rsidP="00C0748D">
      <w:pPr>
        <w:pStyle w:val="ConsPlusNormal"/>
        <w:ind w:firstLine="540"/>
        <w:contextualSpacing/>
        <w:jc w:val="both"/>
      </w:pPr>
      <m:oMathPara>
        <m:oMath>
          <m:r>
            <w:rPr>
              <w:rFonts w:ascii="Cambria Math" w:hAnsi="Cambria Math"/>
            </w:rPr>
            <m:t>P=</m:t>
          </m:r>
          <m:nary>
            <m:naryPr>
              <m:chr m:val="∑"/>
              <m:limLoc m:val="undOvr"/>
              <m:ctrlPr>
                <w:rPr>
                  <w:rFonts w:ascii="Cambria Math" w:eastAsiaTheme="minorHAnsi" w:hAnsi="Cambria Math" w:cstheme="minorBidi"/>
                  <w:i/>
                  <w:sz w:val="22"/>
                  <w:szCs w:val="22"/>
                  <w:lang w:eastAsia="en-US"/>
                </w:rPr>
              </m:ctrlPr>
            </m:naryPr>
            <m:sub>
              <m:r>
                <w:rPr>
                  <w:rFonts w:ascii="Cambria Math" w:hAnsi="Cambria Math"/>
                </w:rPr>
                <m:t>i=1</m:t>
              </m:r>
            </m:sub>
            <m:sup>
              <m:r>
                <w:rPr>
                  <w:rFonts w:ascii="Cambria Math" w:hAnsi="Cambria Math"/>
                </w:rPr>
                <m:t>n</m:t>
              </m:r>
            </m:sup>
            <m:e>
              <m:r>
                <w:rPr>
                  <w:rFonts w:ascii="Cambria Math" w:hAnsi="Cambria Math"/>
                </w:rPr>
                <m:t>(1-</m:t>
              </m:r>
              <m:f>
                <m:fPr>
                  <m:ctrlPr>
                    <w:rPr>
                      <w:rFonts w:ascii="Cambria Math" w:eastAsiaTheme="minorHAnsi" w:hAnsi="Cambria Math" w:cstheme="minorBidi"/>
                      <w:i/>
                      <w:sz w:val="22"/>
                      <w:szCs w:val="22"/>
                      <w:lang w:eastAsia="en-US"/>
                    </w:rPr>
                  </m:ctrlPr>
                </m:fPr>
                <m:num>
                  <m:sSub>
                    <m:sSubPr>
                      <m:ctrlPr>
                        <w:rPr>
                          <w:rFonts w:ascii="Cambria Math" w:eastAsiaTheme="minorHAnsi" w:hAnsi="Cambria Math" w:cstheme="minorBidi"/>
                          <w:i/>
                          <w:sz w:val="22"/>
                          <w:szCs w:val="22"/>
                          <w:lang w:eastAsia="en-US"/>
                        </w:rPr>
                      </m:ctrlPr>
                    </m:sSubPr>
                    <m:e>
                      <m:r>
                        <m:rPr>
                          <m:sty m:val="p"/>
                        </m:rPr>
                        <w:rPr>
                          <w:rFonts w:ascii="Cambria Math" w:hAnsi="Cambria Math"/>
                        </w:rPr>
                        <m:t>N</m:t>
                      </m:r>
                    </m:e>
                    <m:sub>
                      <m:r>
                        <w:rPr>
                          <w:rFonts w:ascii="Cambria Math" w:hAnsi="Cambria Math"/>
                        </w:rPr>
                        <m:t>fi</m:t>
                      </m:r>
                    </m:sub>
                  </m:sSub>
                </m:num>
                <m:den>
                  <m:sSub>
                    <m:sSubPr>
                      <m:ctrlPr>
                        <w:rPr>
                          <w:rFonts w:ascii="Cambria Math" w:eastAsiaTheme="minorHAnsi" w:hAnsi="Cambria Math" w:cstheme="minorBidi"/>
                          <w:i/>
                          <w:sz w:val="22"/>
                          <w:szCs w:val="22"/>
                          <w:lang w:eastAsia="en-US"/>
                        </w:rPr>
                      </m:ctrlPr>
                    </m:sSubPr>
                    <m:e>
                      <m:r>
                        <m:rPr>
                          <m:sty m:val="p"/>
                        </m:rPr>
                        <w:rPr>
                          <w:rFonts w:ascii="Cambria Math" w:hAnsi="Cambria Math"/>
                        </w:rPr>
                        <m:t>N</m:t>
                      </m:r>
                    </m:e>
                    <m:sub>
                      <m:r>
                        <w:rPr>
                          <w:rFonts w:ascii="Cambria Math" w:hAnsi="Cambria Math"/>
                        </w:rPr>
                        <m:t>pi</m:t>
                      </m:r>
                    </m:sub>
                  </m:sSub>
                </m:den>
              </m:f>
              <m:r>
                <w:rPr>
                  <w:rFonts w:ascii="Cambria Math" w:hAnsi="Cambria Math"/>
                </w:rPr>
                <m:t>)×</m:t>
              </m:r>
              <m:sSub>
                <m:sSubPr>
                  <m:ctrlPr>
                    <w:rPr>
                      <w:rFonts w:ascii="Cambria Math" w:eastAsiaTheme="minorHAnsi" w:hAnsi="Cambria Math" w:cstheme="minorBidi"/>
                      <w:i/>
                      <w:sz w:val="22"/>
                      <w:szCs w:val="22"/>
                      <w:lang w:eastAsia="en-US"/>
                    </w:rPr>
                  </m:ctrlPr>
                </m:sSubPr>
                <m:e>
                  <m:r>
                    <m:rPr>
                      <m:sty m:val="p"/>
                    </m:rPr>
                    <w:rPr>
                      <w:rFonts w:ascii="Cambria Math" w:hAnsi="Cambria Math"/>
                    </w:rPr>
                    <m:t>C</m:t>
                  </m:r>
                </m:e>
                <m:sub>
                  <m:r>
                    <w:rPr>
                      <w:rFonts w:ascii="Cambria Math" w:hAnsi="Cambria Math"/>
                    </w:rPr>
                    <m:t>i</m:t>
                  </m:r>
                </m:sub>
              </m:sSub>
            </m:e>
          </m:nary>
        </m:oMath>
      </m:oMathPara>
    </w:p>
    <w:p w:rsidR="00302065" w:rsidRPr="00C0748D" w:rsidRDefault="00302065" w:rsidP="00C0748D">
      <w:pPr>
        <w:pStyle w:val="ConsPlusNormal"/>
        <w:ind w:firstLine="540"/>
        <w:contextualSpacing/>
        <w:jc w:val="both"/>
      </w:pPr>
      <w:r w:rsidRPr="00C0748D">
        <w:t>где:</w:t>
      </w:r>
    </w:p>
    <w:p w:rsidR="008F1422" w:rsidRPr="00C0748D" w:rsidRDefault="00122C56" w:rsidP="00C0748D">
      <w:pPr>
        <w:pStyle w:val="ConsPlusNormal"/>
        <w:ind w:firstLine="540"/>
        <w:contextualSpacing/>
        <w:jc w:val="both"/>
      </w:pPr>
      <w:r w:rsidRPr="00C0748D">
        <w:rPr>
          <w:lang w:val="en-US"/>
        </w:rPr>
        <w:t>P</w:t>
      </w:r>
      <w:r w:rsidR="008F1422" w:rsidRPr="00C0748D">
        <w:t xml:space="preserve"> – </w:t>
      </w:r>
      <w:r w:rsidRPr="00C0748D">
        <w:t xml:space="preserve">объем </w:t>
      </w:r>
      <w:r w:rsidR="008F1422" w:rsidRPr="00C0748D">
        <w:t xml:space="preserve">субсидии, </w:t>
      </w:r>
      <w:r w:rsidRPr="00C0748D">
        <w:t xml:space="preserve">подлежащий возврату в </w:t>
      </w:r>
      <w:proofErr w:type="gramStart"/>
      <w:r w:rsidRPr="00C0748D">
        <w:t>бюджет  Санкт</w:t>
      </w:r>
      <w:proofErr w:type="gramEnd"/>
      <w:r w:rsidRPr="00C0748D">
        <w:t>-Петербурга</w:t>
      </w:r>
      <w:r w:rsidR="008F1422" w:rsidRPr="00C0748D">
        <w:t xml:space="preserve">, </w:t>
      </w:r>
      <w:proofErr w:type="spellStart"/>
      <w:r w:rsidR="00782EE4" w:rsidRPr="00C0748D">
        <w:t>тыс.</w:t>
      </w:r>
      <w:r w:rsidR="008F1422" w:rsidRPr="00C0748D">
        <w:t>руб</w:t>
      </w:r>
      <w:proofErr w:type="spellEnd"/>
      <w:r w:rsidR="008F1422" w:rsidRPr="00C0748D">
        <w:t>.;</w:t>
      </w:r>
    </w:p>
    <w:p w:rsidR="00302065" w:rsidRPr="00C0748D" w:rsidRDefault="000861C1" w:rsidP="00C0748D">
      <w:pPr>
        <w:pStyle w:val="ConsPlusNormal"/>
        <w:ind w:firstLine="540"/>
        <w:contextualSpacing/>
        <w:jc w:val="both"/>
      </w:pPr>
      <w:proofErr w:type="spellStart"/>
      <w:r>
        <w:rPr>
          <w:lang w:val="en-US"/>
        </w:rPr>
        <w:t>N</w:t>
      </w:r>
      <w:r>
        <w:rPr>
          <w:vertAlign w:val="subscript"/>
          <w:lang w:val="en-US"/>
        </w:rPr>
        <w:t>fi</w:t>
      </w:r>
      <w:proofErr w:type="spellEnd"/>
      <w:r w:rsidR="00302065" w:rsidRPr="00C0748D">
        <w:t xml:space="preserve"> – фактическое значение </w:t>
      </w:r>
      <w:proofErr w:type="spellStart"/>
      <w:r w:rsidR="00302065" w:rsidRPr="00C0748D">
        <w:rPr>
          <w:lang w:val="en-US"/>
        </w:rPr>
        <w:t>i</w:t>
      </w:r>
      <w:proofErr w:type="spellEnd"/>
      <w:r w:rsidR="00302065" w:rsidRPr="00C0748D">
        <w:t xml:space="preserve">-го мероприятия, </w:t>
      </w:r>
      <w:proofErr w:type="spellStart"/>
      <w:r w:rsidR="00302065" w:rsidRPr="00C0748D">
        <w:t>усл.ед</w:t>
      </w:r>
      <w:proofErr w:type="spellEnd"/>
      <w:r w:rsidR="00302065" w:rsidRPr="00C0748D">
        <w:t>.;</w:t>
      </w:r>
    </w:p>
    <w:p w:rsidR="00302065" w:rsidRPr="00C0748D" w:rsidRDefault="00302065" w:rsidP="00C0748D">
      <w:pPr>
        <w:pStyle w:val="ConsPlusNormal"/>
        <w:ind w:firstLine="540"/>
        <w:contextualSpacing/>
        <w:jc w:val="both"/>
      </w:pPr>
      <w:r w:rsidRPr="00C0748D">
        <w:rPr>
          <w:lang w:val="en-US"/>
        </w:rPr>
        <w:t>N</w:t>
      </w:r>
      <w:proofErr w:type="spellStart"/>
      <w:r w:rsidR="000861C1">
        <w:rPr>
          <w:vertAlign w:val="subscript"/>
        </w:rPr>
        <w:t>pi</w:t>
      </w:r>
      <w:proofErr w:type="spellEnd"/>
      <w:r w:rsidRPr="00C0748D">
        <w:t xml:space="preserve"> – плановое значение i-</w:t>
      </w:r>
      <w:proofErr w:type="spellStart"/>
      <w:r w:rsidRPr="00C0748D">
        <w:t>го</w:t>
      </w:r>
      <w:proofErr w:type="spellEnd"/>
      <w:r w:rsidRPr="00C0748D">
        <w:t xml:space="preserve"> мероприятия, </w:t>
      </w:r>
      <w:proofErr w:type="spellStart"/>
      <w:r w:rsidRPr="00C0748D">
        <w:t>усл.ед</w:t>
      </w:r>
      <w:proofErr w:type="spellEnd"/>
      <w:r w:rsidRPr="00C0748D">
        <w:t>.;</w:t>
      </w:r>
    </w:p>
    <w:p w:rsidR="00302065" w:rsidRPr="00C0748D" w:rsidRDefault="00302065" w:rsidP="00C0748D">
      <w:pPr>
        <w:pStyle w:val="ConsPlusNormal"/>
        <w:ind w:firstLine="540"/>
        <w:contextualSpacing/>
        <w:jc w:val="both"/>
      </w:pPr>
      <w:r w:rsidRPr="00C0748D">
        <w:t>С</w:t>
      </w:r>
      <w:proofErr w:type="spellStart"/>
      <w:r w:rsidR="008F1422" w:rsidRPr="00C0748D">
        <w:rPr>
          <w:vertAlign w:val="subscript"/>
          <w:lang w:val="en-US"/>
        </w:rPr>
        <w:t>i</w:t>
      </w:r>
      <w:proofErr w:type="spellEnd"/>
      <w:r w:rsidRPr="00C0748D">
        <w:t xml:space="preserve"> – размер субсидии по </w:t>
      </w:r>
      <w:proofErr w:type="spellStart"/>
      <w:r w:rsidRPr="00C0748D">
        <w:rPr>
          <w:lang w:val="en-US"/>
        </w:rPr>
        <w:t>i</w:t>
      </w:r>
      <w:proofErr w:type="spellEnd"/>
      <w:r w:rsidRPr="00C0748D">
        <w:t>-му мероприятию, пред</w:t>
      </w:r>
      <w:r w:rsidR="008F1422" w:rsidRPr="00C0748D">
        <w:t>оставленной получателю субсидии</w:t>
      </w:r>
      <w:r w:rsidR="00527A8E" w:rsidRPr="00C0748D">
        <w:t xml:space="preserve">, </w:t>
      </w:r>
      <w:proofErr w:type="spellStart"/>
      <w:r w:rsidR="00782EE4" w:rsidRPr="00C0748D">
        <w:t>тыс.</w:t>
      </w:r>
      <w:r w:rsidR="00527A8E" w:rsidRPr="00C0748D">
        <w:t>руб</w:t>
      </w:r>
      <w:proofErr w:type="spellEnd"/>
      <w:r w:rsidR="008F1422" w:rsidRPr="00C0748D">
        <w:t>.</w:t>
      </w:r>
      <w:r w:rsidR="00135C46" w:rsidRPr="00C0748D">
        <w:t>;</w:t>
      </w:r>
    </w:p>
    <w:p w:rsidR="00135C46" w:rsidRPr="00C0748D" w:rsidRDefault="00135C46" w:rsidP="00C0748D">
      <w:pPr>
        <w:pStyle w:val="ConsPlusNormal"/>
        <w:ind w:firstLine="540"/>
        <w:contextualSpacing/>
        <w:jc w:val="both"/>
      </w:pPr>
      <w:r w:rsidRPr="00C0748D">
        <w:rPr>
          <w:lang w:val="en-US"/>
        </w:rPr>
        <w:t xml:space="preserve">n – </w:t>
      </w:r>
      <w:r w:rsidRPr="00C0748D">
        <w:t>количество мероприятий.</w:t>
      </w:r>
    </w:p>
    <w:p w:rsidR="00BC760B" w:rsidRPr="00C0748D" w:rsidRDefault="00BC760B" w:rsidP="00C0748D">
      <w:pPr>
        <w:pStyle w:val="ConsPlusTitle"/>
        <w:numPr>
          <w:ilvl w:val="1"/>
          <w:numId w:val="7"/>
        </w:numPr>
        <w:ind w:left="0" w:firstLine="567"/>
        <w:contextualSpacing/>
        <w:jc w:val="both"/>
        <w:outlineLvl w:val="1"/>
        <w:rPr>
          <w:rFonts w:ascii="Times New Roman" w:hAnsi="Times New Roman" w:cs="Times New Roman"/>
          <w:b w:val="0"/>
        </w:rPr>
      </w:pPr>
      <w:bookmarkStart w:id="9" w:name="Par158"/>
      <w:bookmarkEnd w:id="9"/>
      <w:r w:rsidRPr="00C0748D">
        <w:rPr>
          <w:rFonts w:ascii="Times New Roman" w:hAnsi="Times New Roman" w:cs="Times New Roman"/>
          <w:b w:val="0"/>
        </w:rPr>
        <w:t xml:space="preserve">Получатель субсидии обязан осуществить возврат субсидии (части субсидии) </w:t>
      </w:r>
      <w:r w:rsidR="00534B15" w:rsidRPr="00C0748D">
        <w:rPr>
          <w:rFonts w:ascii="Times New Roman" w:hAnsi="Times New Roman" w:cs="Times New Roman"/>
          <w:b w:val="0"/>
        </w:rPr>
        <w:br/>
      </w:r>
      <w:r w:rsidRPr="00C0748D">
        <w:rPr>
          <w:rFonts w:ascii="Times New Roman" w:hAnsi="Times New Roman" w:cs="Times New Roman"/>
          <w:b w:val="0"/>
        </w:rPr>
        <w:t xml:space="preserve">в бюджет Санкт-Петербурга в течение семи рабочих дней со дня получения требования </w:t>
      </w:r>
      <w:r w:rsidR="00534B15" w:rsidRPr="00C0748D">
        <w:rPr>
          <w:rFonts w:ascii="Times New Roman" w:hAnsi="Times New Roman" w:cs="Times New Roman"/>
          <w:b w:val="0"/>
        </w:rPr>
        <w:br/>
      </w:r>
      <w:r w:rsidRPr="00C0748D">
        <w:rPr>
          <w:rFonts w:ascii="Times New Roman" w:hAnsi="Times New Roman" w:cs="Times New Roman"/>
          <w:b w:val="0"/>
        </w:rPr>
        <w:t xml:space="preserve">и копии распоряжения, указанных в </w:t>
      </w:r>
      <w:hyperlink w:anchor="Par154" w:tooltip="5.3. В случае неустранения нарушений (недостижения значений показателей) в установленные в уведомлении сроки КЭиИО в течение трех рабочих дней со дня истечения указанных сроков принимает решение о возврате в бюджет Санкт-Петербурга субсидии (части субсидии), п" w:history="1">
        <w:r w:rsidRPr="00C0748D">
          <w:rPr>
            <w:rFonts w:ascii="Times New Roman" w:hAnsi="Times New Roman" w:cs="Times New Roman"/>
            <w:b w:val="0"/>
          </w:rPr>
          <w:t>пункте 5.3</w:t>
        </w:r>
      </w:hyperlink>
      <w:r w:rsidRPr="00C0748D">
        <w:rPr>
          <w:rFonts w:ascii="Times New Roman" w:hAnsi="Times New Roman" w:cs="Times New Roman"/>
          <w:b w:val="0"/>
        </w:rPr>
        <w:t xml:space="preserve"> настоящего Порядка.</w:t>
      </w:r>
    </w:p>
    <w:p w:rsidR="00BC760B" w:rsidRPr="00C0748D" w:rsidRDefault="00BC760B" w:rsidP="00C0748D">
      <w:pPr>
        <w:pStyle w:val="ConsPlusTitle"/>
        <w:numPr>
          <w:ilvl w:val="1"/>
          <w:numId w:val="7"/>
        </w:numPr>
        <w:ind w:left="0" w:firstLine="567"/>
        <w:contextualSpacing/>
        <w:jc w:val="both"/>
        <w:outlineLvl w:val="1"/>
        <w:rPr>
          <w:rFonts w:ascii="Times New Roman" w:hAnsi="Times New Roman" w:cs="Times New Roman"/>
          <w:b w:val="0"/>
        </w:rPr>
      </w:pPr>
      <w:r w:rsidRPr="00C0748D">
        <w:rPr>
          <w:rFonts w:ascii="Times New Roman" w:hAnsi="Times New Roman" w:cs="Times New Roman"/>
          <w:b w:val="0"/>
        </w:rPr>
        <w:t>Проверк</w:t>
      </w:r>
      <w:r w:rsidR="00887451" w:rsidRPr="00C0748D">
        <w:rPr>
          <w:rFonts w:ascii="Times New Roman" w:hAnsi="Times New Roman" w:cs="Times New Roman"/>
          <w:b w:val="0"/>
        </w:rPr>
        <w:t>и</w:t>
      </w:r>
      <w:r w:rsidR="000E022E" w:rsidRPr="00C0748D">
        <w:rPr>
          <w:rFonts w:ascii="Times New Roman" w:hAnsi="Times New Roman" w:cs="Times New Roman"/>
          <w:b w:val="0"/>
        </w:rPr>
        <w:t xml:space="preserve"> осуществляются органами государственного финансового контроля </w:t>
      </w:r>
      <w:r w:rsidR="00CC6C06" w:rsidRPr="00C0748D">
        <w:rPr>
          <w:rFonts w:ascii="Times New Roman" w:hAnsi="Times New Roman" w:cs="Times New Roman"/>
          <w:b w:val="0"/>
        </w:rPr>
        <w:br/>
      </w:r>
      <w:r w:rsidR="000E022E" w:rsidRPr="00C0748D">
        <w:rPr>
          <w:rFonts w:ascii="Times New Roman" w:hAnsi="Times New Roman" w:cs="Times New Roman"/>
          <w:b w:val="0"/>
        </w:rPr>
        <w:t xml:space="preserve">в соответствии </w:t>
      </w:r>
      <w:r w:rsidR="00347044" w:rsidRPr="00C0748D">
        <w:rPr>
          <w:rFonts w:ascii="Times New Roman" w:hAnsi="Times New Roman" w:cs="Times New Roman"/>
          <w:b w:val="0"/>
        </w:rPr>
        <w:t xml:space="preserve">со статьями 268.1 и 269.2 </w:t>
      </w:r>
      <w:r w:rsidR="000E022E" w:rsidRPr="00C0748D">
        <w:rPr>
          <w:rFonts w:ascii="Times New Roman" w:hAnsi="Times New Roman" w:cs="Times New Roman"/>
          <w:b w:val="0"/>
        </w:rPr>
        <w:t>Бюджетн</w:t>
      </w:r>
      <w:r w:rsidR="00347044" w:rsidRPr="00C0748D">
        <w:rPr>
          <w:rFonts w:ascii="Times New Roman" w:hAnsi="Times New Roman" w:cs="Times New Roman"/>
          <w:b w:val="0"/>
        </w:rPr>
        <w:t>ого</w:t>
      </w:r>
      <w:r w:rsidR="000E022E" w:rsidRPr="00C0748D">
        <w:rPr>
          <w:rFonts w:ascii="Times New Roman" w:hAnsi="Times New Roman" w:cs="Times New Roman"/>
          <w:b w:val="0"/>
        </w:rPr>
        <w:t xml:space="preserve"> кодекс</w:t>
      </w:r>
      <w:r w:rsidR="00347044" w:rsidRPr="00C0748D">
        <w:rPr>
          <w:rFonts w:ascii="Times New Roman" w:hAnsi="Times New Roman" w:cs="Times New Roman"/>
          <w:b w:val="0"/>
        </w:rPr>
        <w:t>а</w:t>
      </w:r>
      <w:r w:rsidR="000E022E" w:rsidRPr="00C0748D">
        <w:rPr>
          <w:rFonts w:ascii="Times New Roman" w:hAnsi="Times New Roman" w:cs="Times New Roman"/>
          <w:b w:val="0"/>
        </w:rPr>
        <w:t xml:space="preserve"> Российской Федерации.</w:t>
      </w:r>
    </w:p>
    <w:p w:rsidR="00BC760B" w:rsidRPr="00C0748D" w:rsidRDefault="00BC760B" w:rsidP="00C0748D">
      <w:pPr>
        <w:pStyle w:val="ConsPlusTitle"/>
        <w:numPr>
          <w:ilvl w:val="1"/>
          <w:numId w:val="7"/>
        </w:numPr>
        <w:ind w:left="0" w:firstLine="567"/>
        <w:contextualSpacing/>
        <w:jc w:val="both"/>
        <w:outlineLvl w:val="1"/>
        <w:rPr>
          <w:rFonts w:ascii="Times New Roman" w:hAnsi="Times New Roman" w:cs="Times New Roman"/>
          <w:b w:val="0"/>
        </w:rPr>
      </w:pPr>
      <w:r w:rsidRPr="00C0748D">
        <w:rPr>
          <w:rFonts w:ascii="Times New Roman" w:hAnsi="Times New Roman" w:cs="Times New Roman"/>
          <w:b w:val="0"/>
        </w:rPr>
        <w:t>В случае</w:t>
      </w:r>
      <w:r w:rsidR="000E022E" w:rsidRPr="00C0748D">
        <w:rPr>
          <w:rFonts w:ascii="Times New Roman" w:hAnsi="Times New Roman" w:cs="Times New Roman"/>
          <w:b w:val="0"/>
        </w:rPr>
        <w:t>,</w:t>
      </w:r>
      <w:r w:rsidRPr="00C0748D">
        <w:rPr>
          <w:rFonts w:ascii="Times New Roman" w:hAnsi="Times New Roman" w:cs="Times New Roman"/>
          <w:b w:val="0"/>
        </w:rPr>
        <w:t xml:space="preserve"> если средства субсидии (части субсидии) не возвращены получателем субсидии в установленные в </w:t>
      </w:r>
      <w:hyperlink w:anchor="Par158" w:tooltip="5.4. Получатель субсидии обязан осуществить возврат субсидии (части субсидии) в бюджет Санкт-Петербурга в течение семи рабочих дней со дня получения требования и копии распоряжения, указанных в пункте 5.3 настоящего Порядка." w:history="1">
        <w:r w:rsidRPr="00C0748D">
          <w:rPr>
            <w:rFonts w:ascii="Times New Roman" w:hAnsi="Times New Roman" w:cs="Times New Roman"/>
            <w:b w:val="0"/>
          </w:rPr>
          <w:t>пункте 5.4</w:t>
        </w:r>
      </w:hyperlink>
      <w:r w:rsidRPr="00C0748D">
        <w:rPr>
          <w:rFonts w:ascii="Times New Roman" w:hAnsi="Times New Roman" w:cs="Times New Roman"/>
          <w:b w:val="0"/>
        </w:rPr>
        <w:t xml:space="preserve"> настоящего Порядка сроки, указанные средства подлежат взысканию КЭиИО в бюджет Санкт-Петербурга в судебном порядке.</w:t>
      </w:r>
    </w:p>
    <w:p w:rsidR="00951D9D" w:rsidRPr="00567BB7" w:rsidRDefault="00BC760B" w:rsidP="00973626">
      <w:pPr>
        <w:pStyle w:val="ConsPlusTitle"/>
        <w:numPr>
          <w:ilvl w:val="1"/>
          <w:numId w:val="7"/>
        </w:numPr>
        <w:ind w:left="0" w:firstLine="540"/>
        <w:contextualSpacing/>
        <w:jc w:val="both"/>
        <w:outlineLvl w:val="1"/>
      </w:pPr>
      <w:r w:rsidRPr="00C0748D">
        <w:rPr>
          <w:rFonts w:ascii="Times New Roman" w:hAnsi="Times New Roman" w:cs="Times New Roman"/>
          <w:b w:val="0"/>
        </w:rPr>
        <w:t xml:space="preserve">КЭиИО направляет в суд исковое заявление о возврате субсидии (части субсидии) в бюджет Санкт-Петербурга в течение 15 рабочих дней со дня нарушения получателем субсидии сроков, установленных в </w:t>
      </w:r>
      <w:hyperlink w:anchor="Par158" w:tooltip="5.4. Получатель субсидии обязан осуществить возврат субсидии (части субсидии) в бюджет Санкт-Петербурга в течение семи рабочих дней со дня получения требования и копии распоряжения, указанных в пункте 5.3 настоящего Порядка." w:history="1">
        <w:r w:rsidRPr="00C0748D">
          <w:rPr>
            <w:rFonts w:ascii="Times New Roman" w:hAnsi="Times New Roman" w:cs="Times New Roman"/>
            <w:b w:val="0"/>
          </w:rPr>
          <w:t>пункте 5.4</w:t>
        </w:r>
      </w:hyperlink>
      <w:r w:rsidRPr="00C0748D">
        <w:rPr>
          <w:rFonts w:ascii="Times New Roman" w:hAnsi="Times New Roman" w:cs="Times New Roman"/>
          <w:b w:val="0"/>
        </w:rPr>
        <w:t xml:space="preserve"> настоящего Порядка.</w:t>
      </w:r>
    </w:p>
    <w:sectPr w:rsidR="00951D9D" w:rsidRPr="00567BB7" w:rsidSect="007A230F">
      <w:headerReference w:type="default" r:id="rId11"/>
      <w:pgSz w:w="11906" w:h="16838"/>
      <w:pgMar w:top="1134" w:right="851" w:bottom="1134" w:left="1701" w:header="567" w:footer="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59B6" w:rsidRDefault="00DC59B6">
      <w:pPr>
        <w:spacing w:after="0" w:line="240" w:lineRule="auto"/>
      </w:pPr>
      <w:r>
        <w:separator/>
      </w:r>
    </w:p>
  </w:endnote>
  <w:endnote w:type="continuationSeparator" w:id="0">
    <w:p w:rsidR="00DC59B6" w:rsidRDefault="00DC59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59B6" w:rsidRDefault="00DC59B6">
      <w:pPr>
        <w:spacing w:after="0" w:line="240" w:lineRule="auto"/>
      </w:pPr>
      <w:r>
        <w:separator/>
      </w:r>
    </w:p>
  </w:footnote>
  <w:footnote w:type="continuationSeparator" w:id="0">
    <w:p w:rsidR="00DC59B6" w:rsidRDefault="00DC59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C4F" w:rsidRDefault="002D3C4F" w:rsidP="002D3C4F">
    <w:pPr>
      <w:pStyle w:val="a3"/>
      <w:jc w:val="center"/>
    </w:pPr>
    <w:r>
      <w:fldChar w:fldCharType="begin"/>
    </w:r>
    <w:r>
      <w:instrText>PAGE   \* MERGEFORMAT</w:instrText>
    </w:r>
    <w:r>
      <w:fldChar w:fldCharType="separate"/>
    </w:r>
    <w:r w:rsidR="00761BD8">
      <w:rPr>
        <w:noProof/>
      </w:rPr>
      <w:t>9</w:t>
    </w:r>
    <w: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2569DA"/>
    <w:multiLevelType w:val="hybridMultilevel"/>
    <w:tmpl w:val="C46E4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36C445F"/>
    <w:multiLevelType w:val="multilevel"/>
    <w:tmpl w:val="CC7067EC"/>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4A2B0940"/>
    <w:multiLevelType w:val="multilevel"/>
    <w:tmpl w:val="D050444E"/>
    <w:lvl w:ilvl="0">
      <w:start w:val="3"/>
      <w:numFmt w:val="decimal"/>
      <w:lvlText w:val="%1."/>
      <w:lvlJc w:val="left"/>
      <w:pPr>
        <w:ind w:left="3198" w:hanging="360"/>
      </w:pPr>
      <w:rPr>
        <w:rFonts w:hint="default"/>
      </w:rPr>
    </w:lvl>
    <w:lvl w:ilvl="1">
      <w:start w:val="1"/>
      <w:numFmt w:val="decimal"/>
      <w:isLgl/>
      <w:suff w:val="space"/>
      <w:lvlText w:val="%1.%2."/>
      <w:lvlJc w:val="left"/>
      <w:pPr>
        <w:ind w:left="4875" w:hanging="480"/>
      </w:pPr>
      <w:rPr>
        <w:rFonts w:hint="default"/>
      </w:rPr>
    </w:lvl>
    <w:lvl w:ilvl="2">
      <w:start w:val="1"/>
      <w:numFmt w:val="decimal"/>
      <w:isLgl/>
      <w:lvlText w:val="%1.%2.%3."/>
      <w:lvlJc w:val="left"/>
      <w:pPr>
        <w:ind w:left="3558" w:hanging="720"/>
      </w:pPr>
      <w:rPr>
        <w:rFonts w:hint="default"/>
      </w:rPr>
    </w:lvl>
    <w:lvl w:ilvl="3">
      <w:start w:val="1"/>
      <w:numFmt w:val="decimal"/>
      <w:isLgl/>
      <w:lvlText w:val="%1.%2.%3.%4."/>
      <w:lvlJc w:val="left"/>
      <w:pPr>
        <w:ind w:left="3558" w:hanging="720"/>
      </w:pPr>
      <w:rPr>
        <w:rFonts w:hint="default"/>
      </w:rPr>
    </w:lvl>
    <w:lvl w:ilvl="4">
      <w:start w:val="1"/>
      <w:numFmt w:val="decimal"/>
      <w:isLgl/>
      <w:lvlText w:val="%1.%2.%3.%4.%5."/>
      <w:lvlJc w:val="left"/>
      <w:pPr>
        <w:ind w:left="3918" w:hanging="1080"/>
      </w:pPr>
      <w:rPr>
        <w:rFonts w:hint="default"/>
      </w:rPr>
    </w:lvl>
    <w:lvl w:ilvl="5">
      <w:start w:val="1"/>
      <w:numFmt w:val="decimal"/>
      <w:isLgl/>
      <w:lvlText w:val="%1.%2.%3.%4.%5.%6."/>
      <w:lvlJc w:val="left"/>
      <w:pPr>
        <w:ind w:left="3918" w:hanging="1080"/>
      </w:pPr>
      <w:rPr>
        <w:rFonts w:hint="default"/>
      </w:rPr>
    </w:lvl>
    <w:lvl w:ilvl="6">
      <w:start w:val="1"/>
      <w:numFmt w:val="decimal"/>
      <w:isLgl/>
      <w:lvlText w:val="%1.%2.%3.%4.%5.%6.%7."/>
      <w:lvlJc w:val="left"/>
      <w:pPr>
        <w:ind w:left="4278" w:hanging="1440"/>
      </w:pPr>
      <w:rPr>
        <w:rFonts w:hint="default"/>
      </w:rPr>
    </w:lvl>
    <w:lvl w:ilvl="7">
      <w:start w:val="1"/>
      <w:numFmt w:val="decimal"/>
      <w:isLgl/>
      <w:lvlText w:val="%1.%2.%3.%4.%5.%6.%7.%8."/>
      <w:lvlJc w:val="left"/>
      <w:pPr>
        <w:ind w:left="4278" w:hanging="1440"/>
      </w:pPr>
      <w:rPr>
        <w:rFonts w:hint="default"/>
      </w:rPr>
    </w:lvl>
    <w:lvl w:ilvl="8">
      <w:start w:val="1"/>
      <w:numFmt w:val="decimal"/>
      <w:isLgl/>
      <w:lvlText w:val="%1.%2.%3.%4.%5.%6.%7.%8.%9."/>
      <w:lvlJc w:val="left"/>
      <w:pPr>
        <w:ind w:left="4638" w:hanging="1800"/>
      </w:pPr>
      <w:rPr>
        <w:rFonts w:hint="default"/>
      </w:rPr>
    </w:lvl>
  </w:abstractNum>
  <w:abstractNum w:abstractNumId="3" w15:restartNumberingAfterBreak="0">
    <w:nsid w:val="56344254"/>
    <w:multiLevelType w:val="multilevel"/>
    <w:tmpl w:val="D050444E"/>
    <w:lvl w:ilvl="0">
      <w:start w:val="3"/>
      <w:numFmt w:val="decimal"/>
      <w:lvlText w:val="%1."/>
      <w:lvlJc w:val="left"/>
      <w:pPr>
        <w:ind w:left="3198" w:hanging="360"/>
      </w:pPr>
      <w:rPr>
        <w:rFonts w:hint="default"/>
      </w:rPr>
    </w:lvl>
    <w:lvl w:ilvl="1">
      <w:start w:val="1"/>
      <w:numFmt w:val="decimal"/>
      <w:isLgl/>
      <w:suff w:val="space"/>
      <w:lvlText w:val="%1.%2."/>
      <w:lvlJc w:val="left"/>
      <w:pPr>
        <w:ind w:left="4875" w:hanging="480"/>
      </w:pPr>
      <w:rPr>
        <w:rFonts w:hint="default"/>
      </w:rPr>
    </w:lvl>
    <w:lvl w:ilvl="2">
      <w:start w:val="1"/>
      <w:numFmt w:val="decimal"/>
      <w:isLgl/>
      <w:lvlText w:val="%1.%2.%3."/>
      <w:lvlJc w:val="left"/>
      <w:pPr>
        <w:ind w:left="3558" w:hanging="720"/>
      </w:pPr>
      <w:rPr>
        <w:rFonts w:hint="default"/>
      </w:rPr>
    </w:lvl>
    <w:lvl w:ilvl="3">
      <w:start w:val="1"/>
      <w:numFmt w:val="decimal"/>
      <w:isLgl/>
      <w:lvlText w:val="%1.%2.%3.%4."/>
      <w:lvlJc w:val="left"/>
      <w:pPr>
        <w:ind w:left="3558" w:hanging="720"/>
      </w:pPr>
      <w:rPr>
        <w:rFonts w:hint="default"/>
      </w:rPr>
    </w:lvl>
    <w:lvl w:ilvl="4">
      <w:start w:val="1"/>
      <w:numFmt w:val="decimal"/>
      <w:isLgl/>
      <w:lvlText w:val="%1.%2.%3.%4.%5."/>
      <w:lvlJc w:val="left"/>
      <w:pPr>
        <w:ind w:left="3918" w:hanging="1080"/>
      </w:pPr>
      <w:rPr>
        <w:rFonts w:hint="default"/>
      </w:rPr>
    </w:lvl>
    <w:lvl w:ilvl="5">
      <w:start w:val="1"/>
      <w:numFmt w:val="decimal"/>
      <w:isLgl/>
      <w:lvlText w:val="%1.%2.%3.%4.%5.%6."/>
      <w:lvlJc w:val="left"/>
      <w:pPr>
        <w:ind w:left="3918" w:hanging="1080"/>
      </w:pPr>
      <w:rPr>
        <w:rFonts w:hint="default"/>
      </w:rPr>
    </w:lvl>
    <w:lvl w:ilvl="6">
      <w:start w:val="1"/>
      <w:numFmt w:val="decimal"/>
      <w:isLgl/>
      <w:lvlText w:val="%1.%2.%3.%4.%5.%6.%7."/>
      <w:lvlJc w:val="left"/>
      <w:pPr>
        <w:ind w:left="4278" w:hanging="1440"/>
      </w:pPr>
      <w:rPr>
        <w:rFonts w:hint="default"/>
      </w:rPr>
    </w:lvl>
    <w:lvl w:ilvl="7">
      <w:start w:val="1"/>
      <w:numFmt w:val="decimal"/>
      <w:isLgl/>
      <w:lvlText w:val="%1.%2.%3.%4.%5.%6.%7.%8."/>
      <w:lvlJc w:val="left"/>
      <w:pPr>
        <w:ind w:left="4278" w:hanging="1440"/>
      </w:pPr>
      <w:rPr>
        <w:rFonts w:hint="default"/>
      </w:rPr>
    </w:lvl>
    <w:lvl w:ilvl="8">
      <w:start w:val="1"/>
      <w:numFmt w:val="decimal"/>
      <w:isLgl/>
      <w:lvlText w:val="%1.%2.%3.%4.%5.%6.%7.%8.%9."/>
      <w:lvlJc w:val="left"/>
      <w:pPr>
        <w:ind w:left="4638" w:hanging="1800"/>
      </w:pPr>
      <w:rPr>
        <w:rFonts w:hint="default"/>
      </w:rPr>
    </w:lvl>
  </w:abstractNum>
  <w:abstractNum w:abstractNumId="4" w15:restartNumberingAfterBreak="0">
    <w:nsid w:val="5A925B0E"/>
    <w:multiLevelType w:val="multilevel"/>
    <w:tmpl w:val="D050444E"/>
    <w:lvl w:ilvl="0">
      <w:start w:val="3"/>
      <w:numFmt w:val="decimal"/>
      <w:lvlText w:val="%1."/>
      <w:lvlJc w:val="left"/>
      <w:pPr>
        <w:ind w:left="3198" w:hanging="360"/>
      </w:pPr>
      <w:rPr>
        <w:rFonts w:hint="default"/>
      </w:rPr>
    </w:lvl>
    <w:lvl w:ilvl="1">
      <w:start w:val="1"/>
      <w:numFmt w:val="decimal"/>
      <w:isLgl/>
      <w:suff w:val="space"/>
      <w:lvlText w:val="%1.%2."/>
      <w:lvlJc w:val="left"/>
      <w:pPr>
        <w:ind w:left="4875" w:hanging="480"/>
      </w:pPr>
      <w:rPr>
        <w:rFonts w:hint="default"/>
      </w:rPr>
    </w:lvl>
    <w:lvl w:ilvl="2">
      <w:start w:val="1"/>
      <w:numFmt w:val="decimal"/>
      <w:isLgl/>
      <w:lvlText w:val="%1.%2.%3."/>
      <w:lvlJc w:val="left"/>
      <w:pPr>
        <w:ind w:left="3558" w:hanging="720"/>
      </w:pPr>
      <w:rPr>
        <w:rFonts w:hint="default"/>
      </w:rPr>
    </w:lvl>
    <w:lvl w:ilvl="3">
      <w:start w:val="1"/>
      <w:numFmt w:val="decimal"/>
      <w:isLgl/>
      <w:lvlText w:val="%1.%2.%3.%4."/>
      <w:lvlJc w:val="left"/>
      <w:pPr>
        <w:ind w:left="3558" w:hanging="720"/>
      </w:pPr>
      <w:rPr>
        <w:rFonts w:hint="default"/>
      </w:rPr>
    </w:lvl>
    <w:lvl w:ilvl="4">
      <w:start w:val="1"/>
      <w:numFmt w:val="decimal"/>
      <w:isLgl/>
      <w:lvlText w:val="%1.%2.%3.%4.%5."/>
      <w:lvlJc w:val="left"/>
      <w:pPr>
        <w:ind w:left="3918" w:hanging="1080"/>
      </w:pPr>
      <w:rPr>
        <w:rFonts w:hint="default"/>
      </w:rPr>
    </w:lvl>
    <w:lvl w:ilvl="5">
      <w:start w:val="1"/>
      <w:numFmt w:val="decimal"/>
      <w:isLgl/>
      <w:lvlText w:val="%1.%2.%3.%4.%5.%6."/>
      <w:lvlJc w:val="left"/>
      <w:pPr>
        <w:ind w:left="3918" w:hanging="1080"/>
      </w:pPr>
      <w:rPr>
        <w:rFonts w:hint="default"/>
      </w:rPr>
    </w:lvl>
    <w:lvl w:ilvl="6">
      <w:start w:val="1"/>
      <w:numFmt w:val="decimal"/>
      <w:isLgl/>
      <w:lvlText w:val="%1.%2.%3.%4.%5.%6.%7."/>
      <w:lvlJc w:val="left"/>
      <w:pPr>
        <w:ind w:left="4278" w:hanging="1440"/>
      </w:pPr>
      <w:rPr>
        <w:rFonts w:hint="default"/>
      </w:rPr>
    </w:lvl>
    <w:lvl w:ilvl="7">
      <w:start w:val="1"/>
      <w:numFmt w:val="decimal"/>
      <w:isLgl/>
      <w:lvlText w:val="%1.%2.%3.%4.%5.%6.%7.%8."/>
      <w:lvlJc w:val="left"/>
      <w:pPr>
        <w:ind w:left="4278" w:hanging="1440"/>
      </w:pPr>
      <w:rPr>
        <w:rFonts w:hint="default"/>
      </w:rPr>
    </w:lvl>
    <w:lvl w:ilvl="8">
      <w:start w:val="1"/>
      <w:numFmt w:val="decimal"/>
      <w:isLgl/>
      <w:lvlText w:val="%1.%2.%3.%4.%5.%6.%7.%8.%9."/>
      <w:lvlJc w:val="left"/>
      <w:pPr>
        <w:ind w:left="4638" w:hanging="1800"/>
      </w:pPr>
      <w:rPr>
        <w:rFonts w:hint="default"/>
      </w:rPr>
    </w:lvl>
  </w:abstractNum>
  <w:abstractNum w:abstractNumId="5" w15:restartNumberingAfterBreak="0">
    <w:nsid w:val="5AFB255B"/>
    <w:multiLevelType w:val="multilevel"/>
    <w:tmpl w:val="4C908A9C"/>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5C060E61"/>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15:restartNumberingAfterBreak="0">
    <w:nsid w:val="69E305D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4BE6A0D"/>
    <w:multiLevelType w:val="multilevel"/>
    <w:tmpl w:val="D050444E"/>
    <w:lvl w:ilvl="0">
      <w:start w:val="3"/>
      <w:numFmt w:val="decimal"/>
      <w:lvlText w:val="%1."/>
      <w:lvlJc w:val="left"/>
      <w:pPr>
        <w:ind w:left="3198" w:hanging="360"/>
      </w:pPr>
      <w:rPr>
        <w:rFonts w:hint="default"/>
      </w:rPr>
    </w:lvl>
    <w:lvl w:ilvl="1">
      <w:start w:val="1"/>
      <w:numFmt w:val="decimal"/>
      <w:isLgl/>
      <w:suff w:val="space"/>
      <w:lvlText w:val="%1.%2."/>
      <w:lvlJc w:val="left"/>
      <w:pPr>
        <w:ind w:left="4875" w:hanging="480"/>
      </w:pPr>
      <w:rPr>
        <w:rFonts w:hint="default"/>
      </w:rPr>
    </w:lvl>
    <w:lvl w:ilvl="2">
      <w:start w:val="1"/>
      <w:numFmt w:val="decimal"/>
      <w:isLgl/>
      <w:lvlText w:val="%1.%2.%3."/>
      <w:lvlJc w:val="left"/>
      <w:pPr>
        <w:ind w:left="3558" w:hanging="720"/>
      </w:pPr>
      <w:rPr>
        <w:rFonts w:hint="default"/>
      </w:rPr>
    </w:lvl>
    <w:lvl w:ilvl="3">
      <w:start w:val="1"/>
      <w:numFmt w:val="decimal"/>
      <w:isLgl/>
      <w:lvlText w:val="%1.%2.%3.%4."/>
      <w:lvlJc w:val="left"/>
      <w:pPr>
        <w:ind w:left="3558" w:hanging="720"/>
      </w:pPr>
      <w:rPr>
        <w:rFonts w:hint="default"/>
      </w:rPr>
    </w:lvl>
    <w:lvl w:ilvl="4">
      <w:start w:val="1"/>
      <w:numFmt w:val="decimal"/>
      <w:isLgl/>
      <w:lvlText w:val="%1.%2.%3.%4.%5."/>
      <w:lvlJc w:val="left"/>
      <w:pPr>
        <w:ind w:left="3918" w:hanging="1080"/>
      </w:pPr>
      <w:rPr>
        <w:rFonts w:hint="default"/>
      </w:rPr>
    </w:lvl>
    <w:lvl w:ilvl="5">
      <w:start w:val="1"/>
      <w:numFmt w:val="decimal"/>
      <w:isLgl/>
      <w:lvlText w:val="%1.%2.%3.%4.%5.%6."/>
      <w:lvlJc w:val="left"/>
      <w:pPr>
        <w:ind w:left="3918" w:hanging="1080"/>
      </w:pPr>
      <w:rPr>
        <w:rFonts w:hint="default"/>
      </w:rPr>
    </w:lvl>
    <w:lvl w:ilvl="6">
      <w:start w:val="1"/>
      <w:numFmt w:val="decimal"/>
      <w:isLgl/>
      <w:lvlText w:val="%1.%2.%3.%4.%5.%6.%7."/>
      <w:lvlJc w:val="left"/>
      <w:pPr>
        <w:ind w:left="4278" w:hanging="1440"/>
      </w:pPr>
      <w:rPr>
        <w:rFonts w:hint="default"/>
      </w:rPr>
    </w:lvl>
    <w:lvl w:ilvl="7">
      <w:start w:val="1"/>
      <w:numFmt w:val="decimal"/>
      <w:isLgl/>
      <w:lvlText w:val="%1.%2.%3.%4.%5.%6.%7.%8."/>
      <w:lvlJc w:val="left"/>
      <w:pPr>
        <w:ind w:left="4278" w:hanging="1440"/>
      </w:pPr>
      <w:rPr>
        <w:rFonts w:hint="default"/>
      </w:rPr>
    </w:lvl>
    <w:lvl w:ilvl="8">
      <w:start w:val="1"/>
      <w:numFmt w:val="decimal"/>
      <w:isLgl/>
      <w:lvlText w:val="%1.%2.%3.%4.%5.%6.%7.%8.%9."/>
      <w:lvlJc w:val="left"/>
      <w:pPr>
        <w:ind w:left="4638" w:hanging="1800"/>
      </w:pPr>
      <w:rPr>
        <w:rFonts w:hint="default"/>
      </w:rPr>
    </w:lvl>
  </w:abstractNum>
  <w:num w:numId="1">
    <w:abstractNumId w:val="6"/>
  </w:num>
  <w:num w:numId="2">
    <w:abstractNumId w:val="8"/>
  </w:num>
  <w:num w:numId="3">
    <w:abstractNumId w:val="2"/>
  </w:num>
  <w:num w:numId="4">
    <w:abstractNumId w:val="3"/>
  </w:num>
  <w:num w:numId="5">
    <w:abstractNumId w:val="4"/>
  </w:num>
  <w:num w:numId="6">
    <w:abstractNumId w:val="5"/>
  </w:num>
  <w:num w:numId="7">
    <w:abstractNumId w:val="1"/>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5F63"/>
    <w:rsid w:val="00000380"/>
    <w:rsid w:val="00000C1F"/>
    <w:rsid w:val="00002979"/>
    <w:rsid w:val="00002F6A"/>
    <w:rsid w:val="0001361D"/>
    <w:rsid w:val="00013CB1"/>
    <w:rsid w:val="0002219C"/>
    <w:rsid w:val="0002331A"/>
    <w:rsid w:val="00023C5F"/>
    <w:rsid w:val="000255CB"/>
    <w:rsid w:val="000310E5"/>
    <w:rsid w:val="0004213B"/>
    <w:rsid w:val="000544C4"/>
    <w:rsid w:val="000572D1"/>
    <w:rsid w:val="00057D0F"/>
    <w:rsid w:val="00065EA4"/>
    <w:rsid w:val="00077C8F"/>
    <w:rsid w:val="00082E31"/>
    <w:rsid w:val="00084D92"/>
    <w:rsid w:val="000861C1"/>
    <w:rsid w:val="000863DE"/>
    <w:rsid w:val="000863F6"/>
    <w:rsid w:val="00092789"/>
    <w:rsid w:val="000940E7"/>
    <w:rsid w:val="000A2D06"/>
    <w:rsid w:val="000B0001"/>
    <w:rsid w:val="000B13B9"/>
    <w:rsid w:val="000B3FE2"/>
    <w:rsid w:val="000B453A"/>
    <w:rsid w:val="000E022E"/>
    <w:rsid w:val="000E1F1D"/>
    <w:rsid w:val="000E3876"/>
    <w:rsid w:val="0010178C"/>
    <w:rsid w:val="00105721"/>
    <w:rsid w:val="00122C56"/>
    <w:rsid w:val="00130ACA"/>
    <w:rsid w:val="00135C46"/>
    <w:rsid w:val="001367BF"/>
    <w:rsid w:val="00140905"/>
    <w:rsid w:val="00155659"/>
    <w:rsid w:val="00164449"/>
    <w:rsid w:val="00164B54"/>
    <w:rsid w:val="00165B40"/>
    <w:rsid w:val="00170E24"/>
    <w:rsid w:val="001742C3"/>
    <w:rsid w:val="00187968"/>
    <w:rsid w:val="001A0421"/>
    <w:rsid w:val="001A5080"/>
    <w:rsid w:val="001B756F"/>
    <w:rsid w:val="001B7B43"/>
    <w:rsid w:val="001D5807"/>
    <w:rsid w:val="001E1209"/>
    <w:rsid w:val="001E57C7"/>
    <w:rsid w:val="001F547A"/>
    <w:rsid w:val="00206259"/>
    <w:rsid w:val="00216C88"/>
    <w:rsid w:val="0022290D"/>
    <w:rsid w:val="00224E89"/>
    <w:rsid w:val="002268D4"/>
    <w:rsid w:val="00230EDF"/>
    <w:rsid w:val="00250B06"/>
    <w:rsid w:val="00256FC9"/>
    <w:rsid w:val="002612B8"/>
    <w:rsid w:val="00264819"/>
    <w:rsid w:val="00276DCC"/>
    <w:rsid w:val="00277D5C"/>
    <w:rsid w:val="00286C34"/>
    <w:rsid w:val="00290971"/>
    <w:rsid w:val="00292263"/>
    <w:rsid w:val="00292B8C"/>
    <w:rsid w:val="00293BBB"/>
    <w:rsid w:val="002A0BFC"/>
    <w:rsid w:val="002A46AB"/>
    <w:rsid w:val="002A6A76"/>
    <w:rsid w:val="002B2D7E"/>
    <w:rsid w:val="002D0BF9"/>
    <w:rsid w:val="002D30C7"/>
    <w:rsid w:val="002D3C4F"/>
    <w:rsid w:val="002D4222"/>
    <w:rsid w:val="002D6F6E"/>
    <w:rsid w:val="002D7376"/>
    <w:rsid w:val="002F7900"/>
    <w:rsid w:val="00301092"/>
    <w:rsid w:val="00302065"/>
    <w:rsid w:val="00305552"/>
    <w:rsid w:val="00306747"/>
    <w:rsid w:val="00311A98"/>
    <w:rsid w:val="00315FB8"/>
    <w:rsid w:val="00323687"/>
    <w:rsid w:val="00323F4E"/>
    <w:rsid w:val="00326D0F"/>
    <w:rsid w:val="00330636"/>
    <w:rsid w:val="003314EE"/>
    <w:rsid w:val="003332AB"/>
    <w:rsid w:val="00337AC8"/>
    <w:rsid w:val="003418A7"/>
    <w:rsid w:val="003428F1"/>
    <w:rsid w:val="00347044"/>
    <w:rsid w:val="00357633"/>
    <w:rsid w:val="003578EF"/>
    <w:rsid w:val="00357978"/>
    <w:rsid w:val="00362A77"/>
    <w:rsid w:val="00376FAF"/>
    <w:rsid w:val="00387683"/>
    <w:rsid w:val="0039652A"/>
    <w:rsid w:val="0039687A"/>
    <w:rsid w:val="003A0906"/>
    <w:rsid w:val="003A6C34"/>
    <w:rsid w:val="003B4484"/>
    <w:rsid w:val="003C2D4D"/>
    <w:rsid w:val="003D1CE3"/>
    <w:rsid w:val="003E13F0"/>
    <w:rsid w:val="003E5489"/>
    <w:rsid w:val="003E7371"/>
    <w:rsid w:val="003F3951"/>
    <w:rsid w:val="003F7434"/>
    <w:rsid w:val="00407054"/>
    <w:rsid w:val="00427FD5"/>
    <w:rsid w:val="004332BD"/>
    <w:rsid w:val="00441682"/>
    <w:rsid w:val="0044289F"/>
    <w:rsid w:val="004477AF"/>
    <w:rsid w:val="004669A3"/>
    <w:rsid w:val="00474BFC"/>
    <w:rsid w:val="00474CC6"/>
    <w:rsid w:val="00480B55"/>
    <w:rsid w:val="00483739"/>
    <w:rsid w:val="00486090"/>
    <w:rsid w:val="00496442"/>
    <w:rsid w:val="004A77D0"/>
    <w:rsid w:val="004B257A"/>
    <w:rsid w:val="004B47D6"/>
    <w:rsid w:val="004B5D22"/>
    <w:rsid w:val="004B73B4"/>
    <w:rsid w:val="004B7669"/>
    <w:rsid w:val="004C3FBD"/>
    <w:rsid w:val="004C4A56"/>
    <w:rsid w:val="004C56DA"/>
    <w:rsid w:val="004C582B"/>
    <w:rsid w:val="004C5BEA"/>
    <w:rsid w:val="004C6AAA"/>
    <w:rsid w:val="004E106E"/>
    <w:rsid w:val="004E2443"/>
    <w:rsid w:val="004E7A8A"/>
    <w:rsid w:val="004F0F2B"/>
    <w:rsid w:val="004F2D85"/>
    <w:rsid w:val="004F6431"/>
    <w:rsid w:val="0050343B"/>
    <w:rsid w:val="00507345"/>
    <w:rsid w:val="00514C9A"/>
    <w:rsid w:val="00517455"/>
    <w:rsid w:val="0052185F"/>
    <w:rsid w:val="00527A8E"/>
    <w:rsid w:val="00530D2A"/>
    <w:rsid w:val="00532C2D"/>
    <w:rsid w:val="00533A03"/>
    <w:rsid w:val="00534B15"/>
    <w:rsid w:val="00550648"/>
    <w:rsid w:val="00550E13"/>
    <w:rsid w:val="00551C52"/>
    <w:rsid w:val="00552211"/>
    <w:rsid w:val="00554C39"/>
    <w:rsid w:val="005576A0"/>
    <w:rsid w:val="0056502C"/>
    <w:rsid w:val="005677F0"/>
    <w:rsid w:val="00567BB7"/>
    <w:rsid w:val="005751FA"/>
    <w:rsid w:val="00583520"/>
    <w:rsid w:val="00584120"/>
    <w:rsid w:val="00596A53"/>
    <w:rsid w:val="00596F79"/>
    <w:rsid w:val="005A12BD"/>
    <w:rsid w:val="005A5FE9"/>
    <w:rsid w:val="005B3D65"/>
    <w:rsid w:val="005E59BF"/>
    <w:rsid w:val="00601A9A"/>
    <w:rsid w:val="0061032F"/>
    <w:rsid w:val="006218FA"/>
    <w:rsid w:val="00622889"/>
    <w:rsid w:val="006468ED"/>
    <w:rsid w:val="0065021A"/>
    <w:rsid w:val="0065311C"/>
    <w:rsid w:val="00654BA4"/>
    <w:rsid w:val="00655E40"/>
    <w:rsid w:val="00661E77"/>
    <w:rsid w:val="00665D64"/>
    <w:rsid w:val="00683898"/>
    <w:rsid w:val="00692318"/>
    <w:rsid w:val="006A23A9"/>
    <w:rsid w:val="006A5877"/>
    <w:rsid w:val="006A697B"/>
    <w:rsid w:val="006B0E60"/>
    <w:rsid w:val="006B3484"/>
    <w:rsid w:val="006B4AEC"/>
    <w:rsid w:val="006B5402"/>
    <w:rsid w:val="006C3DB0"/>
    <w:rsid w:val="006C68D1"/>
    <w:rsid w:val="006D0AB0"/>
    <w:rsid w:val="006E2D22"/>
    <w:rsid w:val="006E6646"/>
    <w:rsid w:val="006F36C3"/>
    <w:rsid w:val="00710C79"/>
    <w:rsid w:val="0071519D"/>
    <w:rsid w:val="00716D30"/>
    <w:rsid w:val="00717787"/>
    <w:rsid w:val="00720113"/>
    <w:rsid w:val="007369F2"/>
    <w:rsid w:val="00742B8A"/>
    <w:rsid w:val="007467BC"/>
    <w:rsid w:val="0075331E"/>
    <w:rsid w:val="0075443F"/>
    <w:rsid w:val="00761BD8"/>
    <w:rsid w:val="00772733"/>
    <w:rsid w:val="007754CA"/>
    <w:rsid w:val="00780CDE"/>
    <w:rsid w:val="00782EE4"/>
    <w:rsid w:val="007913DF"/>
    <w:rsid w:val="007946B2"/>
    <w:rsid w:val="007973FD"/>
    <w:rsid w:val="007A230F"/>
    <w:rsid w:val="007B3DDB"/>
    <w:rsid w:val="007B5C4E"/>
    <w:rsid w:val="007B76B6"/>
    <w:rsid w:val="007C3B4B"/>
    <w:rsid w:val="007C5D9A"/>
    <w:rsid w:val="007C6070"/>
    <w:rsid w:val="007D0184"/>
    <w:rsid w:val="007D65A3"/>
    <w:rsid w:val="007D7C66"/>
    <w:rsid w:val="007E3DB9"/>
    <w:rsid w:val="007E4337"/>
    <w:rsid w:val="0080323E"/>
    <w:rsid w:val="00806E40"/>
    <w:rsid w:val="0081269C"/>
    <w:rsid w:val="00815343"/>
    <w:rsid w:val="00815BDC"/>
    <w:rsid w:val="00835B3F"/>
    <w:rsid w:val="00835E76"/>
    <w:rsid w:val="00836AB0"/>
    <w:rsid w:val="00844D5D"/>
    <w:rsid w:val="00846B95"/>
    <w:rsid w:val="008537DA"/>
    <w:rsid w:val="008554E5"/>
    <w:rsid w:val="00863796"/>
    <w:rsid w:val="0086453C"/>
    <w:rsid w:val="00867D34"/>
    <w:rsid w:val="008757D2"/>
    <w:rsid w:val="00887451"/>
    <w:rsid w:val="00891283"/>
    <w:rsid w:val="00893531"/>
    <w:rsid w:val="008A763A"/>
    <w:rsid w:val="008B4E94"/>
    <w:rsid w:val="008C2DE9"/>
    <w:rsid w:val="008C4DAB"/>
    <w:rsid w:val="008C5675"/>
    <w:rsid w:val="008D7416"/>
    <w:rsid w:val="008E2308"/>
    <w:rsid w:val="008E2AD1"/>
    <w:rsid w:val="008E4DE8"/>
    <w:rsid w:val="008E627B"/>
    <w:rsid w:val="008F1422"/>
    <w:rsid w:val="008F7137"/>
    <w:rsid w:val="009056C6"/>
    <w:rsid w:val="00920568"/>
    <w:rsid w:val="00925360"/>
    <w:rsid w:val="009267E1"/>
    <w:rsid w:val="00936A5D"/>
    <w:rsid w:val="0094275C"/>
    <w:rsid w:val="00946B23"/>
    <w:rsid w:val="00947DF9"/>
    <w:rsid w:val="0095062F"/>
    <w:rsid w:val="009516F7"/>
    <w:rsid w:val="00951D9D"/>
    <w:rsid w:val="00952470"/>
    <w:rsid w:val="00963C4F"/>
    <w:rsid w:val="00964AA2"/>
    <w:rsid w:val="00965AD9"/>
    <w:rsid w:val="0096749A"/>
    <w:rsid w:val="00970835"/>
    <w:rsid w:val="009827AF"/>
    <w:rsid w:val="00982CA6"/>
    <w:rsid w:val="0099444A"/>
    <w:rsid w:val="009A3F28"/>
    <w:rsid w:val="009B0877"/>
    <w:rsid w:val="009B4925"/>
    <w:rsid w:val="009B5EF0"/>
    <w:rsid w:val="009C210F"/>
    <w:rsid w:val="009C6550"/>
    <w:rsid w:val="009C6677"/>
    <w:rsid w:val="009C7149"/>
    <w:rsid w:val="009D040F"/>
    <w:rsid w:val="009D4969"/>
    <w:rsid w:val="009E4FD2"/>
    <w:rsid w:val="00A01A32"/>
    <w:rsid w:val="00A1023D"/>
    <w:rsid w:val="00A117AD"/>
    <w:rsid w:val="00A1289C"/>
    <w:rsid w:val="00A17AB7"/>
    <w:rsid w:val="00A24481"/>
    <w:rsid w:val="00A2755E"/>
    <w:rsid w:val="00A3108F"/>
    <w:rsid w:val="00A37686"/>
    <w:rsid w:val="00A41C63"/>
    <w:rsid w:val="00A47BDB"/>
    <w:rsid w:val="00A56CE7"/>
    <w:rsid w:val="00A7536A"/>
    <w:rsid w:val="00A820F2"/>
    <w:rsid w:val="00A828BF"/>
    <w:rsid w:val="00AA06F3"/>
    <w:rsid w:val="00AA5D88"/>
    <w:rsid w:val="00AB30F4"/>
    <w:rsid w:val="00AC18E0"/>
    <w:rsid w:val="00AD12C2"/>
    <w:rsid w:val="00AD55E8"/>
    <w:rsid w:val="00AD5B21"/>
    <w:rsid w:val="00AD7BEB"/>
    <w:rsid w:val="00AE61AC"/>
    <w:rsid w:val="00AE69A0"/>
    <w:rsid w:val="00AF087B"/>
    <w:rsid w:val="00AF6FA2"/>
    <w:rsid w:val="00B00F28"/>
    <w:rsid w:val="00B01183"/>
    <w:rsid w:val="00B04D54"/>
    <w:rsid w:val="00B17DC2"/>
    <w:rsid w:val="00B2497F"/>
    <w:rsid w:val="00B3005C"/>
    <w:rsid w:val="00B323C1"/>
    <w:rsid w:val="00B50056"/>
    <w:rsid w:val="00B558E8"/>
    <w:rsid w:val="00B65F63"/>
    <w:rsid w:val="00B66F5B"/>
    <w:rsid w:val="00B6701C"/>
    <w:rsid w:val="00B67724"/>
    <w:rsid w:val="00B80221"/>
    <w:rsid w:val="00B81C8F"/>
    <w:rsid w:val="00B94BE3"/>
    <w:rsid w:val="00BA1554"/>
    <w:rsid w:val="00BA2622"/>
    <w:rsid w:val="00BB0E2F"/>
    <w:rsid w:val="00BC0750"/>
    <w:rsid w:val="00BC760B"/>
    <w:rsid w:val="00BD46EE"/>
    <w:rsid w:val="00BD5C40"/>
    <w:rsid w:val="00BE00A4"/>
    <w:rsid w:val="00BE1CDD"/>
    <w:rsid w:val="00BF0BA7"/>
    <w:rsid w:val="00BF3127"/>
    <w:rsid w:val="00BF523D"/>
    <w:rsid w:val="00BF57F6"/>
    <w:rsid w:val="00C02010"/>
    <w:rsid w:val="00C04B2C"/>
    <w:rsid w:val="00C06046"/>
    <w:rsid w:val="00C0748D"/>
    <w:rsid w:val="00C16620"/>
    <w:rsid w:val="00C21F68"/>
    <w:rsid w:val="00C25201"/>
    <w:rsid w:val="00C2543A"/>
    <w:rsid w:val="00C37570"/>
    <w:rsid w:val="00C403BB"/>
    <w:rsid w:val="00C40472"/>
    <w:rsid w:val="00C4078E"/>
    <w:rsid w:val="00C471D4"/>
    <w:rsid w:val="00C64294"/>
    <w:rsid w:val="00C667AE"/>
    <w:rsid w:val="00C667C7"/>
    <w:rsid w:val="00C70491"/>
    <w:rsid w:val="00C7319E"/>
    <w:rsid w:val="00C7727E"/>
    <w:rsid w:val="00C821F4"/>
    <w:rsid w:val="00C82604"/>
    <w:rsid w:val="00C924EE"/>
    <w:rsid w:val="00C945EC"/>
    <w:rsid w:val="00CA5803"/>
    <w:rsid w:val="00CB0F70"/>
    <w:rsid w:val="00CB5F6F"/>
    <w:rsid w:val="00CC13A1"/>
    <w:rsid w:val="00CC4F9A"/>
    <w:rsid w:val="00CC6C06"/>
    <w:rsid w:val="00CD1500"/>
    <w:rsid w:val="00CD3E08"/>
    <w:rsid w:val="00CD7965"/>
    <w:rsid w:val="00CE11DB"/>
    <w:rsid w:val="00CE14EF"/>
    <w:rsid w:val="00CE28D7"/>
    <w:rsid w:val="00CE294D"/>
    <w:rsid w:val="00CE3539"/>
    <w:rsid w:val="00CE3A95"/>
    <w:rsid w:val="00CE6D65"/>
    <w:rsid w:val="00CF0838"/>
    <w:rsid w:val="00CF1FEE"/>
    <w:rsid w:val="00CF371C"/>
    <w:rsid w:val="00CF4435"/>
    <w:rsid w:val="00CF50EE"/>
    <w:rsid w:val="00D04AB4"/>
    <w:rsid w:val="00D05005"/>
    <w:rsid w:val="00D06894"/>
    <w:rsid w:val="00D10516"/>
    <w:rsid w:val="00D13354"/>
    <w:rsid w:val="00D27788"/>
    <w:rsid w:val="00D30B39"/>
    <w:rsid w:val="00D33569"/>
    <w:rsid w:val="00D347BB"/>
    <w:rsid w:val="00D405E6"/>
    <w:rsid w:val="00D41980"/>
    <w:rsid w:val="00D42EDC"/>
    <w:rsid w:val="00D44879"/>
    <w:rsid w:val="00D60622"/>
    <w:rsid w:val="00D627DE"/>
    <w:rsid w:val="00D6724B"/>
    <w:rsid w:val="00D73AD0"/>
    <w:rsid w:val="00D759C9"/>
    <w:rsid w:val="00D77FF2"/>
    <w:rsid w:val="00D8490D"/>
    <w:rsid w:val="00D92AD4"/>
    <w:rsid w:val="00D943F0"/>
    <w:rsid w:val="00DA1B7E"/>
    <w:rsid w:val="00DB1BC4"/>
    <w:rsid w:val="00DB2F64"/>
    <w:rsid w:val="00DB41CB"/>
    <w:rsid w:val="00DC59B6"/>
    <w:rsid w:val="00DD1519"/>
    <w:rsid w:val="00DD324E"/>
    <w:rsid w:val="00DE1C6E"/>
    <w:rsid w:val="00DE2499"/>
    <w:rsid w:val="00DE4D29"/>
    <w:rsid w:val="00DE6CA9"/>
    <w:rsid w:val="00DF7155"/>
    <w:rsid w:val="00E02408"/>
    <w:rsid w:val="00E04308"/>
    <w:rsid w:val="00E12B3D"/>
    <w:rsid w:val="00E13A23"/>
    <w:rsid w:val="00E24017"/>
    <w:rsid w:val="00E3213F"/>
    <w:rsid w:val="00E349BC"/>
    <w:rsid w:val="00E45D43"/>
    <w:rsid w:val="00E50C32"/>
    <w:rsid w:val="00E57B01"/>
    <w:rsid w:val="00E57BD2"/>
    <w:rsid w:val="00E70ACC"/>
    <w:rsid w:val="00E718E5"/>
    <w:rsid w:val="00E7196B"/>
    <w:rsid w:val="00E80EC9"/>
    <w:rsid w:val="00E86160"/>
    <w:rsid w:val="00EA054F"/>
    <w:rsid w:val="00EB7B66"/>
    <w:rsid w:val="00EC1829"/>
    <w:rsid w:val="00EC2ABC"/>
    <w:rsid w:val="00ED2DEA"/>
    <w:rsid w:val="00ED42A9"/>
    <w:rsid w:val="00ED53FE"/>
    <w:rsid w:val="00EE003A"/>
    <w:rsid w:val="00EE158F"/>
    <w:rsid w:val="00EE2A32"/>
    <w:rsid w:val="00EE56EA"/>
    <w:rsid w:val="00EE6B07"/>
    <w:rsid w:val="00EF3136"/>
    <w:rsid w:val="00EF4C80"/>
    <w:rsid w:val="00EF5DFD"/>
    <w:rsid w:val="00F00CBD"/>
    <w:rsid w:val="00F035DB"/>
    <w:rsid w:val="00F04486"/>
    <w:rsid w:val="00F10089"/>
    <w:rsid w:val="00F158A4"/>
    <w:rsid w:val="00F173B8"/>
    <w:rsid w:val="00F242E2"/>
    <w:rsid w:val="00F26ADA"/>
    <w:rsid w:val="00F3482E"/>
    <w:rsid w:val="00F3642C"/>
    <w:rsid w:val="00F51BFD"/>
    <w:rsid w:val="00F554BC"/>
    <w:rsid w:val="00F63FEC"/>
    <w:rsid w:val="00F66E1C"/>
    <w:rsid w:val="00F70F7D"/>
    <w:rsid w:val="00F73826"/>
    <w:rsid w:val="00F810D4"/>
    <w:rsid w:val="00F8337B"/>
    <w:rsid w:val="00F8506A"/>
    <w:rsid w:val="00F85AF5"/>
    <w:rsid w:val="00F932AF"/>
    <w:rsid w:val="00F95DC4"/>
    <w:rsid w:val="00FA54E6"/>
    <w:rsid w:val="00FB1453"/>
    <w:rsid w:val="00FC587F"/>
    <w:rsid w:val="00FD09D0"/>
    <w:rsid w:val="00FD44DB"/>
    <w:rsid w:val="00FE2D79"/>
    <w:rsid w:val="00FF2E8E"/>
    <w:rsid w:val="00FF45AA"/>
    <w:rsid w:val="00FF7D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F4F71445-CB53-4083-9AA9-4C28B3F19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pPr>
    <w:rPr>
      <w:rFonts w:ascii="Times New Roman" w:hAnsi="Times New Roman"/>
      <w:sz w:val="24"/>
      <w:szCs w:val="24"/>
    </w:rPr>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paragraph" w:customStyle="1" w:styleId="ConsPlusTitle">
    <w:name w:val="ConsPlusTitle"/>
    <w:uiPriority w:val="99"/>
    <w:pPr>
      <w:widowControl w:val="0"/>
      <w:autoSpaceDE w:val="0"/>
      <w:autoSpaceDN w:val="0"/>
      <w:adjustRightInd w:val="0"/>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pPr>
    <w:rPr>
      <w:rFonts w:ascii="Courier New" w:hAnsi="Courier New" w:cs="Courier New"/>
    </w:rPr>
  </w:style>
  <w:style w:type="paragraph" w:customStyle="1" w:styleId="ConsPlusDocList">
    <w:name w:val="ConsPlusDocList"/>
    <w:uiPriority w:val="99"/>
    <w:pPr>
      <w:widowControl w:val="0"/>
      <w:autoSpaceDE w:val="0"/>
      <w:autoSpaceDN w:val="0"/>
      <w:adjustRightInd w:val="0"/>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pPr>
    <w:rPr>
      <w:rFonts w:ascii="Times New Roman" w:hAnsi="Times New Roman"/>
      <w:sz w:val="24"/>
      <w:szCs w:val="24"/>
    </w:rPr>
  </w:style>
  <w:style w:type="paragraph" w:customStyle="1" w:styleId="ConsPlusTextList">
    <w:name w:val="ConsPlusTextList"/>
    <w:uiPriority w:val="99"/>
    <w:pPr>
      <w:widowControl w:val="0"/>
      <w:autoSpaceDE w:val="0"/>
      <w:autoSpaceDN w:val="0"/>
      <w:adjustRightInd w:val="0"/>
    </w:pPr>
    <w:rPr>
      <w:rFonts w:ascii="Times New Roman" w:hAnsi="Times New Roman"/>
      <w:sz w:val="24"/>
      <w:szCs w:val="24"/>
    </w:rPr>
  </w:style>
  <w:style w:type="paragraph" w:customStyle="1" w:styleId="ConsPlusTextList1">
    <w:name w:val="ConsPlusTextList1"/>
    <w:uiPriority w:val="99"/>
    <w:pPr>
      <w:widowControl w:val="0"/>
      <w:autoSpaceDE w:val="0"/>
      <w:autoSpaceDN w:val="0"/>
      <w:adjustRightInd w:val="0"/>
    </w:pPr>
    <w:rPr>
      <w:rFonts w:ascii="Times New Roman" w:hAnsi="Times New Roman"/>
      <w:sz w:val="24"/>
      <w:szCs w:val="24"/>
    </w:rPr>
  </w:style>
  <w:style w:type="paragraph" w:styleId="a3">
    <w:name w:val="header"/>
    <w:basedOn w:val="a"/>
    <w:link w:val="a4"/>
    <w:uiPriority w:val="99"/>
    <w:unhideWhenUsed/>
    <w:rsid w:val="00FD44DB"/>
    <w:pPr>
      <w:tabs>
        <w:tab w:val="center" w:pos="4677"/>
        <w:tab w:val="right" w:pos="9355"/>
      </w:tabs>
    </w:pPr>
  </w:style>
  <w:style w:type="character" w:customStyle="1" w:styleId="a4">
    <w:name w:val="Верхний колонтитул Знак"/>
    <w:link w:val="a3"/>
    <w:uiPriority w:val="99"/>
    <w:locked/>
    <w:rsid w:val="00FD44DB"/>
    <w:rPr>
      <w:rFonts w:cs="Times New Roman"/>
    </w:rPr>
  </w:style>
  <w:style w:type="paragraph" w:styleId="a5">
    <w:name w:val="footer"/>
    <w:basedOn w:val="a"/>
    <w:link w:val="a6"/>
    <w:uiPriority w:val="99"/>
    <w:unhideWhenUsed/>
    <w:rsid w:val="00FD44DB"/>
    <w:pPr>
      <w:tabs>
        <w:tab w:val="center" w:pos="4677"/>
        <w:tab w:val="right" w:pos="9355"/>
      </w:tabs>
    </w:pPr>
  </w:style>
  <w:style w:type="character" w:customStyle="1" w:styleId="a6">
    <w:name w:val="Нижний колонтитул Знак"/>
    <w:link w:val="a5"/>
    <w:uiPriority w:val="99"/>
    <w:locked/>
    <w:rsid w:val="00FD44DB"/>
    <w:rPr>
      <w:rFonts w:cs="Times New Roman"/>
    </w:rPr>
  </w:style>
  <w:style w:type="paragraph" w:customStyle="1" w:styleId="ConsTitle">
    <w:name w:val="ConsTitle"/>
    <w:rsid w:val="00FD44DB"/>
    <w:pPr>
      <w:widowControl w:val="0"/>
      <w:autoSpaceDE w:val="0"/>
      <w:autoSpaceDN w:val="0"/>
      <w:adjustRightInd w:val="0"/>
    </w:pPr>
    <w:rPr>
      <w:rFonts w:ascii="Arial" w:hAnsi="Arial" w:cs="Arial"/>
      <w:b/>
      <w:bCs/>
      <w:sz w:val="16"/>
      <w:szCs w:val="16"/>
    </w:rPr>
  </w:style>
  <w:style w:type="paragraph" w:customStyle="1" w:styleId="ConsNormal">
    <w:name w:val="ConsNormal"/>
    <w:rsid w:val="00FD44DB"/>
    <w:pPr>
      <w:widowControl w:val="0"/>
      <w:autoSpaceDE w:val="0"/>
      <w:autoSpaceDN w:val="0"/>
      <w:adjustRightInd w:val="0"/>
      <w:ind w:firstLine="720"/>
    </w:pPr>
    <w:rPr>
      <w:rFonts w:ascii="Arial" w:hAnsi="Arial" w:cs="Arial"/>
    </w:rPr>
  </w:style>
  <w:style w:type="paragraph" w:styleId="a7">
    <w:name w:val="Balloon Text"/>
    <w:basedOn w:val="a"/>
    <w:link w:val="a8"/>
    <w:uiPriority w:val="99"/>
    <w:semiHidden/>
    <w:unhideWhenUsed/>
    <w:rsid w:val="00CD3E08"/>
    <w:pPr>
      <w:spacing w:after="0" w:line="240" w:lineRule="auto"/>
    </w:pPr>
    <w:rPr>
      <w:rFonts w:ascii="Segoe UI" w:eastAsia="Calibri" w:hAnsi="Segoe UI" w:cs="Segoe UI"/>
      <w:sz w:val="18"/>
      <w:szCs w:val="18"/>
      <w:lang w:eastAsia="en-US"/>
    </w:rPr>
  </w:style>
  <w:style w:type="character" w:customStyle="1" w:styleId="a8">
    <w:name w:val="Текст выноски Знак"/>
    <w:link w:val="a7"/>
    <w:uiPriority w:val="99"/>
    <w:semiHidden/>
    <w:rsid w:val="00CD3E08"/>
    <w:rPr>
      <w:rFonts w:ascii="Segoe UI" w:eastAsia="Calibri" w:hAnsi="Segoe UI" w:cs="Segoe UI"/>
      <w:sz w:val="18"/>
      <w:szCs w:val="18"/>
      <w:lang w:eastAsia="en-US"/>
    </w:rPr>
  </w:style>
  <w:style w:type="paragraph" w:styleId="a9">
    <w:name w:val="List Paragraph"/>
    <w:basedOn w:val="a"/>
    <w:uiPriority w:val="34"/>
    <w:qFormat/>
    <w:rsid w:val="00552211"/>
    <w:pPr>
      <w:widowControl w:val="0"/>
      <w:autoSpaceDE w:val="0"/>
      <w:autoSpaceDN w:val="0"/>
      <w:adjustRightInd w:val="0"/>
      <w:spacing w:after="0" w:line="240" w:lineRule="auto"/>
      <w:ind w:left="720"/>
      <w:contextualSpacing/>
    </w:pPr>
    <w:rPr>
      <w:rFonts w:ascii="Times New Roman" w:hAnsi="Times New Roman"/>
      <w:sz w:val="20"/>
      <w:szCs w:val="20"/>
      <w:lang w:eastAsia="en-US"/>
    </w:rPr>
  </w:style>
  <w:style w:type="character" w:customStyle="1" w:styleId="3">
    <w:name w:val="Основной текст3"/>
    <w:rsid w:val="0052185F"/>
    <w:rPr>
      <w:rFonts w:ascii="Times New Roman" w:eastAsia="Times New Roman" w:hAnsi="Times New Roman" w:cs="Times New Roman"/>
      <w:b w:val="0"/>
      <w:bCs w:val="0"/>
      <w:i w:val="0"/>
      <w:iCs w:val="0"/>
      <w:smallCaps w:val="0"/>
      <w:strike w:val="0"/>
      <w:spacing w:val="0"/>
      <w:sz w:val="25"/>
      <w:szCs w:val="25"/>
    </w:rPr>
  </w:style>
  <w:style w:type="character" w:customStyle="1" w:styleId="4">
    <w:name w:val="Основной текст4"/>
    <w:rsid w:val="0052185F"/>
    <w:rPr>
      <w:rFonts w:ascii="Times New Roman" w:eastAsia="Times New Roman" w:hAnsi="Times New Roman" w:cs="Times New Roman"/>
      <w:b w:val="0"/>
      <w:bCs w:val="0"/>
      <w:i w:val="0"/>
      <w:iCs w:val="0"/>
      <w:smallCaps w:val="0"/>
      <w:strike w:val="0"/>
      <w:spacing w:val="0"/>
      <w:sz w:val="25"/>
      <w:szCs w:val="25"/>
    </w:rPr>
  </w:style>
  <w:style w:type="paragraph" w:styleId="aa">
    <w:name w:val="Normal (Web)"/>
    <w:basedOn w:val="a"/>
    <w:uiPriority w:val="99"/>
    <w:unhideWhenUsed/>
    <w:rsid w:val="00B81C8F"/>
    <w:pPr>
      <w:spacing w:before="100" w:beforeAutospacing="1" w:after="100" w:afterAutospacing="1" w:line="240" w:lineRule="auto"/>
    </w:pPr>
    <w:rPr>
      <w:rFonts w:ascii="Times New Roman" w:hAnsi="Times New Roman"/>
      <w:sz w:val="24"/>
      <w:szCs w:val="24"/>
    </w:rPr>
  </w:style>
  <w:style w:type="character" w:styleId="ab">
    <w:name w:val="Hyperlink"/>
    <w:uiPriority w:val="99"/>
    <w:unhideWhenUsed/>
    <w:rsid w:val="00B81C8F"/>
    <w:rPr>
      <w:color w:val="0000FF"/>
      <w:u w:val="single"/>
    </w:rPr>
  </w:style>
  <w:style w:type="character" w:styleId="ac">
    <w:name w:val="annotation reference"/>
    <w:uiPriority w:val="99"/>
    <w:semiHidden/>
    <w:unhideWhenUsed/>
    <w:rsid w:val="00CA5803"/>
    <w:rPr>
      <w:sz w:val="16"/>
      <w:szCs w:val="16"/>
    </w:rPr>
  </w:style>
  <w:style w:type="paragraph" w:styleId="ad">
    <w:name w:val="annotation text"/>
    <w:basedOn w:val="a"/>
    <w:link w:val="ae"/>
    <w:uiPriority w:val="99"/>
    <w:semiHidden/>
    <w:unhideWhenUsed/>
    <w:rsid w:val="00CA5803"/>
    <w:rPr>
      <w:sz w:val="20"/>
      <w:szCs w:val="20"/>
    </w:rPr>
  </w:style>
  <w:style w:type="character" w:customStyle="1" w:styleId="ae">
    <w:name w:val="Текст примечания Знак"/>
    <w:basedOn w:val="a0"/>
    <w:link w:val="ad"/>
    <w:uiPriority w:val="99"/>
    <w:semiHidden/>
    <w:rsid w:val="00CA5803"/>
  </w:style>
  <w:style w:type="paragraph" w:styleId="af">
    <w:name w:val="annotation subject"/>
    <w:basedOn w:val="ad"/>
    <w:next w:val="ad"/>
    <w:link w:val="af0"/>
    <w:uiPriority w:val="99"/>
    <w:semiHidden/>
    <w:unhideWhenUsed/>
    <w:rsid w:val="00CA5803"/>
    <w:rPr>
      <w:b/>
      <w:bCs/>
    </w:rPr>
  </w:style>
  <w:style w:type="character" w:customStyle="1" w:styleId="af0">
    <w:name w:val="Тема примечания Знак"/>
    <w:link w:val="af"/>
    <w:uiPriority w:val="99"/>
    <w:semiHidden/>
    <w:rsid w:val="00CA5803"/>
    <w:rPr>
      <w:b/>
      <w:bCs/>
    </w:rPr>
  </w:style>
  <w:style w:type="paragraph" w:styleId="af1">
    <w:name w:val="Revision"/>
    <w:hidden/>
    <w:uiPriority w:val="99"/>
    <w:semiHidden/>
    <w:rsid w:val="008757D2"/>
    <w:rPr>
      <w:sz w:val="22"/>
      <w:szCs w:val="22"/>
    </w:rPr>
  </w:style>
  <w:style w:type="character" w:styleId="af2">
    <w:name w:val="Placeholder Text"/>
    <w:basedOn w:val="a0"/>
    <w:uiPriority w:val="99"/>
    <w:semiHidden/>
    <w:rsid w:val="00FD09D0"/>
    <w:rPr>
      <w:color w:val="808080"/>
    </w:rPr>
  </w:style>
  <w:style w:type="paragraph" w:customStyle="1" w:styleId="af3">
    <w:name w:val="Знак"/>
    <w:basedOn w:val="a"/>
    <w:rsid w:val="00D347BB"/>
    <w:pPr>
      <w:widowControl w:val="0"/>
      <w:adjustRightInd w:val="0"/>
      <w:spacing w:line="240" w:lineRule="exact"/>
      <w:jc w:val="right"/>
    </w:pPr>
    <w:rPr>
      <w:rFonts w:ascii="Arial" w:hAnsi="Arial" w:cs="Arial"/>
      <w:sz w:val="20"/>
      <w:szCs w:val="20"/>
      <w:lang w:val="en-GB" w:eastAsia="en-US"/>
    </w:rPr>
  </w:style>
  <w:style w:type="paragraph" w:customStyle="1" w:styleId="af4">
    <w:name w:val="Знак"/>
    <w:basedOn w:val="a"/>
    <w:rsid w:val="000E1F1D"/>
    <w:pPr>
      <w:widowControl w:val="0"/>
      <w:adjustRightInd w:val="0"/>
      <w:spacing w:line="240" w:lineRule="exact"/>
      <w:jc w:val="right"/>
    </w:pPr>
    <w:rPr>
      <w:rFonts w:ascii="Arial" w:hAnsi="Arial" w:cs="Arial"/>
      <w:sz w:val="20"/>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931945">
      <w:bodyDiv w:val="1"/>
      <w:marLeft w:val="0"/>
      <w:marRight w:val="0"/>
      <w:marTop w:val="0"/>
      <w:marBottom w:val="0"/>
      <w:divBdr>
        <w:top w:val="none" w:sz="0" w:space="0" w:color="auto"/>
        <w:left w:val="none" w:sz="0" w:space="0" w:color="auto"/>
        <w:bottom w:val="none" w:sz="0" w:space="0" w:color="auto"/>
        <w:right w:val="none" w:sz="0" w:space="0" w:color="auto"/>
      </w:divBdr>
    </w:div>
    <w:div w:id="165444344">
      <w:bodyDiv w:val="1"/>
      <w:marLeft w:val="0"/>
      <w:marRight w:val="0"/>
      <w:marTop w:val="0"/>
      <w:marBottom w:val="0"/>
      <w:divBdr>
        <w:top w:val="none" w:sz="0" w:space="0" w:color="auto"/>
        <w:left w:val="none" w:sz="0" w:space="0" w:color="auto"/>
        <w:bottom w:val="none" w:sz="0" w:space="0" w:color="auto"/>
        <w:right w:val="none" w:sz="0" w:space="0" w:color="auto"/>
      </w:divBdr>
    </w:div>
    <w:div w:id="218443535">
      <w:bodyDiv w:val="1"/>
      <w:marLeft w:val="0"/>
      <w:marRight w:val="0"/>
      <w:marTop w:val="0"/>
      <w:marBottom w:val="0"/>
      <w:divBdr>
        <w:top w:val="none" w:sz="0" w:space="0" w:color="auto"/>
        <w:left w:val="none" w:sz="0" w:space="0" w:color="auto"/>
        <w:bottom w:val="none" w:sz="0" w:space="0" w:color="auto"/>
        <w:right w:val="none" w:sz="0" w:space="0" w:color="auto"/>
      </w:divBdr>
    </w:div>
    <w:div w:id="586041959">
      <w:bodyDiv w:val="1"/>
      <w:marLeft w:val="0"/>
      <w:marRight w:val="0"/>
      <w:marTop w:val="0"/>
      <w:marBottom w:val="0"/>
      <w:divBdr>
        <w:top w:val="none" w:sz="0" w:space="0" w:color="auto"/>
        <w:left w:val="none" w:sz="0" w:space="0" w:color="auto"/>
        <w:bottom w:val="none" w:sz="0" w:space="0" w:color="auto"/>
        <w:right w:val="none" w:sz="0" w:space="0" w:color="auto"/>
      </w:divBdr>
    </w:div>
    <w:div w:id="714082492">
      <w:bodyDiv w:val="1"/>
      <w:marLeft w:val="0"/>
      <w:marRight w:val="0"/>
      <w:marTop w:val="0"/>
      <w:marBottom w:val="0"/>
      <w:divBdr>
        <w:top w:val="none" w:sz="0" w:space="0" w:color="auto"/>
        <w:left w:val="none" w:sz="0" w:space="0" w:color="auto"/>
        <w:bottom w:val="none" w:sz="0" w:space="0" w:color="auto"/>
        <w:right w:val="none" w:sz="0" w:space="0" w:color="auto"/>
      </w:divBdr>
    </w:div>
    <w:div w:id="719743817">
      <w:bodyDiv w:val="1"/>
      <w:marLeft w:val="0"/>
      <w:marRight w:val="0"/>
      <w:marTop w:val="0"/>
      <w:marBottom w:val="0"/>
      <w:divBdr>
        <w:top w:val="none" w:sz="0" w:space="0" w:color="auto"/>
        <w:left w:val="none" w:sz="0" w:space="0" w:color="auto"/>
        <w:bottom w:val="none" w:sz="0" w:space="0" w:color="auto"/>
        <w:right w:val="none" w:sz="0" w:space="0" w:color="auto"/>
      </w:divBdr>
    </w:div>
    <w:div w:id="746193970">
      <w:bodyDiv w:val="1"/>
      <w:marLeft w:val="0"/>
      <w:marRight w:val="0"/>
      <w:marTop w:val="0"/>
      <w:marBottom w:val="0"/>
      <w:divBdr>
        <w:top w:val="none" w:sz="0" w:space="0" w:color="auto"/>
        <w:left w:val="none" w:sz="0" w:space="0" w:color="auto"/>
        <w:bottom w:val="none" w:sz="0" w:space="0" w:color="auto"/>
        <w:right w:val="none" w:sz="0" w:space="0" w:color="auto"/>
      </w:divBdr>
    </w:div>
    <w:div w:id="750199387">
      <w:bodyDiv w:val="1"/>
      <w:marLeft w:val="0"/>
      <w:marRight w:val="0"/>
      <w:marTop w:val="0"/>
      <w:marBottom w:val="0"/>
      <w:divBdr>
        <w:top w:val="none" w:sz="0" w:space="0" w:color="auto"/>
        <w:left w:val="none" w:sz="0" w:space="0" w:color="auto"/>
        <w:bottom w:val="none" w:sz="0" w:space="0" w:color="auto"/>
        <w:right w:val="none" w:sz="0" w:space="0" w:color="auto"/>
      </w:divBdr>
    </w:div>
    <w:div w:id="1055931019">
      <w:bodyDiv w:val="1"/>
      <w:marLeft w:val="0"/>
      <w:marRight w:val="0"/>
      <w:marTop w:val="0"/>
      <w:marBottom w:val="0"/>
      <w:divBdr>
        <w:top w:val="none" w:sz="0" w:space="0" w:color="auto"/>
        <w:left w:val="none" w:sz="0" w:space="0" w:color="auto"/>
        <w:bottom w:val="none" w:sz="0" w:space="0" w:color="auto"/>
        <w:right w:val="none" w:sz="0" w:space="0" w:color="auto"/>
      </w:divBdr>
    </w:div>
    <w:div w:id="1219898802">
      <w:bodyDiv w:val="1"/>
      <w:marLeft w:val="0"/>
      <w:marRight w:val="0"/>
      <w:marTop w:val="0"/>
      <w:marBottom w:val="0"/>
      <w:divBdr>
        <w:top w:val="none" w:sz="0" w:space="0" w:color="auto"/>
        <w:left w:val="none" w:sz="0" w:space="0" w:color="auto"/>
        <w:bottom w:val="none" w:sz="0" w:space="0" w:color="auto"/>
        <w:right w:val="none" w:sz="0" w:space="0" w:color="auto"/>
      </w:divBdr>
    </w:div>
    <w:div w:id="1232738792">
      <w:bodyDiv w:val="1"/>
      <w:marLeft w:val="0"/>
      <w:marRight w:val="0"/>
      <w:marTop w:val="0"/>
      <w:marBottom w:val="0"/>
      <w:divBdr>
        <w:top w:val="none" w:sz="0" w:space="0" w:color="auto"/>
        <w:left w:val="none" w:sz="0" w:space="0" w:color="auto"/>
        <w:bottom w:val="none" w:sz="0" w:space="0" w:color="auto"/>
        <w:right w:val="none" w:sz="0" w:space="0" w:color="auto"/>
      </w:divBdr>
    </w:div>
    <w:div w:id="1318537001">
      <w:bodyDiv w:val="1"/>
      <w:marLeft w:val="0"/>
      <w:marRight w:val="0"/>
      <w:marTop w:val="0"/>
      <w:marBottom w:val="0"/>
      <w:divBdr>
        <w:top w:val="none" w:sz="0" w:space="0" w:color="auto"/>
        <w:left w:val="none" w:sz="0" w:space="0" w:color="auto"/>
        <w:bottom w:val="none" w:sz="0" w:space="0" w:color="auto"/>
        <w:right w:val="none" w:sz="0" w:space="0" w:color="auto"/>
      </w:divBdr>
    </w:div>
    <w:div w:id="2013486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30.surp-spb.ru/cgi/online.cgi?req=doc&amp;base=SPB&amp;n=234305&amp;date=15.12.2021&amp;dst=118380&amp;field=13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docs30.surp-spb.ru/cgi/online.cgi?req=doc&amp;base=SPB&amp;n=198943&amp;date=15.12.2021&amp;dst=100076&amp;field=134" TargetMode="External"/><Relationship Id="rId4" Type="http://schemas.openxmlformats.org/officeDocument/2006/relationships/settings" Target="settings.xml"/><Relationship Id="rId9" Type="http://schemas.openxmlformats.org/officeDocument/2006/relationships/hyperlink" Target="https://docs30.surp-spb.ru/cgi/online.cgi?req=doc&amp;base=SPB&amp;n=238445&amp;date=15.12.2021&amp;dst=158746&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96BF19-97AB-43D1-92CD-DB1CC3551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4826</Words>
  <Characters>27510</Characters>
  <Application>Microsoft Office Word</Application>
  <DocSecurity>2</DocSecurity>
  <Lines>229</Lines>
  <Paragraphs>64</Paragraphs>
  <ScaleCrop>false</ScaleCrop>
  <HeadingPairs>
    <vt:vector size="2" baseType="variant">
      <vt:variant>
        <vt:lpstr>Название</vt:lpstr>
      </vt:variant>
      <vt:variant>
        <vt:i4>1</vt:i4>
      </vt:variant>
    </vt:vector>
  </HeadingPairs>
  <TitlesOfParts>
    <vt:vector size="1" baseType="lpstr">
      <vt:lpstr>Постановление Правительства Санкт-Петербурга от 26.03.2021 N 162"О Порядке предоставления государственному унитарному предприятию "Водоканал Санкт-Петербурга" в 2021 году субсидии на возмещение затрат на содержание снегоплавильных и снегоприемных пунктов</vt:lpstr>
    </vt:vector>
  </TitlesOfParts>
  <Company>КонсультантПлюс Версия 4021.00.20</Company>
  <LinksUpToDate>false</LinksUpToDate>
  <CharactersWithSpaces>32272</CharactersWithSpaces>
  <SharedDoc>false</SharedDoc>
  <HLinks>
    <vt:vector size="114" baseType="variant">
      <vt:variant>
        <vt:i4>6815799</vt:i4>
      </vt:variant>
      <vt:variant>
        <vt:i4>54</vt:i4>
      </vt:variant>
      <vt:variant>
        <vt:i4>0</vt:i4>
      </vt:variant>
      <vt:variant>
        <vt:i4>5</vt:i4>
      </vt:variant>
      <vt:variant>
        <vt:lpwstr/>
      </vt:variant>
      <vt:variant>
        <vt:lpwstr>Par158</vt:lpwstr>
      </vt:variant>
      <vt:variant>
        <vt:i4>6815799</vt:i4>
      </vt:variant>
      <vt:variant>
        <vt:i4>51</vt:i4>
      </vt:variant>
      <vt:variant>
        <vt:i4>0</vt:i4>
      </vt:variant>
      <vt:variant>
        <vt:i4>5</vt:i4>
      </vt:variant>
      <vt:variant>
        <vt:lpwstr/>
      </vt:variant>
      <vt:variant>
        <vt:lpwstr>Par158</vt:lpwstr>
      </vt:variant>
      <vt:variant>
        <vt:i4>6553655</vt:i4>
      </vt:variant>
      <vt:variant>
        <vt:i4>48</vt:i4>
      </vt:variant>
      <vt:variant>
        <vt:i4>0</vt:i4>
      </vt:variant>
      <vt:variant>
        <vt:i4>5</vt:i4>
      </vt:variant>
      <vt:variant>
        <vt:lpwstr/>
      </vt:variant>
      <vt:variant>
        <vt:lpwstr>Par154</vt:lpwstr>
      </vt:variant>
      <vt:variant>
        <vt:i4>6422583</vt:i4>
      </vt:variant>
      <vt:variant>
        <vt:i4>45</vt:i4>
      </vt:variant>
      <vt:variant>
        <vt:i4>0</vt:i4>
      </vt:variant>
      <vt:variant>
        <vt:i4>5</vt:i4>
      </vt:variant>
      <vt:variant>
        <vt:lpwstr/>
      </vt:variant>
      <vt:variant>
        <vt:lpwstr>Par152</vt:lpwstr>
      </vt:variant>
      <vt:variant>
        <vt:i4>5767170</vt:i4>
      </vt:variant>
      <vt:variant>
        <vt:i4>42</vt:i4>
      </vt:variant>
      <vt:variant>
        <vt:i4>0</vt:i4>
      </vt:variant>
      <vt:variant>
        <vt:i4>5</vt:i4>
      </vt:variant>
      <vt:variant>
        <vt:lpwstr/>
      </vt:variant>
      <vt:variant>
        <vt:lpwstr>Par95</vt:lpwstr>
      </vt:variant>
      <vt:variant>
        <vt:i4>5767170</vt:i4>
      </vt:variant>
      <vt:variant>
        <vt:i4>39</vt:i4>
      </vt:variant>
      <vt:variant>
        <vt:i4>0</vt:i4>
      </vt:variant>
      <vt:variant>
        <vt:i4>5</vt:i4>
      </vt:variant>
      <vt:variant>
        <vt:lpwstr/>
      </vt:variant>
      <vt:variant>
        <vt:lpwstr>Par99</vt:lpwstr>
      </vt:variant>
      <vt:variant>
        <vt:i4>6750257</vt:i4>
      </vt:variant>
      <vt:variant>
        <vt:i4>36</vt:i4>
      </vt:variant>
      <vt:variant>
        <vt:i4>0</vt:i4>
      </vt:variant>
      <vt:variant>
        <vt:i4>5</vt:i4>
      </vt:variant>
      <vt:variant>
        <vt:lpwstr/>
      </vt:variant>
      <vt:variant>
        <vt:lpwstr>Par234</vt:lpwstr>
      </vt:variant>
      <vt:variant>
        <vt:i4>5111894</vt:i4>
      </vt:variant>
      <vt:variant>
        <vt:i4>33</vt:i4>
      </vt:variant>
      <vt:variant>
        <vt:i4>0</vt:i4>
      </vt:variant>
      <vt:variant>
        <vt:i4>5</vt:i4>
      </vt:variant>
      <vt:variant>
        <vt:lpwstr>https://docs30.surp-spb.ru/cgi/online.cgi?req=doc&amp;base=LAW&amp;n=377748&amp;date=15.12.2021&amp;dst=100252&amp;field=134</vt:lpwstr>
      </vt:variant>
      <vt:variant>
        <vt:lpwstr/>
      </vt:variant>
      <vt:variant>
        <vt:i4>3407912</vt:i4>
      </vt:variant>
      <vt:variant>
        <vt:i4>30</vt:i4>
      </vt:variant>
      <vt:variant>
        <vt:i4>0</vt:i4>
      </vt:variant>
      <vt:variant>
        <vt:i4>5</vt:i4>
      </vt:variant>
      <vt:variant>
        <vt:lpwstr>https://docs30.surp-spb.ru/cgi/online.cgi?req=doc&amp;base=LAW&amp;n=377370&amp;date=15.12.2021&amp;dst=16804&amp;field=134</vt:lpwstr>
      </vt:variant>
      <vt:variant>
        <vt:lpwstr/>
      </vt:variant>
      <vt:variant>
        <vt:i4>5701711</vt:i4>
      </vt:variant>
      <vt:variant>
        <vt:i4>27</vt:i4>
      </vt:variant>
      <vt:variant>
        <vt:i4>0</vt:i4>
      </vt:variant>
      <vt:variant>
        <vt:i4>5</vt:i4>
      </vt:variant>
      <vt:variant>
        <vt:lpwstr>https://login.consultant.ru/link/?req=doc&amp;base=SPB&amp;n=278342&amp;dst=100590&amp;field=134&amp;date=07.02.2024</vt:lpwstr>
      </vt:variant>
      <vt:variant>
        <vt:lpwstr/>
      </vt:variant>
      <vt:variant>
        <vt:i4>8192113</vt:i4>
      </vt:variant>
      <vt:variant>
        <vt:i4>24</vt:i4>
      </vt:variant>
      <vt:variant>
        <vt:i4>0</vt:i4>
      </vt:variant>
      <vt:variant>
        <vt:i4>5</vt:i4>
      </vt:variant>
      <vt:variant>
        <vt:lpwstr>https://docs30.surp-spb.ru/cgi/online.cgi?req=doc&amp;base=SPB&amp;n=226377&amp;date=15.12.2021</vt:lpwstr>
      </vt:variant>
      <vt:variant>
        <vt:lpwstr/>
      </vt:variant>
      <vt:variant>
        <vt:i4>5636098</vt:i4>
      </vt:variant>
      <vt:variant>
        <vt:i4>21</vt:i4>
      </vt:variant>
      <vt:variant>
        <vt:i4>0</vt:i4>
      </vt:variant>
      <vt:variant>
        <vt:i4>5</vt:i4>
      </vt:variant>
      <vt:variant>
        <vt:lpwstr/>
      </vt:variant>
      <vt:variant>
        <vt:lpwstr>Par77</vt:lpwstr>
      </vt:variant>
      <vt:variant>
        <vt:i4>5505026</vt:i4>
      </vt:variant>
      <vt:variant>
        <vt:i4>18</vt:i4>
      </vt:variant>
      <vt:variant>
        <vt:i4>0</vt:i4>
      </vt:variant>
      <vt:variant>
        <vt:i4>5</vt:i4>
      </vt:variant>
      <vt:variant>
        <vt:lpwstr/>
      </vt:variant>
      <vt:variant>
        <vt:lpwstr>Par50</vt:lpwstr>
      </vt:variant>
      <vt:variant>
        <vt:i4>5636098</vt:i4>
      </vt:variant>
      <vt:variant>
        <vt:i4>15</vt:i4>
      </vt:variant>
      <vt:variant>
        <vt:i4>0</vt:i4>
      </vt:variant>
      <vt:variant>
        <vt:i4>5</vt:i4>
      </vt:variant>
      <vt:variant>
        <vt:lpwstr/>
      </vt:variant>
      <vt:variant>
        <vt:lpwstr>Par70</vt:lpwstr>
      </vt:variant>
      <vt:variant>
        <vt:i4>5636098</vt:i4>
      </vt:variant>
      <vt:variant>
        <vt:i4>12</vt:i4>
      </vt:variant>
      <vt:variant>
        <vt:i4>0</vt:i4>
      </vt:variant>
      <vt:variant>
        <vt:i4>5</vt:i4>
      </vt:variant>
      <vt:variant>
        <vt:lpwstr/>
      </vt:variant>
      <vt:variant>
        <vt:lpwstr>Par76</vt:lpwstr>
      </vt:variant>
      <vt:variant>
        <vt:i4>5570562</vt:i4>
      </vt:variant>
      <vt:variant>
        <vt:i4>9</vt:i4>
      </vt:variant>
      <vt:variant>
        <vt:i4>0</vt:i4>
      </vt:variant>
      <vt:variant>
        <vt:i4>5</vt:i4>
      </vt:variant>
      <vt:variant>
        <vt:lpwstr/>
      </vt:variant>
      <vt:variant>
        <vt:lpwstr>Par48</vt:lpwstr>
      </vt:variant>
      <vt:variant>
        <vt:i4>5177422</vt:i4>
      </vt:variant>
      <vt:variant>
        <vt:i4>6</vt:i4>
      </vt:variant>
      <vt:variant>
        <vt:i4>0</vt:i4>
      </vt:variant>
      <vt:variant>
        <vt:i4>5</vt:i4>
      </vt:variant>
      <vt:variant>
        <vt:lpwstr>https://docs30.surp-spb.ru/cgi/online.cgi?req=doc&amp;base=SPB&amp;n=198943&amp;date=15.12.2021&amp;dst=100076&amp;field=134</vt:lpwstr>
      </vt:variant>
      <vt:variant>
        <vt:lpwstr/>
      </vt:variant>
      <vt:variant>
        <vt:i4>5111876</vt:i4>
      </vt:variant>
      <vt:variant>
        <vt:i4>3</vt:i4>
      </vt:variant>
      <vt:variant>
        <vt:i4>0</vt:i4>
      </vt:variant>
      <vt:variant>
        <vt:i4>5</vt:i4>
      </vt:variant>
      <vt:variant>
        <vt:lpwstr>https://docs30.surp-spb.ru/cgi/online.cgi?req=doc&amp;base=SPB&amp;n=238445&amp;date=15.12.2021&amp;dst=158746&amp;field=134</vt:lpwstr>
      </vt:variant>
      <vt:variant>
        <vt:lpwstr/>
      </vt:variant>
      <vt:variant>
        <vt:i4>4194383</vt:i4>
      </vt:variant>
      <vt:variant>
        <vt:i4>0</vt:i4>
      </vt:variant>
      <vt:variant>
        <vt:i4>0</vt:i4>
      </vt:variant>
      <vt:variant>
        <vt:i4>5</vt:i4>
      </vt:variant>
      <vt:variant>
        <vt:lpwstr>https://docs30.surp-spb.ru/cgi/online.cgi?req=doc&amp;base=SPB&amp;n=234305&amp;date=15.12.2021&amp;dst=118380&amp;field=134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Санкт-Петербурга от 26.03.2021 N 162"О Порядке предоставления государственному унитарному предприятию "Водоканал Санкт-Петербурга" в 2021 году субсидии на возмещение затрат на содержание снегоплавильных и снегоприемных пунктов</dc:title>
  <dc:subject/>
  <dc:creator>Ирина Анатольевна Бакута</dc:creator>
  <cp:keywords/>
  <dc:description/>
  <cp:lastModifiedBy>Катаева Татьяна  Анатольевна</cp:lastModifiedBy>
  <cp:revision>2</cp:revision>
  <cp:lastPrinted>2025-04-04T13:39:00Z</cp:lastPrinted>
  <dcterms:created xsi:type="dcterms:W3CDTF">2025-04-07T11:41:00Z</dcterms:created>
  <dcterms:modified xsi:type="dcterms:W3CDTF">2025-04-07T11:41:00Z</dcterms:modified>
</cp:coreProperties>
</file>