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CellMar>
          <w:left w:w="10" w:type="dxa"/>
          <w:right w:w="10" w:type="dxa"/>
        </w:tblCellMar>
        <w:tblLook w:val="04A0" w:firstRow="1" w:lastRow="0" w:firstColumn="1" w:lastColumn="0" w:noHBand="0" w:noVBand="1"/>
      </w:tblPr>
      <w:tblGrid>
        <w:gridCol w:w="4678"/>
        <w:gridCol w:w="4853"/>
      </w:tblGrid>
      <w:tr w:rsidR="00796B3D" w:rsidRPr="00301D26" w14:paraId="20751D50" w14:textId="77777777" w:rsidTr="0085748F">
        <w:trPr>
          <w:trHeight w:val="1"/>
        </w:trPr>
        <w:tc>
          <w:tcPr>
            <w:tcW w:w="9531" w:type="dxa"/>
            <w:gridSpan w:val="2"/>
            <w:shd w:val="clear" w:color="auto" w:fill="FFFFFF"/>
            <w:tcMar>
              <w:top w:w="0" w:type="dxa"/>
              <w:left w:w="108" w:type="dxa"/>
              <w:bottom w:w="0" w:type="dxa"/>
              <w:right w:w="108" w:type="dxa"/>
            </w:tcMar>
          </w:tcPr>
          <w:p w14:paraId="6EB3A296" w14:textId="77777777" w:rsidR="00796B3D" w:rsidRPr="00301D26" w:rsidRDefault="00796B3D" w:rsidP="0085748F">
            <w:pPr>
              <w:spacing w:after="0" w:line="240" w:lineRule="auto"/>
              <w:jc w:val="center"/>
              <w:rPr>
                <w:rFonts w:ascii="Times New Roman" w:eastAsia="Times New Roman" w:hAnsi="Times New Roman" w:cs="Times New Roman"/>
                <w:color w:val="000000" w:themeColor="text1"/>
                <w:sz w:val="24"/>
              </w:rPr>
            </w:pPr>
            <w:r w:rsidRPr="00301D26">
              <w:rPr>
                <w:rFonts w:ascii="Times New Roman" w:hAnsi="Times New Roman" w:cs="Times New Roman"/>
                <w:noProof/>
                <w:color w:val="000000" w:themeColor="text1"/>
                <w14:ligatures w14:val="standardContextual"/>
              </w:rPr>
              <w:object w:dxaOrig="1020" w:dyaOrig="1020" w14:anchorId="2173B356">
                <v:rect id="_x0000_i1025" alt="" style="width:52.5pt;height:52.5pt;mso-width-percent:0;mso-height-percent:0;mso-width-percent:0;mso-height-percent:0" o:ole="" o:preferrelative="t" stroked="f">
                  <v:imagedata r:id="rId7" o:title=""/>
                </v:rect>
                <o:OLEObject Type="Embed" ProgID="PBrush" ShapeID="_x0000_i1025" DrawAspect="Content" ObjectID="_1804493435" r:id="rId8"/>
              </w:object>
            </w:r>
          </w:p>
          <w:p w14:paraId="7C71451B" w14:textId="77777777" w:rsidR="00796B3D" w:rsidRPr="00301D26" w:rsidRDefault="00796B3D" w:rsidP="0085748F">
            <w:pPr>
              <w:spacing w:after="0" w:line="240" w:lineRule="auto"/>
              <w:jc w:val="center"/>
              <w:rPr>
                <w:rFonts w:ascii="Times New Roman" w:hAnsi="Times New Roman" w:cs="Times New Roman"/>
                <w:color w:val="000000" w:themeColor="text1"/>
              </w:rPr>
            </w:pPr>
          </w:p>
        </w:tc>
      </w:tr>
      <w:tr w:rsidR="00796B3D" w:rsidRPr="00301D26" w14:paraId="358D12AA" w14:textId="77777777" w:rsidTr="0085748F">
        <w:trPr>
          <w:trHeight w:val="1"/>
        </w:trPr>
        <w:tc>
          <w:tcPr>
            <w:tcW w:w="9531" w:type="dxa"/>
            <w:gridSpan w:val="2"/>
            <w:shd w:val="clear" w:color="auto" w:fill="FFFFFF"/>
            <w:tcMar>
              <w:top w:w="0" w:type="dxa"/>
              <w:left w:w="108" w:type="dxa"/>
              <w:bottom w:w="0" w:type="dxa"/>
              <w:right w:w="108" w:type="dxa"/>
            </w:tcMar>
            <w:hideMark/>
          </w:tcPr>
          <w:p w14:paraId="47F24D52" w14:textId="77777777" w:rsidR="00796B3D" w:rsidRPr="00301D26" w:rsidRDefault="00796B3D" w:rsidP="0085748F">
            <w:pPr>
              <w:spacing w:after="0" w:line="240" w:lineRule="auto"/>
              <w:jc w:val="center"/>
              <w:rPr>
                <w:rFonts w:ascii="Times New Roman" w:hAnsi="Times New Roman" w:cs="Times New Roman"/>
                <w:color w:val="000000" w:themeColor="text1"/>
              </w:rPr>
            </w:pPr>
            <w:r w:rsidRPr="00301D26">
              <w:rPr>
                <w:rFonts w:ascii="Times New Roman" w:eastAsia="Times New Roman" w:hAnsi="Times New Roman" w:cs="Times New Roman"/>
                <w:b/>
                <w:color w:val="000000" w:themeColor="text1"/>
                <w:sz w:val="24"/>
              </w:rPr>
              <w:t>ПРАВИТЕЛЬСТВО САНКТ-ПЕТЕРБУРГА</w:t>
            </w:r>
          </w:p>
        </w:tc>
      </w:tr>
      <w:tr w:rsidR="00796B3D" w:rsidRPr="00301D26" w14:paraId="464CE0D3" w14:textId="77777777" w:rsidTr="0085748F">
        <w:trPr>
          <w:trHeight w:val="1"/>
        </w:trPr>
        <w:tc>
          <w:tcPr>
            <w:tcW w:w="9531" w:type="dxa"/>
            <w:gridSpan w:val="2"/>
            <w:shd w:val="clear" w:color="auto" w:fill="FFFFFF"/>
            <w:tcMar>
              <w:top w:w="0" w:type="dxa"/>
              <w:left w:w="108" w:type="dxa"/>
              <w:bottom w:w="0" w:type="dxa"/>
              <w:right w:w="108" w:type="dxa"/>
            </w:tcMar>
          </w:tcPr>
          <w:p w14:paraId="0011CF5D" w14:textId="77777777" w:rsidR="00796B3D" w:rsidRPr="00301D26" w:rsidRDefault="00796B3D" w:rsidP="0085748F">
            <w:pPr>
              <w:spacing w:after="0" w:line="240" w:lineRule="auto"/>
              <w:jc w:val="center"/>
              <w:rPr>
                <w:rFonts w:ascii="Times New Roman" w:eastAsia="Calibri" w:hAnsi="Times New Roman" w:cs="Times New Roman"/>
                <w:color w:val="000000" w:themeColor="text1"/>
              </w:rPr>
            </w:pPr>
          </w:p>
        </w:tc>
      </w:tr>
      <w:tr w:rsidR="00796B3D" w:rsidRPr="00301D26" w14:paraId="2A1D9EB4" w14:textId="77777777" w:rsidTr="0085748F">
        <w:trPr>
          <w:trHeight w:val="1"/>
        </w:trPr>
        <w:tc>
          <w:tcPr>
            <w:tcW w:w="9531" w:type="dxa"/>
            <w:gridSpan w:val="2"/>
            <w:shd w:val="clear" w:color="auto" w:fill="FFFFFF"/>
            <w:tcMar>
              <w:top w:w="0" w:type="dxa"/>
              <w:left w:w="108" w:type="dxa"/>
              <w:bottom w:w="0" w:type="dxa"/>
              <w:right w:w="108" w:type="dxa"/>
            </w:tcMar>
            <w:vAlign w:val="center"/>
            <w:hideMark/>
          </w:tcPr>
          <w:p w14:paraId="0E59E7C8" w14:textId="77777777" w:rsidR="00796B3D" w:rsidRPr="00301D26" w:rsidRDefault="00796B3D" w:rsidP="0085748F">
            <w:pPr>
              <w:spacing w:after="0" w:line="240" w:lineRule="auto"/>
              <w:jc w:val="center"/>
              <w:rPr>
                <w:rFonts w:ascii="Times New Roman" w:hAnsi="Times New Roman" w:cs="Times New Roman"/>
                <w:color w:val="000000" w:themeColor="text1"/>
              </w:rPr>
            </w:pPr>
            <w:r w:rsidRPr="00301D26">
              <w:rPr>
                <w:rFonts w:ascii="Times New Roman" w:eastAsia="Times New Roman" w:hAnsi="Times New Roman" w:cs="Times New Roman"/>
                <w:b/>
                <w:color w:val="000000" w:themeColor="text1"/>
                <w:sz w:val="24"/>
              </w:rPr>
              <w:t>П О С Т А Н О В Л Е Н И Е</w:t>
            </w:r>
          </w:p>
        </w:tc>
      </w:tr>
      <w:tr w:rsidR="00796B3D" w:rsidRPr="00301D26" w14:paraId="3CF563BE" w14:textId="77777777" w:rsidTr="0085748F">
        <w:trPr>
          <w:trHeight w:val="1"/>
        </w:trPr>
        <w:tc>
          <w:tcPr>
            <w:tcW w:w="4678" w:type="dxa"/>
            <w:shd w:val="clear" w:color="auto" w:fill="FFFFFF"/>
            <w:tcMar>
              <w:top w:w="0" w:type="dxa"/>
              <w:left w:w="108" w:type="dxa"/>
              <w:bottom w:w="0" w:type="dxa"/>
              <w:right w:w="108" w:type="dxa"/>
            </w:tcMar>
            <w:hideMark/>
          </w:tcPr>
          <w:p w14:paraId="4D5E17F6" w14:textId="77777777" w:rsidR="00796B3D" w:rsidRPr="00301D26" w:rsidRDefault="00796B3D" w:rsidP="0085748F">
            <w:pPr>
              <w:spacing w:after="0" w:line="240" w:lineRule="auto"/>
              <w:rPr>
                <w:rFonts w:ascii="Times New Roman" w:hAnsi="Times New Roman" w:cs="Times New Roman"/>
                <w:color w:val="000000" w:themeColor="text1"/>
              </w:rPr>
            </w:pPr>
            <w:r w:rsidRPr="00301D26">
              <w:rPr>
                <w:rFonts w:ascii="Times New Roman" w:eastAsia="Times New Roman" w:hAnsi="Times New Roman" w:cs="Times New Roman"/>
                <w:color w:val="000000" w:themeColor="text1"/>
                <w:sz w:val="24"/>
              </w:rPr>
              <w:t>______________</w:t>
            </w:r>
          </w:p>
        </w:tc>
        <w:tc>
          <w:tcPr>
            <w:tcW w:w="4853" w:type="dxa"/>
            <w:shd w:val="clear" w:color="auto" w:fill="FFFFFF"/>
            <w:tcMar>
              <w:top w:w="0" w:type="dxa"/>
              <w:left w:w="108" w:type="dxa"/>
              <w:bottom w:w="0" w:type="dxa"/>
              <w:right w:w="108" w:type="dxa"/>
            </w:tcMar>
            <w:hideMark/>
          </w:tcPr>
          <w:p w14:paraId="2DCA1787" w14:textId="77777777" w:rsidR="00796B3D" w:rsidRPr="00301D26" w:rsidRDefault="00796B3D" w:rsidP="0085748F">
            <w:pPr>
              <w:spacing w:after="0" w:line="240" w:lineRule="auto"/>
              <w:jc w:val="right"/>
              <w:rPr>
                <w:rFonts w:ascii="Times New Roman" w:hAnsi="Times New Roman" w:cs="Times New Roman"/>
                <w:color w:val="000000" w:themeColor="text1"/>
              </w:rPr>
            </w:pPr>
            <w:r w:rsidRPr="00301D26">
              <w:rPr>
                <w:rFonts w:ascii="Times New Roman" w:eastAsia="Segoe UI Symbol" w:hAnsi="Times New Roman" w:cs="Times New Roman"/>
                <w:color w:val="000000" w:themeColor="text1"/>
                <w:sz w:val="24"/>
              </w:rPr>
              <w:t>№</w:t>
            </w:r>
            <w:r w:rsidRPr="00301D26">
              <w:rPr>
                <w:rFonts w:ascii="Times New Roman" w:eastAsia="Times New Roman" w:hAnsi="Times New Roman" w:cs="Times New Roman"/>
                <w:color w:val="000000" w:themeColor="text1"/>
                <w:sz w:val="24"/>
              </w:rPr>
              <w:t>______________</w:t>
            </w:r>
          </w:p>
        </w:tc>
      </w:tr>
      <w:tr w:rsidR="00796B3D" w:rsidRPr="00301D26" w14:paraId="7F5C3A2A" w14:textId="77777777" w:rsidTr="0085748F">
        <w:trPr>
          <w:trHeight w:val="1"/>
        </w:trPr>
        <w:tc>
          <w:tcPr>
            <w:tcW w:w="4678" w:type="dxa"/>
            <w:shd w:val="clear" w:color="auto" w:fill="FFFFFF"/>
            <w:tcMar>
              <w:top w:w="0" w:type="dxa"/>
              <w:left w:w="108" w:type="dxa"/>
              <w:bottom w:w="0" w:type="dxa"/>
              <w:right w:w="108" w:type="dxa"/>
            </w:tcMar>
          </w:tcPr>
          <w:p w14:paraId="2D0057BA" w14:textId="77777777" w:rsidR="00796B3D" w:rsidRPr="00301D26" w:rsidRDefault="00796B3D" w:rsidP="0085748F">
            <w:pPr>
              <w:spacing w:after="0" w:line="240" w:lineRule="auto"/>
              <w:rPr>
                <w:rFonts w:ascii="Times New Roman" w:eastAsia="Calibri" w:hAnsi="Times New Roman" w:cs="Times New Roman"/>
                <w:color w:val="000000" w:themeColor="text1"/>
              </w:rPr>
            </w:pPr>
          </w:p>
        </w:tc>
        <w:tc>
          <w:tcPr>
            <w:tcW w:w="4853" w:type="dxa"/>
            <w:shd w:val="clear" w:color="auto" w:fill="FFFFFF"/>
            <w:tcMar>
              <w:top w:w="0" w:type="dxa"/>
              <w:left w:w="108" w:type="dxa"/>
              <w:bottom w:w="0" w:type="dxa"/>
              <w:right w:w="108" w:type="dxa"/>
            </w:tcMar>
          </w:tcPr>
          <w:p w14:paraId="01323D09" w14:textId="77777777" w:rsidR="00796B3D" w:rsidRPr="00301D26" w:rsidRDefault="00796B3D" w:rsidP="0085748F">
            <w:pPr>
              <w:spacing w:after="0" w:line="240" w:lineRule="auto"/>
              <w:jc w:val="right"/>
              <w:rPr>
                <w:rFonts w:ascii="Times New Roman" w:eastAsia="Calibri" w:hAnsi="Times New Roman" w:cs="Times New Roman"/>
                <w:color w:val="000000" w:themeColor="text1"/>
              </w:rPr>
            </w:pPr>
          </w:p>
        </w:tc>
      </w:tr>
      <w:tr w:rsidR="00796B3D" w:rsidRPr="00301D26" w14:paraId="61B8883F" w14:textId="77777777" w:rsidTr="0085748F">
        <w:trPr>
          <w:trHeight w:val="1"/>
        </w:trPr>
        <w:tc>
          <w:tcPr>
            <w:tcW w:w="4678" w:type="dxa"/>
            <w:shd w:val="clear" w:color="auto" w:fill="FFFFFF"/>
            <w:tcMar>
              <w:top w:w="0" w:type="dxa"/>
              <w:left w:w="108" w:type="dxa"/>
              <w:bottom w:w="0" w:type="dxa"/>
              <w:right w:w="108" w:type="dxa"/>
            </w:tcMar>
          </w:tcPr>
          <w:p w14:paraId="10304A6F" w14:textId="77777777" w:rsidR="00796B3D" w:rsidRPr="00301D26" w:rsidRDefault="00796B3D" w:rsidP="0085748F">
            <w:pPr>
              <w:spacing w:after="0" w:line="240" w:lineRule="auto"/>
              <w:rPr>
                <w:rFonts w:ascii="Times New Roman" w:eastAsia="Calibri" w:hAnsi="Times New Roman" w:cs="Times New Roman"/>
                <w:color w:val="000000" w:themeColor="text1"/>
              </w:rPr>
            </w:pPr>
          </w:p>
        </w:tc>
        <w:tc>
          <w:tcPr>
            <w:tcW w:w="4853" w:type="dxa"/>
            <w:shd w:val="clear" w:color="auto" w:fill="FFFFFF"/>
            <w:tcMar>
              <w:top w:w="0" w:type="dxa"/>
              <w:left w:w="108" w:type="dxa"/>
              <w:bottom w:w="0" w:type="dxa"/>
              <w:right w:w="108" w:type="dxa"/>
            </w:tcMar>
          </w:tcPr>
          <w:p w14:paraId="27A43601" w14:textId="77777777" w:rsidR="00796B3D" w:rsidRPr="00301D26" w:rsidRDefault="00796B3D" w:rsidP="0085748F">
            <w:pPr>
              <w:spacing w:after="0" w:line="240" w:lineRule="auto"/>
              <w:jc w:val="right"/>
              <w:rPr>
                <w:rFonts w:ascii="Times New Roman" w:eastAsia="Calibri" w:hAnsi="Times New Roman" w:cs="Times New Roman"/>
                <w:color w:val="000000" w:themeColor="text1"/>
              </w:rPr>
            </w:pPr>
          </w:p>
        </w:tc>
      </w:tr>
    </w:tbl>
    <w:p w14:paraId="7F4FC874" w14:textId="77777777" w:rsidR="00796B3D" w:rsidRPr="00301D26" w:rsidRDefault="00796B3D" w:rsidP="00796B3D">
      <w:pPr>
        <w:spacing w:after="0" w:line="240" w:lineRule="auto"/>
        <w:rPr>
          <w:rFonts w:ascii="Times New Roman" w:eastAsia="Times New Roman" w:hAnsi="Times New Roman" w:cs="Times New Roman"/>
          <w:b/>
          <w:color w:val="000000" w:themeColor="text1"/>
          <w:sz w:val="24"/>
        </w:rPr>
      </w:pPr>
    </w:p>
    <w:p w14:paraId="32C9F5BD" w14:textId="77777777" w:rsidR="00796B3D" w:rsidRPr="00301D26" w:rsidRDefault="00796B3D" w:rsidP="00796B3D">
      <w:pPr>
        <w:spacing w:after="0" w:line="240" w:lineRule="auto"/>
        <w:rPr>
          <w:rFonts w:ascii="Times New Roman" w:eastAsia="Times New Roman" w:hAnsi="Times New Roman" w:cs="Times New Roman"/>
          <w:b/>
          <w:color w:val="000000" w:themeColor="text1"/>
          <w:sz w:val="24"/>
        </w:rPr>
      </w:pPr>
    </w:p>
    <w:p w14:paraId="08E52735" w14:textId="77777777" w:rsidR="00796B3D" w:rsidRPr="00301D26" w:rsidRDefault="00796B3D" w:rsidP="00796B3D">
      <w:pPr>
        <w:spacing w:after="0" w:line="240" w:lineRule="auto"/>
        <w:rPr>
          <w:rFonts w:ascii="Times New Roman" w:eastAsia="Times New Roman" w:hAnsi="Times New Roman" w:cs="Times New Roman"/>
          <w:b/>
          <w:color w:val="000000" w:themeColor="text1"/>
          <w:sz w:val="24"/>
        </w:rPr>
      </w:pPr>
      <w:r w:rsidRPr="00301D26">
        <w:rPr>
          <w:rFonts w:ascii="Times New Roman" w:eastAsia="Times New Roman" w:hAnsi="Times New Roman" w:cs="Times New Roman"/>
          <w:b/>
          <w:color w:val="000000" w:themeColor="text1"/>
          <w:sz w:val="24"/>
        </w:rPr>
        <w:t>О порядке предоставления в 2025 году субсидий социально</w:t>
      </w:r>
    </w:p>
    <w:p w14:paraId="5A1DE409" w14:textId="77777777" w:rsidR="00796B3D" w:rsidRPr="00301D26" w:rsidRDefault="00796B3D" w:rsidP="00796B3D">
      <w:pPr>
        <w:spacing w:after="0" w:line="240" w:lineRule="auto"/>
        <w:rPr>
          <w:rFonts w:ascii="Times New Roman" w:eastAsia="Times New Roman" w:hAnsi="Times New Roman" w:cs="Times New Roman"/>
          <w:b/>
          <w:color w:val="000000" w:themeColor="text1"/>
          <w:sz w:val="24"/>
        </w:rPr>
      </w:pPr>
      <w:r w:rsidRPr="00301D26">
        <w:rPr>
          <w:rFonts w:ascii="Times New Roman" w:eastAsia="Times New Roman" w:hAnsi="Times New Roman" w:cs="Times New Roman"/>
          <w:b/>
          <w:color w:val="000000" w:themeColor="text1"/>
          <w:sz w:val="24"/>
        </w:rPr>
        <w:t>ориентированным некоммерческим организациям на реализацию</w:t>
      </w:r>
    </w:p>
    <w:p w14:paraId="47C2078F" w14:textId="77777777" w:rsidR="00796B3D" w:rsidRPr="00301D26" w:rsidRDefault="00796B3D" w:rsidP="00796B3D">
      <w:pPr>
        <w:spacing w:after="0" w:line="240" w:lineRule="auto"/>
        <w:rPr>
          <w:rFonts w:ascii="Times New Roman" w:eastAsia="Times New Roman" w:hAnsi="Times New Roman" w:cs="Times New Roman"/>
          <w:b/>
          <w:color w:val="000000" w:themeColor="text1"/>
          <w:sz w:val="24"/>
        </w:rPr>
      </w:pPr>
      <w:r w:rsidRPr="00301D26">
        <w:rPr>
          <w:rFonts w:ascii="Times New Roman" w:eastAsia="Times New Roman" w:hAnsi="Times New Roman" w:cs="Times New Roman"/>
          <w:b/>
          <w:color w:val="000000" w:themeColor="text1"/>
          <w:sz w:val="24"/>
        </w:rPr>
        <w:t>практик поддержки добровольчества (волонтерства) по итогам</w:t>
      </w:r>
    </w:p>
    <w:p w14:paraId="79A8CE11" w14:textId="77777777" w:rsidR="00796B3D" w:rsidRPr="00301D26" w:rsidRDefault="00796B3D" w:rsidP="00796B3D">
      <w:pPr>
        <w:spacing w:after="0" w:line="240" w:lineRule="auto"/>
        <w:rPr>
          <w:rFonts w:ascii="Times New Roman" w:eastAsia="Times New Roman" w:hAnsi="Times New Roman" w:cs="Times New Roman"/>
          <w:b/>
          <w:color w:val="000000" w:themeColor="text1"/>
          <w:sz w:val="24"/>
        </w:rPr>
      </w:pPr>
      <w:r w:rsidRPr="00301D26">
        <w:rPr>
          <w:rFonts w:ascii="Times New Roman" w:eastAsia="Times New Roman" w:hAnsi="Times New Roman" w:cs="Times New Roman"/>
          <w:b/>
          <w:color w:val="000000" w:themeColor="text1"/>
          <w:sz w:val="24"/>
        </w:rPr>
        <w:t>проведения ежегодного Всероссийского конкурса лучших</w:t>
      </w:r>
    </w:p>
    <w:p w14:paraId="5BF64933" w14:textId="77777777" w:rsidR="00796B3D" w:rsidRPr="00301D26" w:rsidRDefault="00796B3D" w:rsidP="00796B3D">
      <w:pPr>
        <w:spacing w:after="0" w:line="240" w:lineRule="auto"/>
        <w:rPr>
          <w:rFonts w:ascii="Times New Roman" w:eastAsia="Times New Roman" w:hAnsi="Times New Roman" w:cs="Times New Roman"/>
          <w:b/>
          <w:color w:val="000000" w:themeColor="text1"/>
          <w:sz w:val="24"/>
        </w:rPr>
      </w:pPr>
      <w:r w:rsidRPr="00301D26">
        <w:rPr>
          <w:rFonts w:ascii="Times New Roman" w:eastAsia="Times New Roman" w:hAnsi="Times New Roman" w:cs="Times New Roman"/>
          <w:b/>
          <w:color w:val="000000" w:themeColor="text1"/>
          <w:sz w:val="24"/>
        </w:rPr>
        <w:t>региональных практик поддержки и развития добровольчества</w:t>
      </w:r>
    </w:p>
    <w:p w14:paraId="12632071" w14:textId="77777777" w:rsidR="00796B3D" w:rsidRPr="00301D26" w:rsidRDefault="00796B3D" w:rsidP="00796B3D">
      <w:pPr>
        <w:spacing w:after="0" w:line="240" w:lineRule="auto"/>
        <w:rPr>
          <w:rFonts w:ascii="Times New Roman" w:eastAsia="Times New Roman" w:hAnsi="Times New Roman" w:cs="Times New Roman"/>
          <w:b/>
          <w:color w:val="000000" w:themeColor="text1"/>
          <w:sz w:val="24"/>
        </w:rPr>
      </w:pPr>
      <w:r w:rsidRPr="00301D26">
        <w:rPr>
          <w:rFonts w:ascii="Times New Roman" w:eastAsia="Times New Roman" w:hAnsi="Times New Roman" w:cs="Times New Roman"/>
          <w:b/>
          <w:color w:val="000000" w:themeColor="text1"/>
          <w:sz w:val="24"/>
        </w:rPr>
        <w:t>(волонтерства) «Регион добрых дел» в Санкт-Петербурге</w:t>
      </w:r>
    </w:p>
    <w:p w14:paraId="7FE04CA3" w14:textId="77777777" w:rsidR="00796B3D" w:rsidRPr="00301D26" w:rsidRDefault="00796B3D" w:rsidP="00796B3D">
      <w:pPr>
        <w:spacing w:after="0" w:line="240" w:lineRule="auto"/>
        <w:ind w:firstLine="567"/>
        <w:jc w:val="both"/>
        <w:rPr>
          <w:rFonts w:ascii="Times New Roman" w:eastAsia="Times New Roman" w:hAnsi="Times New Roman" w:cs="Times New Roman"/>
          <w:color w:val="000000" w:themeColor="text1"/>
          <w:sz w:val="24"/>
        </w:rPr>
      </w:pPr>
    </w:p>
    <w:p w14:paraId="5AE91541" w14:textId="77777777" w:rsidR="00796B3D" w:rsidRPr="00285737" w:rsidRDefault="00796B3D" w:rsidP="00796B3D">
      <w:pPr>
        <w:spacing w:after="0" w:line="240" w:lineRule="auto"/>
        <w:ind w:firstLine="708"/>
        <w:jc w:val="both"/>
        <w:rPr>
          <w:rFonts w:ascii="Times New Roman" w:eastAsia="Times New Roman" w:hAnsi="Times New Roman" w:cs="Times New Roman"/>
          <w:color w:val="000000" w:themeColor="text1"/>
          <w:sz w:val="24"/>
          <w:szCs w:val="24"/>
        </w:rPr>
      </w:pPr>
    </w:p>
    <w:p w14:paraId="3AE14B2F" w14:textId="32DFF1A0" w:rsidR="00796B3D" w:rsidRPr="00285737" w:rsidRDefault="00796B3D" w:rsidP="00796B3D">
      <w:pPr>
        <w:spacing w:after="0" w:line="240" w:lineRule="auto"/>
        <w:ind w:firstLine="708"/>
        <w:jc w:val="both"/>
        <w:rPr>
          <w:rFonts w:ascii="Times New Roman" w:eastAsia="Times New Roman" w:hAnsi="Times New Roman" w:cs="Times New Roman"/>
          <w:bCs/>
          <w:color w:val="000000" w:themeColor="text1"/>
          <w:sz w:val="24"/>
          <w:szCs w:val="24"/>
        </w:rPr>
      </w:pPr>
      <w:r w:rsidRPr="00285737">
        <w:rPr>
          <w:rFonts w:ascii="Times New Roman" w:eastAsia="Times New Roman" w:hAnsi="Times New Roman" w:cs="Times New Roman"/>
          <w:color w:val="000000" w:themeColor="text1"/>
          <w:sz w:val="24"/>
          <w:szCs w:val="24"/>
        </w:rPr>
        <w:t xml:space="preserve">В соответствии с Бюджетным </w:t>
      </w:r>
      <w:hyperlink r:id="rId9">
        <w:r w:rsidRPr="00285737">
          <w:rPr>
            <w:rStyle w:val="a6"/>
            <w:rFonts w:ascii="Times New Roman" w:eastAsia="Times New Roman" w:hAnsi="Times New Roman" w:cs="Times New Roman"/>
            <w:color w:val="000000" w:themeColor="text1"/>
            <w:sz w:val="24"/>
            <w:szCs w:val="24"/>
            <w:u w:val="none"/>
          </w:rPr>
          <w:t>кодексом</w:t>
        </w:r>
      </w:hyperlink>
      <w:r w:rsidRPr="00285737">
        <w:rPr>
          <w:rFonts w:ascii="Times New Roman" w:eastAsia="Times New Roman" w:hAnsi="Times New Roman" w:cs="Times New Roman"/>
          <w:color w:val="000000" w:themeColor="text1"/>
          <w:sz w:val="24"/>
          <w:szCs w:val="24"/>
        </w:rPr>
        <w:t xml:space="preserve"> Российской Федерации, общими </w:t>
      </w:r>
      <w:hyperlink r:id="rId10">
        <w:r w:rsidRPr="00285737">
          <w:rPr>
            <w:rStyle w:val="a6"/>
            <w:rFonts w:ascii="Times New Roman" w:eastAsia="Times New Roman" w:hAnsi="Times New Roman" w:cs="Times New Roman"/>
            <w:color w:val="000000" w:themeColor="text1"/>
            <w:sz w:val="24"/>
            <w:szCs w:val="24"/>
            <w:u w:val="none"/>
          </w:rPr>
          <w:t>требованиями</w:t>
        </w:r>
      </w:hyperlink>
      <w:r w:rsidRPr="00285737">
        <w:rPr>
          <w:rFonts w:ascii="Times New Roman" w:eastAsia="Times New Roman" w:hAnsi="Times New Roman" w:cs="Times New Roman"/>
          <w:color w:val="000000" w:themeColor="text1"/>
          <w:sz w:val="24"/>
          <w:szCs w:val="24"/>
        </w:rPr>
        <w:t xml:space="preserve"> </w:t>
      </w:r>
      <w:r w:rsidRPr="00285737">
        <w:rPr>
          <w:rFonts w:ascii="Times New Roman" w:eastAsia="Times New Roman" w:hAnsi="Times New Roman" w:cs="Times New Roman"/>
          <w:color w:val="000000" w:themeColor="text1"/>
          <w:sz w:val="24"/>
          <w:szCs w:val="24"/>
        </w:rPr>
        <w:br/>
        <w:t xml:space="preserve">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утвержденными постановлением Правительства Российской Федерации от 25.10.2023 № 1782 </w:t>
      </w:r>
      <w:r w:rsidRPr="00285737">
        <w:rPr>
          <w:rFonts w:ascii="Times New Roman" w:eastAsia="Times New Roman" w:hAnsi="Times New Roman" w:cs="Times New Roman"/>
          <w:color w:val="000000" w:themeColor="text1"/>
          <w:sz w:val="24"/>
          <w:szCs w:val="24"/>
        </w:rPr>
        <w:br/>
        <w:t>«Об утверждении общих требований к нормативным правовым актам,</w:t>
      </w:r>
      <w:bookmarkStart w:id="0" w:name="_GoBack"/>
      <w:bookmarkEnd w:id="0"/>
      <w:r w:rsidRPr="00285737">
        <w:rPr>
          <w:rFonts w:ascii="Times New Roman" w:eastAsia="Times New Roman" w:hAnsi="Times New Roman" w:cs="Times New Roman"/>
          <w:color w:val="000000" w:themeColor="text1"/>
          <w:sz w:val="24"/>
          <w:szCs w:val="24"/>
        </w:rPr>
        <w:t xml:space="preserve">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w:t>
      </w:r>
      <w:r w:rsidRPr="00285737">
        <w:rPr>
          <w:rFonts w:ascii="Times New Roman" w:eastAsia="Times New Roman" w:hAnsi="Times New Roman" w:cs="Times New Roman"/>
          <w:color w:val="000000" w:themeColor="text1"/>
          <w:sz w:val="24"/>
          <w:szCs w:val="24"/>
        </w:rPr>
        <w:br/>
        <w:t xml:space="preserve">и проведение отборов получателей указанных субсидий, в том числе грантов в форме субсидий» (далее – общие требования), </w:t>
      </w:r>
      <w:hyperlink r:id="rId11">
        <w:r w:rsidRPr="00285737">
          <w:rPr>
            <w:rStyle w:val="a6"/>
            <w:rFonts w:ascii="Times New Roman" w:eastAsia="Times New Roman" w:hAnsi="Times New Roman" w:cs="Times New Roman"/>
            <w:color w:val="000000" w:themeColor="text1"/>
            <w:sz w:val="24"/>
            <w:szCs w:val="24"/>
            <w:u w:val="none"/>
          </w:rPr>
          <w:t>Законом</w:t>
        </w:r>
      </w:hyperlink>
      <w:r w:rsidRPr="00285737">
        <w:rPr>
          <w:rFonts w:ascii="Times New Roman" w:eastAsia="Times New Roman" w:hAnsi="Times New Roman" w:cs="Times New Roman"/>
          <w:color w:val="000000" w:themeColor="text1"/>
          <w:sz w:val="24"/>
          <w:szCs w:val="24"/>
        </w:rPr>
        <w:t xml:space="preserve"> Санкт-Петербурга от 23.03.2011 № 153-41 «О поддержке социально ориентированных некоммерческих организаций в Санкт-Петербурге», Законом </w:t>
      </w:r>
      <w:r w:rsidRPr="00285737">
        <w:rPr>
          <w:rFonts w:ascii="Times New Roman" w:eastAsia="Times New Roman" w:hAnsi="Times New Roman" w:cs="Times New Roman"/>
          <w:color w:val="000000" w:themeColor="text1"/>
          <w:sz w:val="24"/>
          <w:szCs w:val="24"/>
        </w:rPr>
        <w:br/>
        <w:t xml:space="preserve">Санкт-Петербурга от 27.11.2024 № 730-165 «О бюджете Санкт-Петербурга на 2025 год </w:t>
      </w:r>
      <w:r w:rsidRPr="00285737">
        <w:rPr>
          <w:rFonts w:ascii="Times New Roman" w:eastAsia="Times New Roman" w:hAnsi="Times New Roman" w:cs="Times New Roman"/>
          <w:color w:val="000000" w:themeColor="text1"/>
          <w:sz w:val="24"/>
          <w:szCs w:val="24"/>
        </w:rPr>
        <w:br/>
        <w:t xml:space="preserve">и на плановый период 2026 и 2027 годов», </w:t>
      </w:r>
      <w:hyperlink r:id="rId12">
        <w:r w:rsidRPr="00285737">
          <w:rPr>
            <w:rFonts w:ascii="Times New Roman" w:hAnsi="Times New Roman" w:cs="Times New Roman"/>
            <w:sz w:val="24"/>
            <w:szCs w:val="24"/>
          </w:rPr>
          <w:t>постановлением</w:t>
        </w:r>
      </w:hyperlink>
      <w:r w:rsidRPr="00285737">
        <w:rPr>
          <w:rFonts w:ascii="Times New Roman" w:eastAsia="Times New Roman" w:hAnsi="Times New Roman" w:cs="Times New Roman"/>
          <w:color w:val="000000" w:themeColor="text1"/>
          <w:sz w:val="24"/>
          <w:szCs w:val="24"/>
        </w:rPr>
        <w:t xml:space="preserve"> Правительства Санкт-Петербурга </w:t>
      </w:r>
      <w:r w:rsidRPr="00285737">
        <w:rPr>
          <w:rFonts w:ascii="Times New Roman" w:eastAsia="Times New Roman" w:hAnsi="Times New Roman" w:cs="Times New Roman"/>
          <w:color w:val="000000" w:themeColor="text1"/>
          <w:sz w:val="24"/>
          <w:szCs w:val="24"/>
        </w:rPr>
        <w:br/>
        <w:t xml:space="preserve">от 04.06.2014 № 452 «О государственной программе Санкт-Петербурга «Создание условий </w:t>
      </w:r>
      <w:r w:rsidRPr="00285737">
        <w:rPr>
          <w:rFonts w:ascii="Times New Roman" w:eastAsia="Times New Roman" w:hAnsi="Times New Roman" w:cs="Times New Roman"/>
          <w:color w:val="000000" w:themeColor="text1"/>
          <w:sz w:val="24"/>
          <w:szCs w:val="24"/>
        </w:rPr>
        <w:br/>
        <w:t xml:space="preserve">для обеспечения общественного согласия в Санкт-Петербурге», </w:t>
      </w:r>
      <w:hyperlink r:id="rId13">
        <w:r w:rsidRPr="00285737">
          <w:rPr>
            <w:rFonts w:ascii="Times New Roman" w:hAnsi="Times New Roman" w:cs="Times New Roman"/>
            <w:color w:val="000000" w:themeColor="text1"/>
            <w:sz w:val="24"/>
            <w:szCs w:val="24"/>
          </w:rPr>
          <w:t>Положением</w:t>
        </w:r>
      </w:hyperlink>
      <w:r w:rsidRPr="00285737">
        <w:rPr>
          <w:rFonts w:ascii="Times New Roman" w:eastAsia="Times New Roman" w:hAnsi="Times New Roman" w:cs="Times New Roman"/>
          <w:color w:val="000000" w:themeColor="text1"/>
          <w:sz w:val="24"/>
          <w:szCs w:val="24"/>
        </w:rPr>
        <w:t xml:space="preserve"> о проведении Всероссийского конкурса лучших региональных практик поддержки волонтерства «Регион добрых дел» 2024 года, утвержденным приказом Федерального агентства по делам молодежи от 04.04.2024 № 107 «О проведении Всероссийского конкурса лучших региональных практик поддержки волонтерства «Регион добрых дел»</w:t>
      </w:r>
      <w:r w:rsidRPr="00285737">
        <w:rPr>
          <w:rFonts w:ascii="Times New Roman" w:eastAsia="Times New Roman" w:hAnsi="Times New Roman" w:cs="Times New Roman"/>
          <w:sz w:val="24"/>
          <w:szCs w:val="24"/>
        </w:rPr>
        <w:t xml:space="preserve"> 2024 года», </w:t>
      </w:r>
      <w:r w:rsidRPr="00285737">
        <w:rPr>
          <w:rFonts w:ascii="Times New Roman" w:eastAsia="Times New Roman" w:hAnsi="Times New Roman" w:cs="Times New Roman"/>
          <w:color w:val="000000" w:themeColor="text1"/>
          <w:sz w:val="24"/>
          <w:szCs w:val="24"/>
        </w:rPr>
        <w:t xml:space="preserve">Соглашением о предоставлении субсидии </w:t>
      </w:r>
      <w:r w:rsidRPr="00285737">
        <w:rPr>
          <w:rFonts w:ascii="Times New Roman" w:eastAsia="Times New Roman" w:hAnsi="Times New Roman" w:cs="Times New Roman"/>
          <w:color w:val="000000" w:themeColor="text1"/>
          <w:sz w:val="24"/>
          <w:szCs w:val="24"/>
        </w:rPr>
        <w:br/>
        <w:t xml:space="preserve">из федерального бюджета бюджету города федерального значения Санкт-Петербурга </w:t>
      </w:r>
      <w:r w:rsidRPr="00285737">
        <w:rPr>
          <w:rFonts w:ascii="Times New Roman" w:eastAsia="Times New Roman" w:hAnsi="Times New Roman" w:cs="Times New Roman"/>
          <w:color w:val="000000" w:themeColor="text1"/>
          <w:sz w:val="24"/>
          <w:szCs w:val="24"/>
        </w:rPr>
        <w:br/>
        <w:t xml:space="preserve">на реализацию федерального проекта «Мы вместе (Воспитание гармонично развитой личности)» национального проекта «Молодежь и дети» в рамках государственной программы Российской Федерации «Развитие образования» от 26.12.2024 № 091-09-2025-080 Правительство </w:t>
      </w:r>
      <w:r w:rsidRPr="00285737">
        <w:rPr>
          <w:rFonts w:ascii="Times New Roman" w:eastAsia="Times New Roman" w:hAnsi="Times New Roman" w:cs="Times New Roman"/>
          <w:color w:val="000000" w:themeColor="text1"/>
          <w:sz w:val="24"/>
          <w:szCs w:val="24"/>
        </w:rPr>
        <w:br/>
        <w:t>Санкт-Петербурга</w:t>
      </w:r>
    </w:p>
    <w:p w14:paraId="700E2B7A" w14:textId="77777777" w:rsidR="00796B3D" w:rsidRPr="00285737" w:rsidRDefault="00796B3D" w:rsidP="00796B3D">
      <w:pPr>
        <w:spacing w:after="0" w:line="240" w:lineRule="auto"/>
        <w:ind w:firstLine="540"/>
        <w:rPr>
          <w:rFonts w:ascii="Times New Roman" w:eastAsia="Times New Roman" w:hAnsi="Times New Roman" w:cs="Times New Roman"/>
          <w:color w:val="000000" w:themeColor="text1"/>
          <w:sz w:val="24"/>
          <w:szCs w:val="24"/>
        </w:rPr>
      </w:pPr>
    </w:p>
    <w:p w14:paraId="6AA6EC9E" w14:textId="77777777" w:rsidR="00796B3D" w:rsidRPr="00285737" w:rsidRDefault="00796B3D" w:rsidP="00796B3D">
      <w:pPr>
        <w:spacing w:after="0" w:line="240" w:lineRule="auto"/>
        <w:rPr>
          <w:rFonts w:ascii="Times New Roman" w:eastAsia="Times New Roman" w:hAnsi="Times New Roman" w:cs="Times New Roman"/>
          <w:b/>
          <w:color w:val="000000" w:themeColor="text1"/>
          <w:sz w:val="24"/>
          <w:szCs w:val="24"/>
        </w:rPr>
      </w:pPr>
      <w:r w:rsidRPr="00285737">
        <w:rPr>
          <w:rFonts w:ascii="Times New Roman" w:eastAsia="Times New Roman" w:hAnsi="Times New Roman" w:cs="Times New Roman"/>
          <w:b/>
          <w:color w:val="000000" w:themeColor="text1"/>
          <w:sz w:val="24"/>
          <w:szCs w:val="24"/>
        </w:rPr>
        <w:t>П О С Т А Н О В Л Я Е Т:</w:t>
      </w:r>
    </w:p>
    <w:p w14:paraId="20D048A2" w14:textId="77777777" w:rsidR="00796B3D" w:rsidRPr="00285737" w:rsidRDefault="00796B3D" w:rsidP="00796B3D">
      <w:pPr>
        <w:spacing w:after="0" w:line="240" w:lineRule="auto"/>
        <w:ind w:firstLine="567"/>
        <w:rPr>
          <w:rFonts w:ascii="Times New Roman" w:eastAsia="Times New Roman" w:hAnsi="Times New Roman" w:cs="Times New Roman"/>
          <w:color w:val="000000" w:themeColor="text1"/>
          <w:sz w:val="24"/>
          <w:szCs w:val="24"/>
        </w:rPr>
      </w:pPr>
    </w:p>
    <w:p w14:paraId="717F4385" w14:textId="4A50DBE7" w:rsidR="00796B3D" w:rsidRPr="00285737" w:rsidRDefault="002F6156" w:rsidP="00285737">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1. </w:t>
      </w:r>
      <w:r w:rsidR="00796B3D" w:rsidRPr="00285737">
        <w:rPr>
          <w:rFonts w:ascii="Times New Roman" w:eastAsia="Times New Roman" w:hAnsi="Times New Roman" w:cs="Times New Roman"/>
          <w:color w:val="000000" w:themeColor="text1"/>
          <w:sz w:val="24"/>
          <w:szCs w:val="24"/>
        </w:rPr>
        <w:t xml:space="preserve">Утвердить </w:t>
      </w:r>
      <w:hyperlink w:anchor="P48">
        <w:r w:rsidR="00796B3D" w:rsidRPr="00285737">
          <w:rPr>
            <w:rFonts w:ascii="Times New Roman" w:hAnsi="Times New Roman" w:cs="Times New Roman"/>
            <w:sz w:val="24"/>
            <w:szCs w:val="24"/>
          </w:rPr>
          <w:t>Порядок</w:t>
        </w:r>
      </w:hyperlink>
      <w:r w:rsidR="00796B3D" w:rsidRPr="00285737">
        <w:rPr>
          <w:rFonts w:ascii="Times New Roman" w:eastAsia="Times New Roman" w:hAnsi="Times New Roman" w:cs="Times New Roman"/>
          <w:color w:val="000000" w:themeColor="text1"/>
          <w:sz w:val="24"/>
          <w:szCs w:val="24"/>
        </w:rPr>
        <w:t xml:space="preserve"> предоставления в 2025 году субсидий социально ориентированным некоммерческим организациям на реализацию практик поддержки добровольчества (волонтерства) по итогам проведения ежегодного Всероссийского конкурса лучших региональных практик </w:t>
      </w:r>
      <w:r w:rsidR="00796B3D" w:rsidRPr="00285737">
        <w:rPr>
          <w:rFonts w:ascii="Times New Roman" w:eastAsia="Times New Roman" w:hAnsi="Times New Roman" w:cs="Times New Roman"/>
          <w:color w:val="000000" w:themeColor="text1"/>
          <w:sz w:val="24"/>
          <w:szCs w:val="24"/>
        </w:rPr>
        <w:lastRenderedPageBreak/>
        <w:t>поддержки и развития добровольчества (волонтерства) «Регион добрых дел» в Санкт-Петербурге (далее – Порядок) согласно приложению.</w:t>
      </w:r>
    </w:p>
    <w:p w14:paraId="29B7DA84" w14:textId="56EC4454" w:rsidR="00E651B4" w:rsidRPr="00285737" w:rsidRDefault="00214EE2" w:rsidP="00285737">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2. </w:t>
      </w:r>
      <w:r w:rsidR="00E651B4" w:rsidRPr="00285737">
        <w:rPr>
          <w:rFonts w:ascii="Times New Roman" w:eastAsia="Times New Roman" w:hAnsi="Times New Roman" w:cs="Times New Roman"/>
          <w:color w:val="000000" w:themeColor="text1"/>
          <w:sz w:val="24"/>
          <w:szCs w:val="24"/>
        </w:rPr>
        <w:t>Комитету по молодежной политике и взаимодействию с общественными организациями (далее – Комитет) в двухмесячный срок в соответствии с абзацем шестым пункта 2 статьи 78.1 бюджетного кодекса Российской Федерации, общими требованиями и в целях реализации порядка принять нормативный правовой акт, регулирующий отдельные вопросы предоставления субсидий в соответствии с порядком (далее – субсидии), которым установить:</w:t>
      </w:r>
    </w:p>
    <w:p w14:paraId="6FA4E29D" w14:textId="6CB5CE9C" w:rsidR="00796B3D" w:rsidRPr="00285737" w:rsidRDefault="00E766E3"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форму</w:t>
      </w:r>
      <w:r w:rsidR="00796B3D" w:rsidRPr="00285737">
        <w:rPr>
          <w:rFonts w:ascii="Times New Roman" w:eastAsia="Times New Roman" w:hAnsi="Times New Roman" w:cs="Times New Roman"/>
          <w:color w:val="000000" w:themeColor="text1"/>
          <w:sz w:val="24"/>
          <w:szCs w:val="24"/>
        </w:rPr>
        <w:t xml:space="preserve"> заявки на участие в конкурсном отборе на право получения в 2025 году субсидий </w:t>
      </w:r>
      <w:r w:rsidR="00796B3D" w:rsidRPr="00285737">
        <w:rPr>
          <w:rFonts w:ascii="Times New Roman" w:eastAsia="Times New Roman" w:hAnsi="Times New Roman" w:cs="Times New Roman"/>
          <w:color w:val="000000" w:themeColor="text1"/>
          <w:sz w:val="24"/>
          <w:szCs w:val="24"/>
        </w:rPr>
        <w:br/>
        <w:t>(далее – конкурсный отбор)</w:t>
      </w:r>
      <w:r w:rsidRPr="00285737">
        <w:rPr>
          <w:rFonts w:ascii="Times New Roman" w:eastAsia="Times New Roman" w:hAnsi="Times New Roman" w:cs="Times New Roman"/>
          <w:color w:val="000000" w:themeColor="text1"/>
          <w:sz w:val="24"/>
          <w:szCs w:val="24"/>
        </w:rPr>
        <w:t>;</w:t>
      </w:r>
      <w:r w:rsidR="00796B3D" w:rsidRPr="00285737">
        <w:rPr>
          <w:rFonts w:ascii="Times New Roman" w:eastAsia="Times New Roman" w:hAnsi="Times New Roman" w:cs="Times New Roman"/>
          <w:color w:val="000000" w:themeColor="text1"/>
          <w:sz w:val="24"/>
          <w:szCs w:val="24"/>
        </w:rPr>
        <w:t xml:space="preserve"> </w:t>
      </w:r>
    </w:p>
    <w:p w14:paraId="078F9452" w14:textId="4FBD1FDC" w:rsidR="00796B3D" w:rsidRPr="00285737" w:rsidRDefault="00E766E3"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п</w:t>
      </w:r>
      <w:r w:rsidR="00796B3D" w:rsidRPr="00285737">
        <w:rPr>
          <w:rFonts w:ascii="Times New Roman" w:eastAsia="Times New Roman" w:hAnsi="Times New Roman" w:cs="Times New Roman"/>
          <w:color w:val="000000" w:themeColor="text1"/>
          <w:sz w:val="24"/>
          <w:szCs w:val="24"/>
        </w:rPr>
        <w:t>орядок подачи заявок на участи</w:t>
      </w:r>
      <w:r w:rsidR="00856E01" w:rsidRPr="00285737">
        <w:rPr>
          <w:rFonts w:ascii="Times New Roman" w:eastAsia="Times New Roman" w:hAnsi="Times New Roman" w:cs="Times New Roman"/>
          <w:color w:val="000000" w:themeColor="text1"/>
          <w:sz w:val="24"/>
          <w:szCs w:val="24"/>
        </w:rPr>
        <w:t>е в конкурсном отборе (далее – з</w:t>
      </w:r>
      <w:r w:rsidR="00796B3D" w:rsidRPr="00285737">
        <w:rPr>
          <w:rFonts w:ascii="Times New Roman" w:eastAsia="Times New Roman" w:hAnsi="Times New Roman" w:cs="Times New Roman"/>
          <w:color w:val="000000" w:themeColor="text1"/>
          <w:sz w:val="24"/>
          <w:szCs w:val="24"/>
        </w:rPr>
        <w:t xml:space="preserve">аявки) и требования </w:t>
      </w:r>
      <w:r w:rsidR="008C7C80" w:rsidRPr="00285737">
        <w:rPr>
          <w:rFonts w:ascii="Times New Roman" w:eastAsia="Times New Roman" w:hAnsi="Times New Roman" w:cs="Times New Roman"/>
          <w:color w:val="000000" w:themeColor="text1"/>
          <w:sz w:val="24"/>
          <w:szCs w:val="24"/>
        </w:rPr>
        <w:br/>
      </w:r>
      <w:r w:rsidR="00796B3D" w:rsidRPr="00285737">
        <w:rPr>
          <w:rFonts w:ascii="Times New Roman" w:eastAsia="Times New Roman" w:hAnsi="Times New Roman" w:cs="Times New Roman"/>
          <w:color w:val="000000" w:themeColor="text1"/>
          <w:sz w:val="24"/>
          <w:szCs w:val="24"/>
        </w:rPr>
        <w:t>к их содер</w:t>
      </w:r>
      <w:r w:rsidRPr="00285737">
        <w:rPr>
          <w:rFonts w:ascii="Times New Roman" w:eastAsia="Times New Roman" w:hAnsi="Times New Roman" w:cs="Times New Roman"/>
          <w:color w:val="000000" w:themeColor="text1"/>
          <w:sz w:val="24"/>
          <w:szCs w:val="24"/>
        </w:rPr>
        <w:t>жанию;</w:t>
      </w:r>
    </w:p>
    <w:p w14:paraId="271973C1" w14:textId="55A7A86D" w:rsidR="00796B3D" w:rsidRPr="00285737" w:rsidRDefault="00E766E3"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п</w:t>
      </w:r>
      <w:r w:rsidR="00796B3D" w:rsidRPr="00285737">
        <w:rPr>
          <w:rFonts w:ascii="Times New Roman" w:eastAsia="Times New Roman" w:hAnsi="Times New Roman" w:cs="Times New Roman"/>
          <w:color w:val="000000" w:themeColor="text1"/>
          <w:sz w:val="24"/>
          <w:szCs w:val="24"/>
        </w:rPr>
        <w:t xml:space="preserve">еречень документов, подаваемых для участия в конкурсном отборе (далее – документы), </w:t>
      </w:r>
      <w:r w:rsidR="00373E54">
        <w:rPr>
          <w:rFonts w:ascii="Times New Roman" w:eastAsia="Times New Roman" w:hAnsi="Times New Roman" w:cs="Times New Roman"/>
          <w:color w:val="000000" w:themeColor="text1"/>
          <w:sz w:val="24"/>
          <w:szCs w:val="24"/>
        </w:rPr>
        <w:br/>
      </w:r>
      <w:r w:rsidR="00796B3D" w:rsidRPr="00285737">
        <w:rPr>
          <w:rFonts w:ascii="Times New Roman" w:eastAsia="Times New Roman" w:hAnsi="Times New Roman" w:cs="Times New Roman"/>
          <w:color w:val="000000" w:themeColor="text1"/>
          <w:sz w:val="24"/>
          <w:szCs w:val="24"/>
        </w:rPr>
        <w:t>и требования к их содер</w:t>
      </w:r>
      <w:r w:rsidRPr="00285737">
        <w:rPr>
          <w:rFonts w:ascii="Times New Roman" w:eastAsia="Times New Roman" w:hAnsi="Times New Roman" w:cs="Times New Roman"/>
          <w:color w:val="000000" w:themeColor="text1"/>
          <w:sz w:val="24"/>
          <w:szCs w:val="24"/>
        </w:rPr>
        <w:t>жанию;</w:t>
      </w:r>
    </w:p>
    <w:p w14:paraId="6AC85683" w14:textId="3C1F1E48" w:rsidR="00796B3D" w:rsidRPr="00285737" w:rsidRDefault="00E766E3"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п</w:t>
      </w:r>
      <w:r w:rsidR="00796B3D" w:rsidRPr="00285737">
        <w:rPr>
          <w:rFonts w:ascii="Times New Roman" w:eastAsia="Times New Roman" w:hAnsi="Times New Roman" w:cs="Times New Roman"/>
          <w:color w:val="000000" w:themeColor="text1"/>
          <w:sz w:val="24"/>
          <w:szCs w:val="24"/>
        </w:rPr>
        <w:t>орядок отзыва заявок и документов, возврата заявок и документов, в том числе возврата заявок и документов на доработку, порядок внесения изменений в заявки и документы</w:t>
      </w:r>
      <w:r w:rsidRPr="00285737">
        <w:rPr>
          <w:rFonts w:ascii="Times New Roman" w:eastAsia="Times New Roman" w:hAnsi="Times New Roman" w:cs="Times New Roman"/>
          <w:color w:val="000000" w:themeColor="text1"/>
          <w:sz w:val="24"/>
          <w:szCs w:val="24"/>
        </w:rPr>
        <w:t>;</w:t>
      </w:r>
    </w:p>
    <w:p w14:paraId="6152AB8A" w14:textId="577D8F9C" w:rsidR="00796B3D" w:rsidRPr="00285737" w:rsidRDefault="005A522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п</w:t>
      </w:r>
      <w:r w:rsidR="00796B3D" w:rsidRPr="00285737">
        <w:rPr>
          <w:rFonts w:ascii="Times New Roman" w:eastAsia="Times New Roman" w:hAnsi="Times New Roman" w:cs="Times New Roman"/>
          <w:color w:val="000000" w:themeColor="text1"/>
          <w:sz w:val="24"/>
          <w:szCs w:val="24"/>
        </w:rPr>
        <w:t xml:space="preserve">орядок и сроки размещения объявления о проведении конкурсного отбора </w:t>
      </w:r>
      <w:r w:rsidR="008C7C80" w:rsidRPr="00285737">
        <w:rPr>
          <w:rFonts w:ascii="Times New Roman" w:eastAsia="Times New Roman" w:hAnsi="Times New Roman" w:cs="Times New Roman"/>
          <w:color w:val="000000" w:themeColor="text1"/>
          <w:sz w:val="24"/>
          <w:szCs w:val="24"/>
        </w:rPr>
        <w:br/>
      </w:r>
      <w:r w:rsidR="00796B3D" w:rsidRPr="00285737">
        <w:rPr>
          <w:rFonts w:ascii="Times New Roman" w:eastAsia="Times New Roman" w:hAnsi="Times New Roman" w:cs="Times New Roman"/>
          <w:color w:val="000000" w:themeColor="text1"/>
          <w:sz w:val="24"/>
          <w:szCs w:val="24"/>
        </w:rPr>
        <w:t>(далее – объявление), а также порядок предоставления участникам конкурсного отбора разъяснений положений объявления, даты начала и окончания предо</w:t>
      </w:r>
      <w:r w:rsidRPr="00285737">
        <w:rPr>
          <w:rFonts w:ascii="Times New Roman" w:eastAsia="Times New Roman" w:hAnsi="Times New Roman" w:cs="Times New Roman"/>
          <w:color w:val="000000" w:themeColor="text1"/>
          <w:sz w:val="24"/>
          <w:szCs w:val="24"/>
        </w:rPr>
        <w:t>ставления указанных разъяснений;</w:t>
      </w:r>
    </w:p>
    <w:p w14:paraId="7C740638" w14:textId="729A56A9" w:rsidR="00796B3D" w:rsidRPr="00285737" w:rsidRDefault="005A522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п</w:t>
      </w:r>
      <w:r w:rsidR="00796B3D" w:rsidRPr="00285737">
        <w:rPr>
          <w:rFonts w:ascii="Times New Roman" w:eastAsia="Times New Roman" w:hAnsi="Times New Roman" w:cs="Times New Roman"/>
          <w:color w:val="000000" w:themeColor="text1"/>
          <w:sz w:val="24"/>
          <w:szCs w:val="24"/>
        </w:rPr>
        <w:t>оложение о рабочей группе Комитета по проверке заявок (дале</w:t>
      </w:r>
      <w:r w:rsidR="00020632" w:rsidRPr="00285737">
        <w:rPr>
          <w:rFonts w:ascii="Times New Roman" w:eastAsia="Times New Roman" w:hAnsi="Times New Roman" w:cs="Times New Roman"/>
          <w:color w:val="000000" w:themeColor="text1"/>
          <w:sz w:val="24"/>
          <w:szCs w:val="24"/>
        </w:rPr>
        <w:t>е – р</w:t>
      </w:r>
      <w:r w:rsidR="00796B3D" w:rsidRPr="00285737">
        <w:rPr>
          <w:rFonts w:ascii="Times New Roman" w:eastAsia="Times New Roman" w:hAnsi="Times New Roman" w:cs="Times New Roman"/>
          <w:color w:val="000000" w:themeColor="text1"/>
          <w:sz w:val="24"/>
          <w:szCs w:val="24"/>
        </w:rPr>
        <w:t>абочая группа), порядок и сроки проведения проверки рабочей группой заявок</w:t>
      </w:r>
      <w:r w:rsidRPr="00285737">
        <w:rPr>
          <w:rFonts w:ascii="Times New Roman" w:eastAsia="Times New Roman" w:hAnsi="Times New Roman" w:cs="Times New Roman"/>
          <w:color w:val="000000" w:themeColor="text1"/>
          <w:sz w:val="24"/>
          <w:szCs w:val="24"/>
        </w:rPr>
        <w:t>;</w:t>
      </w:r>
    </w:p>
    <w:p w14:paraId="71C38902" w14:textId="14954B51" w:rsidR="00020632" w:rsidRPr="00285737" w:rsidRDefault="008F1CC7"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с</w:t>
      </w:r>
      <w:r w:rsidR="00020632" w:rsidRPr="00285737">
        <w:rPr>
          <w:rFonts w:ascii="Times New Roman" w:eastAsia="Times New Roman" w:hAnsi="Times New Roman" w:cs="Times New Roman"/>
          <w:color w:val="000000" w:themeColor="text1"/>
          <w:sz w:val="24"/>
          <w:szCs w:val="24"/>
        </w:rPr>
        <w:t>остав рабочей группы</w:t>
      </w:r>
      <w:r w:rsidRPr="00285737">
        <w:rPr>
          <w:rFonts w:ascii="Times New Roman" w:eastAsia="Times New Roman" w:hAnsi="Times New Roman" w:cs="Times New Roman"/>
          <w:color w:val="000000" w:themeColor="text1"/>
          <w:sz w:val="24"/>
          <w:szCs w:val="24"/>
        </w:rPr>
        <w:t>;</w:t>
      </w:r>
    </w:p>
    <w:p w14:paraId="737606CE" w14:textId="544565AF" w:rsidR="00796B3D" w:rsidRPr="00285737" w:rsidRDefault="008F1CC7"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п</w:t>
      </w:r>
      <w:r w:rsidR="00796B3D" w:rsidRPr="00285737">
        <w:rPr>
          <w:rFonts w:ascii="Times New Roman" w:eastAsia="Times New Roman" w:hAnsi="Times New Roman" w:cs="Times New Roman"/>
          <w:color w:val="000000" w:themeColor="text1"/>
          <w:sz w:val="24"/>
          <w:szCs w:val="24"/>
        </w:rPr>
        <w:t xml:space="preserve">оложение о конкурсной комиссии, создаваемой для проведения конкурсного отбора </w:t>
      </w:r>
      <w:r w:rsidR="00796B3D" w:rsidRPr="00285737">
        <w:rPr>
          <w:rFonts w:ascii="Times New Roman" w:eastAsia="Times New Roman" w:hAnsi="Times New Roman" w:cs="Times New Roman"/>
          <w:color w:val="000000" w:themeColor="text1"/>
          <w:sz w:val="24"/>
          <w:szCs w:val="24"/>
        </w:rPr>
        <w:br/>
        <w:t>(далее – конкурсная комиссия), включающее порядок формирования конкурсной комиссии;</w:t>
      </w:r>
      <w:r w:rsidR="00020632" w:rsidRPr="00285737">
        <w:rPr>
          <w:rFonts w:ascii="Times New Roman" w:eastAsia="Times New Roman" w:hAnsi="Times New Roman" w:cs="Times New Roman"/>
          <w:color w:val="000000" w:themeColor="text1"/>
          <w:sz w:val="24"/>
          <w:szCs w:val="24"/>
        </w:rPr>
        <w:t xml:space="preserve"> </w:t>
      </w:r>
    </w:p>
    <w:p w14:paraId="6142D7C6" w14:textId="677021B6" w:rsidR="00020632" w:rsidRPr="00285737" w:rsidRDefault="008F1CC7"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с</w:t>
      </w:r>
      <w:r w:rsidR="00020632" w:rsidRPr="00285737">
        <w:rPr>
          <w:rFonts w:ascii="Times New Roman" w:eastAsia="Times New Roman" w:hAnsi="Times New Roman" w:cs="Times New Roman"/>
          <w:color w:val="000000" w:themeColor="text1"/>
          <w:sz w:val="24"/>
          <w:szCs w:val="24"/>
        </w:rPr>
        <w:t xml:space="preserve">остав конкурсной </w:t>
      </w:r>
      <w:r w:rsidRPr="00285737">
        <w:rPr>
          <w:rFonts w:ascii="Times New Roman" w:eastAsia="Times New Roman" w:hAnsi="Times New Roman" w:cs="Times New Roman"/>
          <w:color w:val="000000" w:themeColor="text1"/>
          <w:sz w:val="24"/>
          <w:szCs w:val="24"/>
        </w:rPr>
        <w:t>комиссии;</w:t>
      </w:r>
    </w:p>
    <w:p w14:paraId="2D0DBD4E" w14:textId="59BACF00" w:rsidR="00020632" w:rsidRPr="00285737" w:rsidRDefault="008F1CC7"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п</w:t>
      </w:r>
      <w:r w:rsidR="00796B3D" w:rsidRPr="00285737">
        <w:rPr>
          <w:rFonts w:ascii="Times New Roman" w:eastAsia="Times New Roman" w:hAnsi="Times New Roman" w:cs="Times New Roman"/>
          <w:color w:val="000000" w:themeColor="text1"/>
          <w:sz w:val="24"/>
          <w:szCs w:val="24"/>
        </w:rPr>
        <w:t xml:space="preserve">орядок рассмотрения конкурсной комиссией заявок, в том числе проверки </w:t>
      </w:r>
      <w:r w:rsidR="008C7C80" w:rsidRPr="00285737">
        <w:rPr>
          <w:rFonts w:ascii="Times New Roman" w:eastAsia="Times New Roman" w:hAnsi="Times New Roman" w:cs="Times New Roman"/>
          <w:color w:val="000000" w:themeColor="text1"/>
          <w:sz w:val="24"/>
          <w:szCs w:val="24"/>
        </w:rPr>
        <w:br/>
      </w:r>
      <w:r w:rsidR="00796B3D" w:rsidRPr="00285737">
        <w:rPr>
          <w:rFonts w:ascii="Times New Roman" w:eastAsia="Times New Roman" w:hAnsi="Times New Roman" w:cs="Times New Roman"/>
          <w:color w:val="000000" w:themeColor="text1"/>
          <w:sz w:val="24"/>
          <w:szCs w:val="24"/>
        </w:rPr>
        <w:t>на соответствие требованиям к претендентам на получение субсидий, включая правила рассмотрения и оценки заявок и документов, порядок принятия решения о допуске (недопуске) претендентов на получение субсидий к участию в конкурсном отборе</w:t>
      </w:r>
      <w:r w:rsidRPr="00285737">
        <w:rPr>
          <w:rFonts w:ascii="Times New Roman" w:eastAsia="Times New Roman" w:hAnsi="Times New Roman" w:cs="Times New Roman"/>
          <w:color w:val="000000" w:themeColor="text1"/>
          <w:sz w:val="24"/>
          <w:szCs w:val="24"/>
        </w:rPr>
        <w:t>;</w:t>
      </w:r>
    </w:p>
    <w:p w14:paraId="40A9F062" w14:textId="4F60A390" w:rsidR="00796B3D" w:rsidRPr="00285737" w:rsidRDefault="00F174D8"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к</w:t>
      </w:r>
      <w:r w:rsidR="00796B3D" w:rsidRPr="00285737">
        <w:rPr>
          <w:rFonts w:ascii="Times New Roman" w:eastAsia="Times New Roman" w:hAnsi="Times New Roman" w:cs="Times New Roman"/>
          <w:color w:val="000000" w:themeColor="text1"/>
          <w:sz w:val="24"/>
          <w:szCs w:val="24"/>
        </w:rPr>
        <w:t>оличество этапов конкурсного отбора и сроки их проведения</w:t>
      </w:r>
      <w:r w:rsidRPr="00285737">
        <w:rPr>
          <w:rFonts w:ascii="Times New Roman" w:eastAsia="Times New Roman" w:hAnsi="Times New Roman" w:cs="Times New Roman"/>
          <w:color w:val="000000" w:themeColor="text1"/>
          <w:sz w:val="24"/>
          <w:szCs w:val="24"/>
        </w:rPr>
        <w:t>;</w:t>
      </w:r>
    </w:p>
    <w:p w14:paraId="4BE5C6A0" w14:textId="2586D919" w:rsidR="00020632" w:rsidRPr="00285737" w:rsidRDefault="00F174D8"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п</w:t>
      </w:r>
      <w:r w:rsidR="00796B3D" w:rsidRPr="00285737">
        <w:rPr>
          <w:rFonts w:ascii="Times New Roman" w:eastAsia="Times New Roman" w:hAnsi="Times New Roman" w:cs="Times New Roman"/>
          <w:color w:val="000000" w:themeColor="text1"/>
          <w:sz w:val="24"/>
          <w:szCs w:val="24"/>
        </w:rPr>
        <w:t>орядок оценки конкурсной комиссией проектов социально ориентированных некоммерческих организаций и порядок расчета баллов в целях определения победителей конкурсного отбора с учетом положений подпункта «а» пункта 22 общих требований</w:t>
      </w:r>
      <w:r w:rsidRPr="00285737">
        <w:rPr>
          <w:rFonts w:ascii="Times New Roman" w:eastAsia="Times New Roman" w:hAnsi="Times New Roman" w:cs="Times New Roman"/>
          <w:color w:val="000000" w:themeColor="text1"/>
          <w:sz w:val="24"/>
          <w:szCs w:val="24"/>
        </w:rPr>
        <w:t>;</w:t>
      </w:r>
    </w:p>
    <w:p w14:paraId="56489344" w14:textId="3DE2DA7F" w:rsidR="00796B3D" w:rsidRPr="00285737" w:rsidRDefault="00F174D8"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п</w:t>
      </w:r>
      <w:r w:rsidR="00796B3D" w:rsidRPr="00285737">
        <w:rPr>
          <w:rFonts w:ascii="Times New Roman" w:eastAsia="Times New Roman" w:hAnsi="Times New Roman" w:cs="Times New Roman"/>
          <w:color w:val="000000" w:themeColor="text1"/>
          <w:sz w:val="24"/>
          <w:szCs w:val="24"/>
        </w:rPr>
        <w:t>орядок отмены конкурсного отбора и порядок признания конкурсного отбора несостоявшимся</w:t>
      </w:r>
      <w:r w:rsidRPr="00285737">
        <w:rPr>
          <w:rFonts w:ascii="Times New Roman" w:eastAsia="Times New Roman" w:hAnsi="Times New Roman" w:cs="Times New Roman"/>
          <w:color w:val="000000" w:themeColor="text1"/>
          <w:sz w:val="24"/>
          <w:szCs w:val="24"/>
        </w:rPr>
        <w:t>;</w:t>
      </w:r>
    </w:p>
    <w:p w14:paraId="39466F85" w14:textId="78671B2B" w:rsidR="00796B3D" w:rsidRPr="00285737" w:rsidRDefault="00F174D8"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п</w:t>
      </w:r>
      <w:r w:rsidR="00796B3D" w:rsidRPr="00285737">
        <w:rPr>
          <w:rFonts w:ascii="Times New Roman" w:eastAsia="Times New Roman" w:hAnsi="Times New Roman" w:cs="Times New Roman"/>
          <w:color w:val="000000" w:themeColor="text1"/>
          <w:sz w:val="24"/>
          <w:szCs w:val="24"/>
        </w:rPr>
        <w:t xml:space="preserve">еречни документов, подтверждающих использование субсидий, а также документов, подтверждающих достижение результата предоставления субсидий (далее – результат) </w:t>
      </w:r>
      <w:r w:rsidR="008C7C80" w:rsidRPr="00285737">
        <w:rPr>
          <w:rFonts w:ascii="Times New Roman" w:eastAsia="Times New Roman" w:hAnsi="Times New Roman" w:cs="Times New Roman"/>
          <w:color w:val="000000" w:themeColor="text1"/>
          <w:sz w:val="24"/>
          <w:szCs w:val="24"/>
        </w:rPr>
        <w:br/>
      </w:r>
      <w:r w:rsidR="00796B3D" w:rsidRPr="00285737">
        <w:rPr>
          <w:rFonts w:ascii="Times New Roman" w:eastAsia="Times New Roman" w:hAnsi="Times New Roman" w:cs="Times New Roman"/>
          <w:color w:val="000000" w:themeColor="text1"/>
          <w:sz w:val="24"/>
          <w:szCs w:val="24"/>
        </w:rPr>
        <w:t>и его характеристик (дополнительных количественных параметров, которым должен соответствовать результат) (далее – характеристики), в соответствии с порядком</w:t>
      </w:r>
      <w:r w:rsidRPr="00285737">
        <w:rPr>
          <w:rFonts w:ascii="Times New Roman" w:eastAsia="Times New Roman" w:hAnsi="Times New Roman" w:cs="Times New Roman"/>
          <w:color w:val="000000" w:themeColor="text1"/>
          <w:sz w:val="24"/>
          <w:szCs w:val="24"/>
        </w:rPr>
        <w:t>;</w:t>
      </w:r>
    </w:p>
    <w:p w14:paraId="5E3116A9" w14:textId="3D71D0A7" w:rsidR="00796B3D" w:rsidRPr="00285737" w:rsidRDefault="00F174D8"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п</w:t>
      </w:r>
      <w:r w:rsidR="00796B3D" w:rsidRPr="00285737">
        <w:rPr>
          <w:rFonts w:ascii="Times New Roman" w:eastAsia="Times New Roman" w:hAnsi="Times New Roman" w:cs="Times New Roman"/>
          <w:color w:val="000000" w:themeColor="text1"/>
          <w:sz w:val="24"/>
          <w:szCs w:val="24"/>
        </w:rPr>
        <w:t>орядок и сроки возврата получателем субсидий в бюджет Санкт-Петербурга остатков субсидий, не использованных в отчетном финансовом году</w:t>
      </w:r>
      <w:r w:rsidRPr="00285737">
        <w:rPr>
          <w:rFonts w:ascii="Times New Roman" w:eastAsia="Times New Roman" w:hAnsi="Times New Roman" w:cs="Times New Roman"/>
          <w:color w:val="000000" w:themeColor="text1"/>
          <w:sz w:val="24"/>
          <w:szCs w:val="24"/>
        </w:rPr>
        <w:t>;</w:t>
      </w:r>
    </w:p>
    <w:p w14:paraId="19DDE8AC" w14:textId="4B711E13" w:rsidR="00020632" w:rsidRPr="00285737" w:rsidRDefault="00F174D8"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п</w:t>
      </w:r>
      <w:r w:rsidR="00796B3D" w:rsidRPr="00285737">
        <w:rPr>
          <w:rFonts w:ascii="Times New Roman" w:eastAsia="Times New Roman" w:hAnsi="Times New Roman" w:cs="Times New Roman"/>
          <w:color w:val="000000" w:themeColor="text1"/>
          <w:sz w:val="24"/>
          <w:szCs w:val="24"/>
        </w:rPr>
        <w:t xml:space="preserve">орядок представления отчетности получателями субсидий о достижении значений результата и его характеристик и об осуществлении расходов, источником финансового обеспечения которых являются субсидии, и дополнительной отчетности </w:t>
      </w:r>
      <w:r w:rsidR="001F7AFD" w:rsidRPr="00285737">
        <w:rPr>
          <w:rFonts w:ascii="Times New Roman" w:eastAsia="Times New Roman" w:hAnsi="Times New Roman" w:cs="Times New Roman"/>
          <w:color w:val="000000" w:themeColor="text1"/>
          <w:sz w:val="24"/>
          <w:szCs w:val="24"/>
        </w:rPr>
        <w:br/>
      </w:r>
      <w:r w:rsidR="00796B3D" w:rsidRPr="00285737">
        <w:rPr>
          <w:rFonts w:ascii="Times New Roman" w:eastAsia="Times New Roman" w:hAnsi="Times New Roman" w:cs="Times New Roman"/>
          <w:color w:val="000000" w:themeColor="text1"/>
          <w:sz w:val="24"/>
          <w:szCs w:val="24"/>
        </w:rPr>
        <w:t>(далее совместно – отчетность)</w:t>
      </w:r>
      <w:r w:rsidRPr="00285737">
        <w:rPr>
          <w:rFonts w:ascii="Times New Roman" w:eastAsia="Times New Roman" w:hAnsi="Times New Roman" w:cs="Times New Roman"/>
          <w:color w:val="000000" w:themeColor="text1"/>
          <w:sz w:val="24"/>
          <w:szCs w:val="24"/>
        </w:rPr>
        <w:t>;</w:t>
      </w:r>
    </w:p>
    <w:p w14:paraId="3DC695D7" w14:textId="1797E9F7" w:rsidR="00796B3D" w:rsidRPr="00285737" w:rsidRDefault="00F174D8"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п</w:t>
      </w:r>
      <w:r w:rsidR="00796B3D" w:rsidRPr="00285737">
        <w:rPr>
          <w:rFonts w:ascii="Times New Roman" w:eastAsia="Times New Roman" w:hAnsi="Times New Roman" w:cs="Times New Roman"/>
          <w:color w:val="000000" w:themeColor="text1"/>
          <w:sz w:val="24"/>
          <w:szCs w:val="24"/>
        </w:rPr>
        <w:t xml:space="preserve">орядок и сроки возврата получателем субсидий средств субсидий и(или) средств, полученных лицами на основании договоров (соглашений), заключенных с получателями субсидий </w:t>
      </w:r>
      <w:r w:rsidR="00285737" w:rsidRPr="00285737">
        <w:rPr>
          <w:rFonts w:ascii="Times New Roman" w:eastAsia="Times New Roman" w:hAnsi="Times New Roman" w:cs="Times New Roman"/>
          <w:color w:val="000000" w:themeColor="text1"/>
          <w:sz w:val="24"/>
          <w:szCs w:val="24"/>
        </w:rPr>
        <w:t xml:space="preserve">устанавливаются Комитетом </w:t>
      </w:r>
      <w:r w:rsidR="00796B3D" w:rsidRPr="00285737">
        <w:rPr>
          <w:rFonts w:ascii="Times New Roman" w:eastAsia="Times New Roman" w:hAnsi="Times New Roman" w:cs="Times New Roman"/>
          <w:color w:val="000000" w:themeColor="text1"/>
          <w:sz w:val="24"/>
          <w:szCs w:val="24"/>
        </w:rPr>
        <w:t>(далее – контрагенты), в бюджет Санкт-Петербурга</w:t>
      </w:r>
      <w:r w:rsidR="00020632" w:rsidRPr="00285737">
        <w:rPr>
          <w:rFonts w:ascii="Times New Roman" w:eastAsia="Times New Roman" w:hAnsi="Times New Roman" w:cs="Times New Roman"/>
          <w:color w:val="000000" w:themeColor="text1"/>
          <w:sz w:val="24"/>
          <w:szCs w:val="24"/>
        </w:rPr>
        <w:t xml:space="preserve"> </w:t>
      </w:r>
      <w:r w:rsidR="00796B3D" w:rsidRPr="00285737">
        <w:rPr>
          <w:rFonts w:ascii="Times New Roman" w:eastAsia="Times New Roman" w:hAnsi="Times New Roman" w:cs="Times New Roman"/>
          <w:color w:val="000000" w:themeColor="text1"/>
          <w:sz w:val="24"/>
          <w:szCs w:val="24"/>
        </w:rPr>
        <w:t>в случаях непредставления отчетности</w:t>
      </w:r>
      <w:r w:rsidR="00020632" w:rsidRPr="00285737">
        <w:rPr>
          <w:rFonts w:ascii="Times New Roman" w:eastAsia="Times New Roman" w:hAnsi="Times New Roman" w:cs="Times New Roman"/>
          <w:color w:val="000000" w:themeColor="text1"/>
          <w:sz w:val="24"/>
          <w:szCs w:val="24"/>
        </w:rPr>
        <w:t xml:space="preserve"> </w:t>
      </w:r>
      <w:r w:rsidR="00796B3D" w:rsidRPr="00285737">
        <w:rPr>
          <w:rFonts w:ascii="Times New Roman" w:eastAsia="Times New Roman" w:hAnsi="Times New Roman" w:cs="Times New Roman"/>
          <w:color w:val="000000" w:themeColor="text1"/>
          <w:sz w:val="24"/>
          <w:szCs w:val="24"/>
        </w:rPr>
        <w:t>и(или) недостижения результата и(или) его характеристик</w:t>
      </w:r>
      <w:r w:rsidRPr="00285737">
        <w:rPr>
          <w:rFonts w:ascii="Times New Roman" w:eastAsia="Times New Roman" w:hAnsi="Times New Roman" w:cs="Times New Roman"/>
          <w:color w:val="000000" w:themeColor="text1"/>
          <w:sz w:val="24"/>
          <w:szCs w:val="24"/>
        </w:rPr>
        <w:t>;</w:t>
      </w:r>
    </w:p>
    <w:p w14:paraId="066F3738" w14:textId="52AA0E85" w:rsidR="00796B3D" w:rsidRPr="00285737" w:rsidRDefault="00CF1511"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п</w:t>
      </w:r>
      <w:r w:rsidR="00796B3D" w:rsidRPr="00285737">
        <w:rPr>
          <w:rFonts w:ascii="Times New Roman" w:eastAsia="Times New Roman" w:hAnsi="Times New Roman" w:cs="Times New Roman"/>
          <w:color w:val="000000" w:themeColor="text1"/>
          <w:sz w:val="24"/>
          <w:szCs w:val="24"/>
        </w:rPr>
        <w:t>орядок и сроки проверки и принятия Комитетом отчетности и дополнительной отчетности</w:t>
      </w:r>
      <w:r w:rsidRPr="00285737">
        <w:rPr>
          <w:rFonts w:ascii="Times New Roman" w:eastAsia="Times New Roman" w:hAnsi="Times New Roman" w:cs="Times New Roman"/>
          <w:color w:val="000000" w:themeColor="text1"/>
          <w:sz w:val="24"/>
          <w:szCs w:val="24"/>
        </w:rPr>
        <w:t>;</w:t>
      </w:r>
    </w:p>
    <w:p w14:paraId="73A61836" w14:textId="08369B1A" w:rsidR="00796B3D" w:rsidRPr="00285737" w:rsidRDefault="00CF1511"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ф</w:t>
      </w:r>
      <w:r w:rsidR="00796B3D" w:rsidRPr="00285737">
        <w:rPr>
          <w:rFonts w:ascii="Times New Roman" w:eastAsia="Times New Roman" w:hAnsi="Times New Roman" w:cs="Times New Roman"/>
          <w:color w:val="000000" w:themeColor="text1"/>
          <w:sz w:val="24"/>
          <w:szCs w:val="24"/>
        </w:rPr>
        <w:t>орм</w:t>
      </w:r>
      <w:r w:rsidR="00454595">
        <w:rPr>
          <w:rFonts w:ascii="Times New Roman" w:eastAsia="Times New Roman" w:hAnsi="Times New Roman" w:cs="Times New Roman"/>
          <w:color w:val="000000" w:themeColor="text1"/>
          <w:sz w:val="24"/>
          <w:szCs w:val="24"/>
        </w:rPr>
        <w:t>у</w:t>
      </w:r>
      <w:r w:rsidR="00796B3D" w:rsidRPr="00285737">
        <w:rPr>
          <w:rFonts w:ascii="Times New Roman" w:eastAsia="Times New Roman" w:hAnsi="Times New Roman" w:cs="Times New Roman"/>
          <w:color w:val="000000" w:themeColor="text1"/>
          <w:sz w:val="24"/>
          <w:szCs w:val="24"/>
        </w:rPr>
        <w:t xml:space="preserve"> акта об исполнении обязательств по соглашению о предоставлении субсидий </w:t>
      </w:r>
      <w:r w:rsidR="00796B3D" w:rsidRPr="00285737">
        <w:rPr>
          <w:rFonts w:ascii="Times New Roman" w:eastAsia="Times New Roman" w:hAnsi="Times New Roman" w:cs="Times New Roman"/>
          <w:color w:val="000000" w:themeColor="text1"/>
          <w:sz w:val="24"/>
          <w:szCs w:val="24"/>
        </w:rPr>
        <w:br/>
        <w:t>в соответствии с Порядком</w:t>
      </w:r>
      <w:r w:rsidRPr="00285737">
        <w:rPr>
          <w:rFonts w:ascii="Times New Roman" w:eastAsia="Times New Roman" w:hAnsi="Times New Roman" w:cs="Times New Roman"/>
          <w:color w:val="000000" w:themeColor="text1"/>
          <w:sz w:val="24"/>
          <w:szCs w:val="24"/>
        </w:rPr>
        <w:t>;</w:t>
      </w:r>
    </w:p>
    <w:p w14:paraId="45FBCAA6" w14:textId="40C6B976" w:rsidR="00796B3D" w:rsidRPr="00285737" w:rsidRDefault="00CF1511"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lastRenderedPageBreak/>
        <w:t>с</w:t>
      </w:r>
      <w:r w:rsidR="00796B3D" w:rsidRPr="00285737">
        <w:rPr>
          <w:rFonts w:ascii="Times New Roman" w:eastAsia="Times New Roman" w:hAnsi="Times New Roman" w:cs="Times New Roman"/>
          <w:color w:val="000000" w:themeColor="text1"/>
          <w:sz w:val="24"/>
          <w:szCs w:val="24"/>
        </w:rPr>
        <w:t xml:space="preserve">рок проведения Комитетом проверок соблюдения получателями субсидий </w:t>
      </w:r>
      <w:r w:rsidR="00796B3D" w:rsidRPr="00285737">
        <w:rPr>
          <w:rFonts w:ascii="Times New Roman" w:eastAsia="Times New Roman" w:hAnsi="Times New Roman" w:cs="Times New Roman"/>
          <w:color w:val="000000" w:themeColor="text1"/>
          <w:sz w:val="24"/>
          <w:szCs w:val="24"/>
        </w:rPr>
        <w:br/>
        <w:t>и(или) контрагентами порядка и условий предоставления субсидий, в том числе в части достижения результата и его характеристик</w:t>
      </w:r>
      <w:r w:rsidR="003C78EB">
        <w:rPr>
          <w:rFonts w:ascii="Times New Roman" w:eastAsia="Times New Roman" w:hAnsi="Times New Roman" w:cs="Times New Roman"/>
          <w:color w:val="000000" w:themeColor="text1"/>
          <w:sz w:val="24"/>
          <w:szCs w:val="24"/>
        </w:rPr>
        <w:t>.</w:t>
      </w:r>
    </w:p>
    <w:p w14:paraId="1FB1F80B" w14:textId="15CE813E" w:rsidR="00796B3D" w:rsidRPr="00285737" w:rsidRDefault="00E651B4"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3</w:t>
      </w:r>
      <w:r w:rsidR="00796B3D" w:rsidRPr="00285737">
        <w:rPr>
          <w:rFonts w:ascii="Times New Roman" w:eastAsia="Times New Roman" w:hAnsi="Times New Roman" w:cs="Times New Roman"/>
          <w:color w:val="000000" w:themeColor="text1"/>
          <w:sz w:val="24"/>
          <w:szCs w:val="24"/>
        </w:rPr>
        <w:t xml:space="preserve">. Контроль за выполнением постановления возложить на вице-губернатора </w:t>
      </w:r>
      <w:r w:rsidR="008C7C80" w:rsidRPr="00285737">
        <w:rPr>
          <w:rFonts w:ascii="Times New Roman" w:eastAsia="Times New Roman" w:hAnsi="Times New Roman" w:cs="Times New Roman"/>
          <w:color w:val="000000" w:themeColor="text1"/>
          <w:sz w:val="24"/>
          <w:szCs w:val="24"/>
        </w:rPr>
        <w:br/>
      </w:r>
      <w:r w:rsidR="00796B3D" w:rsidRPr="00285737">
        <w:rPr>
          <w:rFonts w:ascii="Times New Roman" w:eastAsia="Times New Roman" w:hAnsi="Times New Roman" w:cs="Times New Roman"/>
          <w:color w:val="000000" w:themeColor="text1"/>
          <w:sz w:val="24"/>
          <w:szCs w:val="24"/>
        </w:rPr>
        <w:t>Санкт-Петербурга Чечину Н.В.</w:t>
      </w:r>
    </w:p>
    <w:p w14:paraId="0985907F" w14:textId="77777777" w:rsidR="00796B3D" w:rsidRPr="00285737" w:rsidRDefault="00796B3D" w:rsidP="00796B3D">
      <w:pPr>
        <w:spacing w:after="0" w:line="240" w:lineRule="auto"/>
        <w:ind w:firstLine="540"/>
        <w:jc w:val="both"/>
        <w:rPr>
          <w:rFonts w:ascii="Times New Roman" w:eastAsia="Times New Roman" w:hAnsi="Times New Roman" w:cs="Times New Roman"/>
          <w:color w:val="000000" w:themeColor="text1"/>
          <w:sz w:val="24"/>
          <w:szCs w:val="24"/>
        </w:rPr>
      </w:pPr>
    </w:p>
    <w:p w14:paraId="64050B16" w14:textId="77777777" w:rsidR="00796B3D" w:rsidRPr="00285737" w:rsidRDefault="00796B3D" w:rsidP="00796B3D">
      <w:pPr>
        <w:spacing w:after="0" w:line="240" w:lineRule="auto"/>
        <w:ind w:firstLine="540"/>
        <w:jc w:val="both"/>
        <w:rPr>
          <w:rFonts w:ascii="Times New Roman" w:eastAsia="Times New Roman" w:hAnsi="Times New Roman" w:cs="Times New Roman"/>
          <w:color w:val="000000" w:themeColor="text1"/>
          <w:sz w:val="24"/>
          <w:szCs w:val="24"/>
        </w:rPr>
      </w:pPr>
    </w:p>
    <w:p w14:paraId="3087389D" w14:textId="77777777" w:rsidR="00796B3D" w:rsidRPr="00285737" w:rsidRDefault="00796B3D" w:rsidP="00796B3D">
      <w:pPr>
        <w:spacing w:after="0" w:line="240" w:lineRule="auto"/>
        <w:ind w:firstLine="567"/>
        <w:rPr>
          <w:rFonts w:ascii="Times New Roman" w:eastAsia="Times New Roman" w:hAnsi="Times New Roman" w:cs="Times New Roman"/>
          <w:b/>
          <w:color w:val="000000" w:themeColor="text1"/>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0"/>
        <w:gridCol w:w="7855"/>
      </w:tblGrid>
      <w:tr w:rsidR="00796B3D" w:rsidRPr="00285737" w14:paraId="71792D01" w14:textId="77777777" w:rsidTr="0085748F">
        <w:tc>
          <w:tcPr>
            <w:tcW w:w="2376" w:type="dxa"/>
            <w:hideMark/>
          </w:tcPr>
          <w:p w14:paraId="4E93AEE8" w14:textId="77777777" w:rsidR="00796B3D" w:rsidRPr="00285737" w:rsidRDefault="00796B3D" w:rsidP="0085748F">
            <w:pPr>
              <w:spacing w:line="240" w:lineRule="auto"/>
              <w:jc w:val="center"/>
              <w:rPr>
                <w:rFonts w:ascii="Times New Roman" w:eastAsia="Times New Roman" w:hAnsi="Times New Roman" w:cs="Times New Roman"/>
                <w:b/>
                <w:color w:val="000000" w:themeColor="text1"/>
                <w:sz w:val="24"/>
                <w:szCs w:val="24"/>
              </w:rPr>
            </w:pPr>
            <w:r w:rsidRPr="00285737">
              <w:rPr>
                <w:rFonts w:ascii="Times New Roman" w:eastAsia="Times New Roman" w:hAnsi="Times New Roman" w:cs="Times New Roman"/>
                <w:b/>
                <w:color w:val="000000" w:themeColor="text1"/>
                <w:sz w:val="24"/>
                <w:szCs w:val="24"/>
              </w:rPr>
              <w:t>Губернатор</w:t>
            </w:r>
          </w:p>
          <w:p w14:paraId="12A9EC40" w14:textId="77777777" w:rsidR="00796B3D" w:rsidRPr="00285737" w:rsidRDefault="00796B3D" w:rsidP="0085748F">
            <w:pPr>
              <w:spacing w:line="240" w:lineRule="auto"/>
              <w:jc w:val="center"/>
              <w:rPr>
                <w:rFonts w:ascii="Times New Roman" w:eastAsia="Times New Roman" w:hAnsi="Times New Roman" w:cs="Times New Roman"/>
                <w:b/>
                <w:color w:val="000000" w:themeColor="text1"/>
                <w:sz w:val="24"/>
                <w:szCs w:val="24"/>
              </w:rPr>
            </w:pPr>
            <w:r w:rsidRPr="00285737">
              <w:rPr>
                <w:rFonts w:ascii="Times New Roman" w:eastAsia="Times New Roman" w:hAnsi="Times New Roman" w:cs="Times New Roman"/>
                <w:b/>
                <w:color w:val="000000" w:themeColor="text1"/>
                <w:sz w:val="24"/>
                <w:szCs w:val="24"/>
              </w:rPr>
              <w:t>Санкт-Петербурга</w:t>
            </w:r>
          </w:p>
        </w:tc>
        <w:tc>
          <w:tcPr>
            <w:tcW w:w="8045" w:type="dxa"/>
            <w:vAlign w:val="center"/>
            <w:hideMark/>
          </w:tcPr>
          <w:p w14:paraId="1BD9114B" w14:textId="77777777" w:rsidR="00796B3D" w:rsidRPr="00285737" w:rsidRDefault="00796B3D" w:rsidP="0085748F">
            <w:pPr>
              <w:spacing w:line="240" w:lineRule="auto"/>
              <w:jc w:val="right"/>
              <w:rPr>
                <w:rFonts w:ascii="Times New Roman" w:eastAsia="Times New Roman" w:hAnsi="Times New Roman" w:cs="Times New Roman"/>
                <w:b/>
                <w:color w:val="000000" w:themeColor="text1"/>
                <w:sz w:val="24"/>
                <w:szCs w:val="24"/>
              </w:rPr>
            </w:pPr>
            <w:r w:rsidRPr="00285737">
              <w:rPr>
                <w:rFonts w:ascii="Times New Roman" w:eastAsia="Times New Roman" w:hAnsi="Times New Roman" w:cs="Times New Roman"/>
                <w:b/>
                <w:color w:val="000000" w:themeColor="text1"/>
                <w:sz w:val="24"/>
                <w:szCs w:val="24"/>
              </w:rPr>
              <w:t>А.Д.Беглов</w:t>
            </w:r>
          </w:p>
        </w:tc>
      </w:tr>
    </w:tbl>
    <w:p w14:paraId="50C0797F" w14:textId="77777777" w:rsidR="00796B3D" w:rsidRPr="00285737" w:rsidRDefault="00796B3D" w:rsidP="00796B3D">
      <w:pPr>
        <w:spacing w:after="0" w:line="240" w:lineRule="auto"/>
        <w:rPr>
          <w:rFonts w:ascii="Times New Roman" w:eastAsia="Times New Roman" w:hAnsi="Times New Roman" w:cs="Times New Roman"/>
          <w:color w:val="000000" w:themeColor="text1"/>
          <w:sz w:val="24"/>
          <w:szCs w:val="24"/>
        </w:rPr>
      </w:pPr>
    </w:p>
    <w:p w14:paraId="0301D9FA" w14:textId="77777777" w:rsidR="00796B3D" w:rsidRPr="00285737" w:rsidRDefault="00796B3D" w:rsidP="00796B3D">
      <w:pPr>
        <w:spacing w:after="0"/>
        <w:rPr>
          <w:rFonts w:ascii="Times New Roman" w:eastAsia="Times New Roman" w:hAnsi="Times New Roman" w:cs="Times New Roman"/>
          <w:color w:val="000000" w:themeColor="text1"/>
          <w:sz w:val="24"/>
          <w:szCs w:val="24"/>
          <w:shd w:val="clear" w:color="auto" w:fill="FFFFFF"/>
        </w:rPr>
        <w:sectPr w:rsidR="00796B3D" w:rsidRPr="00285737" w:rsidSect="0085748F">
          <w:headerReference w:type="default" r:id="rId14"/>
          <w:pgSz w:w="11906" w:h="16838"/>
          <w:pgMar w:top="1134" w:right="567" w:bottom="1134" w:left="1134" w:header="709" w:footer="709" w:gutter="0"/>
          <w:pgNumType w:start="1"/>
          <w:cols w:space="720"/>
          <w:titlePg/>
          <w:docGrid w:linePitch="299"/>
        </w:sectPr>
      </w:pPr>
    </w:p>
    <w:p w14:paraId="79140151" w14:textId="77777777" w:rsidR="00796B3D" w:rsidRPr="00285737" w:rsidRDefault="00796B3D" w:rsidP="00796B3D">
      <w:pPr>
        <w:spacing w:after="0" w:line="240" w:lineRule="auto"/>
        <w:ind w:left="6372"/>
        <w:rPr>
          <w:rFonts w:ascii="Times New Roman" w:eastAsia="Times New Roman" w:hAnsi="Times New Roman" w:cs="Times New Roman"/>
          <w:color w:val="000000" w:themeColor="text1"/>
          <w:sz w:val="24"/>
          <w:szCs w:val="24"/>
          <w:shd w:val="clear" w:color="auto" w:fill="FFFFFF"/>
        </w:rPr>
      </w:pPr>
      <w:r w:rsidRPr="00285737">
        <w:rPr>
          <w:rFonts w:ascii="Times New Roman" w:eastAsia="Times New Roman" w:hAnsi="Times New Roman" w:cs="Times New Roman"/>
          <w:color w:val="000000" w:themeColor="text1"/>
          <w:sz w:val="24"/>
          <w:szCs w:val="24"/>
          <w:shd w:val="clear" w:color="auto" w:fill="FFFFFF"/>
        </w:rPr>
        <w:lastRenderedPageBreak/>
        <w:t xml:space="preserve">Приложение </w:t>
      </w:r>
      <w:r w:rsidRPr="00285737">
        <w:rPr>
          <w:rFonts w:ascii="Times New Roman" w:eastAsia="Segoe UI Symbol" w:hAnsi="Times New Roman" w:cs="Times New Roman"/>
          <w:color w:val="000000" w:themeColor="text1"/>
          <w:sz w:val="24"/>
          <w:szCs w:val="24"/>
          <w:shd w:val="clear" w:color="auto" w:fill="FFFFFF"/>
        </w:rPr>
        <w:t>№</w:t>
      </w:r>
      <w:r w:rsidRPr="00285737">
        <w:rPr>
          <w:rFonts w:ascii="Times New Roman" w:eastAsia="Times New Roman" w:hAnsi="Times New Roman" w:cs="Times New Roman"/>
          <w:color w:val="000000" w:themeColor="text1"/>
          <w:sz w:val="24"/>
          <w:szCs w:val="24"/>
          <w:shd w:val="clear" w:color="auto" w:fill="FFFFFF"/>
        </w:rPr>
        <w:t xml:space="preserve"> 1</w:t>
      </w:r>
    </w:p>
    <w:p w14:paraId="0F8374CC" w14:textId="77777777" w:rsidR="00796B3D" w:rsidRPr="00285737" w:rsidRDefault="00796B3D" w:rsidP="00796B3D">
      <w:pPr>
        <w:spacing w:after="0" w:line="240" w:lineRule="auto"/>
        <w:ind w:left="6372"/>
        <w:rPr>
          <w:rFonts w:ascii="Times New Roman" w:eastAsia="Times New Roman" w:hAnsi="Times New Roman" w:cs="Times New Roman"/>
          <w:color w:val="000000" w:themeColor="text1"/>
          <w:sz w:val="24"/>
          <w:szCs w:val="24"/>
          <w:shd w:val="clear" w:color="auto" w:fill="FFFFFF"/>
        </w:rPr>
      </w:pPr>
      <w:r w:rsidRPr="00285737">
        <w:rPr>
          <w:rFonts w:ascii="Times New Roman" w:eastAsia="Times New Roman" w:hAnsi="Times New Roman" w:cs="Times New Roman"/>
          <w:color w:val="000000" w:themeColor="text1"/>
          <w:sz w:val="24"/>
          <w:szCs w:val="24"/>
          <w:shd w:val="clear" w:color="auto" w:fill="FFFFFF"/>
        </w:rPr>
        <w:t xml:space="preserve">к постановлению Правительства </w:t>
      </w:r>
      <w:r w:rsidRPr="00285737">
        <w:rPr>
          <w:rFonts w:ascii="Times New Roman" w:eastAsia="Times New Roman" w:hAnsi="Times New Roman" w:cs="Times New Roman"/>
          <w:color w:val="000000" w:themeColor="text1"/>
          <w:sz w:val="24"/>
          <w:szCs w:val="24"/>
          <w:shd w:val="clear" w:color="auto" w:fill="FFFFFF"/>
        </w:rPr>
        <w:br/>
        <w:t>Санкт-Петербурга</w:t>
      </w:r>
    </w:p>
    <w:p w14:paraId="41245D99" w14:textId="77777777" w:rsidR="00796B3D" w:rsidRPr="00285737" w:rsidRDefault="00796B3D" w:rsidP="00796B3D">
      <w:pPr>
        <w:spacing w:after="0" w:line="240" w:lineRule="auto"/>
        <w:ind w:left="6372"/>
        <w:rPr>
          <w:rFonts w:ascii="Times New Roman" w:eastAsia="Times New Roman" w:hAnsi="Times New Roman" w:cs="Times New Roman"/>
          <w:color w:val="000000" w:themeColor="text1"/>
          <w:sz w:val="24"/>
          <w:szCs w:val="24"/>
          <w:shd w:val="clear" w:color="auto" w:fill="FFFFFF"/>
        </w:rPr>
      </w:pPr>
      <w:r w:rsidRPr="00285737">
        <w:rPr>
          <w:rFonts w:ascii="Times New Roman" w:eastAsia="Times New Roman" w:hAnsi="Times New Roman" w:cs="Times New Roman"/>
          <w:color w:val="000000" w:themeColor="text1"/>
          <w:sz w:val="24"/>
          <w:szCs w:val="24"/>
          <w:shd w:val="clear" w:color="auto" w:fill="FFFFFF"/>
        </w:rPr>
        <w:t xml:space="preserve">от _________ </w:t>
      </w:r>
      <w:r w:rsidRPr="00285737">
        <w:rPr>
          <w:rFonts w:ascii="Times New Roman" w:eastAsia="Segoe UI Symbol" w:hAnsi="Times New Roman" w:cs="Times New Roman"/>
          <w:color w:val="000000" w:themeColor="text1"/>
          <w:sz w:val="24"/>
          <w:szCs w:val="24"/>
          <w:shd w:val="clear" w:color="auto" w:fill="FFFFFF"/>
        </w:rPr>
        <w:t>№</w:t>
      </w:r>
      <w:r w:rsidRPr="00285737">
        <w:rPr>
          <w:rFonts w:ascii="Times New Roman" w:eastAsia="Times New Roman" w:hAnsi="Times New Roman" w:cs="Times New Roman"/>
          <w:color w:val="000000" w:themeColor="text1"/>
          <w:sz w:val="24"/>
          <w:szCs w:val="24"/>
          <w:shd w:val="clear" w:color="auto" w:fill="FFFFFF"/>
        </w:rPr>
        <w:t>__________</w:t>
      </w:r>
    </w:p>
    <w:p w14:paraId="2B2785DC" w14:textId="77777777" w:rsidR="00796B3D" w:rsidRPr="00285737" w:rsidRDefault="00796B3D" w:rsidP="00796B3D">
      <w:pPr>
        <w:spacing w:after="0" w:line="240" w:lineRule="auto"/>
        <w:jc w:val="center"/>
        <w:rPr>
          <w:rFonts w:ascii="Times New Roman" w:eastAsia="Times New Roman" w:hAnsi="Times New Roman" w:cs="Times New Roman"/>
          <w:color w:val="000000" w:themeColor="text1"/>
          <w:sz w:val="24"/>
          <w:szCs w:val="24"/>
          <w:shd w:val="clear" w:color="auto" w:fill="FFFFFF"/>
        </w:rPr>
      </w:pPr>
    </w:p>
    <w:p w14:paraId="26470325" w14:textId="77777777" w:rsidR="00796B3D" w:rsidRPr="00285737" w:rsidRDefault="00796B3D" w:rsidP="00796B3D">
      <w:pPr>
        <w:spacing w:after="0" w:line="240" w:lineRule="auto"/>
        <w:jc w:val="center"/>
        <w:rPr>
          <w:rFonts w:ascii="Times New Roman" w:eastAsia="Times New Roman" w:hAnsi="Times New Roman" w:cs="Times New Roman"/>
          <w:color w:val="000000" w:themeColor="text1"/>
          <w:sz w:val="24"/>
          <w:szCs w:val="24"/>
          <w:shd w:val="clear" w:color="auto" w:fill="FFFFFF"/>
        </w:rPr>
      </w:pPr>
    </w:p>
    <w:p w14:paraId="0D505B17" w14:textId="77777777" w:rsidR="00796B3D" w:rsidRPr="00285737" w:rsidRDefault="00796B3D" w:rsidP="00796B3D">
      <w:pPr>
        <w:spacing w:after="0" w:line="240" w:lineRule="auto"/>
        <w:jc w:val="center"/>
        <w:rPr>
          <w:rFonts w:ascii="Times New Roman" w:eastAsia="Times New Roman" w:hAnsi="Times New Roman" w:cs="Times New Roman"/>
          <w:color w:val="000000" w:themeColor="text1"/>
          <w:sz w:val="24"/>
          <w:szCs w:val="24"/>
          <w:shd w:val="clear" w:color="auto" w:fill="FFFFFF"/>
        </w:rPr>
      </w:pPr>
    </w:p>
    <w:p w14:paraId="5EC3411E" w14:textId="77777777" w:rsidR="00796B3D" w:rsidRPr="00285737" w:rsidRDefault="00796B3D" w:rsidP="00796B3D">
      <w:pPr>
        <w:spacing w:after="0" w:line="240" w:lineRule="auto"/>
        <w:jc w:val="center"/>
        <w:rPr>
          <w:rFonts w:ascii="Times New Roman" w:eastAsia="Times New Roman" w:hAnsi="Times New Roman" w:cs="Times New Roman"/>
          <w:color w:val="000000" w:themeColor="text1"/>
          <w:sz w:val="24"/>
          <w:szCs w:val="24"/>
          <w:shd w:val="clear" w:color="auto" w:fill="FFFFFF"/>
        </w:rPr>
      </w:pPr>
    </w:p>
    <w:p w14:paraId="03A60BD8" w14:textId="77777777" w:rsidR="00796B3D" w:rsidRPr="00285737" w:rsidRDefault="00796B3D" w:rsidP="00796B3D">
      <w:pPr>
        <w:spacing w:after="0" w:line="240" w:lineRule="auto"/>
        <w:jc w:val="center"/>
        <w:rPr>
          <w:rFonts w:ascii="Times New Roman" w:eastAsia="Times New Roman" w:hAnsi="Times New Roman" w:cs="Times New Roman"/>
          <w:b/>
          <w:color w:val="000000" w:themeColor="text1"/>
          <w:sz w:val="24"/>
          <w:szCs w:val="24"/>
          <w:shd w:val="clear" w:color="auto" w:fill="FFFFFF"/>
        </w:rPr>
      </w:pPr>
      <w:r w:rsidRPr="00285737">
        <w:rPr>
          <w:rFonts w:ascii="Times New Roman" w:eastAsia="Times New Roman" w:hAnsi="Times New Roman" w:cs="Times New Roman"/>
          <w:b/>
          <w:color w:val="000000" w:themeColor="text1"/>
          <w:sz w:val="24"/>
          <w:szCs w:val="24"/>
          <w:shd w:val="clear" w:color="auto" w:fill="FFFFFF"/>
        </w:rPr>
        <w:t>ПОРЯДОК</w:t>
      </w:r>
    </w:p>
    <w:p w14:paraId="14211F2F" w14:textId="77777777" w:rsidR="00796B3D" w:rsidRPr="00285737" w:rsidRDefault="00796B3D" w:rsidP="00796B3D">
      <w:pPr>
        <w:spacing w:after="0" w:line="240" w:lineRule="auto"/>
        <w:ind w:firstLine="540"/>
        <w:jc w:val="center"/>
        <w:rPr>
          <w:rFonts w:ascii="Times New Roman" w:eastAsia="Times New Roman" w:hAnsi="Times New Roman" w:cs="Times New Roman"/>
          <w:b/>
          <w:color w:val="000000" w:themeColor="text1"/>
          <w:sz w:val="24"/>
          <w:szCs w:val="24"/>
          <w:shd w:val="clear" w:color="auto" w:fill="FFFFFF"/>
        </w:rPr>
      </w:pPr>
      <w:r w:rsidRPr="00285737">
        <w:rPr>
          <w:rFonts w:ascii="Times New Roman" w:eastAsia="Times New Roman" w:hAnsi="Times New Roman" w:cs="Times New Roman"/>
          <w:b/>
          <w:color w:val="000000" w:themeColor="text1"/>
          <w:sz w:val="24"/>
          <w:szCs w:val="24"/>
          <w:shd w:val="clear" w:color="auto" w:fill="FFFFFF"/>
        </w:rPr>
        <w:t>предоставления в 2025 году субсидий социально</w:t>
      </w:r>
    </w:p>
    <w:p w14:paraId="55B60D03" w14:textId="77777777" w:rsidR="00796B3D" w:rsidRPr="00285737" w:rsidRDefault="00796B3D" w:rsidP="00796B3D">
      <w:pPr>
        <w:spacing w:after="0" w:line="240" w:lineRule="auto"/>
        <w:ind w:firstLine="540"/>
        <w:jc w:val="center"/>
        <w:rPr>
          <w:rFonts w:ascii="Times New Roman" w:eastAsia="Times New Roman" w:hAnsi="Times New Roman" w:cs="Times New Roman"/>
          <w:b/>
          <w:color w:val="000000" w:themeColor="text1"/>
          <w:sz w:val="24"/>
          <w:szCs w:val="24"/>
          <w:shd w:val="clear" w:color="auto" w:fill="FFFFFF"/>
        </w:rPr>
      </w:pPr>
      <w:r w:rsidRPr="00285737">
        <w:rPr>
          <w:rFonts w:ascii="Times New Roman" w:eastAsia="Times New Roman" w:hAnsi="Times New Roman" w:cs="Times New Roman"/>
          <w:b/>
          <w:color w:val="000000" w:themeColor="text1"/>
          <w:sz w:val="24"/>
          <w:szCs w:val="24"/>
          <w:shd w:val="clear" w:color="auto" w:fill="FFFFFF"/>
        </w:rPr>
        <w:t>ориентированным некоммерческим организациям на реализацию</w:t>
      </w:r>
    </w:p>
    <w:p w14:paraId="441E1C1C" w14:textId="77777777" w:rsidR="00796B3D" w:rsidRPr="00285737" w:rsidRDefault="00796B3D" w:rsidP="00796B3D">
      <w:pPr>
        <w:spacing w:after="0" w:line="240" w:lineRule="auto"/>
        <w:ind w:firstLine="540"/>
        <w:jc w:val="center"/>
        <w:rPr>
          <w:rFonts w:ascii="Times New Roman" w:eastAsia="Times New Roman" w:hAnsi="Times New Roman" w:cs="Times New Roman"/>
          <w:b/>
          <w:color w:val="000000" w:themeColor="text1"/>
          <w:sz w:val="24"/>
          <w:szCs w:val="24"/>
          <w:shd w:val="clear" w:color="auto" w:fill="FFFFFF"/>
        </w:rPr>
      </w:pPr>
      <w:r w:rsidRPr="00285737">
        <w:rPr>
          <w:rFonts w:ascii="Times New Roman" w:eastAsia="Times New Roman" w:hAnsi="Times New Roman" w:cs="Times New Roman"/>
          <w:b/>
          <w:color w:val="000000" w:themeColor="text1"/>
          <w:sz w:val="24"/>
          <w:szCs w:val="24"/>
          <w:shd w:val="clear" w:color="auto" w:fill="FFFFFF"/>
        </w:rPr>
        <w:t>практик поддержки добровольчества (волонтерства) по итогам</w:t>
      </w:r>
    </w:p>
    <w:p w14:paraId="522926DA" w14:textId="77777777" w:rsidR="00796B3D" w:rsidRPr="00285737" w:rsidRDefault="00796B3D" w:rsidP="00796B3D">
      <w:pPr>
        <w:spacing w:after="0" w:line="240" w:lineRule="auto"/>
        <w:ind w:firstLine="540"/>
        <w:jc w:val="center"/>
        <w:rPr>
          <w:rFonts w:ascii="Times New Roman" w:eastAsia="Times New Roman" w:hAnsi="Times New Roman" w:cs="Times New Roman"/>
          <w:b/>
          <w:color w:val="000000" w:themeColor="text1"/>
          <w:sz w:val="24"/>
          <w:szCs w:val="24"/>
          <w:shd w:val="clear" w:color="auto" w:fill="FFFFFF"/>
        </w:rPr>
      </w:pPr>
      <w:r w:rsidRPr="00285737">
        <w:rPr>
          <w:rFonts w:ascii="Times New Roman" w:eastAsia="Times New Roman" w:hAnsi="Times New Roman" w:cs="Times New Roman"/>
          <w:b/>
          <w:color w:val="000000" w:themeColor="text1"/>
          <w:sz w:val="24"/>
          <w:szCs w:val="24"/>
          <w:shd w:val="clear" w:color="auto" w:fill="FFFFFF"/>
        </w:rPr>
        <w:t>проведения ежегодного Всероссийского конкурса лучших</w:t>
      </w:r>
    </w:p>
    <w:p w14:paraId="0FC45A61" w14:textId="77777777" w:rsidR="00796B3D" w:rsidRPr="00285737" w:rsidRDefault="00796B3D" w:rsidP="00796B3D">
      <w:pPr>
        <w:spacing w:after="0" w:line="240" w:lineRule="auto"/>
        <w:ind w:firstLine="540"/>
        <w:jc w:val="center"/>
        <w:rPr>
          <w:rFonts w:ascii="Times New Roman" w:eastAsia="Times New Roman" w:hAnsi="Times New Roman" w:cs="Times New Roman"/>
          <w:b/>
          <w:color w:val="000000" w:themeColor="text1"/>
          <w:sz w:val="24"/>
          <w:szCs w:val="24"/>
          <w:shd w:val="clear" w:color="auto" w:fill="FFFFFF"/>
        </w:rPr>
      </w:pPr>
      <w:r w:rsidRPr="00285737">
        <w:rPr>
          <w:rFonts w:ascii="Times New Roman" w:eastAsia="Times New Roman" w:hAnsi="Times New Roman" w:cs="Times New Roman"/>
          <w:b/>
          <w:color w:val="000000" w:themeColor="text1"/>
          <w:sz w:val="24"/>
          <w:szCs w:val="24"/>
          <w:shd w:val="clear" w:color="auto" w:fill="FFFFFF"/>
        </w:rPr>
        <w:t>региональных практик поддержки и развития добровольчества</w:t>
      </w:r>
    </w:p>
    <w:p w14:paraId="7ACC0544" w14:textId="77777777" w:rsidR="00796B3D" w:rsidRPr="00285737" w:rsidRDefault="00796B3D" w:rsidP="00796B3D">
      <w:pPr>
        <w:spacing w:after="0" w:line="240" w:lineRule="auto"/>
        <w:ind w:firstLine="540"/>
        <w:jc w:val="center"/>
        <w:rPr>
          <w:rFonts w:ascii="Times New Roman" w:eastAsia="Times New Roman" w:hAnsi="Times New Roman" w:cs="Times New Roman"/>
          <w:b/>
          <w:color w:val="000000" w:themeColor="text1"/>
          <w:sz w:val="24"/>
          <w:szCs w:val="24"/>
          <w:shd w:val="clear" w:color="auto" w:fill="FFFFFF"/>
        </w:rPr>
      </w:pPr>
      <w:r w:rsidRPr="00285737">
        <w:rPr>
          <w:rFonts w:ascii="Times New Roman" w:eastAsia="Times New Roman" w:hAnsi="Times New Roman" w:cs="Times New Roman"/>
          <w:b/>
          <w:color w:val="000000" w:themeColor="text1"/>
          <w:sz w:val="24"/>
          <w:szCs w:val="24"/>
          <w:shd w:val="clear" w:color="auto" w:fill="FFFFFF"/>
        </w:rPr>
        <w:t>(волонтерства) «Регион добрых дел» в Санкт-Петербурге</w:t>
      </w:r>
    </w:p>
    <w:p w14:paraId="7FF2ED39" w14:textId="77777777" w:rsidR="00796B3D" w:rsidRPr="00285737" w:rsidRDefault="00796B3D" w:rsidP="00796B3D">
      <w:pPr>
        <w:spacing w:after="0" w:line="240" w:lineRule="auto"/>
        <w:ind w:firstLine="540"/>
        <w:jc w:val="center"/>
        <w:rPr>
          <w:rFonts w:ascii="Times New Roman" w:eastAsia="Times New Roman" w:hAnsi="Times New Roman" w:cs="Times New Roman"/>
          <w:b/>
          <w:color w:val="000000" w:themeColor="text1"/>
          <w:sz w:val="24"/>
          <w:szCs w:val="24"/>
          <w:shd w:val="clear" w:color="auto" w:fill="FFFFFF"/>
        </w:rPr>
      </w:pPr>
    </w:p>
    <w:p w14:paraId="258396B9" w14:textId="77777777" w:rsidR="00796B3D" w:rsidRPr="00285737" w:rsidRDefault="00796B3D" w:rsidP="00796B3D">
      <w:pPr>
        <w:spacing w:after="0" w:line="240" w:lineRule="auto"/>
        <w:ind w:firstLine="540"/>
        <w:jc w:val="center"/>
        <w:rPr>
          <w:rFonts w:ascii="Times New Roman" w:eastAsia="Times New Roman" w:hAnsi="Times New Roman" w:cs="Times New Roman"/>
          <w:b/>
          <w:color w:val="000000" w:themeColor="text1"/>
          <w:sz w:val="24"/>
          <w:szCs w:val="24"/>
          <w:shd w:val="clear" w:color="auto" w:fill="FFFFFF"/>
        </w:rPr>
      </w:pPr>
      <w:r w:rsidRPr="00285737">
        <w:rPr>
          <w:rFonts w:ascii="Times New Roman" w:eastAsia="Times New Roman" w:hAnsi="Times New Roman" w:cs="Times New Roman"/>
          <w:b/>
          <w:color w:val="000000" w:themeColor="text1"/>
          <w:sz w:val="24"/>
          <w:szCs w:val="24"/>
          <w:shd w:val="clear" w:color="auto" w:fill="FFFFFF"/>
        </w:rPr>
        <w:t>1. Общие положения</w:t>
      </w:r>
    </w:p>
    <w:p w14:paraId="443A0A27" w14:textId="77777777" w:rsidR="00796B3D" w:rsidRPr="00285737" w:rsidRDefault="00796B3D" w:rsidP="00796B3D">
      <w:pPr>
        <w:spacing w:after="0" w:line="240" w:lineRule="auto"/>
        <w:ind w:firstLine="540"/>
        <w:rPr>
          <w:rFonts w:ascii="Times New Roman" w:eastAsia="Times New Roman" w:hAnsi="Times New Roman" w:cs="Times New Roman"/>
          <w:b/>
          <w:color w:val="000000" w:themeColor="text1"/>
          <w:sz w:val="24"/>
          <w:szCs w:val="24"/>
          <w:shd w:val="clear" w:color="auto" w:fill="FFFFFF"/>
        </w:rPr>
      </w:pPr>
    </w:p>
    <w:p w14:paraId="01A456EF" w14:textId="20FB77AA"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bookmarkStart w:id="1" w:name="P58"/>
      <w:bookmarkEnd w:id="1"/>
      <w:r w:rsidRPr="00285737">
        <w:rPr>
          <w:rFonts w:ascii="Times New Roman" w:eastAsia="Times New Roman" w:hAnsi="Times New Roman" w:cs="Times New Roman"/>
          <w:color w:val="000000" w:themeColor="text1"/>
          <w:sz w:val="24"/>
          <w:szCs w:val="24"/>
        </w:rPr>
        <w:t xml:space="preserve">1.1. Настоящий Порядок устанавливает правила предоставления в 2025 году субсидий, предусмотренных Комитету по молодежной политике и взаимодействию с общественными организациями (далее – Комитет) по </w:t>
      </w:r>
      <w:hyperlink r:id="rId15">
        <w:r w:rsidRPr="00285737">
          <w:rPr>
            <w:rFonts w:ascii="Times New Roman" w:hAnsi="Times New Roman" w:cs="Times New Roman"/>
            <w:sz w:val="24"/>
            <w:szCs w:val="24"/>
          </w:rPr>
          <w:t>статье расходов</w:t>
        </w:r>
      </w:hyperlink>
      <w:r w:rsidRPr="00285737">
        <w:rPr>
          <w:rFonts w:ascii="Times New Roman" w:eastAsia="Times New Roman" w:hAnsi="Times New Roman" w:cs="Times New Roman"/>
          <w:color w:val="000000" w:themeColor="text1"/>
          <w:sz w:val="24"/>
          <w:szCs w:val="24"/>
        </w:rPr>
        <w:t xml:space="preserve"> «Субсидия на реализацию практик поддержки добровольчества по итогам проведения ежегодного Всероссийского конкурса лучших региональных практик поддержки и развития добровольчества «Регион добрых дел» (код целевой статьи 171Ю254120) в приложении 2 к Закону Санкт-Петербурга от 27.11.2024 № 730-165 </w:t>
      </w:r>
      <w:r w:rsidRPr="00285737">
        <w:rPr>
          <w:rFonts w:ascii="Times New Roman" w:eastAsia="Times New Roman" w:hAnsi="Times New Roman" w:cs="Times New Roman"/>
          <w:color w:val="000000" w:themeColor="text1"/>
          <w:sz w:val="24"/>
          <w:szCs w:val="24"/>
        </w:rPr>
        <w:br/>
        <w:t xml:space="preserve">«О бюджете Санкт-Петербурга на 2025 год и на плановый период 2026 и 2027 годов» (далее – Закон </w:t>
      </w:r>
      <w:r w:rsidRPr="00285737">
        <w:rPr>
          <w:rFonts w:ascii="Times New Roman" w:eastAsia="Times New Roman" w:hAnsi="Times New Roman" w:cs="Times New Roman"/>
          <w:color w:val="000000" w:themeColor="text1"/>
          <w:sz w:val="24"/>
          <w:szCs w:val="24"/>
        </w:rPr>
        <w:br/>
        <w:t xml:space="preserve">№ 730-165) в целях финансового обеспечения затрат социально ориентированных некоммерческих организаций (за исключением государственных и муниципальных учреждений, государственных компаний, государственных корпораций, социально ориентированных некоммерческих организаций, в состав учредителей которых входят органы государственной власти и органы местного самоуправления, а также молодежных и детских общественных объединений, указанных в пункте 2 статьи 1 Федерального закона «О государственной поддержке молодежных и детских общественных объединений», общественных объединений, являющихся политическими партиями, религиозных организаций, профессиональных союзов, некоммерческих организаций, созданных или учрежденных политическими партиями), осуществляющих в соответствии </w:t>
      </w:r>
      <w:r w:rsidR="00A85DF3" w:rsidRPr="00285737">
        <w:rPr>
          <w:rFonts w:ascii="Times New Roman" w:eastAsia="Times New Roman" w:hAnsi="Times New Roman" w:cs="Times New Roman"/>
          <w:color w:val="000000" w:themeColor="text1"/>
          <w:sz w:val="24"/>
          <w:szCs w:val="24"/>
        </w:rPr>
        <w:br/>
      </w:r>
      <w:r w:rsidRPr="00285737">
        <w:rPr>
          <w:rFonts w:ascii="Times New Roman" w:eastAsia="Times New Roman" w:hAnsi="Times New Roman" w:cs="Times New Roman"/>
          <w:color w:val="000000" w:themeColor="text1"/>
          <w:sz w:val="24"/>
          <w:szCs w:val="24"/>
        </w:rPr>
        <w:t xml:space="preserve">с их учредительными документами деятельность, направленную на решение социальных проблем, развитие гражданского общества в Российской Федерации, и виды деятельности, предусмотренные Федеральным законом «О некоммерческих организациях» и статьей 3 Закона Санкт-Петербурга </w:t>
      </w:r>
      <w:r w:rsidRPr="00285737">
        <w:rPr>
          <w:rFonts w:ascii="Times New Roman" w:eastAsia="Times New Roman" w:hAnsi="Times New Roman" w:cs="Times New Roman"/>
          <w:color w:val="000000" w:themeColor="text1"/>
          <w:sz w:val="24"/>
          <w:szCs w:val="24"/>
        </w:rPr>
        <w:br/>
        <w:t xml:space="preserve">от 23.03.2011 № 153-41 «О поддержке социально ориентированных некоммерческих организаций </w:t>
      </w:r>
      <w:r w:rsidRPr="00285737">
        <w:rPr>
          <w:rFonts w:ascii="Times New Roman" w:eastAsia="Times New Roman" w:hAnsi="Times New Roman" w:cs="Times New Roman"/>
          <w:color w:val="000000" w:themeColor="text1"/>
          <w:sz w:val="24"/>
          <w:szCs w:val="24"/>
        </w:rPr>
        <w:br/>
        <w:t xml:space="preserve">в Санкт-Петербурге» (далее – Закон № 153-41), зарегистрированных на территории </w:t>
      </w:r>
      <w:r w:rsidRPr="00285737">
        <w:rPr>
          <w:rFonts w:ascii="Times New Roman" w:eastAsia="Times New Roman" w:hAnsi="Times New Roman" w:cs="Times New Roman"/>
          <w:color w:val="000000" w:themeColor="text1"/>
          <w:sz w:val="24"/>
          <w:szCs w:val="24"/>
        </w:rPr>
        <w:br/>
        <w:t xml:space="preserve">Санкт-Петербурга (далее – СО НКО), на реализацию проектов в сфере развития добровольчества (волонтерства) в соответствии с </w:t>
      </w:r>
      <w:hyperlink r:id="rId16">
        <w:r w:rsidRPr="00285737">
          <w:rPr>
            <w:rFonts w:ascii="Times New Roman" w:hAnsi="Times New Roman" w:cs="Times New Roman"/>
            <w:sz w:val="24"/>
            <w:szCs w:val="24"/>
          </w:rPr>
          <w:t>подпрограммой 1</w:t>
        </w:r>
      </w:hyperlink>
      <w:r w:rsidRPr="00285737">
        <w:rPr>
          <w:rFonts w:ascii="Times New Roman" w:eastAsia="Times New Roman" w:hAnsi="Times New Roman" w:cs="Times New Roman"/>
          <w:color w:val="000000" w:themeColor="text1"/>
          <w:sz w:val="24"/>
          <w:szCs w:val="24"/>
        </w:rPr>
        <w:t xml:space="preserve"> государственной программы Санкт-Петербурга «Создание условий для обеспечения общественного согласия в Санкт-Петербурге», утвержденной постановлением Правительства Санкт-Петербурга от 04.06.2014 № 452, и в целях реализации регионального проекта «Мы вместе (Воспитание гармонично развитой личности) (город федерального значения Санкт-Петербург)» (далее – субсидии).</w:t>
      </w:r>
    </w:p>
    <w:p w14:paraId="18A7BD5B"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1.2. Субсидии предоставляются СО НКО, признанным победителями конкурсного отбора </w:t>
      </w:r>
      <w:r w:rsidRPr="00285737">
        <w:rPr>
          <w:rFonts w:ascii="Times New Roman" w:eastAsia="Times New Roman" w:hAnsi="Times New Roman" w:cs="Times New Roman"/>
          <w:color w:val="000000" w:themeColor="text1"/>
          <w:sz w:val="24"/>
          <w:szCs w:val="24"/>
        </w:rPr>
        <w:br/>
        <w:t xml:space="preserve">на получение субсидий (далее – получатели субсидий), в целях финансового обеспечения затрат, возникших не ранее даты начала конкурсного отбора, на реализацию </w:t>
      </w:r>
      <w:r w:rsidRPr="009D755E">
        <w:rPr>
          <w:rFonts w:ascii="Times New Roman" w:eastAsia="Times New Roman" w:hAnsi="Times New Roman" w:cs="Times New Roman"/>
          <w:sz w:val="24"/>
          <w:szCs w:val="24"/>
        </w:rPr>
        <w:t xml:space="preserve">в период с 01.12.2024 </w:t>
      </w:r>
      <w:r w:rsidRPr="009D755E">
        <w:rPr>
          <w:rFonts w:ascii="Times New Roman" w:eastAsia="Times New Roman" w:hAnsi="Times New Roman" w:cs="Times New Roman"/>
          <w:sz w:val="24"/>
          <w:szCs w:val="24"/>
        </w:rPr>
        <w:br/>
        <w:t xml:space="preserve">по 30.11.2025 </w:t>
      </w:r>
      <w:r w:rsidRPr="00285737">
        <w:rPr>
          <w:rFonts w:ascii="Times New Roman" w:eastAsia="Times New Roman" w:hAnsi="Times New Roman" w:cs="Times New Roman"/>
          <w:color w:val="000000" w:themeColor="text1"/>
          <w:sz w:val="24"/>
          <w:szCs w:val="24"/>
        </w:rPr>
        <w:t>проектов в соответствии с видами затрат, перечень которых устанавливается настоящим Порядком (далее – Затраты). Под проектом понимается комплекс взаимосвязанных мероприятий, проводимых получателем субсидий в сфере развития добровольчества (волонтерства) в Санкт-Петербурге.</w:t>
      </w:r>
    </w:p>
    <w:p w14:paraId="76181E2E"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lastRenderedPageBreak/>
        <w:t xml:space="preserve">1.3. Субсидии предоставляются по результатам отбора, проводимого в форме конкурса </w:t>
      </w:r>
      <w:r w:rsidRPr="00285737">
        <w:rPr>
          <w:rFonts w:ascii="Times New Roman" w:eastAsia="Times New Roman" w:hAnsi="Times New Roman" w:cs="Times New Roman"/>
          <w:color w:val="000000" w:themeColor="text1"/>
          <w:sz w:val="24"/>
          <w:szCs w:val="24"/>
        </w:rPr>
        <w:br/>
        <w:t xml:space="preserve">в соответствии с настоящим Порядком (далее – конкурсный отбор), в пределах средств, предусмотренных на их предоставление Комитету Законом о бюджете по статье расходов, указанной в </w:t>
      </w:r>
      <w:hyperlink w:anchor="Par59" w:history="1">
        <w:r w:rsidRPr="00285737">
          <w:rPr>
            <w:rFonts w:ascii="Times New Roman" w:hAnsi="Times New Roman" w:cs="Times New Roman"/>
            <w:color w:val="000000" w:themeColor="text1"/>
            <w:sz w:val="24"/>
            <w:szCs w:val="24"/>
          </w:rPr>
          <w:t>пункте 1.1</w:t>
        </w:r>
      </w:hyperlink>
      <w:r w:rsidRPr="00285737">
        <w:rPr>
          <w:rFonts w:ascii="Times New Roman" w:eastAsia="Times New Roman" w:hAnsi="Times New Roman" w:cs="Times New Roman"/>
          <w:color w:val="000000" w:themeColor="text1"/>
          <w:sz w:val="24"/>
          <w:szCs w:val="24"/>
        </w:rPr>
        <w:t xml:space="preserve"> настоящего Порядка.</w:t>
      </w:r>
    </w:p>
    <w:p w14:paraId="164AB30D"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1.4. Конкурсный отбор осуществляется в электронном виде посредством использования государственной информационной системы «Автоматизированная информационная система бюджетного процесса - электронное казначейство» (далее – АИС БП-ЭК).</w:t>
      </w:r>
    </w:p>
    <w:p w14:paraId="4AC3BDFB"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bookmarkStart w:id="2" w:name="Par63"/>
      <w:bookmarkEnd w:id="2"/>
      <w:r w:rsidRPr="00285737">
        <w:rPr>
          <w:rFonts w:ascii="Times New Roman" w:eastAsia="Times New Roman" w:hAnsi="Times New Roman" w:cs="Times New Roman"/>
          <w:color w:val="000000" w:themeColor="text1"/>
          <w:sz w:val="24"/>
          <w:szCs w:val="24"/>
        </w:rPr>
        <w:t>1.5. Конкурсный отбор проводится в целях принятия решений о предоставлении (непредоставлении) в 2025 году субсидий и размерах предоставляемых субсидий.</w:t>
      </w:r>
    </w:p>
    <w:p w14:paraId="525C323B"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1.6. В целях принятия решений, указанных в </w:t>
      </w:r>
      <w:hyperlink w:anchor="Par63" w:history="1">
        <w:r w:rsidRPr="00285737">
          <w:rPr>
            <w:rFonts w:ascii="Times New Roman" w:hAnsi="Times New Roman" w:cs="Times New Roman"/>
            <w:color w:val="000000" w:themeColor="text1"/>
            <w:sz w:val="24"/>
            <w:szCs w:val="24"/>
          </w:rPr>
          <w:t>пункте 1.5</w:t>
        </w:r>
      </w:hyperlink>
      <w:r w:rsidRPr="00285737">
        <w:rPr>
          <w:rFonts w:ascii="Times New Roman" w:eastAsia="Times New Roman" w:hAnsi="Times New Roman" w:cs="Times New Roman"/>
          <w:color w:val="000000" w:themeColor="text1"/>
          <w:sz w:val="24"/>
          <w:szCs w:val="24"/>
        </w:rPr>
        <w:t xml:space="preserve"> настоящего Порядка, Комитетом создается конкурсная комиссия (далее – конкурсная комиссия).</w:t>
      </w:r>
    </w:p>
    <w:p w14:paraId="35FFD86D"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Положение о конкурсной комиссии, включая порядок ее формирования, а также состав конкурсной комиссии утверждаются Комитетом.</w:t>
      </w:r>
    </w:p>
    <w:p w14:paraId="3960ACFE" w14:textId="77777777" w:rsidR="00796B3D" w:rsidRPr="00285737" w:rsidRDefault="00796B3D" w:rsidP="00796B3D">
      <w:pPr>
        <w:spacing w:after="0" w:line="240" w:lineRule="auto"/>
        <w:ind w:firstLine="540"/>
        <w:jc w:val="center"/>
        <w:rPr>
          <w:rFonts w:ascii="Times New Roman" w:eastAsia="Times New Roman" w:hAnsi="Times New Roman" w:cs="Times New Roman"/>
          <w:b/>
          <w:color w:val="000000" w:themeColor="text1"/>
          <w:sz w:val="24"/>
          <w:szCs w:val="24"/>
          <w:shd w:val="clear" w:color="auto" w:fill="FFFFFF"/>
        </w:rPr>
      </w:pPr>
    </w:p>
    <w:p w14:paraId="4CD94C43" w14:textId="77777777" w:rsidR="00796B3D" w:rsidRPr="00285737" w:rsidRDefault="00796B3D" w:rsidP="00796B3D">
      <w:pPr>
        <w:spacing w:after="0" w:line="240" w:lineRule="auto"/>
        <w:ind w:firstLine="540"/>
        <w:jc w:val="center"/>
        <w:rPr>
          <w:rFonts w:ascii="Times New Roman" w:eastAsia="Times New Roman" w:hAnsi="Times New Roman" w:cs="Times New Roman"/>
          <w:b/>
          <w:color w:val="000000" w:themeColor="text1"/>
          <w:sz w:val="24"/>
          <w:szCs w:val="24"/>
          <w:shd w:val="clear" w:color="auto" w:fill="FFFFFF"/>
        </w:rPr>
      </w:pPr>
      <w:r w:rsidRPr="00285737">
        <w:rPr>
          <w:rFonts w:ascii="Times New Roman" w:eastAsia="Times New Roman" w:hAnsi="Times New Roman" w:cs="Times New Roman"/>
          <w:b/>
          <w:color w:val="000000" w:themeColor="text1"/>
          <w:sz w:val="24"/>
          <w:szCs w:val="24"/>
          <w:shd w:val="clear" w:color="auto" w:fill="FFFFFF"/>
        </w:rPr>
        <w:t>2. Условия предоставления субсидий</w:t>
      </w:r>
    </w:p>
    <w:p w14:paraId="474F84D3" w14:textId="77777777" w:rsidR="00796B3D" w:rsidRPr="00285737" w:rsidRDefault="00796B3D" w:rsidP="00796B3D">
      <w:pPr>
        <w:spacing w:after="0" w:line="240" w:lineRule="auto"/>
        <w:ind w:firstLine="540"/>
        <w:jc w:val="center"/>
        <w:rPr>
          <w:rFonts w:ascii="Times New Roman" w:eastAsia="Times New Roman" w:hAnsi="Times New Roman" w:cs="Times New Roman"/>
          <w:b/>
          <w:color w:val="000000" w:themeColor="text1"/>
          <w:sz w:val="24"/>
          <w:szCs w:val="24"/>
          <w:shd w:val="clear" w:color="auto" w:fill="FFFFFF"/>
        </w:rPr>
      </w:pPr>
    </w:p>
    <w:p w14:paraId="50A76E5D"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2.1. Для получения субсидий участники конкурсного отбора - претенденты на получение субсидий (далее – претенденты) в установленный в объявлении о проведении конкурсного отбора срок формируют заявки в электронной форме посредством заполнения соответствующих экранных форм веб-интерфейса АИС БП-ЭК и прикрепляют к ним электронные копии документов </w:t>
      </w:r>
      <w:r w:rsidRPr="00285737">
        <w:rPr>
          <w:rFonts w:ascii="Times New Roman" w:eastAsia="Times New Roman" w:hAnsi="Times New Roman" w:cs="Times New Roman"/>
          <w:color w:val="000000" w:themeColor="text1"/>
          <w:sz w:val="24"/>
          <w:szCs w:val="24"/>
        </w:rPr>
        <w:br/>
        <w:t xml:space="preserve">на бумажном носителе, преобразованных в электронную форму путем сканирования </w:t>
      </w:r>
      <w:r w:rsidRPr="00285737">
        <w:rPr>
          <w:rFonts w:ascii="Times New Roman" w:eastAsia="Times New Roman" w:hAnsi="Times New Roman" w:cs="Times New Roman"/>
          <w:color w:val="000000" w:themeColor="text1"/>
          <w:sz w:val="24"/>
          <w:szCs w:val="24"/>
        </w:rPr>
        <w:br/>
        <w:t>(далее соответственно – заявка, документы). Перечень документов и требования к их содержанию утверждаются Комитетом.</w:t>
      </w:r>
    </w:p>
    <w:p w14:paraId="4241CC36"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2.2. Условия предоставления субсидий, включающие требования к претенденту:</w:t>
      </w:r>
    </w:p>
    <w:p w14:paraId="71441911"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2.2.1. Наличие обязательства о достижении претендентом результата предоставления субсидий (далее – результат) и характеристик (дополнительных количественных параметров, которым должен соответствовать результат) (далее – характеристики), которые определены </w:t>
      </w:r>
      <w:r w:rsidRPr="00285737">
        <w:rPr>
          <w:rFonts w:ascii="Times New Roman" w:eastAsia="Times New Roman" w:hAnsi="Times New Roman" w:cs="Times New Roman"/>
          <w:color w:val="000000" w:themeColor="text1"/>
          <w:sz w:val="24"/>
          <w:szCs w:val="24"/>
        </w:rPr>
        <w:br/>
        <w:t xml:space="preserve">в </w:t>
      </w:r>
      <w:hyperlink w:anchor="Par249" w:history="1">
        <w:r w:rsidRPr="00285737">
          <w:rPr>
            <w:rFonts w:ascii="Times New Roman" w:hAnsi="Times New Roman" w:cs="Times New Roman"/>
            <w:color w:val="000000" w:themeColor="text1"/>
            <w:sz w:val="24"/>
            <w:szCs w:val="24"/>
          </w:rPr>
          <w:t>пункте 8.4</w:t>
        </w:r>
      </w:hyperlink>
      <w:r w:rsidRPr="00285737">
        <w:rPr>
          <w:rFonts w:ascii="Times New Roman" w:eastAsia="Times New Roman" w:hAnsi="Times New Roman" w:cs="Times New Roman"/>
          <w:color w:val="000000" w:themeColor="text1"/>
          <w:sz w:val="24"/>
          <w:szCs w:val="24"/>
        </w:rPr>
        <w:t xml:space="preserve"> настоящего Порядка.</w:t>
      </w:r>
    </w:p>
    <w:p w14:paraId="5C829F21"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2.2.2. Наличие согласия претендента на осуществление в отношении его Комитетом проверок соблюдения порядка и условий предоставления субсидий, в том числе в части достижения результата, а также на осуществление проверок органами государственного финансового контроля в соответствии со </w:t>
      </w:r>
      <w:hyperlink r:id="rId17" w:history="1">
        <w:r w:rsidRPr="00285737">
          <w:rPr>
            <w:rFonts w:ascii="Times New Roman" w:hAnsi="Times New Roman" w:cs="Times New Roman"/>
            <w:color w:val="000000" w:themeColor="text1"/>
            <w:sz w:val="24"/>
            <w:szCs w:val="24"/>
          </w:rPr>
          <w:t>статьями 268.1</w:t>
        </w:r>
      </w:hyperlink>
      <w:r w:rsidRPr="00285737">
        <w:rPr>
          <w:rFonts w:ascii="Times New Roman" w:eastAsia="Times New Roman" w:hAnsi="Times New Roman" w:cs="Times New Roman"/>
          <w:color w:val="000000" w:themeColor="text1"/>
          <w:sz w:val="24"/>
          <w:szCs w:val="24"/>
        </w:rPr>
        <w:t xml:space="preserve"> и </w:t>
      </w:r>
      <w:hyperlink r:id="rId18" w:history="1">
        <w:r w:rsidRPr="00285737">
          <w:rPr>
            <w:rFonts w:ascii="Times New Roman" w:hAnsi="Times New Roman" w:cs="Times New Roman"/>
            <w:color w:val="000000" w:themeColor="text1"/>
            <w:sz w:val="24"/>
            <w:szCs w:val="24"/>
          </w:rPr>
          <w:t>269.2</w:t>
        </w:r>
      </w:hyperlink>
      <w:r w:rsidRPr="00285737">
        <w:rPr>
          <w:rFonts w:ascii="Times New Roman" w:eastAsia="Times New Roman" w:hAnsi="Times New Roman" w:cs="Times New Roman"/>
          <w:color w:val="000000" w:themeColor="text1"/>
          <w:sz w:val="24"/>
          <w:szCs w:val="24"/>
        </w:rPr>
        <w:t xml:space="preserve"> Бюджетного кодекса Российской Федерации; наличие обязательства получателя субсидий предоставить согласия лиц, получающих средства на основании договоров (соглашений), заключенных с получателем субсидий (далее – контрагенты) </w:t>
      </w:r>
      <w:r w:rsidRPr="00285737">
        <w:rPr>
          <w:rFonts w:ascii="Times New Roman" w:eastAsia="Times New Roman" w:hAnsi="Times New Roman" w:cs="Times New Roman"/>
          <w:color w:val="000000" w:themeColor="text1"/>
          <w:sz w:val="24"/>
          <w:szCs w:val="24"/>
        </w:rPr>
        <w:br/>
        <w:t xml:space="preserve">(за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Комитетом проверок и проверок органами государственного финансового контроля в соответствии со </w:t>
      </w:r>
      <w:hyperlink r:id="rId19" w:history="1">
        <w:r w:rsidRPr="00285737">
          <w:rPr>
            <w:rFonts w:ascii="Times New Roman" w:hAnsi="Times New Roman" w:cs="Times New Roman"/>
            <w:color w:val="000000" w:themeColor="text1"/>
            <w:sz w:val="24"/>
            <w:szCs w:val="24"/>
          </w:rPr>
          <w:t>статьями 268.1</w:t>
        </w:r>
      </w:hyperlink>
      <w:r w:rsidRPr="00285737">
        <w:rPr>
          <w:rFonts w:ascii="Times New Roman" w:eastAsia="Times New Roman" w:hAnsi="Times New Roman" w:cs="Times New Roman"/>
          <w:color w:val="000000" w:themeColor="text1"/>
          <w:sz w:val="24"/>
          <w:szCs w:val="24"/>
        </w:rPr>
        <w:t xml:space="preserve"> и </w:t>
      </w:r>
      <w:hyperlink r:id="rId20" w:history="1">
        <w:r w:rsidRPr="00285737">
          <w:rPr>
            <w:rFonts w:ascii="Times New Roman" w:hAnsi="Times New Roman" w:cs="Times New Roman"/>
            <w:color w:val="000000" w:themeColor="text1"/>
            <w:sz w:val="24"/>
            <w:szCs w:val="24"/>
          </w:rPr>
          <w:t>269.2</w:t>
        </w:r>
      </w:hyperlink>
      <w:r w:rsidRPr="00285737">
        <w:rPr>
          <w:rFonts w:ascii="Times New Roman" w:eastAsia="Times New Roman" w:hAnsi="Times New Roman" w:cs="Times New Roman"/>
          <w:color w:val="000000" w:themeColor="text1"/>
          <w:sz w:val="24"/>
          <w:szCs w:val="24"/>
        </w:rPr>
        <w:t xml:space="preserve"> Бюджетного кодекса Российской Федерации и на включение таких положений в соглашение </w:t>
      </w:r>
      <w:r w:rsidRPr="00285737">
        <w:rPr>
          <w:rFonts w:ascii="Times New Roman" w:eastAsia="Times New Roman" w:hAnsi="Times New Roman" w:cs="Times New Roman"/>
          <w:color w:val="000000" w:themeColor="text1"/>
          <w:sz w:val="24"/>
          <w:szCs w:val="24"/>
        </w:rPr>
        <w:br/>
        <w:t>о предоставлении субсидий (далее – соглашение).</w:t>
      </w:r>
    </w:p>
    <w:p w14:paraId="1A1F9BDE"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2.2.3. Обоснование планируемых затрат в соответствии с требованиями, утвержденными Комитетом.</w:t>
      </w:r>
    </w:p>
    <w:p w14:paraId="49AB562F"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2.2.4. Признание конкурсной комиссией претендента победителем конкурсного отбора.</w:t>
      </w:r>
    </w:p>
    <w:p w14:paraId="4D162E4D"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2.2.5. Наличие обязательства о представлении получателем субсидий отчетности </w:t>
      </w:r>
      <w:r w:rsidRPr="00285737">
        <w:rPr>
          <w:rFonts w:ascii="Times New Roman" w:eastAsia="Times New Roman" w:hAnsi="Times New Roman" w:cs="Times New Roman"/>
          <w:color w:val="000000" w:themeColor="text1"/>
          <w:sz w:val="24"/>
          <w:szCs w:val="24"/>
        </w:rPr>
        <w:br/>
        <w:t>о достижении результата и его характеристик, об осуществлении расходов, источником финансового обеспечения которых являются субсидии (далее – отчетность), в порядке, утвержденном Комитетом.</w:t>
      </w:r>
    </w:p>
    <w:p w14:paraId="66FB2905"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2.2.6. Наличие обязательства претендента о неприобретении за счет средств субсидий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товаров, работ и услуг, </w:t>
      </w:r>
      <w:r w:rsidRPr="00285737">
        <w:rPr>
          <w:rFonts w:ascii="Times New Roman" w:eastAsia="Times New Roman" w:hAnsi="Times New Roman" w:cs="Times New Roman"/>
          <w:color w:val="000000" w:themeColor="text1"/>
          <w:sz w:val="24"/>
          <w:szCs w:val="24"/>
        </w:rPr>
        <w:lastRenderedPageBreak/>
        <w:t xml:space="preserve">приобретаемых в целях реализации проектов у поставщиков (исполнителей), являющихся нерезидентами в соответствии с Федеральным </w:t>
      </w:r>
      <w:hyperlink r:id="rId21" w:history="1">
        <w:r w:rsidRPr="00285737">
          <w:rPr>
            <w:rFonts w:ascii="Times New Roman" w:hAnsi="Times New Roman" w:cs="Times New Roman"/>
            <w:color w:val="000000" w:themeColor="text1"/>
            <w:sz w:val="24"/>
            <w:szCs w:val="24"/>
          </w:rPr>
          <w:t>законом</w:t>
        </w:r>
      </w:hyperlink>
      <w:r w:rsidRPr="00285737">
        <w:rPr>
          <w:rFonts w:ascii="Times New Roman" w:eastAsia="Times New Roman" w:hAnsi="Times New Roman" w:cs="Times New Roman"/>
          <w:color w:val="000000" w:themeColor="text1"/>
          <w:sz w:val="24"/>
          <w:szCs w:val="24"/>
        </w:rPr>
        <w:t xml:space="preserve"> «О валютном регулировании и валютном контроле», а также наличие обязательства претендента об обеспечении неприобретения контрагентами – юридическими лицами за счет средств субсидий иностранной валюты, </w:t>
      </w:r>
      <w:r w:rsidRPr="00285737">
        <w:rPr>
          <w:rFonts w:ascii="Times New Roman" w:eastAsia="Times New Roman" w:hAnsi="Times New Roman" w:cs="Times New Roman"/>
          <w:color w:val="000000" w:themeColor="text1"/>
          <w:sz w:val="24"/>
          <w:szCs w:val="24"/>
        </w:rPr>
        <w:br/>
        <w:t>за исключением операций, указанных в настоящем пункте.</w:t>
      </w:r>
    </w:p>
    <w:p w14:paraId="4C6197FB" w14:textId="538AFEB6"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2.2.7. Согласие претендента на возврат в бюджет Санкт-Петербурга в порядке и сроки, которые установлены Комитетом, остатков субсидий, не использованны</w:t>
      </w:r>
      <w:r w:rsidR="0006012F">
        <w:rPr>
          <w:rFonts w:ascii="Times New Roman" w:eastAsia="Times New Roman" w:hAnsi="Times New Roman" w:cs="Times New Roman"/>
          <w:color w:val="000000" w:themeColor="text1"/>
          <w:sz w:val="24"/>
          <w:szCs w:val="24"/>
        </w:rPr>
        <w:t xml:space="preserve">х в целях реализации проектов, </w:t>
      </w:r>
      <w:r w:rsidRPr="00285737">
        <w:rPr>
          <w:rFonts w:ascii="Times New Roman" w:eastAsia="Times New Roman" w:hAnsi="Times New Roman" w:cs="Times New Roman"/>
          <w:color w:val="000000" w:themeColor="text1"/>
          <w:sz w:val="24"/>
          <w:szCs w:val="24"/>
        </w:rPr>
        <w:t>в отношении которых с Комитетом заключены соглашения, в отчетном финансовом году.</w:t>
      </w:r>
    </w:p>
    <w:p w14:paraId="571058FD"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2.2.8. Требования, которым должен соответствовать претендент на дату окончания приема заявок и документов:</w:t>
      </w:r>
    </w:p>
    <w:p w14:paraId="2932D5D3"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2.2.8.1. Претендент не должен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w:t>
      </w:r>
      <w:r w:rsidRPr="00285737">
        <w:rPr>
          <w:rFonts w:ascii="Times New Roman" w:eastAsia="Times New Roman" w:hAnsi="Times New Roman" w:cs="Times New Roman"/>
          <w:color w:val="000000" w:themeColor="text1"/>
          <w:sz w:val="24"/>
          <w:szCs w:val="24"/>
        </w:rPr>
        <w:br/>
        <w:t>не учитывается прямое и(или)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1E41D96B"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2.2.8.2. Претендент не должен находиться в перечне организаций и физических лиц, </w:t>
      </w:r>
      <w:r w:rsidRPr="00285737">
        <w:rPr>
          <w:rFonts w:ascii="Times New Roman" w:eastAsia="Times New Roman" w:hAnsi="Times New Roman" w:cs="Times New Roman"/>
          <w:color w:val="000000" w:themeColor="text1"/>
          <w:sz w:val="24"/>
          <w:szCs w:val="24"/>
        </w:rPr>
        <w:br/>
        <w:t xml:space="preserve">в отношении которых имеются сведения об их причастности к экстремистской деятельности </w:t>
      </w:r>
      <w:r w:rsidRPr="00285737">
        <w:rPr>
          <w:rFonts w:ascii="Times New Roman" w:eastAsia="Times New Roman" w:hAnsi="Times New Roman" w:cs="Times New Roman"/>
          <w:color w:val="000000" w:themeColor="text1"/>
          <w:sz w:val="24"/>
          <w:szCs w:val="24"/>
        </w:rPr>
        <w:br/>
        <w:t>или терроризму.</w:t>
      </w:r>
    </w:p>
    <w:p w14:paraId="5F3EA893"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2.2.8.3. Претендент не должен находиться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01D5ECEB" w14:textId="5B0CDB6B"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2.2.8.4. Претендент не должен получать средства из бюджета Санкт-Петербурга </w:t>
      </w:r>
      <w:r w:rsidR="00373E54">
        <w:rPr>
          <w:rFonts w:ascii="Times New Roman" w:eastAsia="Times New Roman" w:hAnsi="Times New Roman" w:cs="Times New Roman"/>
          <w:color w:val="000000" w:themeColor="text1"/>
          <w:sz w:val="24"/>
          <w:szCs w:val="24"/>
        </w:rPr>
        <w:br/>
      </w:r>
      <w:r w:rsidRPr="00285737">
        <w:rPr>
          <w:rFonts w:ascii="Times New Roman" w:eastAsia="Times New Roman" w:hAnsi="Times New Roman" w:cs="Times New Roman"/>
          <w:color w:val="000000" w:themeColor="text1"/>
          <w:sz w:val="24"/>
          <w:szCs w:val="24"/>
        </w:rPr>
        <w:t>на финансовое обеспечение (возмещение) затрат на реализацию проектов,</w:t>
      </w:r>
      <w:r w:rsidR="0006012F">
        <w:rPr>
          <w:rFonts w:ascii="Times New Roman" w:eastAsia="Times New Roman" w:hAnsi="Times New Roman" w:cs="Times New Roman"/>
          <w:color w:val="000000" w:themeColor="text1"/>
          <w:sz w:val="24"/>
          <w:szCs w:val="24"/>
        </w:rPr>
        <w:t xml:space="preserve"> в отношении которых </w:t>
      </w:r>
      <w:r w:rsidR="0006012F">
        <w:rPr>
          <w:rFonts w:ascii="Times New Roman" w:eastAsia="Times New Roman" w:hAnsi="Times New Roman" w:cs="Times New Roman"/>
          <w:color w:val="000000" w:themeColor="text1"/>
          <w:sz w:val="24"/>
          <w:szCs w:val="24"/>
        </w:rPr>
        <w:br/>
        <w:t xml:space="preserve">им поданы </w:t>
      </w:r>
      <w:r w:rsidRPr="00285737">
        <w:rPr>
          <w:rFonts w:ascii="Times New Roman" w:eastAsia="Times New Roman" w:hAnsi="Times New Roman" w:cs="Times New Roman"/>
          <w:color w:val="000000" w:themeColor="text1"/>
          <w:sz w:val="24"/>
          <w:szCs w:val="24"/>
        </w:rPr>
        <w:t>на конкурсный отбор заявки и документы, на основании иных нормативных правовых актов.</w:t>
      </w:r>
    </w:p>
    <w:p w14:paraId="06EE9ADD"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2.2.8.5. Претендент не должен являться иностранным агентом в соответствии с Федеральным </w:t>
      </w:r>
      <w:hyperlink r:id="rId22" w:history="1">
        <w:r w:rsidRPr="00285737">
          <w:rPr>
            <w:rFonts w:ascii="Times New Roman" w:hAnsi="Times New Roman" w:cs="Times New Roman"/>
            <w:color w:val="000000" w:themeColor="text1"/>
            <w:sz w:val="24"/>
            <w:szCs w:val="24"/>
          </w:rPr>
          <w:t>законом</w:t>
        </w:r>
      </w:hyperlink>
      <w:r w:rsidRPr="00285737">
        <w:rPr>
          <w:rFonts w:ascii="Times New Roman" w:eastAsia="Times New Roman" w:hAnsi="Times New Roman" w:cs="Times New Roman"/>
          <w:color w:val="000000" w:themeColor="text1"/>
          <w:sz w:val="24"/>
          <w:szCs w:val="24"/>
        </w:rPr>
        <w:t xml:space="preserve"> «О контроле за деятельностью лиц, находящихся под иностранным влиянием».</w:t>
      </w:r>
    </w:p>
    <w:p w14:paraId="0AB7B934"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2.2.8.6. У претендента на едином налоговом счете отсутствует или не превышает размер, определенный </w:t>
      </w:r>
      <w:hyperlink r:id="rId23" w:history="1">
        <w:r w:rsidRPr="00285737">
          <w:rPr>
            <w:rFonts w:ascii="Times New Roman" w:hAnsi="Times New Roman" w:cs="Times New Roman"/>
            <w:color w:val="000000" w:themeColor="text1"/>
            <w:sz w:val="24"/>
            <w:szCs w:val="24"/>
          </w:rPr>
          <w:t>пунктом 3 статьи 47</w:t>
        </w:r>
      </w:hyperlink>
      <w:r w:rsidRPr="00285737">
        <w:rPr>
          <w:rFonts w:ascii="Times New Roman" w:eastAsia="Times New Roman" w:hAnsi="Times New Roman" w:cs="Times New Roman"/>
          <w:color w:val="000000" w:themeColor="text1"/>
          <w:sz w:val="24"/>
          <w:szCs w:val="24"/>
        </w:rPr>
        <w:t xml:space="preserve"> Налогового кодекса Российской Федерации, задолженность </w:t>
      </w:r>
      <w:r w:rsidRPr="00285737">
        <w:rPr>
          <w:rFonts w:ascii="Times New Roman" w:eastAsia="Times New Roman" w:hAnsi="Times New Roman" w:cs="Times New Roman"/>
          <w:color w:val="000000" w:themeColor="text1"/>
          <w:sz w:val="24"/>
          <w:szCs w:val="24"/>
        </w:rPr>
        <w:br/>
        <w:t>по уплате налогов, сборов и страховых взносов в бюджеты бюджетной системы Российской Федерации.</w:t>
      </w:r>
    </w:p>
    <w:p w14:paraId="4548AABE"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2.2.8.7. У претендента отсутствуют просроченная задолженность по возврату в бюджет </w:t>
      </w:r>
      <w:r w:rsidRPr="00285737">
        <w:rPr>
          <w:rFonts w:ascii="Times New Roman" w:eastAsia="Times New Roman" w:hAnsi="Times New Roman" w:cs="Times New Roman"/>
          <w:color w:val="000000" w:themeColor="text1"/>
          <w:sz w:val="24"/>
          <w:szCs w:val="24"/>
        </w:rPr>
        <w:br/>
        <w:t>Санкт-Петербурга иных субсидий, бюджетных инвестиций, а также иная просроченная (неурегулированная) задолженность по денежным обязательствам перед Санкт-Петербургом.</w:t>
      </w:r>
    </w:p>
    <w:p w14:paraId="0FCB01B6"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2.2.8.8. Претендент не должен находиться в процессе реорганизации (за исключением реорганизации в форме присоединения к претенденту другого юридического лица), ликвидации, </w:t>
      </w:r>
      <w:r w:rsidRPr="00285737">
        <w:rPr>
          <w:rFonts w:ascii="Times New Roman" w:eastAsia="Times New Roman" w:hAnsi="Times New Roman" w:cs="Times New Roman"/>
          <w:color w:val="000000" w:themeColor="text1"/>
          <w:sz w:val="24"/>
          <w:szCs w:val="24"/>
        </w:rPr>
        <w:br/>
        <w:t>в отношении его не должна быть введена процедура банкротства, его деятельность не должна быть приостановлена в порядке, предусмотренном законодательством Российской Федерации.</w:t>
      </w:r>
    </w:p>
    <w:p w14:paraId="7A0D6906"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2.2.8.9. В реестре дисквалифицированных лиц должны отсутствовать сведения </w:t>
      </w:r>
      <w:r w:rsidRPr="00285737">
        <w:rPr>
          <w:rFonts w:ascii="Times New Roman" w:eastAsia="Times New Roman" w:hAnsi="Times New Roman" w:cs="Times New Roman"/>
          <w:color w:val="000000" w:themeColor="text1"/>
          <w:sz w:val="24"/>
          <w:szCs w:val="24"/>
        </w:rPr>
        <w:br/>
        <w:t xml:space="preserve">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RPr="00285737">
        <w:rPr>
          <w:rFonts w:ascii="Times New Roman" w:eastAsia="Times New Roman" w:hAnsi="Times New Roman" w:cs="Times New Roman"/>
          <w:color w:val="000000" w:themeColor="text1"/>
          <w:sz w:val="24"/>
          <w:szCs w:val="24"/>
        </w:rPr>
        <w:br/>
        <w:t>(при наличии) претендента, являющегося юридическим лицом.</w:t>
      </w:r>
    </w:p>
    <w:p w14:paraId="6F82F713"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lastRenderedPageBreak/>
        <w:t xml:space="preserve">2.2.8.10. У претендента размер средней заработной платы каждого работника (включая обособленные подразделения, находящиеся на территории Санкт-Петербурга), рассчитываемый </w:t>
      </w:r>
      <w:r w:rsidRPr="00285737">
        <w:rPr>
          <w:rFonts w:ascii="Times New Roman" w:eastAsia="Times New Roman" w:hAnsi="Times New Roman" w:cs="Times New Roman"/>
          <w:color w:val="000000" w:themeColor="text1"/>
          <w:sz w:val="24"/>
          <w:szCs w:val="24"/>
        </w:rPr>
        <w:br/>
        <w:t xml:space="preserve">в соответствии со </w:t>
      </w:r>
      <w:hyperlink r:id="rId24" w:history="1">
        <w:r w:rsidRPr="00285737">
          <w:rPr>
            <w:rFonts w:ascii="Times New Roman" w:hAnsi="Times New Roman" w:cs="Times New Roman"/>
            <w:color w:val="000000" w:themeColor="text1"/>
            <w:sz w:val="24"/>
            <w:szCs w:val="24"/>
          </w:rPr>
          <w:t>статьей 139</w:t>
        </w:r>
      </w:hyperlink>
      <w:r w:rsidRPr="00285737">
        <w:rPr>
          <w:rFonts w:ascii="Times New Roman" w:eastAsia="Times New Roman" w:hAnsi="Times New Roman" w:cs="Times New Roman"/>
          <w:color w:val="000000" w:themeColor="text1"/>
          <w:sz w:val="24"/>
          <w:szCs w:val="24"/>
        </w:rPr>
        <w:t xml:space="preserve"> Трудового кодекса Российской Федерации, должен быть 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на соответствующий период, </w:t>
      </w:r>
      <w:r w:rsidRPr="00285737">
        <w:rPr>
          <w:rFonts w:ascii="Times New Roman" w:eastAsia="Times New Roman" w:hAnsi="Times New Roman" w:cs="Times New Roman"/>
          <w:color w:val="000000" w:themeColor="text1"/>
          <w:sz w:val="24"/>
          <w:szCs w:val="24"/>
        </w:rPr>
        <w:br/>
        <w:t xml:space="preserve">а при условии отсутствия такого соглашения – размера минимальной заработной платы </w:t>
      </w:r>
      <w:r w:rsidRPr="00285737">
        <w:rPr>
          <w:rFonts w:ascii="Times New Roman" w:eastAsia="Times New Roman" w:hAnsi="Times New Roman" w:cs="Times New Roman"/>
          <w:color w:val="000000" w:themeColor="text1"/>
          <w:sz w:val="24"/>
          <w:szCs w:val="24"/>
        </w:rPr>
        <w:br/>
        <w:t xml:space="preserve">в Санкт-Петербурге, установленного соглашением, действовавшим на 31 декабря предшествующего календарного года, в течение календарного года, предшествующего году, </w:t>
      </w:r>
      <w:r w:rsidRPr="00285737">
        <w:rPr>
          <w:rFonts w:ascii="Times New Roman" w:eastAsia="Times New Roman" w:hAnsi="Times New Roman" w:cs="Times New Roman"/>
          <w:color w:val="000000" w:themeColor="text1"/>
          <w:sz w:val="24"/>
          <w:szCs w:val="24"/>
        </w:rPr>
        <w:br/>
        <w:t>в котором объявлен конкурсный отбор.</w:t>
      </w:r>
    </w:p>
    <w:p w14:paraId="0E4D8353"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2.2.8.11. Претендент должен относиться к категориям СО НКО, которые могут быть получателями субсидии в соответствии с </w:t>
      </w:r>
      <w:hyperlink w:anchor="Par59" w:history="1">
        <w:r w:rsidRPr="00285737">
          <w:rPr>
            <w:rFonts w:ascii="Times New Roman" w:hAnsi="Times New Roman" w:cs="Times New Roman"/>
            <w:color w:val="000000" w:themeColor="text1"/>
            <w:sz w:val="24"/>
            <w:szCs w:val="24"/>
          </w:rPr>
          <w:t>пунктом 1.1</w:t>
        </w:r>
      </w:hyperlink>
      <w:r w:rsidRPr="00285737">
        <w:rPr>
          <w:rFonts w:ascii="Times New Roman" w:eastAsia="Times New Roman" w:hAnsi="Times New Roman" w:cs="Times New Roman"/>
          <w:color w:val="000000" w:themeColor="text1"/>
          <w:sz w:val="24"/>
          <w:szCs w:val="24"/>
        </w:rPr>
        <w:t xml:space="preserve"> настоящего Порядка.</w:t>
      </w:r>
    </w:p>
    <w:p w14:paraId="4EB3BE86"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bookmarkStart w:id="3" w:name="Par90"/>
      <w:bookmarkEnd w:id="3"/>
      <w:r w:rsidRPr="00285737">
        <w:rPr>
          <w:rFonts w:ascii="Times New Roman" w:eastAsia="Times New Roman" w:hAnsi="Times New Roman" w:cs="Times New Roman"/>
          <w:color w:val="000000" w:themeColor="text1"/>
          <w:sz w:val="24"/>
          <w:szCs w:val="24"/>
        </w:rPr>
        <w:t xml:space="preserve">2.2.9. У получателя субсидий размер средней заработной платы каждого работника (включая обособленные подразделения, находящиеся на территории Санкт-Петербурга), рассчитываемый </w:t>
      </w:r>
      <w:r w:rsidRPr="00285737">
        <w:rPr>
          <w:rFonts w:ascii="Times New Roman" w:eastAsia="Times New Roman" w:hAnsi="Times New Roman" w:cs="Times New Roman"/>
          <w:color w:val="000000" w:themeColor="text1"/>
          <w:sz w:val="24"/>
          <w:szCs w:val="24"/>
        </w:rPr>
        <w:br/>
        <w:t xml:space="preserve">в соответствии со </w:t>
      </w:r>
      <w:hyperlink r:id="rId25" w:history="1">
        <w:r w:rsidRPr="00285737">
          <w:rPr>
            <w:rFonts w:ascii="Times New Roman" w:hAnsi="Times New Roman" w:cs="Times New Roman"/>
            <w:color w:val="000000" w:themeColor="text1"/>
            <w:sz w:val="24"/>
            <w:szCs w:val="24"/>
          </w:rPr>
          <w:t>статьей 139</w:t>
        </w:r>
      </w:hyperlink>
      <w:r w:rsidRPr="00285737">
        <w:rPr>
          <w:rFonts w:ascii="Times New Roman" w:eastAsia="Times New Roman" w:hAnsi="Times New Roman" w:cs="Times New Roman"/>
          <w:color w:val="000000" w:themeColor="text1"/>
          <w:sz w:val="24"/>
          <w:szCs w:val="24"/>
        </w:rPr>
        <w:t xml:space="preserve"> Трудового кодекса Российской Федерации, должен быть 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на соответствующий период, </w:t>
      </w:r>
      <w:r w:rsidRPr="00285737">
        <w:rPr>
          <w:rFonts w:ascii="Times New Roman" w:eastAsia="Times New Roman" w:hAnsi="Times New Roman" w:cs="Times New Roman"/>
          <w:color w:val="000000" w:themeColor="text1"/>
          <w:sz w:val="24"/>
          <w:szCs w:val="24"/>
        </w:rPr>
        <w:br/>
        <w:t xml:space="preserve">а при условии отсутствия такого соглашения – размера минимальной заработной платы </w:t>
      </w:r>
      <w:r w:rsidRPr="00285737">
        <w:rPr>
          <w:rFonts w:ascii="Times New Roman" w:eastAsia="Times New Roman" w:hAnsi="Times New Roman" w:cs="Times New Roman"/>
          <w:color w:val="000000" w:themeColor="text1"/>
          <w:sz w:val="24"/>
          <w:szCs w:val="24"/>
        </w:rPr>
        <w:br/>
        <w:t xml:space="preserve">в Санкт-Петербурге, установленного соглашением, действовавшим на 31 декабря предшествовавшего календарного года, в течение периода со дня принятия решения </w:t>
      </w:r>
      <w:r w:rsidRPr="00285737">
        <w:rPr>
          <w:rFonts w:ascii="Times New Roman" w:eastAsia="Times New Roman" w:hAnsi="Times New Roman" w:cs="Times New Roman"/>
          <w:color w:val="000000" w:themeColor="text1"/>
          <w:sz w:val="24"/>
          <w:szCs w:val="24"/>
        </w:rPr>
        <w:br/>
        <w:t>о предоставлении субсидий до даты, по состоянию на которую получателем субсидий формируется отчетность о достижении результата и его характеристик.</w:t>
      </w:r>
    </w:p>
    <w:p w14:paraId="60A0FD6F" w14:textId="77777777" w:rsidR="00796B3D" w:rsidRPr="009D755E" w:rsidRDefault="00796B3D" w:rsidP="00285737">
      <w:pPr>
        <w:spacing w:after="0" w:line="240" w:lineRule="auto"/>
        <w:ind w:firstLine="708"/>
        <w:jc w:val="both"/>
        <w:rPr>
          <w:rFonts w:ascii="Times New Roman" w:eastAsia="Times New Roman" w:hAnsi="Times New Roman" w:cs="Times New Roman"/>
          <w:sz w:val="24"/>
          <w:szCs w:val="24"/>
        </w:rPr>
      </w:pPr>
      <w:r w:rsidRPr="009D755E">
        <w:rPr>
          <w:rFonts w:ascii="Times New Roman" w:eastAsia="Times New Roman" w:hAnsi="Times New Roman" w:cs="Times New Roman"/>
          <w:sz w:val="24"/>
          <w:szCs w:val="24"/>
        </w:rPr>
        <w:t>2.2.10. Участниками конкурсного отбора в соответствии с настоящим Порядком могут быть только</w:t>
      </w:r>
      <w:bookmarkStart w:id="4" w:name="P90"/>
      <w:bookmarkEnd w:id="4"/>
      <w:r w:rsidRPr="009D755E">
        <w:rPr>
          <w:rFonts w:ascii="Times New Roman" w:eastAsia="Times New Roman" w:hAnsi="Times New Roman" w:cs="Times New Roman"/>
          <w:sz w:val="24"/>
          <w:szCs w:val="24"/>
        </w:rPr>
        <w:t xml:space="preserve"> ресурсные центры добровольчества (волонтерства) на территории Санкт-Петербурга, </w:t>
      </w:r>
      <w:r w:rsidRPr="009D755E">
        <w:rPr>
          <w:rFonts w:ascii="Times New Roman" w:eastAsia="Times New Roman" w:hAnsi="Times New Roman" w:cs="Times New Roman"/>
          <w:sz w:val="24"/>
          <w:szCs w:val="24"/>
        </w:rPr>
        <w:br/>
        <w:t>с которыми у Ассоциации волонтерских центров заключено соглашение о сотрудничестве.</w:t>
      </w:r>
    </w:p>
    <w:p w14:paraId="1B27749A" w14:textId="77777777" w:rsidR="00796B3D" w:rsidRPr="00285737" w:rsidRDefault="00796B3D" w:rsidP="00796B3D">
      <w:pPr>
        <w:spacing w:after="0" w:line="240" w:lineRule="auto"/>
        <w:ind w:firstLine="540"/>
        <w:jc w:val="center"/>
        <w:rPr>
          <w:rFonts w:ascii="Times New Roman" w:eastAsia="Times New Roman" w:hAnsi="Times New Roman" w:cs="Times New Roman"/>
          <w:b/>
          <w:color w:val="000000" w:themeColor="text1"/>
          <w:sz w:val="24"/>
          <w:szCs w:val="24"/>
          <w:shd w:val="clear" w:color="auto" w:fill="FFFFFF"/>
        </w:rPr>
      </w:pPr>
    </w:p>
    <w:p w14:paraId="53B0F34A" w14:textId="77777777" w:rsidR="00796B3D" w:rsidRPr="00285737" w:rsidRDefault="00796B3D" w:rsidP="00796B3D">
      <w:pPr>
        <w:spacing w:after="0" w:line="240" w:lineRule="auto"/>
        <w:ind w:firstLine="540"/>
        <w:jc w:val="center"/>
        <w:rPr>
          <w:rFonts w:ascii="Times New Roman" w:eastAsia="Times New Roman" w:hAnsi="Times New Roman" w:cs="Times New Roman"/>
          <w:b/>
          <w:color w:val="000000" w:themeColor="text1"/>
          <w:sz w:val="24"/>
          <w:szCs w:val="24"/>
          <w:shd w:val="clear" w:color="auto" w:fill="FFFFFF"/>
        </w:rPr>
      </w:pPr>
      <w:r w:rsidRPr="00285737">
        <w:rPr>
          <w:rFonts w:ascii="Times New Roman" w:eastAsia="Times New Roman" w:hAnsi="Times New Roman" w:cs="Times New Roman"/>
          <w:b/>
          <w:color w:val="000000" w:themeColor="text1"/>
          <w:sz w:val="24"/>
          <w:szCs w:val="24"/>
          <w:shd w:val="clear" w:color="auto" w:fill="FFFFFF"/>
        </w:rPr>
        <w:t>3. Порядок подачи заявок</w:t>
      </w:r>
    </w:p>
    <w:p w14:paraId="46723254" w14:textId="77777777" w:rsidR="00796B3D" w:rsidRPr="00285737" w:rsidRDefault="00796B3D" w:rsidP="00796B3D">
      <w:pPr>
        <w:spacing w:after="0" w:line="240" w:lineRule="auto"/>
        <w:ind w:firstLine="540"/>
        <w:jc w:val="center"/>
        <w:rPr>
          <w:rFonts w:ascii="Times New Roman" w:eastAsia="Times New Roman" w:hAnsi="Times New Roman" w:cs="Times New Roman"/>
          <w:b/>
          <w:color w:val="000000" w:themeColor="text1"/>
          <w:sz w:val="24"/>
          <w:szCs w:val="24"/>
          <w:shd w:val="clear" w:color="auto" w:fill="FFFFFF"/>
        </w:rPr>
      </w:pPr>
    </w:p>
    <w:p w14:paraId="26018F31" w14:textId="2A200C91"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3.1. Информация о субсидиях размещается на едином портале бюджетной системы Российской Федерации в информационно-телекоммуникационной сети «Инт</w:t>
      </w:r>
      <w:r w:rsidR="00285737">
        <w:rPr>
          <w:rFonts w:ascii="Times New Roman" w:eastAsia="Times New Roman" w:hAnsi="Times New Roman" w:cs="Times New Roman"/>
          <w:color w:val="000000" w:themeColor="text1"/>
          <w:sz w:val="24"/>
          <w:szCs w:val="24"/>
        </w:rPr>
        <w:t xml:space="preserve">ернет» </w:t>
      </w:r>
      <w:r w:rsidR="00373E54">
        <w:rPr>
          <w:rFonts w:ascii="Times New Roman" w:eastAsia="Times New Roman" w:hAnsi="Times New Roman" w:cs="Times New Roman"/>
          <w:color w:val="000000" w:themeColor="text1"/>
          <w:sz w:val="24"/>
          <w:szCs w:val="24"/>
        </w:rPr>
        <w:br/>
      </w:r>
      <w:r w:rsidR="00285737">
        <w:rPr>
          <w:rFonts w:ascii="Times New Roman" w:eastAsia="Times New Roman" w:hAnsi="Times New Roman" w:cs="Times New Roman"/>
          <w:color w:val="000000" w:themeColor="text1"/>
          <w:sz w:val="24"/>
          <w:szCs w:val="24"/>
        </w:rPr>
        <w:t xml:space="preserve">(далее – единый портал) </w:t>
      </w:r>
      <w:r w:rsidRPr="00285737">
        <w:rPr>
          <w:rFonts w:ascii="Times New Roman" w:eastAsia="Times New Roman" w:hAnsi="Times New Roman" w:cs="Times New Roman"/>
          <w:color w:val="000000" w:themeColor="text1"/>
          <w:sz w:val="24"/>
          <w:szCs w:val="24"/>
        </w:rPr>
        <w:t>в порядке, установленном Министерством финансов Российской Федерации.</w:t>
      </w:r>
    </w:p>
    <w:p w14:paraId="24DF1A01"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Информация о странице сайта Администрации Санкт-Петербурга </w:t>
      </w:r>
      <w:hyperlink r:id="rId26" w:history="1">
        <w:r w:rsidRPr="00285737">
          <w:rPr>
            <w:rFonts w:ascii="Times New Roman" w:hAnsi="Times New Roman" w:cs="Times New Roman"/>
            <w:color w:val="000000" w:themeColor="text1"/>
            <w:sz w:val="24"/>
            <w:szCs w:val="24"/>
          </w:rPr>
          <w:t>https://www.gov.spb.ru/gov/otrasl/kpmp</w:t>
        </w:r>
      </w:hyperlink>
      <w:r w:rsidRPr="00285737">
        <w:rPr>
          <w:rFonts w:ascii="Times New Roman" w:eastAsia="Times New Roman" w:hAnsi="Times New Roman" w:cs="Times New Roman"/>
          <w:color w:val="000000" w:themeColor="text1"/>
          <w:sz w:val="24"/>
          <w:szCs w:val="24"/>
        </w:rPr>
        <w:t xml:space="preserve"> (далее – сайт Администрации), на которой размещается объявление о проведении конкурсного отбора (далее – объявление), о его отмене, информация </w:t>
      </w:r>
      <w:r w:rsidRPr="00285737">
        <w:rPr>
          <w:rFonts w:ascii="Times New Roman" w:eastAsia="Times New Roman" w:hAnsi="Times New Roman" w:cs="Times New Roman"/>
          <w:color w:val="000000" w:themeColor="text1"/>
          <w:sz w:val="24"/>
          <w:szCs w:val="24"/>
        </w:rPr>
        <w:br/>
        <w:t xml:space="preserve">о ходе и результатах конкурсного отбора, публикуется на едином портале. При этом дата размещения объявления о проведении конкурсного отбора на сайте Администрации </w:t>
      </w:r>
      <w:r w:rsidRPr="00285737">
        <w:rPr>
          <w:rFonts w:ascii="Times New Roman" w:eastAsia="Times New Roman" w:hAnsi="Times New Roman" w:cs="Times New Roman"/>
          <w:color w:val="000000" w:themeColor="text1"/>
          <w:sz w:val="24"/>
          <w:szCs w:val="24"/>
        </w:rPr>
        <w:br/>
        <w:t xml:space="preserve">и в АИС БП-ЭК не должна быть ранее даты размещения сведений о субсидиях на едином портале </w:t>
      </w:r>
      <w:r w:rsidRPr="00285737">
        <w:rPr>
          <w:rFonts w:ascii="Times New Roman" w:eastAsia="Times New Roman" w:hAnsi="Times New Roman" w:cs="Times New Roman"/>
          <w:color w:val="000000" w:themeColor="text1"/>
          <w:sz w:val="24"/>
          <w:szCs w:val="24"/>
        </w:rPr>
        <w:br/>
        <w:t>в соответствии с настоящим пунктом.</w:t>
      </w:r>
    </w:p>
    <w:p w14:paraId="1DF54B9E" w14:textId="7EE84905"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3.2. Заявки подаются претендентами в электронном виде соответствии со сроком и порядком, которые установлены Комитетом в объявлении. Заявка в компле</w:t>
      </w:r>
      <w:r w:rsidR="004B4431">
        <w:rPr>
          <w:rFonts w:ascii="Times New Roman" w:eastAsia="Times New Roman" w:hAnsi="Times New Roman" w:cs="Times New Roman"/>
          <w:color w:val="000000" w:themeColor="text1"/>
          <w:sz w:val="24"/>
          <w:szCs w:val="24"/>
        </w:rPr>
        <w:t>кте с прилагаемыми документами по перечню, утвержденному</w:t>
      </w:r>
      <w:r w:rsidRPr="00285737">
        <w:rPr>
          <w:rFonts w:ascii="Times New Roman" w:eastAsia="Times New Roman" w:hAnsi="Times New Roman" w:cs="Times New Roman"/>
          <w:color w:val="000000" w:themeColor="text1"/>
          <w:sz w:val="24"/>
          <w:szCs w:val="24"/>
        </w:rPr>
        <w:t xml:space="preserve"> Комитетом, подписывается усиленной квалифицированной электронной подписью (далее – УКЭП) руководителя организации или уполномоченного им лица.</w:t>
      </w:r>
    </w:p>
    <w:p w14:paraId="6662A92A"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Объявление размещается на странице Комитета на официальном сайте Администрации </w:t>
      </w:r>
      <w:r w:rsidRPr="00285737">
        <w:rPr>
          <w:rFonts w:ascii="Times New Roman" w:eastAsia="Times New Roman" w:hAnsi="Times New Roman" w:cs="Times New Roman"/>
          <w:color w:val="000000" w:themeColor="text1"/>
          <w:sz w:val="24"/>
          <w:szCs w:val="24"/>
        </w:rPr>
        <w:br/>
        <w:t>и на платформе проведения конкурсного отбора в АИС БП-ЭК с указанием:</w:t>
      </w:r>
    </w:p>
    <w:p w14:paraId="72009602"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даты размещения объявления;</w:t>
      </w:r>
    </w:p>
    <w:p w14:paraId="1B87BE32"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сроков проведения конкурсного отбора, а также при необходимости информации </w:t>
      </w:r>
      <w:r w:rsidRPr="00285737">
        <w:rPr>
          <w:rFonts w:ascii="Times New Roman" w:eastAsia="Times New Roman" w:hAnsi="Times New Roman" w:cs="Times New Roman"/>
          <w:color w:val="000000" w:themeColor="text1"/>
          <w:sz w:val="24"/>
          <w:szCs w:val="24"/>
        </w:rPr>
        <w:br/>
        <w:t xml:space="preserve">о возможности проведения нескольких этапов конкурсного отбора с указанием сроков и порядка </w:t>
      </w:r>
      <w:r w:rsidRPr="00285737">
        <w:rPr>
          <w:rFonts w:ascii="Times New Roman" w:eastAsia="Times New Roman" w:hAnsi="Times New Roman" w:cs="Times New Roman"/>
          <w:color w:val="000000" w:themeColor="text1"/>
          <w:sz w:val="24"/>
          <w:szCs w:val="24"/>
        </w:rPr>
        <w:br/>
        <w:t>их проведения;</w:t>
      </w:r>
    </w:p>
    <w:p w14:paraId="41983431"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дат и времени начала и окончания приема заявок и документов, при этом дата окончания приема заявок и документов не может быть ранее 30-го календарного дня, следующего за днем размещения объявления;</w:t>
      </w:r>
    </w:p>
    <w:p w14:paraId="07172634"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наименования, места нахождения, почтового адреса, адреса электронной почты Комитета;</w:t>
      </w:r>
    </w:p>
    <w:p w14:paraId="1E2149AC"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lastRenderedPageBreak/>
        <w:t>результата и характеристик;</w:t>
      </w:r>
    </w:p>
    <w:p w14:paraId="7E140879"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доменного имени и(или) указателей страниц государственной информационной системы </w:t>
      </w:r>
      <w:r w:rsidRPr="00285737">
        <w:rPr>
          <w:rFonts w:ascii="Times New Roman" w:eastAsia="Times New Roman" w:hAnsi="Times New Roman" w:cs="Times New Roman"/>
          <w:color w:val="000000" w:themeColor="text1"/>
          <w:sz w:val="24"/>
          <w:szCs w:val="24"/>
        </w:rPr>
        <w:br/>
        <w:t>в информационно-телекоммуникационной сети «Интернет» (далее – сеть «Интернет»), на котором обеспечивается проведение конкурсного отбора;</w:t>
      </w:r>
    </w:p>
    <w:p w14:paraId="6196049D"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условий предоставления субсидий, включая требования к претендентам, которым претенденты должны соответствовать на дату окончания приема заявок и документов, и перечня прилагаемых к заявке документов, в том числе подтверждающих соответствие претендента указанным требованиям;</w:t>
      </w:r>
    </w:p>
    <w:p w14:paraId="533BE236"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категорий претендентов в соответствии с </w:t>
      </w:r>
      <w:hyperlink w:anchor="Par59" w:history="1">
        <w:r w:rsidRPr="00285737">
          <w:rPr>
            <w:rFonts w:ascii="Times New Roman" w:hAnsi="Times New Roman" w:cs="Times New Roman"/>
            <w:color w:val="000000" w:themeColor="text1"/>
            <w:sz w:val="24"/>
            <w:szCs w:val="24"/>
          </w:rPr>
          <w:t>пунктом 1.1</w:t>
        </w:r>
      </w:hyperlink>
      <w:r w:rsidRPr="00285737">
        <w:rPr>
          <w:rFonts w:ascii="Times New Roman" w:eastAsia="Times New Roman" w:hAnsi="Times New Roman" w:cs="Times New Roman"/>
          <w:color w:val="000000" w:themeColor="text1"/>
          <w:sz w:val="24"/>
          <w:szCs w:val="24"/>
        </w:rPr>
        <w:t xml:space="preserve"> настоящего Порядка и критериев оценки заявок и документов;</w:t>
      </w:r>
    </w:p>
    <w:p w14:paraId="3B621007"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порядка подачи заявок и документов и требований, предъявляемых к форме и содержанию заявок и документов;</w:t>
      </w:r>
    </w:p>
    <w:p w14:paraId="3C0DB14A"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порядка отзыва заявок и документов, порядка возврата заявок и документов, определяющего в том числе основания для возврата заявок и документов, и порядка внесения изменений в заявки </w:t>
      </w:r>
      <w:r w:rsidRPr="00285737">
        <w:rPr>
          <w:rFonts w:ascii="Times New Roman" w:eastAsia="Times New Roman" w:hAnsi="Times New Roman" w:cs="Times New Roman"/>
          <w:color w:val="000000" w:themeColor="text1"/>
          <w:sz w:val="24"/>
          <w:szCs w:val="24"/>
        </w:rPr>
        <w:br/>
        <w:t>и документы;</w:t>
      </w:r>
    </w:p>
    <w:p w14:paraId="74572811"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правил рассмотрения и оценки заявок и документов;</w:t>
      </w:r>
    </w:p>
    <w:p w14:paraId="4EA8F941" w14:textId="2A8EE461"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порядка возврата заявок и документов на доработку порядка отклонения заявок </w:t>
      </w:r>
      <w:r w:rsidR="00373E54">
        <w:rPr>
          <w:rFonts w:ascii="Times New Roman" w:eastAsia="Times New Roman" w:hAnsi="Times New Roman" w:cs="Times New Roman"/>
          <w:color w:val="000000" w:themeColor="text1"/>
          <w:sz w:val="24"/>
          <w:szCs w:val="24"/>
        </w:rPr>
        <w:br/>
      </w:r>
      <w:r w:rsidRPr="00285737">
        <w:rPr>
          <w:rFonts w:ascii="Times New Roman" w:eastAsia="Times New Roman" w:hAnsi="Times New Roman" w:cs="Times New Roman"/>
          <w:color w:val="000000" w:themeColor="text1"/>
          <w:sz w:val="24"/>
          <w:szCs w:val="24"/>
        </w:rPr>
        <w:t>и документов, а также информации об основаниях их отклонения;</w:t>
      </w:r>
    </w:p>
    <w:p w14:paraId="436F0DCD"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критериев принятия решения о допуске (недопуске);</w:t>
      </w:r>
    </w:p>
    <w:p w14:paraId="16714D7D"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порядка оценки заявок и документов, включающего критерии определения победителей конкурсного отбора и их весовое значение в общей оценке, необходимую для представления претендентом информацию, по каждому критерию определения победителей конкурсного отбора, сведения, документы и материалы, подтверждающие такую информацию, сроки оценки заявок </w:t>
      </w:r>
      <w:r w:rsidRPr="00285737">
        <w:rPr>
          <w:rFonts w:ascii="Times New Roman" w:eastAsia="Times New Roman" w:hAnsi="Times New Roman" w:cs="Times New Roman"/>
          <w:color w:val="000000" w:themeColor="text1"/>
          <w:sz w:val="24"/>
          <w:szCs w:val="24"/>
        </w:rPr>
        <w:br/>
        <w:t>и документов, а также информацию об участии конкурсной комиссии в оценке заявок и документов;</w:t>
      </w:r>
    </w:p>
    <w:p w14:paraId="13B669FD"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объема распределяемых субсидий в рамках конкурсного отбора, порядка расчета размера субсидий, правил распределения субсидий по результатам конкурсного отбора;</w:t>
      </w:r>
    </w:p>
    <w:p w14:paraId="580CBD84"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порядка предоставления участникам конкурсного отбора разъяснений положений объявления, дат начала и окончания представления указанных разъяснений;</w:t>
      </w:r>
    </w:p>
    <w:p w14:paraId="7BCF4A0A"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срока, в течение которого победитель конкурсного отбора должен подписать соглашение;</w:t>
      </w:r>
    </w:p>
    <w:p w14:paraId="5A5860B6"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условий признания победителя конкурсного отбора уклонившимся от заключения соглашения;</w:t>
      </w:r>
    </w:p>
    <w:p w14:paraId="0B83025C"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срока размещения документов о промежуточных итогах проведения конкурсного отбора </w:t>
      </w:r>
      <w:r w:rsidRPr="00285737">
        <w:rPr>
          <w:rFonts w:ascii="Times New Roman" w:eastAsia="Times New Roman" w:hAnsi="Times New Roman" w:cs="Times New Roman"/>
          <w:color w:val="000000" w:themeColor="text1"/>
          <w:sz w:val="24"/>
          <w:szCs w:val="24"/>
        </w:rPr>
        <w:br/>
        <w:t xml:space="preserve">на сайте Администрации и в АИС БП-ЭК в соответствии с </w:t>
      </w:r>
      <w:hyperlink w:anchor="Par193" w:history="1">
        <w:r w:rsidRPr="00285737">
          <w:rPr>
            <w:rFonts w:ascii="Times New Roman" w:hAnsi="Times New Roman" w:cs="Times New Roman"/>
            <w:color w:val="000000" w:themeColor="text1"/>
            <w:sz w:val="24"/>
            <w:szCs w:val="24"/>
          </w:rPr>
          <w:t>пунктом 6.6</w:t>
        </w:r>
      </w:hyperlink>
      <w:r w:rsidRPr="00285737">
        <w:rPr>
          <w:rFonts w:ascii="Times New Roman" w:eastAsia="Times New Roman" w:hAnsi="Times New Roman" w:cs="Times New Roman"/>
          <w:color w:val="000000" w:themeColor="text1"/>
          <w:sz w:val="24"/>
          <w:szCs w:val="24"/>
        </w:rPr>
        <w:t xml:space="preserve"> настоящего Порядка </w:t>
      </w:r>
      <w:r w:rsidRPr="00285737">
        <w:rPr>
          <w:rFonts w:ascii="Times New Roman" w:eastAsia="Times New Roman" w:hAnsi="Times New Roman" w:cs="Times New Roman"/>
          <w:color w:val="000000" w:themeColor="text1"/>
          <w:sz w:val="24"/>
          <w:szCs w:val="24"/>
        </w:rPr>
        <w:br/>
        <w:t>(о допуске (недопуске) претендентов), который не может быть позднее седьмого календарного дня, следующего за днем принятия решения о допуске (недопуске) претендентов;</w:t>
      </w:r>
    </w:p>
    <w:p w14:paraId="3BFE278A"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срока размещения документов об итогах проведения конкурсного отбора на сайте Администрации и в АИС БП-ЭК в соответствии с </w:t>
      </w:r>
      <w:hyperlink w:anchor="Par229" w:history="1">
        <w:r w:rsidRPr="00285737">
          <w:rPr>
            <w:rFonts w:ascii="Times New Roman" w:hAnsi="Times New Roman" w:cs="Times New Roman"/>
            <w:color w:val="000000" w:themeColor="text1"/>
            <w:sz w:val="24"/>
            <w:szCs w:val="24"/>
          </w:rPr>
          <w:t>пунктом 7.5</w:t>
        </w:r>
      </w:hyperlink>
      <w:r w:rsidRPr="00285737">
        <w:rPr>
          <w:rFonts w:ascii="Times New Roman" w:eastAsia="Times New Roman" w:hAnsi="Times New Roman" w:cs="Times New Roman"/>
          <w:color w:val="000000" w:themeColor="text1"/>
          <w:sz w:val="24"/>
          <w:szCs w:val="24"/>
        </w:rPr>
        <w:t xml:space="preserve"> настоящего Порядка об определении победителей конкурсного отбора, предоставлении им субсидий и размерах предоставляемых субсидий или о непризнании победителями конкурсного отбора и непредоставлении субсидий претендентам, который не может быть позднее седьмого календарного дня, следующего за днем определения победителей конкурсного отбора.</w:t>
      </w:r>
    </w:p>
    <w:p w14:paraId="203FA1BE"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Порядок и сроки размещения объявления, а также порядок представления участникам конкурсного отбора разъяснений положений объявления, даты начала и окончания срока представления указанных разъяснений устанавливаются Комитетом.</w:t>
      </w:r>
    </w:p>
    <w:p w14:paraId="442CA9E0"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Датой представления организацией заявки считается день подписания УКЭП руководителя организации или уполномоченного им лица заявки с присвоением ей регистрационного номера </w:t>
      </w:r>
      <w:r w:rsidRPr="00285737">
        <w:rPr>
          <w:rFonts w:ascii="Times New Roman" w:eastAsia="Times New Roman" w:hAnsi="Times New Roman" w:cs="Times New Roman"/>
          <w:color w:val="000000" w:themeColor="text1"/>
          <w:sz w:val="24"/>
          <w:szCs w:val="24"/>
        </w:rPr>
        <w:br/>
        <w:t>в АИС БП-ЭК.</w:t>
      </w:r>
    </w:p>
    <w:p w14:paraId="007DC488"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3.3. Порядок подачи заявок, требования к их содержанию и форма заявки утверждаются Комитетом. Порядок отзыва заявок и документов, порядок возврата заявок и документов, в том числе возврата заявок и документов на доработку, порядок внесения изменений в заявки </w:t>
      </w:r>
      <w:r w:rsidRPr="00285737">
        <w:rPr>
          <w:rFonts w:ascii="Times New Roman" w:eastAsia="Times New Roman" w:hAnsi="Times New Roman" w:cs="Times New Roman"/>
          <w:color w:val="000000" w:themeColor="text1"/>
          <w:sz w:val="24"/>
          <w:szCs w:val="24"/>
        </w:rPr>
        <w:br/>
        <w:t>и документы утверждаются Комитетом.</w:t>
      </w:r>
    </w:p>
    <w:p w14:paraId="73E933D3"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Заявки по истечении срока, указанного в объявлении, не принимаются и не рассматриваются.</w:t>
      </w:r>
    </w:p>
    <w:p w14:paraId="54761C1D" w14:textId="77777777" w:rsidR="00796B3D" w:rsidRPr="00285737" w:rsidRDefault="00796B3D" w:rsidP="00796B3D">
      <w:pPr>
        <w:spacing w:after="0" w:line="240" w:lineRule="auto"/>
        <w:ind w:firstLine="540"/>
        <w:rPr>
          <w:rFonts w:ascii="Times New Roman" w:eastAsia="Times New Roman" w:hAnsi="Times New Roman" w:cs="Times New Roman"/>
          <w:bCs/>
          <w:color w:val="000000" w:themeColor="text1"/>
          <w:sz w:val="24"/>
          <w:szCs w:val="24"/>
          <w:shd w:val="clear" w:color="auto" w:fill="FFFFFF"/>
        </w:rPr>
      </w:pPr>
    </w:p>
    <w:p w14:paraId="522170A8" w14:textId="25FC0FF8" w:rsidR="00796B3D" w:rsidRPr="00285737" w:rsidRDefault="00796B3D" w:rsidP="00796B3D">
      <w:pPr>
        <w:autoSpaceDE w:val="0"/>
        <w:autoSpaceDN w:val="0"/>
        <w:adjustRightInd w:val="0"/>
        <w:spacing w:line="240" w:lineRule="auto"/>
        <w:jc w:val="center"/>
        <w:rPr>
          <w:rFonts w:ascii="Times New Roman" w:hAnsi="Times New Roman" w:cs="Times New Roman"/>
          <w:b/>
          <w:bCs/>
          <w:sz w:val="24"/>
          <w:szCs w:val="24"/>
        </w:rPr>
      </w:pPr>
      <w:r w:rsidRPr="00285737">
        <w:rPr>
          <w:rFonts w:ascii="Times New Roman" w:eastAsiaTheme="minorHAnsi" w:hAnsi="Times New Roman" w:cs="Times New Roman"/>
          <w:b/>
          <w:bCs/>
          <w:sz w:val="24"/>
          <w:szCs w:val="24"/>
        </w:rPr>
        <w:t>4. Перечень видов затрат социально ориентированных</w:t>
      </w:r>
      <w:r w:rsidRPr="00285737">
        <w:rPr>
          <w:rFonts w:ascii="Times New Roman" w:hAnsi="Times New Roman" w:cs="Times New Roman"/>
          <w:b/>
          <w:bCs/>
          <w:sz w:val="24"/>
          <w:szCs w:val="24"/>
        </w:rPr>
        <w:br/>
      </w:r>
      <w:r w:rsidRPr="00285737">
        <w:rPr>
          <w:rFonts w:ascii="Times New Roman" w:eastAsiaTheme="minorHAnsi" w:hAnsi="Times New Roman" w:cs="Times New Roman"/>
          <w:b/>
          <w:bCs/>
          <w:sz w:val="24"/>
          <w:szCs w:val="24"/>
        </w:rPr>
        <w:t>некоммерческих организаций, на финансовое обеспечение</w:t>
      </w:r>
      <w:r w:rsidRPr="00285737">
        <w:rPr>
          <w:rFonts w:ascii="Times New Roman" w:hAnsi="Times New Roman" w:cs="Times New Roman"/>
          <w:b/>
          <w:bCs/>
          <w:sz w:val="24"/>
          <w:szCs w:val="24"/>
        </w:rPr>
        <w:t xml:space="preserve"> </w:t>
      </w:r>
      <w:r w:rsidRPr="00285737">
        <w:rPr>
          <w:rFonts w:ascii="Times New Roman" w:hAnsi="Times New Roman" w:cs="Times New Roman"/>
          <w:b/>
          <w:bCs/>
          <w:sz w:val="24"/>
          <w:szCs w:val="24"/>
        </w:rPr>
        <w:br/>
      </w:r>
      <w:r w:rsidRPr="00285737">
        <w:rPr>
          <w:rFonts w:ascii="Times New Roman" w:eastAsiaTheme="minorHAnsi" w:hAnsi="Times New Roman" w:cs="Times New Roman"/>
          <w:b/>
          <w:bCs/>
          <w:sz w:val="24"/>
          <w:szCs w:val="24"/>
        </w:rPr>
        <w:t>которых предоставляются субсидии и требования</w:t>
      </w:r>
      <w:r w:rsidRPr="00285737">
        <w:rPr>
          <w:rFonts w:ascii="Times New Roman" w:hAnsi="Times New Roman" w:cs="Times New Roman"/>
          <w:b/>
          <w:bCs/>
          <w:sz w:val="24"/>
          <w:szCs w:val="24"/>
        </w:rPr>
        <w:t xml:space="preserve"> </w:t>
      </w:r>
      <w:r w:rsidRPr="00285737">
        <w:rPr>
          <w:rFonts w:ascii="Times New Roman" w:hAnsi="Times New Roman" w:cs="Times New Roman"/>
          <w:b/>
          <w:bCs/>
          <w:sz w:val="24"/>
          <w:szCs w:val="24"/>
        </w:rPr>
        <w:br/>
      </w:r>
      <w:r w:rsidRPr="00285737">
        <w:rPr>
          <w:rFonts w:ascii="Times New Roman" w:eastAsiaTheme="minorHAnsi" w:hAnsi="Times New Roman" w:cs="Times New Roman"/>
          <w:b/>
          <w:bCs/>
          <w:sz w:val="24"/>
          <w:szCs w:val="24"/>
        </w:rPr>
        <w:t>к обоснованию затрат</w:t>
      </w:r>
      <w:r w:rsidR="004F022E">
        <w:rPr>
          <w:rFonts w:ascii="Times New Roman" w:eastAsiaTheme="minorHAnsi" w:hAnsi="Times New Roman" w:cs="Times New Roman"/>
          <w:b/>
          <w:bCs/>
          <w:sz w:val="24"/>
          <w:szCs w:val="24"/>
        </w:rPr>
        <w:t xml:space="preserve"> (с кодом по Общероссийскому классификатору </w:t>
      </w:r>
      <w:r w:rsidR="004F022E">
        <w:rPr>
          <w:rFonts w:ascii="Times New Roman" w:eastAsiaTheme="minorHAnsi" w:hAnsi="Times New Roman" w:cs="Times New Roman"/>
          <w:b/>
          <w:bCs/>
          <w:sz w:val="24"/>
          <w:szCs w:val="24"/>
        </w:rPr>
        <w:br/>
        <w:t>продукции по видам экономической деятельности ОКПД 2)</w:t>
      </w:r>
    </w:p>
    <w:p w14:paraId="67EBBAFD" w14:textId="77777777" w:rsidR="00796B3D" w:rsidRPr="00285737" w:rsidRDefault="00796B3D" w:rsidP="00796B3D">
      <w:pPr>
        <w:autoSpaceDE w:val="0"/>
        <w:autoSpaceDN w:val="0"/>
        <w:adjustRightInd w:val="0"/>
        <w:spacing w:after="0" w:line="240" w:lineRule="auto"/>
        <w:rPr>
          <w:rFonts w:ascii="Times New Roman" w:hAnsi="Times New Roman" w:cs="Times New Roman"/>
          <w:sz w:val="24"/>
          <w:szCs w:val="24"/>
        </w:rPr>
      </w:pPr>
    </w:p>
    <w:p w14:paraId="473A8426" w14:textId="05EBD1A8" w:rsidR="00193F40" w:rsidRDefault="00796B3D" w:rsidP="00193F40">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4.1. </w:t>
      </w:r>
      <w:r w:rsidR="00143BFA">
        <w:rPr>
          <w:rFonts w:ascii="Times New Roman" w:eastAsia="Times New Roman" w:hAnsi="Times New Roman" w:cs="Times New Roman"/>
          <w:color w:val="000000" w:themeColor="text1"/>
          <w:sz w:val="24"/>
          <w:szCs w:val="24"/>
        </w:rPr>
        <w:t>У</w:t>
      </w:r>
      <w:r w:rsidR="00193F40">
        <w:rPr>
          <w:rFonts w:ascii="Times New Roman" w:eastAsia="Times New Roman" w:hAnsi="Times New Roman" w:cs="Times New Roman"/>
          <w:color w:val="000000" w:themeColor="text1"/>
          <w:sz w:val="24"/>
          <w:szCs w:val="24"/>
        </w:rPr>
        <w:t>стройств</w:t>
      </w:r>
      <w:r w:rsidR="00143BFA">
        <w:rPr>
          <w:rFonts w:ascii="Times New Roman" w:eastAsia="Times New Roman" w:hAnsi="Times New Roman" w:cs="Times New Roman"/>
          <w:color w:val="000000" w:themeColor="text1"/>
          <w:sz w:val="24"/>
          <w:szCs w:val="24"/>
        </w:rPr>
        <w:t>а периферийные</w:t>
      </w:r>
      <w:r w:rsidR="00193F40">
        <w:rPr>
          <w:rFonts w:ascii="Times New Roman" w:eastAsia="Times New Roman" w:hAnsi="Times New Roman" w:cs="Times New Roman"/>
          <w:color w:val="000000" w:themeColor="text1"/>
          <w:sz w:val="24"/>
          <w:szCs w:val="24"/>
        </w:rPr>
        <w:t xml:space="preserve"> с двумя или более функциями: печать данных, копирование, сканирование, прием и передача факсимильных сообщений</w:t>
      </w:r>
      <w:r w:rsidR="004F022E">
        <w:rPr>
          <w:rFonts w:ascii="Times New Roman" w:eastAsia="Times New Roman" w:hAnsi="Times New Roman" w:cs="Times New Roman"/>
          <w:color w:val="000000" w:themeColor="text1"/>
          <w:sz w:val="24"/>
          <w:szCs w:val="24"/>
        </w:rPr>
        <w:t xml:space="preserve"> (26.20</w:t>
      </w:r>
      <w:r w:rsidR="00193F40">
        <w:rPr>
          <w:rFonts w:ascii="Times New Roman" w:eastAsia="Times New Roman" w:hAnsi="Times New Roman" w:cs="Times New Roman"/>
          <w:color w:val="000000" w:themeColor="text1"/>
          <w:sz w:val="24"/>
          <w:szCs w:val="24"/>
        </w:rPr>
        <w:t>.</w:t>
      </w:r>
      <w:r w:rsidR="004F022E">
        <w:rPr>
          <w:rFonts w:ascii="Times New Roman" w:eastAsia="Times New Roman" w:hAnsi="Times New Roman" w:cs="Times New Roman"/>
          <w:color w:val="000000" w:themeColor="text1"/>
          <w:sz w:val="24"/>
          <w:szCs w:val="24"/>
        </w:rPr>
        <w:t>18.110);</w:t>
      </w:r>
    </w:p>
    <w:p w14:paraId="42D6CDA8" w14:textId="62DE3A67" w:rsidR="004F022E" w:rsidRDefault="004F022E" w:rsidP="00193F40">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4.2. </w:t>
      </w:r>
      <w:r w:rsidRPr="004F022E">
        <w:rPr>
          <w:rFonts w:ascii="Times New Roman" w:eastAsia="Times New Roman" w:hAnsi="Times New Roman" w:cs="Times New Roman"/>
          <w:color w:val="000000" w:themeColor="text1"/>
          <w:sz w:val="24"/>
          <w:szCs w:val="24"/>
        </w:rPr>
        <w:t>Работы малярные во внутренних помещениях зданий</w:t>
      </w:r>
      <w:r>
        <w:rPr>
          <w:rFonts w:ascii="Times New Roman" w:eastAsia="Times New Roman" w:hAnsi="Times New Roman" w:cs="Times New Roman"/>
          <w:color w:val="000000" w:themeColor="text1"/>
          <w:sz w:val="24"/>
          <w:szCs w:val="24"/>
        </w:rPr>
        <w:t xml:space="preserve"> (</w:t>
      </w:r>
      <w:r w:rsidRPr="004F022E">
        <w:rPr>
          <w:rFonts w:ascii="Times New Roman" w:eastAsia="Times New Roman" w:hAnsi="Times New Roman" w:cs="Times New Roman"/>
          <w:color w:val="000000" w:themeColor="text1"/>
          <w:sz w:val="24"/>
          <w:szCs w:val="24"/>
        </w:rPr>
        <w:t>43.34.10.110</w:t>
      </w:r>
      <w:r>
        <w:rPr>
          <w:rFonts w:ascii="Times New Roman" w:eastAsia="Times New Roman" w:hAnsi="Times New Roman" w:cs="Times New Roman"/>
          <w:color w:val="000000" w:themeColor="text1"/>
          <w:sz w:val="24"/>
          <w:szCs w:val="24"/>
        </w:rPr>
        <w:t>);</w:t>
      </w:r>
    </w:p>
    <w:p w14:paraId="02735F62" w14:textId="71061A58" w:rsidR="004F022E" w:rsidRDefault="004F022E" w:rsidP="00193F40">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4.3. </w:t>
      </w:r>
      <w:r w:rsidRPr="004F022E">
        <w:rPr>
          <w:rFonts w:ascii="Times New Roman" w:eastAsia="Times New Roman" w:hAnsi="Times New Roman" w:cs="Times New Roman"/>
          <w:color w:val="000000" w:themeColor="text1"/>
          <w:sz w:val="24"/>
          <w:szCs w:val="24"/>
        </w:rPr>
        <w:t>Работы по настилу деревянных и дощатых полов и стенных покрытий, включая устройство паркетных и прочих деревянных полов</w:t>
      </w:r>
      <w:r>
        <w:rPr>
          <w:rFonts w:ascii="Times New Roman" w:eastAsia="Times New Roman" w:hAnsi="Times New Roman" w:cs="Times New Roman"/>
          <w:color w:val="000000" w:themeColor="text1"/>
          <w:sz w:val="24"/>
          <w:szCs w:val="24"/>
        </w:rPr>
        <w:t xml:space="preserve"> (</w:t>
      </w:r>
      <w:r w:rsidRPr="004F022E">
        <w:rPr>
          <w:rFonts w:ascii="Times New Roman" w:eastAsia="Times New Roman" w:hAnsi="Times New Roman" w:cs="Times New Roman"/>
          <w:color w:val="000000" w:themeColor="text1"/>
          <w:sz w:val="24"/>
          <w:szCs w:val="24"/>
        </w:rPr>
        <w:t>43.33.29.120</w:t>
      </w:r>
      <w:r>
        <w:rPr>
          <w:rFonts w:ascii="Times New Roman" w:eastAsia="Times New Roman" w:hAnsi="Times New Roman" w:cs="Times New Roman"/>
          <w:color w:val="000000" w:themeColor="text1"/>
          <w:sz w:val="24"/>
          <w:szCs w:val="24"/>
        </w:rPr>
        <w:t>);</w:t>
      </w:r>
    </w:p>
    <w:p w14:paraId="122D9D4E" w14:textId="0EFDB32E" w:rsidR="004F022E" w:rsidRDefault="004F022E" w:rsidP="00193F40">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4.4. </w:t>
      </w:r>
      <w:r w:rsidRPr="004F022E">
        <w:rPr>
          <w:rFonts w:ascii="Times New Roman" w:eastAsia="Times New Roman" w:hAnsi="Times New Roman" w:cs="Times New Roman"/>
          <w:color w:val="000000" w:themeColor="text1"/>
          <w:sz w:val="24"/>
          <w:szCs w:val="24"/>
        </w:rPr>
        <w:t>Древесина прессованная в виде блоков, плит, брусьев или профилированных изделий</w:t>
      </w:r>
      <w:r>
        <w:rPr>
          <w:rFonts w:ascii="Times New Roman" w:eastAsia="Times New Roman" w:hAnsi="Times New Roman" w:cs="Times New Roman"/>
          <w:color w:val="000000" w:themeColor="text1"/>
          <w:sz w:val="24"/>
          <w:szCs w:val="24"/>
        </w:rPr>
        <w:t xml:space="preserve"> (</w:t>
      </w:r>
      <w:r w:rsidRPr="004F022E">
        <w:rPr>
          <w:rFonts w:ascii="Times New Roman" w:eastAsia="Times New Roman" w:hAnsi="Times New Roman" w:cs="Times New Roman"/>
          <w:color w:val="000000" w:themeColor="text1"/>
          <w:sz w:val="24"/>
          <w:szCs w:val="24"/>
        </w:rPr>
        <w:t>16.21.22.000</w:t>
      </w:r>
      <w:r>
        <w:rPr>
          <w:rFonts w:ascii="Times New Roman" w:eastAsia="Times New Roman" w:hAnsi="Times New Roman" w:cs="Times New Roman"/>
          <w:color w:val="000000" w:themeColor="text1"/>
          <w:sz w:val="24"/>
          <w:szCs w:val="24"/>
        </w:rPr>
        <w:t>);</w:t>
      </w:r>
    </w:p>
    <w:p w14:paraId="35CF9BE4" w14:textId="31A0B10E" w:rsidR="004F022E" w:rsidRDefault="004F022E" w:rsidP="00193F40">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4.5. </w:t>
      </w:r>
      <w:r w:rsidR="00180BB4" w:rsidRPr="00180BB4">
        <w:rPr>
          <w:rFonts w:ascii="Times New Roman" w:eastAsia="Times New Roman" w:hAnsi="Times New Roman" w:cs="Times New Roman"/>
          <w:color w:val="000000" w:themeColor="text1"/>
          <w:sz w:val="24"/>
          <w:szCs w:val="24"/>
        </w:rPr>
        <w:t>Изделия пластмассовые строительные, не включенные в другие группировки</w:t>
      </w:r>
      <w:r w:rsidR="00180BB4">
        <w:rPr>
          <w:rFonts w:ascii="Times New Roman" w:eastAsia="Times New Roman" w:hAnsi="Times New Roman" w:cs="Times New Roman"/>
          <w:color w:val="000000" w:themeColor="text1"/>
          <w:sz w:val="24"/>
          <w:szCs w:val="24"/>
        </w:rPr>
        <w:t xml:space="preserve"> (</w:t>
      </w:r>
      <w:r w:rsidR="00180BB4" w:rsidRPr="00180BB4">
        <w:rPr>
          <w:rFonts w:ascii="Times New Roman" w:eastAsia="Times New Roman" w:hAnsi="Times New Roman" w:cs="Times New Roman"/>
          <w:color w:val="000000" w:themeColor="text1"/>
          <w:sz w:val="24"/>
          <w:szCs w:val="24"/>
        </w:rPr>
        <w:t>22.23.19</w:t>
      </w:r>
      <w:r w:rsidR="00180BB4">
        <w:rPr>
          <w:rFonts w:ascii="Times New Roman" w:eastAsia="Times New Roman" w:hAnsi="Times New Roman" w:cs="Times New Roman"/>
          <w:color w:val="000000" w:themeColor="text1"/>
          <w:sz w:val="24"/>
          <w:szCs w:val="24"/>
        </w:rPr>
        <w:t>);</w:t>
      </w:r>
    </w:p>
    <w:p w14:paraId="7CB538A7" w14:textId="65839980" w:rsidR="00180BB4" w:rsidRDefault="00180BB4" w:rsidP="00193F40">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4.6. </w:t>
      </w:r>
      <w:r w:rsidRPr="00180BB4">
        <w:rPr>
          <w:rFonts w:ascii="Times New Roman" w:eastAsia="Times New Roman" w:hAnsi="Times New Roman" w:cs="Times New Roman"/>
          <w:color w:val="000000" w:themeColor="text1"/>
          <w:sz w:val="24"/>
          <w:szCs w:val="24"/>
        </w:rPr>
        <w:t>Материалы и изделия минеральные тепло- и звукоизоляционные</w:t>
      </w:r>
      <w:r>
        <w:rPr>
          <w:rFonts w:ascii="Times New Roman" w:eastAsia="Times New Roman" w:hAnsi="Times New Roman" w:cs="Times New Roman"/>
          <w:color w:val="000000" w:themeColor="text1"/>
          <w:sz w:val="24"/>
          <w:szCs w:val="24"/>
        </w:rPr>
        <w:t xml:space="preserve"> (</w:t>
      </w:r>
      <w:r w:rsidRPr="00180BB4">
        <w:rPr>
          <w:rFonts w:ascii="Times New Roman" w:eastAsia="Times New Roman" w:hAnsi="Times New Roman" w:cs="Times New Roman"/>
          <w:color w:val="000000" w:themeColor="text1"/>
          <w:sz w:val="24"/>
          <w:szCs w:val="24"/>
        </w:rPr>
        <w:t>23.99.19.110</w:t>
      </w:r>
      <w:r>
        <w:rPr>
          <w:rFonts w:ascii="Times New Roman" w:eastAsia="Times New Roman" w:hAnsi="Times New Roman" w:cs="Times New Roman"/>
          <w:color w:val="000000" w:themeColor="text1"/>
          <w:sz w:val="24"/>
          <w:szCs w:val="24"/>
        </w:rPr>
        <w:t>);</w:t>
      </w:r>
    </w:p>
    <w:p w14:paraId="04A4B76B" w14:textId="24B1B93F" w:rsidR="00180BB4" w:rsidRDefault="00196504" w:rsidP="00193F40">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4.7</w:t>
      </w:r>
      <w:r w:rsidR="00180BB4">
        <w:rPr>
          <w:rFonts w:ascii="Times New Roman" w:eastAsia="Times New Roman" w:hAnsi="Times New Roman" w:cs="Times New Roman"/>
          <w:color w:val="000000" w:themeColor="text1"/>
          <w:sz w:val="24"/>
          <w:szCs w:val="24"/>
        </w:rPr>
        <w:t xml:space="preserve">. </w:t>
      </w:r>
      <w:r w:rsidR="00180BB4" w:rsidRPr="00180BB4">
        <w:rPr>
          <w:rFonts w:ascii="Times New Roman" w:eastAsia="Times New Roman" w:hAnsi="Times New Roman" w:cs="Times New Roman"/>
          <w:color w:val="000000" w:themeColor="text1"/>
          <w:sz w:val="24"/>
          <w:szCs w:val="24"/>
        </w:rPr>
        <w:t>Изделия крепежные нерезьбовые из черных металлов прочие, не включенные в другие группировки</w:t>
      </w:r>
      <w:r w:rsidR="00180BB4">
        <w:rPr>
          <w:rFonts w:ascii="Times New Roman" w:eastAsia="Times New Roman" w:hAnsi="Times New Roman" w:cs="Times New Roman"/>
          <w:color w:val="000000" w:themeColor="text1"/>
          <w:sz w:val="24"/>
          <w:szCs w:val="24"/>
        </w:rPr>
        <w:t xml:space="preserve"> (</w:t>
      </w:r>
      <w:r w:rsidR="00180BB4" w:rsidRPr="00180BB4">
        <w:rPr>
          <w:rFonts w:ascii="Times New Roman" w:eastAsia="Times New Roman" w:hAnsi="Times New Roman" w:cs="Times New Roman"/>
          <w:color w:val="000000" w:themeColor="text1"/>
          <w:sz w:val="24"/>
          <w:szCs w:val="24"/>
        </w:rPr>
        <w:t>25.94.12.190</w:t>
      </w:r>
      <w:r w:rsidR="00180BB4">
        <w:rPr>
          <w:rFonts w:ascii="Times New Roman" w:eastAsia="Times New Roman" w:hAnsi="Times New Roman" w:cs="Times New Roman"/>
          <w:color w:val="000000" w:themeColor="text1"/>
          <w:sz w:val="24"/>
          <w:szCs w:val="24"/>
        </w:rPr>
        <w:t>);</w:t>
      </w:r>
    </w:p>
    <w:p w14:paraId="63AE4FBB" w14:textId="3646E669" w:rsidR="00180BB4" w:rsidRDefault="00196504" w:rsidP="00193F40">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4.8</w:t>
      </w:r>
      <w:r w:rsidR="00180BB4">
        <w:rPr>
          <w:rFonts w:ascii="Times New Roman" w:eastAsia="Times New Roman" w:hAnsi="Times New Roman" w:cs="Times New Roman"/>
          <w:color w:val="000000" w:themeColor="text1"/>
          <w:sz w:val="24"/>
          <w:szCs w:val="24"/>
        </w:rPr>
        <w:t xml:space="preserve">. </w:t>
      </w:r>
      <w:r w:rsidR="00180BB4" w:rsidRPr="00180BB4">
        <w:rPr>
          <w:rFonts w:ascii="Times New Roman" w:eastAsia="Times New Roman" w:hAnsi="Times New Roman" w:cs="Times New Roman"/>
          <w:color w:val="000000" w:themeColor="text1"/>
          <w:sz w:val="24"/>
          <w:szCs w:val="24"/>
        </w:rPr>
        <w:t xml:space="preserve">Работы по установке передвижных (раздвижных) перегородок и подвесных потолков </w:t>
      </w:r>
      <w:r w:rsidR="00D14EFE">
        <w:rPr>
          <w:rFonts w:ascii="Times New Roman" w:eastAsia="Times New Roman" w:hAnsi="Times New Roman" w:cs="Times New Roman"/>
          <w:color w:val="000000" w:themeColor="text1"/>
          <w:sz w:val="24"/>
          <w:szCs w:val="24"/>
        </w:rPr>
        <w:br/>
      </w:r>
      <w:r w:rsidR="00180BB4" w:rsidRPr="00180BB4">
        <w:rPr>
          <w:rFonts w:ascii="Times New Roman" w:eastAsia="Times New Roman" w:hAnsi="Times New Roman" w:cs="Times New Roman"/>
          <w:color w:val="000000" w:themeColor="text1"/>
          <w:sz w:val="24"/>
          <w:szCs w:val="24"/>
        </w:rPr>
        <w:t>из металлических элементов</w:t>
      </w:r>
      <w:r w:rsidR="00180BB4">
        <w:rPr>
          <w:rFonts w:ascii="Times New Roman" w:eastAsia="Times New Roman" w:hAnsi="Times New Roman" w:cs="Times New Roman"/>
          <w:color w:val="000000" w:themeColor="text1"/>
          <w:sz w:val="24"/>
          <w:szCs w:val="24"/>
        </w:rPr>
        <w:t xml:space="preserve"> (</w:t>
      </w:r>
      <w:r w:rsidR="00180BB4" w:rsidRPr="00180BB4">
        <w:rPr>
          <w:rFonts w:ascii="Times New Roman" w:eastAsia="Times New Roman" w:hAnsi="Times New Roman" w:cs="Times New Roman"/>
          <w:color w:val="000000" w:themeColor="text1"/>
          <w:sz w:val="24"/>
          <w:szCs w:val="24"/>
        </w:rPr>
        <w:t>43.32.10.160</w:t>
      </w:r>
      <w:r w:rsidR="00180BB4">
        <w:rPr>
          <w:rFonts w:ascii="Times New Roman" w:eastAsia="Times New Roman" w:hAnsi="Times New Roman" w:cs="Times New Roman"/>
          <w:color w:val="000000" w:themeColor="text1"/>
          <w:sz w:val="24"/>
          <w:szCs w:val="24"/>
        </w:rPr>
        <w:t>);</w:t>
      </w:r>
    </w:p>
    <w:p w14:paraId="1E5D5A6A" w14:textId="2C48D3D6" w:rsidR="00180BB4" w:rsidRDefault="00196504" w:rsidP="00193F40">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4.9</w:t>
      </w:r>
      <w:r w:rsidR="00180BB4">
        <w:rPr>
          <w:rFonts w:ascii="Times New Roman" w:eastAsia="Times New Roman" w:hAnsi="Times New Roman" w:cs="Times New Roman"/>
          <w:color w:val="000000" w:themeColor="text1"/>
          <w:sz w:val="24"/>
          <w:szCs w:val="24"/>
        </w:rPr>
        <w:t xml:space="preserve">. </w:t>
      </w:r>
      <w:r w:rsidR="00180BB4" w:rsidRPr="00180BB4">
        <w:rPr>
          <w:rFonts w:ascii="Times New Roman" w:eastAsia="Times New Roman" w:hAnsi="Times New Roman" w:cs="Times New Roman"/>
          <w:color w:val="000000" w:themeColor="text1"/>
          <w:sz w:val="24"/>
          <w:szCs w:val="24"/>
        </w:rPr>
        <w:t>Обои</w:t>
      </w:r>
      <w:r w:rsidR="00180BB4">
        <w:rPr>
          <w:rFonts w:ascii="Times New Roman" w:eastAsia="Times New Roman" w:hAnsi="Times New Roman" w:cs="Times New Roman"/>
          <w:color w:val="000000" w:themeColor="text1"/>
          <w:sz w:val="24"/>
          <w:szCs w:val="24"/>
        </w:rPr>
        <w:t xml:space="preserve"> (</w:t>
      </w:r>
      <w:r w:rsidR="00180BB4" w:rsidRPr="00180BB4">
        <w:rPr>
          <w:rFonts w:ascii="Times New Roman" w:eastAsia="Times New Roman" w:hAnsi="Times New Roman" w:cs="Times New Roman"/>
          <w:color w:val="000000" w:themeColor="text1"/>
          <w:sz w:val="24"/>
          <w:szCs w:val="24"/>
        </w:rPr>
        <w:t>17.24.11.110</w:t>
      </w:r>
      <w:r w:rsidR="00180BB4">
        <w:rPr>
          <w:rFonts w:ascii="Times New Roman" w:eastAsia="Times New Roman" w:hAnsi="Times New Roman" w:cs="Times New Roman"/>
          <w:color w:val="000000" w:themeColor="text1"/>
          <w:sz w:val="24"/>
          <w:szCs w:val="24"/>
        </w:rPr>
        <w:t>);</w:t>
      </w:r>
    </w:p>
    <w:p w14:paraId="758E18E2" w14:textId="1B3FB052" w:rsidR="00180BB4" w:rsidRDefault="00196504" w:rsidP="00193F40">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4.10</w:t>
      </w:r>
      <w:r w:rsidR="00180BB4">
        <w:rPr>
          <w:rFonts w:ascii="Times New Roman" w:eastAsia="Times New Roman" w:hAnsi="Times New Roman" w:cs="Times New Roman"/>
          <w:color w:val="000000" w:themeColor="text1"/>
          <w:sz w:val="24"/>
          <w:szCs w:val="24"/>
        </w:rPr>
        <w:t xml:space="preserve">. </w:t>
      </w:r>
      <w:r w:rsidR="00180BB4" w:rsidRPr="00180BB4">
        <w:rPr>
          <w:rFonts w:ascii="Times New Roman" w:eastAsia="Times New Roman" w:hAnsi="Times New Roman" w:cs="Times New Roman"/>
          <w:color w:val="000000" w:themeColor="text1"/>
          <w:sz w:val="24"/>
          <w:szCs w:val="24"/>
        </w:rPr>
        <w:t>Работы по оклейке стен обоями и устройство покрытий стен из прочих гибких отделочных материалов</w:t>
      </w:r>
      <w:r w:rsidR="00180BB4">
        <w:rPr>
          <w:rFonts w:ascii="Times New Roman" w:eastAsia="Times New Roman" w:hAnsi="Times New Roman" w:cs="Times New Roman"/>
          <w:color w:val="000000" w:themeColor="text1"/>
          <w:sz w:val="24"/>
          <w:szCs w:val="24"/>
        </w:rPr>
        <w:t xml:space="preserve"> (</w:t>
      </w:r>
      <w:r w:rsidR="00180BB4" w:rsidRPr="00180BB4">
        <w:rPr>
          <w:rFonts w:ascii="Times New Roman" w:eastAsia="Times New Roman" w:hAnsi="Times New Roman" w:cs="Times New Roman"/>
          <w:color w:val="000000" w:themeColor="text1"/>
          <w:sz w:val="24"/>
          <w:szCs w:val="24"/>
        </w:rPr>
        <w:t>43.33.29.130</w:t>
      </w:r>
      <w:r w:rsidR="00180BB4">
        <w:rPr>
          <w:rFonts w:ascii="Times New Roman" w:eastAsia="Times New Roman" w:hAnsi="Times New Roman" w:cs="Times New Roman"/>
          <w:color w:val="000000" w:themeColor="text1"/>
          <w:sz w:val="24"/>
          <w:szCs w:val="24"/>
        </w:rPr>
        <w:t>);</w:t>
      </w:r>
    </w:p>
    <w:p w14:paraId="0448FBE4" w14:textId="65114B33" w:rsidR="00180BB4" w:rsidRDefault="00196504" w:rsidP="00193F40">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4.11</w:t>
      </w:r>
      <w:r w:rsidR="00180BB4">
        <w:rPr>
          <w:rFonts w:ascii="Times New Roman" w:eastAsia="Times New Roman" w:hAnsi="Times New Roman" w:cs="Times New Roman"/>
          <w:color w:val="000000" w:themeColor="text1"/>
          <w:sz w:val="24"/>
          <w:szCs w:val="24"/>
        </w:rPr>
        <w:t xml:space="preserve">. </w:t>
      </w:r>
      <w:r w:rsidR="00180BB4" w:rsidRPr="00180BB4">
        <w:rPr>
          <w:rFonts w:ascii="Times New Roman" w:eastAsia="Times New Roman" w:hAnsi="Times New Roman" w:cs="Times New Roman"/>
          <w:color w:val="000000" w:themeColor="text1"/>
          <w:sz w:val="24"/>
          <w:szCs w:val="24"/>
        </w:rPr>
        <w:t>Шторы для интерьеров</w:t>
      </w:r>
      <w:r w:rsidR="00180BB4">
        <w:rPr>
          <w:rFonts w:ascii="Times New Roman" w:eastAsia="Times New Roman" w:hAnsi="Times New Roman" w:cs="Times New Roman"/>
          <w:color w:val="000000" w:themeColor="text1"/>
          <w:sz w:val="24"/>
          <w:szCs w:val="24"/>
        </w:rPr>
        <w:t xml:space="preserve"> (</w:t>
      </w:r>
      <w:r w:rsidR="00180BB4" w:rsidRPr="00180BB4">
        <w:rPr>
          <w:rFonts w:ascii="Times New Roman" w:eastAsia="Times New Roman" w:hAnsi="Times New Roman" w:cs="Times New Roman"/>
          <w:color w:val="000000" w:themeColor="text1"/>
          <w:sz w:val="24"/>
          <w:szCs w:val="24"/>
        </w:rPr>
        <w:t>13.92.15.120</w:t>
      </w:r>
      <w:r w:rsidR="00180BB4">
        <w:rPr>
          <w:rFonts w:ascii="Times New Roman" w:eastAsia="Times New Roman" w:hAnsi="Times New Roman" w:cs="Times New Roman"/>
          <w:color w:val="000000" w:themeColor="text1"/>
          <w:sz w:val="24"/>
          <w:szCs w:val="24"/>
        </w:rPr>
        <w:t>);</w:t>
      </w:r>
    </w:p>
    <w:p w14:paraId="63219D4B" w14:textId="1266F77A" w:rsidR="00180BB4" w:rsidRDefault="00196504" w:rsidP="00193F40">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4.12</w:t>
      </w:r>
      <w:r w:rsidR="00180BB4">
        <w:rPr>
          <w:rFonts w:ascii="Times New Roman" w:eastAsia="Times New Roman" w:hAnsi="Times New Roman" w:cs="Times New Roman"/>
          <w:color w:val="000000" w:themeColor="text1"/>
          <w:sz w:val="24"/>
          <w:szCs w:val="24"/>
        </w:rPr>
        <w:t xml:space="preserve">. </w:t>
      </w:r>
      <w:r w:rsidR="00180BB4" w:rsidRPr="00180BB4">
        <w:rPr>
          <w:rFonts w:ascii="Times New Roman" w:eastAsia="Times New Roman" w:hAnsi="Times New Roman" w:cs="Times New Roman"/>
          <w:color w:val="000000" w:themeColor="text1"/>
          <w:sz w:val="24"/>
          <w:szCs w:val="24"/>
        </w:rPr>
        <w:t>Материалы нетканые и изделия из них (кроме одежды)</w:t>
      </w:r>
      <w:r w:rsidR="00180BB4">
        <w:rPr>
          <w:rFonts w:ascii="Times New Roman" w:eastAsia="Times New Roman" w:hAnsi="Times New Roman" w:cs="Times New Roman"/>
          <w:color w:val="000000" w:themeColor="text1"/>
          <w:sz w:val="24"/>
          <w:szCs w:val="24"/>
        </w:rPr>
        <w:t xml:space="preserve"> (</w:t>
      </w:r>
      <w:r w:rsidR="00180BB4" w:rsidRPr="00180BB4">
        <w:rPr>
          <w:rFonts w:ascii="Times New Roman" w:eastAsia="Times New Roman" w:hAnsi="Times New Roman" w:cs="Times New Roman"/>
          <w:color w:val="000000" w:themeColor="text1"/>
          <w:sz w:val="24"/>
          <w:szCs w:val="24"/>
        </w:rPr>
        <w:t>13.95.10</w:t>
      </w:r>
      <w:r w:rsidR="00180BB4">
        <w:rPr>
          <w:rFonts w:ascii="Times New Roman" w:eastAsia="Times New Roman" w:hAnsi="Times New Roman" w:cs="Times New Roman"/>
          <w:color w:val="000000" w:themeColor="text1"/>
          <w:sz w:val="24"/>
          <w:szCs w:val="24"/>
        </w:rPr>
        <w:t>);</w:t>
      </w:r>
    </w:p>
    <w:p w14:paraId="1798DF6F" w14:textId="4E7FC62E" w:rsidR="00AE6E2F" w:rsidRDefault="00196504" w:rsidP="00193F40">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4.13</w:t>
      </w:r>
      <w:r w:rsidR="00AE6E2F">
        <w:rPr>
          <w:rFonts w:ascii="Times New Roman" w:eastAsia="Times New Roman" w:hAnsi="Times New Roman" w:cs="Times New Roman"/>
          <w:color w:val="000000" w:themeColor="text1"/>
          <w:sz w:val="24"/>
          <w:szCs w:val="24"/>
        </w:rPr>
        <w:t xml:space="preserve">. </w:t>
      </w:r>
      <w:r w:rsidR="00AE6E2F" w:rsidRPr="00AE6E2F">
        <w:rPr>
          <w:rFonts w:ascii="Times New Roman" w:eastAsia="Times New Roman" w:hAnsi="Times New Roman" w:cs="Times New Roman"/>
          <w:color w:val="000000" w:themeColor="text1"/>
          <w:sz w:val="24"/>
          <w:szCs w:val="24"/>
        </w:rPr>
        <w:t>Краски на основе акриловых или виниловых полимеров в водной среде</w:t>
      </w:r>
      <w:r w:rsidR="00AE6E2F">
        <w:rPr>
          <w:rFonts w:ascii="Times New Roman" w:eastAsia="Times New Roman" w:hAnsi="Times New Roman" w:cs="Times New Roman"/>
          <w:color w:val="000000" w:themeColor="text1"/>
          <w:sz w:val="24"/>
          <w:szCs w:val="24"/>
        </w:rPr>
        <w:t xml:space="preserve"> (</w:t>
      </w:r>
      <w:r w:rsidR="00AE6E2F" w:rsidRPr="00AE6E2F">
        <w:rPr>
          <w:rFonts w:ascii="Times New Roman" w:eastAsia="Times New Roman" w:hAnsi="Times New Roman" w:cs="Times New Roman"/>
          <w:color w:val="000000" w:themeColor="text1"/>
          <w:sz w:val="24"/>
          <w:szCs w:val="24"/>
        </w:rPr>
        <w:t>20.30.11.120</w:t>
      </w:r>
      <w:r w:rsidR="00AE6E2F">
        <w:rPr>
          <w:rFonts w:ascii="Times New Roman" w:eastAsia="Times New Roman" w:hAnsi="Times New Roman" w:cs="Times New Roman"/>
          <w:color w:val="000000" w:themeColor="text1"/>
          <w:sz w:val="24"/>
          <w:szCs w:val="24"/>
        </w:rPr>
        <w:t>);</w:t>
      </w:r>
    </w:p>
    <w:p w14:paraId="2D780E18" w14:textId="0EF186B2" w:rsidR="00AE6E2F" w:rsidRDefault="00196504" w:rsidP="00193F40">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4.14</w:t>
      </w:r>
      <w:r w:rsidR="00AE6E2F">
        <w:rPr>
          <w:rFonts w:ascii="Times New Roman" w:eastAsia="Times New Roman" w:hAnsi="Times New Roman" w:cs="Times New Roman"/>
          <w:color w:val="000000" w:themeColor="text1"/>
          <w:sz w:val="24"/>
          <w:szCs w:val="24"/>
        </w:rPr>
        <w:t xml:space="preserve">. </w:t>
      </w:r>
      <w:r w:rsidR="00AE6E2F" w:rsidRPr="00AE6E2F">
        <w:rPr>
          <w:rFonts w:ascii="Times New Roman" w:eastAsia="Times New Roman" w:hAnsi="Times New Roman" w:cs="Times New Roman"/>
          <w:color w:val="000000" w:themeColor="text1"/>
          <w:sz w:val="24"/>
          <w:szCs w:val="24"/>
        </w:rPr>
        <w:t>Кисти технические</w:t>
      </w:r>
      <w:r w:rsidR="00AE6E2F">
        <w:rPr>
          <w:rFonts w:ascii="Times New Roman" w:eastAsia="Times New Roman" w:hAnsi="Times New Roman" w:cs="Times New Roman"/>
          <w:color w:val="000000" w:themeColor="text1"/>
          <w:sz w:val="24"/>
          <w:szCs w:val="24"/>
        </w:rPr>
        <w:t xml:space="preserve"> (</w:t>
      </w:r>
      <w:r w:rsidR="00AE6E2F" w:rsidRPr="00AE6E2F">
        <w:rPr>
          <w:rFonts w:ascii="Times New Roman" w:eastAsia="Times New Roman" w:hAnsi="Times New Roman" w:cs="Times New Roman"/>
          <w:color w:val="000000" w:themeColor="text1"/>
          <w:sz w:val="24"/>
          <w:szCs w:val="24"/>
        </w:rPr>
        <w:t>32.91.19.120</w:t>
      </w:r>
      <w:r w:rsidR="00AE6E2F">
        <w:rPr>
          <w:rFonts w:ascii="Times New Roman" w:eastAsia="Times New Roman" w:hAnsi="Times New Roman" w:cs="Times New Roman"/>
          <w:color w:val="000000" w:themeColor="text1"/>
          <w:sz w:val="24"/>
          <w:szCs w:val="24"/>
        </w:rPr>
        <w:t>);</w:t>
      </w:r>
    </w:p>
    <w:p w14:paraId="6A1F3AF1" w14:textId="54C61D0B" w:rsidR="00AE6E2F" w:rsidRDefault="00196504" w:rsidP="00193F40">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4.15</w:t>
      </w:r>
      <w:r w:rsidR="00AE6E2F">
        <w:rPr>
          <w:rFonts w:ascii="Times New Roman" w:eastAsia="Times New Roman" w:hAnsi="Times New Roman" w:cs="Times New Roman"/>
          <w:color w:val="000000" w:themeColor="text1"/>
          <w:sz w:val="24"/>
          <w:szCs w:val="24"/>
        </w:rPr>
        <w:t xml:space="preserve">. </w:t>
      </w:r>
      <w:r w:rsidR="00FA2E48" w:rsidRPr="00FA2E48">
        <w:rPr>
          <w:rFonts w:ascii="Times New Roman" w:eastAsia="Times New Roman" w:hAnsi="Times New Roman" w:cs="Times New Roman"/>
          <w:color w:val="000000" w:themeColor="text1"/>
          <w:sz w:val="24"/>
          <w:szCs w:val="24"/>
        </w:rPr>
        <w:t>Услуги по производству прочих пластмассовых изделий</w:t>
      </w:r>
      <w:r w:rsidR="00FA2E48">
        <w:rPr>
          <w:rFonts w:ascii="Times New Roman" w:eastAsia="Times New Roman" w:hAnsi="Times New Roman" w:cs="Times New Roman"/>
          <w:color w:val="000000" w:themeColor="text1"/>
          <w:sz w:val="24"/>
          <w:szCs w:val="24"/>
        </w:rPr>
        <w:t xml:space="preserve"> (</w:t>
      </w:r>
      <w:r w:rsidR="00FA2E48" w:rsidRPr="00FA2E48">
        <w:rPr>
          <w:rFonts w:ascii="Times New Roman" w:eastAsia="Times New Roman" w:hAnsi="Times New Roman" w:cs="Times New Roman"/>
          <w:color w:val="000000" w:themeColor="text1"/>
          <w:sz w:val="24"/>
          <w:szCs w:val="24"/>
        </w:rPr>
        <w:t>22.29.91.000</w:t>
      </w:r>
      <w:r w:rsidR="00FA2E48">
        <w:rPr>
          <w:rFonts w:ascii="Times New Roman" w:eastAsia="Times New Roman" w:hAnsi="Times New Roman" w:cs="Times New Roman"/>
          <w:color w:val="000000" w:themeColor="text1"/>
          <w:sz w:val="24"/>
          <w:szCs w:val="24"/>
        </w:rPr>
        <w:t>);</w:t>
      </w:r>
    </w:p>
    <w:p w14:paraId="57462AD3" w14:textId="0F4328C2" w:rsidR="00193F40" w:rsidRDefault="00196504" w:rsidP="00882EE6">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4.16</w:t>
      </w:r>
      <w:r w:rsidR="00180BB4">
        <w:rPr>
          <w:rFonts w:ascii="Times New Roman" w:eastAsia="Times New Roman" w:hAnsi="Times New Roman" w:cs="Times New Roman"/>
          <w:color w:val="000000" w:themeColor="text1"/>
          <w:sz w:val="24"/>
          <w:szCs w:val="24"/>
        </w:rPr>
        <w:t>.</w:t>
      </w:r>
      <w:r w:rsidR="00882EE6">
        <w:rPr>
          <w:rFonts w:ascii="Times New Roman" w:eastAsia="Times New Roman" w:hAnsi="Times New Roman" w:cs="Times New Roman"/>
          <w:color w:val="000000" w:themeColor="text1"/>
          <w:sz w:val="24"/>
          <w:szCs w:val="24"/>
        </w:rPr>
        <w:t xml:space="preserve"> </w:t>
      </w:r>
      <w:r w:rsidR="00143BFA">
        <w:rPr>
          <w:rFonts w:ascii="Times New Roman" w:eastAsia="Times New Roman" w:hAnsi="Times New Roman" w:cs="Times New Roman"/>
          <w:color w:val="000000" w:themeColor="text1"/>
          <w:sz w:val="24"/>
          <w:szCs w:val="24"/>
        </w:rPr>
        <w:t>Ноутбуки, в том числе портативные</w:t>
      </w:r>
      <w:r w:rsidR="00193F40">
        <w:rPr>
          <w:rFonts w:ascii="Times New Roman" w:eastAsia="Times New Roman" w:hAnsi="Times New Roman" w:cs="Times New Roman"/>
          <w:color w:val="000000" w:themeColor="text1"/>
          <w:sz w:val="24"/>
          <w:szCs w:val="24"/>
        </w:rPr>
        <w:t xml:space="preserve"> в защище</w:t>
      </w:r>
      <w:r w:rsidR="00143BFA">
        <w:rPr>
          <w:rFonts w:ascii="Times New Roman" w:eastAsia="Times New Roman" w:hAnsi="Times New Roman" w:cs="Times New Roman"/>
          <w:color w:val="000000" w:themeColor="text1"/>
          <w:sz w:val="24"/>
          <w:szCs w:val="24"/>
        </w:rPr>
        <w:t>нном исполнении, предназначенные</w:t>
      </w:r>
      <w:r w:rsidR="00193F40">
        <w:rPr>
          <w:rFonts w:ascii="Times New Roman" w:eastAsia="Times New Roman" w:hAnsi="Times New Roman" w:cs="Times New Roman"/>
          <w:color w:val="000000" w:themeColor="text1"/>
          <w:sz w:val="24"/>
          <w:szCs w:val="24"/>
        </w:rPr>
        <w:t xml:space="preserve"> </w:t>
      </w:r>
      <w:r w:rsidR="00143BFA">
        <w:rPr>
          <w:rFonts w:ascii="Times New Roman" w:eastAsia="Times New Roman" w:hAnsi="Times New Roman" w:cs="Times New Roman"/>
          <w:color w:val="000000" w:themeColor="text1"/>
          <w:sz w:val="24"/>
          <w:szCs w:val="24"/>
        </w:rPr>
        <w:br/>
      </w:r>
      <w:r w:rsidR="00193F40">
        <w:rPr>
          <w:rFonts w:ascii="Times New Roman" w:eastAsia="Times New Roman" w:hAnsi="Times New Roman" w:cs="Times New Roman"/>
          <w:color w:val="000000" w:themeColor="text1"/>
          <w:sz w:val="24"/>
          <w:szCs w:val="24"/>
        </w:rPr>
        <w:t>для работы в сложной среде эксплуатации</w:t>
      </w:r>
      <w:r w:rsidR="00882EE6">
        <w:rPr>
          <w:rFonts w:ascii="Times New Roman" w:eastAsia="Times New Roman" w:hAnsi="Times New Roman" w:cs="Times New Roman"/>
          <w:color w:val="000000" w:themeColor="text1"/>
          <w:sz w:val="24"/>
          <w:szCs w:val="24"/>
        </w:rPr>
        <w:t xml:space="preserve"> (26.20.11.110);</w:t>
      </w:r>
    </w:p>
    <w:p w14:paraId="4054BE6C" w14:textId="16038E20" w:rsidR="00193F40" w:rsidRDefault="00196504" w:rsidP="00882EE6">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4.17</w:t>
      </w:r>
      <w:r w:rsidR="00882EE6">
        <w:rPr>
          <w:rFonts w:ascii="Times New Roman" w:eastAsia="Times New Roman" w:hAnsi="Times New Roman" w:cs="Times New Roman"/>
          <w:color w:val="000000" w:themeColor="text1"/>
          <w:sz w:val="24"/>
          <w:szCs w:val="24"/>
        </w:rPr>
        <w:t xml:space="preserve">. </w:t>
      </w:r>
      <w:r w:rsidR="00143BFA">
        <w:rPr>
          <w:rFonts w:ascii="Times New Roman" w:eastAsia="Times New Roman" w:hAnsi="Times New Roman" w:cs="Times New Roman"/>
          <w:color w:val="000000" w:themeColor="text1"/>
          <w:sz w:val="24"/>
          <w:szCs w:val="24"/>
        </w:rPr>
        <w:t>Аппаратура</w:t>
      </w:r>
      <w:r w:rsidR="00193F40">
        <w:rPr>
          <w:rFonts w:ascii="Times New Roman" w:eastAsia="Times New Roman" w:hAnsi="Times New Roman" w:cs="Times New Roman"/>
          <w:color w:val="000000" w:themeColor="text1"/>
          <w:sz w:val="24"/>
          <w:szCs w:val="24"/>
        </w:rPr>
        <w:t xml:space="preserve"> для воспроизведения звука</w:t>
      </w:r>
      <w:r w:rsidR="00143BFA">
        <w:rPr>
          <w:rFonts w:ascii="Times New Roman" w:eastAsia="Times New Roman" w:hAnsi="Times New Roman" w:cs="Times New Roman"/>
          <w:color w:val="000000" w:themeColor="text1"/>
          <w:sz w:val="24"/>
          <w:szCs w:val="24"/>
        </w:rPr>
        <w:t xml:space="preserve"> прочая</w:t>
      </w:r>
      <w:r w:rsidR="00882EE6">
        <w:rPr>
          <w:rFonts w:ascii="Times New Roman" w:eastAsia="Times New Roman" w:hAnsi="Times New Roman" w:cs="Times New Roman"/>
          <w:color w:val="000000" w:themeColor="text1"/>
          <w:sz w:val="24"/>
          <w:szCs w:val="24"/>
        </w:rPr>
        <w:t xml:space="preserve"> (26.40.31.190);</w:t>
      </w:r>
    </w:p>
    <w:p w14:paraId="19D7F108" w14:textId="6414560C" w:rsidR="00193F40" w:rsidRDefault="00196504" w:rsidP="00882EE6">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4.18</w:t>
      </w:r>
      <w:r w:rsidR="00882EE6">
        <w:rPr>
          <w:rFonts w:ascii="Times New Roman" w:eastAsia="Times New Roman" w:hAnsi="Times New Roman" w:cs="Times New Roman"/>
          <w:color w:val="000000" w:themeColor="text1"/>
          <w:sz w:val="24"/>
          <w:szCs w:val="24"/>
        </w:rPr>
        <w:t xml:space="preserve"> </w:t>
      </w:r>
      <w:r w:rsidR="00143BFA">
        <w:rPr>
          <w:rFonts w:ascii="Times New Roman" w:eastAsia="Times New Roman" w:hAnsi="Times New Roman" w:cs="Times New Roman"/>
          <w:color w:val="000000" w:themeColor="text1"/>
          <w:sz w:val="24"/>
          <w:szCs w:val="24"/>
        </w:rPr>
        <w:t>Оборудование фотографическое</w:t>
      </w:r>
      <w:r w:rsidR="00436DB0">
        <w:rPr>
          <w:rFonts w:ascii="Times New Roman" w:eastAsia="Times New Roman" w:hAnsi="Times New Roman" w:cs="Times New Roman"/>
          <w:color w:val="000000" w:themeColor="text1"/>
          <w:sz w:val="24"/>
          <w:szCs w:val="24"/>
        </w:rPr>
        <w:t xml:space="preserve"> и его части</w:t>
      </w:r>
      <w:r w:rsidR="00882EE6">
        <w:rPr>
          <w:rFonts w:ascii="Times New Roman" w:eastAsia="Times New Roman" w:hAnsi="Times New Roman" w:cs="Times New Roman"/>
          <w:color w:val="000000" w:themeColor="text1"/>
          <w:sz w:val="24"/>
          <w:szCs w:val="24"/>
        </w:rPr>
        <w:t xml:space="preserve"> (26.70.1);</w:t>
      </w:r>
    </w:p>
    <w:p w14:paraId="387E67E3" w14:textId="5F0CF85A" w:rsidR="00436DB0" w:rsidRDefault="00436DB0" w:rsidP="00193F40">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r w:rsidR="00882EE6">
        <w:rPr>
          <w:rFonts w:ascii="Times New Roman" w:eastAsia="Times New Roman" w:hAnsi="Times New Roman" w:cs="Times New Roman"/>
          <w:color w:val="000000" w:themeColor="text1"/>
          <w:sz w:val="24"/>
          <w:szCs w:val="24"/>
        </w:rPr>
        <w:t>1</w:t>
      </w:r>
      <w:r w:rsidR="00196504">
        <w:rPr>
          <w:rFonts w:ascii="Times New Roman" w:eastAsia="Times New Roman" w:hAnsi="Times New Roman" w:cs="Times New Roman"/>
          <w:color w:val="000000" w:themeColor="text1"/>
          <w:sz w:val="24"/>
          <w:szCs w:val="24"/>
        </w:rPr>
        <w:t>9</w:t>
      </w:r>
      <w:r>
        <w:rPr>
          <w:rFonts w:ascii="Times New Roman" w:eastAsia="Times New Roman" w:hAnsi="Times New Roman" w:cs="Times New Roman"/>
          <w:color w:val="000000" w:themeColor="text1"/>
          <w:sz w:val="24"/>
          <w:szCs w:val="24"/>
        </w:rPr>
        <w:t xml:space="preserve">. </w:t>
      </w:r>
      <w:r w:rsidR="00143BFA">
        <w:rPr>
          <w:rFonts w:ascii="Times New Roman" w:eastAsia="Times New Roman" w:hAnsi="Times New Roman" w:cs="Times New Roman"/>
          <w:color w:val="000000" w:themeColor="text1"/>
          <w:sz w:val="24"/>
          <w:szCs w:val="24"/>
        </w:rPr>
        <w:t>Принадлежности канцелярские или школьные пластмассовые</w:t>
      </w:r>
      <w:r w:rsidR="00882EE6">
        <w:rPr>
          <w:rFonts w:ascii="Times New Roman" w:eastAsia="Times New Roman" w:hAnsi="Times New Roman" w:cs="Times New Roman"/>
          <w:color w:val="000000" w:themeColor="text1"/>
          <w:sz w:val="24"/>
          <w:szCs w:val="24"/>
        </w:rPr>
        <w:t xml:space="preserve"> (22.29.25.000);</w:t>
      </w:r>
    </w:p>
    <w:p w14:paraId="6F6B1602" w14:textId="60B83A41" w:rsidR="00436DB0" w:rsidRDefault="00143BFA" w:rsidP="00193F40">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r w:rsidR="00196504">
        <w:rPr>
          <w:rFonts w:ascii="Times New Roman" w:eastAsia="Times New Roman" w:hAnsi="Times New Roman" w:cs="Times New Roman"/>
          <w:color w:val="000000" w:themeColor="text1"/>
          <w:sz w:val="24"/>
          <w:szCs w:val="24"/>
        </w:rPr>
        <w:t>20</w:t>
      </w:r>
      <w:r>
        <w:rPr>
          <w:rFonts w:ascii="Times New Roman" w:eastAsia="Times New Roman" w:hAnsi="Times New Roman" w:cs="Times New Roman"/>
          <w:color w:val="000000" w:themeColor="text1"/>
          <w:sz w:val="24"/>
          <w:szCs w:val="24"/>
        </w:rPr>
        <w:t>. Палатки</w:t>
      </w:r>
      <w:r w:rsidR="00436DB0">
        <w:rPr>
          <w:rFonts w:ascii="Times New Roman" w:eastAsia="Times New Roman" w:hAnsi="Times New Roman" w:cs="Times New Roman"/>
          <w:color w:val="000000" w:themeColor="text1"/>
          <w:sz w:val="24"/>
          <w:szCs w:val="24"/>
        </w:rPr>
        <w:t xml:space="preserve"> из прочих текстильных материалов</w:t>
      </w:r>
      <w:r w:rsidR="00882EE6">
        <w:rPr>
          <w:rFonts w:ascii="Times New Roman" w:eastAsia="Times New Roman" w:hAnsi="Times New Roman" w:cs="Times New Roman"/>
          <w:color w:val="000000" w:themeColor="text1"/>
          <w:sz w:val="24"/>
          <w:szCs w:val="24"/>
        </w:rPr>
        <w:t xml:space="preserve"> (13.92.22.150);</w:t>
      </w:r>
    </w:p>
    <w:p w14:paraId="689846F7" w14:textId="51BAD9FA" w:rsidR="00436DB0" w:rsidRDefault="00143BFA" w:rsidP="00193F40">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r w:rsidR="00196504">
        <w:rPr>
          <w:rFonts w:ascii="Times New Roman" w:eastAsia="Times New Roman" w:hAnsi="Times New Roman" w:cs="Times New Roman"/>
          <w:color w:val="000000" w:themeColor="text1"/>
          <w:sz w:val="24"/>
          <w:szCs w:val="24"/>
        </w:rPr>
        <w:t>21</w:t>
      </w:r>
      <w:r>
        <w:rPr>
          <w:rFonts w:ascii="Times New Roman" w:eastAsia="Times New Roman" w:hAnsi="Times New Roman" w:cs="Times New Roman"/>
          <w:color w:val="000000" w:themeColor="text1"/>
          <w:sz w:val="24"/>
          <w:szCs w:val="24"/>
        </w:rPr>
        <w:t>. Стеллажи, стой</w:t>
      </w:r>
      <w:r w:rsidR="00436DB0">
        <w:rPr>
          <w:rFonts w:ascii="Times New Roman" w:eastAsia="Times New Roman" w:hAnsi="Times New Roman" w:cs="Times New Roman"/>
          <w:color w:val="000000" w:themeColor="text1"/>
          <w:sz w:val="24"/>
          <w:szCs w:val="24"/>
        </w:rPr>
        <w:t>к</w:t>
      </w:r>
      <w:r>
        <w:rPr>
          <w:rFonts w:ascii="Times New Roman" w:eastAsia="Times New Roman" w:hAnsi="Times New Roman" w:cs="Times New Roman"/>
          <w:color w:val="000000" w:themeColor="text1"/>
          <w:sz w:val="24"/>
          <w:szCs w:val="24"/>
        </w:rPr>
        <w:t>и, вешал</w:t>
      </w:r>
      <w:r w:rsidR="00436DB0">
        <w:rPr>
          <w:rFonts w:ascii="Times New Roman" w:eastAsia="Times New Roman" w:hAnsi="Times New Roman" w:cs="Times New Roman"/>
          <w:color w:val="000000" w:themeColor="text1"/>
          <w:sz w:val="24"/>
          <w:szCs w:val="24"/>
        </w:rPr>
        <w:t>к</w:t>
      </w:r>
      <w:r>
        <w:rPr>
          <w:rFonts w:ascii="Times New Roman" w:eastAsia="Times New Roman" w:hAnsi="Times New Roman" w:cs="Times New Roman"/>
          <w:color w:val="000000" w:themeColor="text1"/>
          <w:sz w:val="24"/>
          <w:szCs w:val="24"/>
        </w:rPr>
        <w:t>и металлические</w:t>
      </w:r>
      <w:r w:rsidR="00882EE6">
        <w:rPr>
          <w:rFonts w:ascii="Times New Roman" w:eastAsia="Times New Roman" w:hAnsi="Times New Roman" w:cs="Times New Roman"/>
          <w:color w:val="000000" w:themeColor="text1"/>
          <w:sz w:val="24"/>
          <w:szCs w:val="24"/>
        </w:rPr>
        <w:t xml:space="preserve"> (31.09.11.120);</w:t>
      </w:r>
    </w:p>
    <w:p w14:paraId="192B575F" w14:textId="03FC1584" w:rsidR="00882EE6" w:rsidRDefault="00196504" w:rsidP="00193F40">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4.22</w:t>
      </w:r>
      <w:r w:rsidR="00882EE6">
        <w:rPr>
          <w:rFonts w:ascii="Times New Roman" w:eastAsia="Times New Roman" w:hAnsi="Times New Roman" w:cs="Times New Roman"/>
          <w:color w:val="000000" w:themeColor="text1"/>
          <w:sz w:val="24"/>
          <w:szCs w:val="24"/>
        </w:rPr>
        <w:t>.</w:t>
      </w:r>
      <w:r w:rsidR="00882EE6" w:rsidRPr="00882EE6">
        <w:t xml:space="preserve"> </w:t>
      </w:r>
      <w:r w:rsidR="00882EE6" w:rsidRPr="00882EE6">
        <w:rPr>
          <w:rFonts w:ascii="Times New Roman" w:eastAsia="Times New Roman" w:hAnsi="Times New Roman" w:cs="Times New Roman"/>
          <w:color w:val="000000" w:themeColor="text1"/>
          <w:sz w:val="24"/>
          <w:szCs w:val="24"/>
        </w:rPr>
        <w:t xml:space="preserve">Конструкции и детали конструкций из черных металлов прочие, не включенные </w:t>
      </w:r>
      <w:r w:rsidR="00FA798A">
        <w:rPr>
          <w:rFonts w:ascii="Times New Roman" w:eastAsia="Times New Roman" w:hAnsi="Times New Roman" w:cs="Times New Roman"/>
          <w:color w:val="000000" w:themeColor="text1"/>
          <w:sz w:val="24"/>
          <w:szCs w:val="24"/>
        </w:rPr>
        <w:br/>
      </w:r>
      <w:r w:rsidR="00882EE6" w:rsidRPr="00882EE6">
        <w:rPr>
          <w:rFonts w:ascii="Times New Roman" w:eastAsia="Times New Roman" w:hAnsi="Times New Roman" w:cs="Times New Roman"/>
          <w:color w:val="000000" w:themeColor="text1"/>
          <w:sz w:val="24"/>
          <w:szCs w:val="24"/>
        </w:rPr>
        <w:t>в другие группировки</w:t>
      </w:r>
      <w:r w:rsidR="00882EE6">
        <w:rPr>
          <w:rFonts w:ascii="Times New Roman" w:eastAsia="Times New Roman" w:hAnsi="Times New Roman" w:cs="Times New Roman"/>
          <w:color w:val="000000" w:themeColor="text1"/>
          <w:sz w:val="24"/>
          <w:szCs w:val="24"/>
        </w:rPr>
        <w:t xml:space="preserve"> (</w:t>
      </w:r>
      <w:r w:rsidR="00882EE6" w:rsidRPr="00882EE6">
        <w:rPr>
          <w:rFonts w:ascii="Times New Roman" w:eastAsia="Times New Roman" w:hAnsi="Times New Roman" w:cs="Times New Roman"/>
          <w:color w:val="000000" w:themeColor="text1"/>
          <w:sz w:val="24"/>
          <w:szCs w:val="24"/>
        </w:rPr>
        <w:t>25.11.23.119</w:t>
      </w:r>
      <w:r w:rsidR="00882EE6">
        <w:rPr>
          <w:rFonts w:ascii="Times New Roman" w:eastAsia="Times New Roman" w:hAnsi="Times New Roman" w:cs="Times New Roman"/>
          <w:color w:val="000000" w:themeColor="text1"/>
          <w:sz w:val="24"/>
          <w:szCs w:val="24"/>
        </w:rPr>
        <w:t>);</w:t>
      </w:r>
    </w:p>
    <w:p w14:paraId="3E3A920E" w14:textId="7CD7BD94" w:rsidR="00436DB0" w:rsidRDefault="00143BFA" w:rsidP="00193F40">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r w:rsidR="00196504">
        <w:rPr>
          <w:rFonts w:ascii="Times New Roman" w:eastAsia="Times New Roman" w:hAnsi="Times New Roman" w:cs="Times New Roman"/>
          <w:color w:val="000000" w:themeColor="text1"/>
          <w:sz w:val="24"/>
          <w:szCs w:val="24"/>
        </w:rPr>
        <w:t>23</w:t>
      </w:r>
      <w:r>
        <w:rPr>
          <w:rFonts w:ascii="Times New Roman" w:eastAsia="Times New Roman" w:hAnsi="Times New Roman" w:cs="Times New Roman"/>
          <w:color w:val="000000" w:themeColor="text1"/>
          <w:sz w:val="24"/>
          <w:szCs w:val="24"/>
        </w:rPr>
        <w:t>. Изделия различные прочие</w:t>
      </w:r>
      <w:r w:rsidR="008235DD">
        <w:rPr>
          <w:rFonts w:ascii="Times New Roman" w:eastAsia="Times New Roman" w:hAnsi="Times New Roman" w:cs="Times New Roman"/>
          <w:color w:val="000000" w:themeColor="text1"/>
          <w:sz w:val="24"/>
          <w:szCs w:val="24"/>
        </w:rPr>
        <w:t>, не вк</w:t>
      </w:r>
      <w:r>
        <w:rPr>
          <w:rFonts w:ascii="Times New Roman" w:eastAsia="Times New Roman" w:hAnsi="Times New Roman" w:cs="Times New Roman"/>
          <w:color w:val="000000" w:themeColor="text1"/>
          <w:sz w:val="24"/>
          <w:szCs w:val="24"/>
        </w:rPr>
        <w:t>люченные</w:t>
      </w:r>
      <w:r w:rsidR="00C80E49">
        <w:rPr>
          <w:rFonts w:ascii="Times New Roman" w:eastAsia="Times New Roman" w:hAnsi="Times New Roman" w:cs="Times New Roman"/>
          <w:color w:val="000000" w:themeColor="text1"/>
          <w:sz w:val="24"/>
          <w:szCs w:val="24"/>
        </w:rPr>
        <w:t xml:space="preserve"> в другие группировки</w:t>
      </w:r>
      <w:r w:rsidR="00882EE6">
        <w:rPr>
          <w:rFonts w:ascii="Times New Roman" w:eastAsia="Times New Roman" w:hAnsi="Times New Roman" w:cs="Times New Roman"/>
          <w:color w:val="000000" w:themeColor="text1"/>
          <w:sz w:val="24"/>
          <w:szCs w:val="24"/>
        </w:rPr>
        <w:t xml:space="preserve"> (32.99);</w:t>
      </w:r>
    </w:p>
    <w:p w14:paraId="4844CCFB" w14:textId="7B3280D7" w:rsidR="00C80E49" w:rsidRDefault="00143BFA" w:rsidP="00193F40">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r w:rsidR="00196504">
        <w:rPr>
          <w:rFonts w:ascii="Times New Roman" w:eastAsia="Times New Roman" w:hAnsi="Times New Roman" w:cs="Times New Roman"/>
          <w:color w:val="000000" w:themeColor="text1"/>
          <w:sz w:val="24"/>
          <w:szCs w:val="24"/>
        </w:rPr>
        <w:t>24</w:t>
      </w:r>
      <w:r>
        <w:rPr>
          <w:rFonts w:ascii="Times New Roman" w:eastAsia="Times New Roman" w:hAnsi="Times New Roman" w:cs="Times New Roman"/>
          <w:color w:val="000000" w:themeColor="text1"/>
          <w:sz w:val="24"/>
          <w:szCs w:val="24"/>
        </w:rPr>
        <w:t>. Мебель</w:t>
      </w:r>
      <w:r w:rsidR="00C80E49">
        <w:rPr>
          <w:rFonts w:ascii="Times New Roman" w:eastAsia="Times New Roman" w:hAnsi="Times New Roman" w:cs="Times New Roman"/>
          <w:color w:val="000000" w:themeColor="text1"/>
          <w:sz w:val="24"/>
          <w:szCs w:val="24"/>
        </w:rPr>
        <w:t xml:space="preserve"> для сидения, преимущественно с металлическим каркасом</w:t>
      </w:r>
      <w:r w:rsidR="00882EE6">
        <w:rPr>
          <w:rFonts w:ascii="Times New Roman" w:eastAsia="Times New Roman" w:hAnsi="Times New Roman" w:cs="Times New Roman"/>
          <w:color w:val="000000" w:themeColor="text1"/>
          <w:sz w:val="24"/>
          <w:szCs w:val="24"/>
        </w:rPr>
        <w:t xml:space="preserve"> (31.01.11.150);</w:t>
      </w:r>
    </w:p>
    <w:p w14:paraId="46BB2B7E" w14:textId="32309524" w:rsidR="00C80E49" w:rsidRDefault="00026FFB" w:rsidP="00193F40">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r w:rsidR="00196504">
        <w:rPr>
          <w:rFonts w:ascii="Times New Roman" w:eastAsia="Times New Roman" w:hAnsi="Times New Roman" w:cs="Times New Roman"/>
          <w:color w:val="000000" w:themeColor="text1"/>
          <w:sz w:val="24"/>
          <w:szCs w:val="24"/>
        </w:rPr>
        <w:t>25</w:t>
      </w:r>
      <w:r>
        <w:rPr>
          <w:rFonts w:ascii="Times New Roman" w:eastAsia="Times New Roman" w:hAnsi="Times New Roman" w:cs="Times New Roman"/>
          <w:color w:val="000000" w:themeColor="text1"/>
          <w:sz w:val="24"/>
          <w:szCs w:val="24"/>
        </w:rPr>
        <w:t>. Столы</w:t>
      </w:r>
      <w:r w:rsidR="00C80E49">
        <w:rPr>
          <w:rFonts w:ascii="Times New Roman" w:eastAsia="Times New Roman" w:hAnsi="Times New Roman" w:cs="Times New Roman"/>
          <w:color w:val="000000" w:themeColor="text1"/>
          <w:sz w:val="24"/>
          <w:szCs w:val="24"/>
        </w:rPr>
        <w:t xml:space="preserve"> пис</w:t>
      </w:r>
      <w:r>
        <w:rPr>
          <w:rFonts w:ascii="Times New Roman" w:eastAsia="Times New Roman" w:hAnsi="Times New Roman" w:cs="Times New Roman"/>
          <w:color w:val="000000" w:themeColor="text1"/>
          <w:sz w:val="24"/>
          <w:szCs w:val="24"/>
        </w:rPr>
        <w:t>ьменные деревянные</w:t>
      </w:r>
      <w:r w:rsidR="00C80E49">
        <w:rPr>
          <w:rFonts w:ascii="Times New Roman" w:eastAsia="Times New Roman" w:hAnsi="Times New Roman" w:cs="Times New Roman"/>
          <w:color w:val="000000" w:themeColor="text1"/>
          <w:sz w:val="24"/>
          <w:szCs w:val="24"/>
        </w:rPr>
        <w:t xml:space="preserve"> для офисов, административных помещений</w:t>
      </w:r>
      <w:r w:rsidR="00882EE6">
        <w:rPr>
          <w:rFonts w:ascii="Times New Roman" w:eastAsia="Times New Roman" w:hAnsi="Times New Roman" w:cs="Times New Roman"/>
          <w:color w:val="000000" w:themeColor="text1"/>
          <w:sz w:val="24"/>
          <w:szCs w:val="24"/>
        </w:rPr>
        <w:t xml:space="preserve"> (31.01.12.110);</w:t>
      </w:r>
    </w:p>
    <w:p w14:paraId="6A9028DE" w14:textId="1378D698" w:rsidR="00882EE6" w:rsidRDefault="00196504" w:rsidP="00193F40">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4.26</w:t>
      </w:r>
      <w:r w:rsidR="00882EE6">
        <w:rPr>
          <w:rFonts w:ascii="Times New Roman" w:eastAsia="Times New Roman" w:hAnsi="Times New Roman" w:cs="Times New Roman"/>
          <w:color w:val="000000" w:themeColor="text1"/>
          <w:sz w:val="24"/>
          <w:szCs w:val="24"/>
        </w:rPr>
        <w:t xml:space="preserve">. </w:t>
      </w:r>
      <w:r w:rsidR="00882EE6" w:rsidRPr="00882EE6">
        <w:rPr>
          <w:rFonts w:ascii="Times New Roman" w:eastAsia="Times New Roman" w:hAnsi="Times New Roman" w:cs="Times New Roman"/>
          <w:color w:val="000000" w:themeColor="text1"/>
          <w:sz w:val="24"/>
          <w:szCs w:val="24"/>
        </w:rPr>
        <w:t>Мебель из пластмассовых материалов</w:t>
      </w:r>
      <w:r w:rsidR="00882EE6">
        <w:rPr>
          <w:rFonts w:ascii="Times New Roman" w:eastAsia="Times New Roman" w:hAnsi="Times New Roman" w:cs="Times New Roman"/>
          <w:color w:val="000000" w:themeColor="text1"/>
          <w:sz w:val="24"/>
          <w:szCs w:val="24"/>
        </w:rPr>
        <w:t xml:space="preserve"> (</w:t>
      </w:r>
      <w:r w:rsidR="00D1205F" w:rsidRPr="00D1205F">
        <w:rPr>
          <w:rFonts w:ascii="Times New Roman" w:eastAsia="Times New Roman" w:hAnsi="Times New Roman" w:cs="Times New Roman"/>
          <w:color w:val="000000" w:themeColor="text1"/>
          <w:sz w:val="24"/>
          <w:szCs w:val="24"/>
        </w:rPr>
        <w:t>31.09.14.110</w:t>
      </w:r>
      <w:r w:rsidR="00D1205F">
        <w:rPr>
          <w:rFonts w:ascii="Times New Roman" w:eastAsia="Times New Roman" w:hAnsi="Times New Roman" w:cs="Times New Roman"/>
          <w:color w:val="000000" w:themeColor="text1"/>
          <w:sz w:val="24"/>
          <w:szCs w:val="24"/>
        </w:rPr>
        <w:t>);</w:t>
      </w:r>
    </w:p>
    <w:p w14:paraId="720B5367" w14:textId="66EAA07A" w:rsidR="00C80E49" w:rsidRDefault="00026FFB" w:rsidP="00193F40">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r w:rsidR="00196504">
        <w:rPr>
          <w:rFonts w:ascii="Times New Roman" w:eastAsia="Times New Roman" w:hAnsi="Times New Roman" w:cs="Times New Roman"/>
          <w:color w:val="000000" w:themeColor="text1"/>
          <w:sz w:val="24"/>
          <w:szCs w:val="24"/>
        </w:rPr>
        <w:t>27</w:t>
      </w:r>
      <w:r>
        <w:rPr>
          <w:rFonts w:ascii="Times New Roman" w:eastAsia="Times New Roman" w:hAnsi="Times New Roman" w:cs="Times New Roman"/>
          <w:color w:val="000000" w:themeColor="text1"/>
          <w:sz w:val="24"/>
          <w:szCs w:val="24"/>
        </w:rPr>
        <w:t>. Работы завершающие и отделочные в зданиях и сооружениях, прочие</w:t>
      </w:r>
      <w:r w:rsidR="00D1205F">
        <w:rPr>
          <w:rFonts w:ascii="Times New Roman" w:eastAsia="Times New Roman" w:hAnsi="Times New Roman" w:cs="Times New Roman"/>
          <w:color w:val="000000" w:themeColor="text1"/>
          <w:sz w:val="24"/>
          <w:szCs w:val="24"/>
        </w:rPr>
        <w:t xml:space="preserve"> (43.39.1);</w:t>
      </w:r>
    </w:p>
    <w:p w14:paraId="17B0A683" w14:textId="7F915957" w:rsidR="00C80E49" w:rsidRDefault="00026FFB" w:rsidP="00193F40">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r w:rsidR="00196504">
        <w:rPr>
          <w:rFonts w:ascii="Times New Roman" w:eastAsia="Times New Roman" w:hAnsi="Times New Roman" w:cs="Times New Roman"/>
          <w:color w:val="000000" w:themeColor="text1"/>
          <w:sz w:val="24"/>
          <w:szCs w:val="24"/>
        </w:rPr>
        <w:t>28</w:t>
      </w:r>
      <w:r>
        <w:rPr>
          <w:rFonts w:ascii="Times New Roman" w:eastAsia="Times New Roman" w:hAnsi="Times New Roman" w:cs="Times New Roman"/>
          <w:color w:val="000000" w:themeColor="text1"/>
          <w:sz w:val="24"/>
          <w:szCs w:val="24"/>
        </w:rPr>
        <w:t xml:space="preserve">. </w:t>
      </w:r>
      <w:r w:rsidR="00D1205F" w:rsidRPr="00D1205F">
        <w:rPr>
          <w:rFonts w:ascii="Times New Roman" w:eastAsia="Times New Roman" w:hAnsi="Times New Roman" w:cs="Times New Roman"/>
          <w:color w:val="000000" w:themeColor="text1"/>
          <w:sz w:val="24"/>
          <w:szCs w:val="24"/>
        </w:rPr>
        <w:t>Услуги по дополнительному профессиональному образованию прочие</w:t>
      </w:r>
      <w:r w:rsidR="00D1205F">
        <w:rPr>
          <w:rFonts w:ascii="Times New Roman" w:eastAsia="Times New Roman" w:hAnsi="Times New Roman" w:cs="Times New Roman"/>
          <w:color w:val="000000" w:themeColor="text1"/>
          <w:sz w:val="24"/>
          <w:szCs w:val="24"/>
        </w:rPr>
        <w:t xml:space="preserve"> (</w:t>
      </w:r>
      <w:r w:rsidR="00D1205F" w:rsidRPr="00D1205F">
        <w:rPr>
          <w:rFonts w:ascii="Times New Roman" w:eastAsia="Times New Roman" w:hAnsi="Times New Roman" w:cs="Times New Roman"/>
          <w:color w:val="000000" w:themeColor="text1"/>
          <w:sz w:val="24"/>
          <w:szCs w:val="24"/>
        </w:rPr>
        <w:t>85.42.19</w:t>
      </w:r>
      <w:r w:rsidR="00D1205F">
        <w:rPr>
          <w:rFonts w:ascii="Times New Roman" w:eastAsia="Times New Roman" w:hAnsi="Times New Roman" w:cs="Times New Roman"/>
          <w:color w:val="000000" w:themeColor="text1"/>
          <w:sz w:val="24"/>
          <w:szCs w:val="24"/>
        </w:rPr>
        <w:t>);</w:t>
      </w:r>
    </w:p>
    <w:p w14:paraId="5B602622" w14:textId="307A54FC" w:rsidR="005763D2" w:rsidRDefault="00026FFB" w:rsidP="00193F40">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r w:rsidR="00196504">
        <w:rPr>
          <w:rFonts w:ascii="Times New Roman" w:eastAsia="Times New Roman" w:hAnsi="Times New Roman" w:cs="Times New Roman"/>
          <w:color w:val="000000" w:themeColor="text1"/>
          <w:sz w:val="24"/>
          <w:szCs w:val="24"/>
        </w:rPr>
        <w:t>29</w:t>
      </w:r>
      <w:r>
        <w:rPr>
          <w:rFonts w:ascii="Times New Roman" w:eastAsia="Times New Roman" w:hAnsi="Times New Roman" w:cs="Times New Roman"/>
          <w:color w:val="000000" w:themeColor="text1"/>
          <w:sz w:val="24"/>
          <w:szCs w:val="24"/>
        </w:rPr>
        <w:t>. У</w:t>
      </w:r>
      <w:r w:rsidR="005763D2">
        <w:rPr>
          <w:rFonts w:ascii="Times New Roman" w:eastAsia="Times New Roman" w:hAnsi="Times New Roman" w:cs="Times New Roman"/>
          <w:color w:val="000000" w:themeColor="text1"/>
          <w:sz w:val="24"/>
          <w:szCs w:val="24"/>
        </w:rPr>
        <w:t>слуг</w:t>
      </w:r>
      <w:r>
        <w:rPr>
          <w:rFonts w:ascii="Times New Roman" w:eastAsia="Times New Roman" w:hAnsi="Times New Roman" w:cs="Times New Roman"/>
          <w:color w:val="000000" w:themeColor="text1"/>
          <w:sz w:val="24"/>
          <w:szCs w:val="24"/>
        </w:rPr>
        <w:t>и</w:t>
      </w:r>
      <w:r w:rsidR="005763D2">
        <w:rPr>
          <w:rFonts w:ascii="Times New Roman" w:eastAsia="Times New Roman" w:hAnsi="Times New Roman" w:cs="Times New Roman"/>
          <w:color w:val="000000" w:themeColor="text1"/>
          <w:sz w:val="24"/>
          <w:szCs w:val="24"/>
        </w:rPr>
        <w:t xml:space="preserve"> по изучению общественного мнения</w:t>
      </w:r>
      <w:r w:rsidR="00D1205F">
        <w:rPr>
          <w:rFonts w:ascii="Times New Roman" w:eastAsia="Times New Roman" w:hAnsi="Times New Roman" w:cs="Times New Roman"/>
          <w:color w:val="000000" w:themeColor="text1"/>
          <w:sz w:val="24"/>
          <w:szCs w:val="24"/>
        </w:rPr>
        <w:t xml:space="preserve"> (73.20.2);</w:t>
      </w:r>
    </w:p>
    <w:p w14:paraId="1C902B84" w14:textId="089DEA04" w:rsidR="005763D2" w:rsidRDefault="00026FFB" w:rsidP="00193F40">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r w:rsidR="00196504">
        <w:rPr>
          <w:rFonts w:ascii="Times New Roman" w:eastAsia="Times New Roman" w:hAnsi="Times New Roman" w:cs="Times New Roman"/>
          <w:color w:val="000000" w:themeColor="text1"/>
          <w:sz w:val="24"/>
          <w:szCs w:val="24"/>
        </w:rPr>
        <w:t>30</w:t>
      </w:r>
      <w:r>
        <w:rPr>
          <w:rFonts w:ascii="Times New Roman" w:eastAsia="Times New Roman" w:hAnsi="Times New Roman" w:cs="Times New Roman"/>
          <w:color w:val="000000" w:themeColor="text1"/>
          <w:sz w:val="24"/>
          <w:szCs w:val="24"/>
        </w:rPr>
        <w:t>. Услуги рекламные прочие</w:t>
      </w:r>
      <w:r w:rsidR="00D1205F">
        <w:rPr>
          <w:rFonts w:ascii="Times New Roman" w:eastAsia="Times New Roman" w:hAnsi="Times New Roman" w:cs="Times New Roman"/>
          <w:color w:val="000000" w:themeColor="text1"/>
          <w:sz w:val="24"/>
          <w:szCs w:val="24"/>
        </w:rPr>
        <w:t xml:space="preserve"> (73.11.19.000);</w:t>
      </w:r>
    </w:p>
    <w:p w14:paraId="36037DEA" w14:textId="583CAFEF" w:rsidR="005763D2" w:rsidRDefault="005763D2" w:rsidP="00193F40">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r w:rsidR="00196504">
        <w:rPr>
          <w:rFonts w:ascii="Times New Roman" w:eastAsia="Times New Roman" w:hAnsi="Times New Roman" w:cs="Times New Roman"/>
          <w:color w:val="000000" w:themeColor="text1"/>
          <w:sz w:val="24"/>
          <w:szCs w:val="24"/>
        </w:rPr>
        <w:t>31</w:t>
      </w:r>
      <w:r>
        <w:rPr>
          <w:rFonts w:ascii="Times New Roman" w:eastAsia="Times New Roman" w:hAnsi="Times New Roman" w:cs="Times New Roman"/>
          <w:color w:val="000000" w:themeColor="text1"/>
          <w:sz w:val="24"/>
          <w:szCs w:val="24"/>
        </w:rPr>
        <w:t xml:space="preserve">. </w:t>
      </w:r>
      <w:r w:rsidR="00026FFB">
        <w:rPr>
          <w:rFonts w:ascii="Times New Roman" w:eastAsia="Times New Roman" w:hAnsi="Times New Roman" w:cs="Times New Roman"/>
          <w:color w:val="000000" w:themeColor="text1"/>
          <w:sz w:val="24"/>
          <w:szCs w:val="24"/>
        </w:rPr>
        <w:t>Услуги</w:t>
      </w:r>
      <w:r>
        <w:rPr>
          <w:rFonts w:ascii="Times New Roman" w:eastAsia="Times New Roman" w:hAnsi="Times New Roman" w:cs="Times New Roman"/>
          <w:color w:val="000000" w:themeColor="text1"/>
          <w:sz w:val="24"/>
          <w:szCs w:val="24"/>
        </w:rPr>
        <w:t xml:space="preserve"> по медицинскому страхованию</w:t>
      </w:r>
      <w:r w:rsidR="00D1205F">
        <w:rPr>
          <w:rFonts w:ascii="Times New Roman" w:eastAsia="Times New Roman" w:hAnsi="Times New Roman" w:cs="Times New Roman"/>
          <w:color w:val="000000" w:themeColor="text1"/>
          <w:sz w:val="24"/>
          <w:szCs w:val="24"/>
        </w:rPr>
        <w:t xml:space="preserve"> (65.12.12.000);</w:t>
      </w:r>
    </w:p>
    <w:p w14:paraId="2802B306" w14:textId="5BD709B2" w:rsidR="00026FFB" w:rsidRDefault="00026FFB" w:rsidP="00026FFB">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r w:rsidR="00196504">
        <w:rPr>
          <w:rFonts w:ascii="Times New Roman" w:eastAsia="Times New Roman" w:hAnsi="Times New Roman" w:cs="Times New Roman"/>
          <w:color w:val="000000" w:themeColor="text1"/>
          <w:sz w:val="24"/>
          <w:szCs w:val="24"/>
        </w:rPr>
        <w:t>32</w:t>
      </w:r>
      <w:r>
        <w:rPr>
          <w:rFonts w:ascii="Times New Roman" w:eastAsia="Times New Roman" w:hAnsi="Times New Roman" w:cs="Times New Roman"/>
          <w:color w:val="000000" w:themeColor="text1"/>
          <w:sz w:val="24"/>
          <w:szCs w:val="24"/>
        </w:rPr>
        <w:t>. У</w:t>
      </w:r>
      <w:r w:rsidR="005763D2">
        <w:rPr>
          <w:rFonts w:ascii="Times New Roman" w:eastAsia="Times New Roman" w:hAnsi="Times New Roman" w:cs="Times New Roman"/>
          <w:color w:val="000000" w:themeColor="text1"/>
          <w:sz w:val="24"/>
          <w:szCs w:val="24"/>
        </w:rPr>
        <w:t>слуг</w:t>
      </w:r>
      <w:r>
        <w:rPr>
          <w:rFonts w:ascii="Times New Roman" w:eastAsia="Times New Roman" w:hAnsi="Times New Roman" w:cs="Times New Roman"/>
          <w:color w:val="000000" w:themeColor="text1"/>
          <w:sz w:val="24"/>
          <w:szCs w:val="24"/>
        </w:rPr>
        <w:t>и</w:t>
      </w:r>
      <w:r w:rsidR="005763D2">
        <w:rPr>
          <w:rFonts w:ascii="Times New Roman" w:eastAsia="Times New Roman" w:hAnsi="Times New Roman" w:cs="Times New Roman"/>
          <w:color w:val="000000" w:themeColor="text1"/>
          <w:sz w:val="24"/>
          <w:szCs w:val="24"/>
        </w:rPr>
        <w:t xml:space="preserve"> по предоставлению временного жилья для посетителей с обеспечением ежедневной уборки номера (за исключением услуг по предоставлению помещений по д</w:t>
      </w:r>
      <w:r>
        <w:rPr>
          <w:rFonts w:ascii="Times New Roman" w:eastAsia="Times New Roman" w:hAnsi="Times New Roman" w:cs="Times New Roman"/>
          <w:color w:val="000000" w:themeColor="text1"/>
          <w:sz w:val="24"/>
          <w:szCs w:val="24"/>
        </w:rPr>
        <w:t>оговорам краткосрочного найма)</w:t>
      </w:r>
      <w:r w:rsidR="00D1205F">
        <w:rPr>
          <w:rFonts w:ascii="Times New Roman" w:eastAsia="Times New Roman" w:hAnsi="Times New Roman" w:cs="Times New Roman"/>
          <w:color w:val="000000" w:themeColor="text1"/>
          <w:sz w:val="24"/>
          <w:szCs w:val="24"/>
        </w:rPr>
        <w:t xml:space="preserve"> (55.10.10.000);</w:t>
      </w:r>
    </w:p>
    <w:p w14:paraId="385A0E80" w14:textId="6B4540BF" w:rsidR="005763D2" w:rsidRDefault="00026FFB" w:rsidP="00026FFB">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4.</w:t>
      </w:r>
      <w:r w:rsidR="00196504">
        <w:rPr>
          <w:rFonts w:ascii="Times New Roman" w:eastAsia="Times New Roman" w:hAnsi="Times New Roman" w:cs="Times New Roman"/>
          <w:color w:val="000000" w:themeColor="text1"/>
          <w:sz w:val="24"/>
          <w:szCs w:val="24"/>
        </w:rPr>
        <w:t>33</w:t>
      </w:r>
      <w:r>
        <w:rPr>
          <w:rFonts w:ascii="Times New Roman" w:eastAsia="Times New Roman" w:hAnsi="Times New Roman" w:cs="Times New Roman"/>
          <w:color w:val="000000" w:themeColor="text1"/>
          <w:sz w:val="24"/>
          <w:szCs w:val="24"/>
        </w:rPr>
        <w:t>. У</w:t>
      </w:r>
      <w:r w:rsidR="005763D2">
        <w:rPr>
          <w:rFonts w:ascii="Times New Roman" w:eastAsia="Times New Roman" w:hAnsi="Times New Roman" w:cs="Times New Roman"/>
          <w:color w:val="000000" w:themeColor="text1"/>
          <w:sz w:val="24"/>
          <w:szCs w:val="24"/>
        </w:rPr>
        <w:t>слуг</w:t>
      </w:r>
      <w:r>
        <w:rPr>
          <w:rFonts w:ascii="Times New Roman" w:eastAsia="Times New Roman" w:hAnsi="Times New Roman" w:cs="Times New Roman"/>
          <w:color w:val="000000" w:themeColor="text1"/>
          <w:sz w:val="24"/>
          <w:szCs w:val="24"/>
        </w:rPr>
        <w:t>и</w:t>
      </w:r>
      <w:r w:rsidR="005763D2">
        <w:rPr>
          <w:rFonts w:ascii="Times New Roman" w:eastAsia="Times New Roman" w:hAnsi="Times New Roman" w:cs="Times New Roman"/>
          <w:color w:val="000000" w:themeColor="text1"/>
          <w:sz w:val="24"/>
          <w:szCs w:val="24"/>
        </w:rPr>
        <w:t xml:space="preserve"> по перевозке пассажиров автобусами </w:t>
      </w:r>
      <w:r w:rsidR="00BF3EAA">
        <w:rPr>
          <w:rFonts w:ascii="Times New Roman" w:eastAsia="Times New Roman" w:hAnsi="Times New Roman" w:cs="Times New Roman"/>
          <w:color w:val="000000" w:themeColor="text1"/>
          <w:sz w:val="24"/>
          <w:szCs w:val="24"/>
        </w:rPr>
        <w:t>по заказам</w:t>
      </w:r>
      <w:r w:rsidR="005763D2">
        <w:rPr>
          <w:rFonts w:ascii="Times New Roman" w:eastAsia="Times New Roman" w:hAnsi="Times New Roman" w:cs="Times New Roman"/>
          <w:color w:val="000000" w:themeColor="text1"/>
          <w:sz w:val="24"/>
          <w:szCs w:val="24"/>
        </w:rPr>
        <w:t xml:space="preserve"> в городском </w:t>
      </w:r>
      <w:r w:rsidR="00BF3EAA">
        <w:rPr>
          <w:rFonts w:ascii="Times New Roman" w:eastAsia="Times New Roman" w:hAnsi="Times New Roman" w:cs="Times New Roman"/>
          <w:color w:val="000000" w:themeColor="text1"/>
          <w:sz w:val="24"/>
          <w:szCs w:val="24"/>
        </w:rPr>
        <w:br/>
      </w:r>
      <w:r w:rsidR="005763D2">
        <w:rPr>
          <w:rFonts w:ascii="Times New Roman" w:eastAsia="Times New Roman" w:hAnsi="Times New Roman" w:cs="Times New Roman"/>
          <w:color w:val="000000" w:themeColor="text1"/>
          <w:sz w:val="24"/>
          <w:szCs w:val="24"/>
        </w:rPr>
        <w:t>и пригородном сообщениях, кроме перевозки аренд</w:t>
      </w:r>
      <w:r w:rsidR="004B335D">
        <w:rPr>
          <w:rFonts w:ascii="Times New Roman" w:eastAsia="Times New Roman" w:hAnsi="Times New Roman" w:cs="Times New Roman"/>
          <w:color w:val="000000" w:themeColor="text1"/>
          <w:sz w:val="24"/>
          <w:szCs w:val="24"/>
        </w:rPr>
        <w:t>ованными автобусами с водителем</w:t>
      </w:r>
      <w:r w:rsidR="005763D2">
        <w:rPr>
          <w:rFonts w:ascii="Times New Roman" w:eastAsia="Times New Roman" w:hAnsi="Times New Roman" w:cs="Times New Roman"/>
          <w:color w:val="000000" w:themeColor="text1"/>
          <w:sz w:val="24"/>
          <w:szCs w:val="24"/>
        </w:rPr>
        <w:t xml:space="preserve"> </w:t>
      </w:r>
      <w:r w:rsidR="00BF3EAA">
        <w:rPr>
          <w:rFonts w:ascii="Times New Roman" w:eastAsia="Times New Roman" w:hAnsi="Times New Roman" w:cs="Times New Roman"/>
          <w:color w:val="000000" w:themeColor="text1"/>
          <w:sz w:val="24"/>
          <w:szCs w:val="24"/>
        </w:rPr>
        <w:br/>
      </w:r>
      <w:r w:rsidR="005763D2">
        <w:rPr>
          <w:rFonts w:ascii="Times New Roman" w:eastAsia="Times New Roman" w:hAnsi="Times New Roman" w:cs="Times New Roman"/>
          <w:color w:val="000000" w:themeColor="text1"/>
          <w:sz w:val="24"/>
          <w:szCs w:val="24"/>
        </w:rPr>
        <w:t>и по туристическим и</w:t>
      </w:r>
      <w:r w:rsidR="00BF3EAA">
        <w:rPr>
          <w:rFonts w:ascii="Times New Roman" w:eastAsia="Times New Roman" w:hAnsi="Times New Roman" w:cs="Times New Roman"/>
          <w:color w:val="000000" w:themeColor="text1"/>
          <w:sz w:val="24"/>
          <w:szCs w:val="24"/>
        </w:rPr>
        <w:t>ли</w:t>
      </w:r>
      <w:r w:rsidR="005763D2">
        <w:rPr>
          <w:rFonts w:ascii="Times New Roman" w:eastAsia="Times New Roman" w:hAnsi="Times New Roman" w:cs="Times New Roman"/>
          <w:color w:val="000000" w:themeColor="text1"/>
          <w:sz w:val="24"/>
          <w:szCs w:val="24"/>
        </w:rPr>
        <w:t xml:space="preserve"> экскурсионным маршрутам</w:t>
      </w:r>
      <w:r w:rsidR="00D1205F">
        <w:rPr>
          <w:rFonts w:ascii="Times New Roman" w:eastAsia="Times New Roman" w:hAnsi="Times New Roman" w:cs="Times New Roman"/>
          <w:color w:val="000000" w:themeColor="text1"/>
          <w:sz w:val="24"/>
          <w:szCs w:val="24"/>
        </w:rPr>
        <w:t xml:space="preserve"> (49.39.33.000);</w:t>
      </w:r>
    </w:p>
    <w:p w14:paraId="2F809F6F" w14:textId="408F94C6" w:rsidR="00D1205F" w:rsidRDefault="00196504" w:rsidP="00026FFB">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4.34</w:t>
      </w:r>
      <w:r w:rsidR="00D1205F">
        <w:rPr>
          <w:rFonts w:ascii="Times New Roman" w:eastAsia="Times New Roman" w:hAnsi="Times New Roman" w:cs="Times New Roman"/>
          <w:color w:val="000000" w:themeColor="text1"/>
          <w:sz w:val="24"/>
          <w:szCs w:val="24"/>
        </w:rPr>
        <w:t xml:space="preserve">. </w:t>
      </w:r>
      <w:r w:rsidR="00D1205F" w:rsidRPr="00D1205F">
        <w:rPr>
          <w:rFonts w:ascii="Times New Roman" w:eastAsia="Times New Roman" w:hAnsi="Times New Roman" w:cs="Times New Roman"/>
          <w:color w:val="000000" w:themeColor="text1"/>
          <w:sz w:val="24"/>
          <w:szCs w:val="24"/>
        </w:rPr>
        <w:t>Услуги по поставке продукции общественного питания и обслуживанию торжественных мероприятий</w:t>
      </w:r>
      <w:r w:rsidR="00D1205F">
        <w:rPr>
          <w:rFonts w:ascii="Times New Roman" w:eastAsia="Times New Roman" w:hAnsi="Times New Roman" w:cs="Times New Roman"/>
          <w:color w:val="000000" w:themeColor="text1"/>
          <w:sz w:val="24"/>
          <w:szCs w:val="24"/>
        </w:rPr>
        <w:t xml:space="preserve"> (</w:t>
      </w:r>
      <w:r w:rsidR="00D1205F" w:rsidRPr="00D1205F">
        <w:rPr>
          <w:rFonts w:ascii="Times New Roman" w:eastAsia="Times New Roman" w:hAnsi="Times New Roman" w:cs="Times New Roman"/>
          <w:color w:val="000000" w:themeColor="text1"/>
          <w:sz w:val="24"/>
          <w:szCs w:val="24"/>
        </w:rPr>
        <w:t>56.21</w:t>
      </w:r>
      <w:r w:rsidR="00D1205F">
        <w:rPr>
          <w:rFonts w:ascii="Times New Roman" w:eastAsia="Times New Roman" w:hAnsi="Times New Roman" w:cs="Times New Roman"/>
          <w:color w:val="000000" w:themeColor="text1"/>
          <w:sz w:val="24"/>
          <w:szCs w:val="24"/>
        </w:rPr>
        <w:t>);</w:t>
      </w:r>
    </w:p>
    <w:p w14:paraId="5262D823" w14:textId="640C96C0" w:rsidR="00D1205F" w:rsidRDefault="00196504" w:rsidP="00026FFB">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4.35</w:t>
      </w:r>
      <w:r w:rsidR="00D1205F">
        <w:rPr>
          <w:rFonts w:ascii="Times New Roman" w:eastAsia="Times New Roman" w:hAnsi="Times New Roman" w:cs="Times New Roman"/>
          <w:color w:val="000000" w:themeColor="text1"/>
          <w:sz w:val="24"/>
          <w:szCs w:val="24"/>
        </w:rPr>
        <w:t xml:space="preserve">. </w:t>
      </w:r>
      <w:r w:rsidR="00D1205F" w:rsidRPr="00D1205F">
        <w:rPr>
          <w:rFonts w:ascii="Times New Roman" w:eastAsia="Times New Roman" w:hAnsi="Times New Roman" w:cs="Times New Roman"/>
          <w:color w:val="000000" w:themeColor="text1"/>
          <w:sz w:val="24"/>
          <w:szCs w:val="24"/>
        </w:rPr>
        <w:t>Услуги ресторанов и услуги по доставке продуктов питания</w:t>
      </w:r>
      <w:r w:rsidR="00D1205F">
        <w:rPr>
          <w:rFonts w:ascii="Times New Roman" w:eastAsia="Times New Roman" w:hAnsi="Times New Roman" w:cs="Times New Roman"/>
          <w:color w:val="000000" w:themeColor="text1"/>
          <w:sz w:val="24"/>
          <w:szCs w:val="24"/>
        </w:rPr>
        <w:t xml:space="preserve"> (56.10);</w:t>
      </w:r>
    </w:p>
    <w:p w14:paraId="76A427CA" w14:textId="698A5AE1" w:rsidR="005763D2" w:rsidRDefault="00026FFB" w:rsidP="00193F40">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r w:rsidR="00196504">
        <w:rPr>
          <w:rFonts w:ascii="Times New Roman" w:eastAsia="Times New Roman" w:hAnsi="Times New Roman" w:cs="Times New Roman"/>
          <w:color w:val="000000" w:themeColor="text1"/>
          <w:sz w:val="24"/>
          <w:szCs w:val="24"/>
        </w:rPr>
        <w:t>36</w:t>
      </w:r>
      <w:r>
        <w:rPr>
          <w:rFonts w:ascii="Times New Roman" w:eastAsia="Times New Roman" w:hAnsi="Times New Roman" w:cs="Times New Roman"/>
          <w:color w:val="000000" w:themeColor="text1"/>
          <w:sz w:val="24"/>
          <w:szCs w:val="24"/>
        </w:rPr>
        <w:t>. У</w:t>
      </w:r>
      <w:r w:rsidR="005763D2">
        <w:rPr>
          <w:rFonts w:ascii="Times New Roman" w:eastAsia="Times New Roman" w:hAnsi="Times New Roman" w:cs="Times New Roman"/>
          <w:color w:val="000000" w:themeColor="text1"/>
          <w:sz w:val="24"/>
          <w:szCs w:val="24"/>
        </w:rPr>
        <w:t>слуг</w:t>
      </w:r>
      <w:r>
        <w:rPr>
          <w:rFonts w:ascii="Times New Roman" w:eastAsia="Times New Roman" w:hAnsi="Times New Roman" w:cs="Times New Roman"/>
          <w:color w:val="000000" w:themeColor="text1"/>
          <w:sz w:val="24"/>
          <w:szCs w:val="24"/>
        </w:rPr>
        <w:t>и, предоставляемые</w:t>
      </w:r>
      <w:r w:rsidR="005763D2">
        <w:rPr>
          <w:rFonts w:ascii="Times New Roman" w:eastAsia="Times New Roman" w:hAnsi="Times New Roman" w:cs="Times New Roman"/>
          <w:color w:val="000000" w:themeColor="text1"/>
          <w:sz w:val="24"/>
          <w:szCs w:val="24"/>
        </w:rPr>
        <w:t xml:space="preserve"> прочими научными и техническими консультантами, </w:t>
      </w:r>
      <w:r>
        <w:rPr>
          <w:rFonts w:ascii="Times New Roman" w:eastAsia="Times New Roman" w:hAnsi="Times New Roman" w:cs="Times New Roman"/>
          <w:color w:val="000000" w:themeColor="text1"/>
          <w:sz w:val="24"/>
          <w:szCs w:val="24"/>
        </w:rPr>
        <w:br/>
      </w:r>
      <w:r w:rsidR="005763D2">
        <w:rPr>
          <w:rFonts w:ascii="Times New Roman" w:eastAsia="Times New Roman" w:hAnsi="Times New Roman" w:cs="Times New Roman"/>
          <w:color w:val="000000" w:themeColor="text1"/>
          <w:sz w:val="24"/>
          <w:szCs w:val="24"/>
        </w:rPr>
        <w:t>не включенными в другие группировки</w:t>
      </w:r>
      <w:r w:rsidR="00D1205F">
        <w:rPr>
          <w:rFonts w:ascii="Times New Roman" w:eastAsia="Times New Roman" w:hAnsi="Times New Roman" w:cs="Times New Roman"/>
          <w:color w:val="000000" w:themeColor="text1"/>
          <w:sz w:val="24"/>
          <w:szCs w:val="24"/>
        </w:rPr>
        <w:t xml:space="preserve"> (74.90.19.190);</w:t>
      </w:r>
    </w:p>
    <w:p w14:paraId="126AAAB7" w14:textId="0F3E5891" w:rsidR="00D1205F" w:rsidRDefault="00196504" w:rsidP="00193F40">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4.37</w:t>
      </w:r>
      <w:r w:rsidR="00D1205F">
        <w:rPr>
          <w:rFonts w:ascii="Times New Roman" w:eastAsia="Times New Roman" w:hAnsi="Times New Roman" w:cs="Times New Roman"/>
          <w:color w:val="000000" w:themeColor="text1"/>
          <w:sz w:val="24"/>
          <w:szCs w:val="24"/>
        </w:rPr>
        <w:t xml:space="preserve">. </w:t>
      </w:r>
      <w:r w:rsidR="00D1205F" w:rsidRPr="00D1205F">
        <w:rPr>
          <w:rFonts w:ascii="Times New Roman" w:eastAsia="Times New Roman" w:hAnsi="Times New Roman" w:cs="Times New Roman"/>
          <w:color w:val="000000" w:themeColor="text1"/>
          <w:sz w:val="24"/>
          <w:szCs w:val="24"/>
        </w:rPr>
        <w:t>Услуги консультативные в области управления предприятием</w:t>
      </w:r>
      <w:r w:rsidR="00D1205F">
        <w:rPr>
          <w:rFonts w:ascii="Times New Roman" w:eastAsia="Times New Roman" w:hAnsi="Times New Roman" w:cs="Times New Roman"/>
          <w:color w:val="000000" w:themeColor="text1"/>
          <w:sz w:val="24"/>
          <w:szCs w:val="24"/>
        </w:rPr>
        <w:t xml:space="preserve"> (</w:t>
      </w:r>
      <w:r w:rsidR="00D1205F" w:rsidRPr="00D1205F">
        <w:rPr>
          <w:rFonts w:ascii="Times New Roman" w:eastAsia="Times New Roman" w:hAnsi="Times New Roman" w:cs="Times New Roman"/>
          <w:color w:val="000000" w:themeColor="text1"/>
          <w:sz w:val="24"/>
          <w:szCs w:val="24"/>
        </w:rPr>
        <w:t>70.22</w:t>
      </w:r>
      <w:r w:rsidR="00D1205F">
        <w:rPr>
          <w:rFonts w:ascii="Times New Roman" w:eastAsia="Times New Roman" w:hAnsi="Times New Roman" w:cs="Times New Roman"/>
          <w:color w:val="000000" w:themeColor="text1"/>
          <w:sz w:val="24"/>
          <w:szCs w:val="24"/>
        </w:rPr>
        <w:t>);</w:t>
      </w:r>
    </w:p>
    <w:p w14:paraId="77A9BC8D" w14:textId="3AD66C33" w:rsidR="00D1205F" w:rsidRDefault="00196504" w:rsidP="00193F40">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4.38</w:t>
      </w:r>
      <w:r w:rsidR="00D1205F">
        <w:rPr>
          <w:rFonts w:ascii="Times New Roman" w:eastAsia="Times New Roman" w:hAnsi="Times New Roman" w:cs="Times New Roman"/>
          <w:color w:val="000000" w:themeColor="text1"/>
          <w:sz w:val="24"/>
          <w:szCs w:val="24"/>
        </w:rPr>
        <w:t xml:space="preserve">. </w:t>
      </w:r>
      <w:r w:rsidR="00D1205F" w:rsidRPr="00D1205F">
        <w:rPr>
          <w:rFonts w:ascii="Times New Roman" w:eastAsia="Times New Roman" w:hAnsi="Times New Roman" w:cs="Times New Roman"/>
          <w:color w:val="000000" w:themeColor="text1"/>
          <w:sz w:val="24"/>
          <w:szCs w:val="24"/>
        </w:rPr>
        <w:t>Услуги по связи с общественностью и информации</w:t>
      </w:r>
      <w:r w:rsidR="00D1205F">
        <w:rPr>
          <w:rFonts w:ascii="Times New Roman" w:eastAsia="Times New Roman" w:hAnsi="Times New Roman" w:cs="Times New Roman"/>
          <w:color w:val="000000" w:themeColor="text1"/>
          <w:sz w:val="24"/>
          <w:szCs w:val="24"/>
        </w:rPr>
        <w:t xml:space="preserve"> (70.21);</w:t>
      </w:r>
    </w:p>
    <w:p w14:paraId="0A442E14" w14:textId="122EE49D" w:rsidR="005763D2" w:rsidRDefault="005763D2" w:rsidP="00193F40">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r w:rsidR="00196504">
        <w:rPr>
          <w:rFonts w:ascii="Times New Roman" w:eastAsia="Times New Roman" w:hAnsi="Times New Roman" w:cs="Times New Roman"/>
          <w:color w:val="000000" w:themeColor="text1"/>
          <w:sz w:val="24"/>
          <w:szCs w:val="24"/>
        </w:rPr>
        <w:t>39</w:t>
      </w:r>
      <w:r w:rsidR="00026FFB">
        <w:rPr>
          <w:rFonts w:ascii="Times New Roman" w:eastAsia="Times New Roman" w:hAnsi="Times New Roman" w:cs="Times New Roman"/>
          <w:color w:val="000000" w:themeColor="text1"/>
          <w:sz w:val="24"/>
          <w:szCs w:val="24"/>
        </w:rPr>
        <w:t>. Услуги вспомогательные, связанные</w:t>
      </w:r>
      <w:r>
        <w:rPr>
          <w:rFonts w:ascii="Times New Roman" w:eastAsia="Times New Roman" w:hAnsi="Times New Roman" w:cs="Times New Roman"/>
          <w:color w:val="000000" w:themeColor="text1"/>
          <w:sz w:val="24"/>
          <w:szCs w:val="24"/>
        </w:rPr>
        <w:t xml:space="preserve"> со спортом и отдыхом</w:t>
      </w:r>
      <w:r w:rsidR="00050254">
        <w:rPr>
          <w:rFonts w:ascii="Times New Roman" w:eastAsia="Times New Roman" w:hAnsi="Times New Roman" w:cs="Times New Roman"/>
          <w:color w:val="000000" w:themeColor="text1"/>
          <w:sz w:val="24"/>
          <w:szCs w:val="24"/>
        </w:rPr>
        <w:t xml:space="preserve"> (93.19.13.000);</w:t>
      </w:r>
    </w:p>
    <w:p w14:paraId="3C38501E" w14:textId="5B2CB0B0" w:rsidR="00050254" w:rsidRDefault="00196504" w:rsidP="00193F40">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4.40</w:t>
      </w:r>
      <w:r w:rsidR="00050254">
        <w:rPr>
          <w:rFonts w:ascii="Times New Roman" w:eastAsia="Times New Roman" w:hAnsi="Times New Roman" w:cs="Times New Roman"/>
          <w:color w:val="000000" w:themeColor="text1"/>
          <w:sz w:val="24"/>
          <w:szCs w:val="24"/>
        </w:rPr>
        <w:t xml:space="preserve">. </w:t>
      </w:r>
      <w:r w:rsidR="00050254" w:rsidRPr="00050254">
        <w:rPr>
          <w:rFonts w:ascii="Times New Roman" w:eastAsia="Times New Roman" w:hAnsi="Times New Roman" w:cs="Times New Roman"/>
          <w:color w:val="000000" w:themeColor="text1"/>
          <w:sz w:val="24"/>
          <w:szCs w:val="24"/>
        </w:rPr>
        <w:t>Услуги в области фото- и видеосъемки событий</w:t>
      </w:r>
      <w:r w:rsidR="00050254">
        <w:rPr>
          <w:rFonts w:ascii="Times New Roman" w:eastAsia="Times New Roman" w:hAnsi="Times New Roman" w:cs="Times New Roman"/>
          <w:color w:val="000000" w:themeColor="text1"/>
          <w:sz w:val="24"/>
          <w:szCs w:val="24"/>
        </w:rPr>
        <w:t xml:space="preserve"> (</w:t>
      </w:r>
      <w:r w:rsidR="00050254" w:rsidRPr="00050254">
        <w:rPr>
          <w:rFonts w:ascii="Times New Roman" w:eastAsia="Times New Roman" w:hAnsi="Times New Roman" w:cs="Times New Roman"/>
          <w:color w:val="000000" w:themeColor="text1"/>
          <w:sz w:val="24"/>
          <w:szCs w:val="24"/>
        </w:rPr>
        <w:t>74.20.23</w:t>
      </w:r>
      <w:r w:rsidR="00050254">
        <w:rPr>
          <w:rFonts w:ascii="Times New Roman" w:eastAsia="Times New Roman" w:hAnsi="Times New Roman" w:cs="Times New Roman"/>
          <w:color w:val="000000" w:themeColor="text1"/>
          <w:sz w:val="24"/>
          <w:szCs w:val="24"/>
        </w:rPr>
        <w:t>);</w:t>
      </w:r>
    </w:p>
    <w:p w14:paraId="2C779121" w14:textId="323962AF" w:rsidR="00050254" w:rsidRDefault="00196504" w:rsidP="00193F40">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4.41</w:t>
      </w:r>
      <w:r w:rsidR="00050254">
        <w:rPr>
          <w:rFonts w:ascii="Times New Roman" w:eastAsia="Times New Roman" w:hAnsi="Times New Roman" w:cs="Times New Roman"/>
          <w:color w:val="000000" w:themeColor="text1"/>
          <w:sz w:val="24"/>
          <w:szCs w:val="24"/>
        </w:rPr>
        <w:t xml:space="preserve">. </w:t>
      </w:r>
      <w:r w:rsidR="00050254" w:rsidRPr="00050254">
        <w:rPr>
          <w:rFonts w:ascii="Times New Roman" w:eastAsia="Times New Roman" w:hAnsi="Times New Roman" w:cs="Times New Roman"/>
          <w:color w:val="000000" w:themeColor="text1"/>
          <w:sz w:val="24"/>
          <w:szCs w:val="24"/>
        </w:rPr>
        <w:t>Услуги, оказываемые объединениями по проведению культурных и развлекательных мероприятий, прочие</w:t>
      </w:r>
      <w:r w:rsidR="00050254">
        <w:rPr>
          <w:rFonts w:ascii="Times New Roman" w:eastAsia="Times New Roman" w:hAnsi="Times New Roman" w:cs="Times New Roman"/>
          <w:color w:val="000000" w:themeColor="text1"/>
          <w:sz w:val="24"/>
          <w:szCs w:val="24"/>
        </w:rPr>
        <w:t xml:space="preserve"> (</w:t>
      </w:r>
      <w:r w:rsidR="00050254" w:rsidRPr="00050254">
        <w:rPr>
          <w:rFonts w:ascii="Times New Roman" w:eastAsia="Times New Roman" w:hAnsi="Times New Roman" w:cs="Times New Roman"/>
          <w:color w:val="000000" w:themeColor="text1"/>
          <w:sz w:val="24"/>
          <w:szCs w:val="24"/>
        </w:rPr>
        <w:t>94.99.16.190</w:t>
      </w:r>
      <w:r w:rsidR="00050254">
        <w:rPr>
          <w:rFonts w:ascii="Times New Roman" w:eastAsia="Times New Roman" w:hAnsi="Times New Roman" w:cs="Times New Roman"/>
          <w:color w:val="000000" w:themeColor="text1"/>
          <w:sz w:val="24"/>
          <w:szCs w:val="24"/>
        </w:rPr>
        <w:t>);</w:t>
      </w:r>
    </w:p>
    <w:p w14:paraId="765B8891" w14:textId="30A24082" w:rsidR="00050254" w:rsidRDefault="00196504" w:rsidP="00193F40">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4.42</w:t>
      </w:r>
      <w:r w:rsidR="00050254">
        <w:rPr>
          <w:rFonts w:ascii="Times New Roman" w:eastAsia="Times New Roman" w:hAnsi="Times New Roman" w:cs="Times New Roman"/>
          <w:color w:val="000000" w:themeColor="text1"/>
          <w:sz w:val="24"/>
          <w:szCs w:val="24"/>
        </w:rPr>
        <w:t xml:space="preserve">. </w:t>
      </w:r>
      <w:r w:rsidR="00050254" w:rsidRPr="00050254">
        <w:rPr>
          <w:rFonts w:ascii="Times New Roman" w:eastAsia="Times New Roman" w:hAnsi="Times New Roman" w:cs="Times New Roman"/>
          <w:color w:val="000000" w:themeColor="text1"/>
          <w:sz w:val="24"/>
          <w:szCs w:val="24"/>
        </w:rPr>
        <w:t>Одежда верхняя трикотажная или вязаная</w:t>
      </w:r>
      <w:r w:rsidR="00050254">
        <w:rPr>
          <w:rFonts w:ascii="Times New Roman" w:eastAsia="Times New Roman" w:hAnsi="Times New Roman" w:cs="Times New Roman"/>
          <w:color w:val="000000" w:themeColor="text1"/>
          <w:sz w:val="24"/>
          <w:szCs w:val="24"/>
        </w:rPr>
        <w:t xml:space="preserve"> (</w:t>
      </w:r>
      <w:r w:rsidR="00050254" w:rsidRPr="00050254">
        <w:rPr>
          <w:rFonts w:ascii="Times New Roman" w:eastAsia="Times New Roman" w:hAnsi="Times New Roman" w:cs="Times New Roman"/>
          <w:color w:val="000000" w:themeColor="text1"/>
          <w:sz w:val="24"/>
          <w:szCs w:val="24"/>
        </w:rPr>
        <w:t>14.13.1</w:t>
      </w:r>
      <w:r w:rsidR="00050254">
        <w:rPr>
          <w:rFonts w:ascii="Times New Roman" w:eastAsia="Times New Roman" w:hAnsi="Times New Roman" w:cs="Times New Roman"/>
          <w:color w:val="000000" w:themeColor="text1"/>
          <w:sz w:val="24"/>
          <w:szCs w:val="24"/>
        </w:rPr>
        <w:t>);</w:t>
      </w:r>
    </w:p>
    <w:p w14:paraId="3500ED59" w14:textId="52CA4F09" w:rsidR="00050254" w:rsidRDefault="00050254" w:rsidP="00193F40">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r w:rsidR="00196504">
        <w:rPr>
          <w:rFonts w:ascii="Times New Roman" w:eastAsia="Times New Roman" w:hAnsi="Times New Roman" w:cs="Times New Roman"/>
          <w:color w:val="000000" w:themeColor="text1"/>
          <w:sz w:val="24"/>
          <w:szCs w:val="24"/>
        </w:rPr>
        <w:t>.43</w:t>
      </w:r>
      <w:r>
        <w:rPr>
          <w:rFonts w:ascii="Times New Roman" w:eastAsia="Times New Roman" w:hAnsi="Times New Roman" w:cs="Times New Roman"/>
          <w:color w:val="000000" w:themeColor="text1"/>
          <w:sz w:val="24"/>
          <w:szCs w:val="24"/>
        </w:rPr>
        <w:t xml:space="preserve">. </w:t>
      </w:r>
      <w:r w:rsidRPr="00050254">
        <w:rPr>
          <w:rFonts w:ascii="Times New Roman" w:eastAsia="Times New Roman" w:hAnsi="Times New Roman" w:cs="Times New Roman"/>
          <w:color w:val="000000" w:themeColor="text1"/>
          <w:sz w:val="24"/>
          <w:szCs w:val="24"/>
        </w:rPr>
        <w:t xml:space="preserve">Костюмы спортивные, костюмы лыжные, костюмы купальные; прочая одежда </w:t>
      </w:r>
      <w:r w:rsidR="00D14EFE">
        <w:rPr>
          <w:rFonts w:ascii="Times New Roman" w:eastAsia="Times New Roman" w:hAnsi="Times New Roman" w:cs="Times New Roman"/>
          <w:color w:val="000000" w:themeColor="text1"/>
          <w:sz w:val="24"/>
          <w:szCs w:val="24"/>
        </w:rPr>
        <w:br/>
      </w:r>
      <w:r w:rsidRPr="00050254">
        <w:rPr>
          <w:rFonts w:ascii="Times New Roman" w:eastAsia="Times New Roman" w:hAnsi="Times New Roman" w:cs="Times New Roman"/>
          <w:color w:val="000000" w:themeColor="text1"/>
          <w:sz w:val="24"/>
          <w:szCs w:val="24"/>
        </w:rPr>
        <w:t>из текстильных материалов, кроме трикотажных или вязаных</w:t>
      </w:r>
      <w:r>
        <w:rPr>
          <w:rFonts w:ascii="Times New Roman" w:eastAsia="Times New Roman" w:hAnsi="Times New Roman" w:cs="Times New Roman"/>
          <w:color w:val="000000" w:themeColor="text1"/>
          <w:sz w:val="24"/>
          <w:szCs w:val="24"/>
        </w:rPr>
        <w:t xml:space="preserve"> (</w:t>
      </w:r>
      <w:r w:rsidRPr="00050254">
        <w:rPr>
          <w:rFonts w:ascii="Times New Roman" w:eastAsia="Times New Roman" w:hAnsi="Times New Roman" w:cs="Times New Roman"/>
          <w:color w:val="000000" w:themeColor="text1"/>
          <w:sz w:val="24"/>
          <w:szCs w:val="24"/>
        </w:rPr>
        <w:t>14.19.22</w:t>
      </w:r>
      <w:r>
        <w:rPr>
          <w:rFonts w:ascii="Times New Roman" w:eastAsia="Times New Roman" w:hAnsi="Times New Roman" w:cs="Times New Roman"/>
          <w:color w:val="000000" w:themeColor="text1"/>
          <w:sz w:val="24"/>
          <w:szCs w:val="24"/>
        </w:rPr>
        <w:t>);</w:t>
      </w:r>
    </w:p>
    <w:p w14:paraId="3164D817" w14:textId="7736F50A" w:rsidR="00050254" w:rsidRDefault="00196504" w:rsidP="00193F40">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4.44</w:t>
      </w:r>
      <w:r w:rsidR="00050254">
        <w:rPr>
          <w:rFonts w:ascii="Times New Roman" w:eastAsia="Times New Roman" w:hAnsi="Times New Roman" w:cs="Times New Roman"/>
          <w:color w:val="000000" w:themeColor="text1"/>
          <w:sz w:val="24"/>
          <w:szCs w:val="24"/>
        </w:rPr>
        <w:t xml:space="preserve">. </w:t>
      </w:r>
      <w:r w:rsidR="00050254" w:rsidRPr="00050254">
        <w:rPr>
          <w:rFonts w:ascii="Times New Roman" w:eastAsia="Times New Roman" w:hAnsi="Times New Roman" w:cs="Times New Roman"/>
          <w:color w:val="000000" w:themeColor="text1"/>
          <w:sz w:val="24"/>
          <w:szCs w:val="24"/>
        </w:rPr>
        <w:t>Шляпы и прочие головные уборы, фетровые или плетеные</w:t>
      </w:r>
      <w:r w:rsidR="00FA2E48">
        <w:rPr>
          <w:rFonts w:ascii="Times New Roman" w:eastAsia="Times New Roman" w:hAnsi="Times New Roman" w:cs="Times New Roman"/>
          <w:color w:val="000000" w:themeColor="text1"/>
          <w:sz w:val="24"/>
          <w:szCs w:val="24"/>
        </w:rPr>
        <w:t xml:space="preserve"> </w:t>
      </w:r>
      <w:r w:rsidR="00050254" w:rsidRPr="00050254">
        <w:rPr>
          <w:rFonts w:ascii="Times New Roman" w:eastAsia="Times New Roman" w:hAnsi="Times New Roman" w:cs="Times New Roman"/>
          <w:color w:val="000000" w:themeColor="text1"/>
          <w:sz w:val="24"/>
          <w:szCs w:val="24"/>
        </w:rPr>
        <w:t>или изготовленные путем соединения полосок из различных материалов, или трикотажные или вязаные, или из кружевных полотен, или прочих текстильных материалов, изготовленные из одного куска; сетки для волос</w:t>
      </w:r>
      <w:r w:rsidR="00050254">
        <w:rPr>
          <w:rFonts w:ascii="Times New Roman" w:eastAsia="Times New Roman" w:hAnsi="Times New Roman" w:cs="Times New Roman"/>
          <w:color w:val="000000" w:themeColor="text1"/>
          <w:sz w:val="24"/>
          <w:szCs w:val="24"/>
        </w:rPr>
        <w:t xml:space="preserve"> (</w:t>
      </w:r>
      <w:r w:rsidR="00050254" w:rsidRPr="00050254">
        <w:rPr>
          <w:rFonts w:ascii="Times New Roman" w:eastAsia="Times New Roman" w:hAnsi="Times New Roman" w:cs="Times New Roman"/>
          <w:color w:val="000000" w:themeColor="text1"/>
          <w:sz w:val="24"/>
          <w:szCs w:val="24"/>
        </w:rPr>
        <w:t>14.19.42</w:t>
      </w:r>
      <w:r w:rsidR="00050254">
        <w:rPr>
          <w:rFonts w:ascii="Times New Roman" w:eastAsia="Times New Roman" w:hAnsi="Times New Roman" w:cs="Times New Roman"/>
          <w:color w:val="000000" w:themeColor="text1"/>
          <w:sz w:val="24"/>
          <w:szCs w:val="24"/>
        </w:rPr>
        <w:t>);</w:t>
      </w:r>
    </w:p>
    <w:p w14:paraId="7ECF37A7" w14:textId="0F2FB976" w:rsidR="00050254" w:rsidRDefault="00196504" w:rsidP="00193F40">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4.45</w:t>
      </w:r>
      <w:r w:rsidR="00050254">
        <w:rPr>
          <w:rFonts w:ascii="Times New Roman" w:eastAsia="Times New Roman" w:hAnsi="Times New Roman" w:cs="Times New Roman"/>
          <w:color w:val="000000" w:themeColor="text1"/>
          <w:sz w:val="24"/>
          <w:szCs w:val="24"/>
        </w:rPr>
        <w:t xml:space="preserve">. </w:t>
      </w:r>
      <w:r w:rsidR="00050254" w:rsidRPr="00050254">
        <w:rPr>
          <w:rFonts w:ascii="Times New Roman" w:eastAsia="Times New Roman" w:hAnsi="Times New Roman" w:cs="Times New Roman"/>
          <w:color w:val="000000" w:themeColor="text1"/>
          <w:sz w:val="24"/>
          <w:szCs w:val="24"/>
        </w:rPr>
        <w:t>Футболки трикотажные или вязаные</w:t>
      </w:r>
      <w:r w:rsidR="00050254">
        <w:rPr>
          <w:rFonts w:ascii="Times New Roman" w:eastAsia="Times New Roman" w:hAnsi="Times New Roman" w:cs="Times New Roman"/>
          <w:color w:val="000000" w:themeColor="text1"/>
          <w:sz w:val="24"/>
          <w:szCs w:val="24"/>
        </w:rPr>
        <w:t xml:space="preserve"> (</w:t>
      </w:r>
      <w:r w:rsidR="00050254" w:rsidRPr="00050254">
        <w:rPr>
          <w:rFonts w:ascii="Times New Roman" w:eastAsia="Times New Roman" w:hAnsi="Times New Roman" w:cs="Times New Roman"/>
          <w:color w:val="000000" w:themeColor="text1"/>
          <w:sz w:val="24"/>
          <w:szCs w:val="24"/>
        </w:rPr>
        <w:t>14.14.30.110</w:t>
      </w:r>
      <w:r w:rsidR="00050254">
        <w:rPr>
          <w:rFonts w:ascii="Times New Roman" w:eastAsia="Times New Roman" w:hAnsi="Times New Roman" w:cs="Times New Roman"/>
          <w:color w:val="000000" w:themeColor="text1"/>
          <w:sz w:val="24"/>
          <w:szCs w:val="24"/>
        </w:rPr>
        <w:t>);</w:t>
      </w:r>
    </w:p>
    <w:p w14:paraId="6FF9F611" w14:textId="251C0F65" w:rsidR="00050254" w:rsidRDefault="00196504" w:rsidP="00193F40">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4.46</w:t>
      </w:r>
      <w:r w:rsidR="00050254">
        <w:rPr>
          <w:rFonts w:ascii="Times New Roman" w:eastAsia="Times New Roman" w:hAnsi="Times New Roman" w:cs="Times New Roman"/>
          <w:color w:val="000000" w:themeColor="text1"/>
          <w:sz w:val="24"/>
          <w:szCs w:val="24"/>
        </w:rPr>
        <w:t xml:space="preserve">. </w:t>
      </w:r>
      <w:r w:rsidR="00050254" w:rsidRPr="00050254">
        <w:rPr>
          <w:rFonts w:ascii="Times New Roman" w:eastAsia="Times New Roman" w:hAnsi="Times New Roman" w:cs="Times New Roman"/>
          <w:color w:val="000000" w:themeColor="text1"/>
          <w:sz w:val="24"/>
          <w:szCs w:val="24"/>
        </w:rPr>
        <w:t>Джемперы трикотажные или вязаные</w:t>
      </w:r>
      <w:r w:rsidR="00050254">
        <w:rPr>
          <w:rFonts w:ascii="Times New Roman" w:eastAsia="Times New Roman" w:hAnsi="Times New Roman" w:cs="Times New Roman"/>
          <w:color w:val="000000" w:themeColor="text1"/>
          <w:sz w:val="24"/>
          <w:szCs w:val="24"/>
        </w:rPr>
        <w:t xml:space="preserve"> (</w:t>
      </w:r>
      <w:r w:rsidR="00050254" w:rsidRPr="00050254">
        <w:rPr>
          <w:rFonts w:ascii="Times New Roman" w:eastAsia="Times New Roman" w:hAnsi="Times New Roman" w:cs="Times New Roman"/>
          <w:color w:val="000000" w:themeColor="text1"/>
          <w:sz w:val="24"/>
          <w:szCs w:val="24"/>
        </w:rPr>
        <w:t>14.39.10.110</w:t>
      </w:r>
      <w:r w:rsidR="00050254">
        <w:rPr>
          <w:rFonts w:ascii="Times New Roman" w:eastAsia="Times New Roman" w:hAnsi="Times New Roman" w:cs="Times New Roman"/>
          <w:color w:val="000000" w:themeColor="text1"/>
          <w:sz w:val="24"/>
          <w:szCs w:val="24"/>
        </w:rPr>
        <w:t>);</w:t>
      </w:r>
    </w:p>
    <w:p w14:paraId="09F8B3A9" w14:textId="244D82EB" w:rsidR="00050254" w:rsidRDefault="00196504" w:rsidP="00193F40">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4.47</w:t>
      </w:r>
      <w:r w:rsidR="00050254">
        <w:rPr>
          <w:rFonts w:ascii="Times New Roman" w:eastAsia="Times New Roman" w:hAnsi="Times New Roman" w:cs="Times New Roman"/>
          <w:color w:val="000000" w:themeColor="text1"/>
          <w:sz w:val="24"/>
          <w:szCs w:val="24"/>
        </w:rPr>
        <w:t xml:space="preserve">. </w:t>
      </w:r>
      <w:r w:rsidR="00050254" w:rsidRPr="00050254">
        <w:rPr>
          <w:rFonts w:ascii="Times New Roman" w:eastAsia="Times New Roman" w:hAnsi="Times New Roman" w:cs="Times New Roman"/>
          <w:color w:val="000000" w:themeColor="text1"/>
          <w:sz w:val="24"/>
          <w:szCs w:val="24"/>
        </w:rPr>
        <w:t>Сумки дорожные, сумочки для косметики, рюкзаки и сумки спортивные из натуральной кожи, сочетаний кожи, листов пластмассы, текстильных материалов, вулканизированных волокон или картона</w:t>
      </w:r>
      <w:r w:rsidR="00050254">
        <w:rPr>
          <w:rFonts w:ascii="Times New Roman" w:eastAsia="Times New Roman" w:hAnsi="Times New Roman" w:cs="Times New Roman"/>
          <w:color w:val="000000" w:themeColor="text1"/>
          <w:sz w:val="24"/>
          <w:szCs w:val="24"/>
        </w:rPr>
        <w:t xml:space="preserve"> (</w:t>
      </w:r>
      <w:r w:rsidR="00050254" w:rsidRPr="00050254">
        <w:rPr>
          <w:rFonts w:ascii="Times New Roman" w:eastAsia="Times New Roman" w:hAnsi="Times New Roman" w:cs="Times New Roman"/>
          <w:color w:val="000000" w:themeColor="text1"/>
          <w:sz w:val="24"/>
          <w:szCs w:val="24"/>
        </w:rPr>
        <w:t>15.12.12.192</w:t>
      </w:r>
      <w:r w:rsidR="00050254">
        <w:rPr>
          <w:rFonts w:ascii="Times New Roman" w:eastAsia="Times New Roman" w:hAnsi="Times New Roman" w:cs="Times New Roman"/>
          <w:color w:val="000000" w:themeColor="text1"/>
          <w:sz w:val="24"/>
          <w:szCs w:val="24"/>
        </w:rPr>
        <w:t>);</w:t>
      </w:r>
    </w:p>
    <w:p w14:paraId="55F88D17" w14:textId="5592CC0A" w:rsidR="00050254" w:rsidRDefault="00196504" w:rsidP="00193F40">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4.48</w:t>
      </w:r>
      <w:r w:rsidR="00050254">
        <w:rPr>
          <w:rFonts w:ascii="Times New Roman" w:eastAsia="Times New Roman" w:hAnsi="Times New Roman" w:cs="Times New Roman"/>
          <w:color w:val="000000" w:themeColor="text1"/>
          <w:sz w:val="24"/>
          <w:szCs w:val="24"/>
        </w:rPr>
        <w:t xml:space="preserve">. </w:t>
      </w:r>
      <w:r w:rsidR="00AE6E2F" w:rsidRPr="00AE6E2F">
        <w:rPr>
          <w:rFonts w:ascii="Times New Roman" w:eastAsia="Times New Roman" w:hAnsi="Times New Roman" w:cs="Times New Roman"/>
          <w:color w:val="000000" w:themeColor="text1"/>
          <w:sz w:val="24"/>
          <w:szCs w:val="24"/>
        </w:rPr>
        <w:t>Изделия пластмассовые прочие, не включенные в другие группировки</w:t>
      </w:r>
      <w:r w:rsidR="00AE6E2F">
        <w:rPr>
          <w:rFonts w:ascii="Times New Roman" w:eastAsia="Times New Roman" w:hAnsi="Times New Roman" w:cs="Times New Roman"/>
          <w:color w:val="000000" w:themeColor="text1"/>
          <w:sz w:val="24"/>
          <w:szCs w:val="24"/>
        </w:rPr>
        <w:t xml:space="preserve"> (</w:t>
      </w:r>
      <w:r w:rsidR="00AE6E2F" w:rsidRPr="00AE6E2F">
        <w:rPr>
          <w:rFonts w:ascii="Times New Roman" w:eastAsia="Times New Roman" w:hAnsi="Times New Roman" w:cs="Times New Roman"/>
          <w:color w:val="000000" w:themeColor="text1"/>
          <w:sz w:val="24"/>
          <w:szCs w:val="24"/>
        </w:rPr>
        <w:t>22.29.29.190</w:t>
      </w:r>
      <w:r w:rsidR="00AE6E2F">
        <w:rPr>
          <w:rFonts w:ascii="Times New Roman" w:eastAsia="Times New Roman" w:hAnsi="Times New Roman" w:cs="Times New Roman"/>
          <w:color w:val="000000" w:themeColor="text1"/>
          <w:sz w:val="24"/>
          <w:szCs w:val="24"/>
        </w:rPr>
        <w:t>);</w:t>
      </w:r>
    </w:p>
    <w:p w14:paraId="2A0421EA" w14:textId="5601CDC6" w:rsidR="00AE6E2F" w:rsidRDefault="00196504" w:rsidP="00193F40">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4.49</w:t>
      </w:r>
      <w:r w:rsidR="00AE6E2F">
        <w:rPr>
          <w:rFonts w:ascii="Times New Roman" w:eastAsia="Times New Roman" w:hAnsi="Times New Roman" w:cs="Times New Roman"/>
          <w:color w:val="000000" w:themeColor="text1"/>
          <w:sz w:val="24"/>
          <w:szCs w:val="24"/>
        </w:rPr>
        <w:t xml:space="preserve">. </w:t>
      </w:r>
      <w:r w:rsidR="00AE6E2F" w:rsidRPr="00AE6E2F">
        <w:rPr>
          <w:rFonts w:ascii="Times New Roman" w:eastAsia="Times New Roman" w:hAnsi="Times New Roman" w:cs="Times New Roman"/>
          <w:color w:val="000000" w:themeColor="text1"/>
          <w:sz w:val="24"/>
          <w:szCs w:val="24"/>
        </w:rPr>
        <w:t>Изделия прочие из кожи натуральной или композиционной, не включенные в другие группировки</w:t>
      </w:r>
      <w:r w:rsidR="00AE6E2F">
        <w:rPr>
          <w:rFonts w:ascii="Times New Roman" w:eastAsia="Times New Roman" w:hAnsi="Times New Roman" w:cs="Times New Roman"/>
          <w:color w:val="000000" w:themeColor="text1"/>
          <w:sz w:val="24"/>
          <w:szCs w:val="24"/>
        </w:rPr>
        <w:t xml:space="preserve"> (</w:t>
      </w:r>
      <w:r w:rsidR="00AE6E2F" w:rsidRPr="00AE6E2F">
        <w:rPr>
          <w:rFonts w:ascii="Times New Roman" w:eastAsia="Times New Roman" w:hAnsi="Times New Roman" w:cs="Times New Roman"/>
          <w:color w:val="000000" w:themeColor="text1"/>
          <w:sz w:val="24"/>
          <w:szCs w:val="24"/>
        </w:rPr>
        <w:t>15.12.19.110</w:t>
      </w:r>
      <w:r w:rsidR="00AE6E2F">
        <w:rPr>
          <w:rFonts w:ascii="Times New Roman" w:eastAsia="Times New Roman" w:hAnsi="Times New Roman" w:cs="Times New Roman"/>
          <w:color w:val="000000" w:themeColor="text1"/>
          <w:sz w:val="24"/>
          <w:szCs w:val="24"/>
        </w:rPr>
        <w:t>);</w:t>
      </w:r>
    </w:p>
    <w:p w14:paraId="18A94CAC" w14:textId="19D28995" w:rsidR="00AE6E2F" w:rsidRDefault="00196504" w:rsidP="00193F40">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4.50</w:t>
      </w:r>
      <w:r w:rsidR="00AE6E2F">
        <w:rPr>
          <w:rFonts w:ascii="Times New Roman" w:eastAsia="Times New Roman" w:hAnsi="Times New Roman" w:cs="Times New Roman"/>
          <w:color w:val="000000" w:themeColor="text1"/>
          <w:sz w:val="24"/>
          <w:szCs w:val="24"/>
        </w:rPr>
        <w:t xml:space="preserve">. </w:t>
      </w:r>
      <w:r w:rsidR="00AE6E2F" w:rsidRPr="00AE6E2F">
        <w:rPr>
          <w:rFonts w:ascii="Times New Roman" w:eastAsia="Times New Roman" w:hAnsi="Times New Roman" w:cs="Times New Roman"/>
          <w:color w:val="000000" w:themeColor="text1"/>
          <w:sz w:val="24"/>
          <w:szCs w:val="24"/>
        </w:rPr>
        <w:t>Блокноты, записные книжки и книги для записей</w:t>
      </w:r>
      <w:r w:rsidR="00AE6E2F">
        <w:rPr>
          <w:rFonts w:ascii="Times New Roman" w:eastAsia="Times New Roman" w:hAnsi="Times New Roman" w:cs="Times New Roman"/>
          <w:color w:val="000000" w:themeColor="text1"/>
          <w:sz w:val="24"/>
          <w:szCs w:val="24"/>
        </w:rPr>
        <w:t xml:space="preserve"> (</w:t>
      </w:r>
      <w:r w:rsidR="00AE6E2F" w:rsidRPr="00AE6E2F">
        <w:rPr>
          <w:rFonts w:ascii="Times New Roman" w:eastAsia="Times New Roman" w:hAnsi="Times New Roman" w:cs="Times New Roman"/>
          <w:color w:val="000000" w:themeColor="text1"/>
          <w:sz w:val="24"/>
          <w:szCs w:val="24"/>
        </w:rPr>
        <w:t>17.23.13.191</w:t>
      </w:r>
      <w:r w:rsidR="00AE6E2F">
        <w:rPr>
          <w:rFonts w:ascii="Times New Roman" w:eastAsia="Times New Roman" w:hAnsi="Times New Roman" w:cs="Times New Roman"/>
          <w:color w:val="000000" w:themeColor="text1"/>
          <w:sz w:val="24"/>
          <w:szCs w:val="24"/>
        </w:rPr>
        <w:t>);</w:t>
      </w:r>
    </w:p>
    <w:p w14:paraId="228B1F0E" w14:textId="34B4709E" w:rsidR="00AE6E2F" w:rsidRDefault="00196504" w:rsidP="00193F40">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4.51</w:t>
      </w:r>
      <w:r w:rsidR="00AE6E2F">
        <w:rPr>
          <w:rFonts w:ascii="Times New Roman" w:eastAsia="Times New Roman" w:hAnsi="Times New Roman" w:cs="Times New Roman"/>
          <w:color w:val="000000" w:themeColor="text1"/>
          <w:sz w:val="24"/>
          <w:szCs w:val="24"/>
        </w:rPr>
        <w:t xml:space="preserve">. </w:t>
      </w:r>
      <w:r w:rsidR="00AE6E2F" w:rsidRPr="00AE6E2F">
        <w:rPr>
          <w:rFonts w:ascii="Times New Roman" w:eastAsia="Times New Roman" w:hAnsi="Times New Roman" w:cs="Times New Roman"/>
          <w:color w:val="000000" w:themeColor="text1"/>
          <w:sz w:val="24"/>
          <w:szCs w:val="24"/>
        </w:rPr>
        <w:t>Услуги по нанесению рисунка на текстильные изделия и готовую одежду</w:t>
      </w:r>
      <w:r w:rsidR="00AE6E2F">
        <w:rPr>
          <w:rFonts w:ascii="Times New Roman" w:eastAsia="Times New Roman" w:hAnsi="Times New Roman" w:cs="Times New Roman"/>
          <w:color w:val="000000" w:themeColor="text1"/>
          <w:sz w:val="24"/>
          <w:szCs w:val="24"/>
        </w:rPr>
        <w:t xml:space="preserve"> (</w:t>
      </w:r>
      <w:r w:rsidR="00AE6E2F" w:rsidRPr="00AE6E2F">
        <w:rPr>
          <w:rFonts w:ascii="Times New Roman" w:eastAsia="Times New Roman" w:hAnsi="Times New Roman" w:cs="Times New Roman"/>
          <w:color w:val="000000" w:themeColor="text1"/>
          <w:sz w:val="24"/>
          <w:szCs w:val="24"/>
        </w:rPr>
        <w:t>13.30.19.140</w:t>
      </w:r>
      <w:r w:rsidR="00AE6E2F">
        <w:rPr>
          <w:rFonts w:ascii="Times New Roman" w:eastAsia="Times New Roman" w:hAnsi="Times New Roman" w:cs="Times New Roman"/>
          <w:color w:val="000000" w:themeColor="text1"/>
          <w:sz w:val="24"/>
          <w:szCs w:val="24"/>
        </w:rPr>
        <w:t>);</w:t>
      </w:r>
    </w:p>
    <w:p w14:paraId="1EAED4ED" w14:textId="0BBE10F7" w:rsidR="00AE6E2F" w:rsidRDefault="00196504" w:rsidP="00193F40">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4.52</w:t>
      </w:r>
      <w:r w:rsidR="00AE6E2F">
        <w:rPr>
          <w:rFonts w:ascii="Times New Roman" w:eastAsia="Times New Roman" w:hAnsi="Times New Roman" w:cs="Times New Roman"/>
          <w:color w:val="000000" w:themeColor="text1"/>
          <w:sz w:val="24"/>
          <w:szCs w:val="24"/>
        </w:rPr>
        <w:t xml:space="preserve">. </w:t>
      </w:r>
      <w:r w:rsidR="00AE6E2F" w:rsidRPr="00AE6E2F">
        <w:rPr>
          <w:rFonts w:ascii="Times New Roman" w:eastAsia="Times New Roman" w:hAnsi="Times New Roman" w:cs="Times New Roman"/>
          <w:color w:val="000000" w:themeColor="text1"/>
          <w:sz w:val="24"/>
          <w:szCs w:val="24"/>
        </w:rPr>
        <w:t>Услуги печатные прочие, не включенные в другие группировки</w:t>
      </w:r>
      <w:r w:rsidR="00AE6E2F">
        <w:rPr>
          <w:rFonts w:ascii="Times New Roman" w:eastAsia="Times New Roman" w:hAnsi="Times New Roman" w:cs="Times New Roman"/>
          <w:color w:val="000000" w:themeColor="text1"/>
          <w:sz w:val="24"/>
          <w:szCs w:val="24"/>
        </w:rPr>
        <w:t xml:space="preserve"> (</w:t>
      </w:r>
      <w:r w:rsidR="00AE6E2F" w:rsidRPr="00AE6E2F">
        <w:rPr>
          <w:rFonts w:ascii="Times New Roman" w:eastAsia="Times New Roman" w:hAnsi="Times New Roman" w:cs="Times New Roman"/>
          <w:color w:val="000000" w:themeColor="text1"/>
          <w:sz w:val="24"/>
          <w:szCs w:val="24"/>
        </w:rPr>
        <w:t>18.12.19.190</w:t>
      </w:r>
      <w:r w:rsidR="00AE6E2F">
        <w:rPr>
          <w:rFonts w:ascii="Times New Roman" w:eastAsia="Times New Roman" w:hAnsi="Times New Roman" w:cs="Times New Roman"/>
          <w:color w:val="000000" w:themeColor="text1"/>
          <w:sz w:val="24"/>
          <w:szCs w:val="24"/>
        </w:rPr>
        <w:t>);</w:t>
      </w:r>
    </w:p>
    <w:p w14:paraId="332A636A" w14:textId="78D2286A" w:rsidR="00AE6E2F" w:rsidRDefault="00196504" w:rsidP="00193F40">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4.53</w:t>
      </w:r>
      <w:r w:rsidR="00AE6E2F">
        <w:rPr>
          <w:rFonts w:ascii="Times New Roman" w:eastAsia="Times New Roman" w:hAnsi="Times New Roman" w:cs="Times New Roman"/>
          <w:color w:val="000000" w:themeColor="text1"/>
          <w:sz w:val="24"/>
          <w:szCs w:val="24"/>
        </w:rPr>
        <w:t xml:space="preserve">. </w:t>
      </w:r>
      <w:r w:rsidR="00AE6E2F" w:rsidRPr="00AE6E2F">
        <w:rPr>
          <w:rFonts w:ascii="Times New Roman" w:eastAsia="Times New Roman" w:hAnsi="Times New Roman" w:cs="Times New Roman"/>
          <w:color w:val="000000" w:themeColor="text1"/>
          <w:sz w:val="24"/>
          <w:szCs w:val="24"/>
        </w:rPr>
        <w:t xml:space="preserve">Услуги по аренде и лизингу прочих машин и оборудования без оператора </w:t>
      </w:r>
      <w:r w:rsidR="00FA798A">
        <w:rPr>
          <w:rFonts w:ascii="Times New Roman" w:eastAsia="Times New Roman" w:hAnsi="Times New Roman" w:cs="Times New Roman"/>
          <w:color w:val="000000" w:themeColor="text1"/>
          <w:sz w:val="24"/>
          <w:szCs w:val="24"/>
        </w:rPr>
        <w:br/>
      </w:r>
      <w:r w:rsidR="00AE6E2F" w:rsidRPr="00AE6E2F">
        <w:rPr>
          <w:rFonts w:ascii="Times New Roman" w:eastAsia="Times New Roman" w:hAnsi="Times New Roman" w:cs="Times New Roman"/>
          <w:color w:val="000000" w:themeColor="text1"/>
          <w:sz w:val="24"/>
          <w:szCs w:val="24"/>
        </w:rPr>
        <w:t>и материальных средств, не включенных в другие группировки</w:t>
      </w:r>
      <w:r w:rsidR="00AE6E2F">
        <w:rPr>
          <w:rFonts w:ascii="Times New Roman" w:eastAsia="Times New Roman" w:hAnsi="Times New Roman" w:cs="Times New Roman"/>
          <w:color w:val="000000" w:themeColor="text1"/>
          <w:sz w:val="24"/>
          <w:szCs w:val="24"/>
        </w:rPr>
        <w:t xml:space="preserve"> (</w:t>
      </w:r>
      <w:r w:rsidR="00AE6E2F" w:rsidRPr="00AE6E2F">
        <w:rPr>
          <w:rFonts w:ascii="Times New Roman" w:eastAsia="Times New Roman" w:hAnsi="Times New Roman" w:cs="Times New Roman"/>
          <w:color w:val="000000" w:themeColor="text1"/>
          <w:sz w:val="24"/>
          <w:szCs w:val="24"/>
        </w:rPr>
        <w:t>77.39.19</w:t>
      </w:r>
      <w:r w:rsidR="00AE6E2F">
        <w:rPr>
          <w:rFonts w:ascii="Times New Roman" w:eastAsia="Times New Roman" w:hAnsi="Times New Roman" w:cs="Times New Roman"/>
          <w:color w:val="000000" w:themeColor="text1"/>
          <w:sz w:val="24"/>
          <w:szCs w:val="24"/>
        </w:rPr>
        <w:t>);</w:t>
      </w:r>
    </w:p>
    <w:p w14:paraId="667F89A4" w14:textId="1F2D6990" w:rsidR="00AE6E2F" w:rsidRDefault="00196504" w:rsidP="00193F40">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4.54</w:t>
      </w:r>
      <w:r w:rsidR="008F07B6">
        <w:rPr>
          <w:rFonts w:ascii="Times New Roman" w:eastAsia="Times New Roman" w:hAnsi="Times New Roman" w:cs="Times New Roman"/>
          <w:color w:val="000000" w:themeColor="text1"/>
          <w:sz w:val="24"/>
          <w:szCs w:val="24"/>
        </w:rPr>
        <w:t>.</w:t>
      </w:r>
      <w:r w:rsidR="00AE6E2F">
        <w:rPr>
          <w:rFonts w:ascii="Times New Roman" w:eastAsia="Times New Roman" w:hAnsi="Times New Roman" w:cs="Times New Roman"/>
          <w:color w:val="000000" w:themeColor="text1"/>
          <w:sz w:val="24"/>
          <w:szCs w:val="24"/>
        </w:rPr>
        <w:t xml:space="preserve"> </w:t>
      </w:r>
      <w:r w:rsidR="00AE6E2F" w:rsidRPr="00AE6E2F">
        <w:rPr>
          <w:rFonts w:ascii="Times New Roman" w:eastAsia="Times New Roman" w:hAnsi="Times New Roman" w:cs="Times New Roman"/>
          <w:color w:val="000000" w:themeColor="text1"/>
          <w:sz w:val="24"/>
          <w:szCs w:val="24"/>
        </w:rPr>
        <w:t>Услуги прочие, связанные со службой предварительных заказов</w:t>
      </w:r>
      <w:r w:rsidR="00AE6E2F">
        <w:rPr>
          <w:rFonts w:ascii="Times New Roman" w:eastAsia="Times New Roman" w:hAnsi="Times New Roman" w:cs="Times New Roman"/>
          <w:color w:val="000000" w:themeColor="text1"/>
          <w:sz w:val="24"/>
          <w:szCs w:val="24"/>
        </w:rPr>
        <w:t xml:space="preserve"> (</w:t>
      </w:r>
      <w:r w:rsidR="00AE6E2F" w:rsidRPr="00AE6E2F">
        <w:rPr>
          <w:rFonts w:ascii="Times New Roman" w:eastAsia="Times New Roman" w:hAnsi="Times New Roman" w:cs="Times New Roman"/>
          <w:color w:val="000000" w:themeColor="text1"/>
          <w:sz w:val="24"/>
          <w:szCs w:val="24"/>
        </w:rPr>
        <w:t>79.90.39.190</w:t>
      </w:r>
      <w:r w:rsidR="00AE6E2F">
        <w:rPr>
          <w:rFonts w:ascii="Times New Roman" w:eastAsia="Times New Roman" w:hAnsi="Times New Roman" w:cs="Times New Roman"/>
          <w:color w:val="000000" w:themeColor="text1"/>
          <w:sz w:val="24"/>
          <w:szCs w:val="24"/>
        </w:rPr>
        <w:t>);</w:t>
      </w:r>
    </w:p>
    <w:p w14:paraId="146DD188" w14:textId="4615DB7D" w:rsidR="00AE6E2F" w:rsidRDefault="00196504" w:rsidP="00193F40">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4.55</w:t>
      </w:r>
      <w:r w:rsidR="00AE6E2F">
        <w:rPr>
          <w:rFonts w:ascii="Times New Roman" w:eastAsia="Times New Roman" w:hAnsi="Times New Roman" w:cs="Times New Roman"/>
          <w:color w:val="000000" w:themeColor="text1"/>
          <w:sz w:val="24"/>
          <w:szCs w:val="24"/>
        </w:rPr>
        <w:t xml:space="preserve">. </w:t>
      </w:r>
      <w:r w:rsidR="00AE6E2F" w:rsidRPr="00AE6E2F">
        <w:rPr>
          <w:rFonts w:ascii="Times New Roman" w:eastAsia="Times New Roman" w:hAnsi="Times New Roman" w:cs="Times New Roman"/>
          <w:color w:val="000000" w:themeColor="text1"/>
          <w:sz w:val="24"/>
          <w:szCs w:val="24"/>
        </w:rPr>
        <w:t>Прочие персональные услуги, не включенные в другие группировки</w:t>
      </w:r>
      <w:r w:rsidR="00AE6E2F">
        <w:rPr>
          <w:rFonts w:ascii="Times New Roman" w:eastAsia="Times New Roman" w:hAnsi="Times New Roman" w:cs="Times New Roman"/>
          <w:color w:val="000000" w:themeColor="text1"/>
          <w:sz w:val="24"/>
          <w:szCs w:val="24"/>
        </w:rPr>
        <w:t xml:space="preserve"> (</w:t>
      </w:r>
      <w:r w:rsidR="00AE6E2F" w:rsidRPr="00AE6E2F">
        <w:rPr>
          <w:rFonts w:ascii="Times New Roman" w:eastAsia="Times New Roman" w:hAnsi="Times New Roman" w:cs="Times New Roman"/>
          <w:color w:val="000000" w:themeColor="text1"/>
          <w:sz w:val="24"/>
          <w:szCs w:val="24"/>
        </w:rPr>
        <w:t>96.09.19.139</w:t>
      </w:r>
      <w:r w:rsidR="00AE6E2F">
        <w:rPr>
          <w:rFonts w:ascii="Times New Roman" w:eastAsia="Times New Roman" w:hAnsi="Times New Roman" w:cs="Times New Roman"/>
          <w:color w:val="000000" w:themeColor="text1"/>
          <w:sz w:val="24"/>
          <w:szCs w:val="24"/>
        </w:rPr>
        <w:t>).</w:t>
      </w:r>
    </w:p>
    <w:p w14:paraId="181ABACB" w14:textId="0E34D702" w:rsidR="00796B3D" w:rsidRPr="006F36CB" w:rsidRDefault="00796B3D" w:rsidP="00285737">
      <w:pPr>
        <w:spacing w:after="0" w:line="240" w:lineRule="auto"/>
        <w:ind w:firstLine="708"/>
        <w:jc w:val="both"/>
        <w:rPr>
          <w:rFonts w:ascii="Times New Roman" w:eastAsia="Times New Roman" w:hAnsi="Times New Roman" w:cs="Times New Roman"/>
          <w:sz w:val="24"/>
          <w:szCs w:val="24"/>
        </w:rPr>
      </w:pPr>
      <w:r w:rsidRPr="006F36CB">
        <w:rPr>
          <w:rFonts w:ascii="Times New Roman" w:eastAsia="Times New Roman" w:hAnsi="Times New Roman" w:cs="Times New Roman"/>
          <w:sz w:val="24"/>
          <w:szCs w:val="24"/>
        </w:rPr>
        <w:t xml:space="preserve">Требованиями к обоснованию затрат на реализацию </w:t>
      </w:r>
      <w:r w:rsidR="00845978" w:rsidRPr="006F36CB">
        <w:rPr>
          <w:rFonts w:ascii="Times New Roman" w:eastAsia="Times New Roman" w:hAnsi="Times New Roman" w:cs="Times New Roman"/>
          <w:sz w:val="24"/>
          <w:szCs w:val="24"/>
        </w:rPr>
        <w:t xml:space="preserve">проекта </w:t>
      </w:r>
      <w:r w:rsidRPr="006F36CB">
        <w:rPr>
          <w:rFonts w:ascii="Times New Roman" w:eastAsia="Times New Roman" w:hAnsi="Times New Roman" w:cs="Times New Roman"/>
          <w:sz w:val="24"/>
          <w:szCs w:val="24"/>
        </w:rPr>
        <w:t>являются полнота, конкретность, точность, экономическая оправданность и целесообразность затрат в рамках проекта.</w:t>
      </w:r>
    </w:p>
    <w:p w14:paraId="547CCC7F" w14:textId="77777777" w:rsidR="00796B3D" w:rsidRPr="00285737" w:rsidRDefault="00796B3D" w:rsidP="00796B3D">
      <w:pPr>
        <w:spacing w:after="0" w:line="240" w:lineRule="auto"/>
        <w:ind w:firstLine="540"/>
        <w:jc w:val="center"/>
        <w:rPr>
          <w:rFonts w:ascii="Times New Roman" w:eastAsia="Times New Roman" w:hAnsi="Times New Roman" w:cs="Times New Roman"/>
          <w:color w:val="000000" w:themeColor="text1"/>
          <w:sz w:val="24"/>
          <w:szCs w:val="24"/>
          <w:shd w:val="clear" w:color="auto" w:fill="FFFFFF"/>
        </w:rPr>
      </w:pPr>
    </w:p>
    <w:p w14:paraId="52BDFA4E" w14:textId="77777777" w:rsidR="00796B3D" w:rsidRPr="00285737" w:rsidRDefault="00796B3D" w:rsidP="00796B3D">
      <w:pPr>
        <w:spacing w:after="0" w:line="240" w:lineRule="auto"/>
        <w:ind w:firstLine="540"/>
        <w:jc w:val="center"/>
        <w:rPr>
          <w:rFonts w:ascii="Times New Roman" w:eastAsia="Times New Roman" w:hAnsi="Times New Roman" w:cs="Times New Roman"/>
          <w:b/>
          <w:color w:val="000000" w:themeColor="text1"/>
          <w:sz w:val="24"/>
          <w:szCs w:val="24"/>
          <w:shd w:val="clear" w:color="auto" w:fill="FFFFFF"/>
        </w:rPr>
      </w:pPr>
      <w:r w:rsidRPr="00285737">
        <w:rPr>
          <w:rFonts w:ascii="Times New Roman" w:eastAsia="Times New Roman" w:hAnsi="Times New Roman" w:cs="Times New Roman"/>
          <w:b/>
          <w:color w:val="000000" w:themeColor="text1"/>
          <w:sz w:val="24"/>
          <w:szCs w:val="24"/>
          <w:shd w:val="clear" w:color="auto" w:fill="FFFFFF"/>
        </w:rPr>
        <w:t xml:space="preserve">5. Порядок проведения проверки заявок </w:t>
      </w:r>
    </w:p>
    <w:p w14:paraId="5D3857D4" w14:textId="77777777" w:rsidR="00796B3D" w:rsidRPr="00285737" w:rsidRDefault="00796B3D" w:rsidP="00796B3D">
      <w:pPr>
        <w:spacing w:after="0" w:line="240" w:lineRule="auto"/>
        <w:ind w:firstLine="540"/>
        <w:jc w:val="center"/>
        <w:rPr>
          <w:rFonts w:ascii="Times New Roman" w:eastAsia="Times New Roman" w:hAnsi="Times New Roman" w:cs="Times New Roman"/>
          <w:b/>
          <w:color w:val="000000" w:themeColor="text1"/>
          <w:sz w:val="24"/>
          <w:szCs w:val="24"/>
          <w:shd w:val="clear" w:color="auto" w:fill="FFFFFF"/>
        </w:rPr>
      </w:pPr>
    </w:p>
    <w:p w14:paraId="558E4385"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5.1. Рабочая группа Комитета проверяет заявки и документы на их соответствие критериям принятия решения о допуске (недопуске) претендентов к участию в конкурсном отборе, указанным в </w:t>
      </w:r>
      <w:hyperlink w:anchor="Par178" w:history="1">
        <w:r w:rsidRPr="00285737">
          <w:rPr>
            <w:rFonts w:ascii="Times New Roman" w:hAnsi="Times New Roman" w:cs="Times New Roman"/>
            <w:color w:val="000000" w:themeColor="text1"/>
            <w:sz w:val="24"/>
            <w:szCs w:val="24"/>
          </w:rPr>
          <w:t>пункте 6.1</w:t>
        </w:r>
      </w:hyperlink>
      <w:r w:rsidRPr="00285737">
        <w:rPr>
          <w:rFonts w:ascii="Times New Roman" w:eastAsia="Times New Roman" w:hAnsi="Times New Roman" w:cs="Times New Roman"/>
          <w:color w:val="000000" w:themeColor="text1"/>
          <w:sz w:val="24"/>
          <w:szCs w:val="24"/>
        </w:rPr>
        <w:t xml:space="preserve"> настоящего Порядка (далее – рабочая группа).</w:t>
      </w:r>
    </w:p>
    <w:p w14:paraId="4DC1278C"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5.2. Положение о рабочей группе, ее состав, порядок и сроки проведения проверки ею заявок утверждаются Комитетом.</w:t>
      </w:r>
    </w:p>
    <w:p w14:paraId="061704B9" w14:textId="77777777" w:rsidR="00796B3D"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5.3. Рабочая группа по итогам проверки заявок и документов составляет заключение, которое утверждается председателем Комитета или его заместителем. Утвержденное заключение рабочей группы является результатом проверки заявок и документов Комитетом.</w:t>
      </w:r>
    </w:p>
    <w:p w14:paraId="6C4D158A" w14:textId="77777777" w:rsidR="00B76AF1" w:rsidRDefault="00B76AF1" w:rsidP="00285737">
      <w:pPr>
        <w:spacing w:after="0" w:line="240" w:lineRule="auto"/>
        <w:ind w:firstLine="708"/>
        <w:jc w:val="both"/>
        <w:rPr>
          <w:rFonts w:ascii="Times New Roman" w:eastAsia="Times New Roman" w:hAnsi="Times New Roman" w:cs="Times New Roman"/>
          <w:color w:val="000000" w:themeColor="text1"/>
          <w:sz w:val="24"/>
          <w:szCs w:val="24"/>
        </w:rPr>
      </w:pPr>
    </w:p>
    <w:p w14:paraId="6440413F" w14:textId="77777777" w:rsidR="00B76AF1" w:rsidRPr="00285737" w:rsidRDefault="00B76AF1" w:rsidP="00285737">
      <w:pPr>
        <w:spacing w:after="0" w:line="240" w:lineRule="auto"/>
        <w:ind w:firstLine="708"/>
        <w:jc w:val="both"/>
        <w:rPr>
          <w:rFonts w:ascii="Times New Roman" w:eastAsia="Times New Roman" w:hAnsi="Times New Roman" w:cs="Times New Roman"/>
          <w:color w:val="000000" w:themeColor="text1"/>
          <w:sz w:val="24"/>
          <w:szCs w:val="24"/>
        </w:rPr>
      </w:pPr>
    </w:p>
    <w:p w14:paraId="3C1CDF09" w14:textId="77777777" w:rsidR="00796B3D" w:rsidRPr="00285737" w:rsidRDefault="00796B3D" w:rsidP="00796B3D">
      <w:pPr>
        <w:spacing w:after="0" w:line="240" w:lineRule="auto"/>
        <w:ind w:firstLine="540"/>
        <w:jc w:val="center"/>
        <w:rPr>
          <w:rFonts w:ascii="Times New Roman" w:eastAsia="Times New Roman" w:hAnsi="Times New Roman" w:cs="Times New Roman"/>
          <w:b/>
          <w:color w:val="000000" w:themeColor="text1"/>
          <w:sz w:val="24"/>
          <w:szCs w:val="24"/>
          <w:shd w:val="clear" w:color="auto" w:fill="FFFFFF"/>
        </w:rPr>
      </w:pPr>
    </w:p>
    <w:p w14:paraId="3AA52E18" w14:textId="77777777" w:rsidR="00796B3D" w:rsidRPr="00285737" w:rsidRDefault="00796B3D" w:rsidP="00796B3D">
      <w:pPr>
        <w:spacing w:after="0" w:line="240" w:lineRule="auto"/>
        <w:ind w:firstLine="540"/>
        <w:jc w:val="center"/>
        <w:rPr>
          <w:rFonts w:ascii="Times New Roman" w:eastAsia="Times New Roman" w:hAnsi="Times New Roman" w:cs="Times New Roman"/>
          <w:b/>
          <w:color w:val="000000" w:themeColor="text1"/>
          <w:sz w:val="24"/>
          <w:szCs w:val="24"/>
          <w:shd w:val="clear" w:color="auto" w:fill="FFFFFF"/>
        </w:rPr>
      </w:pPr>
      <w:r w:rsidRPr="00285737">
        <w:rPr>
          <w:rFonts w:ascii="Times New Roman" w:eastAsia="Times New Roman" w:hAnsi="Times New Roman" w:cs="Times New Roman"/>
          <w:b/>
          <w:color w:val="000000" w:themeColor="text1"/>
          <w:sz w:val="24"/>
          <w:szCs w:val="24"/>
          <w:shd w:val="clear" w:color="auto" w:fill="FFFFFF"/>
        </w:rPr>
        <w:lastRenderedPageBreak/>
        <w:t>6. Рассмотрение заявок конкурсной комиссией. Принятие</w:t>
      </w:r>
    </w:p>
    <w:p w14:paraId="6DE60FAE" w14:textId="77777777" w:rsidR="00796B3D" w:rsidRPr="00285737" w:rsidRDefault="00796B3D" w:rsidP="00796B3D">
      <w:pPr>
        <w:spacing w:after="0" w:line="240" w:lineRule="auto"/>
        <w:ind w:firstLine="540"/>
        <w:jc w:val="center"/>
        <w:rPr>
          <w:rFonts w:ascii="Times New Roman" w:eastAsia="Times New Roman" w:hAnsi="Times New Roman" w:cs="Times New Roman"/>
          <w:b/>
          <w:color w:val="000000" w:themeColor="text1"/>
          <w:sz w:val="24"/>
          <w:szCs w:val="24"/>
          <w:shd w:val="clear" w:color="auto" w:fill="FFFFFF"/>
        </w:rPr>
      </w:pPr>
      <w:r w:rsidRPr="00285737">
        <w:rPr>
          <w:rFonts w:ascii="Times New Roman" w:eastAsia="Times New Roman" w:hAnsi="Times New Roman" w:cs="Times New Roman"/>
          <w:b/>
          <w:color w:val="000000" w:themeColor="text1"/>
          <w:sz w:val="24"/>
          <w:szCs w:val="24"/>
          <w:shd w:val="clear" w:color="auto" w:fill="FFFFFF"/>
        </w:rPr>
        <w:t>решения о допуске (недопуске) претендентов к участию</w:t>
      </w:r>
    </w:p>
    <w:p w14:paraId="2DF4728F" w14:textId="77777777" w:rsidR="00796B3D" w:rsidRPr="00285737" w:rsidRDefault="00796B3D" w:rsidP="00796B3D">
      <w:pPr>
        <w:spacing w:after="0" w:line="240" w:lineRule="auto"/>
        <w:ind w:firstLine="540"/>
        <w:jc w:val="center"/>
        <w:rPr>
          <w:rFonts w:ascii="Times New Roman" w:eastAsia="Times New Roman" w:hAnsi="Times New Roman" w:cs="Times New Roman"/>
          <w:b/>
          <w:color w:val="000000" w:themeColor="text1"/>
          <w:sz w:val="24"/>
          <w:szCs w:val="24"/>
          <w:shd w:val="clear" w:color="auto" w:fill="FFFFFF"/>
        </w:rPr>
      </w:pPr>
      <w:r w:rsidRPr="00285737">
        <w:rPr>
          <w:rFonts w:ascii="Times New Roman" w:eastAsia="Times New Roman" w:hAnsi="Times New Roman" w:cs="Times New Roman"/>
          <w:b/>
          <w:color w:val="000000" w:themeColor="text1"/>
          <w:sz w:val="24"/>
          <w:szCs w:val="24"/>
          <w:shd w:val="clear" w:color="auto" w:fill="FFFFFF"/>
        </w:rPr>
        <w:t>в конкурсном отборе</w:t>
      </w:r>
    </w:p>
    <w:p w14:paraId="15DBA49B" w14:textId="77777777" w:rsidR="00796B3D" w:rsidRPr="00285737" w:rsidRDefault="00796B3D" w:rsidP="00796B3D">
      <w:pPr>
        <w:spacing w:after="0" w:line="240" w:lineRule="auto"/>
        <w:ind w:firstLine="540"/>
        <w:jc w:val="center"/>
        <w:rPr>
          <w:rFonts w:ascii="Times New Roman" w:eastAsia="Times New Roman" w:hAnsi="Times New Roman" w:cs="Times New Roman"/>
          <w:b/>
          <w:color w:val="000000" w:themeColor="text1"/>
          <w:sz w:val="24"/>
          <w:szCs w:val="24"/>
          <w:shd w:val="clear" w:color="auto" w:fill="FFFFFF"/>
        </w:rPr>
      </w:pPr>
    </w:p>
    <w:p w14:paraId="26467AD1"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bookmarkStart w:id="5" w:name="P128"/>
      <w:bookmarkEnd w:id="5"/>
      <w:r w:rsidRPr="00285737">
        <w:rPr>
          <w:rFonts w:ascii="Times New Roman" w:eastAsia="Times New Roman" w:hAnsi="Times New Roman" w:cs="Times New Roman"/>
          <w:color w:val="000000" w:themeColor="text1"/>
          <w:sz w:val="24"/>
          <w:szCs w:val="24"/>
        </w:rPr>
        <w:t xml:space="preserve">6.1. Порядок рассмотрения конкурсной комиссией заявок, в том числе проверки </w:t>
      </w:r>
      <w:r w:rsidRPr="00285737">
        <w:rPr>
          <w:rFonts w:ascii="Times New Roman" w:eastAsia="Times New Roman" w:hAnsi="Times New Roman" w:cs="Times New Roman"/>
          <w:color w:val="000000" w:themeColor="text1"/>
          <w:sz w:val="24"/>
          <w:szCs w:val="24"/>
        </w:rPr>
        <w:br/>
        <w:t xml:space="preserve">на соответствие требованиям к претендентам, включая правила рассмотрения и оценки заявок </w:t>
      </w:r>
      <w:r w:rsidRPr="00285737">
        <w:rPr>
          <w:rFonts w:ascii="Times New Roman" w:eastAsia="Times New Roman" w:hAnsi="Times New Roman" w:cs="Times New Roman"/>
          <w:color w:val="000000" w:themeColor="text1"/>
          <w:sz w:val="24"/>
          <w:szCs w:val="24"/>
        </w:rPr>
        <w:br/>
        <w:t xml:space="preserve">и документов (далее – правила), порядок принятия решения о допуске (недопуске) претендентов </w:t>
      </w:r>
      <w:r w:rsidRPr="00285737">
        <w:rPr>
          <w:rFonts w:ascii="Times New Roman" w:eastAsia="Times New Roman" w:hAnsi="Times New Roman" w:cs="Times New Roman"/>
          <w:color w:val="000000" w:themeColor="text1"/>
          <w:sz w:val="24"/>
          <w:szCs w:val="24"/>
        </w:rPr>
        <w:br/>
        <w:t>к участию в конкурсном отборе (далее – решение о допуске (недопуске) утверждаются Комитетом.</w:t>
      </w:r>
    </w:p>
    <w:p w14:paraId="78E279B7"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Критериями принятия решения о допуске (недопуске) являются:</w:t>
      </w:r>
    </w:p>
    <w:p w14:paraId="236460DC" w14:textId="51A838BD"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соответствие (несоответствие) претендента условиям предоставления субсидий, включающим требования к</w:t>
      </w:r>
      <w:r w:rsidR="00221D42">
        <w:rPr>
          <w:rFonts w:ascii="Times New Roman" w:eastAsia="Times New Roman" w:hAnsi="Times New Roman" w:cs="Times New Roman"/>
          <w:color w:val="000000" w:themeColor="text1"/>
          <w:sz w:val="24"/>
          <w:szCs w:val="24"/>
        </w:rPr>
        <w:t xml:space="preserve"> претенденту, установленным</w:t>
      </w:r>
      <w:r w:rsidRPr="00285737">
        <w:rPr>
          <w:rFonts w:ascii="Times New Roman" w:eastAsia="Times New Roman" w:hAnsi="Times New Roman" w:cs="Times New Roman"/>
          <w:color w:val="000000" w:themeColor="text1"/>
          <w:sz w:val="24"/>
          <w:szCs w:val="24"/>
        </w:rPr>
        <w:t xml:space="preserve"> настоящим Порядком, в том числе наличие (отсутствие) обоснования планируемых затрат, в соответствии с требованиями, утвержденными Комитетом;</w:t>
      </w:r>
    </w:p>
    <w:p w14:paraId="5CE4A9AB"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достоверность (недостоверность) информации, содержащейся в заявке и документах, в том числе подтверждающих соответствие установленным требованиям;</w:t>
      </w:r>
    </w:p>
    <w:p w14:paraId="4B4DE57A"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соответствие (несоответствие) представленных документов утвержденному Комитетом перечню документов и установленным в нем требованиям к документам, соответствие (несоответствие) заявки форме заявки, утвержденной Комитетом;</w:t>
      </w:r>
    </w:p>
    <w:p w14:paraId="066969CB"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наличие (отсутствие) бюджетных ассигнований на предоставление субсидий на день рассмотрения заявок;</w:t>
      </w:r>
    </w:p>
    <w:p w14:paraId="150C3683"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непревышение (превышение) суммы необоснованных затрат, в том числе затрат, обоснование которых отсутствует, а также затрат, не связанных с проектом, над суммой денежных средств, составляющей 50 процентов размера затрат, указанных в расчете размера субсидий, представленном претендентом.</w:t>
      </w:r>
    </w:p>
    <w:p w14:paraId="1094080C"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6.2. Правила должны содержать:</w:t>
      </w:r>
    </w:p>
    <w:p w14:paraId="1A0580A4"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порядок рассмотрения заявок и документов на предмет их соответствия установленным </w:t>
      </w:r>
      <w:r w:rsidRPr="00285737">
        <w:rPr>
          <w:rFonts w:ascii="Times New Roman" w:eastAsia="Times New Roman" w:hAnsi="Times New Roman" w:cs="Times New Roman"/>
          <w:color w:val="000000" w:themeColor="text1"/>
          <w:sz w:val="24"/>
          <w:szCs w:val="24"/>
        </w:rPr>
        <w:br/>
        <w:t>в объявлении требованиям;</w:t>
      </w:r>
    </w:p>
    <w:p w14:paraId="6024C39B"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порядок отклонения заявок, а также информацию об основаниях их отклонения;</w:t>
      </w:r>
    </w:p>
    <w:p w14:paraId="7D70FBB4"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сроки оценки заявок, правила присвоения порядковых номеров заявкам по результатам оценки;</w:t>
      </w:r>
    </w:p>
    <w:p w14:paraId="727525E5"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сроки размещения документов об итогах проведения конкурсного отбора (в том числе промежуточных) на платформе проведения конкурсного отбора АИС БП-ЭК, а также на сайте Администрации, в том числе решения о допуске (недопуске) в соответствии с </w:t>
      </w:r>
      <w:hyperlink w:anchor="Par193" w:history="1">
        <w:r w:rsidRPr="00285737">
          <w:rPr>
            <w:rFonts w:ascii="Times New Roman" w:hAnsi="Times New Roman" w:cs="Times New Roman"/>
            <w:color w:val="000000" w:themeColor="text1"/>
            <w:sz w:val="24"/>
            <w:szCs w:val="24"/>
          </w:rPr>
          <w:t>пунктом 6.6</w:t>
        </w:r>
      </w:hyperlink>
      <w:r w:rsidRPr="00285737">
        <w:rPr>
          <w:rFonts w:ascii="Times New Roman" w:eastAsia="Times New Roman" w:hAnsi="Times New Roman" w:cs="Times New Roman"/>
          <w:color w:val="000000" w:themeColor="text1"/>
          <w:sz w:val="24"/>
          <w:szCs w:val="24"/>
        </w:rPr>
        <w:t xml:space="preserve"> настоящего Порядка, а также решения конкурсной комиссии об определении победителей конкурсного отбора, предоставлении им субсидий и размерах предоставляемых субсидий </w:t>
      </w:r>
      <w:r w:rsidRPr="00285737">
        <w:rPr>
          <w:rFonts w:ascii="Times New Roman" w:eastAsia="Times New Roman" w:hAnsi="Times New Roman" w:cs="Times New Roman"/>
          <w:color w:val="000000" w:themeColor="text1"/>
          <w:sz w:val="24"/>
          <w:szCs w:val="24"/>
        </w:rPr>
        <w:br/>
        <w:t xml:space="preserve">или о непризнании победителями конкурсного отбора и непредоставлении субсидий в соответствии с </w:t>
      </w:r>
      <w:hyperlink w:anchor="Par229" w:history="1">
        <w:r w:rsidRPr="00285737">
          <w:rPr>
            <w:rFonts w:ascii="Times New Roman" w:hAnsi="Times New Roman" w:cs="Times New Roman"/>
            <w:color w:val="000000" w:themeColor="text1"/>
            <w:sz w:val="24"/>
            <w:szCs w:val="24"/>
          </w:rPr>
          <w:t>пунктом 7.5</w:t>
        </w:r>
      </w:hyperlink>
      <w:r w:rsidRPr="00285737">
        <w:rPr>
          <w:rFonts w:ascii="Times New Roman" w:eastAsia="Times New Roman" w:hAnsi="Times New Roman" w:cs="Times New Roman"/>
          <w:color w:val="000000" w:themeColor="text1"/>
          <w:sz w:val="24"/>
          <w:szCs w:val="24"/>
        </w:rPr>
        <w:t xml:space="preserve"> настоящего Порядка.</w:t>
      </w:r>
    </w:p>
    <w:p w14:paraId="133BA5A0"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6.3. По результатам рассмотрения заявок конкурсная комиссия на своем заседании принимает решения о допуске (недопуске).</w:t>
      </w:r>
    </w:p>
    <w:p w14:paraId="724DA019" w14:textId="49F17241"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6.4. Решения о допуске (недопуске) принимаются в случае соответствия (несоотве</w:t>
      </w:r>
      <w:r w:rsidR="001F1B2F">
        <w:rPr>
          <w:rFonts w:ascii="Times New Roman" w:eastAsia="Times New Roman" w:hAnsi="Times New Roman" w:cs="Times New Roman"/>
          <w:color w:val="000000" w:themeColor="text1"/>
          <w:sz w:val="24"/>
          <w:szCs w:val="24"/>
        </w:rPr>
        <w:t xml:space="preserve">тствия) претендентов и поданных </w:t>
      </w:r>
      <w:r w:rsidRPr="00285737">
        <w:rPr>
          <w:rFonts w:ascii="Times New Roman" w:eastAsia="Times New Roman" w:hAnsi="Times New Roman" w:cs="Times New Roman"/>
          <w:color w:val="000000" w:themeColor="text1"/>
          <w:sz w:val="24"/>
          <w:szCs w:val="24"/>
        </w:rPr>
        <w:t xml:space="preserve">ими заявок и документов критериям принятия решений о допуске (недопуске), указанным в </w:t>
      </w:r>
      <w:hyperlink w:anchor="Par178" w:history="1">
        <w:r w:rsidRPr="00285737">
          <w:rPr>
            <w:rFonts w:ascii="Times New Roman" w:hAnsi="Times New Roman" w:cs="Times New Roman"/>
            <w:color w:val="000000" w:themeColor="text1"/>
            <w:sz w:val="24"/>
            <w:szCs w:val="24"/>
          </w:rPr>
          <w:t>пункте 6.1</w:t>
        </w:r>
      </w:hyperlink>
      <w:r w:rsidRPr="00285737">
        <w:rPr>
          <w:rFonts w:ascii="Times New Roman" w:eastAsia="Times New Roman" w:hAnsi="Times New Roman" w:cs="Times New Roman"/>
          <w:color w:val="000000" w:themeColor="text1"/>
          <w:sz w:val="24"/>
          <w:szCs w:val="24"/>
        </w:rPr>
        <w:t xml:space="preserve"> настоящего Порядка.</w:t>
      </w:r>
    </w:p>
    <w:p w14:paraId="2703C908"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bookmarkStart w:id="6" w:name="Par192"/>
      <w:bookmarkEnd w:id="6"/>
      <w:r w:rsidRPr="00285737">
        <w:rPr>
          <w:rFonts w:ascii="Times New Roman" w:eastAsia="Times New Roman" w:hAnsi="Times New Roman" w:cs="Times New Roman"/>
          <w:color w:val="000000" w:themeColor="text1"/>
          <w:sz w:val="24"/>
          <w:szCs w:val="24"/>
        </w:rPr>
        <w:t>6.5. Решения о допуске (недопуске) принимаются простым большинством голосов членов конкурсной комиссии, присутствующих на заседании конкурсной комиссии. При равенстве голосов членов конкурсной комиссии решающим является голос председательствующего на заседании конкурсной комиссии. Заседание конкурсной комиссии считается правомочным, если на нем присутствует не менее половины от общего числа членов конкурсной комиссии.</w:t>
      </w:r>
    </w:p>
    <w:p w14:paraId="57440BC0"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bookmarkStart w:id="7" w:name="Par193"/>
      <w:bookmarkEnd w:id="7"/>
      <w:r w:rsidRPr="00285737">
        <w:rPr>
          <w:rFonts w:ascii="Times New Roman" w:eastAsia="Times New Roman" w:hAnsi="Times New Roman" w:cs="Times New Roman"/>
          <w:color w:val="000000" w:themeColor="text1"/>
          <w:sz w:val="24"/>
          <w:szCs w:val="24"/>
        </w:rPr>
        <w:t>6.6. Решение о допуске (недопуске) оформляется протоколом заседания конкурсной комиссии (далее – протокол 1) и включает в себя следующие сведения:</w:t>
      </w:r>
    </w:p>
    <w:p w14:paraId="6883A867"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дата, время и место проведения рассмотрения заявок;</w:t>
      </w:r>
    </w:p>
    <w:p w14:paraId="1DE06797"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информация об участниках конкурсного отбора, заявки которых были рассмотрены;</w:t>
      </w:r>
    </w:p>
    <w:p w14:paraId="44F2BC1C" w14:textId="46DC1E93"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lastRenderedPageBreak/>
        <w:t xml:space="preserve">информация об участниках конкурсного отбора, заявки которых были отклонены, </w:t>
      </w:r>
      <w:r w:rsidR="00373E54">
        <w:rPr>
          <w:rFonts w:ascii="Times New Roman" w:eastAsia="Times New Roman" w:hAnsi="Times New Roman" w:cs="Times New Roman"/>
          <w:color w:val="000000" w:themeColor="text1"/>
          <w:sz w:val="24"/>
          <w:szCs w:val="24"/>
        </w:rPr>
        <w:br/>
      </w:r>
      <w:r w:rsidRPr="00285737">
        <w:rPr>
          <w:rFonts w:ascii="Times New Roman" w:eastAsia="Times New Roman" w:hAnsi="Times New Roman" w:cs="Times New Roman"/>
          <w:color w:val="000000" w:themeColor="text1"/>
          <w:sz w:val="24"/>
          <w:szCs w:val="24"/>
        </w:rPr>
        <w:t>с указанием причин их отклонения, в том числе положений объявления, которым не соответствуют указанные заявки.</w:t>
      </w:r>
    </w:p>
    <w:p w14:paraId="2F27571D"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Протокол 1 подписывается членами конкурсной комиссии, указанными в </w:t>
      </w:r>
      <w:hyperlink w:anchor="Par192" w:history="1">
        <w:r w:rsidRPr="00285737">
          <w:rPr>
            <w:rFonts w:ascii="Times New Roman" w:hAnsi="Times New Roman" w:cs="Times New Roman"/>
            <w:color w:val="000000" w:themeColor="text1"/>
            <w:sz w:val="24"/>
            <w:szCs w:val="24"/>
          </w:rPr>
          <w:t>пункте 6.5</w:t>
        </w:r>
      </w:hyperlink>
      <w:r w:rsidRPr="00285737">
        <w:rPr>
          <w:rFonts w:ascii="Times New Roman" w:eastAsia="Times New Roman" w:hAnsi="Times New Roman" w:cs="Times New Roman"/>
          <w:color w:val="000000" w:themeColor="text1"/>
          <w:sz w:val="24"/>
          <w:szCs w:val="24"/>
        </w:rPr>
        <w:t xml:space="preserve"> настоящего Порядка, в день заседания конкурсной комиссии.</w:t>
      </w:r>
    </w:p>
    <w:p w14:paraId="1345BE51"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После подписания всеми членами конкурсной комиссии, присутствовавшими на заседании конкурсной комиссии, протокол 1 размещается секретарем конкурсной комиссии на сайте Администрации и в АИС БП-ЭК не позднее семи календарных дней после принятия решения </w:t>
      </w:r>
      <w:r w:rsidRPr="00285737">
        <w:rPr>
          <w:rFonts w:ascii="Times New Roman" w:eastAsia="Times New Roman" w:hAnsi="Times New Roman" w:cs="Times New Roman"/>
          <w:color w:val="000000" w:themeColor="text1"/>
          <w:sz w:val="24"/>
          <w:szCs w:val="24"/>
        </w:rPr>
        <w:br/>
        <w:t>о допуске (недопуске).</w:t>
      </w:r>
    </w:p>
    <w:p w14:paraId="75A2E78A"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Дата размещения протокола 1 является датой уведомления претендентов о допуске (недопуске) к участию в конкурсном отборе.</w:t>
      </w:r>
    </w:p>
    <w:p w14:paraId="0599893B" w14:textId="058DD63B"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В случае несогласия с решением о допуске (недопуске) любой из членов конкурсной комиссии вправе выразить особое мнение, которое отражается в протоколе 1 либо приобщается </w:t>
      </w:r>
      <w:r w:rsidR="00373E54">
        <w:rPr>
          <w:rFonts w:ascii="Times New Roman" w:eastAsia="Times New Roman" w:hAnsi="Times New Roman" w:cs="Times New Roman"/>
          <w:color w:val="000000" w:themeColor="text1"/>
          <w:sz w:val="24"/>
          <w:szCs w:val="24"/>
        </w:rPr>
        <w:br/>
      </w:r>
      <w:r w:rsidRPr="00285737">
        <w:rPr>
          <w:rFonts w:ascii="Times New Roman" w:eastAsia="Times New Roman" w:hAnsi="Times New Roman" w:cs="Times New Roman"/>
          <w:color w:val="000000" w:themeColor="text1"/>
          <w:sz w:val="24"/>
          <w:szCs w:val="24"/>
        </w:rPr>
        <w:t>к протоколу 1 в виде отдельного документа.</w:t>
      </w:r>
    </w:p>
    <w:p w14:paraId="6E3245B7"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6.7. В случае подачи на конкурс только одной заявки или в случае отклонения всех заявок, кроме одной, оценка заявок в соответствии с разделом 7 настоящего Положения проводится </w:t>
      </w:r>
      <w:r w:rsidRPr="00285737">
        <w:rPr>
          <w:rFonts w:ascii="Times New Roman" w:eastAsia="Times New Roman" w:hAnsi="Times New Roman" w:cs="Times New Roman"/>
          <w:color w:val="000000" w:themeColor="text1"/>
          <w:sz w:val="24"/>
          <w:szCs w:val="24"/>
        </w:rPr>
        <w:br/>
        <w:t>в отношении единственной заявки.</w:t>
      </w:r>
    </w:p>
    <w:p w14:paraId="19A980E8" w14:textId="77777777" w:rsidR="00796B3D" w:rsidRPr="00285737" w:rsidRDefault="00796B3D" w:rsidP="00796B3D">
      <w:pPr>
        <w:spacing w:after="0" w:line="240" w:lineRule="auto"/>
        <w:ind w:firstLine="540"/>
        <w:jc w:val="center"/>
        <w:rPr>
          <w:rFonts w:ascii="Times New Roman" w:eastAsia="Times New Roman" w:hAnsi="Times New Roman" w:cs="Times New Roman"/>
          <w:b/>
          <w:color w:val="000000" w:themeColor="text1"/>
          <w:sz w:val="24"/>
          <w:szCs w:val="24"/>
          <w:shd w:val="clear" w:color="auto" w:fill="FFFFFF"/>
        </w:rPr>
      </w:pPr>
    </w:p>
    <w:p w14:paraId="16C30ED6" w14:textId="77777777" w:rsidR="00796B3D" w:rsidRPr="00285737" w:rsidRDefault="00796B3D" w:rsidP="00796B3D">
      <w:pPr>
        <w:spacing w:after="0" w:line="240" w:lineRule="auto"/>
        <w:ind w:firstLine="540"/>
        <w:jc w:val="center"/>
        <w:rPr>
          <w:rFonts w:ascii="Times New Roman" w:eastAsia="Times New Roman" w:hAnsi="Times New Roman" w:cs="Times New Roman"/>
          <w:b/>
          <w:bCs/>
          <w:color w:val="000000" w:themeColor="text1"/>
          <w:sz w:val="24"/>
          <w:szCs w:val="24"/>
          <w:shd w:val="clear" w:color="auto" w:fill="FFFFFF"/>
        </w:rPr>
      </w:pPr>
      <w:r w:rsidRPr="00285737">
        <w:rPr>
          <w:rFonts w:ascii="Times New Roman" w:eastAsia="Times New Roman" w:hAnsi="Times New Roman" w:cs="Times New Roman"/>
          <w:b/>
          <w:bCs/>
          <w:color w:val="000000" w:themeColor="text1"/>
          <w:sz w:val="24"/>
          <w:szCs w:val="24"/>
          <w:shd w:val="clear" w:color="auto" w:fill="FFFFFF"/>
        </w:rPr>
        <w:t>7. Порядок проведения оценки заявок конкурсной комиссией</w:t>
      </w:r>
    </w:p>
    <w:p w14:paraId="541CF751" w14:textId="77777777" w:rsidR="00796B3D" w:rsidRPr="00285737" w:rsidRDefault="00796B3D" w:rsidP="00796B3D">
      <w:pPr>
        <w:spacing w:after="0" w:line="240" w:lineRule="auto"/>
        <w:ind w:firstLine="540"/>
        <w:jc w:val="center"/>
        <w:rPr>
          <w:rFonts w:ascii="Times New Roman" w:eastAsia="Times New Roman" w:hAnsi="Times New Roman" w:cs="Times New Roman"/>
          <w:b/>
          <w:color w:val="000000" w:themeColor="text1"/>
          <w:sz w:val="24"/>
          <w:szCs w:val="24"/>
          <w:shd w:val="clear" w:color="auto" w:fill="FFFFFF"/>
        </w:rPr>
      </w:pPr>
    </w:p>
    <w:p w14:paraId="7648B484" w14:textId="2D604D55"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7.1. Оценка заявок проводится конкурсной комиссией в целях принятия решения </w:t>
      </w:r>
      <w:r w:rsidRPr="00285737">
        <w:rPr>
          <w:rFonts w:ascii="Times New Roman" w:eastAsia="Times New Roman" w:hAnsi="Times New Roman" w:cs="Times New Roman"/>
          <w:color w:val="000000" w:themeColor="text1"/>
          <w:sz w:val="24"/>
          <w:szCs w:val="24"/>
        </w:rPr>
        <w:br/>
        <w:t xml:space="preserve">о предоставлении (непредоставлении) субсидий и размерах предоставляемых субсидий </w:t>
      </w:r>
      <w:r w:rsidR="00373E54">
        <w:rPr>
          <w:rFonts w:ascii="Times New Roman" w:eastAsia="Times New Roman" w:hAnsi="Times New Roman" w:cs="Times New Roman"/>
          <w:color w:val="000000" w:themeColor="text1"/>
          <w:sz w:val="24"/>
          <w:szCs w:val="24"/>
        </w:rPr>
        <w:br/>
      </w:r>
      <w:r w:rsidRPr="00285737">
        <w:rPr>
          <w:rFonts w:ascii="Times New Roman" w:eastAsia="Times New Roman" w:hAnsi="Times New Roman" w:cs="Times New Roman"/>
          <w:color w:val="000000" w:themeColor="text1"/>
          <w:sz w:val="24"/>
          <w:szCs w:val="24"/>
        </w:rPr>
        <w:t>в отношении претендентов, допущенных к участию в конкурсном отборе.</w:t>
      </w:r>
    </w:p>
    <w:p w14:paraId="5E4220D7"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7.2. Для принятия решений о предоставлении (непредоставлении) субсидий и размерах предоставляемых субсидий конкурсная комиссия осуществляет оценку проектов претендентов, допущенных к участию в конкурсном отборе, по следующим критериям определения победителей конкурсного отбора:</w:t>
      </w:r>
    </w:p>
    <w:p w14:paraId="29F2BFBC" w14:textId="77777777" w:rsidR="00796B3D" w:rsidRPr="00E032F7" w:rsidRDefault="00796B3D" w:rsidP="00285737">
      <w:pPr>
        <w:spacing w:after="0" w:line="240" w:lineRule="auto"/>
        <w:ind w:firstLine="708"/>
        <w:jc w:val="both"/>
        <w:rPr>
          <w:rFonts w:ascii="Times New Roman" w:eastAsia="Times New Roman" w:hAnsi="Times New Roman" w:cs="Times New Roman"/>
          <w:sz w:val="24"/>
          <w:szCs w:val="24"/>
        </w:rPr>
      </w:pPr>
      <w:r w:rsidRPr="00E032F7">
        <w:rPr>
          <w:rFonts w:ascii="Times New Roman" w:eastAsia="Times New Roman" w:hAnsi="Times New Roman" w:cs="Times New Roman"/>
          <w:sz w:val="24"/>
          <w:szCs w:val="24"/>
        </w:rPr>
        <w:t>актуальность и социальная значимость проекта;</w:t>
      </w:r>
    </w:p>
    <w:p w14:paraId="60B24ACA" w14:textId="77777777" w:rsidR="00796B3D" w:rsidRPr="00E032F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E032F7">
        <w:rPr>
          <w:rFonts w:ascii="Times New Roman" w:eastAsia="Times New Roman" w:hAnsi="Times New Roman" w:cs="Times New Roman"/>
          <w:color w:val="000000" w:themeColor="text1"/>
          <w:sz w:val="24"/>
          <w:szCs w:val="24"/>
        </w:rPr>
        <w:t>экономическая обоснованность затрат на реализацию проекта;</w:t>
      </w:r>
    </w:p>
    <w:p w14:paraId="32EC09C4" w14:textId="77777777" w:rsidR="00796B3D" w:rsidRPr="00E032F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E032F7">
        <w:rPr>
          <w:rFonts w:ascii="Times New Roman" w:eastAsia="Times New Roman" w:hAnsi="Times New Roman" w:cs="Times New Roman"/>
          <w:color w:val="000000" w:themeColor="text1"/>
          <w:sz w:val="24"/>
          <w:szCs w:val="24"/>
        </w:rPr>
        <w:t>эффективность и реалистичность проекта;</w:t>
      </w:r>
    </w:p>
    <w:p w14:paraId="243F6AA3" w14:textId="77777777" w:rsidR="00796B3D" w:rsidRPr="00E032F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E032F7">
        <w:rPr>
          <w:rFonts w:ascii="Times New Roman" w:eastAsia="Times New Roman" w:hAnsi="Times New Roman" w:cs="Times New Roman"/>
          <w:color w:val="000000" w:themeColor="text1"/>
          <w:sz w:val="24"/>
          <w:szCs w:val="24"/>
        </w:rPr>
        <w:t>инновационность, уникальность проекта;</w:t>
      </w:r>
    </w:p>
    <w:p w14:paraId="2FEABF2A"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E032F7">
        <w:rPr>
          <w:rFonts w:ascii="Times New Roman" w:eastAsia="Times New Roman" w:hAnsi="Times New Roman" w:cs="Times New Roman"/>
          <w:color w:val="000000" w:themeColor="text1"/>
          <w:sz w:val="24"/>
          <w:szCs w:val="24"/>
        </w:rPr>
        <w:t>информационное сопровождение проекта.</w:t>
      </w:r>
    </w:p>
    <w:p w14:paraId="5BB480D4"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Начисление баллов по критериям оценки осуществляется с использованием 100-балльной шкалы оценки.</w:t>
      </w:r>
    </w:p>
    <w:p w14:paraId="36BF254D"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7.3. Комитетом утверждаются:</w:t>
      </w:r>
    </w:p>
    <w:p w14:paraId="5E06BE1B"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количество этапов конкурсного отбора и сроки их проведения;</w:t>
      </w:r>
    </w:p>
    <w:p w14:paraId="43B8086C" w14:textId="6969B763"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порядок оценки конкурсной комиссией проектов и порядок расчета баллов в целях определения победителей конкурсного отбора </w:t>
      </w:r>
      <w:r w:rsidR="00221D42">
        <w:rPr>
          <w:rFonts w:ascii="Times New Roman" w:eastAsia="Times New Roman" w:hAnsi="Times New Roman" w:cs="Times New Roman"/>
          <w:color w:val="000000" w:themeColor="text1"/>
          <w:sz w:val="24"/>
          <w:szCs w:val="24"/>
        </w:rPr>
        <w:t xml:space="preserve">с учетом положений </w:t>
      </w:r>
      <w:hyperlink r:id="rId27" w:history="1">
        <w:r w:rsidR="00221D42">
          <w:rPr>
            <w:rFonts w:ascii="Times New Roman" w:hAnsi="Times New Roman" w:cs="Times New Roman"/>
            <w:color w:val="000000" w:themeColor="text1"/>
            <w:sz w:val="24"/>
            <w:szCs w:val="24"/>
          </w:rPr>
          <w:t>подпункта</w:t>
        </w:r>
        <w:r w:rsidRPr="00285737">
          <w:rPr>
            <w:rFonts w:ascii="Times New Roman" w:hAnsi="Times New Roman" w:cs="Times New Roman"/>
            <w:color w:val="000000" w:themeColor="text1"/>
            <w:sz w:val="24"/>
            <w:szCs w:val="24"/>
          </w:rPr>
          <w:t xml:space="preserve"> «а» пункта 22</w:t>
        </w:r>
      </w:hyperlink>
      <w:r w:rsidRPr="00285737">
        <w:rPr>
          <w:rFonts w:ascii="Times New Roman" w:eastAsia="Times New Roman" w:hAnsi="Times New Roman" w:cs="Times New Roman"/>
          <w:color w:val="000000" w:themeColor="text1"/>
          <w:sz w:val="24"/>
          <w:szCs w:val="24"/>
        </w:rPr>
        <w:t xml:space="preserve"> общих требований к нормативно-правовым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w:t>
      </w:r>
      <w:r w:rsidRPr="00285737">
        <w:rPr>
          <w:rFonts w:ascii="Times New Roman" w:eastAsia="Times New Roman" w:hAnsi="Times New Roman" w:cs="Times New Roman"/>
          <w:color w:val="000000" w:themeColor="text1"/>
          <w:sz w:val="24"/>
          <w:szCs w:val="24"/>
        </w:rPr>
        <w:br/>
        <w:t>а также физическим лицам – производителям товаров, работ, услуг, и проведение отборов получателей указанных субсидий, в том числе грантов в форме субсидий, утвержденными постановлением Правительства Российской Федерации от 25.10.2023 № 1782;</w:t>
      </w:r>
    </w:p>
    <w:p w14:paraId="0627DF52"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порядок отмены конкурсного отбора;</w:t>
      </w:r>
    </w:p>
    <w:p w14:paraId="42AEF639"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порядок признания конкурсного отбора несостоявшимся.</w:t>
      </w:r>
    </w:p>
    <w:p w14:paraId="4D28D3B4"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Конкурсная комиссия осуществляет рассмотрение заявок начиная с заявки, поступившей первой, и далее по мере поступления заявок. Каждой заявке каждым членом конкурсной комиссии, принимающим участие в оценке заявок, по каждому критерию присваивается промежуточный балл в пределах значений, установленных Комитетом, после чего вычисляются итоговый и средний баллы.</w:t>
      </w:r>
    </w:p>
    <w:p w14:paraId="324E88EB" w14:textId="62837CAF"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lastRenderedPageBreak/>
        <w:t xml:space="preserve">На основании расчета средних баллов формируется рейтинг заявок по убыванию полученного ими среднего балла (далее – рейтинг). Конкурсная комиссия принимает решение </w:t>
      </w:r>
      <w:r w:rsidR="00373E54">
        <w:rPr>
          <w:rFonts w:ascii="Times New Roman" w:eastAsia="Times New Roman" w:hAnsi="Times New Roman" w:cs="Times New Roman"/>
          <w:color w:val="000000" w:themeColor="text1"/>
          <w:sz w:val="24"/>
          <w:szCs w:val="24"/>
        </w:rPr>
        <w:br/>
      </w:r>
      <w:r w:rsidRPr="00285737">
        <w:rPr>
          <w:rFonts w:ascii="Times New Roman" w:eastAsia="Times New Roman" w:hAnsi="Times New Roman" w:cs="Times New Roman"/>
          <w:color w:val="000000" w:themeColor="text1"/>
          <w:sz w:val="24"/>
          <w:szCs w:val="24"/>
        </w:rPr>
        <w:t>о победителях конкурсного отбора по рейтингу, начиная с претендентов, получивших наибольший средний балл, и далее в порядке убывания значения среднего балла в пределах остатка объема бюджетных ассигнований, на который был объявлен конкурсный отбор.</w:t>
      </w:r>
    </w:p>
    <w:p w14:paraId="09E761C3"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В соответствии с рейтингом участникам конкурсного отбора, получившим наибольший средний балл, присваивается наименьший порядковый номер. В случае равенства средних баллов, полученных участниками конкурсного отбора, порядковые номера присваиваются участникам конкурсного отбора, получившим равный средний балл, в соответствии с их оценкой председателем конкурсной комиссии, начиная с заявки, получившей наибольший итоговый балл.</w:t>
      </w:r>
    </w:p>
    <w:p w14:paraId="0C9E26C6" w14:textId="6953385D"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7.4. Размер предоставляемых субсидий рассчитывается конкурсной комиссией </w:t>
      </w:r>
      <w:r w:rsidR="00373E54">
        <w:rPr>
          <w:rFonts w:ascii="Times New Roman" w:eastAsia="Times New Roman" w:hAnsi="Times New Roman" w:cs="Times New Roman"/>
          <w:color w:val="000000" w:themeColor="text1"/>
          <w:sz w:val="24"/>
          <w:szCs w:val="24"/>
        </w:rPr>
        <w:br/>
      </w:r>
      <w:r w:rsidRPr="00285737">
        <w:rPr>
          <w:rFonts w:ascii="Times New Roman" w:eastAsia="Times New Roman" w:hAnsi="Times New Roman" w:cs="Times New Roman"/>
          <w:color w:val="000000" w:themeColor="text1"/>
          <w:sz w:val="24"/>
          <w:szCs w:val="24"/>
        </w:rPr>
        <w:t>по следующей формуле:</w:t>
      </w:r>
    </w:p>
    <w:p w14:paraId="2A421E7F"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p>
    <w:p w14:paraId="4598BA30"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Рс = Рз - Сн,</w:t>
      </w:r>
    </w:p>
    <w:p w14:paraId="0F2BAB4B"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p>
    <w:p w14:paraId="19570649"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где:</w:t>
      </w:r>
    </w:p>
    <w:p w14:paraId="3A98CE2D"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Рс - размер предоставляемых субсидий;</w:t>
      </w:r>
    </w:p>
    <w:p w14:paraId="132A5BE8" w14:textId="46EE0380"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Рз - размер планируемых затрат, указанный в расчете размера субсидий, представленном претендентом, который формируется в соответствии с видами затрат</w:t>
      </w:r>
      <w:r w:rsidR="00AA110D">
        <w:rPr>
          <w:rFonts w:ascii="Times New Roman" w:eastAsia="Times New Roman" w:hAnsi="Times New Roman" w:cs="Times New Roman"/>
          <w:color w:val="000000" w:themeColor="text1"/>
          <w:sz w:val="24"/>
          <w:szCs w:val="24"/>
        </w:rPr>
        <w:t>, определенными настоящим Положением.</w:t>
      </w:r>
    </w:p>
    <w:p w14:paraId="5B1498AA"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Сн - определяемая конкурсной комиссией сумма необоснованных затрат, в том числе затрат, обоснование которых отсутствует или не соответствует требованиям, установленным Комитетом, </w:t>
      </w:r>
      <w:r w:rsidRPr="00285737">
        <w:rPr>
          <w:rFonts w:ascii="Times New Roman" w:eastAsia="Times New Roman" w:hAnsi="Times New Roman" w:cs="Times New Roman"/>
          <w:color w:val="000000" w:themeColor="text1"/>
          <w:sz w:val="24"/>
          <w:szCs w:val="24"/>
        </w:rPr>
        <w:br/>
        <w:t>а также затрат, не связанных с проектом.</w:t>
      </w:r>
    </w:p>
    <w:p w14:paraId="4031933D"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bookmarkStart w:id="8" w:name="Par229"/>
      <w:bookmarkEnd w:id="8"/>
      <w:r w:rsidRPr="00285737">
        <w:rPr>
          <w:rFonts w:ascii="Times New Roman" w:eastAsia="Times New Roman" w:hAnsi="Times New Roman" w:cs="Times New Roman"/>
          <w:color w:val="000000" w:themeColor="text1"/>
          <w:sz w:val="24"/>
          <w:szCs w:val="24"/>
        </w:rPr>
        <w:t>7.5. Решение конкурсной комиссии об определении победителей конкурсного отбора, предоставлении им субсидий и размерах предоставляемых субсидий или о непризнании победителями конкурсного отбора и непредоставлении субсидий оформляется протоколом заседания конкурсной комиссии (далее – протокол 2) и включает в себя следующие сведения:</w:t>
      </w:r>
    </w:p>
    <w:p w14:paraId="48EA7110"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дата, время и место оценки заявок;</w:t>
      </w:r>
    </w:p>
    <w:p w14:paraId="65004DD9"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последовательность оценки заявок, присвоенные заявкам значения по каждому </w:t>
      </w:r>
      <w:r w:rsidRPr="00285737">
        <w:rPr>
          <w:rFonts w:ascii="Times New Roman" w:eastAsia="Times New Roman" w:hAnsi="Times New Roman" w:cs="Times New Roman"/>
          <w:color w:val="000000" w:themeColor="text1"/>
          <w:sz w:val="24"/>
          <w:szCs w:val="24"/>
        </w:rPr>
        <w:br/>
        <w:t xml:space="preserve">из предусмотренных критериев определения победителей конкурсного отбора, принятое </w:t>
      </w:r>
      <w:r w:rsidRPr="00285737">
        <w:rPr>
          <w:rFonts w:ascii="Times New Roman" w:eastAsia="Times New Roman" w:hAnsi="Times New Roman" w:cs="Times New Roman"/>
          <w:color w:val="000000" w:themeColor="text1"/>
          <w:sz w:val="24"/>
          <w:szCs w:val="24"/>
        </w:rPr>
        <w:br/>
        <w:t>на основании результатов оценки указанных заявок решение о присвоении заявкам порядковых номеров;</w:t>
      </w:r>
    </w:p>
    <w:p w14:paraId="57B77245"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наименование получателя (получателей) субсидий, с которым (которыми) заключается соглашение, и размер предоставляемых ему (им) субсидий.</w:t>
      </w:r>
    </w:p>
    <w:p w14:paraId="33A7A53F"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Протокол 2 подписывается членами конкурсной комиссии, присутствующими на заседании конкурсной комиссии, в день заседания конкурсной комиссии.</w:t>
      </w:r>
    </w:p>
    <w:p w14:paraId="417B361B"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После подписания всеми членами конкурсной комиссии, присутствовавшими на заседании конкурсной комиссии, протокол 2 размещается секретарем конкурсной комиссии на сайте Администрации и в АИС БП-ЭК не позднее семи календарных дней после определения победителей конкурсного отбора.</w:t>
      </w:r>
    </w:p>
    <w:p w14:paraId="2ED789F1"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Дата размещения протокола 2 является датой уведомления претендентов о предоставлении </w:t>
      </w:r>
      <w:r w:rsidRPr="00285737">
        <w:rPr>
          <w:rFonts w:ascii="Times New Roman" w:eastAsia="Times New Roman" w:hAnsi="Times New Roman" w:cs="Times New Roman"/>
          <w:color w:val="000000" w:themeColor="text1"/>
          <w:sz w:val="24"/>
          <w:szCs w:val="24"/>
        </w:rPr>
        <w:br/>
        <w:t>и размерах предоставляемых субсидий.</w:t>
      </w:r>
    </w:p>
    <w:p w14:paraId="1DD3BE1E" w14:textId="38A62C1D"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В случае несогласия с решением конкурсной комиссии любой из членов конкурсной комиссии вправе выразить особое мнение, которое отражается в протоколе 2 либо приобщается </w:t>
      </w:r>
      <w:r w:rsidR="00373E54">
        <w:rPr>
          <w:rFonts w:ascii="Times New Roman" w:eastAsia="Times New Roman" w:hAnsi="Times New Roman" w:cs="Times New Roman"/>
          <w:color w:val="000000" w:themeColor="text1"/>
          <w:sz w:val="24"/>
          <w:szCs w:val="24"/>
        </w:rPr>
        <w:br/>
      </w:r>
      <w:r w:rsidRPr="00285737">
        <w:rPr>
          <w:rFonts w:ascii="Times New Roman" w:eastAsia="Times New Roman" w:hAnsi="Times New Roman" w:cs="Times New Roman"/>
          <w:color w:val="000000" w:themeColor="text1"/>
          <w:sz w:val="24"/>
          <w:szCs w:val="24"/>
        </w:rPr>
        <w:t>к протоколу 2 в виде отдельного документа.</w:t>
      </w:r>
    </w:p>
    <w:p w14:paraId="5F313706" w14:textId="77777777" w:rsidR="00796B3D"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Скан-копии протоколов, содержащих информацию о принятых конкурсной комиссией решениях, прикрепляются в АИС БП-ЭК и подписываются УКЭП председателя Комитета (уполномоченного им лица).</w:t>
      </w:r>
    </w:p>
    <w:p w14:paraId="6E695CA5" w14:textId="77777777" w:rsidR="00197282" w:rsidRDefault="00197282" w:rsidP="00285737">
      <w:pPr>
        <w:spacing w:after="0" w:line="240" w:lineRule="auto"/>
        <w:ind w:firstLine="708"/>
        <w:jc w:val="both"/>
        <w:rPr>
          <w:rFonts w:ascii="Times New Roman" w:eastAsia="Times New Roman" w:hAnsi="Times New Roman" w:cs="Times New Roman"/>
          <w:color w:val="000000" w:themeColor="text1"/>
          <w:sz w:val="24"/>
          <w:szCs w:val="24"/>
        </w:rPr>
      </w:pPr>
    </w:p>
    <w:p w14:paraId="5B142492" w14:textId="77777777" w:rsidR="00197282" w:rsidRDefault="00197282" w:rsidP="00285737">
      <w:pPr>
        <w:spacing w:after="0" w:line="240" w:lineRule="auto"/>
        <w:ind w:firstLine="708"/>
        <w:jc w:val="both"/>
        <w:rPr>
          <w:rFonts w:ascii="Times New Roman" w:eastAsia="Times New Roman" w:hAnsi="Times New Roman" w:cs="Times New Roman"/>
          <w:color w:val="000000" w:themeColor="text1"/>
          <w:sz w:val="24"/>
          <w:szCs w:val="24"/>
        </w:rPr>
      </w:pPr>
    </w:p>
    <w:p w14:paraId="2ECBCDFB" w14:textId="77777777" w:rsidR="00197282" w:rsidRPr="00285737" w:rsidRDefault="00197282" w:rsidP="00285737">
      <w:pPr>
        <w:spacing w:after="0" w:line="240" w:lineRule="auto"/>
        <w:ind w:firstLine="708"/>
        <w:jc w:val="both"/>
        <w:rPr>
          <w:rFonts w:ascii="Times New Roman" w:eastAsia="Times New Roman" w:hAnsi="Times New Roman" w:cs="Times New Roman"/>
          <w:color w:val="000000" w:themeColor="text1"/>
          <w:sz w:val="24"/>
          <w:szCs w:val="24"/>
        </w:rPr>
      </w:pPr>
    </w:p>
    <w:p w14:paraId="7E18CEDF" w14:textId="77777777" w:rsidR="00796B3D" w:rsidRPr="00285737" w:rsidRDefault="00796B3D" w:rsidP="00796B3D">
      <w:pPr>
        <w:spacing w:after="0" w:line="240" w:lineRule="auto"/>
        <w:ind w:firstLine="540"/>
        <w:jc w:val="center"/>
        <w:rPr>
          <w:rFonts w:ascii="Times New Roman" w:eastAsia="Times New Roman" w:hAnsi="Times New Roman" w:cs="Times New Roman"/>
          <w:b/>
          <w:color w:val="000000" w:themeColor="text1"/>
          <w:sz w:val="24"/>
          <w:szCs w:val="24"/>
          <w:shd w:val="clear" w:color="auto" w:fill="FFFFFF"/>
        </w:rPr>
      </w:pPr>
    </w:p>
    <w:p w14:paraId="18C53E38" w14:textId="77777777" w:rsidR="00796B3D" w:rsidRPr="00285737" w:rsidRDefault="00796B3D" w:rsidP="00796B3D">
      <w:pPr>
        <w:spacing w:after="0" w:line="240" w:lineRule="auto"/>
        <w:ind w:firstLine="540"/>
        <w:jc w:val="center"/>
        <w:rPr>
          <w:rFonts w:ascii="Times New Roman" w:eastAsia="Times New Roman" w:hAnsi="Times New Roman" w:cs="Times New Roman"/>
          <w:b/>
          <w:color w:val="000000" w:themeColor="text1"/>
          <w:sz w:val="24"/>
          <w:szCs w:val="24"/>
          <w:shd w:val="clear" w:color="auto" w:fill="FFFFFF"/>
        </w:rPr>
      </w:pPr>
      <w:r w:rsidRPr="00285737">
        <w:rPr>
          <w:rFonts w:ascii="Times New Roman" w:eastAsia="Times New Roman" w:hAnsi="Times New Roman" w:cs="Times New Roman"/>
          <w:b/>
          <w:color w:val="000000" w:themeColor="text1"/>
          <w:sz w:val="24"/>
          <w:szCs w:val="24"/>
          <w:shd w:val="clear" w:color="auto" w:fill="FFFFFF"/>
        </w:rPr>
        <w:lastRenderedPageBreak/>
        <w:t>8. Порядок заключения (отказа от заключения) соглашения</w:t>
      </w:r>
    </w:p>
    <w:p w14:paraId="61F0B1E6" w14:textId="77777777" w:rsidR="00796B3D" w:rsidRPr="00285737" w:rsidRDefault="00796B3D" w:rsidP="00796B3D">
      <w:pPr>
        <w:spacing w:after="0" w:line="240" w:lineRule="auto"/>
        <w:ind w:firstLine="540"/>
        <w:jc w:val="center"/>
        <w:rPr>
          <w:rFonts w:ascii="Times New Roman" w:eastAsia="Times New Roman" w:hAnsi="Times New Roman" w:cs="Times New Roman"/>
          <w:b/>
          <w:color w:val="000000" w:themeColor="text1"/>
          <w:sz w:val="24"/>
          <w:szCs w:val="24"/>
          <w:shd w:val="clear" w:color="auto" w:fill="FFFFFF"/>
        </w:rPr>
      </w:pPr>
      <w:r w:rsidRPr="00285737">
        <w:rPr>
          <w:rFonts w:ascii="Times New Roman" w:eastAsia="Times New Roman" w:hAnsi="Times New Roman" w:cs="Times New Roman"/>
          <w:b/>
          <w:color w:val="000000" w:themeColor="text1"/>
          <w:sz w:val="24"/>
          <w:szCs w:val="24"/>
          <w:shd w:val="clear" w:color="auto" w:fill="FFFFFF"/>
        </w:rPr>
        <w:t>и предоставления (отказа в предоставлении) субсидий</w:t>
      </w:r>
    </w:p>
    <w:p w14:paraId="2BA95B75" w14:textId="77777777" w:rsidR="00796B3D" w:rsidRPr="00285737" w:rsidRDefault="00796B3D" w:rsidP="00796B3D">
      <w:pPr>
        <w:spacing w:after="0" w:line="240" w:lineRule="auto"/>
        <w:ind w:firstLine="540"/>
        <w:rPr>
          <w:rFonts w:ascii="Times New Roman" w:eastAsia="Times New Roman" w:hAnsi="Times New Roman" w:cs="Times New Roman"/>
          <w:bCs/>
          <w:color w:val="000000" w:themeColor="text1"/>
          <w:sz w:val="24"/>
          <w:szCs w:val="24"/>
          <w:shd w:val="clear" w:color="auto" w:fill="FFFFFF"/>
        </w:rPr>
      </w:pPr>
    </w:p>
    <w:p w14:paraId="1B26570C"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8.1. Решение о недопуске претендента к участию в конкурсном отборе или решение </w:t>
      </w:r>
      <w:r w:rsidRPr="00285737">
        <w:rPr>
          <w:rFonts w:ascii="Times New Roman" w:eastAsia="Times New Roman" w:hAnsi="Times New Roman" w:cs="Times New Roman"/>
          <w:color w:val="000000" w:themeColor="text1"/>
          <w:sz w:val="24"/>
          <w:szCs w:val="24"/>
        </w:rPr>
        <w:br/>
        <w:t xml:space="preserve">о непредоставлении субсидий, принятое конкурсной комиссией, является основанием для отказа </w:t>
      </w:r>
      <w:r w:rsidRPr="00285737">
        <w:rPr>
          <w:rFonts w:ascii="Times New Roman" w:eastAsia="Times New Roman" w:hAnsi="Times New Roman" w:cs="Times New Roman"/>
          <w:color w:val="000000" w:themeColor="text1"/>
          <w:sz w:val="24"/>
          <w:szCs w:val="24"/>
        </w:rPr>
        <w:br/>
        <w:t>в предоставлении субсидий.</w:t>
      </w:r>
    </w:p>
    <w:p w14:paraId="28E61C09"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8.2. После размещения протокола 2 на сайте Администрации претендент может выбрать один из следующих вариантов:</w:t>
      </w:r>
    </w:p>
    <w:p w14:paraId="1ECE5359"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согласиться с суммой предоставляемых субсидий;</w:t>
      </w:r>
    </w:p>
    <w:p w14:paraId="6C603B25"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отказаться от предоставления субсидий.</w:t>
      </w:r>
    </w:p>
    <w:p w14:paraId="42C9F506"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О принятом решении претендент обязан проинформировать Комитет в течение трех рабочих дней со дня размещения протокола 2 на сайте Администрации письмом на электронную почту, указанную в объявлении.</w:t>
      </w:r>
    </w:p>
    <w:p w14:paraId="58C9C750"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В случае непоступления в Комитет в установленный в настоящем пункте срок письма претендента о согласии с суммой предоставляемых субсидий считается, что претендент отказался от предоставляемых субсидий, размер которых определен решением конкурсной комиссии.</w:t>
      </w:r>
    </w:p>
    <w:p w14:paraId="4FF023A0"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8.3. После получения протокола 1 и протокола 2, подписанных всеми членами конкурсной комиссии, присутствовавшими на заседании конкурсной комиссии, Комитет принимает решение </w:t>
      </w:r>
      <w:r w:rsidRPr="00285737">
        <w:rPr>
          <w:rFonts w:ascii="Times New Roman" w:eastAsia="Times New Roman" w:hAnsi="Times New Roman" w:cs="Times New Roman"/>
          <w:color w:val="000000" w:themeColor="text1"/>
          <w:sz w:val="24"/>
          <w:szCs w:val="24"/>
        </w:rPr>
        <w:br/>
        <w:t xml:space="preserve">о предоставлении субсидий в форме распоряжения Комитета в порядке, предусмотренном </w:t>
      </w:r>
      <w:hyperlink r:id="rId28" w:history="1">
        <w:r w:rsidRPr="00285737">
          <w:rPr>
            <w:rFonts w:ascii="Times New Roman" w:hAnsi="Times New Roman" w:cs="Times New Roman"/>
            <w:color w:val="000000" w:themeColor="text1"/>
            <w:sz w:val="24"/>
            <w:szCs w:val="24"/>
          </w:rPr>
          <w:t>Регламентом</w:t>
        </w:r>
      </w:hyperlink>
      <w:r w:rsidRPr="00285737">
        <w:rPr>
          <w:rFonts w:ascii="Times New Roman" w:eastAsia="Times New Roman" w:hAnsi="Times New Roman" w:cs="Times New Roman"/>
          <w:color w:val="000000" w:themeColor="text1"/>
          <w:sz w:val="24"/>
          <w:szCs w:val="24"/>
        </w:rPr>
        <w:t xml:space="preserve"> Комитета по молодежной политике и взаимодействию с общественными организациями, утвержденным распоряжением Комитета по молодежной политике </w:t>
      </w:r>
      <w:r w:rsidRPr="00285737">
        <w:rPr>
          <w:rFonts w:ascii="Times New Roman" w:eastAsia="Times New Roman" w:hAnsi="Times New Roman" w:cs="Times New Roman"/>
          <w:color w:val="000000" w:themeColor="text1"/>
          <w:sz w:val="24"/>
          <w:szCs w:val="24"/>
        </w:rPr>
        <w:br/>
        <w:t xml:space="preserve">и взаимодействию с общественными организациями от 01.02.2016 № 3-р (далее – распоряжение </w:t>
      </w:r>
      <w:r w:rsidRPr="00285737">
        <w:rPr>
          <w:rFonts w:ascii="Times New Roman" w:eastAsia="Times New Roman" w:hAnsi="Times New Roman" w:cs="Times New Roman"/>
          <w:color w:val="000000" w:themeColor="text1"/>
          <w:sz w:val="24"/>
          <w:szCs w:val="24"/>
        </w:rPr>
        <w:br/>
        <w:t xml:space="preserve">о предоставлении субсидий). Распоряжение о предоставлении субсидий издается Комитетом </w:t>
      </w:r>
      <w:r w:rsidRPr="00285737">
        <w:rPr>
          <w:rFonts w:ascii="Times New Roman" w:eastAsia="Times New Roman" w:hAnsi="Times New Roman" w:cs="Times New Roman"/>
          <w:color w:val="000000" w:themeColor="text1"/>
          <w:sz w:val="24"/>
          <w:szCs w:val="24"/>
        </w:rPr>
        <w:br/>
        <w:t>не позднее 30 календарных дней со дня окончания приема заявок и документов от претендентов.</w:t>
      </w:r>
    </w:p>
    <w:p w14:paraId="4A93899D"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bookmarkStart w:id="9" w:name="Par249"/>
      <w:bookmarkEnd w:id="9"/>
      <w:r w:rsidRPr="00285737">
        <w:rPr>
          <w:rFonts w:ascii="Times New Roman" w:eastAsia="Times New Roman" w:hAnsi="Times New Roman" w:cs="Times New Roman"/>
          <w:color w:val="000000" w:themeColor="text1"/>
          <w:sz w:val="24"/>
          <w:szCs w:val="24"/>
        </w:rPr>
        <w:t xml:space="preserve">8.4. В целях заключения соглашения Комитет не позднее 20 рабочих дней после подписания распоряжения о предоставлении субсидий направляет руководителю или уполномоченному представителю получателя субсидий проект соглашения, не подписанный уполномоченным лицом Комитета, который в течение 10 рабочих дней со дня его получения подписывается получателем субсидий и направляется в Комитет. Общий срок заключения соглашений составляет не более </w:t>
      </w:r>
      <w:r w:rsidRPr="00285737">
        <w:rPr>
          <w:rFonts w:ascii="Times New Roman" w:eastAsia="Times New Roman" w:hAnsi="Times New Roman" w:cs="Times New Roman"/>
          <w:color w:val="000000" w:themeColor="text1"/>
          <w:sz w:val="24"/>
          <w:szCs w:val="24"/>
        </w:rPr>
        <w:br/>
        <w:t>40 рабочих дней со дня подписания распоряжения о предоставлении субсидий. Соглашение формируется в форме электронного документа в АИС БП-ЭК.</w:t>
      </w:r>
    </w:p>
    <w:p w14:paraId="191339BC"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Соглашение заключается в соответствии с типовой формой, утвержденной Комитетом финансов Санкт-Петербурга.</w:t>
      </w:r>
    </w:p>
    <w:p w14:paraId="119A91C7"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В случае неподписания получателем субсидий соглашения в срок, указанный в </w:t>
      </w:r>
      <w:hyperlink w:anchor="Par249" w:history="1">
        <w:r w:rsidRPr="00285737">
          <w:rPr>
            <w:rFonts w:ascii="Times New Roman" w:hAnsi="Times New Roman" w:cs="Times New Roman"/>
            <w:color w:val="000000" w:themeColor="text1"/>
            <w:sz w:val="24"/>
            <w:szCs w:val="24"/>
          </w:rPr>
          <w:t>абзаце первом</w:t>
        </w:r>
      </w:hyperlink>
      <w:r w:rsidRPr="00285737">
        <w:rPr>
          <w:rFonts w:ascii="Times New Roman" w:eastAsia="Times New Roman" w:hAnsi="Times New Roman" w:cs="Times New Roman"/>
          <w:color w:val="000000" w:themeColor="text1"/>
          <w:sz w:val="24"/>
          <w:szCs w:val="24"/>
        </w:rPr>
        <w:t xml:space="preserve"> настоящего пункта, получатель субсидий признается уклонившимся от заключения соглашения.</w:t>
      </w:r>
    </w:p>
    <w:p w14:paraId="71D746C6"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Результатом является реализация получателем субсидий до 30.11.2025 проекта, направленного на оказание услуг (выполнение работ) для благополучателей.</w:t>
      </w:r>
    </w:p>
    <w:p w14:paraId="6AC2FEB5" w14:textId="312A27C7" w:rsidR="00796B3D" w:rsidRPr="009D755E" w:rsidRDefault="00796B3D" w:rsidP="00285737">
      <w:pPr>
        <w:spacing w:after="0" w:line="240" w:lineRule="auto"/>
        <w:ind w:firstLine="708"/>
        <w:jc w:val="both"/>
        <w:rPr>
          <w:rFonts w:ascii="Times New Roman" w:eastAsia="Times New Roman" w:hAnsi="Times New Roman" w:cs="Times New Roman"/>
          <w:sz w:val="24"/>
          <w:szCs w:val="24"/>
        </w:rPr>
      </w:pPr>
      <w:r w:rsidRPr="009D755E">
        <w:rPr>
          <w:rFonts w:ascii="Times New Roman" w:eastAsia="Times New Roman" w:hAnsi="Times New Roman" w:cs="Times New Roman"/>
          <w:sz w:val="24"/>
          <w:szCs w:val="24"/>
        </w:rPr>
        <w:t>Благополучателями проекта могут выступать:</w:t>
      </w:r>
    </w:p>
    <w:p w14:paraId="55B24B6E" w14:textId="6A5460DE" w:rsidR="00796B3D" w:rsidRPr="009D755E" w:rsidRDefault="00012497" w:rsidP="00285737">
      <w:pPr>
        <w:spacing w:after="0" w:line="240" w:lineRule="auto"/>
        <w:ind w:firstLine="708"/>
        <w:jc w:val="both"/>
        <w:rPr>
          <w:rFonts w:ascii="Times New Roman" w:eastAsia="Times New Roman" w:hAnsi="Times New Roman" w:cs="Times New Roman"/>
          <w:sz w:val="24"/>
          <w:szCs w:val="24"/>
        </w:rPr>
      </w:pPr>
      <w:r w:rsidRPr="009D755E">
        <w:rPr>
          <w:rFonts w:ascii="Times New Roman" w:eastAsia="Times New Roman" w:hAnsi="Times New Roman" w:cs="Times New Roman"/>
          <w:sz w:val="24"/>
          <w:szCs w:val="24"/>
        </w:rPr>
        <w:t xml:space="preserve">социально ориентированные некоммерческие организации, </w:t>
      </w:r>
      <w:r w:rsidR="0004454B" w:rsidRPr="009D755E">
        <w:rPr>
          <w:rFonts w:ascii="Times New Roman" w:eastAsia="Times New Roman" w:hAnsi="Times New Roman" w:cs="Times New Roman"/>
          <w:sz w:val="24"/>
          <w:szCs w:val="24"/>
        </w:rPr>
        <w:t>зарегистрированные</w:t>
      </w:r>
      <w:r w:rsidRPr="009D755E">
        <w:rPr>
          <w:rFonts w:ascii="Times New Roman" w:eastAsia="Times New Roman" w:hAnsi="Times New Roman" w:cs="Times New Roman"/>
          <w:sz w:val="24"/>
          <w:szCs w:val="24"/>
        </w:rPr>
        <w:t xml:space="preserve"> </w:t>
      </w:r>
      <w:r w:rsidR="0004454B" w:rsidRPr="009D755E">
        <w:rPr>
          <w:rFonts w:ascii="Times New Roman" w:eastAsia="Times New Roman" w:hAnsi="Times New Roman" w:cs="Times New Roman"/>
          <w:sz w:val="24"/>
          <w:szCs w:val="24"/>
        </w:rPr>
        <w:br/>
      </w:r>
      <w:r w:rsidRPr="009D755E">
        <w:rPr>
          <w:rFonts w:ascii="Times New Roman" w:eastAsia="Times New Roman" w:hAnsi="Times New Roman" w:cs="Times New Roman"/>
          <w:sz w:val="24"/>
          <w:szCs w:val="24"/>
        </w:rPr>
        <w:t>на территории Санкт-Петербурга</w:t>
      </w:r>
      <w:r w:rsidR="00796B3D" w:rsidRPr="009D755E">
        <w:rPr>
          <w:rFonts w:ascii="Times New Roman" w:eastAsia="Times New Roman" w:hAnsi="Times New Roman" w:cs="Times New Roman"/>
          <w:sz w:val="24"/>
          <w:szCs w:val="24"/>
        </w:rPr>
        <w:t>;</w:t>
      </w:r>
    </w:p>
    <w:p w14:paraId="3404A775" w14:textId="516EC7EE" w:rsidR="00796B3D" w:rsidRPr="009D755E" w:rsidRDefault="002250CD" w:rsidP="002250CD">
      <w:pPr>
        <w:spacing w:after="0" w:line="240" w:lineRule="auto"/>
        <w:ind w:firstLine="708"/>
        <w:jc w:val="both"/>
        <w:rPr>
          <w:rFonts w:ascii="Times New Roman" w:eastAsia="Times New Roman" w:hAnsi="Times New Roman" w:cs="Times New Roman"/>
          <w:sz w:val="24"/>
          <w:szCs w:val="24"/>
        </w:rPr>
      </w:pPr>
      <w:r w:rsidRPr="009D755E">
        <w:rPr>
          <w:rFonts w:ascii="Times New Roman" w:eastAsia="Times New Roman" w:hAnsi="Times New Roman" w:cs="Times New Roman"/>
          <w:sz w:val="24"/>
          <w:szCs w:val="24"/>
        </w:rPr>
        <w:t>физические лица – участники добровольческой (волонтерской) д</w:t>
      </w:r>
      <w:r w:rsidR="00A3140A" w:rsidRPr="009D755E">
        <w:rPr>
          <w:rFonts w:ascii="Times New Roman" w:eastAsia="Times New Roman" w:hAnsi="Times New Roman" w:cs="Times New Roman"/>
          <w:sz w:val="24"/>
          <w:szCs w:val="24"/>
        </w:rPr>
        <w:t>еятельности</w:t>
      </w:r>
      <w:r w:rsidRPr="009D755E">
        <w:rPr>
          <w:rFonts w:ascii="Times New Roman" w:eastAsia="Times New Roman" w:hAnsi="Times New Roman" w:cs="Times New Roman"/>
          <w:sz w:val="24"/>
          <w:szCs w:val="24"/>
        </w:rPr>
        <w:t>.</w:t>
      </w:r>
    </w:p>
    <w:p w14:paraId="31990DF2" w14:textId="77777777" w:rsidR="00796B3D" w:rsidRPr="009D755E" w:rsidRDefault="00796B3D" w:rsidP="00285737">
      <w:pPr>
        <w:spacing w:after="0" w:line="240" w:lineRule="auto"/>
        <w:ind w:firstLine="708"/>
        <w:jc w:val="both"/>
        <w:rPr>
          <w:rFonts w:ascii="Times New Roman" w:eastAsia="Times New Roman" w:hAnsi="Times New Roman" w:cs="Times New Roman"/>
          <w:sz w:val="24"/>
          <w:szCs w:val="24"/>
        </w:rPr>
      </w:pPr>
      <w:r w:rsidRPr="009D755E">
        <w:rPr>
          <w:rFonts w:ascii="Times New Roman" w:eastAsia="Times New Roman" w:hAnsi="Times New Roman" w:cs="Times New Roman"/>
          <w:sz w:val="24"/>
          <w:szCs w:val="24"/>
        </w:rPr>
        <w:t>Характеристиками являются:</w:t>
      </w:r>
    </w:p>
    <w:p w14:paraId="57B8B99B" w14:textId="41C75D8B" w:rsidR="00796B3D" w:rsidRPr="009D755E" w:rsidRDefault="00C37774" w:rsidP="00285737">
      <w:pPr>
        <w:spacing w:after="0" w:line="240" w:lineRule="auto"/>
        <w:ind w:firstLine="708"/>
        <w:jc w:val="both"/>
        <w:rPr>
          <w:rFonts w:ascii="Times New Roman" w:eastAsia="Times New Roman" w:hAnsi="Times New Roman" w:cs="Times New Roman"/>
          <w:sz w:val="24"/>
          <w:szCs w:val="24"/>
        </w:rPr>
      </w:pPr>
      <w:r w:rsidRPr="009D755E">
        <w:rPr>
          <w:rFonts w:ascii="Times New Roman" w:eastAsia="Times New Roman" w:hAnsi="Times New Roman" w:cs="Times New Roman"/>
          <w:sz w:val="24"/>
          <w:szCs w:val="24"/>
        </w:rPr>
        <w:t>количество</w:t>
      </w:r>
      <w:r w:rsidR="00D409F8" w:rsidRPr="009D755E">
        <w:rPr>
          <w:rFonts w:ascii="Times New Roman" w:eastAsia="Times New Roman" w:hAnsi="Times New Roman" w:cs="Times New Roman"/>
          <w:sz w:val="24"/>
          <w:szCs w:val="24"/>
        </w:rPr>
        <w:t xml:space="preserve"> благополучателей – социально ориентированных некоммерческих организаций</w:t>
      </w:r>
      <w:r w:rsidRPr="009D755E">
        <w:rPr>
          <w:rFonts w:ascii="Times New Roman" w:eastAsia="Times New Roman" w:hAnsi="Times New Roman" w:cs="Times New Roman"/>
          <w:sz w:val="24"/>
          <w:szCs w:val="24"/>
        </w:rPr>
        <w:t xml:space="preserve">, </w:t>
      </w:r>
      <w:r w:rsidR="00143BFA" w:rsidRPr="009D755E">
        <w:rPr>
          <w:rFonts w:ascii="Times New Roman" w:eastAsia="Times New Roman" w:hAnsi="Times New Roman" w:cs="Times New Roman"/>
          <w:sz w:val="24"/>
          <w:szCs w:val="24"/>
        </w:rPr>
        <w:t>зарегистрированных</w:t>
      </w:r>
      <w:r w:rsidRPr="009D755E">
        <w:rPr>
          <w:rFonts w:ascii="Times New Roman" w:eastAsia="Times New Roman" w:hAnsi="Times New Roman" w:cs="Times New Roman"/>
          <w:sz w:val="24"/>
          <w:szCs w:val="24"/>
        </w:rPr>
        <w:t xml:space="preserve"> на территории Санкт-Петербурга</w:t>
      </w:r>
      <w:r w:rsidR="00796B3D" w:rsidRPr="009D755E">
        <w:rPr>
          <w:rFonts w:ascii="Times New Roman" w:eastAsia="Times New Roman" w:hAnsi="Times New Roman" w:cs="Times New Roman"/>
          <w:sz w:val="24"/>
          <w:szCs w:val="24"/>
        </w:rPr>
        <w:t>;</w:t>
      </w:r>
    </w:p>
    <w:p w14:paraId="64B54E17" w14:textId="3E5F9D6C" w:rsidR="00796B3D" w:rsidRPr="009D755E" w:rsidRDefault="00C37774" w:rsidP="00285737">
      <w:pPr>
        <w:spacing w:after="0" w:line="240" w:lineRule="auto"/>
        <w:ind w:firstLine="708"/>
        <w:jc w:val="both"/>
        <w:rPr>
          <w:rFonts w:ascii="Times New Roman" w:eastAsia="Times New Roman" w:hAnsi="Times New Roman" w:cs="Times New Roman"/>
          <w:sz w:val="24"/>
          <w:szCs w:val="24"/>
        </w:rPr>
      </w:pPr>
      <w:r w:rsidRPr="009D755E">
        <w:rPr>
          <w:rFonts w:ascii="Times New Roman" w:eastAsia="Times New Roman" w:hAnsi="Times New Roman" w:cs="Times New Roman"/>
          <w:sz w:val="24"/>
          <w:szCs w:val="24"/>
        </w:rPr>
        <w:t>количество</w:t>
      </w:r>
      <w:r w:rsidR="00796B3D" w:rsidRPr="009D755E">
        <w:rPr>
          <w:rFonts w:ascii="Times New Roman" w:eastAsia="Times New Roman" w:hAnsi="Times New Roman" w:cs="Times New Roman"/>
          <w:sz w:val="24"/>
          <w:szCs w:val="24"/>
        </w:rPr>
        <w:t xml:space="preserve"> благополучателей </w:t>
      </w:r>
      <w:r w:rsidR="00D409F8" w:rsidRPr="009D755E">
        <w:rPr>
          <w:rFonts w:ascii="Times New Roman" w:eastAsia="Times New Roman" w:hAnsi="Times New Roman" w:cs="Times New Roman"/>
          <w:sz w:val="24"/>
          <w:szCs w:val="24"/>
        </w:rPr>
        <w:t>– физических лиц – участников добровольчес</w:t>
      </w:r>
      <w:r w:rsidR="00143BFA" w:rsidRPr="009D755E">
        <w:rPr>
          <w:rFonts w:ascii="Times New Roman" w:eastAsia="Times New Roman" w:hAnsi="Times New Roman" w:cs="Times New Roman"/>
          <w:sz w:val="24"/>
          <w:szCs w:val="24"/>
        </w:rPr>
        <w:t>кой (волонтерской) деятельности;</w:t>
      </w:r>
    </w:p>
    <w:p w14:paraId="7EAD567D" w14:textId="0AFCAD1D" w:rsidR="00796B3D" w:rsidRPr="009D755E" w:rsidRDefault="00796B3D" w:rsidP="00285737">
      <w:pPr>
        <w:spacing w:after="0" w:line="240" w:lineRule="auto"/>
        <w:ind w:firstLine="708"/>
        <w:jc w:val="both"/>
        <w:rPr>
          <w:rFonts w:ascii="Times New Roman" w:eastAsia="Times New Roman" w:hAnsi="Times New Roman" w:cs="Times New Roman"/>
          <w:sz w:val="24"/>
          <w:szCs w:val="24"/>
        </w:rPr>
      </w:pPr>
      <w:r w:rsidRPr="009D755E">
        <w:rPr>
          <w:rFonts w:ascii="Times New Roman" w:eastAsia="Times New Roman" w:hAnsi="Times New Roman" w:cs="Times New Roman"/>
          <w:sz w:val="24"/>
          <w:szCs w:val="24"/>
        </w:rPr>
        <w:t xml:space="preserve">количество публикаций в сети «Интернет» и(или) средствах массовой информации </w:t>
      </w:r>
      <w:r w:rsidR="006235BE" w:rsidRPr="009D755E">
        <w:rPr>
          <w:rFonts w:ascii="Times New Roman" w:eastAsia="Times New Roman" w:hAnsi="Times New Roman" w:cs="Times New Roman"/>
          <w:sz w:val="24"/>
          <w:szCs w:val="24"/>
        </w:rPr>
        <w:br/>
      </w:r>
      <w:r w:rsidRPr="009D755E">
        <w:rPr>
          <w:rFonts w:ascii="Times New Roman" w:eastAsia="Times New Roman" w:hAnsi="Times New Roman" w:cs="Times New Roman"/>
          <w:sz w:val="24"/>
          <w:szCs w:val="24"/>
        </w:rPr>
        <w:t>о проекте.</w:t>
      </w:r>
    </w:p>
    <w:p w14:paraId="5ADC06B9"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Значения характеристик устанавливаются в соглашении на основании заявки.</w:t>
      </w:r>
    </w:p>
    <w:p w14:paraId="45FAD73A" w14:textId="2F7C972A" w:rsidR="00796B3D" w:rsidRPr="00B867DB" w:rsidRDefault="00796B3D" w:rsidP="00285737">
      <w:pPr>
        <w:spacing w:after="0" w:line="240" w:lineRule="auto"/>
        <w:ind w:firstLine="708"/>
        <w:jc w:val="both"/>
        <w:rPr>
          <w:rFonts w:ascii="Times New Roman" w:eastAsia="Times New Roman" w:hAnsi="Times New Roman" w:cs="Times New Roman"/>
          <w:color w:val="FF0000"/>
          <w:sz w:val="24"/>
          <w:szCs w:val="24"/>
        </w:rPr>
      </w:pPr>
      <w:r w:rsidRPr="00285737">
        <w:rPr>
          <w:rFonts w:ascii="Times New Roman" w:eastAsia="Times New Roman" w:hAnsi="Times New Roman" w:cs="Times New Roman"/>
          <w:color w:val="000000" w:themeColor="text1"/>
          <w:sz w:val="24"/>
          <w:szCs w:val="24"/>
        </w:rPr>
        <w:t xml:space="preserve">Типом результата предоставления субсидий в соответствии с установленным Министерством финансов Российской Федерации порядком проведения мониторинга достижения </w:t>
      </w:r>
      <w:r w:rsidRPr="00285737">
        <w:rPr>
          <w:rFonts w:ascii="Times New Roman" w:eastAsia="Times New Roman" w:hAnsi="Times New Roman" w:cs="Times New Roman"/>
          <w:color w:val="000000" w:themeColor="text1"/>
          <w:sz w:val="24"/>
          <w:szCs w:val="24"/>
        </w:rPr>
        <w:lastRenderedPageBreak/>
        <w:t xml:space="preserve">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w:t>
      </w:r>
      <w:r w:rsidRPr="00B867DB">
        <w:rPr>
          <w:rFonts w:ascii="Times New Roman" w:eastAsia="Times New Roman" w:hAnsi="Times New Roman" w:cs="Times New Roman"/>
          <w:color w:val="000000" w:themeColor="text1"/>
          <w:sz w:val="24"/>
          <w:szCs w:val="24"/>
        </w:rPr>
        <w:t>– производителям товаров, работ, услуг, явл</w:t>
      </w:r>
      <w:r w:rsidRPr="0004454B">
        <w:rPr>
          <w:rFonts w:ascii="Times New Roman" w:eastAsia="Times New Roman" w:hAnsi="Times New Roman" w:cs="Times New Roman"/>
          <w:color w:val="000000" w:themeColor="text1"/>
          <w:sz w:val="24"/>
          <w:szCs w:val="24"/>
        </w:rPr>
        <w:t xml:space="preserve">яется </w:t>
      </w:r>
      <w:r w:rsidR="00A3140A" w:rsidRPr="0004454B">
        <w:rPr>
          <w:rFonts w:ascii="Times New Roman" w:eastAsia="Times New Roman" w:hAnsi="Times New Roman" w:cs="Times New Roman"/>
          <w:color w:val="000000" w:themeColor="text1"/>
          <w:sz w:val="24"/>
          <w:szCs w:val="24"/>
        </w:rPr>
        <w:t>приобретение товаров, работ, услуг; оказание услуг (выполнение работ)</w:t>
      </w:r>
      <w:r w:rsidRPr="0004454B">
        <w:rPr>
          <w:rFonts w:ascii="Times New Roman" w:eastAsia="Times New Roman" w:hAnsi="Times New Roman" w:cs="Times New Roman"/>
          <w:color w:val="000000" w:themeColor="text1"/>
          <w:sz w:val="24"/>
          <w:szCs w:val="24"/>
        </w:rPr>
        <w:t>.</w:t>
      </w:r>
    </w:p>
    <w:p w14:paraId="431F94C0"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В соглашение подлежит включению условие о том, что в случае уменьшения лимитов бюджетных обязательств, ранее доведенных Комитету на предоставление субсидий, приводящего </w:t>
      </w:r>
      <w:r w:rsidRPr="00285737">
        <w:rPr>
          <w:rFonts w:ascii="Times New Roman" w:eastAsia="Times New Roman" w:hAnsi="Times New Roman" w:cs="Times New Roman"/>
          <w:color w:val="000000" w:themeColor="text1"/>
          <w:sz w:val="24"/>
          <w:szCs w:val="24"/>
        </w:rPr>
        <w:br/>
        <w:t xml:space="preserve">к невозможности предоставления субсидий в размере, определенном в соглашении, Комитет </w:t>
      </w:r>
      <w:r w:rsidRPr="00285737">
        <w:rPr>
          <w:rFonts w:ascii="Times New Roman" w:eastAsia="Times New Roman" w:hAnsi="Times New Roman" w:cs="Times New Roman"/>
          <w:color w:val="000000" w:themeColor="text1"/>
          <w:sz w:val="24"/>
          <w:szCs w:val="24"/>
        </w:rPr>
        <w:br/>
        <w:t xml:space="preserve">в течение пяти рабочих дней после уменьшения указанных лимитов бюджетных обязательств направляет получателю субсидий проект дополнительного соглашения к соглашению </w:t>
      </w:r>
      <w:r w:rsidRPr="00285737">
        <w:rPr>
          <w:rFonts w:ascii="Times New Roman" w:eastAsia="Times New Roman" w:hAnsi="Times New Roman" w:cs="Times New Roman"/>
          <w:color w:val="000000" w:themeColor="text1"/>
          <w:sz w:val="24"/>
          <w:szCs w:val="24"/>
        </w:rPr>
        <w:br/>
        <w:t>об уменьшении размера субсидий в форме электронного документа в АИС БП-ЭК. Получатель субсидий подписывает указанное дополнительное соглашение усиленной квалифицированной электронной подписью в течение пяти рабочих дней со дня его получения. В случае неподписания получателем субсидий указанного дополнительного соглашения в указанный срок соглашение подлежит расторжению.</w:t>
      </w:r>
    </w:p>
    <w:p w14:paraId="2D9A6AEF"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В соглашение подлежит включению условие о согласии получателя субсидий на проведение </w:t>
      </w:r>
      <w:r w:rsidRPr="00285737">
        <w:rPr>
          <w:rFonts w:ascii="Times New Roman" w:eastAsia="Times New Roman" w:hAnsi="Times New Roman" w:cs="Times New Roman"/>
          <w:color w:val="000000" w:themeColor="text1"/>
          <w:sz w:val="24"/>
          <w:szCs w:val="24"/>
        </w:rPr>
        <w:br/>
        <w:t xml:space="preserve">в отношении его Комитетом проверок и проверок органами государственного финансового контроля в соответствии со </w:t>
      </w:r>
      <w:hyperlink r:id="rId29" w:history="1">
        <w:r w:rsidRPr="00285737">
          <w:rPr>
            <w:rFonts w:ascii="Times New Roman" w:hAnsi="Times New Roman" w:cs="Times New Roman"/>
            <w:color w:val="000000" w:themeColor="text1"/>
            <w:sz w:val="24"/>
            <w:szCs w:val="24"/>
          </w:rPr>
          <w:t>статьями 268.1</w:t>
        </w:r>
      </w:hyperlink>
      <w:r w:rsidRPr="00285737">
        <w:rPr>
          <w:rFonts w:ascii="Times New Roman" w:eastAsia="Times New Roman" w:hAnsi="Times New Roman" w:cs="Times New Roman"/>
          <w:color w:val="000000" w:themeColor="text1"/>
          <w:sz w:val="24"/>
          <w:szCs w:val="24"/>
        </w:rPr>
        <w:t xml:space="preserve"> и </w:t>
      </w:r>
      <w:hyperlink r:id="rId30" w:history="1">
        <w:r w:rsidRPr="00285737">
          <w:rPr>
            <w:rFonts w:ascii="Times New Roman" w:hAnsi="Times New Roman" w:cs="Times New Roman"/>
            <w:color w:val="000000" w:themeColor="text1"/>
            <w:sz w:val="24"/>
            <w:szCs w:val="24"/>
          </w:rPr>
          <w:t>269.2</w:t>
        </w:r>
      </w:hyperlink>
      <w:r w:rsidRPr="00285737">
        <w:rPr>
          <w:rFonts w:ascii="Times New Roman" w:eastAsia="Times New Roman" w:hAnsi="Times New Roman" w:cs="Times New Roman"/>
          <w:color w:val="000000" w:themeColor="text1"/>
          <w:sz w:val="24"/>
          <w:szCs w:val="24"/>
        </w:rPr>
        <w:t xml:space="preserve"> Бюджетного кодекса Российской Федерации </w:t>
      </w:r>
      <w:r w:rsidRPr="00285737">
        <w:rPr>
          <w:rFonts w:ascii="Times New Roman" w:eastAsia="Times New Roman" w:hAnsi="Times New Roman" w:cs="Times New Roman"/>
          <w:color w:val="000000" w:themeColor="text1"/>
          <w:sz w:val="24"/>
          <w:szCs w:val="24"/>
        </w:rPr>
        <w:br/>
        <w:t xml:space="preserve">и об обязанности получателя субсидий представить согласие контрагентов (за исключением государственных (муниципальных) унитарных предприятий, хозяйственных товариществ </w:t>
      </w:r>
      <w:r w:rsidRPr="00285737">
        <w:rPr>
          <w:rFonts w:ascii="Times New Roman" w:eastAsia="Times New Roman" w:hAnsi="Times New Roman" w:cs="Times New Roman"/>
          <w:color w:val="000000" w:themeColor="text1"/>
          <w:sz w:val="24"/>
          <w:szCs w:val="24"/>
        </w:rPr>
        <w:br/>
        <w:t xml:space="preserve">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проведение в отношении их Комитетом проверок и проверок органами государственного финансового контроля в соответствии со </w:t>
      </w:r>
      <w:hyperlink r:id="rId31" w:history="1">
        <w:r w:rsidRPr="00285737">
          <w:rPr>
            <w:rFonts w:ascii="Times New Roman" w:hAnsi="Times New Roman" w:cs="Times New Roman"/>
            <w:color w:val="000000" w:themeColor="text1"/>
            <w:sz w:val="24"/>
            <w:szCs w:val="24"/>
          </w:rPr>
          <w:t>статьями 268.1</w:t>
        </w:r>
      </w:hyperlink>
      <w:r w:rsidRPr="00285737">
        <w:rPr>
          <w:rFonts w:ascii="Times New Roman" w:eastAsia="Times New Roman" w:hAnsi="Times New Roman" w:cs="Times New Roman"/>
          <w:color w:val="000000" w:themeColor="text1"/>
          <w:sz w:val="24"/>
          <w:szCs w:val="24"/>
        </w:rPr>
        <w:t xml:space="preserve"> и </w:t>
      </w:r>
      <w:hyperlink r:id="rId32" w:history="1">
        <w:r w:rsidRPr="00285737">
          <w:rPr>
            <w:rFonts w:ascii="Times New Roman" w:hAnsi="Times New Roman" w:cs="Times New Roman"/>
            <w:color w:val="000000" w:themeColor="text1"/>
            <w:sz w:val="24"/>
            <w:szCs w:val="24"/>
          </w:rPr>
          <w:t>269.2</w:t>
        </w:r>
      </w:hyperlink>
      <w:r w:rsidRPr="00285737">
        <w:rPr>
          <w:rFonts w:ascii="Times New Roman" w:eastAsia="Times New Roman" w:hAnsi="Times New Roman" w:cs="Times New Roman"/>
          <w:color w:val="000000" w:themeColor="text1"/>
          <w:sz w:val="24"/>
          <w:szCs w:val="24"/>
        </w:rPr>
        <w:t xml:space="preserve"> Бюджетного кодекса Российской Федерации.</w:t>
      </w:r>
    </w:p>
    <w:p w14:paraId="18051CDB"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8.5. Субсидии перечисляются единовременно на указанный в соглашении расчетный счет получателя субсидий, открытый получателем субсидий в учреждениях Центрального банка Российской Федерации или российской кредитной организации с учетом соблюдения получателем субсидий мер по снижению финансовых рисков, возникающих в течение всего периода расчетно-кассового обслуживания в кредитной организации по аналогии с мерами, предусмотренными </w:t>
      </w:r>
      <w:hyperlink r:id="rId33" w:history="1">
        <w:r w:rsidRPr="00285737">
          <w:rPr>
            <w:rFonts w:ascii="Times New Roman" w:hAnsi="Times New Roman" w:cs="Times New Roman"/>
            <w:color w:val="000000" w:themeColor="text1"/>
            <w:sz w:val="24"/>
            <w:szCs w:val="24"/>
          </w:rPr>
          <w:t>рекомендациями</w:t>
        </w:r>
      </w:hyperlink>
      <w:r w:rsidRPr="00285737">
        <w:rPr>
          <w:rFonts w:ascii="Times New Roman" w:eastAsia="Times New Roman" w:hAnsi="Times New Roman" w:cs="Times New Roman"/>
          <w:color w:val="000000" w:themeColor="text1"/>
          <w:sz w:val="24"/>
          <w:szCs w:val="24"/>
        </w:rPr>
        <w:t xml:space="preserve"> по снижению финансовых рисков отдельных видов юридических лиц </w:t>
      </w:r>
      <w:r w:rsidRPr="00285737">
        <w:rPr>
          <w:rFonts w:ascii="Times New Roman" w:eastAsia="Times New Roman" w:hAnsi="Times New Roman" w:cs="Times New Roman"/>
          <w:color w:val="000000" w:themeColor="text1"/>
          <w:sz w:val="24"/>
          <w:szCs w:val="24"/>
        </w:rPr>
        <w:br/>
        <w:t>Санкт-Петербурга при закупке у кредитных организаций финансовых услуг, утвержденными распоряжением Комитета финансов Санкт-Петербурга от 19.08.2015 № 49-р, не позднее 40 рабочих дней со дня подписания соглашения. Средства субсидий не подлежат казначейскому сопровождению.</w:t>
      </w:r>
    </w:p>
    <w:p w14:paraId="1730C2B8"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8.6. В случае отказа претендента от предоставления субсидий, уклонения от заключения соглашения или расторжения соглашения о предоставлении субсидий средства субсидии </w:t>
      </w:r>
      <w:r w:rsidRPr="00285737">
        <w:rPr>
          <w:rFonts w:ascii="Times New Roman" w:eastAsia="Times New Roman" w:hAnsi="Times New Roman" w:cs="Times New Roman"/>
          <w:color w:val="000000" w:themeColor="text1"/>
          <w:sz w:val="24"/>
          <w:szCs w:val="24"/>
        </w:rPr>
        <w:br/>
        <w:t>не предоставляются иному претенденту.</w:t>
      </w:r>
    </w:p>
    <w:p w14:paraId="44AAD96C"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8.7. Дополнительные соглашения к соглашениям заключаются в соответствии с типовыми формами, утвержденными Комитетом финансов Санкт-Петербурга. Дополнительные соглашения формируются в форме электронного документа в АИС БП-ЭК и подписываются усиленной квалифицированной электронной подписью каждой из сторон.</w:t>
      </w:r>
    </w:p>
    <w:p w14:paraId="6963D022"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8.8. При реорганизации получателя субсидий в форме слияния, присоединения </w:t>
      </w:r>
      <w:r w:rsidRPr="00285737">
        <w:rPr>
          <w:rFonts w:ascii="Times New Roman" w:eastAsia="Times New Roman" w:hAnsi="Times New Roman" w:cs="Times New Roman"/>
          <w:color w:val="000000" w:themeColor="text1"/>
          <w:sz w:val="24"/>
          <w:szCs w:val="24"/>
        </w:rPr>
        <w:br/>
        <w:t>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3534A8A1"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При реорганизации получателя субсидий в форме разделения, выделения, а также </w:t>
      </w:r>
      <w:r w:rsidRPr="00285737">
        <w:rPr>
          <w:rFonts w:ascii="Times New Roman" w:eastAsia="Times New Roman" w:hAnsi="Times New Roman" w:cs="Times New Roman"/>
          <w:color w:val="000000" w:themeColor="text1"/>
          <w:sz w:val="24"/>
          <w:szCs w:val="24"/>
        </w:rPr>
        <w:br/>
        <w:t xml:space="preserve">при ликвидации получателя субсидий соглашение расторгается с формированием уведомления </w:t>
      </w:r>
      <w:r w:rsidRPr="00285737">
        <w:rPr>
          <w:rFonts w:ascii="Times New Roman" w:eastAsia="Times New Roman" w:hAnsi="Times New Roman" w:cs="Times New Roman"/>
          <w:color w:val="000000" w:themeColor="text1"/>
          <w:sz w:val="24"/>
          <w:szCs w:val="24"/>
        </w:rPr>
        <w:br/>
        <w:t xml:space="preserve">о расторжении соглашения в одностороннем порядке и акта об исполнении обязательств </w:t>
      </w:r>
      <w:r w:rsidRPr="00285737">
        <w:rPr>
          <w:rFonts w:ascii="Times New Roman" w:eastAsia="Times New Roman" w:hAnsi="Times New Roman" w:cs="Times New Roman"/>
          <w:color w:val="000000" w:themeColor="text1"/>
          <w:sz w:val="24"/>
          <w:szCs w:val="24"/>
        </w:rPr>
        <w:br/>
        <w:t>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субсидий в бюджет Санкт-Петербурга.</w:t>
      </w:r>
    </w:p>
    <w:p w14:paraId="40360121" w14:textId="77777777" w:rsidR="00796B3D" w:rsidRPr="00285737" w:rsidRDefault="00796B3D" w:rsidP="00796B3D">
      <w:pPr>
        <w:spacing w:after="0" w:line="240" w:lineRule="auto"/>
        <w:ind w:firstLine="540"/>
        <w:jc w:val="center"/>
        <w:rPr>
          <w:rFonts w:ascii="Times New Roman" w:eastAsia="Times New Roman" w:hAnsi="Times New Roman" w:cs="Times New Roman"/>
          <w:b/>
          <w:color w:val="000000" w:themeColor="text1"/>
          <w:sz w:val="24"/>
          <w:szCs w:val="24"/>
          <w:shd w:val="clear" w:color="auto" w:fill="FFFFFF"/>
        </w:rPr>
      </w:pPr>
    </w:p>
    <w:p w14:paraId="72D62441" w14:textId="77777777" w:rsidR="00796B3D" w:rsidRPr="00285737" w:rsidRDefault="00796B3D" w:rsidP="00796B3D">
      <w:pPr>
        <w:spacing w:after="0" w:line="240" w:lineRule="auto"/>
        <w:ind w:firstLine="540"/>
        <w:jc w:val="center"/>
        <w:rPr>
          <w:rFonts w:ascii="Times New Roman" w:eastAsia="Times New Roman" w:hAnsi="Times New Roman" w:cs="Times New Roman"/>
          <w:b/>
          <w:bCs/>
          <w:color w:val="000000" w:themeColor="text1"/>
          <w:sz w:val="24"/>
          <w:szCs w:val="24"/>
          <w:shd w:val="clear" w:color="auto" w:fill="FFFFFF"/>
        </w:rPr>
      </w:pPr>
      <w:r w:rsidRPr="00285737">
        <w:rPr>
          <w:rFonts w:ascii="Times New Roman" w:eastAsia="Times New Roman" w:hAnsi="Times New Roman" w:cs="Times New Roman"/>
          <w:b/>
          <w:bCs/>
          <w:color w:val="000000" w:themeColor="text1"/>
          <w:sz w:val="24"/>
          <w:szCs w:val="24"/>
          <w:shd w:val="clear" w:color="auto" w:fill="FFFFFF"/>
        </w:rPr>
        <w:lastRenderedPageBreak/>
        <w:t>9. Требования к отчетности</w:t>
      </w:r>
    </w:p>
    <w:p w14:paraId="1C39C694" w14:textId="77777777" w:rsidR="00796B3D" w:rsidRPr="00285737" w:rsidRDefault="00796B3D" w:rsidP="00796B3D">
      <w:pPr>
        <w:spacing w:after="0" w:line="240" w:lineRule="auto"/>
        <w:ind w:firstLine="540"/>
        <w:jc w:val="center"/>
        <w:rPr>
          <w:rFonts w:ascii="Times New Roman" w:eastAsia="Times New Roman" w:hAnsi="Times New Roman" w:cs="Times New Roman"/>
          <w:b/>
          <w:color w:val="000000" w:themeColor="text1"/>
          <w:sz w:val="24"/>
          <w:szCs w:val="24"/>
          <w:shd w:val="clear" w:color="auto" w:fill="FFFFFF"/>
        </w:rPr>
      </w:pPr>
    </w:p>
    <w:p w14:paraId="6F83E412"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bookmarkStart w:id="10" w:name="Par273"/>
      <w:bookmarkEnd w:id="10"/>
      <w:r w:rsidRPr="00285737">
        <w:rPr>
          <w:rFonts w:ascii="Times New Roman" w:eastAsia="Times New Roman" w:hAnsi="Times New Roman" w:cs="Times New Roman"/>
          <w:color w:val="000000" w:themeColor="text1"/>
          <w:sz w:val="24"/>
          <w:szCs w:val="24"/>
        </w:rPr>
        <w:t xml:space="preserve">9.1. Получатели субсидий представляют в Комитет отчетность в течение 10 календарных дней после завершения отчетного квартала начиная с квартала, в котором заключено соглашение, </w:t>
      </w:r>
      <w:r w:rsidRPr="00285737">
        <w:rPr>
          <w:rFonts w:ascii="Times New Roman" w:eastAsia="Times New Roman" w:hAnsi="Times New Roman" w:cs="Times New Roman"/>
          <w:color w:val="000000" w:themeColor="text1"/>
          <w:sz w:val="24"/>
          <w:szCs w:val="24"/>
        </w:rPr>
        <w:br/>
        <w:t>по квартал, в котором получателем субсидий завершена реализация проекта и понесены все затраты, финансовое обеспечение которых осуществлялось за счет средств субсидий.</w:t>
      </w:r>
    </w:p>
    <w:p w14:paraId="31D16B3E"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Сроки и формы представления дополнительной отчетности, в том числе отчета о реализации плана мероприятий по достижению результатов предоставления субсидии, устанавливаются </w:t>
      </w:r>
      <w:r w:rsidRPr="00285737">
        <w:rPr>
          <w:rFonts w:ascii="Times New Roman" w:eastAsia="Times New Roman" w:hAnsi="Times New Roman" w:cs="Times New Roman"/>
          <w:color w:val="000000" w:themeColor="text1"/>
          <w:sz w:val="24"/>
          <w:szCs w:val="24"/>
        </w:rPr>
        <w:br/>
        <w:t>в соглашении.</w:t>
      </w:r>
    </w:p>
    <w:p w14:paraId="4A0C0828"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К отчетности прилагаются документы в соответствии с перечнями документов, подтверждающих использование субсидий, а также документов, подтверждающих достижение результата и его характеристик, утверждаемых Комитетом, в соответствии с настоящим Порядком.</w:t>
      </w:r>
    </w:p>
    <w:p w14:paraId="4AA1D02E"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В составе отчетности получатель субсидии представляет справку о соблюдении им условия предоставления субсидий, предусмотренного в </w:t>
      </w:r>
      <w:hyperlink w:anchor="Par90" w:history="1">
        <w:r w:rsidRPr="00285737">
          <w:rPr>
            <w:rFonts w:ascii="Times New Roman" w:hAnsi="Times New Roman" w:cs="Times New Roman"/>
            <w:color w:val="000000" w:themeColor="text1"/>
            <w:sz w:val="24"/>
            <w:szCs w:val="24"/>
          </w:rPr>
          <w:t>пункте 2.2.9</w:t>
        </w:r>
      </w:hyperlink>
      <w:r w:rsidRPr="00285737">
        <w:rPr>
          <w:rFonts w:ascii="Times New Roman" w:eastAsia="Times New Roman" w:hAnsi="Times New Roman" w:cs="Times New Roman"/>
          <w:color w:val="000000" w:themeColor="text1"/>
          <w:sz w:val="24"/>
          <w:szCs w:val="24"/>
        </w:rPr>
        <w:t xml:space="preserve"> настоящего Порядка, составленную </w:t>
      </w:r>
      <w:r w:rsidRPr="00285737">
        <w:rPr>
          <w:rFonts w:ascii="Times New Roman" w:eastAsia="Times New Roman" w:hAnsi="Times New Roman" w:cs="Times New Roman"/>
          <w:color w:val="000000" w:themeColor="text1"/>
          <w:sz w:val="24"/>
          <w:szCs w:val="24"/>
        </w:rPr>
        <w:br/>
        <w:t>в свободной форме, подписанную руководителем или уполномоченным лицом и заверенную оттиском печати получателя субсидии (при наличии печати).</w:t>
      </w:r>
    </w:p>
    <w:p w14:paraId="3CBC52E5"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9.2. Порядок представления отчетности и дополнительной отчетности с указанием </w:t>
      </w:r>
      <w:r w:rsidRPr="00285737">
        <w:rPr>
          <w:rFonts w:ascii="Times New Roman" w:eastAsia="Times New Roman" w:hAnsi="Times New Roman" w:cs="Times New Roman"/>
          <w:color w:val="000000" w:themeColor="text1"/>
          <w:sz w:val="24"/>
          <w:szCs w:val="24"/>
        </w:rPr>
        <w:br/>
        <w:t>ее наименования утверждается Комитетом.</w:t>
      </w:r>
    </w:p>
    <w:p w14:paraId="1FC50165"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Отчетность представляется по формам, определенным типовой формой соглашения, установленной Комитетом финансов Санкт-Петербурга.</w:t>
      </w:r>
    </w:p>
    <w:p w14:paraId="63D3503D" w14:textId="1A89DC06"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bookmarkStart w:id="11" w:name="Par279"/>
      <w:bookmarkEnd w:id="11"/>
      <w:r w:rsidRPr="00285737">
        <w:rPr>
          <w:rFonts w:ascii="Times New Roman" w:eastAsia="Times New Roman" w:hAnsi="Times New Roman" w:cs="Times New Roman"/>
          <w:color w:val="000000" w:themeColor="text1"/>
          <w:sz w:val="24"/>
          <w:szCs w:val="24"/>
        </w:rPr>
        <w:t xml:space="preserve">9.3. Получатели субсидий составляют отчетность на основании документов, подтверждающих использование субсидий, перечень которых утверждается Комитетом, </w:t>
      </w:r>
      <w:r w:rsidR="006235BE">
        <w:rPr>
          <w:rFonts w:ascii="Times New Roman" w:eastAsia="Times New Roman" w:hAnsi="Times New Roman" w:cs="Times New Roman"/>
          <w:color w:val="000000" w:themeColor="text1"/>
          <w:sz w:val="24"/>
          <w:szCs w:val="24"/>
        </w:rPr>
        <w:br/>
      </w:r>
      <w:r w:rsidRPr="00285737">
        <w:rPr>
          <w:rFonts w:ascii="Times New Roman" w:eastAsia="Times New Roman" w:hAnsi="Times New Roman" w:cs="Times New Roman"/>
          <w:color w:val="000000" w:themeColor="text1"/>
          <w:sz w:val="24"/>
          <w:szCs w:val="24"/>
        </w:rPr>
        <w:t>с приложением указанных документов.</w:t>
      </w:r>
    </w:p>
    <w:p w14:paraId="3CBA181D"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9.4. Порядок и сроки проверки и принятия Комитетом отчетности и дополнительной отчетности утверждаются Комитетом.</w:t>
      </w:r>
    </w:p>
    <w:p w14:paraId="4A3BF636" w14:textId="35CA8548"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9.5. После проверки и принятия Комитетом отчетности Комитет составляет акт </w:t>
      </w:r>
      <w:r w:rsidR="006235BE">
        <w:rPr>
          <w:rFonts w:ascii="Times New Roman" w:eastAsia="Times New Roman" w:hAnsi="Times New Roman" w:cs="Times New Roman"/>
          <w:color w:val="000000" w:themeColor="text1"/>
          <w:sz w:val="24"/>
          <w:szCs w:val="24"/>
        </w:rPr>
        <w:br/>
      </w:r>
      <w:r w:rsidRPr="00285737">
        <w:rPr>
          <w:rFonts w:ascii="Times New Roman" w:eastAsia="Times New Roman" w:hAnsi="Times New Roman" w:cs="Times New Roman"/>
          <w:color w:val="000000" w:themeColor="text1"/>
          <w:sz w:val="24"/>
          <w:szCs w:val="24"/>
        </w:rPr>
        <w:t>об исполнении обязательств по соглашению по форме, утвержденной Комитетом, который подписывается Комитетом и получателем субсидий.</w:t>
      </w:r>
    </w:p>
    <w:p w14:paraId="7961621C" w14:textId="69F8D06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В случае если размер подтвержденных фактически произведенных затрат </w:t>
      </w:r>
      <w:r w:rsidR="002D44ED">
        <w:rPr>
          <w:rFonts w:ascii="Times New Roman" w:eastAsia="Times New Roman" w:hAnsi="Times New Roman" w:cs="Times New Roman"/>
          <w:color w:val="000000" w:themeColor="text1"/>
          <w:sz w:val="24"/>
          <w:szCs w:val="24"/>
        </w:rPr>
        <w:t>меньше размера затрат, указанного</w:t>
      </w:r>
      <w:r w:rsidRPr="00285737">
        <w:rPr>
          <w:rFonts w:ascii="Times New Roman" w:eastAsia="Times New Roman" w:hAnsi="Times New Roman" w:cs="Times New Roman"/>
          <w:color w:val="000000" w:themeColor="text1"/>
          <w:sz w:val="24"/>
          <w:szCs w:val="24"/>
        </w:rPr>
        <w:t xml:space="preserve"> в соглашении, данная информация отражается в акте. Возврат неиспользованных остатков субсидий осуществляется получателями субсидий в порядке, указанном в </w:t>
      </w:r>
      <w:hyperlink w:anchor="Par301" w:history="1">
        <w:r w:rsidRPr="00285737">
          <w:rPr>
            <w:rFonts w:ascii="Times New Roman" w:hAnsi="Times New Roman" w:cs="Times New Roman"/>
            <w:color w:val="000000" w:themeColor="text1"/>
            <w:sz w:val="24"/>
            <w:szCs w:val="24"/>
          </w:rPr>
          <w:t>пункте 10.6</w:t>
        </w:r>
      </w:hyperlink>
      <w:r w:rsidRPr="00285737">
        <w:rPr>
          <w:rFonts w:ascii="Times New Roman" w:eastAsia="Times New Roman" w:hAnsi="Times New Roman" w:cs="Times New Roman"/>
          <w:color w:val="000000" w:themeColor="text1"/>
          <w:sz w:val="24"/>
          <w:szCs w:val="24"/>
        </w:rPr>
        <w:t xml:space="preserve"> настоящего Порядка.</w:t>
      </w:r>
    </w:p>
    <w:p w14:paraId="27FDCCFA"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bookmarkStart w:id="12" w:name="Par283"/>
      <w:bookmarkEnd w:id="12"/>
      <w:r w:rsidRPr="00285737">
        <w:rPr>
          <w:rFonts w:ascii="Times New Roman" w:eastAsia="Times New Roman" w:hAnsi="Times New Roman" w:cs="Times New Roman"/>
          <w:color w:val="000000" w:themeColor="text1"/>
          <w:sz w:val="24"/>
          <w:szCs w:val="24"/>
        </w:rPr>
        <w:t xml:space="preserve">9.6. В случае если получатель субсидий не представил в Комитет отчетность в соответствии </w:t>
      </w:r>
      <w:r w:rsidRPr="00285737">
        <w:rPr>
          <w:rFonts w:ascii="Times New Roman" w:eastAsia="Times New Roman" w:hAnsi="Times New Roman" w:cs="Times New Roman"/>
          <w:color w:val="000000" w:themeColor="text1"/>
          <w:sz w:val="24"/>
          <w:szCs w:val="24"/>
        </w:rPr>
        <w:br/>
        <w:t xml:space="preserve">с </w:t>
      </w:r>
      <w:hyperlink w:anchor="Par273" w:history="1">
        <w:r w:rsidRPr="00285737">
          <w:rPr>
            <w:rFonts w:ascii="Times New Roman" w:hAnsi="Times New Roman" w:cs="Times New Roman"/>
            <w:color w:val="000000" w:themeColor="text1"/>
            <w:sz w:val="24"/>
            <w:szCs w:val="24"/>
          </w:rPr>
          <w:t>пунктами 9.1</w:t>
        </w:r>
      </w:hyperlink>
      <w:r w:rsidRPr="00285737">
        <w:rPr>
          <w:rFonts w:ascii="Times New Roman" w:eastAsia="Times New Roman" w:hAnsi="Times New Roman" w:cs="Times New Roman"/>
          <w:color w:val="000000" w:themeColor="text1"/>
          <w:sz w:val="24"/>
          <w:szCs w:val="24"/>
        </w:rPr>
        <w:t xml:space="preserve"> - </w:t>
      </w:r>
      <w:hyperlink w:anchor="Par279" w:history="1">
        <w:r w:rsidRPr="00285737">
          <w:rPr>
            <w:rFonts w:ascii="Times New Roman" w:hAnsi="Times New Roman" w:cs="Times New Roman"/>
            <w:color w:val="000000" w:themeColor="text1"/>
            <w:sz w:val="24"/>
            <w:szCs w:val="24"/>
          </w:rPr>
          <w:t>9.3</w:t>
        </w:r>
      </w:hyperlink>
      <w:r w:rsidRPr="00285737">
        <w:rPr>
          <w:rFonts w:ascii="Times New Roman" w:eastAsia="Times New Roman" w:hAnsi="Times New Roman" w:cs="Times New Roman"/>
          <w:color w:val="000000" w:themeColor="text1"/>
          <w:sz w:val="24"/>
          <w:szCs w:val="24"/>
        </w:rPr>
        <w:t xml:space="preserve"> настоящего Порядка в сроки, порядке и в составе согласно настоящему Порядку и(или) соглашению, Комитет направляет получателю субсидий уведомление об отсутствии отчетности с требованием о ее предоставлении в срок до пяти рабочих дней.</w:t>
      </w:r>
    </w:p>
    <w:p w14:paraId="4EAD4F96"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Комитет в течение 10 рабочих дней со дня направления указанного уведомления, при условии невыполнения получателем субсидий требований уведомления об отсутствии отчетности, принимает решение о возврате в бюджет Санкт-Петербурга субсидий, полученных получателем субсидий и(или) контрагентами, в полном объеме в форме распоряжения и направляет копии указанного распоряжения получателю субсидий и в Комитет государственного финансового контроля Санкт-Петербурга (далее – КГФК) вместе с требованием, в котором предусматриваются:</w:t>
      </w:r>
    </w:p>
    <w:p w14:paraId="69D3133E"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сумма денежных средств, подлежащих возврату в бюджет Санкт-Петербурга, а также срок </w:t>
      </w:r>
      <w:r w:rsidRPr="00285737">
        <w:rPr>
          <w:rFonts w:ascii="Times New Roman" w:eastAsia="Times New Roman" w:hAnsi="Times New Roman" w:cs="Times New Roman"/>
          <w:color w:val="000000" w:themeColor="text1"/>
          <w:sz w:val="24"/>
          <w:szCs w:val="24"/>
        </w:rPr>
        <w:br/>
        <w:t>их возврата;</w:t>
      </w:r>
    </w:p>
    <w:p w14:paraId="619624FC"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код бюджетной классификации Российской Федерации, по которому должен быть осуществлен возврат субсидий.</w:t>
      </w:r>
    </w:p>
    <w:p w14:paraId="5815D43A"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bookmarkStart w:id="13" w:name="Par287"/>
      <w:bookmarkEnd w:id="13"/>
      <w:r w:rsidRPr="00285737">
        <w:rPr>
          <w:rFonts w:ascii="Times New Roman" w:eastAsia="Times New Roman" w:hAnsi="Times New Roman" w:cs="Times New Roman"/>
          <w:color w:val="000000" w:themeColor="text1"/>
          <w:sz w:val="24"/>
          <w:szCs w:val="24"/>
        </w:rPr>
        <w:t xml:space="preserve">9.7. В случае недостижения результата и(или) его характеристик, а также в случае, указанном в </w:t>
      </w:r>
      <w:hyperlink w:anchor="Par283" w:history="1">
        <w:r w:rsidRPr="00285737">
          <w:rPr>
            <w:rFonts w:ascii="Times New Roman" w:hAnsi="Times New Roman" w:cs="Times New Roman"/>
            <w:color w:val="000000" w:themeColor="text1"/>
            <w:sz w:val="24"/>
            <w:szCs w:val="24"/>
          </w:rPr>
          <w:t>пункте 9.6</w:t>
        </w:r>
      </w:hyperlink>
      <w:r w:rsidRPr="00285737">
        <w:rPr>
          <w:rFonts w:ascii="Times New Roman" w:eastAsia="Times New Roman" w:hAnsi="Times New Roman" w:cs="Times New Roman"/>
          <w:color w:val="000000" w:themeColor="text1"/>
          <w:sz w:val="24"/>
          <w:szCs w:val="24"/>
        </w:rPr>
        <w:t xml:space="preserve"> настоящего Порядка, получатель субсидий осуществляет возврат субсидий </w:t>
      </w:r>
      <w:r w:rsidRPr="00285737">
        <w:rPr>
          <w:rFonts w:ascii="Times New Roman" w:eastAsia="Times New Roman" w:hAnsi="Times New Roman" w:cs="Times New Roman"/>
          <w:color w:val="000000" w:themeColor="text1"/>
          <w:sz w:val="24"/>
          <w:szCs w:val="24"/>
        </w:rPr>
        <w:br/>
        <w:t>и(или) средств, полученных контрагентами на основании договоров (соглашений) с получателем субсидий, в бюджет Санкт-Петербурга в полном объеме в порядке и сроки, которые утверждены Комитетом.</w:t>
      </w:r>
    </w:p>
    <w:p w14:paraId="587B9880" w14:textId="77777777" w:rsidR="00796B3D" w:rsidRPr="00285737" w:rsidRDefault="00796B3D" w:rsidP="00796B3D">
      <w:pPr>
        <w:spacing w:after="0" w:line="240" w:lineRule="auto"/>
        <w:ind w:firstLine="540"/>
        <w:jc w:val="center"/>
        <w:rPr>
          <w:rFonts w:ascii="Times New Roman" w:eastAsia="Times New Roman" w:hAnsi="Times New Roman" w:cs="Times New Roman"/>
          <w:b/>
          <w:color w:val="000000" w:themeColor="text1"/>
          <w:sz w:val="24"/>
          <w:szCs w:val="24"/>
          <w:shd w:val="clear" w:color="auto" w:fill="FFFFFF"/>
        </w:rPr>
      </w:pPr>
    </w:p>
    <w:p w14:paraId="189641C4" w14:textId="77777777" w:rsidR="00796B3D" w:rsidRPr="00285737" w:rsidRDefault="00796B3D" w:rsidP="00796B3D">
      <w:pPr>
        <w:spacing w:after="0" w:line="240" w:lineRule="auto"/>
        <w:ind w:firstLine="540"/>
        <w:jc w:val="center"/>
        <w:rPr>
          <w:rFonts w:ascii="Times New Roman" w:eastAsia="Times New Roman" w:hAnsi="Times New Roman" w:cs="Times New Roman"/>
          <w:b/>
          <w:bCs/>
          <w:color w:val="000000" w:themeColor="text1"/>
          <w:sz w:val="24"/>
          <w:szCs w:val="24"/>
          <w:shd w:val="clear" w:color="auto" w:fill="FFFFFF"/>
        </w:rPr>
      </w:pPr>
      <w:r w:rsidRPr="00285737">
        <w:rPr>
          <w:rFonts w:ascii="Times New Roman" w:eastAsia="Times New Roman" w:hAnsi="Times New Roman" w:cs="Times New Roman"/>
          <w:b/>
          <w:bCs/>
          <w:color w:val="000000" w:themeColor="text1"/>
          <w:sz w:val="24"/>
          <w:szCs w:val="24"/>
          <w:shd w:val="clear" w:color="auto" w:fill="FFFFFF"/>
        </w:rPr>
        <w:lastRenderedPageBreak/>
        <w:t>10. Требования об осуществлении контроля (мониторинга)</w:t>
      </w:r>
    </w:p>
    <w:p w14:paraId="5765B8D2" w14:textId="77777777" w:rsidR="00796B3D" w:rsidRPr="00285737" w:rsidRDefault="00796B3D" w:rsidP="00796B3D">
      <w:pPr>
        <w:spacing w:after="0" w:line="240" w:lineRule="auto"/>
        <w:ind w:firstLine="540"/>
        <w:jc w:val="center"/>
        <w:rPr>
          <w:rFonts w:ascii="Times New Roman" w:eastAsia="Times New Roman" w:hAnsi="Times New Roman" w:cs="Times New Roman"/>
          <w:b/>
          <w:bCs/>
          <w:color w:val="000000" w:themeColor="text1"/>
          <w:sz w:val="24"/>
          <w:szCs w:val="24"/>
          <w:shd w:val="clear" w:color="auto" w:fill="FFFFFF"/>
        </w:rPr>
      </w:pPr>
      <w:r w:rsidRPr="00285737">
        <w:rPr>
          <w:rFonts w:ascii="Times New Roman" w:eastAsia="Times New Roman" w:hAnsi="Times New Roman" w:cs="Times New Roman"/>
          <w:b/>
          <w:bCs/>
          <w:color w:val="000000" w:themeColor="text1"/>
          <w:sz w:val="24"/>
          <w:szCs w:val="24"/>
          <w:shd w:val="clear" w:color="auto" w:fill="FFFFFF"/>
        </w:rPr>
        <w:t>за соблюдением условий и порядка предоставления субсидий</w:t>
      </w:r>
    </w:p>
    <w:p w14:paraId="7470281A" w14:textId="77777777" w:rsidR="00796B3D" w:rsidRPr="00285737" w:rsidRDefault="00796B3D" w:rsidP="00796B3D">
      <w:pPr>
        <w:spacing w:after="0" w:line="240" w:lineRule="auto"/>
        <w:ind w:firstLine="540"/>
        <w:jc w:val="center"/>
        <w:rPr>
          <w:rFonts w:ascii="Times New Roman" w:eastAsia="Times New Roman" w:hAnsi="Times New Roman" w:cs="Times New Roman"/>
          <w:b/>
          <w:bCs/>
          <w:color w:val="000000" w:themeColor="text1"/>
          <w:sz w:val="24"/>
          <w:szCs w:val="24"/>
          <w:shd w:val="clear" w:color="auto" w:fill="FFFFFF"/>
        </w:rPr>
      </w:pPr>
      <w:r w:rsidRPr="00285737">
        <w:rPr>
          <w:rFonts w:ascii="Times New Roman" w:eastAsia="Times New Roman" w:hAnsi="Times New Roman" w:cs="Times New Roman"/>
          <w:b/>
          <w:bCs/>
          <w:color w:val="000000" w:themeColor="text1"/>
          <w:sz w:val="24"/>
          <w:szCs w:val="24"/>
          <w:shd w:val="clear" w:color="auto" w:fill="FFFFFF"/>
        </w:rPr>
        <w:t>и ответственность за их нарушение</w:t>
      </w:r>
    </w:p>
    <w:p w14:paraId="0DBF6928" w14:textId="77777777" w:rsidR="00796B3D" w:rsidRPr="00285737" w:rsidRDefault="00796B3D" w:rsidP="00796B3D">
      <w:pPr>
        <w:spacing w:after="0" w:line="240" w:lineRule="auto"/>
        <w:ind w:firstLine="540"/>
        <w:jc w:val="center"/>
        <w:rPr>
          <w:rFonts w:ascii="Times New Roman" w:eastAsia="Times New Roman" w:hAnsi="Times New Roman" w:cs="Times New Roman"/>
          <w:b/>
          <w:color w:val="000000" w:themeColor="text1"/>
          <w:sz w:val="24"/>
          <w:szCs w:val="24"/>
          <w:shd w:val="clear" w:color="auto" w:fill="FFFFFF"/>
        </w:rPr>
      </w:pPr>
    </w:p>
    <w:p w14:paraId="0331D2D1"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10.1. Комитет в установленный им срок осуществляет проверки соблюдения получателем субсидий и(или) контрагентами порядка и условий предоставления субсидий, в том числе в части достижения результата и его характеристик, по результатам которых составляет акты проведения проверок.</w:t>
      </w:r>
    </w:p>
    <w:p w14:paraId="297140A4"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bookmarkStart w:id="14" w:name="Par294"/>
      <w:bookmarkEnd w:id="14"/>
      <w:r w:rsidRPr="00285737">
        <w:rPr>
          <w:rFonts w:ascii="Times New Roman" w:eastAsia="Times New Roman" w:hAnsi="Times New Roman" w:cs="Times New Roman"/>
          <w:color w:val="000000" w:themeColor="text1"/>
          <w:sz w:val="24"/>
          <w:szCs w:val="24"/>
        </w:rPr>
        <w:t xml:space="preserve">10.2. В случае выявления при проведении проверок нарушений получателями субсидий </w:t>
      </w:r>
      <w:r w:rsidRPr="00285737">
        <w:rPr>
          <w:rFonts w:ascii="Times New Roman" w:eastAsia="Times New Roman" w:hAnsi="Times New Roman" w:cs="Times New Roman"/>
          <w:color w:val="000000" w:themeColor="text1"/>
          <w:sz w:val="24"/>
          <w:szCs w:val="24"/>
        </w:rPr>
        <w:br/>
        <w:t xml:space="preserve">и(или) контрагентами порядка и условий предоставления субсидий Комитет одновременно </w:t>
      </w:r>
      <w:r w:rsidRPr="00285737">
        <w:rPr>
          <w:rFonts w:ascii="Times New Roman" w:eastAsia="Times New Roman" w:hAnsi="Times New Roman" w:cs="Times New Roman"/>
          <w:color w:val="000000" w:themeColor="text1"/>
          <w:sz w:val="24"/>
          <w:szCs w:val="24"/>
        </w:rPr>
        <w:br/>
        <w:t xml:space="preserve">с подписанием актов проведения проверок направляет получателям субсидий и(или) контрагентам уведомление об указанных нарушениях (далее – уведомление о нарушениях), в котором указываются выявленные нарушения и сроки их устранения получателями субсидий, которые </w:t>
      </w:r>
      <w:r w:rsidRPr="00285737">
        <w:rPr>
          <w:rFonts w:ascii="Times New Roman" w:eastAsia="Times New Roman" w:hAnsi="Times New Roman" w:cs="Times New Roman"/>
          <w:color w:val="000000" w:themeColor="text1"/>
          <w:sz w:val="24"/>
          <w:szCs w:val="24"/>
        </w:rPr>
        <w:br/>
        <w:t>не могут быть менее трех рабочих дней и не могут превышать 15 рабочих дней. Копия уведомления о нарушениях в течение пяти рабочих дней после его подписания направляется Комитетом в КГФК.</w:t>
      </w:r>
    </w:p>
    <w:p w14:paraId="78C9AD91"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bookmarkStart w:id="15" w:name="Par295"/>
      <w:bookmarkEnd w:id="15"/>
      <w:r w:rsidRPr="00285737">
        <w:rPr>
          <w:rFonts w:ascii="Times New Roman" w:eastAsia="Times New Roman" w:hAnsi="Times New Roman" w:cs="Times New Roman"/>
          <w:color w:val="000000" w:themeColor="text1"/>
          <w:sz w:val="24"/>
          <w:szCs w:val="24"/>
        </w:rPr>
        <w:t xml:space="preserve">10.3. В случае неустранения нарушений в установленные в уведомлении о нарушениях сроки Комитет в течение пяти рабочих дней со дня истечения указанных сроков принимает решение </w:t>
      </w:r>
      <w:r w:rsidRPr="00285737">
        <w:rPr>
          <w:rFonts w:ascii="Times New Roman" w:eastAsia="Times New Roman" w:hAnsi="Times New Roman" w:cs="Times New Roman"/>
          <w:color w:val="000000" w:themeColor="text1"/>
          <w:sz w:val="24"/>
          <w:szCs w:val="24"/>
        </w:rPr>
        <w:br/>
        <w:t xml:space="preserve">о возврате в бюджет Санкт-Петербурга субсидий, полученных получателями субсидий, </w:t>
      </w:r>
      <w:r w:rsidRPr="00285737">
        <w:rPr>
          <w:rFonts w:ascii="Times New Roman" w:eastAsia="Times New Roman" w:hAnsi="Times New Roman" w:cs="Times New Roman"/>
          <w:color w:val="000000" w:themeColor="text1"/>
          <w:sz w:val="24"/>
          <w:szCs w:val="24"/>
        </w:rPr>
        <w:br/>
        <w:t xml:space="preserve">и(или) средств, полученных контрагентами на основании договоров (соглашений), заключенных </w:t>
      </w:r>
      <w:r w:rsidRPr="00285737">
        <w:rPr>
          <w:rFonts w:ascii="Times New Roman" w:eastAsia="Times New Roman" w:hAnsi="Times New Roman" w:cs="Times New Roman"/>
          <w:color w:val="000000" w:themeColor="text1"/>
          <w:sz w:val="24"/>
          <w:szCs w:val="24"/>
        </w:rPr>
        <w:br/>
        <w:t xml:space="preserve">с получателями субсидий (далее - средства) в полном объеме, в форме распоряжения и направляет копии указанного распоряжения получателям субсидий и(или) контрагентам и в КГФК вместе </w:t>
      </w:r>
      <w:r w:rsidRPr="00285737">
        <w:rPr>
          <w:rFonts w:ascii="Times New Roman" w:eastAsia="Times New Roman" w:hAnsi="Times New Roman" w:cs="Times New Roman"/>
          <w:color w:val="000000" w:themeColor="text1"/>
          <w:sz w:val="24"/>
          <w:szCs w:val="24"/>
        </w:rPr>
        <w:br/>
        <w:t>с требованием, в котором предусматриваются:</w:t>
      </w:r>
    </w:p>
    <w:p w14:paraId="6C148A49"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сумма денежных средств, подлежащих возврату в бюджет Санкт-Петербурга, а также срок </w:t>
      </w:r>
      <w:r w:rsidRPr="00285737">
        <w:rPr>
          <w:rFonts w:ascii="Times New Roman" w:eastAsia="Times New Roman" w:hAnsi="Times New Roman" w:cs="Times New Roman"/>
          <w:color w:val="000000" w:themeColor="text1"/>
          <w:sz w:val="24"/>
          <w:szCs w:val="24"/>
        </w:rPr>
        <w:br/>
        <w:t xml:space="preserve">их возврата, указанный в </w:t>
      </w:r>
      <w:hyperlink w:anchor="Par299" w:history="1">
        <w:r w:rsidRPr="00285737">
          <w:rPr>
            <w:rFonts w:ascii="Times New Roman" w:hAnsi="Times New Roman" w:cs="Times New Roman"/>
            <w:color w:val="000000" w:themeColor="text1"/>
            <w:sz w:val="24"/>
            <w:szCs w:val="24"/>
          </w:rPr>
          <w:t>пункте 10.4</w:t>
        </w:r>
      </w:hyperlink>
      <w:r w:rsidRPr="00285737">
        <w:rPr>
          <w:rFonts w:ascii="Times New Roman" w:eastAsia="Times New Roman" w:hAnsi="Times New Roman" w:cs="Times New Roman"/>
          <w:color w:val="000000" w:themeColor="text1"/>
          <w:sz w:val="24"/>
          <w:szCs w:val="24"/>
        </w:rPr>
        <w:t xml:space="preserve"> настоящего Порядка;</w:t>
      </w:r>
    </w:p>
    <w:p w14:paraId="6B0A0109"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код бюджетной классификации Российской Федерации, по которому должен быть осуществлен возврат субсидий и(или) средств.</w:t>
      </w:r>
    </w:p>
    <w:p w14:paraId="79D6B379"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Размер субсидий и(или) средств, подлежащих возврату в бюджет Санкт-Петербурга </w:t>
      </w:r>
      <w:r w:rsidRPr="00285737">
        <w:rPr>
          <w:rFonts w:ascii="Times New Roman" w:eastAsia="Times New Roman" w:hAnsi="Times New Roman" w:cs="Times New Roman"/>
          <w:color w:val="000000" w:themeColor="text1"/>
          <w:sz w:val="24"/>
          <w:szCs w:val="24"/>
        </w:rPr>
        <w:br/>
        <w:t xml:space="preserve">по основаниям, выявленным в соответствии с </w:t>
      </w:r>
      <w:hyperlink w:anchor="Par294" w:history="1">
        <w:r w:rsidRPr="00285737">
          <w:rPr>
            <w:rFonts w:ascii="Times New Roman" w:hAnsi="Times New Roman" w:cs="Times New Roman"/>
            <w:color w:val="000000" w:themeColor="text1"/>
            <w:sz w:val="24"/>
            <w:szCs w:val="24"/>
          </w:rPr>
          <w:t>пунктом 10.2</w:t>
        </w:r>
      </w:hyperlink>
      <w:r w:rsidRPr="00285737">
        <w:rPr>
          <w:rFonts w:ascii="Times New Roman" w:eastAsia="Times New Roman" w:hAnsi="Times New Roman" w:cs="Times New Roman"/>
          <w:color w:val="000000" w:themeColor="text1"/>
          <w:sz w:val="24"/>
          <w:szCs w:val="24"/>
        </w:rPr>
        <w:t xml:space="preserve"> настоящего Порядка, ограничивается размером денежных средств, в отношении которых были установлены факты нарушений.</w:t>
      </w:r>
    </w:p>
    <w:p w14:paraId="3CB016E1" w14:textId="1D008853"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bookmarkStart w:id="16" w:name="Par299"/>
      <w:bookmarkEnd w:id="16"/>
      <w:r w:rsidRPr="00285737">
        <w:rPr>
          <w:rFonts w:ascii="Times New Roman" w:eastAsia="Times New Roman" w:hAnsi="Times New Roman" w:cs="Times New Roman"/>
          <w:color w:val="000000" w:themeColor="text1"/>
          <w:sz w:val="24"/>
          <w:szCs w:val="24"/>
        </w:rPr>
        <w:t>10.4. Получатели субсидий и(или) контрагенты обязаны осуществить возврат субсидий и(или) средств в бюджет Санкт-Петербурга в течение семи рабочих дн</w:t>
      </w:r>
      <w:r w:rsidR="00F110A9">
        <w:rPr>
          <w:rFonts w:ascii="Times New Roman" w:eastAsia="Times New Roman" w:hAnsi="Times New Roman" w:cs="Times New Roman"/>
          <w:color w:val="000000" w:themeColor="text1"/>
          <w:sz w:val="24"/>
          <w:szCs w:val="24"/>
        </w:rPr>
        <w:t xml:space="preserve">ей со дня получения требования </w:t>
      </w:r>
      <w:r w:rsidRPr="00285737">
        <w:rPr>
          <w:rFonts w:ascii="Times New Roman" w:eastAsia="Times New Roman" w:hAnsi="Times New Roman" w:cs="Times New Roman"/>
          <w:color w:val="000000" w:themeColor="text1"/>
          <w:sz w:val="24"/>
          <w:szCs w:val="24"/>
        </w:rPr>
        <w:t xml:space="preserve">и копии распоряжения, указанных в </w:t>
      </w:r>
      <w:hyperlink w:anchor="Par295" w:history="1">
        <w:r w:rsidRPr="00285737">
          <w:rPr>
            <w:rFonts w:ascii="Times New Roman" w:hAnsi="Times New Roman" w:cs="Times New Roman"/>
            <w:color w:val="000000" w:themeColor="text1"/>
            <w:sz w:val="24"/>
            <w:szCs w:val="24"/>
          </w:rPr>
          <w:t>пункте 10.3</w:t>
        </w:r>
      </w:hyperlink>
      <w:r w:rsidRPr="00285737">
        <w:rPr>
          <w:rFonts w:ascii="Times New Roman" w:eastAsia="Times New Roman" w:hAnsi="Times New Roman" w:cs="Times New Roman"/>
          <w:color w:val="000000" w:themeColor="text1"/>
          <w:sz w:val="24"/>
          <w:szCs w:val="24"/>
        </w:rPr>
        <w:t xml:space="preserve"> настоящего Порядка.</w:t>
      </w:r>
    </w:p>
    <w:p w14:paraId="4A6A7B32"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10.5. Проверки осуществляются органами государственного финансового контроля </w:t>
      </w:r>
      <w:r w:rsidRPr="00285737">
        <w:rPr>
          <w:rFonts w:ascii="Times New Roman" w:eastAsia="Times New Roman" w:hAnsi="Times New Roman" w:cs="Times New Roman"/>
          <w:color w:val="000000" w:themeColor="text1"/>
          <w:sz w:val="24"/>
          <w:szCs w:val="24"/>
        </w:rPr>
        <w:br/>
        <w:t xml:space="preserve">в соответствии со </w:t>
      </w:r>
      <w:hyperlink r:id="rId34" w:history="1">
        <w:r w:rsidRPr="00285737">
          <w:rPr>
            <w:rFonts w:ascii="Times New Roman" w:hAnsi="Times New Roman" w:cs="Times New Roman"/>
            <w:color w:val="000000" w:themeColor="text1"/>
            <w:sz w:val="24"/>
            <w:szCs w:val="24"/>
          </w:rPr>
          <w:t>статьями 268.1</w:t>
        </w:r>
      </w:hyperlink>
      <w:r w:rsidRPr="00285737">
        <w:rPr>
          <w:rFonts w:ascii="Times New Roman" w:eastAsia="Times New Roman" w:hAnsi="Times New Roman" w:cs="Times New Roman"/>
          <w:color w:val="000000" w:themeColor="text1"/>
          <w:sz w:val="24"/>
          <w:szCs w:val="24"/>
        </w:rPr>
        <w:t xml:space="preserve"> и </w:t>
      </w:r>
      <w:hyperlink r:id="rId35" w:history="1">
        <w:r w:rsidRPr="00285737">
          <w:rPr>
            <w:rFonts w:ascii="Times New Roman" w:hAnsi="Times New Roman" w:cs="Times New Roman"/>
            <w:color w:val="000000" w:themeColor="text1"/>
            <w:sz w:val="24"/>
            <w:szCs w:val="24"/>
          </w:rPr>
          <w:t>269.2</w:t>
        </w:r>
      </w:hyperlink>
      <w:r w:rsidRPr="00285737">
        <w:rPr>
          <w:rFonts w:ascii="Times New Roman" w:eastAsia="Times New Roman" w:hAnsi="Times New Roman" w:cs="Times New Roman"/>
          <w:color w:val="000000" w:themeColor="text1"/>
          <w:sz w:val="24"/>
          <w:szCs w:val="24"/>
        </w:rPr>
        <w:t xml:space="preserve"> Бюджетного кодекса Российской Федерации.</w:t>
      </w:r>
    </w:p>
    <w:p w14:paraId="7205159D"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bookmarkStart w:id="17" w:name="Par301"/>
      <w:bookmarkEnd w:id="17"/>
      <w:r w:rsidRPr="00285737">
        <w:rPr>
          <w:rFonts w:ascii="Times New Roman" w:eastAsia="Times New Roman" w:hAnsi="Times New Roman" w:cs="Times New Roman"/>
          <w:color w:val="000000" w:themeColor="text1"/>
          <w:sz w:val="24"/>
          <w:szCs w:val="24"/>
        </w:rPr>
        <w:t xml:space="preserve">10.6. Не использованные в отчетном финансовом году остатки субсидий подлежат возврату получателями субсидий в бюджет Санкт-Петербурга в порядке и сроки, которые установлены Комитетом. Возврат неиспользованных остатков субсидий осуществляется получателями субсидий в бюджет Санкт-Петербурга по коду бюджетной классификации, указанному в уведомлении </w:t>
      </w:r>
      <w:r w:rsidRPr="00285737">
        <w:rPr>
          <w:rFonts w:ascii="Times New Roman" w:eastAsia="Times New Roman" w:hAnsi="Times New Roman" w:cs="Times New Roman"/>
          <w:color w:val="000000" w:themeColor="text1"/>
          <w:sz w:val="24"/>
          <w:szCs w:val="24"/>
        </w:rPr>
        <w:br/>
        <w:t>о возврате субсидий, направленном Комитетом в адрес получателей субсидий.</w:t>
      </w:r>
    </w:p>
    <w:p w14:paraId="481B09D1"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t xml:space="preserve">10.7. В случае, если средства субсидий и(или) средства не возвращены в бюджет </w:t>
      </w:r>
      <w:r w:rsidRPr="00285737">
        <w:rPr>
          <w:rFonts w:ascii="Times New Roman" w:eastAsia="Times New Roman" w:hAnsi="Times New Roman" w:cs="Times New Roman"/>
          <w:color w:val="000000" w:themeColor="text1"/>
          <w:sz w:val="24"/>
          <w:szCs w:val="24"/>
        </w:rPr>
        <w:br/>
        <w:t xml:space="preserve">Санкт-Петербурга получателями субсидий и(или) контрагентами в установленные в </w:t>
      </w:r>
      <w:hyperlink w:anchor="Par287" w:history="1">
        <w:r w:rsidRPr="00285737">
          <w:rPr>
            <w:rFonts w:ascii="Times New Roman" w:hAnsi="Times New Roman" w:cs="Times New Roman"/>
            <w:color w:val="000000" w:themeColor="text1"/>
            <w:sz w:val="24"/>
            <w:szCs w:val="24"/>
          </w:rPr>
          <w:t>пунктах 9.7</w:t>
        </w:r>
      </w:hyperlink>
      <w:r w:rsidRPr="00285737">
        <w:rPr>
          <w:rFonts w:ascii="Times New Roman" w:eastAsia="Times New Roman" w:hAnsi="Times New Roman" w:cs="Times New Roman"/>
          <w:color w:val="000000" w:themeColor="text1"/>
          <w:sz w:val="24"/>
          <w:szCs w:val="24"/>
        </w:rPr>
        <w:t xml:space="preserve">, </w:t>
      </w:r>
      <w:hyperlink w:anchor="Par299" w:history="1">
        <w:r w:rsidRPr="00285737">
          <w:rPr>
            <w:rFonts w:ascii="Times New Roman" w:hAnsi="Times New Roman" w:cs="Times New Roman"/>
            <w:color w:val="000000" w:themeColor="text1"/>
            <w:sz w:val="24"/>
            <w:szCs w:val="24"/>
          </w:rPr>
          <w:t>10.4</w:t>
        </w:r>
      </w:hyperlink>
      <w:r w:rsidRPr="00285737">
        <w:rPr>
          <w:rFonts w:ascii="Times New Roman" w:eastAsia="Times New Roman" w:hAnsi="Times New Roman" w:cs="Times New Roman"/>
          <w:color w:val="000000" w:themeColor="text1"/>
          <w:sz w:val="24"/>
          <w:szCs w:val="24"/>
        </w:rPr>
        <w:t xml:space="preserve">, </w:t>
      </w:r>
      <w:hyperlink w:anchor="Par301" w:history="1">
        <w:r w:rsidRPr="00285737">
          <w:rPr>
            <w:rFonts w:ascii="Times New Roman" w:hAnsi="Times New Roman" w:cs="Times New Roman"/>
            <w:color w:val="000000" w:themeColor="text1"/>
            <w:sz w:val="24"/>
            <w:szCs w:val="24"/>
          </w:rPr>
          <w:t>10.6</w:t>
        </w:r>
      </w:hyperlink>
      <w:r w:rsidRPr="00285737">
        <w:rPr>
          <w:rFonts w:ascii="Times New Roman" w:eastAsia="Times New Roman" w:hAnsi="Times New Roman" w:cs="Times New Roman"/>
          <w:color w:val="000000" w:themeColor="text1"/>
          <w:sz w:val="24"/>
          <w:szCs w:val="24"/>
        </w:rPr>
        <w:t xml:space="preserve"> и </w:t>
      </w:r>
      <w:hyperlink w:anchor="Par303" w:history="1">
        <w:r w:rsidRPr="00285737">
          <w:rPr>
            <w:rFonts w:ascii="Times New Roman" w:hAnsi="Times New Roman" w:cs="Times New Roman"/>
            <w:color w:val="000000" w:themeColor="text1"/>
            <w:sz w:val="24"/>
            <w:szCs w:val="24"/>
          </w:rPr>
          <w:t>10.8</w:t>
        </w:r>
      </w:hyperlink>
      <w:r w:rsidRPr="00285737">
        <w:rPr>
          <w:rFonts w:ascii="Times New Roman" w:eastAsia="Times New Roman" w:hAnsi="Times New Roman" w:cs="Times New Roman"/>
          <w:color w:val="000000" w:themeColor="text1"/>
          <w:sz w:val="24"/>
          <w:szCs w:val="24"/>
        </w:rPr>
        <w:t xml:space="preserve"> настоящего Порядка сроки, Комитет в течение 15 рабочих дней со дня истечения указанных сроков направляет в суд исковое заявление о возврате субсидий и(или) средств в бюджет Санкт-Петербурга.</w:t>
      </w:r>
    </w:p>
    <w:p w14:paraId="5054726A"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bookmarkStart w:id="18" w:name="Par303"/>
      <w:bookmarkEnd w:id="18"/>
      <w:r w:rsidRPr="00285737">
        <w:rPr>
          <w:rFonts w:ascii="Times New Roman" w:eastAsia="Times New Roman" w:hAnsi="Times New Roman" w:cs="Times New Roman"/>
          <w:color w:val="000000" w:themeColor="text1"/>
          <w:sz w:val="24"/>
          <w:szCs w:val="24"/>
        </w:rPr>
        <w:t xml:space="preserve">10.8. В случае если в Комитет поступит акт проверки органа государственного финансового контроля или иного уполномоченного государственного органа (а равно предписание, представление) по результатам проверки получателя субсидий и(или) контрагента с информацией о нарушении порядка и условий ее предоставления, факт нарушения считается установленным </w:t>
      </w:r>
      <w:r w:rsidRPr="00285737">
        <w:rPr>
          <w:rFonts w:ascii="Times New Roman" w:eastAsia="Times New Roman" w:hAnsi="Times New Roman" w:cs="Times New Roman"/>
          <w:color w:val="000000" w:themeColor="text1"/>
          <w:sz w:val="24"/>
          <w:szCs w:val="24"/>
        </w:rPr>
        <w:br/>
        <w:t>до тех пор, пока иное не установлено судом. В этом случае Комитет не проводит повторную проверку тех же обстоятельств и обращается к получателю субсидий с требованием о возврате средств субсидий согласно указанному документу.</w:t>
      </w:r>
    </w:p>
    <w:p w14:paraId="52B61E07" w14:textId="7777777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r w:rsidRPr="00285737">
        <w:rPr>
          <w:rFonts w:ascii="Times New Roman" w:eastAsia="Times New Roman" w:hAnsi="Times New Roman" w:cs="Times New Roman"/>
          <w:color w:val="000000" w:themeColor="text1"/>
          <w:sz w:val="24"/>
          <w:szCs w:val="24"/>
        </w:rPr>
        <w:lastRenderedPageBreak/>
        <w:t>10.9. Мониторинг достижения результата исходя из достижения значений результата, определенных соглашением, и событий, отражающих факт завершения соответствующего мероприятия по получению результата (контрольная точка), осуществляется в порядке и по формам, которые утверждены Министерством финансов Российской Федерации.</w:t>
      </w:r>
    </w:p>
    <w:p w14:paraId="2FAAE45C" w14:textId="387A98F7" w:rsidR="00796B3D" w:rsidRPr="00285737" w:rsidRDefault="00796B3D" w:rsidP="00285737">
      <w:pPr>
        <w:spacing w:after="0" w:line="240" w:lineRule="auto"/>
        <w:ind w:firstLine="708"/>
        <w:jc w:val="both"/>
        <w:rPr>
          <w:rFonts w:ascii="Times New Roman" w:eastAsia="Times New Roman" w:hAnsi="Times New Roman" w:cs="Times New Roman"/>
          <w:color w:val="000000" w:themeColor="text1"/>
          <w:sz w:val="24"/>
          <w:szCs w:val="24"/>
        </w:rPr>
      </w:pPr>
    </w:p>
    <w:sectPr w:rsidR="00796B3D" w:rsidRPr="00285737" w:rsidSect="0085748F">
      <w:headerReference w:type="default" r:id="rId36"/>
      <w:pgSz w:w="11906" w:h="16838"/>
      <w:pgMar w:top="1134" w:right="567" w:bottom="1134" w:left="1134"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5E83BE" w14:textId="77777777" w:rsidR="00643E94" w:rsidRDefault="00643E94">
      <w:pPr>
        <w:spacing w:after="0" w:line="240" w:lineRule="auto"/>
      </w:pPr>
      <w:r>
        <w:separator/>
      </w:r>
    </w:p>
  </w:endnote>
  <w:endnote w:type="continuationSeparator" w:id="0">
    <w:p w14:paraId="2AA207F8" w14:textId="77777777" w:rsidR="00643E94" w:rsidRDefault="00643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C6F032" w14:textId="77777777" w:rsidR="00643E94" w:rsidRDefault="00643E94">
      <w:pPr>
        <w:spacing w:after="0" w:line="240" w:lineRule="auto"/>
      </w:pPr>
      <w:r>
        <w:separator/>
      </w:r>
    </w:p>
  </w:footnote>
  <w:footnote w:type="continuationSeparator" w:id="0">
    <w:p w14:paraId="0572C2A1" w14:textId="77777777" w:rsidR="00643E94" w:rsidRDefault="00643E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6445915"/>
      <w:docPartObj>
        <w:docPartGallery w:val="Page Numbers (Top of Page)"/>
        <w:docPartUnique/>
      </w:docPartObj>
    </w:sdtPr>
    <w:sdtEndPr>
      <w:rPr>
        <w:rFonts w:ascii="Times New Roman" w:hAnsi="Times New Roman" w:cs="Times New Roman"/>
      </w:rPr>
    </w:sdtEndPr>
    <w:sdtContent>
      <w:p w14:paraId="2EA31695" w14:textId="7B5E35FC" w:rsidR="00D1205F" w:rsidRPr="009B6A75" w:rsidRDefault="00D1205F">
        <w:pPr>
          <w:pStyle w:val="a3"/>
          <w:jc w:val="center"/>
          <w:rPr>
            <w:rFonts w:ascii="Times New Roman" w:hAnsi="Times New Roman" w:cs="Times New Roman"/>
          </w:rPr>
        </w:pPr>
        <w:r w:rsidRPr="009B6A75">
          <w:rPr>
            <w:rFonts w:ascii="Times New Roman" w:hAnsi="Times New Roman" w:cs="Times New Roman"/>
          </w:rPr>
          <w:fldChar w:fldCharType="begin"/>
        </w:r>
        <w:r w:rsidRPr="009B6A75">
          <w:rPr>
            <w:rFonts w:ascii="Times New Roman" w:hAnsi="Times New Roman" w:cs="Times New Roman"/>
          </w:rPr>
          <w:instrText>PAGE   \* MERGEFORMAT</w:instrText>
        </w:r>
        <w:r w:rsidRPr="009B6A75">
          <w:rPr>
            <w:rFonts w:ascii="Times New Roman" w:hAnsi="Times New Roman" w:cs="Times New Roman"/>
          </w:rPr>
          <w:fldChar w:fldCharType="separate"/>
        </w:r>
        <w:r w:rsidR="00681631">
          <w:rPr>
            <w:rFonts w:ascii="Times New Roman" w:hAnsi="Times New Roman" w:cs="Times New Roman"/>
            <w:noProof/>
          </w:rPr>
          <w:t>3</w:t>
        </w:r>
        <w:r w:rsidRPr="009B6A75">
          <w:rPr>
            <w:rFonts w:ascii="Times New Roman" w:hAnsi="Times New Roman" w:cs="Times New Roman"/>
          </w:rPr>
          <w:fldChar w:fldCharType="end"/>
        </w:r>
      </w:p>
    </w:sdtContent>
  </w:sdt>
  <w:p w14:paraId="41A61125" w14:textId="77777777" w:rsidR="00D1205F" w:rsidRDefault="00D1205F">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7919057"/>
      <w:docPartObj>
        <w:docPartGallery w:val="Page Numbers (Top of Page)"/>
        <w:docPartUnique/>
      </w:docPartObj>
    </w:sdtPr>
    <w:sdtEndPr>
      <w:rPr>
        <w:rFonts w:ascii="Times New Roman" w:hAnsi="Times New Roman" w:cs="Times New Roman"/>
      </w:rPr>
    </w:sdtEndPr>
    <w:sdtContent>
      <w:p w14:paraId="7F5315BB" w14:textId="546AA1B3" w:rsidR="00D1205F" w:rsidRPr="009B6A75" w:rsidRDefault="00D1205F">
        <w:pPr>
          <w:pStyle w:val="a3"/>
          <w:jc w:val="center"/>
          <w:rPr>
            <w:rFonts w:ascii="Times New Roman" w:hAnsi="Times New Roman" w:cs="Times New Roman"/>
          </w:rPr>
        </w:pPr>
        <w:r w:rsidRPr="009B6A75">
          <w:rPr>
            <w:rFonts w:ascii="Times New Roman" w:hAnsi="Times New Roman" w:cs="Times New Roman"/>
          </w:rPr>
          <w:fldChar w:fldCharType="begin"/>
        </w:r>
        <w:r w:rsidRPr="009B6A75">
          <w:rPr>
            <w:rFonts w:ascii="Times New Roman" w:hAnsi="Times New Roman" w:cs="Times New Roman"/>
          </w:rPr>
          <w:instrText>PAGE   \* MERGEFORMAT</w:instrText>
        </w:r>
        <w:r w:rsidRPr="009B6A75">
          <w:rPr>
            <w:rFonts w:ascii="Times New Roman" w:hAnsi="Times New Roman" w:cs="Times New Roman"/>
          </w:rPr>
          <w:fldChar w:fldCharType="separate"/>
        </w:r>
        <w:r w:rsidR="00681631">
          <w:rPr>
            <w:rFonts w:ascii="Times New Roman" w:hAnsi="Times New Roman" w:cs="Times New Roman"/>
            <w:noProof/>
          </w:rPr>
          <w:t>3</w:t>
        </w:r>
        <w:r w:rsidRPr="009B6A75">
          <w:rPr>
            <w:rFonts w:ascii="Times New Roman" w:hAnsi="Times New Roman" w:cs="Times New Roman"/>
          </w:rPr>
          <w:fldChar w:fldCharType="end"/>
        </w:r>
      </w:p>
    </w:sdtContent>
  </w:sdt>
  <w:p w14:paraId="3175AEDB" w14:textId="77777777" w:rsidR="00D1205F" w:rsidRDefault="00D1205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273135"/>
    <w:multiLevelType w:val="hybridMultilevel"/>
    <w:tmpl w:val="2B4C7D4C"/>
    <w:lvl w:ilvl="0" w:tplc="A0008BA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A39"/>
    <w:rsid w:val="00012497"/>
    <w:rsid w:val="00020632"/>
    <w:rsid w:val="0002508A"/>
    <w:rsid w:val="00026FFB"/>
    <w:rsid w:val="0004454B"/>
    <w:rsid w:val="00050254"/>
    <w:rsid w:val="0006012F"/>
    <w:rsid w:val="00071BD9"/>
    <w:rsid w:val="00077A5E"/>
    <w:rsid w:val="00143BFA"/>
    <w:rsid w:val="00180BB4"/>
    <w:rsid w:val="00182BCF"/>
    <w:rsid w:val="0018486A"/>
    <w:rsid w:val="00193F40"/>
    <w:rsid w:val="00196504"/>
    <w:rsid w:val="00197282"/>
    <w:rsid w:val="001F1B2F"/>
    <w:rsid w:val="001F7AFD"/>
    <w:rsid w:val="00214EE2"/>
    <w:rsid w:val="00221D42"/>
    <w:rsid w:val="002250CD"/>
    <w:rsid w:val="00225480"/>
    <w:rsid w:val="00231FB1"/>
    <w:rsid w:val="002733A1"/>
    <w:rsid w:val="00285737"/>
    <w:rsid w:val="002D44ED"/>
    <w:rsid w:val="002F6156"/>
    <w:rsid w:val="0034200E"/>
    <w:rsid w:val="003714D9"/>
    <w:rsid w:val="003721D0"/>
    <w:rsid w:val="00373E54"/>
    <w:rsid w:val="003B5CF6"/>
    <w:rsid w:val="003C78EB"/>
    <w:rsid w:val="00436DB0"/>
    <w:rsid w:val="00454595"/>
    <w:rsid w:val="004B335D"/>
    <w:rsid w:val="004B4431"/>
    <w:rsid w:val="004F022E"/>
    <w:rsid w:val="00530FB7"/>
    <w:rsid w:val="005763D2"/>
    <w:rsid w:val="005A522D"/>
    <w:rsid w:val="00606097"/>
    <w:rsid w:val="006110A5"/>
    <w:rsid w:val="006235BE"/>
    <w:rsid w:val="00643E94"/>
    <w:rsid w:val="006500E5"/>
    <w:rsid w:val="00681631"/>
    <w:rsid w:val="006A7285"/>
    <w:rsid w:val="006F36CB"/>
    <w:rsid w:val="0070788D"/>
    <w:rsid w:val="00762B91"/>
    <w:rsid w:val="00792B13"/>
    <w:rsid w:val="00796B3D"/>
    <w:rsid w:val="007C7ED9"/>
    <w:rsid w:val="008235DD"/>
    <w:rsid w:val="00831263"/>
    <w:rsid w:val="00845978"/>
    <w:rsid w:val="00853C1F"/>
    <w:rsid w:val="00856E01"/>
    <w:rsid w:val="0085748F"/>
    <w:rsid w:val="00882EE6"/>
    <w:rsid w:val="008860B0"/>
    <w:rsid w:val="008C7C80"/>
    <w:rsid w:val="008F07B6"/>
    <w:rsid w:val="008F1CC7"/>
    <w:rsid w:val="00933B0A"/>
    <w:rsid w:val="009B778A"/>
    <w:rsid w:val="009D755E"/>
    <w:rsid w:val="00A15E35"/>
    <w:rsid w:val="00A22374"/>
    <w:rsid w:val="00A3140A"/>
    <w:rsid w:val="00A33A39"/>
    <w:rsid w:val="00A85DF3"/>
    <w:rsid w:val="00AA110D"/>
    <w:rsid w:val="00AA4931"/>
    <w:rsid w:val="00AE6E2F"/>
    <w:rsid w:val="00B1152B"/>
    <w:rsid w:val="00B23739"/>
    <w:rsid w:val="00B544EE"/>
    <w:rsid w:val="00B72AE1"/>
    <w:rsid w:val="00B76AF1"/>
    <w:rsid w:val="00B867DB"/>
    <w:rsid w:val="00BF3EAA"/>
    <w:rsid w:val="00BF54C7"/>
    <w:rsid w:val="00C37774"/>
    <w:rsid w:val="00C63F77"/>
    <w:rsid w:val="00C80E49"/>
    <w:rsid w:val="00CF1511"/>
    <w:rsid w:val="00D1205F"/>
    <w:rsid w:val="00D14EFE"/>
    <w:rsid w:val="00D409F8"/>
    <w:rsid w:val="00D903E5"/>
    <w:rsid w:val="00DE7E57"/>
    <w:rsid w:val="00E032F7"/>
    <w:rsid w:val="00E03C39"/>
    <w:rsid w:val="00E11775"/>
    <w:rsid w:val="00E12C4F"/>
    <w:rsid w:val="00E651B4"/>
    <w:rsid w:val="00E766E3"/>
    <w:rsid w:val="00F110A9"/>
    <w:rsid w:val="00F174D8"/>
    <w:rsid w:val="00F24958"/>
    <w:rsid w:val="00F6632C"/>
    <w:rsid w:val="00FA2E48"/>
    <w:rsid w:val="00FA798A"/>
    <w:rsid w:val="00FD15E4"/>
    <w:rsid w:val="00FE5B1E"/>
    <w:rsid w:val="00FF49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FE58D"/>
  <w15:chartTrackingRefBased/>
  <w15:docId w15:val="{133171AB-9625-465D-B3C5-5C935A646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6B3D"/>
    <w:pPr>
      <w:spacing w:line="25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6B3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96B3D"/>
    <w:rPr>
      <w:rFonts w:eastAsiaTheme="minorEastAsia"/>
      <w:lang w:eastAsia="ru-RU"/>
    </w:rPr>
  </w:style>
  <w:style w:type="table" w:styleId="a5">
    <w:name w:val="Table Grid"/>
    <w:basedOn w:val="a1"/>
    <w:uiPriority w:val="59"/>
    <w:rsid w:val="00796B3D"/>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796B3D"/>
    <w:rPr>
      <w:color w:val="0000FF"/>
      <w:u w:val="single"/>
    </w:rPr>
  </w:style>
  <w:style w:type="paragraph" w:styleId="a7">
    <w:name w:val="No Spacing"/>
    <w:uiPriority w:val="1"/>
    <w:qFormat/>
    <w:rsid w:val="00796B3D"/>
    <w:pPr>
      <w:spacing w:after="0" w:line="240" w:lineRule="auto"/>
    </w:pPr>
    <w:rPr>
      <w:rFonts w:eastAsiaTheme="minorEastAsia"/>
      <w:lang w:eastAsia="ru-RU"/>
    </w:rPr>
  </w:style>
  <w:style w:type="paragraph" w:styleId="a8">
    <w:name w:val="List Paragraph"/>
    <w:basedOn w:val="a"/>
    <w:uiPriority w:val="34"/>
    <w:qFormat/>
    <w:rsid w:val="00796B3D"/>
    <w:pPr>
      <w:ind w:left="720"/>
      <w:contextualSpacing/>
    </w:pPr>
  </w:style>
  <w:style w:type="paragraph" w:styleId="a9">
    <w:name w:val="Balloon Text"/>
    <w:basedOn w:val="a"/>
    <w:link w:val="aa"/>
    <w:uiPriority w:val="99"/>
    <w:semiHidden/>
    <w:unhideWhenUsed/>
    <w:rsid w:val="00E651B4"/>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E651B4"/>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7519">
      <w:bodyDiv w:val="1"/>
      <w:marLeft w:val="0"/>
      <w:marRight w:val="0"/>
      <w:marTop w:val="0"/>
      <w:marBottom w:val="0"/>
      <w:divBdr>
        <w:top w:val="none" w:sz="0" w:space="0" w:color="auto"/>
        <w:left w:val="none" w:sz="0" w:space="0" w:color="auto"/>
        <w:bottom w:val="none" w:sz="0" w:space="0" w:color="auto"/>
        <w:right w:val="none" w:sz="0" w:space="0" w:color="auto"/>
      </w:divBdr>
    </w:div>
    <w:div w:id="51080274">
      <w:bodyDiv w:val="1"/>
      <w:marLeft w:val="0"/>
      <w:marRight w:val="0"/>
      <w:marTop w:val="0"/>
      <w:marBottom w:val="0"/>
      <w:divBdr>
        <w:top w:val="none" w:sz="0" w:space="0" w:color="auto"/>
        <w:left w:val="none" w:sz="0" w:space="0" w:color="auto"/>
        <w:bottom w:val="none" w:sz="0" w:space="0" w:color="auto"/>
        <w:right w:val="none" w:sz="0" w:space="0" w:color="auto"/>
      </w:divBdr>
      <w:divsChild>
        <w:div w:id="1861509734">
          <w:marLeft w:val="0"/>
          <w:marRight w:val="0"/>
          <w:marTop w:val="0"/>
          <w:marBottom w:val="0"/>
          <w:divBdr>
            <w:top w:val="none" w:sz="0" w:space="0" w:color="auto"/>
            <w:left w:val="none" w:sz="0" w:space="0" w:color="auto"/>
            <w:bottom w:val="none" w:sz="0" w:space="0" w:color="auto"/>
            <w:right w:val="none" w:sz="0" w:space="0" w:color="auto"/>
          </w:divBdr>
          <w:divsChild>
            <w:div w:id="1497529329">
              <w:marLeft w:val="0"/>
              <w:marRight w:val="0"/>
              <w:marTop w:val="0"/>
              <w:marBottom w:val="0"/>
              <w:divBdr>
                <w:top w:val="none" w:sz="0" w:space="0" w:color="auto"/>
                <w:left w:val="none" w:sz="0" w:space="0" w:color="auto"/>
                <w:bottom w:val="none" w:sz="0" w:space="0" w:color="auto"/>
                <w:right w:val="none" w:sz="0" w:space="0" w:color="auto"/>
              </w:divBdr>
              <w:divsChild>
                <w:div w:id="206078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93401">
      <w:bodyDiv w:val="1"/>
      <w:marLeft w:val="0"/>
      <w:marRight w:val="0"/>
      <w:marTop w:val="0"/>
      <w:marBottom w:val="0"/>
      <w:divBdr>
        <w:top w:val="none" w:sz="0" w:space="0" w:color="auto"/>
        <w:left w:val="none" w:sz="0" w:space="0" w:color="auto"/>
        <w:bottom w:val="none" w:sz="0" w:space="0" w:color="auto"/>
        <w:right w:val="none" w:sz="0" w:space="0" w:color="auto"/>
      </w:divBdr>
    </w:div>
    <w:div w:id="70086037">
      <w:bodyDiv w:val="1"/>
      <w:marLeft w:val="0"/>
      <w:marRight w:val="0"/>
      <w:marTop w:val="0"/>
      <w:marBottom w:val="0"/>
      <w:divBdr>
        <w:top w:val="none" w:sz="0" w:space="0" w:color="auto"/>
        <w:left w:val="none" w:sz="0" w:space="0" w:color="auto"/>
        <w:bottom w:val="none" w:sz="0" w:space="0" w:color="auto"/>
        <w:right w:val="none" w:sz="0" w:space="0" w:color="auto"/>
      </w:divBdr>
    </w:div>
    <w:div w:id="71322995">
      <w:bodyDiv w:val="1"/>
      <w:marLeft w:val="0"/>
      <w:marRight w:val="0"/>
      <w:marTop w:val="0"/>
      <w:marBottom w:val="0"/>
      <w:divBdr>
        <w:top w:val="none" w:sz="0" w:space="0" w:color="auto"/>
        <w:left w:val="none" w:sz="0" w:space="0" w:color="auto"/>
        <w:bottom w:val="none" w:sz="0" w:space="0" w:color="auto"/>
        <w:right w:val="none" w:sz="0" w:space="0" w:color="auto"/>
      </w:divBdr>
    </w:div>
    <w:div w:id="79567505">
      <w:bodyDiv w:val="1"/>
      <w:marLeft w:val="0"/>
      <w:marRight w:val="0"/>
      <w:marTop w:val="0"/>
      <w:marBottom w:val="0"/>
      <w:divBdr>
        <w:top w:val="none" w:sz="0" w:space="0" w:color="auto"/>
        <w:left w:val="none" w:sz="0" w:space="0" w:color="auto"/>
        <w:bottom w:val="none" w:sz="0" w:space="0" w:color="auto"/>
        <w:right w:val="none" w:sz="0" w:space="0" w:color="auto"/>
      </w:divBdr>
    </w:div>
    <w:div w:id="144590735">
      <w:bodyDiv w:val="1"/>
      <w:marLeft w:val="0"/>
      <w:marRight w:val="0"/>
      <w:marTop w:val="0"/>
      <w:marBottom w:val="0"/>
      <w:divBdr>
        <w:top w:val="none" w:sz="0" w:space="0" w:color="auto"/>
        <w:left w:val="none" w:sz="0" w:space="0" w:color="auto"/>
        <w:bottom w:val="none" w:sz="0" w:space="0" w:color="auto"/>
        <w:right w:val="none" w:sz="0" w:space="0" w:color="auto"/>
      </w:divBdr>
    </w:div>
    <w:div w:id="148326554">
      <w:bodyDiv w:val="1"/>
      <w:marLeft w:val="0"/>
      <w:marRight w:val="0"/>
      <w:marTop w:val="0"/>
      <w:marBottom w:val="0"/>
      <w:divBdr>
        <w:top w:val="none" w:sz="0" w:space="0" w:color="auto"/>
        <w:left w:val="none" w:sz="0" w:space="0" w:color="auto"/>
        <w:bottom w:val="none" w:sz="0" w:space="0" w:color="auto"/>
        <w:right w:val="none" w:sz="0" w:space="0" w:color="auto"/>
      </w:divBdr>
    </w:div>
    <w:div w:id="152916187">
      <w:bodyDiv w:val="1"/>
      <w:marLeft w:val="0"/>
      <w:marRight w:val="0"/>
      <w:marTop w:val="0"/>
      <w:marBottom w:val="0"/>
      <w:divBdr>
        <w:top w:val="none" w:sz="0" w:space="0" w:color="auto"/>
        <w:left w:val="none" w:sz="0" w:space="0" w:color="auto"/>
        <w:bottom w:val="none" w:sz="0" w:space="0" w:color="auto"/>
        <w:right w:val="none" w:sz="0" w:space="0" w:color="auto"/>
      </w:divBdr>
    </w:div>
    <w:div w:id="171186089">
      <w:bodyDiv w:val="1"/>
      <w:marLeft w:val="0"/>
      <w:marRight w:val="0"/>
      <w:marTop w:val="0"/>
      <w:marBottom w:val="0"/>
      <w:divBdr>
        <w:top w:val="none" w:sz="0" w:space="0" w:color="auto"/>
        <w:left w:val="none" w:sz="0" w:space="0" w:color="auto"/>
        <w:bottom w:val="none" w:sz="0" w:space="0" w:color="auto"/>
        <w:right w:val="none" w:sz="0" w:space="0" w:color="auto"/>
      </w:divBdr>
    </w:div>
    <w:div w:id="204489195">
      <w:bodyDiv w:val="1"/>
      <w:marLeft w:val="0"/>
      <w:marRight w:val="0"/>
      <w:marTop w:val="0"/>
      <w:marBottom w:val="0"/>
      <w:divBdr>
        <w:top w:val="none" w:sz="0" w:space="0" w:color="auto"/>
        <w:left w:val="none" w:sz="0" w:space="0" w:color="auto"/>
        <w:bottom w:val="none" w:sz="0" w:space="0" w:color="auto"/>
        <w:right w:val="none" w:sz="0" w:space="0" w:color="auto"/>
      </w:divBdr>
    </w:div>
    <w:div w:id="224265804">
      <w:bodyDiv w:val="1"/>
      <w:marLeft w:val="0"/>
      <w:marRight w:val="0"/>
      <w:marTop w:val="0"/>
      <w:marBottom w:val="0"/>
      <w:divBdr>
        <w:top w:val="none" w:sz="0" w:space="0" w:color="auto"/>
        <w:left w:val="none" w:sz="0" w:space="0" w:color="auto"/>
        <w:bottom w:val="none" w:sz="0" w:space="0" w:color="auto"/>
        <w:right w:val="none" w:sz="0" w:space="0" w:color="auto"/>
      </w:divBdr>
    </w:div>
    <w:div w:id="246161366">
      <w:bodyDiv w:val="1"/>
      <w:marLeft w:val="0"/>
      <w:marRight w:val="0"/>
      <w:marTop w:val="0"/>
      <w:marBottom w:val="0"/>
      <w:divBdr>
        <w:top w:val="none" w:sz="0" w:space="0" w:color="auto"/>
        <w:left w:val="none" w:sz="0" w:space="0" w:color="auto"/>
        <w:bottom w:val="none" w:sz="0" w:space="0" w:color="auto"/>
        <w:right w:val="none" w:sz="0" w:space="0" w:color="auto"/>
      </w:divBdr>
    </w:div>
    <w:div w:id="260338643">
      <w:bodyDiv w:val="1"/>
      <w:marLeft w:val="0"/>
      <w:marRight w:val="0"/>
      <w:marTop w:val="0"/>
      <w:marBottom w:val="0"/>
      <w:divBdr>
        <w:top w:val="none" w:sz="0" w:space="0" w:color="auto"/>
        <w:left w:val="none" w:sz="0" w:space="0" w:color="auto"/>
        <w:bottom w:val="none" w:sz="0" w:space="0" w:color="auto"/>
        <w:right w:val="none" w:sz="0" w:space="0" w:color="auto"/>
      </w:divBdr>
    </w:div>
    <w:div w:id="308292976">
      <w:bodyDiv w:val="1"/>
      <w:marLeft w:val="0"/>
      <w:marRight w:val="0"/>
      <w:marTop w:val="0"/>
      <w:marBottom w:val="0"/>
      <w:divBdr>
        <w:top w:val="none" w:sz="0" w:space="0" w:color="auto"/>
        <w:left w:val="none" w:sz="0" w:space="0" w:color="auto"/>
        <w:bottom w:val="none" w:sz="0" w:space="0" w:color="auto"/>
        <w:right w:val="none" w:sz="0" w:space="0" w:color="auto"/>
      </w:divBdr>
    </w:div>
    <w:div w:id="320543966">
      <w:bodyDiv w:val="1"/>
      <w:marLeft w:val="0"/>
      <w:marRight w:val="0"/>
      <w:marTop w:val="0"/>
      <w:marBottom w:val="0"/>
      <w:divBdr>
        <w:top w:val="none" w:sz="0" w:space="0" w:color="auto"/>
        <w:left w:val="none" w:sz="0" w:space="0" w:color="auto"/>
        <w:bottom w:val="none" w:sz="0" w:space="0" w:color="auto"/>
        <w:right w:val="none" w:sz="0" w:space="0" w:color="auto"/>
      </w:divBdr>
      <w:divsChild>
        <w:div w:id="189877280">
          <w:marLeft w:val="0"/>
          <w:marRight w:val="0"/>
          <w:marTop w:val="0"/>
          <w:marBottom w:val="0"/>
          <w:divBdr>
            <w:top w:val="none" w:sz="0" w:space="0" w:color="auto"/>
            <w:left w:val="none" w:sz="0" w:space="0" w:color="auto"/>
            <w:bottom w:val="none" w:sz="0" w:space="0" w:color="auto"/>
            <w:right w:val="none" w:sz="0" w:space="0" w:color="auto"/>
          </w:divBdr>
          <w:divsChild>
            <w:div w:id="1344438204">
              <w:marLeft w:val="0"/>
              <w:marRight w:val="0"/>
              <w:marTop w:val="0"/>
              <w:marBottom w:val="0"/>
              <w:divBdr>
                <w:top w:val="none" w:sz="0" w:space="0" w:color="auto"/>
                <w:left w:val="none" w:sz="0" w:space="0" w:color="auto"/>
                <w:bottom w:val="none" w:sz="0" w:space="0" w:color="auto"/>
                <w:right w:val="none" w:sz="0" w:space="0" w:color="auto"/>
              </w:divBdr>
              <w:divsChild>
                <w:div w:id="121322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366386">
      <w:bodyDiv w:val="1"/>
      <w:marLeft w:val="0"/>
      <w:marRight w:val="0"/>
      <w:marTop w:val="0"/>
      <w:marBottom w:val="0"/>
      <w:divBdr>
        <w:top w:val="none" w:sz="0" w:space="0" w:color="auto"/>
        <w:left w:val="none" w:sz="0" w:space="0" w:color="auto"/>
        <w:bottom w:val="none" w:sz="0" w:space="0" w:color="auto"/>
        <w:right w:val="none" w:sz="0" w:space="0" w:color="auto"/>
      </w:divBdr>
    </w:div>
    <w:div w:id="358776596">
      <w:bodyDiv w:val="1"/>
      <w:marLeft w:val="0"/>
      <w:marRight w:val="0"/>
      <w:marTop w:val="0"/>
      <w:marBottom w:val="0"/>
      <w:divBdr>
        <w:top w:val="none" w:sz="0" w:space="0" w:color="auto"/>
        <w:left w:val="none" w:sz="0" w:space="0" w:color="auto"/>
        <w:bottom w:val="none" w:sz="0" w:space="0" w:color="auto"/>
        <w:right w:val="none" w:sz="0" w:space="0" w:color="auto"/>
      </w:divBdr>
      <w:divsChild>
        <w:div w:id="1172909190">
          <w:marLeft w:val="0"/>
          <w:marRight w:val="0"/>
          <w:marTop w:val="0"/>
          <w:marBottom w:val="0"/>
          <w:divBdr>
            <w:top w:val="none" w:sz="0" w:space="0" w:color="auto"/>
            <w:left w:val="none" w:sz="0" w:space="0" w:color="auto"/>
            <w:bottom w:val="none" w:sz="0" w:space="0" w:color="auto"/>
            <w:right w:val="none" w:sz="0" w:space="0" w:color="auto"/>
          </w:divBdr>
          <w:divsChild>
            <w:div w:id="1210650854">
              <w:marLeft w:val="0"/>
              <w:marRight w:val="0"/>
              <w:marTop w:val="0"/>
              <w:marBottom w:val="0"/>
              <w:divBdr>
                <w:top w:val="none" w:sz="0" w:space="0" w:color="auto"/>
                <w:left w:val="none" w:sz="0" w:space="0" w:color="auto"/>
                <w:bottom w:val="none" w:sz="0" w:space="0" w:color="auto"/>
                <w:right w:val="none" w:sz="0" w:space="0" w:color="auto"/>
              </w:divBdr>
              <w:divsChild>
                <w:div w:id="109998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419559">
      <w:bodyDiv w:val="1"/>
      <w:marLeft w:val="0"/>
      <w:marRight w:val="0"/>
      <w:marTop w:val="0"/>
      <w:marBottom w:val="0"/>
      <w:divBdr>
        <w:top w:val="none" w:sz="0" w:space="0" w:color="auto"/>
        <w:left w:val="none" w:sz="0" w:space="0" w:color="auto"/>
        <w:bottom w:val="none" w:sz="0" w:space="0" w:color="auto"/>
        <w:right w:val="none" w:sz="0" w:space="0" w:color="auto"/>
      </w:divBdr>
    </w:div>
    <w:div w:id="422530460">
      <w:bodyDiv w:val="1"/>
      <w:marLeft w:val="0"/>
      <w:marRight w:val="0"/>
      <w:marTop w:val="0"/>
      <w:marBottom w:val="0"/>
      <w:divBdr>
        <w:top w:val="none" w:sz="0" w:space="0" w:color="auto"/>
        <w:left w:val="none" w:sz="0" w:space="0" w:color="auto"/>
        <w:bottom w:val="none" w:sz="0" w:space="0" w:color="auto"/>
        <w:right w:val="none" w:sz="0" w:space="0" w:color="auto"/>
      </w:divBdr>
    </w:div>
    <w:div w:id="427117280">
      <w:bodyDiv w:val="1"/>
      <w:marLeft w:val="0"/>
      <w:marRight w:val="0"/>
      <w:marTop w:val="0"/>
      <w:marBottom w:val="0"/>
      <w:divBdr>
        <w:top w:val="none" w:sz="0" w:space="0" w:color="auto"/>
        <w:left w:val="none" w:sz="0" w:space="0" w:color="auto"/>
        <w:bottom w:val="none" w:sz="0" w:space="0" w:color="auto"/>
        <w:right w:val="none" w:sz="0" w:space="0" w:color="auto"/>
      </w:divBdr>
    </w:div>
    <w:div w:id="516238121">
      <w:bodyDiv w:val="1"/>
      <w:marLeft w:val="0"/>
      <w:marRight w:val="0"/>
      <w:marTop w:val="0"/>
      <w:marBottom w:val="0"/>
      <w:divBdr>
        <w:top w:val="none" w:sz="0" w:space="0" w:color="auto"/>
        <w:left w:val="none" w:sz="0" w:space="0" w:color="auto"/>
        <w:bottom w:val="none" w:sz="0" w:space="0" w:color="auto"/>
        <w:right w:val="none" w:sz="0" w:space="0" w:color="auto"/>
      </w:divBdr>
    </w:div>
    <w:div w:id="529535508">
      <w:bodyDiv w:val="1"/>
      <w:marLeft w:val="0"/>
      <w:marRight w:val="0"/>
      <w:marTop w:val="0"/>
      <w:marBottom w:val="0"/>
      <w:divBdr>
        <w:top w:val="none" w:sz="0" w:space="0" w:color="auto"/>
        <w:left w:val="none" w:sz="0" w:space="0" w:color="auto"/>
        <w:bottom w:val="none" w:sz="0" w:space="0" w:color="auto"/>
        <w:right w:val="none" w:sz="0" w:space="0" w:color="auto"/>
      </w:divBdr>
    </w:div>
    <w:div w:id="537351432">
      <w:bodyDiv w:val="1"/>
      <w:marLeft w:val="0"/>
      <w:marRight w:val="0"/>
      <w:marTop w:val="0"/>
      <w:marBottom w:val="0"/>
      <w:divBdr>
        <w:top w:val="none" w:sz="0" w:space="0" w:color="auto"/>
        <w:left w:val="none" w:sz="0" w:space="0" w:color="auto"/>
        <w:bottom w:val="none" w:sz="0" w:space="0" w:color="auto"/>
        <w:right w:val="none" w:sz="0" w:space="0" w:color="auto"/>
      </w:divBdr>
    </w:div>
    <w:div w:id="539711122">
      <w:bodyDiv w:val="1"/>
      <w:marLeft w:val="0"/>
      <w:marRight w:val="0"/>
      <w:marTop w:val="0"/>
      <w:marBottom w:val="0"/>
      <w:divBdr>
        <w:top w:val="none" w:sz="0" w:space="0" w:color="auto"/>
        <w:left w:val="none" w:sz="0" w:space="0" w:color="auto"/>
        <w:bottom w:val="none" w:sz="0" w:space="0" w:color="auto"/>
        <w:right w:val="none" w:sz="0" w:space="0" w:color="auto"/>
      </w:divBdr>
    </w:div>
    <w:div w:id="550846426">
      <w:bodyDiv w:val="1"/>
      <w:marLeft w:val="0"/>
      <w:marRight w:val="0"/>
      <w:marTop w:val="0"/>
      <w:marBottom w:val="0"/>
      <w:divBdr>
        <w:top w:val="none" w:sz="0" w:space="0" w:color="auto"/>
        <w:left w:val="none" w:sz="0" w:space="0" w:color="auto"/>
        <w:bottom w:val="none" w:sz="0" w:space="0" w:color="auto"/>
        <w:right w:val="none" w:sz="0" w:space="0" w:color="auto"/>
      </w:divBdr>
    </w:div>
    <w:div w:id="560216869">
      <w:bodyDiv w:val="1"/>
      <w:marLeft w:val="0"/>
      <w:marRight w:val="0"/>
      <w:marTop w:val="0"/>
      <w:marBottom w:val="0"/>
      <w:divBdr>
        <w:top w:val="none" w:sz="0" w:space="0" w:color="auto"/>
        <w:left w:val="none" w:sz="0" w:space="0" w:color="auto"/>
        <w:bottom w:val="none" w:sz="0" w:space="0" w:color="auto"/>
        <w:right w:val="none" w:sz="0" w:space="0" w:color="auto"/>
      </w:divBdr>
    </w:div>
    <w:div w:id="626860303">
      <w:bodyDiv w:val="1"/>
      <w:marLeft w:val="0"/>
      <w:marRight w:val="0"/>
      <w:marTop w:val="0"/>
      <w:marBottom w:val="0"/>
      <w:divBdr>
        <w:top w:val="none" w:sz="0" w:space="0" w:color="auto"/>
        <w:left w:val="none" w:sz="0" w:space="0" w:color="auto"/>
        <w:bottom w:val="none" w:sz="0" w:space="0" w:color="auto"/>
        <w:right w:val="none" w:sz="0" w:space="0" w:color="auto"/>
      </w:divBdr>
    </w:div>
    <w:div w:id="636882871">
      <w:bodyDiv w:val="1"/>
      <w:marLeft w:val="0"/>
      <w:marRight w:val="0"/>
      <w:marTop w:val="0"/>
      <w:marBottom w:val="0"/>
      <w:divBdr>
        <w:top w:val="none" w:sz="0" w:space="0" w:color="auto"/>
        <w:left w:val="none" w:sz="0" w:space="0" w:color="auto"/>
        <w:bottom w:val="none" w:sz="0" w:space="0" w:color="auto"/>
        <w:right w:val="none" w:sz="0" w:space="0" w:color="auto"/>
      </w:divBdr>
    </w:div>
    <w:div w:id="638386394">
      <w:bodyDiv w:val="1"/>
      <w:marLeft w:val="0"/>
      <w:marRight w:val="0"/>
      <w:marTop w:val="0"/>
      <w:marBottom w:val="0"/>
      <w:divBdr>
        <w:top w:val="none" w:sz="0" w:space="0" w:color="auto"/>
        <w:left w:val="none" w:sz="0" w:space="0" w:color="auto"/>
        <w:bottom w:val="none" w:sz="0" w:space="0" w:color="auto"/>
        <w:right w:val="none" w:sz="0" w:space="0" w:color="auto"/>
      </w:divBdr>
    </w:div>
    <w:div w:id="658581285">
      <w:bodyDiv w:val="1"/>
      <w:marLeft w:val="0"/>
      <w:marRight w:val="0"/>
      <w:marTop w:val="0"/>
      <w:marBottom w:val="0"/>
      <w:divBdr>
        <w:top w:val="none" w:sz="0" w:space="0" w:color="auto"/>
        <w:left w:val="none" w:sz="0" w:space="0" w:color="auto"/>
        <w:bottom w:val="none" w:sz="0" w:space="0" w:color="auto"/>
        <w:right w:val="none" w:sz="0" w:space="0" w:color="auto"/>
      </w:divBdr>
    </w:div>
    <w:div w:id="664674580">
      <w:bodyDiv w:val="1"/>
      <w:marLeft w:val="0"/>
      <w:marRight w:val="0"/>
      <w:marTop w:val="0"/>
      <w:marBottom w:val="0"/>
      <w:divBdr>
        <w:top w:val="none" w:sz="0" w:space="0" w:color="auto"/>
        <w:left w:val="none" w:sz="0" w:space="0" w:color="auto"/>
        <w:bottom w:val="none" w:sz="0" w:space="0" w:color="auto"/>
        <w:right w:val="none" w:sz="0" w:space="0" w:color="auto"/>
      </w:divBdr>
    </w:div>
    <w:div w:id="704715678">
      <w:bodyDiv w:val="1"/>
      <w:marLeft w:val="0"/>
      <w:marRight w:val="0"/>
      <w:marTop w:val="0"/>
      <w:marBottom w:val="0"/>
      <w:divBdr>
        <w:top w:val="none" w:sz="0" w:space="0" w:color="auto"/>
        <w:left w:val="none" w:sz="0" w:space="0" w:color="auto"/>
        <w:bottom w:val="none" w:sz="0" w:space="0" w:color="auto"/>
        <w:right w:val="none" w:sz="0" w:space="0" w:color="auto"/>
      </w:divBdr>
    </w:div>
    <w:div w:id="725183983">
      <w:bodyDiv w:val="1"/>
      <w:marLeft w:val="0"/>
      <w:marRight w:val="0"/>
      <w:marTop w:val="0"/>
      <w:marBottom w:val="0"/>
      <w:divBdr>
        <w:top w:val="none" w:sz="0" w:space="0" w:color="auto"/>
        <w:left w:val="none" w:sz="0" w:space="0" w:color="auto"/>
        <w:bottom w:val="none" w:sz="0" w:space="0" w:color="auto"/>
        <w:right w:val="none" w:sz="0" w:space="0" w:color="auto"/>
      </w:divBdr>
    </w:div>
    <w:div w:id="815414113">
      <w:bodyDiv w:val="1"/>
      <w:marLeft w:val="0"/>
      <w:marRight w:val="0"/>
      <w:marTop w:val="0"/>
      <w:marBottom w:val="0"/>
      <w:divBdr>
        <w:top w:val="none" w:sz="0" w:space="0" w:color="auto"/>
        <w:left w:val="none" w:sz="0" w:space="0" w:color="auto"/>
        <w:bottom w:val="none" w:sz="0" w:space="0" w:color="auto"/>
        <w:right w:val="none" w:sz="0" w:space="0" w:color="auto"/>
      </w:divBdr>
    </w:div>
    <w:div w:id="817695954">
      <w:bodyDiv w:val="1"/>
      <w:marLeft w:val="0"/>
      <w:marRight w:val="0"/>
      <w:marTop w:val="0"/>
      <w:marBottom w:val="0"/>
      <w:divBdr>
        <w:top w:val="none" w:sz="0" w:space="0" w:color="auto"/>
        <w:left w:val="none" w:sz="0" w:space="0" w:color="auto"/>
        <w:bottom w:val="none" w:sz="0" w:space="0" w:color="auto"/>
        <w:right w:val="none" w:sz="0" w:space="0" w:color="auto"/>
      </w:divBdr>
    </w:div>
    <w:div w:id="975182268">
      <w:bodyDiv w:val="1"/>
      <w:marLeft w:val="0"/>
      <w:marRight w:val="0"/>
      <w:marTop w:val="0"/>
      <w:marBottom w:val="0"/>
      <w:divBdr>
        <w:top w:val="none" w:sz="0" w:space="0" w:color="auto"/>
        <w:left w:val="none" w:sz="0" w:space="0" w:color="auto"/>
        <w:bottom w:val="none" w:sz="0" w:space="0" w:color="auto"/>
        <w:right w:val="none" w:sz="0" w:space="0" w:color="auto"/>
      </w:divBdr>
    </w:div>
    <w:div w:id="977492481">
      <w:bodyDiv w:val="1"/>
      <w:marLeft w:val="0"/>
      <w:marRight w:val="0"/>
      <w:marTop w:val="0"/>
      <w:marBottom w:val="0"/>
      <w:divBdr>
        <w:top w:val="none" w:sz="0" w:space="0" w:color="auto"/>
        <w:left w:val="none" w:sz="0" w:space="0" w:color="auto"/>
        <w:bottom w:val="none" w:sz="0" w:space="0" w:color="auto"/>
        <w:right w:val="none" w:sz="0" w:space="0" w:color="auto"/>
      </w:divBdr>
    </w:div>
    <w:div w:id="991636685">
      <w:bodyDiv w:val="1"/>
      <w:marLeft w:val="0"/>
      <w:marRight w:val="0"/>
      <w:marTop w:val="0"/>
      <w:marBottom w:val="0"/>
      <w:divBdr>
        <w:top w:val="none" w:sz="0" w:space="0" w:color="auto"/>
        <w:left w:val="none" w:sz="0" w:space="0" w:color="auto"/>
        <w:bottom w:val="none" w:sz="0" w:space="0" w:color="auto"/>
        <w:right w:val="none" w:sz="0" w:space="0" w:color="auto"/>
      </w:divBdr>
    </w:div>
    <w:div w:id="1012142742">
      <w:bodyDiv w:val="1"/>
      <w:marLeft w:val="0"/>
      <w:marRight w:val="0"/>
      <w:marTop w:val="0"/>
      <w:marBottom w:val="0"/>
      <w:divBdr>
        <w:top w:val="none" w:sz="0" w:space="0" w:color="auto"/>
        <w:left w:val="none" w:sz="0" w:space="0" w:color="auto"/>
        <w:bottom w:val="none" w:sz="0" w:space="0" w:color="auto"/>
        <w:right w:val="none" w:sz="0" w:space="0" w:color="auto"/>
      </w:divBdr>
    </w:div>
    <w:div w:id="1131093526">
      <w:bodyDiv w:val="1"/>
      <w:marLeft w:val="0"/>
      <w:marRight w:val="0"/>
      <w:marTop w:val="0"/>
      <w:marBottom w:val="0"/>
      <w:divBdr>
        <w:top w:val="none" w:sz="0" w:space="0" w:color="auto"/>
        <w:left w:val="none" w:sz="0" w:space="0" w:color="auto"/>
        <w:bottom w:val="none" w:sz="0" w:space="0" w:color="auto"/>
        <w:right w:val="none" w:sz="0" w:space="0" w:color="auto"/>
      </w:divBdr>
    </w:div>
    <w:div w:id="1213226137">
      <w:bodyDiv w:val="1"/>
      <w:marLeft w:val="0"/>
      <w:marRight w:val="0"/>
      <w:marTop w:val="0"/>
      <w:marBottom w:val="0"/>
      <w:divBdr>
        <w:top w:val="none" w:sz="0" w:space="0" w:color="auto"/>
        <w:left w:val="none" w:sz="0" w:space="0" w:color="auto"/>
        <w:bottom w:val="none" w:sz="0" w:space="0" w:color="auto"/>
        <w:right w:val="none" w:sz="0" w:space="0" w:color="auto"/>
      </w:divBdr>
    </w:div>
    <w:div w:id="1216117876">
      <w:bodyDiv w:val="1"/>
      <w:marLeft w:val="0"/>
      <w:marRight w:val="0"/>
      <w:marTop w:val="0"/>
      <w:marBottom w:val="0"/>
      <w:divBdr>
        <w:top w:val="none" w:sz="0" w:space="0" w:color="auto"/>
        <w:left w:val="none" w:sz="0" w:space="0" w:color="auto"/>
        <w:bottom w:val="none" w:sz="0" w:space="0" w:color="auto"/>
        <w:right w:val="none" w:sz="0" w:space="0" w:color="auto"/>
      </w:divBdr>
    </w:div>
    <w:div w:id="1320232057">
      <w:bodyDiv w:val="1"/>
      <w:marLeft w:val="0"/>
      <w:marRight w:val="0"/>
      <w:marTop w:val="0"/>
      <w:marBottom w:val="0"/>
      <w:divBdr>
        <w:top w:val="none" w:sz="0" w:space="0" w:color="auto"/>
        <w:left w:val="none" w:sz="0" w:space="0" w:color="auto"/>
        <w:bottom w:val="none" w:sz="0" w:space="0" w:color="auto"/>
        <w:right w:val="none" w:sz="0" w:space="0" w:color="auto"/>
      </w:divBdr>
    </w:div>
    <w:div w:id="1354310036">
      <w:bodyDiv w:val="1"/>
      <w:marLeft w:val="0"/>
      <w:marRight w:val="0"/>
      <w:marTop w:val="0"/>
      <w:marBottom w:val="0"/>
      <w:divBdr>
        <w:top w:val="none" w:sz="0" w:space="0" w:color="auto"/>
        <w:left w:val="none" w:sz="0" w:space="0" w:color="auto"/>
        <w:bottom w:val="none" w:sz="0" w:space="0" w:color="auto"/>
        <w:right w:val="none" w:sz="0" w:space="0" w:color="auto"/>
      </w:divBdr>
      <w:divsChild>
        <w:div w:id="1021320406">
          <w:marLeft w:val="0"/>
          <w:marRight w:val="0"/>
          <w:marTop w:val="0"/>
          <w:marBottom w:val="0"/>
          <w:divBdr>
            <w:top w:val="none" w:sz="0" w:space="0" w:color="auto"/>
            <w:left w:val="none" w:sz="0" w:space="0" w:color="auto"/>
            <w:bottom w:val="none" w:sz="0" w:space="0" w:color="auto"/>
            <w:right w:val="none" w:sz="0" w:space="0" w:color="auto"/>
          </w:divBdr>
          <w:divsChild>
            <w:div w:id="2083599972">
              <w:marLeft w:val="0"/>
              <w:marRight w:val="0"/>
              <w:marTop w:val="0"/>
              <w:marBottom w:val="0"/>
              <w:divBdr>
                <w:top w:val="none" w:sz="0" w:space="0" w:color="auto"/>
                <w:left w:val="none" w:sz="0" w:space="0" w:color="auto"/>
                <w:bottom w:val="none" w:sz="0" w:space="0" w:color="auto"/>
                <w:right w:val="none" w:sz="0" w:space="0" w:color="auto"/>
              </w:divBdr>
              <w:divsChild>
                <w:div w:id="171330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201601">
      <w:bodyDiv w:val="1"/>
      <w:marLeft w:val="0"/>
      <w:marRight w:val="0"/>
      <w:marTop w:val="0"/>
      <w:marBottom w:val="0"/>
      <w:divBdr>
        <w:top w:val="none" w:sz="0" w:space="0" w:color="auto"/>
        <w:left w:val="none" w:sz="0" w:space="0" w:color="auto"/>
        <w:bottom w:val="none" w:sz="0" w:space="0" w:color="auto"/>
        <w:right w:val="none" w:sz="0" w:space="0" w:color="auto"/>
      </w:divBdr>
    </w:div>
    <w:div w:id="1364601280">
      <w:bodyDiv w:val="1"/>
      <w:marLeft w:val="0"/>
      <w:marRight w:val="0"/>
      <w:marTop w:val="0"/>
      <w:marBottom w:val="0"/>
      <w:divBdr>
        <w:top w:val="none" w:sz="0" w:space="0" w:color="auto"/>
        <w:left w:val="none" w:sz="0" w:space="0" w:color="auto"/>
        <w:bottom w:val="none" w:sz="0" w:space="0" w:color="auto"/>
        <w:right w:val="none" w:sz="0" w:space="0" w:color="auto"/>
      </w:divBdr>
    </w:div>
    <w:div w:id="1365524798">
      <w:bodyDiv w:val="1"/>
      <w:marLeft w:val="0"/>
      <w:marRight w:val="0"/>
      <w:marTop w:val="0"/>
      <w:marBottom w:val="0"/>
      <w:divBdr>
        <w:top w:val="none" w:sz="0" w:space="0" w:color="auto"/>
        <w:left w:val="none" w:sz="0" w:space="0" w:color="auto"/>
        <w:bottom w:val="none" w:sz="0" w:space="0" w:color="auto"/>
        <w:right w:val="none" w:sz="0" w:space="0" w:color="auto"/>
      </w:divBdr>
      <w:divsChild>
        <w:div w:id="1965425863">
          <w:marLeft w:val="0"/>
          <w:marRight w:val="0"/>
          <w:marTop w:val="0"/>
          <w:marBottom w:val="0"/>
          <w:divBdr>
            <w:top w:val="none" w:sz="0" w:space="0" w:color="auto"/>
            <w:left w:val="none" w:sz="0" w:space="0" w:color="auto"/>
            <w:bottom w:val="none" w:sz="0" w:space="0" w:color="auto"/>
            <w:right w:val="none" w:sz="0" w:space="0" w:color="auto"/>
          </w:divBdr>
          <w:divsChild>
            <w:div w:id="353112865">
              <w:marLeft w:val="0"/>
              <w:marRight w:val="0"/>
              <w:marTop w:val="0"/>
              <w:marBottom w:val="0"/>
              <w:divBdr>
                <w:top w:val="none" w:sz="0" w:space="0" w:color="auto"/>
                <w:left w:val="none" w:sz="0" w:space="0" w:color="auto"/>
                <w:bottom w:val="none" w:sz="0" w:space="0" w:color="auto"/>
                <w:right w:val="none" w:sz="0" w:space="0" w:color="auto"/>
              </w:divBdr>
              <w:divsChild>
                <w:div w:id="174807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020538">
      <w:bodyDiv w:val="1"/>
      <w:marLeft w:val="0"/>
      <w:marRight w:val="0"/>
      <w:marTop w:val="0"/>
      <w:marBottom w:val="0"/>
      <w:divBdr>
        <w:top w:val="none" w:sz="0" w:space="0" w:color="auto"/>
        <w:left w:val="none" w:sz="0" w:space="0" w:color="auto"/>
        <w:bottom w:val="none" w:sz="0" w:space="0" w:color="auto"/>
        <w:right w:val="none" w:sz="0" w:space="0" w:color="auto"/>
      </w:divBdr>
    </w:div>
    <w:div w:id="1445072463">
      <w:bodyDiv w:val="1"/>
      <w:marLeft w:val="0"/>
      <w:marRight w:val="0"/>
      <w:marTop w:val="0"/>
      <w:marBottom w:val="0"/>
      <w:divBdr>
        <w:top w:val="none" w:sz="0" w:space="0" w:color="auto"/>
        <w:left w:val="none" w:sz="0" w:space="0" w:color="auto"/>
        <w:bottom w:val="none" w:sz="0" w:space="0" w:color="auto"/>
        <w:right w:val="none" w:sz="0" w:space="0" w:color="auto"/>
      </w:divBdr>
    </w:div>
    <w:div w:id="1461609604">
      <w:bodyDiv w:val="1"/>
      <w:marLeft w:val="0"/>
      <w:marRight w:val="0"/>
      <w:marTop w:val="0"/>
      <w:marBottom w:val="0"/>
      <w:divBdr>
        <w:top w:val="none" w:sz="0" w:space="0" w:color="auto"/>
        <w:left w:val="none" w:sz="0" w:space="0" w:color="auto"/>
        <w:bottom w:val="none" w:sz="0" w:space="0" w:color="auto"/>
        <w:right w:val="none" w:sz="0" w:space="0" w:color="auto"/>
      </w:divBdr>
    </w:div>
    <w:div w:id="1465808303">
      <w:bodyDiv w:val="1"/>
      <w:marLeft w:val="0"/>
      <w:marRight w:val="0"/>
      <w:marTop w:val="0"/>
      <w:marBottom w:val="0"/>
      <w:divBdr>
        <w:top w:val="none" w:sz="0" w:space="0" w:color="auto"/>
        <w:left w:val="none" w:sz="0" w:space="0" w:color="auto"/>
        <w:bottom w:val="none" w:sz="0" w:space="0" w:color="auto"/>
        <w:right w:val="none" w:sz="0" w:space="0" w:color="auto"/>
      </w:divBdr>
    </w:div>
    <w:div w:id="1549948878">
      <w:bodyDiv w:val="1"/>
      <w:marLeft w:val="0"/>
      <w:marRight w:val="0"/>
      <w:marTop w:val="0"/>
      <w:marBottom w:val="0"/>
      <w:divBdr>
        <w:top w:val="none" w:sz="0" w:space="0" w:color="auto"/>
        <w:left w:val="none" w:sz="0" w:space="0" w:color="auto"/>
        <w:bottom w:val="none" w:sz="0" w:space="0" w:color="auto"/>
        <w:right w:val="none" w:sz="0" w:space="0" w:color="auto"/>
      </w:divBdr>
    </w:div>
    <w:div w:id="1593122800">
      <w:bodyDiv w:val="1"/>
      <w:marLeft w:val="0"/>
      <w:marRight w:val="0"/>
      <w:marTop w:val="0"/>
      <w:marBottom w:val="0"/>
      <w:divBdr>
        <w:top w:val="none" w:sz="0" w:space="0" w:color="auto"/>
        <w:left w:val="none" w:sz="0" w:space="0" w:color="auto"/>
        <w:bottom w:val="none" w:sz="0" w:space="0" w:color="auto"/>
        <w:right w:val="none" w:sz="0" w:space="0" w:color="auto"/>
      </w:divBdr>
    </w:div>
    <w:div w:id="1618371279">
      <w:bodyDiv w:val="1"/>
      <w:marLeft w:val="0"/>
      <w:marRight w:val="0"/>
      <w:marTop w:val="0"/>
      <w:marBottom w:val="0"/>
      <w:divBdr>
        <w:top w:val="none" w:sz="0" w:space="0" w:color="auto"/>
        <w:left w:val="none" w:sz="0" w:space="0" w:color="auto"/>
        <w:bottom w:val="none" w:sz="0" w:space="0" w:color="auto"/>
        <w:right w:val="none" w:sz="0" w:space="0" w:color="auto"/>
      </w:divBdr>
    </w:div>
    <w:div w:id="1661233505">
      <w:bodyDiv w:val="1"/>
      <w:marLeft w:val="0"/>
      <w:marRight w:val="0"/>
      <w:marTop w:val="0"/>
      <w:marBottom w:val="0"/>
      <w:divBdr>
        <w:top w:val="none" w:sz="0" w:space="0" w:color="auto"/>
        <w:left w:val="none" w:sz="0" w:space="0" w:color="auto"/>
        <w:bottom w:val="none" w:sz="0" w:space="0" w:color="auto"/>
        <w:right w:val="none" w:sz="0" w:space="0" w:color="auto"/>
      </w:divBdr>
    </w:div>
    <w:div w:id="1666472881">
      <w:bodyDiv w:val="1"/>
      <w:marLeft w:val="0"/>
      <w:marRight w:val="0"/>
      <w:marTop w:val="0"/>
      <w:marBottom w:val="0"/>
      <w:divBdr>
        <w:top w:val="none" w:sz="0" w:space="0" w:color="auto"/>
        <w:left w:val="none" w:sz="0" w:space="0" w:color="auto"/>
        <w:bottom w:val="none" w:sz="0" w:space="0" w:color="auto"/>
        <w:right w:val="none" w:sz="0" w:space="0" w:color="auto"/>
      </w:divBdr>
    </w:div>
    <w:div w:id="1698967494">
      <w:bodyDiv w:val="1"/>
      <w:marLeft w:val="0"/>
      <w:marRight w:val="0"/>
      <w:marTop w:val="0"/>
      <w:marBottom w:val="0"/>
      <w:divBdr>
        <w:top w:val="none" w:sz="0" w:space="0" w:color="auto"/>
        <w:left w:val="none" w:sz="0" w:space="0" w:color="auto"/>
        <w:bottom w:val="none" w:sz="0" w:space="0" w:color="auto"/>
        <w:right w:val="none" w:sz="0" w:space="0" w:color="auto"/>
      </w:divBdr>
    </w:div>
    <w:div w:id="1705129928">
      <w:bodyDiv w:val="1"/>
      <w:marLeft w:val="0"/>
      <w:marRight w:val="0"/>
      <w:marTop w:val="0"/>
      <w:marBottom w:val="0"/>
      <w:divBdr>
        <w:top w:val="none" w:sz="0" w:space="0" w:color="auto"/>
        <w:left w:val="none" w:sz="0" w:space="0" w:color="auto"/>
        <w:bottom w:val="none" w:sz="0" w:space="0" w:color="auto"/>
        <w:right w:val="none" w:sz="0" w:space="0" w:color="auto"/>
      </w:divBdr>
    </w:div>
    <w:div w:id="1721008103">
      <w:bodyDiv w:val="1"/>
      <w:marLeft w:val="0"/>
      <w:marRight w:val="0"/>
      <w:marTop w:val="0"/>
      <w:marBottom w:val="0"/>
      <w:divBdr>
        <w:top w:val="none" w:sz="0" w:space="0" w:color="auto"/>
        <w:left w:val="none" w:sz="0" w:space="0" w:color="auto"/>
        <w:bottom w:val="none" w:sz="0" w:space="0" w:color="auto"/>
        <w:right w:val="none" w:sz="0" w:space="0" w:color="auto"/>
      </w:divBdr>
    </w:div>
    <w:div w:id="1722636756">
      <w:bodyDiv w:val="1"/>
      <w:marLeft w:val="0"/>
      <w:marRight w:val="0"/>
      <w:marTop w:val="0"/>
      <w:marBottom w:val="0"/>
      <w:divBdr>
        <w:top w:val="none" w:sz="0" w:space="0" w:color="auto"/>
        <w:left w:val="none" w:sz="0" w:space="0" w:color="auto"/>
        <w:bottom w:val="none" w:sz="0" w:space="0" w:color="auto"/>
        <w:right w:val="none" w:sz="0" w:space="0" w:color="auto"/>
      </w:divBdr>
    </w:div>
    <w:div w:id="1738284144">
      <w:bodyDiv w:val="1"/>
      <w:marLeft w:val="0"/>
      <w:marRight w:val="0"/>
      <w:marTop w:val="0"/>
      <w:marBottom w:val="0"/>
      <w:divBdr>
        <w:top w:val="none" w:sz="0" w:space="0" w:color="auto"/>
        <w:left w:val="none" w:sz="0" w:space="0" w:color="auto"/>
        <w:bottom w:val="none" w:sz="0" w:space="0" w:color="auto"/>
        <w:right w:val="none" w:sz="0" w:space="0" w:color="auto"/>
      </w:divBdr>
    </w:div>
    <w:div w:id="1846624863">
      <w:bodyDiv w:val="1"/>
      <w:marLeft w:val="0"/>
      <w:marRight w:val="0"/>
      <w:marTop w:val="0"/>
      <w:marBottom w:val="0"/>
      <w:divBdr>
        <w:top w:val="none" w:sz="0" w:space="0" w:color="auto"/>
        <w:left w:val="none" w:sz="0" w:space="0" w:color="auto"/>
        <w:bottom w:val="none" w:sz="0" w:space="0" w:color="auto"/>
        <w:right w:val="none" w:sz="0" w:space="0" w:color="auto"/>
      </w:divBdr>
      <w:divsChild>
        <w:div w:id="1527907351">
          <w:marLeft w:val="0"/>
          <w:marRight w:val="0"/>
          <w:marTop w:val="0"/>
          <w:marBottom w:val="0"/>
          <w:divBdr>
            <w:top w:val="none" w:sz="0" w:space="0" w:color="auto"/>
            <w:left w:val="none" w:sz="0" w:space="0" w:color="auto"/>
            <w:bottom w:val="none" w:sz="0" w:space="0" w:color="auto"/>
            <w:right w:val="none" w:sz="0" w:space="0" w:color="auto"/>
          </w:divBdr>
          <w:divsChild>
            <w:div w:id="736980552">
              <w:marLeft w:val="0"/>
              <w:marRight w:val="0"/>
              <w:marTop w:val="0"/>
              <w:marBottom w:val="0"/>
              <w:divBdr>
                <w:top w:val="none" w:sz="0" w:space="0" w:color="auto"/>
                <w:left w:val="none" w:sz="0" w:space="0" w:color="auto"/>
                <w:bottom w:val="none" w:sz="0" w:space="0" w:color="auto"/>
                <w:right w:val="none" w:sz="0" w:space="0" w:color="auto"/>
              </w:divBdr>
              <w:divsChild>
                <w:div w:id="188436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687898">
      <w:bodyDiv w:val="1"/>
      <w:marLeft w:val="0"/>
      <w:marRight w:val="0"/>
      <w:marTop w:val="0"/>
      <w:marBottom w:val="0"/>
      <w:divBdr>
        <w:top w:val="none" w:sz="0" w:space="0" w:color="auto"/>
        <w:left w:val="none" w:sz="0" w:space="0" w:color="auto"/>
        <w:bottom w:val="none" w:sz="0" w:space="0" w:color="auto"/>
        <w:right w:val="none" w:sz="0" w:space="0" w:color="auto"/>
      </w:divBdr>
    </w:div>
    <w:div w:id="1902982135">
      <w:bodyDiv w:val="1"/>
      <w:marLeft w:val="0"/>
      <w:marRight w:val="0"/>
      <w:marTop w:val="0"/>
      <w:marBottom w:val="0"/>
      <w:divBdr>
        <w:top w:val="none" w:sz="0" w:space="0" w:color="auto"/>
        <w:left w:val="none" w:sz="0" w:space="0" w:color="auto"/>
        <w:bottom w:val="none" w:sz="0" w:space="0" w:color="auto"/>
        <w:right w:val="none" w:sz="0" w:space="0" w:color="auto"/>
      </w:divBdr>
    </w:div>
    <w:div w:id="1935627384">
      <w:bodyDiv w:val="1"/>
      <w:marLeft w:val="0"/>
      <w:marRight w:val="0"/>
      <w:marTop w:val="0"/>
      <w:marBottom w:val="0"/>
      <w:divBdr>
        <w:top w:val="none" w:sz="0" w:space="0" w:color="auto"/>
        <w:left w:val="none" w:sz="0" w:space="0" w:color="auto"/>
        <w:bottom w:val="none" w:sz="0" w:space="0" w:color="auto"/>
        <w:right w:val="none" w:sz="0" w:space="0" w:color="auto"/>
      </w:divBdr>
    </w:div>
    <w:div w:id="1960263473">
      <w:bodyDiv w:val="1"/>
      <w:marLeft w:val="0"/>
      <w:marRight w:val="0"/>
      <w:marTop w:val="0"/>
      <w:marBottom w:val="0"/>
      <w:divBdr>
        <w:top w:val="none" w:sz="0" w:space="0" w:color="auto"/>
        <w:left w:val="none" w:sz="0" w:space="0" w:color="auto"/>
        <w:bottom w:val="none" w:sz="0" w:space="0" w:color="auto"/>
        <w:right w:val="none" w:sz="0" w:space="0" w:color="auto"/>
      </w:divBdr>
    </w:div>
    <w:div w:id="1970041481">
      <w:bodyDiv w:val="1"/>
      <w:marLeft w:val="0"/>
      <w:marRight w:val="0"/>
      <w:marTop w:val="0"/>
      <w:marBottom w:val="0"/>
      <w:divBdr>
        <w:top w:val="none" w:sz="0" w:space="0" w:color="auto"/>
        <w:left w:val="none" w:sz="0" w:space="0" w:color="auto"/>
        <w:bottom w:val="none" w:sz="0" w:space="0" w:color="auto"/>
        <w:right w:val="none" w:sz="0" w:space="0" w:color="auto"/>
      </w:divBdr>
    </w:div>
    <w:div w:id="1984699333">
      <w:bodyDiv w:val="1"/>
      <w:marLeft w:val="0"/>
      <w:marRight w:val="0"/>
      <w:marTop w:val="0"/>
      <w:marBottom w:val="0"/>
      <w:divBdr>
        <w:top w:val="none" w:sz="0" w:space="0" w:color="auto"/>
        <w:left w:val="none" w:sz="0" w:space="0" w:color="auto"/>
        <w:bottom w:val="none" w:sz="0" w:space="0" w:color="auto"/>
        <w:right w:val="none" w:sz="0" w:space="0" w:color="auto"/>
      </w:divBdr>
    </w:div>
    <w:div w:id="2033339962">
      <w:bodyDiv w:val="1"/>
      <w:marLeft w:val="0"/>
      <w:marRight w:val="0"/>
      <w:marTop w:val="0"/>
      <w:marBottom w:val="0"/>
      <w:divBdr>
        <w:top w:val="none" w:sz="0" w:space="0" w:color="auto"/>
        <w:left w:val="none" w:sz="0" w:space="0" w:color="auto"/>
        <w:bottom w:val="none" w:sz="0" w:space="0" w:color="auto"/>
        <w:right w:val="none" w:sz="0" w:space="0" w:color="auto"/>
      </w:divBdr>
    </w:div>
    <w:div w:id="2075932729">
      <w:bodyDiv w:val="1"/>
      <w:marLeft w:val="0"/>
      <w:marRight w:val="0"/>
      <w:marTop w:val="0"/>
      <w:marBottom w:val="0"/>
      <w:divBdr>
        <w:top w:val="none" w:sz="0" w:space="0" w:color="auto"/>
        <w:left w:val="none" w:sz="0" w:space="0" w:color="auto"/>
        <w:bottom w:val="none" w:sz="0" w:space="0" w:color="auto"/>
        <w:right w:val="none" w:sz="0" w:space="0" w:color="auto"/>
      </w:divBdr>
    </w:div>
    <w:div w:id="2094664443">
      <w:bodyDiv w:val="1"/>
      <w:marLeft w:val="0"/>
      <w:marRight w:val="0"/>
      <w:marTop w:val="0"/>
      <w:marBottom w:val="0"/>
      <w:divBdr>
        <w:top w:val="none" w:sz="0" w:space="0" w:color="auto"/>
        <w:left w:val="none" w:sz="0" w:space="0" w:color="auto"/>
        <w:bottom w:val="none" w:sz="0" w:space="0" w:color="auto"/>
        <w:right w:val="none" w:sz="0" w:space="0" w:color="auto"/>
      </w:divBdr>
    </w:div>
    <w:div w:id="2098937502">
      <w:bodyDiv w:val="1"/>
      <w:marLeft w:val="0"/>
      <w:marRight w:val="0"/>
      <w:marTop w:val="0"/>
      <w:marBottom w:val="0"/>
      <w:divBdr>
        <w:top w:val="none" w:sz="0" w:space="0" w:color="auto"/>
        <w:left w:val="none" w:sz="0" w:space="0" w:color="auto"/>
        <w:bottom w:val="none" w:sz="0" w:space="0" w:color="auto"/>
        <w:right w:val="none" w:sz="0" w:space="0" w:color="auto"/>
      </w:divBdr>
    </w:div>
    <w:div w:id="210233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EXP&amp;n=768067&amp;dst=100011" TargetMode="External"/><Relationship Id="rId18" Type="http://schemas.openxmlformats.org/officeDocument/2006/relationships/hyperlink" Target="https://login.consultant.ru/link/?req=doc&amp;base=LAW&amp;n=466790&amp;dst=3722" TargetMode="External"/><Relationship Id="rId26" Type="http://schemas.openxmlformats.org/officeDocument/2006/relationships/hyperlink" Target="https://www.gov.spb.ru/gov/otrasl/kpmp" TargetMode="External"/><Relationship Id="rId21" Type="http://schemas.openxmlformats.org/officeDocument/2006/relationships/hyperlink" Target="https://login.consultant.ru/link/?req=doc&amp;base=LAW&amp;n=482900" TargetMode="External"/><Relationship Id="rId34" Type="http://schemas.openxmlformats.org/officeDocument/2006/relationships/hyperlink" Target="https://login.consultant.ru/link/?req=doc&amp;base=LAW&amp;n=466790&amp;dst=3704" TargetMode="External"/><Relationship Id="rId7" Type="http://schemas.openxmlformats.org/officeDocument/2006/relationships/image" Target="media/image1.wmf"/><Relationship Id="rId12" Type="http://schemas.openxmlformats.org/officeDocument/2006/relationships/hyperlink" Target="https://login.consultant.ru/link/?req=doc&amp;base=SPB&amp;n=262702&amp;dst=214929" TargetMode="External"/><Relationship Id="rId17" Type="http://schemas.openxmlformats.org/officeDocument/2006/relationships/hyperlink" Target="https://login.consultant.ru/link/?req=doc&amp;base=LAW&amp;n=466790&amp;dst=3704" TargetMode="External"/><Relationship Id="rId25" Type="http://schemas.openxmlformats.org/officeDocument/2006/relationships/hyperlink" Target="https://login.consultant.ru/link/?req=doc&amp;base=LAW&amp;n=482885&amp;dst=100948" TargetMode="External"/><Relationship Id="rId33" Type="http://schemas.openxmlformats.org/officeDocument/2006/relationships/hyperlink" Target="https://login.consultant.ru/link/?req=doc&amp;base=SPB&amp;n=271620&amp;dst=100143"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gin.consultant.ru/link/?req=doc&amp;base=SPB&amp;n=262702&amp;dst=214929" TargetMode="External"/><Relationship Id="rId20" Type="http://schemas.openxmlformats.org/officeDocument/2006/relationships/hyperlink" Target="https://login.consultant.ru/link/?req=doc&amp;base=LAW&amp;n=466790&amp;dst=3722" TargetMode="External"/><Relationship Id="rId29" Type="http://schemas.openxmlformats.org/officeDocument/2006/relationships/hyperlink" Target="https://login.consultant.ru/link/?req=doc&amp;base=LAW&amp;n=466790&amp;dst=370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SPB&amp;n=263206&amp;dst=100074" TargetMode="External"/><Relationship Id="rId24" Type="http://schemas.openxmlformats.org/officeDocument/2006/relationships/hyperlink" Target="https://login.consultant.ru/link/?req=doc&amp;base=LAW&amp;n=482885&amp;dst=100948" TargetMode="External"/><Relationship Id="rId32" Type="http://schemas.openxmlformats.org/officeDocument/2006/relationships/hyperlink" Target="https://login.consultant.ru/link/?req=doc&amp;base=LAW&amp;n=466790&amp;dst=3722"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ogin.consultant.ru/link/?req=doc&amp;base=SPB&amp;n=264865&amp;dst=107978" TargetMode="External"/><Relationship Id="rId23" Type="http://schemas.openxmlformats.org/officeDocument/2006/relationships/hyperlink" Target="https://login.consultant.ru/link/?req=doc&amp;base=LAW&amp;n=483130&amp;dst=5769" TargetMode="External"/><Relationship Id="rId28" Type="http://schemas.openxmlformats.org/officeDocument/2006/relationships/hyperlink" Target="https://login.consultant.ru/link/?req=doc&amp;base=SPB&amp;n=279695&amp;dst=100684" TargetMode="External"/><Relationship Id="rId36" Type="http://schemas.openxmlformats.org/officeDocument/2006/relationships/header" Target="header2.xml"/><Relationship Id="rId10" Type="http://schemas.openxmlformats.org/officeDocument/2006/relationships/hyperlink" Target="https://login.consultant.ru/link/?req=doc&amp;base=LAW&amp;n=433701&amp;dst=100018" TargetMode="External"/><Relationship Id="rId19" Type="http://schemas.openxmlformats.org/officeDocument/2006/relationships/hyperlink" Target="https://login.consultant.ru/link/?req=doc&amp;base=LAW&amp;n=466790&amp;dst=3704" TargetMode="External"/><Relationship Id="rId31" Type="http://schemas.openxmlformats.org/officeDocument/2006/relationships/hyperlink" Target="https://login.consultant.ru/link/?req=doc&amp;base=LAW&amp;n=466790&amp;dst=370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34701&amp;dst=6629" TargetMode="External"/><Relationship Id="rId14" Type="http://schemas.openxmlformats.org/officeDocument/2006/relationships/header" Target="header1.xml"/><Relationship Id="rId22" Type="http://schemas.openxmlformats.org/officeDocument/2006/relationships/hyperlink" Target="https://login.consultant.ru/link/?req=doc&amp;base=LAW&amp;n=494968" TargetMode="External"/><Relationship Id="rId27" Type="http://schemas.openxmlformats.org/officeDocument/2006/relationships/hyperlink" Target="https://login.consultant.ru/link/?req=doc&amp;base=LAW&amp;n=490805&amp;dst=16" TargetMode="External"/><Relationship Id="rId30" Type="http://schemas.openxmlformats.org/officeDocument/2006/relationships/hyperlink" Target="https://login.consultant.ru/link/?req=doc&amp;base=LAW&amp;n=466790&amp;dst=3722" TargetMode="External"/><Relationship Id="rId35" Type="http://schemas.openxmlformats.org/officeDocument/2006/relationships/hyperlink" Target="https://login.consultant.ru/link/?req=doc&amp;base=LAW&amp;n=466790&amp;dst=3722" TargetMode="External"/><Relationship Id="rId8" Type="http://schemas.openxmlformats.org/officeDocument/2006/relationships/oleObject" Target="embeddings/oleObject1.bin"/><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8896</Words>
  <Characters>50710</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Дима</dc:creator>
  <cp:keywords/>
  <dc:description/>
  <cp:lastModifiedBy>Алина Кораблева</cp:lastModifiedBy>
  <cp:revision>2</cp:revision>
  <cp:lastPrinted>2025-03-25T08:17:00Z</cp:lastPrinted>
  <dcterms:created xsi:type="dcterms:W3CDTF">2025-03-26T08:24:00Z</dcterms:created>
  <dcterms:modified xsi:type="dcterms:W3CDTF">2025-03-26T08:24:00Z</dcterms:modified>
</cp:coreProperties>
</file>