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E6A2E" w14:textId="77777777" w:rsidR="00CF201A" w:rsidRDefault="00286D24" w:rsidP="00286D24">
      <w:pPr>
        <w:rPr>
          <w:b/>
        </w:rPr>
      </w:pPr>
      <w:r w:rsidRPr="00A039DA">
        <w:rPr>
          <w:b/>
          <w:noProof/>
        </w:rPr>
        <w:drawing>
          <wp:anchor distT="0" distB="107950" distL="114300" distR="114300" simplePos="0" relativeHeight="251657728" behindDoc="0" locked="0" layoutInCell="1" allowOverlap="1" wp14:anchorId="1165A49A" wp14:editId="03686325">
            <wp:simplePos x="0" y="0"/>
            <wp:positionH relativeFrom="column">
              <wp:posOffset>-775335</wp:posOffset>
            </wp:positionH>
            <wp:positionV relativeFrom="paragraph">
              <wp:posOffset>-578485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FBC">
        <w:rPr>
          <w:b/>
        </w:rPr>
        <w:t xml:space="preserve">О </w:t>
      </w:r>
      <w:r w:rsidRPr="00286D24">
        <w:rPr>
          <w:b/>
        </w:rPr>
        <w:t>внесении изменений</w:t>
      </w:r>
      <w:r w:rsidR="00CF201A" w:rsidRPr="00CF201A">
        <w:rPr>
          <w:b/>
        </w:rPr>
        <w:t xml:space="preserve"> </w:t>
      </w:r>
      <w:r w:rsidRPr="00286D24">
        <w:rPr>
          <w:b/>
        </w:rPr>
        <w:t xml:space="preserve">в постановления </w:t>
      </w:r>
    </w:p>
    <w:p w14:paraId="51CC44D2" w14:textId="77777777" w:rsidR="00CF201A" w:rsidRDefault="00286D24" w:rsidP="00286D24">
      <w:pPr>
        <w:rPr>
          <w:b/>
        </w:rPr>
      </w:pPr>
      <w:r w:rsidRPr="00286D24">
        <w:rPr>
          <w:b/>
        </w:rPr>
        <w:t>Правительства</w:t>
      </w:r>
      <w:r w:rsidR="00CF201A" w:rsidRPr="00CF201A">
        <w:rPr>
          <w:b/>
        </w:rPr>
        <w:t xml:space="preserve"> </w:t>
      </w:r>
      <w:r w:rsidRPr="00286D24">
        <w:rPr>
          <w:b/>
        </w:rPr>
        <w:t xml:space="preserve">Санкт-Петербурга </w:t>
      </w:r>
    </w:p>
    <w:p w14:paraId="280F9ED2" w14:textId="77777777" w:rsidR="0001488F" w:rsidRDefault="0001488F" w:rsidP="00286D24">
      <w:pPr>
        <w:rPr>
          <w:b/>
        </w:rPr>
      </w:pPr>
      <w:r>
        <w:rPr>
          <w:b/>
        </w:rPr>
        <w:t xml:space="preserve">от </w:t>
      </w:r>
      <w:r w:rsidRPr="00286512">
        <w:rPr>
          <w:b/>
          <w:lang w:eastAsia="ar-SA"/>
        </w:rPr>
        <w:t>18.05.2004 № 757</w:t>
      </w:r>
      <w:r w:rsidRPr="004178E9">
        <w:rPr>
          <w:b/>
          <w:lang w:eastAsia="ar-SA"/>
        </w:rPr>
        <w:t xml:space="preserve">, </w:t>
      </w:r>
      <w:r w:rsidR="00286D24" w:rsidRPr="00286D24">
        <w:rPr>
          <w:b/>
        </w:rPr>
        <w:t>от 27.09.2012 № 1041,</w:t>
      </w:r>
    </w:p>
    <w:p w14:paraId="24790B86" w14:textId="14B2BD2A" w:rsidR="000D4516" w:rsidRPr="004178E9" w:rsidRDefault="00286D24" w:rsidP="00286D24">
      <w:pPr>
        <w:rPr>
          <w:b/>
          <w:lang w:eastAsia="ar-SA"/>
        </w:rPr>
      </w:pPr>
      <w:r w:rsidRPr="00286D24">
        <w:rPr>
          <w:b/>
        </w:rPr>
        <w:t>от 27.09.2012 № 1042</w:t>
      </w:r>
      <w:r w:rsidR="00235FAD">
        <w:rPr>
          <w:b/>
        </w:rPr>
        <w:br/>
      </w:r>
    </w:p>
    <w:p w14:paraId="52BBE859" w14:textId="77777777" w:rsidR="00EA207F" w:rsidRPr="00A039DA" w:rsidRDefault="00EA207F">
      <w:pPr>
        <w:ind w:firstLine="708"/>
        <w:jc w:val="both"/>
      </w:pPr>
    </w:p>
    <w:p w14:paraId="0DCD81EA" w14:textId="77777777" w:rsidR="000D4516" w:rsidRPr="000E4C97" w:rsidRDefault="00286D24" w:rsidP="00286D24">
      <w:pPr>
        <w:ind w:firstLine="851"/>
        <w:jc w:val="both"/>
      </w:pPr>
      <w:r w:rsidRPr="00286D24">
        <w:t>Правительство Санкт-Петербурга</w:t>
      </w:r>
    </w:p>
    <w:p w14:paraId="1FFDB0D9" w14:textId="77777777" w:rsidR="00366FCF" w:rsidRDefault="00366FCF">
      <w:pPr>
        <w:ind w:firstLine="708"/>
        <w:jc w:val="both"/>
        <w:rPr>
          <w:b/>
        </w:rPr>
      </w:pPr>
    </w:p>
    <w:p w14:paraId="62762935" w14:textId="77777777" w:rsidR="000D4516" w:rsidRDefault="00366FCF" w:rsidP="00EC398D">
      <w:pPr>
        <w:jc w:val="both"/>
        <w:rPr>
          <w:b/>
        </w:rPr>
      </w:pPr>
      <w:r>
        <w:rPr>
          <w:b/>
        </w:rPr>
        <w:t>ПОСТАНОВЛЯЕТ:</w:t>
      </w:r>
    </w:p>
    <w:p w14:paraId="6A17AED1" w14:textId="77777777" w:rsidR="00366FCF" w:rsidRPr="00A039DA" w:rsidRDefault="00366FCF">
      <w:pPr>
        <w:ind w:firstLine="708"/>
        <w:jc w:val="both"/>
        <w:rPr>
          <w:b/>
        </w:rPr>
      </w:pPr>
    </w:p>
    <w:p w14:paraId="299A7C97" w14:textId="77777777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bookmarkStart w:id="0" w:name="sub_12"/>
      <w:r w:rsidRPr="00286D24">
        <w:rPr>
          <w:lang w:eastAsia="ar-SA"/>
        </w:rPr>
        <w:t xml:space="preserve">1. Внести в Положение о Комитете по инвестициям Санкт-Петербурга, утвержденное постановлением Правительства Санкт-Петербурга от 27.09.2012 № 1042 </w:t>
      </w:r>
      <w:r w:rsidRPr="00286D24">
        <w:rPr>
          <w:lang w:eastAsia="ar-SA"/>
        </w:rPr>
        <w:br/>
        <w:t xml:space="preserve">«О Комитете по инвестициям Санкт-Петербурга» (далее </w:t>
      </w:r>
      <w:r w:rsidRPr="009F1DAF">
        <w:rPr>
          <w:sz w:val="28"/>
          <w:szCs w:val="28"/>
        </w:rPr>
        <w:t>–</w:t>
      </w:r>
      <w:r>
        <w:rPr>
          <w:lang w:eastAsia="ar-SA"/>
        </w:rPr>
        <w:t xml:space="preserve"> Положение), следующие </w:t>
      </w:r>
      <w:r w:rsidRPr="00286D24">
        <w:rPr>
          <w:lang w:eastAsia="ar-SA"/>
        </w:rPr>
        <w:t>изменения:</w:t>
      </w:r>
    </w:p>
    <w:p w14:paraId="26AA7F94" w14:textId="77777777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 xml:space="preserve">1.1. Пункты 2.1, 2.2 Положения изложить в следующей редакции: </w:t>
      </w:r>
    </w:p>
    <w:p w14:paraId="75ED189E" w14:textId="77777777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>«2.1. Реализация государственной политики Санкт-Петербурга в сфере инвестиций, государственно-частного партнерства и концессионных соглашений.</w:t>
      </w:r>
    </w:p>
    <w:p w14:paraId="23D66D05" w14:textId="2B42FA85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 xml:space="preserve">2.2. Разработка и осуществление мероприятий, направленных на создание благоприятного инвестиционного климата в Санкт-Петербурге и привлечение инвестиций, в том числе путем реализации концессионных соглашений и развития государственно-частного партнерства в Санкт-Петербурге, реализацию инвестиционных проектов, в том числе стратегических инвестиционных проектов Санкт-Петербурга (далее </w:t>
      </w:r>
      <w:r w:rsidRPr="004178E9">
        <w:rPr>
          <w:lang w:eastAsia="ar-SA"/>
        </w:rPr>
        <w:t>–</w:t>
      </w:r>
      <w:r w:rsidRPr="00286D24">
        <w:rPr>
          <w:lang w:eastAsia="ar-SA"/>
        </w:rPr>
        <w:t xml:space="preserve"> стратегические проекты), заключение и исполнение соглашений со стратегическими инвесторами </w:t>
      </w:r>
      <w:r w:rsidR="004178E9">
        <w:rPr>
          <w:lang w:eastAsia="ar-SA"/>
        </w:rPr>
        <w:br/>
      </w:r>
      <w:r w:rsidRPr="00286D24">
        <w:rPr>
          <w:lang w:eastAsia="ar-SA"/>
        </w:rPr>
        <w:t>Санкт-Петербурга и соглашений со стратегическими партнерами Санкт-Петербурга».</w:t>
      </w:r>
    </w:p>
    <w:p w14:paraId="742129F6" w14:textId="77777777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 xml:space="preserve">1.2. Пункт 2.3 Положения после слова «партнерства» дополнить словами </w:t>
      </w:r>
      <w:r w:rsidRPr="00286D24">
        <w:rPr>
          <w:lang w:eastAsia="ar-SA"/>
        </w:rPr>
        <w:br/>
        <w:t>«и концессионных соглашений».</w:t>
      </w:r>
    </w:p>
    <w:p w14:paraId="3753B7B5" w14:textId="77777777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 xml:space="preserve">1.3. Пункт 2.4 Положения после слова «партнерстве» дополнить словами </w:t>
      </w:r>
      <w:r w:rsidRPr="00286D24">
        <w:rPr>
          <w:lang w:eastAsia="ar-SA"/>
        </w:rPr>
        <w:br/>
        <w:t xml:space="preserve">«и концессионных соглашениях». </w:t>
      </w:r>
    </w:p>
    <w:p w14:paraId="21BB5F9D" w14:textId="77777777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>1.4. Пункт 3.1 Положения изложить в следующей редакции:</w:t>
      </w:r>
    </w:p>
    <w:p w14:paraId="2C4FE11A" w14:textId="77777777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>«Обеспечивать в установленном порядке подготовку документов в целях принятия решения о реализации проекта государственно-частного партнерства».</w:t>
      </w:r>
    </w:p>
    <w:p w14:paraId="0F7B7ED6" w14:textId="77777777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>1.5. Дополнить Положение пунктом 3.1-1 следующего содержания:</w:t>
      </w:r>
    </w:p>
    <w:p w14:paraId="0FBD89CC" w14:textId="77777777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>«Осуществлять в установленном порядке подготовку документов в целях принятия решения о заключении концессионных соглашений путем проведения конкурса».</w:t>
      </w:r>
    </w:p>
    <w:p w14:paraId="68FD57EB" w14:textId="4E9F2A00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>1.</w:t>
      </w:r>
      <w:r w:rsidR="0001488F">
        <w:rPr>
          <w:lang w:eastAsia="ar-SA"/>
        </w:rPr>
        <w:t>6</w:t>
      </w:r>
      <w:r w:rsidRPr="00286D24">
        <w:rPr>
          <w:lang w:eastAsia="ar-SA"/>
        </w:rPr>
        <w:t>. Пункт 3.6 Положения после слов «Санкт-Петербурга в» дополнить словами «концессионных соглашениях и соглашениях о».</w:t>
      </w:r>
    </w:p>
    <w:p w14:paraId="5A22BFFD" w14:textId="54F402ED" w:rsidR="00286D24" w:rsidRPr="00286D24" w:rsidRDefault="0001488F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>
        <w:rPr>
          <w:lang w:eastAsia="ar-SA"/>
        </w:rPr>
        <w:t>1.7</w:t>
      </w:r>
      <w:r w:rsidR="00286D24" w:rsidRPr="00286D24">
        <w:rPr>
          <w:lang w:eastAsia="ar-SA"/>
        </w:rPr>
        <w:t>. Дополнить Положение пунктом 3.28-1 следующего содержания:</w:t>
      </w:r>
    </w:p>
    <w:p w14:paraId="022C4327" w14:textId="77777777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 xml:space="preserve">«Вносить и актуализировать сведения о планируемых к заключению, реализуемых и реализованных на территории Санкт-Петербурга концессионных соглашениях </w:t>
      </w:r>
      <w:r w:rsidR="00EA14E6">
        <w:rPr>
          <w:lang w:eastAsia="ar-SA"/>
        </w:rPr>
        <w:br/>
      </w:r>
      <w:r w:rsidRPr="00286D24">
        <w:rPr>
          <w:lang w:eastAsia="ar-SA"/>
        </w:rPr>
        <w:t>в информационную систему, определённую Правительством Российской Федерации».</w:t>
      </w:r>
    </w:p>
    <w:p w14:paraId="7718D468" w14:textId="6F910E57" w:rsidR="00286D24" w:rsidRPr="00286D24" w:rsidRDefault="0001488F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>
        <w:rPr>
          <w:lang w:eastAsia="ar-SA"/>
        </w:rPr>
        <w:lastRenderedPageBreak/>
        <w:t>1.8</w:t>
      </w:r>
      <w:r w:rsidR="00286D24" w:rsidRPr="00286D24">
        <w:rPr>
          <w:lang w:eastAsia="ar-SA"/>
        </w:rPr>
        <w:t>. Дополнить Положение пунктом 3.29-1 следующего содержания:</w:t>
      </w:r>
    </w:p>
    <w:p w14:paraId="0E997E31" w14:textId="77777777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>«Проводить с лицом, выступающим с инициативой заключения концессионного соглашения, переговоры, связанные с подготовкой проекта концессионного соглашения,</w:t>
      </w:r>
      <w:r w:rsidRPr="00286D24">
        <w:rPr>
          <w:lang w:eastAsia="ar-SA"/>
        </w:rPr>
        <w:br/>
        <w:t>до направления предложения о заключении концессионного соглашения».</w:t>
      </w:r>
    </w:p>
    <w:p w14:paraId="318AD147" w14:textId="6B2F1CFE" w:rsidR="00286D24" w:rsidRPr="00286D24" w:rsidRDefault="0001488F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>
        <w:rPr>
          <w:lang w:eastAsia="ar-SA"/>
        </w:rPr>
        <w:t>1.9</w:t>
      </w:r>
      <w:r w:rsidR="00286D24" w:rsidRPr="00286D24">
        <w:rPr>
          <w:lang w:eastAsia="ar-SA"/>
        </w:rPr>
        <w:t>. Дополнить Положение пунктом 3.31-2 следующего содержания:</w:t>
      </w:r>
    </w:p>
    <w:p w14:paraId="358B6277" w14:textId="77777777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>«Осуществлять контроль за исполнением концессионных соглашений, если указанное полномочие не отнесено к компетенции иных исполнительных органов государственной власти Санкт-Петербурга».</w:t>
      </w:r>
    </w:p>
    <w:p w14:paraId="3F4D489F" w14:textId="59C8C994" w:rsidR="00286D24" w:rsidRPr="00286D24" w:rsidRDefault="0001488F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>
        <w:rPr>
          <w:lang w:eastAsia="ar-SA"/>
        </w:rPr>
        <w:t>1.10</w:t>
      </w:r>
      <w:r w:rsidR="00286D24" w:rsidRPr="00286D24">
        <w:rPr>
          <w:lang w:eastAsia="ar-SA"/>
        </w:rPr>
        <w:t>. Пункт 3.32 Положения изложить в следующей редакции:</w:t>
      </w:r>
    </w:p>
    <w:p w14:paraId="12E7C9FD" w14:textId="77777777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 xml:space="preserve">«Обеспечивать организацию и проведение конкурса на право заключения соглашения о государственно-частном партнерстве или в целях замены частного партнера, публичным партнером в котором является Санкт-Петербург за исключением функций, которые выполняет конкурсная комиссия в соответствии с частью 3 статьи 22 Федерального закона «О государственно-частном партнерстве, </w:t>
      </w:r>
      <w:proofErr w:type="spellStart"/>
      <w:r w:rsidRPr="00286D24">
        <w:rPr>
          <w:lang w:eastAsia="ar-SA"/>
        </w:rPr>
        <w:t>муниципально</w:t>
      </w:r>
      <w:proofErr w:type="spellEnd"/>
      <w:r w:rsidRPr="00286D24">
        <w:rPr>
          <w:lang w:eastAsia="ar-SA"/>
        </w:rPr>
        <w:t xml:space="preserve">-частном партнерстве </w:t>
      </w:r>
      <w:r w:rsidR="00EA14E6">
        <w:rPr>
          <w:lang w:eastAsia="ar-SA"/>
        </w:rPr>
        <w:br/>
      </w:r>
      <w:r w:rsidRPr="00286D24">
        <w:rPr>
          <w:lang w:eastAsia="ar-SA"/>
        </w:rPr>
        <w:t>в Российской Федерации и внесении изменений в отдельные законодательные акты Российской Федерации».</w:t>
      </w:r>
    </w:p>
    <w:p w14:paraId="613CBAA9" w14:textId="04646A95" w:rsidR="00286D24" w:rsidRPr="00286D24" w:rsidRDefault="0001488F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>
        <w:rPr>
          <w:lang w:eastAsia="ar-SA"/>
        </w:rPr>
        <w:t>1.11</w:t>
      </w:r>
      <w:r w:rsidR="00286D24" w:rsidRPr="00286D24">
        <w:rPr>
          <w:lang w:eastAsia="ar-SA"/>
        </w:rPr>
        <w:t>. Дополнить Положение пунктом 3.32-2 следующего содержания:</w:t>
      </w:r>
    </w:p>
    <w:p w14:paraId="71D1D7BB" w14:textId="77777777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>«Обеспечивать организацию и проведение конкурса на право заключения концессионного соглашения или в целях замены концессионера, за исключением функций, которые выполняет конкурсная комиссия в соответствии частью 3 статьи 25 Федерального закона «О концессионных соглашениях».</w:t>
      </w:r>
    </w:p>
    <w:p w14:paraId="1A4E282F" w14:textId="432359C3" w:rsidR="00286D24" w:rsidRPr="00286D24" w:rsidRDefault="0001488F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>
        <w:rPr>
          <w:lang w:eastAsia="ar-SA"/>
        </w:rPr>
        <w:t>1.12</w:t>
      </w:r>
      <w:r w:rsidR="00286D24" w:rsidRPr="00286D24">
        <w:rPr>
          <w:lang w:eastAsia="ar-SA"/>
        </w:rPr>
        <w:t>. Дополнить Положение пунктами 3.40 - 3.41-1 следующего содержания:</w:t>
      </w:r>
    </w:p>
    <w:p w14:paraId="4368414E" w14:textId="77777777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>«3.40. Проводить переговоры в форме совместных совещаний с победителем конкурса или с иным лицом, в отношении которого принято решение о заключении соглашения о государственно-частном партнерстве, в целях обсуждения условий соглашения и их возможного изменения по результатам переговоров.</w:t>
      </w:r>
    </w:p>
    <w:p w14:paraId="119E29F3" w14:textId="77777777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 xml:space="preserve">3.40-1. Проводить переговоры в форме совместных совещаний с победителем конкурса или с иным лицом на основании решения о заключении концессионного соглашения, в отношении которого принято решение о заключении концессионного соглашения в целях обсуждения условий соглашения и их возможного изменения </w:t>
      </w:r>
      <w:r>
        <w:rPr>
          <w:lang w:eastAsia="ar-SA"/>
        </w:rPr>
        <w:br/>
      </w:r>
      <w:r w:rsidRPr="00286D24">
        <w:rPr>
          <w:lang w:eastAsia="ar-SA"/>
        </w:rPr>
        <w:t>по результатам переговоров.</w:t>
      </w:r>
    </w:p>
    <w:p w14:paraId="7BBC163B" w14:textId="77777777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>3.41. Рассматривать предложения частного партнера п</w:t>
      </w:r>
      <w:r>
        <w:rPr>
          <w:lang w:eastAsia="ar-SA"/>
        </w:rPr>
        <w:t xml:space="preserve">о изменению условий соглашения </w:t>
      </w:r>
      <w:r w:rsidRPr="00286D24">
        <w:rPr>
          <w:lang w:eastAsia="ar-SA"/>
        </w:rPr>
        <w:t xml:space="preserve">о государственно-частном партнерстве, в том числе существенных условий, </w:t>
      </w:r>
      <w:r>
        <w:rPr>
          <w:lang w:eastAsia="ar-SA"/>
        </w:rPr>
        <w:br/>
      </w:r>
      <w:r w:rsidRPr="00286D24">
        <w:rPr>
          <w:lang w:eastAsia="ar-SA"/>
        </w:rPr>
        <w:t>в случаях, установленных законодательством.</w:t>
      </w:r>
    </w:p>
    <w:p w14:paraId="79ADD628" w14:textId="77777777" w:rsidR="00286D24" w:rsidRP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>3.41-1. Рассматривать предложения концессионера по изменению условий концессионного соглашения, в том числе существенных условий, в случаях, установленных законодательством».</w:t>
      </w:r>
    </w:p>
    <w:p w14:paraId="1CFDBF22" w14:textId="1AE2A66B" w:rsidR="00286D24" w:rsidRPr="00286D24" w:rsidRDefault="0001488F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>
        <w:rPr>
          <w:lang w:eastAsia="ar-SA"/>
        </w:rPr>
        <w:t>1.13</w:t>
      </w:r>
      <w:r w:rsidR="00286D24" w:rsidRPr="00286D24">
        <w:rPr>
          <w:lang w:eastAsia="ar-SA"/>
        </w:rPr>
        <w:t>. Дополнить Положение пунктом 3.42</w:t>
      </w:r>
      <w:r w:rsidR="004819C5">
        <w:rPr>
          <w:lang w:eastAsia="ar-SA"/>
        </w:rPr>
        <w:t>, 3.43</w:t>
      </w:r>
      <w:r w:rsidR="00286D24" w:rsidRPr="00286D24">
        <w:rPr>
          <w:lang w:eastAsia="ar-SA"/>
        </w:rPr>
        <w:t xml:space="preserve"> следующего содержания:</w:t>
      </w:r>
    </w:p>
    <w:p w14:paraId="4D9A45E8" w14:textId="77777777" w:rsidR="00286D24" w:rsidRDefault="00286D24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 xml:space="preserve">«Утверждать перечень объектов, в отношении которых планируется заключение концессионных соглашений, размещать указанный перечень на официальном сайте Российской Федерации в информационно-телекоммуникационной сети «Интернет» </w:t>
      </w:r>
      <w:r w:rsidRPr="00286D24">
        <w:rPr>
          <w:lang w:eastAsia="ar-SA"/>
        </w:rPr>
        <w:br/>
        <w:t>для размещения информации о проведении торгов, определенном Правительством Российской Федерации, а также на официальном сайте Администрации Санкт-Петербурга (www.gov.spb.ru) в информационно-телекоммуникационной сети «Интернет».</w:t>
      </w:r>
    </w:p>
    <w:p w14:paraId="20998A0B" w14:textId="484FD9A7" w:rsidR="0011305E" w:rsidRPr="00286D24" w:rsidRDefault="0011305E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963A21">
        <w:rPr>
          <w:lang w:eastAsia="ar-SA"/>
        </w:rPr>
        <w:t>Р</w:t>
      </w:r>
      <w:r w:rsidR="002235B3" w:rsidRPr="00963A21">
        <w:rPr>
          <w:lang w:eastAsia="ar-SA"/>
        </w:rPr>
        <w:t>азмещать на официальном сайте Российской Федерации</w:t>
      </w:r>
      <w:r w:rsidR="002235B3" w:rsidRPr="00963A21">
        <w:rPr>
          <w:lang w:eastAsia="ar-SA"/>
        </w:rPr>
        <w:br/>
        <w:t>в информационно-телекоммуникационной сети «Интернет» для размещения информации</w:t>
      </w:r>
      <w:r w:rsidR="002235B3" w:rsidRPr="00963A21">
        <w:rPr>
          <w:lang w:eastAsia="ar-SA"/>
        </w:rPr>
        <w:br/>
        <w:t>о проведении торгов, определенном Правительством Российской Федерации, а также</w:t>
      </w:r>
      <w:r w:rsidR="00604051" w:rsidRPr="00963A21">
        <w:rPr>
          <w:lang w:eastAsia="ar-SA"/>
        </w:rPr>
        <w:br/>
      </w:r>
      <w:r w:rsidR="002235B3" w:rsidRPr="00963A21">
        <w:rPr>
          <w:lang w:eastAsia="ar-SA"/>
        </w:rPr>
        <w:t>на официальном сайте Администрации Санкт-Петербурга (www.gov.spb.ru)</w:t>
      </w:r>
      <w:r w:rsidR="002235B3" w:rsidRPr="00963A21">
        <w:rPr>
          <w:lang w:eastAsia="ar-SA"/>
        </w:rPr>
        <w:br/>
        <w:t xml:space="preserve">в информационно-телекоммуникационной сети «Интернет» сведения о порядке получения копии </w:t>
      </w:r>
      <w:r w:rsidR="002235B3" w:rsidRPr="00963A21">
        <w:t xml:space="preserve">подготовленного в соответствии с требованиями нормативных правовых актов Российской Федерации в сфере теплоснабжения, сфере водоснабжения и водоотведения отчета о техническом обследовании имущества, предлагаемого к включению в объект концессионного соглашения, в случае включения в перечень объектов, в отношении которых планируется заключение концессионных соглашений, объектов теплоснабжения, </w:t>
      </w:r>
      <w:r w:rsidR="002235B3" w:rsidRPr="00963A21">
        <w:lastRenderedPageBreak/>
        <w:t xml:space="preserve">централизованных систем горячего водоснабжения, холодного водоснабжения </w:t>
      </w:r>
      <w:r w:rsidR="004178E9">
        <w:br/>
      </w:r>
      <w:bookmarkStart w:id="1" w:name="_GoBack"/>
      <w:bookmarkEnd w:id="1"/>
      <w:r w:rsidR="002235B3" w:rsidRPr="00963A21">
        <w:t>и (или) водоотведения, отдельных объектов таких систем».</w:t>
      </w:r>
    </w:p>
    <w:p w14:paraId="3278A4DB" w14:textId="77777777" w:rsidR="00235FAD" w:rsidRDefault="00286D24" w:rsidP="00235FAD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 w:rsidRPr="00286D24">
        <w:rPr>
          <w:lang w:eastAsia="ar-SA"/>
        </w:rPr>
        <w:t xml:space="preserve">2. Внести изменение в Положение о Комитете по экономической политике </w:t>
      </w:r>
      <w:r w:rsidRPr="00286D24">
        <w:rPr>
          <w:lang w:eastAsia="ar-SA"/>
        </w:rPr>
        <w:br/>
        <w:t>и стратегическому планированию Санкт-Петербурга, утвержденное постановлением Правительства Санкт-Петербурга от 27.09.2012 № 1041 «О Комитете по экономической политике и стратегическому планированию Санкт-Петербурга», исключив пункт 3.12.</w:t>
      </w:r>
    </w:p>
    <w:p w14:paraId="59593BA6" w14:textId="0BA8F8A7" w:rsidR="00235FAD" w:rsidRPr="00963A21" w:rsidRDefault="00235FAD" w:rsidP="00235FAD">
      <w:pPr>
        <w:widowControl w:val="0"/>
        <w:suppressAutoHyphens/>
        <w:autoSpaceDE w:val="0"/>
        <w:ind w:firstLine="851"/>
        <w:jc w:val="both"/>
        <w:rPr>
          <w:rFonts w:eastAsia="Calibri"/>
        </w:rPr>
      </w:pPr>
      <w:r w:rsidRPr="00963A21">
        <w:rPr>
          <w:lang w:eastAsia="ar-SA"/>
        </w:rPr>
        <w:t xml:space="preserve">3. Внести изменение в Положение о </w:t>
      </w:r>
      <w:r w:rsidRPr="00963A21">
        <w:rPr>
          <w:rFonts w:eastAsia="Calibri"/>
        </w:rPr>
        <w:t>Комитете по энергетике и инженерному обеспечению</w:t>
      </w:r>
      <w:r w:rsidR="00F24075" w:rsidRPr="00963A21">
        <w:rPr>
          <w:rFonts w:eastAsia="Calibri"/>
        </w:rPr>
        <w:t>,</w:t>
      </w:r>
      <w:r w:rsidRPr="00963A21">
        <w:rPr>
          <w:rFonts w:eastAsia="Calibri"/>
        </w:rPr>
        <w:t xml:space="preserve"> </w:t>
      </w:r>
      <w:r w:rsidRPr="00963A21">
        <w:rPr>
          <w:lang w:eastAsia="ar-SA"/>
        </w:rPr>
        <w:t>утвержденное постановлением Правительства Санкт-Петербурга</w:t>
      </w:r>
      <w:r w:rsidRPr="00963A21">
        <w:rPr>
          <w:lang w:eastAsia="ar-SA"/>
        </w:rPr>
        <w:br/>
        <w:t>о</w:t>
      </w:r>
      <w:r w:rsidRPr="00963A21">
        <w:rPr>
          <w:rFonts w:eastAsia="Calibri"/>
        </w:rPr>
        <w:t>т 18.05.2004 № 757</w:t>
      </w:r>
      <w:r w:rsidR="00286512" w:rsidRPr="00963A21">
        <w:rPr>
          <w:rFonts w:eastAsia="Calibri"/>
        </w:rPr>
        <w:t xml:space="preserve"> «О Комитете по энергетике и инженерному обеспечению»</w:t>
      </w:r>
      <w:r w:rsidR="00F24075" w:rsidRPr="00963A21">
        <w:rPr>
          <w:rFonts w:eastAsia="Calibri"/>
        </w:rPr>
        <w:t>,</w:t>
      </w:r>
      <w:r w:rsidRPr="00963A21">
        <w:rPr>
          <w:rFonts w:eastAsia="Calibri"/>
        </w:rPr>
        <w:t xml:space="preserve"> дополнив пунктом 3.30-1 следующего содержания:</w:t>
      </w:r>
    </w:p>
    <w:p w14:paraId="06D8AD25" w14:textId="526CDE51" w:rsidR="00963A21" w:rsidRDefault="00963A21" w:rsidP="00286D24">
      <w:pPr>
        <w:widowControl w:val="0"/>
        <w:suppressAutoHyphens/>
        <w:autoSpaceDE w:val="0"/>
        <w:ind w:firstLine="851"/>
        <w:jc w:val="both"/>
      </w:pPr>
      <w:r>
        <w:t>«Предоставлять заинтересованным лицам копию отчета о техническом обследовании объектов теплоснабжения, централизованных систем горячего водоснабжения, холодного водоснабжения и(или) водоотведения, отдельных объектов таких систем, включенных по предложению Комитета в перечень объектов, в отношении которых планируется заключение концессионных соглашений, утвержденный уполномоченным исполнительным органом государственной власти Санкт-Петербурга».</w:t>
      </w:r>
    </w:p>
    <w:p w14:paraId="220EF36E" w14:textId="417720D5" w:rsidR="00286D24" w:rsidRPr="00286D24" w:rsidRDefault="00235FAD" w:rsidP="00286D24">
      <w:pPr>
        <w:widowControl w:val="0"/>
        <w:suppressAutoHyphens/>
        <w:autoSpaceDE w:val="0"/>
        <w:ind w:firstLine="851"/>
        <w:jc w:val="both"/>
        <w:rPr>
          <w:lang w:eastAsia="ar-SA"/>
        </w:rPr>
      </w:pPr>
      <w:r>
        <w:rPr>
          <w:lang w:eastAsia="ar-SA"/>
        </w:rPr>
        <w:t>4</w:t>
      </w:r>
      <w:r w:rsidR="00286D24" w:rsidRPr="00286D24">
        <w:rPr>
          <w:lang w:eastAsia="ar-SA"/>
        </w:rPr>
        <w:t xml:space="preserve">. Контроль за выполнением постановления возложить на вице-губернатора </w:t>
      </w:r>
      <w:r w:rsidR="00286D24" w:rsidRPr="00286D24">
        <w:rPr>
          <w:lang w:eastAsia="ar-SA"/>
        </w:rPr>
        <w:br/>
        <w:t>Санкт-Петербурга Линченко Н.В.</w:t>
      </w:r>
    </w:p>
    <w:p w14:paraId="329D7E75" w14:textId="5A0EDA3F" w:rsidR="00C55BAB" w:rsidRDefault="00C55BAB" w:rsidP="00401B42">
      <w:pPr>
        <w:ind w:firstLine="709"/>
        <w:contextualSpacing/>
        <w:jc w:val="both"/>
      </w:pPr>
    </w:p>
    <w:p w14:paraId="06D79575" w14:textId="77777777" w:rsidR="00344360" w:rsidRDefault="00344360" w:rsidP="00401B42">
      <w:pPr>
        <w:ind w:firstLine="709"/>
        <w:contextualSpacing/>
        <w:jc w:val="both"/>
      </w:pPr>
    </w:p>
    <w:p w14:paraId="5F090A85" w14:textId="77777777" w:rsidR="00CF201A" w:rsidRPr="00A039DA" w:rsidRDefault="00CF201A" w:rsidP="00401B42">
      <w:pPr>
        <w:ind w:firstLine="709"/>
        <w:contextualSpacing/>
        <w:jc w:val="both"/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4644"/>
        <w:gridCol w:w="4820"/>
      </w:tblGrid>
      <w:tr w:rsidR="000D4516" w:rsidRPr="00A039DA" w14:paraId="3591539A" w14:textId="77777777" w:rsidTr="00760C24">
        <w:tc>
          <w:tcPr>
            <w:tcW w:w="4644" w:type="dxa"/>
          </w:tcPr>
          <w:p w14:paraId="78E57D1C" w14:textId="77777777" w:rsidR="004F2C14" w:rsidRDefault="00AB6A1D" w:rsidP="004F2C14">
            <w:pPr>
              <w:pStyle w:val="aa"/>
              <w:ind w:left="567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sub_8"/>
            <w:bookmarkEnd w:id="0"/>
            <w:r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AD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2DB1"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0D4516"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убернатор </w:t>
            </w:r>
          </w:p>
          <w:p w14:paraId="16FD917D" w14:textId="77777777" w:rsidR="000D4516" w:rsidRPr="00A039DA" w:rsidRDefault="000D4516" w:rsidP="004F2C14">
            <w:pPr>
              <w:pStyle w:val="aa"/>
              <w:ind w:left="567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4820" w:type="dxa"/>
          </w:tcPr>
          <w:p w14:paraId="18C314B2" w14:textId="77777777" w:rsidR="00FB19B2" w:rsidRPr="00A039DA" w:rsidRDefault="00FB19B2" w:rsidP="0023264F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FDB18E" w14:textId="77777777" w:rsidR="000D4516" w:rsidRPr="00A039DA" w:rsidRDefault="00735D06" w:rsidP="00760C24">
            <w:pPr>
              <w:pStyle w:val="ab"/>
              <w:ind w:right="-108" w:firstLine="343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0C24">
              <w:rPr>
                <w:rFonts w:ascii="Times New Roman" w:hAnsi="Times New Roman" w:cs="Times New Roman"/>
                <w:b/>
                <w:sz w:val="24"/>
                <w:szCs w:val="24"/>
              </w:rPr>
              <w:t>А.Д.Беглов</w:t>
            </w:r>
            <w:proofErr w:type="spellEnd"/>
          </w:p>
        </w:tc>
      </w:tr>
      <w:bookmarkEnd w:id="2"/>
    </w:tbl>
    <w:p w14:paraId="23410B92" w14:textId="77777777" w:rsidR="00C55BAB" w:rsidRDefault="00C55BAB" w:rsidP="00EA14E6">
      <w:pPr>
        <w:pStyle w:val="af6"/>
      </w:pPr>
    </w:p>
    <w:sectPr w:rsidR="00C55BAB" w:rsidSect="00CF201A">
      <w:headerReference w:type="default" r:id="rId9"/>
      <w:pgSz w:w="11906" w:h="16838"/>
      <w:pgMar w:top="1134" w:right="850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AC0C3" w14:textId="77777777" w:rsidR="00055B90" w:rsidRDefault="00055B90">
      <w:r>
        <w:separator/>
      </w:r>
    </w:p>
  </w:endnote>
  <w:endnote w:type="continuationSeparator" w:id="0">
    <w:p w14:paraId="7FBCF1B9" w14:textId="77777777" w:rsidR="00055B90" w:rsidRDefault="00055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4F1C0" w14:textId="77777777" w:rsidR="00055B90" w:rsidRDefault="00055B90">
      <w:r>
        <w:separator/>
      </w:r>
    </w:p>
  </w:footnote>
  <w:footnote w:type="continuationSeparator" w:id="0">
    <w:p w14:paraId="6986BB41" w14:textId="77777777" w:rsidR="00055B90" w:rsidRDefault="00055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4AB04" w14:textId="1217AC85" w:rsidR="000D4516" w:rsidRDefault="000D4516">
    <w:pPr>
      <w:pStyle w:val="af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78E9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Times New Roman" w:hAnsi="Times New Roman"/>
      </w:rPr>
    </w:lvl>
  </w:abstractNum>
  <w:abstractNum w:abstractNumId="1" w15:restartNumberingAfterBreak="0">
    <w:nsid w:val="014E3AD1"/>
    <w:multiLevelType w:val="hybridMultilevel"/>
    <w:tmpl w:val="2632BF1E"/>
    <w:lvl w:ilvl="0" w:tplc="B110467A">
      <w:start w:val="1"/>
      <w:numFmt w:val="decimal"/>
      <w:lvlText w:val="%1)"/>
      <w:lvlJc w:val="left"/>
      <w:pPr>
        <w:tabs>
          <w:tab w:val="num" w:pos="-330"/>
        </w:tabs>
        <w:ind w:left="-3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3EF1ED6"/>
    <w:multiLevelType w:val="hybridMultilevel"/>
    <w:tmpl w:val="530A2C96"/>
    <w:lvl w:ilvl="0" w:tplc="0809000F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3" w15:restartNumberingAfterBreak="0">
    <w:nsid w:val="0822441A"/>
    <w:multiLevelType w:val="hybridMultilevel"/>
    <w:tmpl w:val="BA90A9B6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AD364E0"/>
    <w:multiLevelType w:val="multilevel"/>
    <w:tmpl w:val="60AAC6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27814"/>
    <w:multiLevelType w:val="multilevel"/>
    <w:tmpl w:val="BE2E9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190DC9"/>
    <w:multiLevelType w:val="multilevel"/>
    <w:tmpl w:val="F8B6DEEA"/>
    <w:lvl w:ilvl="0">
      <w:start w:val="1"/>
      <w:numFmt w:val="decimal"/>
      <w:pStyle w:val="BulletPs"/>
      <w:suff w:val="space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21" w:hanging="1440"/>
      </w:pPr>
      <w:rPr>
        <w:rFonts w:hint="default"/>
      </w:rPr>
    </w:lvl>
  </w:abstractNum>
  <w:abstractNum w:abstractNumId="7" w15:restartNumberingAfterBreak="0">
    <w:nsid w:val="127240B7"/>
    <w:multiLevelType w:val="hybridMultilevel"/>
    <w:tmpl w:val="D3FAA7EC"/>
    <w:lvl w:ilvl="0" w:tplc="37541240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8" w15:restartNumberingAfterBreak="0">
    <w:nsid w:val="16F03825"/>
    <w:multiLevelType w:val="hybridMultilevel"/>
    <w:tmpl w:val="03FA11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A3E4E"/>
    <w:multiLevelType w:val="hybridMultilevel"/>
    <w:tmpl w:val="F48E7BC2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1C116A8E"/>
    <w:multiLevelType w:val="hybridMultilevel"/>
    <w:tmpl w:val="24E610E0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1C7273BC"/>
    <w:multiLevelType w:val="hybridMultilevel"/>
    <w:tmpl w:val="72C8C478"/>
    <w:lvl w:ilvl="0" w:tplc="E2A8F1B0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1E8644F8"/>
    <w:multiLevelType w:val="hybridMultilevel"/>
    <w:tmpl w:val="5BB6C70C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217A0FA1"/>
    <w:multiLevelType w:val="hybridMultilevel"/>
    <w:tmpl w:val="D5DC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55246"/>
    <w:multiLevelType w:val="hybridMultilevel"/>
    <w:tmpl w:val="F0E62632"/>
    <w:lvl w:ilvl="0" w:tplc="08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262F1DB3"/>
    <w:multiLevelType w:val="hybridMultilevel"/>
    <w:tmpl w:val="1256B8E2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28FA41A0"/>
    <w:multiLevelType w:val="multilevel"/>
    <w:tmpl w:val="043CA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5826FB"/>
    <w:multiLevelType w:val="hybridMultilevel"/>
    <w:tmpl w:val="28521DA2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2D71049E"/>
    <w:multiLevelType w:val="multilevel"/>
    <w:tmpl w:val="C50011E4"/>
    <w:lvl w:ilvl="0">
      <w:start w:val="1"/>
      <w:numFmt w:val="decimal"/>
      <w:pStyle w:val="2"/>
      <w:lvlText w:val="%1."/>
      <w:lvlJc w:val="left"/>
      <w:pPr>
        <w:ind w:left="641" w:hanging="357"/>
      </w:pPr>
      <w:rPr>
        <w:rFonts w:ascii="Times New Roman" w:hAnsi="Times New Roman" w:cs="Times New Roman" w:hint="default"/>
        <w:b/>
        <w:i w:val="0"/>
        <w:sz w:val="24"/>
        <w:szCs w:val="22"/>
      </w:rPr>
    </w:lvl>
    <w:lvl w:ilvl="1">
      <w:start w:val="1"/>
      <w:numFmt w:val="decimal"/>
      <w:lvlText w:val="%1.%2."/>
      <w:lvlJc w:val="left"/>
      <w:pPr>
        <w:ind w:left="340" w:hanging="3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2"/>
        <w:lang w:val="ru-RU"/>
      </w:rPr>
    </w:lvl>
    <w:lvl w:ilvl="2">
      <w:start w:val="1"/>
      <w:numFmt w:val="decimal"/>
      <w:lvlText w:val="%1.%2.%3."/>
      <w:lvlJc w:val="left"/>
      <w:pPr>
        <w:ind w:left="499" w:hanging="35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lowerLetter"/>
      <w:lvlText w:val="(%4)"/>
      <w:lvlJc w:val="left"/>
      <w:pPr>
        <w:ind w:left="1350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93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02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11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20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29" w:hanging="357"/>
      </w:pPr>
      <w:rPr>
        <w:rFonts w:cs="Times New Roman" w:hint="default"/>
      </w:rPr>
    </w:lvl>
  </w:abstractNum>
  <w:abstractNum w:abstractNumId="19" w15:restartNumberingAfterBreak="0">
    <w:nsid w:val="2ED609FE"/>
    <w:multiLevelType w:val="hybridMultilevel"/>
    <w:tmpl w:val="2410E82A"/>
    <w:lvl w:ilvl="0" w:tplc="0572490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F05797"/>
    <w:multiLevelType w:val="hybridMultilevel"/>
    <w:tmpl w:val="136EC8C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30073B03"/>
    <w:multiLevelType w:val="multilevel"/>
    <w:tmpl w:val="7716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832735"/>
    <w:multiLevelType w:val="hybridMultilevel"/>
    <w:tmpl w:val="BD4EDEC0"/>
    <w:lvl w:ilvl="0" w:tplc="08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3" w15:restartNumberingAfterBreak="0">
    <w:nsid w:val="32AA5186"/>
    <w:multiLevelType w:val="multilevel"/>
    <w:tmpl w:val="68ECB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44457D9"/>
    <w:multiLevelType w:val="hybridMultilevel"/>
    <w:tmpl w:val="B78C16C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77B1CDD"/>
    <w:multiLevelType w:val="hybridMultilevel"/>
    <w:tmpl w:val="0BC2550C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48B45BCA"/>
    <w:multiLevelType w:val="hybridMultilevel"/>
    <w:tmpl w:val="3DDA42F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13065D1"/>
    <w:multiLevelType w:val="multilevel"/>
    <w:tmpl w:val="A96AC8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780AD2"/>
    <w:multiLevelType w:val="hybridMultilevel"/>
    <w:tmpl w:val="61FEDCCA"/>
    <w:lvl w:ilvl="0" w:tplc="37541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362EA"/>
    <w:multiLevelType w:val="hybridMultilevel"/>
    <w:tmpl w:val="E79A870A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2432CF"/>
    <w:multiLevelType w:val="hybridMultilevel"/>
    <w:tmpl w:val="C8E488AC"/>
    <w:lvl w:ilvl="0" w:tplc="08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574E02B2"/>
    <w:multiLevelType w:val="hybridMultilevel"/>
    <w:tmpl w:val="33AA4940"/>
    <w:lvl w:ilvl="0" w:tplc="080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32" w15:restartNumberingAfterBreak="0">
    <w:nsid w:val="590566A5"/>
    <w:multiLevelType w:val="hybridMultilevel"/>
    <w:tmpl w:val="1746408A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59CD58A7"/>
    <w:multiLevelType w:val="hybridMultilevel"/>
    <w:tmpl w:val="C122D69E"/>
    <w:lvl w:ilvl="0" w:tplc="37541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5877B0"/>
    <w:multiLevelType w:val="multilevel"/>
    <w:tmpl w:val="CA5A8C1C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 New Roman" w:hint="default"/>
      </w:rPr>
    </w:lvl>
  </w:abstractNum>
  <w:abstractNum w:abstractNumId="35" w15:restartNumberingAfterBreak="0">
    <w:nsid w:val="5F267BF5"/>
    <w:multiLevelType w:val="hybridMultilevel"/>
    <w:tmpl w:val="796E0C10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9635B32"/>
    <w:multiLevelType w:val="multilevel"/>
    <w:tmpl w:val="60AAC6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25199D"/>
    <w:multiLevelType w:val="hybridMultilevel"/>
    <w:tmpl w:val="9E4A26E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4C2E99"/>
    <w:multiLevelType w:val="hybridMultilevel"/>
    <w:tmpl w:val="B9F2E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B82FC0"/>
    <w:multiLevelType w:val="multilevel"/>
    <w:tmpl w:val="C122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1B5BEC"/>
    <w:multiLevelType w:val="hybridMultilevel"/>
    <w:tmpl w:val="2F00608E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403961"/>
    <w:multiLevelType w:val="hybridMultilevel"/>
    <w:tmpl w:val="043CADD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D66DD9"/>
    <w:multiLevelType w:val="hybridMultilevel"/>
    <w:tmpl w:val="C95A3840"/>
    <w:lvl w:ilvl="0" w:tplc="080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43" w15:restartNumberingAfterBreak="0">
    <w:nsid w:val="7CE001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28"/>
  </w:num>
  <w:num w:numId="3">
    <w:abstractNumId w:val="41"/>
  </w:num>
  <w:num w:numId="4">
    <w:abstractNumId w:val="42"/>
  </w:num>
  <w:num w:numId="5">
    <w:abstractNumId w:val="14"/>
  </w:num>
  <w:num w:numId="6">
    <w:abstractNumId w:val="26"/>
  </w:num>
  <w:num w:numId="7">
    <w:abstractNumId w:val="24"/>
  </w:num>
  <w:num w:numId="8">
    <w:abstractNumId w:val="20"/>
  </w:num>
  <w:num w:numId="9">
    <w:abstractNumId w:val="35"/>
  </w:num>
  <w:num w:numId="10">
    <w:abstractNumId w:val="25"/>
  </w:num>
  <w:num w:numId="11">
    <w:abstractNumId w:val="12"/>
  </w:num>
  <w:num w:numId="12">
    <w:abstractNumId w:val="32"/>
  </w:num>
  <w:num w:numId="13">
    <w:abstractNumId w:val="1"/>
  </w:num>
  <w:num w:numId="14">
    <w:abstractNumId w:val="17"/>
  </w:num>
  <w:num w:numId="15">
    <w:abstractNumId w:val="15"/>
  </w:num>
  <w:num w:numId="16">
    <w:abstractNumId w:val="9"/>
  </w:num>
  <w:num w:numId="17">
    <w:abstractNumId w:val="37"/>
  </w:num>
  <w:num w:numId="18">
    <w:abstractNumId w:val="3"/>
  </w:num>
  <w:num w:numId="19">
    <w:abstractNumId w:val="40"/>
  </w:num>
  <w:num w:numId="20">
    <w:abstractNumId w:val="22"/>
  </w:num>
  <w:num w:numId="21">
    <w:abstractNumId w:val="30"/>
  </w:num>
  <w:num w:numId="22">
    <w:abstractNumId w:val="10"/>
  </w:num>
  <w:num w:numId="23">
    <w:abstractNumId w:val="29"/>
  </w:num>
  <w:num w:numId="24">
    <w:abstractNumId w:val="19"/>
  </w:num>
  <w:num w:numId="25">
    <w:abstractNumId w:val="0"/>
  </w:num>
  <w:num w:numId="26">
    <w:abstractNumId w:val="21"/>
  </w:num>
  <w:num w:numId="27">
    <w:abstractNumId w:val="36"/>
  </w:num>
  <w:num w:numId="28">
    <w:abstractNumId w:val="33"/>
  </w:num>
  <w:num w:numId="29">
    <w:abstractNumId w:val="16"/>
  </w:num>
  <w:num w:numId="30">
    <w:abstractNumId w:val="31"/>
  </w:num>
  <w:num w:numId="31">
    <w:abstractNumId w:val="27"/>
  </w:num>
  <w:num w:numId="32">
    <w:abstractNumId w:val="39"/>
  </w:num>
  <w:num w:numId="33">
    <w:abstractNumId w:val="7"/>
  </w:num>
  <w:num w:numId="34">
    <w:abstractNumId w:val="2"/>
  </w:num>
  <w:num w:numId="35">
    <w:abstractNumId w:val="4"/>
  </w:num>
  <w:num w:numId="36">
    <w:abstractNumId w:val="38"/>
  </w:num>
  <w:num w:numId="37">
    <w:abstractNumId w:val="13"/>
  </w:num>
  <w:num w:numId="38">
    <w:abstractNumId w:val="43"/>
  </w:num>
  <w:num w:numId="39">
    <w:abstractNumId w:val="8"/>
  </w:num>
  <w:num w:numId="40">
    <w:abstractNumId w:val="11"/>
  </w:num>
  <w:num w:numId="41">
    <w:abstractNumId w:val="23"/>
  </w:num>
  <w:num w:numId="42">
    <w:abstractNumId w:val="18"/>
  </w:num>
  <w:num w:numId="43">
    <w:abstractNumId w:val="3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4D"/>
    <w:rsid w:val="000004C6"/>
    <w:rsid w:val="00002286"/>
    <w:rsid w:val="00012B40"/>
    <w:rsid w:val="000145C6"/>
    <w:rsid w:val="0001488F"/>
    <w:rsid w:val="00014F61"/>
    <w:rsid w:val="000159D9"/>
    <w:rsid w:val="00016222"/>
    <w:rsid w:val="00016936"/>
    <w:rsid w:val="00022DE6"/>
    <w:rsid w:val="00025515"/>
    <w:rsid w:val="000262AE"/>
    <w:rsid w:val="00032212"/>
    <w:rsid w:val="00032F86"/>
    <w:rsid w:val="00033FBC"/>
    <w:rsid w:val="000357A5"/>
    <w:rsid w:val="00047B63"/>
    <w:rsid w:val="00055B90"/>
    <w:rsid w:val="00056023"/>
    <w:rsid w:val="00057F99"/>
    <w:rsid w:val="00063AB4"/>
    <w:rsid w:val="000646DF"/>
    <w:rsid w:val="0007350D"/>
    <w:rsid w:val="00074532"/>
    <w:rsid w:val="00074DD3"/>
    <w:rsid w:val="00077ABA"/>
    <w:rsid w:val="00080789"/>
    <w:rsid w:val="000836A3"/>
    <w:rsid w:val="00085823"/>
    <w:rsid w:val="00093F36"/>
    <w:rsid w:val="000A7512"/>
    <w:rsid w:val="000A7C65"/>
    <w:rsid w:val="000B01B6"/>
    <w:rsid w:val="000C1287"/>
    <w:rsid w:val="000D23C1"/>
    <w:rsid w:val="000D4516"/>
    <w:rsid w:val="000D62DF"/>
    <w:rsid w:val="000D7B0D"/>
    <w:rsid w:val="000E2E8C"/>
    <w:rsid w:val="000E388F"/>
    <w:rsid w:val="000E4C97"/>
    <w:rsid w:val="000F19C2"/>
    <w:rsid w:val="000F1D5C"/>
    <w:rsid w:val="000F4443"/>
    <w:rsid w:val="000F4F58"/>
    <w:rsid w:val="000F5216"/>
    <w:rsid w:val="001002CF"/>
    <w:rsid w:val="0011305E"/>
    <w:rsid w:val="00116B8E"/>
    <w:rsid w:val="001242CE"/>
    <w:rsid w:val="00125163"/>
    <w:rsid w:val="00125FD4"/>
    <w:rsid w:val="001313B1"/>
    <w:rsid w:val="0013622E"/>
    <w:rsid w:val="0013682B"/>
    <w:rsid w:val="00136B89"/>
    <w:rsid w:val="00140E31"/>
    <w:rsid w:val="00144765"/>
    <w:rsid w:val="00146947"/>
    <w:rsid w:val="00150EDE"/>
    <w:rsid w:val="00162E16"/>
    <w:rsid w:val="00163B24"/>
    <w:rsid w:val="00175A9E"/>
    <w:rsid w:val="001765E1"/>
    <w:rsid w:val="00183167"/>
    <w:rsid w:val="001911B0"/>
    <w:rsid w:val="00192524"/>
    <w:rsid w:val="0019604D"/>
    <w:rsid w:val="00197EBD"/>
    <w:rsid w:val="001A25DD"/>
    <w:rsid w:val="001A2DB1"/>
    <w:rsid w:val="001A4980"/>
    <w:rsid w:val="001A50D2"/>
    <w:rsid w:val="001A6446"/>
    <w:rsid w:val="001A6DE7"/>
    <w:rsid w:val="001B5152"/>
    <w:rsid w:val="001B5E65"/>
    <w:rsid w:val="001B6745"/>
    <w:rsid w:val="001B74CC"/>
    <w:rsid w:val="001B7619"/>
    <w:rsid w:val="001C3E48"/>
    <w:rsid w:val="001C6D9A"/>
    <w:rsid w:val="001D2D31"/>
    <w:rsid w:val="001D78BC"/>
    <w:rsid w:val="001E22A2"/>
    <w:rsid w:val="001F1DC2"/>
    <w:rsid w:val="001F3B03"/>
    <w:rsid w:val="001F6D4D"/>
    <w:rsid w:val="001F7967"/>
    <w:rsid w:val="00202283"/>
    <w:rsid w:val="00202CA1"/>
    <w:rsid w:val="00204AD4"/>
    <w:rsid w:val="00206C12"/>
    <w:rsid w:val="00222311"/>
    <w:rsid w:val="00222640"/>
    <w:rsid w:val="0022356A"/>
    <w:rsid w:val="002235B3"/>
    <w:rsid w:val="00224471"/>
    <w:rsid w:val="00227E49"/>
    <w:rsid w:val="0023264F"/>
    <w:rsid w:val="00234C50"/>
    <w:rsid w:val="00235FAD"/>
    <w:rsid w:val="00243CD7"/>
    <w:rsid w:val="00255C32"/>
    <w:rsid w:val="00255CCB"/>
    <w:rsid w:val="002575BF"/>
    <w:rsid w:val="0026179F"/>
    <w:rsid w:val="00262028"/>
    <w:rsid w:val="00262265"/>
    <w:rsid w:val="00262EC0"/>
    <w:rsid w:val="00264F24"/>
    <w:rsid w:val="00266F11"/>
    <w:rsid w:val="00271001"/>
    <w:rsid w:val="00273699"/>
    <w:rsid w:val="00273F19"/>
    <w:rsid w:val="00281915"/>
    <w:rsid w:val="00286512"/>
    <w:rsid w:val="00286D24"/>
    <w:rsid w:val="00286F22"/>
    <w:rsid w:val="002874BB"/>
    <w:rsid w:val="00297C13"/>
    <w:rsid w:val="002A1660"/>
    <w:rsid w:val="002A17CB"/>
    <w:rsid w:val="002A23E1"/>
    <w:rsid w:val="002A2BBA"/>
    <w:rsid w:val="002B04DA"/>
    <w:rsid w:val="002C45BE"/>
    <w:rsid w:val="002C67CE"/>
    <w:rsid w:val="002D1734"/>
    <w:rsid w:val="002D1DC6"/>
    <w:rsid w:val="002E2FD8"/>
    <w:rsid w:val="002F635F"/>
    <w:rsid w:val="00304FB5"/>
    <w:rsid w:val="00311DAB"/>
    <w:rsid w:val="003128BB"/>
    <w:rsid w:val="00314759"/>
    <w:rsid w:val="0032573A"/>
    <w:rsid w:val="003276D7"/>
    <w:rsid w:val="00342227"/>
    <w:rsid w:val="00342577"/>
    <w:rsid w:val="00344360"/>
    <w:rsid w:val="00344FFB"/>
    <w:rsid w:val="00351166"/>
    <w:rsid w:val="00352CC2"/>
    <w:rsid w:val="00360CE8"/>
    <w:rsid w:val="00362657"/>
    <w:rsid w:val="00366FCF"/>
    <w:rsid w:val="00371FA5"/>
    <w:rsid w:val="00372648"/>
    <w:rsid w:val="00375A50"/>
    <w:rsid w:val="00375F38"/>
    <w:rsid w:val="00384917"/>
    <w:rsid w:val="00387A6A"/>
    <w:rsid w:val="003916B9"/>
    <w:rsid w:val="00392FF1"/>
    <w:rsid w:val="003A7770"/>
    <w:rsid w:val="003B3095"/>
    <w:rsid w:val="003B742E"/>
    <w:rsid w:val="003D0552"/>
    <w:rsid w:val="003D253E"/>
    <w:rsid w:val="003D367C"/>
    <w:rsid w:val="003D415D"/>
    <w:rsid w:val="003E7F0F"/>
    <w:rsid w:val="003F5329"/>
    <w:rsid w:val="003F5FEE"/>
    <w:rsid w:val="003F755C"/>
    <w:rsid w:val="00401B42"/>
    <w:rsid w:val="00405074"/>
    <w:rsid w:val="004054A8"/>
    <w:rsid w:val="004178E9"/>
    <w:rsid w:val="00423E63"/>
    <w:rsid w:val="00424118"/>
    <w:rsid w:val="0042716E"/>
    <w:rsid w:val="004321ED"/>
    <w:rsid w:val="00434DE8"/>
    <w:rsid w:val="00434E75"/>
    <w:rsid w:val="00436698"/>
    <w:rsid w:val="004444B0"/>
    <w:rsid w:val="0044554D"/>
    <w:rsid w:val="004505B2"/>
    <w:rsid w:val="00452FFF"/>
    <w:rsid w:val="00453560"/>
    <w:rsid w:val="00453AB2"/>
    <w:rsid w:val="00462117"/>
    <w:rsid w:val="004633CA"/>
    <w:rsid w:val="00466600"/>
    <w:rsid w:val="0048018D"/>
    <w:rsid w:val="004819C5"/>
    <w:rsid w:val="0048286D"/>
    <w:rsid w:val="00482E47"/>
    <w:rsid w:val="004934F3"/>
    <w:rsid w:val="00497BA5"/>
    <w:rsid w:val="004B11B3"/>
    <w:rsid w:val="004B486C"/>
    <w:rsid w:val="004B7430"/>
    <w:rsid w:val="004B7919"/>
    <w:rsid w:val="004C1316"/>
    <w:rsid w:val="004C2AE3"/>
    <w:rsid w:val="004D0B04"/>
    <w:rsid w:val="004D0B69"/>
    <w:rsid w:val="004D52C3"/>
    <w:rsid w:val="004E1851"/>
    <w:rsid w:val="004E3186"/>
    <w:rsid w:val="004F2C14"/>
    <w:rsid w:val="004F418E"/>
    <w:rsid w:val="00507327"/>
    <w:rsid w:val="0051210E"/>
    <w:rsid w:val="005206C9"/>
    <w:rsid w:val="00525A31"/>
    <w:rsid w:val="00532687"/>
    <w:rsid w:val="00536700"/>
    <w:rsid w:val="00543485"/>
    <w:rsid w:val="00543CE0"/>
    <w:rsid w:val="00544051"/>
    <w:rsid w:val="00546219"/>
    <w:rsid w:val="0055142D"/>
    <w:rsid w:val="005614E9"/>
    <w:rsid w:val="00563E49"/>
    <w:rsid w:val="005640B6"/>
    <w:rsid w:val="00565548"/>
    <w:rsid w:val="00571B34"/>
    <w:rsid w:val="005729FD"/>
    <w:rsid w:val="00576FE5"/>
    <w:rsid w:val="00577C98"/>
    <w:rsid w:val="0058420A"/>
    <w:rsid w:val="00586948"/>
    <w:rsid w:val="00595CA2"/>
    <w:rsid w:val="00597947"/>
    <w:rsid w:val="005A0C37"/>
    <w:rsid w:val="005B48A0"/>
    <w:rsid w:val="005B4BF5"/>
    <w:rsid w:val="005B60F1"/>
    <w:rsid w:val="005B6ADE"/>
    <w:rsid w:val="005B797B"/>
    <w:rsid w:val="005C2464"/>
    <w:rsid w:val="005D454C"/>
    <w:rsid w:val="005F473C"/>
    <w:rsid w:val="006004F7"/>
    <w:rsid w:val="00601518"/>
    <w:rsid w:val="006025D8"/>
    <w:rsid w:val="00602C41"/>
    <w:rsid w:val="00603B25"/>
    <w:rsid w:val="00604051"/>
    <w:rsid w:val="00604E4E"/>
    <w:rsid w:val="006059E3"/>
    <w:rsid w:val="00607145"/>
    <w:rsid w:val="006155DF"/>
    <w:rsid w:val="00622A91"/>
    <w:rsid w:val="00623A22"/>
    <w:rsid w:val="00625C48"/>
    <w:rsid w:val="00643CBD"/>
    <w:rsid w:val="00643FCF"/>
    <w:rsid w:val="0064620F"/>
    <w:rsid w:val="00646C62"/>
    <w:rsid w:val="0065139E"/>
    <w:rsid w:val="006537E1"/>
    <w:rsid w:val="00655E9F"/>
    <w:rsid w:val="006602E1"/>
    <w:rsid w:val="00660A80"/>
    <w:rsid w:val="00660C06"/>
    <w:rsid w:val="00662ACA"/>
    <w:rsid w:val="00662DE0"/>
    <w:rsid w:val="00663478"/>
    <w:rsid w:val="00666282"/>
    <w:rsid w:val="00667932"/>
    <w:rsid w:val="006736F2"/>
    <w:rsid w:val="0067388D"/>
    <w:rsid w:val="00676751"/>
    <w:rsid w:val="006777D9"/>
    <w:rsid w:val="006810E4"/>
    <w:rsid w:val="00681F68"/>
    <w:rsid w:val="00682B28"/>
    <w:rsid w:val="00684E0B"/>
    <w:rsid w:val="0069507A"/>
    <w:rsid w:val="006966A2"/>
    <w:rsid w:val="006A54A4"/>
    <w:rsid w:val="006B080A"/>
    <w:rsid w:val="006B262A"/>
    <w:rsid w:val="006B7F30"/>
    <w:rsid w:val="006C5DD1"/>
    <w:rsid w:val="006D136D"/>
    <w:rsid w:val="006D53AF"/>
    <w:rsid w:val="006E7C22"/>
    <w:rsid w:val="006F011E"/>
    <w:rsid w:val="006F0499"/>
    <w:rsid w:val="006F16E6"/>
    <w:rsid w:val="006F400B"/>
    <w:rsid w:val="006F4A76"/>
    <w:rsid w:val="006F7F98"/>
    <w:rsid w:val="007021AC"/>
    <w:rsid w:val="00706F75"/>
    <w:rsid w:val="00713945"/>
    <w:rsid w:val="00716A7D"/>
    <w:rsid w:val="00721C18"/>
    <w:rsid w:val="0072509C"/>
    <w:rsid w:val="00732A38"/>
    <w:rsid w:val="00732C1C"/>
    <w:rsid w:val="0073384B"/>
    <w:rsid w:val="00735D06"/>
    <w:rsid w:val="00753E5A"/>
    <w:rsid w:val="00755429"/>
    <w:rsid w:val="00756761"/>
    <w:rsid w:val="00760C24"/>
    <w:rsid w:val="007651F2"/>
    <w:rsid w:val="007657CB"/>
    <w:rsid w:val="007672FF"/>
    <w:rsid w:val="0077179C"/>
    <w:rsid w:val="0077693D"/>
    <w:rsid w:val="00776EF7"/>
    <w:rsid w:val="00780D8D"/>
    <w:rsid w:val="00787967"/>
    <w:rsid w:val="00787993"/>
    <w:rsid w:val="0079068A"/>
    <w:rsid w:val="007A1EED"/>
    <w:rsid w:val="007A5453"/>
    <w:rsid w:val="007B28C6"/>
    <w:rsid w:val="007B3737"/>
    <w:rsid w:val="007B3E33"/>
    <w:rsid w:val="007B5BED"/>
    <w:rsid w:val="007C30DA"/>
    <w:rsid w:val="007C4383"/>
    <w:rsid w:val="007C44D6"/>
    <w:rsid w:val="007C79AB"/>
    <w:rsid w:val="007D0E09"/>
    <w:rsid w:val="007D5465"/>
    <w:rsid w:val="007E44FB"/>
    <w:rsid w:val="007E4566"/>
    <w:rsid w:val="007E5EC1"/>
    <w:rsid w:val="007F5CDD"/>
    <w:rsid w:val="0080087F"/>
    <w:rsid w:val="00806C6E"/>
    <w:rsid w:val="00812FB4"/>
    <w:rsid w:val="00814295"/>
    <w:rsid w:val="00821332"/>
    <w:rsid w:val="00831BA8"/>
    <w:rsid w:val="00847192"/>
    <w:rsid w:val="0085000A"/>
    <w:rsid w:val="008530C2"/>
    <w:rsid w:val="0085563C"/>
    <w:rsid w:val="00857CCA"/>
    <w:rsid w:val="008609BF"/>
    <w:rsid w:val="00866AA3"/>
    <w:rsid w:val="00870541"/>
    <w:rsid w:val="00876E9D"/>
    <w:rsid w:val="008772D0"/>
    <w:rsid w:val="008802E1"/>
    <w:rsid w:val="00880B9D"/>
    <w:rsid w:val="008858FF"/>
    <w:rsid w:val="008933FD"/>
    <w:rsid w:val="0089346A"/>
    <w:rsid w:val="008A3A10"/>
    <w:rsid w:val="008B14B7"/>
    <w:rsid w:val="008B63F8"/>
    <w:rsid w:val="008C1D5D"/>
    <w:rsid w:val="008C6C10"/>
    <w:rsid w:val="008D1E69"/>
    <w:rsid w:val="008F1E4A"/>
    <w:rsid w:val="008F5662"/>
    <w:rsid w:val="009029FD"/>
    <w:rsid w:val="00907E9A"/>
    <w:rsid w:val="00912971"/>
    <w:rsid w:val="00913A4B"/>
    <w:rsid w:val="00913BD9"/>
    <w:rsid w:val="00916240"/>
    <w:rsid w:val="00917343"/>
    <w:rsid w:val="00927918"/>
    <w:rsid w:val="00930F62"/>
    <w:rsid w:val="00931290"/>
    <w:rsid w:val="00932F06"/>
    <w:rsid w:val="00942795"/>
    <w:rsid w:val="009474CD"/>
    <w:rsid w:val="00952E0A"/>
    <w:rsid w:val="00956455"/>
    <w:rsid w:val="009578AB"/>
    <w:rsid w:val="00963A21"/>
    <w:rsid w:val="00973731"/>
    <w:rsid w:val="00973C48"/>
    <w:rsid w:val="00973F19"/>
    <w:rsid w:val="009745E9"/>
    <w:rsid w:val="00990AC4"/>
    <w:rsid w:val="009948F4"/>
    <w:rsid w:val="009969CC"/>
    <w:rsid w:val="009A3D1B"/>
    <w:rsid w:val="009A41BF"/>
    <w:rsid w:val="009B0F91"/>
    <w:rsid w:val="009D051B"/>
    <w:rsid w:val="009F1EFE"/>
    <w:rsid w:val="009F416C"/>
    <w:rsid w:val="009F7339"/>
    <w:rsid w:val="00A039DA"/>
    <w:rsid w:val="00A07A5D"/>
    <w:rsid w:val="00A21D2F"/>
    <w:rsid w:val="00A30CD5"/>
    <w:rsid w:val="00A36B74"/>
    <w:rsid w:val="00A42DB6"/>
    <w:rsid w:val="00A505A8"/>
    <w:rsid w:val="00A533BA"/>
    <w:rsid w:val="00A56F62"/>
    <w:rsid w:val="00A63B45"/>
    <w:rsid w:val="00A64A2D"/>
    <w:rsid w:val="00A72922"/>
    <w:rsid w:val="00A81BC6"/>
    <w:rsid w:val="00A85625"/>
    <w:rsid w:val="00A9124A"/>
    <w:rsid w:val="00AA2199"/>
    <w:rsid w:val="00AA38A8"/>
    <w:rsid w:val="00AB068E"/>
    <w:rsid w:val="00AB6A1D"/>
    <w:rsid w:val="00AC6AA2"/>
    <w:rsid w:val="00AD18C7"/>
    <w:rsid w:val="00AD2F00"/>
    <w:rsid w:val="00AD3838"/>
    <w:rsid w:val="00AE6F60"/>
    <w:rsid w:val="00AF11AC"/>
    <w:rsid w:val="00AF2D9A"/>
    <w:rsid w:val="00B02D40"/>
    <w:rsid w:val="00B036FE"/>
    <w:rsid w:val="00B1546C"/>
    <w:rsid w:val="00B21E99"/>
    <w:rsid w:val="00B22F7C"/>
    <w:rsid w:val="00B26A00"/>
    <w:rsid w:val="00B26F13"/>
    <w:rsid w:val="00B27E36"/>
    <w:rsid w:val="00B326BB"/>
    <w:rsid w:val="00B337E3"/>
    <w:rsid w:val="00B37AB3"/>
    <w:rsid w:val="00B44130"/>
    <w:rsid w:val="00B44AEA"/>
    <w:rsid w:val="00B55F75"/>
    <w:rsid w:val="00B721A5"/>
    <w:rsid w:val="00B735A9"/>
    <w:rsid w:val="00B8115B"/>
    <w:rsid w:val="00B86D2C"/>
    <w:rsid w:val="00B91FBC"/>
    <w:rsid w:val="00B94278"/>
    <w:rsid w:val="00B94AF0"/>
    <w:rsid w:val="00B9575E"/>
    <w:rsid w:val="00B9740D"/>
    <w:rsid w:val="00BA192D"/>
    <w:rsid w:val="00BA5A59"/>
    <w:rsid w:val="00BA6BA2"/>
    <w:rsid w:val="00BC001F"/>
    <w:rsid w:val="00BC0858"/>
    <w:rsid w:val="00BC494D"/>
    <w:rsid w:val="00BC5FDF"/>
    <w:rsid w:val="00BD2CDA"/>
    <w:rsid w:val="00BF07B9"/>
    <w:rsid w:val="00BF3E09"/>
    <w:rsid w:val="00C0046A"/>
    <w:rsid w:val="00C0607B"/>
    <w:rsid w:val="00C1012F"/>
    <w:rsid w:val="00C12850"/>
    <w:rsid w:val="00C12902"/>
    <w:rsid w:val="00C14AE9"/>
    <w:rsid w:val="00C152A6"/>
    <w:rsid w:val="00C164DB"/>
    <w:rsid w:val="00C25660"/>
    <w:rsid w:val="00C26A55"/>
    <w:rsid w:val="00C345C2"/>
    <w:rsid w:val="00C4253B"/>
    <w:rsid w:val="00C455D0"/>
    <w:rsid w:val="00C46862"/>
    <w:rsid w:val="00C55BAB"/>
    <w:rsid w:val="00C56245"/>
    <w:rsid w:val="00C573E9"/>
    <w:rsid w:val="00C60A22"/>
    <w:rsid w:val="00C61E2F"/>
    <w:rsid w:val="00C6470F"/>
    <w:rsid w:val="00C667ED"/>
    <w:rsid w:val="00C70FD9"/>
    <w:rsid w:val="00C719B8"/>
    <w:rsid w:val="00C83772"/>
    <w:rsid w:val="00C83A2A"/>
    <w:rsid w:val="00C93845"/>
    <w:rsid w:val="00C9391E"/>
    <w:rsid w:val="00C96B54"/>
    <w:rsid w:val="00CA0678"/>
    <w:rsid w:val="00CA129F"/>
    <w:rsid w:val="00CA2716"/>
    <w:rsid w:val="00CA500D"/>
    <w:rsid w:val="00CA7A21"/>
    <w:rsid w:val="00CB0716"/>
    <w:rsid w:val="00CB240D"/>
    <w:rsid w:val="00CB2505"/>
    <w:rsid w:val="00CC7107"/>
    <w:rsid w:val="00CD05CC"/>
    <w:rsid w:val="00CD2F85"/>
    <w:rsid w:val="00CD4AFC"/>
    <w:rsid w:val="00CD7AD0"/>
    <w:rsid w:val="00CE2E94"/>
    <w:rsid w:val="00CE44E1"/>
    <w:rsid w:val="00CF0602"/>
    <w:rsid w:val="00CF0FD4"/>
    <w:rsid w:val="00CF201A"/>
    <w:rsid w:val="00CF35CB"/>
    <w:rsid w:val="00CF6251"/>
    <w:rsid w:val="00CF6FAA"/>
    <w:rsid w:val="00D00B15"/>
    <w:rsid w:val="00D015AA"/>
    <w:rsid w:val="00D048A4"/>
    <w:rsid w:val="00D155E4"/>
    <w:rsid w:val="00D15724"/>
    <w:rsid w:val="00D158E9"/>
    <w:rsid w:val="00D24CB0"/>
    <w:rsid w:val="00D26269"/>
    <w:rsid w:val="00D34587"/>
    <w:rsid w:val="00D3523D"/>
    <w:rsid w:val="00D37195"/>
    <w:rsid w:val="00D37302"/>
    <w:rsid w:val="00D44D10"/>
    <w:rsid w:val="00D5119A"/>
    <w:rsid w:val="00D517B9"/>
    <w:rsid w:val="00D51F2C"/>
    <w:rsid w:val="00D63FAA"/>
    <w:rsid w:val="00D7087C"/>
    <w:rsid w:val="00D7127D"/>
    <w:rsid w:val="00D7340C"/>
    <w:rsid w:val="00D767D8"/>
    <w:rsid w:val="00D8074B"/>
    <w:rsid w:val="00D8321E"/>
    <w:rsid w:val="00D90B56"/>
    <w:rsid w:val="00DA06CD"/>
    <w:rsid w:val="00DA17D3"/>
    <w:rsid w:val="00DB252F"/>
    <w:rsid w:val="00DB60A2"/>
    <w:rsid w:val="00DB7A89"/>
    <w:rsid w:val="00DC4178"/>
    <w:rsid w:val="00DD2937"/>
    <w:rsid w:val="00DD6233"/>
    <w:rsid w:val="00DD6357"/>
    <w:rsid w:val="00DE1E32"/>
    <w:rsid w:val="00DE4645"/>
    <w:rsid w:val="00DE4FE2"/>
    <w:rsid w:val="00DE63C9"/>
    <w:rsid w:val="00E015AE"/>
    <w:rsid w:val="00E06559"/>
    <w:rsid w:val="00E1016A"/>
    <w:rsid w:val="00E16192"/>
    <w:rsid w:val="00E17FE0"/>
    <w:rsid w:val="00E204C6"/>
    <w:rsid w:val="00E275D5"/>
    <w:rsid w:val="00E47724"/>
    <w:rsid w:val="00E47C7A"/>
    <w:rsid w:val="00E47DFB"/>
    <w:rsid w:val="00E51A98"/>
    <w:rsid w:val="00E644DA"/>
    <w:rsid w:val="00E678DA"/>
    <w:rsid w:val="00E70CD0"/>
    <w:rsid w:val="00E76291"/>
    <w:rsid w:val="00E804E1"/>
    <w:rsid w:val="00E8388A"/>
    <w:rsid w:val="00E84055"/>
    <w:rsid w:val="00E87269"/>
    <w:rsid w:val="00E93A32"/>
    <w:rsid w:val="00EA066B"/>
    <w:rsid w:val="00EA0B55"/>
    <w:rsid w:val="00EA14E6"/>
    <w:rsid w:val="00EA19BF"/>
    <w:rsid w:val="00EA207F"/>
    <w:rsid w:val="00EA49DA"/>
    <w:rsid w:val="00EB031F"/>
    <w:rsid w:val="00EB0E85"/>
    <w:rsid w:val="00EB2DDB"/>
    <w:rsid w:val="00EB5115"/>
    <w:rsid w:val="00EC08FE"/>
    <w:rsid w:val="00EC398D"/>
    <w:rsid w:val="00EC4ABD"/>
    <w:rsid w:val="00ED798E"/>
    <w:rsid w:val="00EE3A3F"/>
    <w:rsid w:val="00EE4E09"/>
    <w:rsid w:val="00EF0720"/>
    <w:rsid w:val="00F0020A"/>
    <w:rsid w:val="00F01526"/>
    <w:rsid w:val="00F07AA6"/>
    <w:rsid w:val="00F15967"/>
    <w:rsid w:val="00F17254"/>
    <w:rsid w:val="00F20806"/>
    <w:rsid w:val="00F24075"/>
    <w:rsid w:val="00F24A1B"/>
    <w:rsid w:val="00F253BD"/>
    <w:rsid w:val="00F27953"/>
    <w:rsid w:val="00F310DE"/>
    <w:rsid w:val="00F33BF0"/>
    <w:rsid w:val="00F42FE2"/>
    <w:rsid w:val="00F44196"/>
    <w:rsid w:val="00F45AD8"/>
    <w:rsid w:val="00F46A62"/>
    <w:rsid w:val="00F5161C"/>
    <w:rsid w:val="00F51DCE"/>
    <w:rsid w:val="00F5480C"/>
    <w:rsid w:val="00F62003"/>
    <w:rsid w:val="00F73102"/>
    <w:rsid w:val="00F83AC7"/>
    <w:rsid w:val="00F84E1D"/>
    <w:rsid w:val="00F97E84"/>
    <w:rsid w:val="00FA7A9A"/>
    <w:rsid w:val="00FB19B2"/>
    <w:rsid w:val="00FC3CE4"/>
    <w:rsid w:val="00FD1EFA"/>
    <w:rsid w:val="00FE3E18"/>
    <w:rsid w:val="00FE43BD"/>
    <w:rsid w:val="00FF04ED"/>
    <w:rsid w:val="00FF27AF"/>
    <w:rsid w:val="00FF4585"/>
    <w:rsid w:val="00FF45E7"/>
    <w:rsid w:val="00FF4B48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7B57B"/>
  <w15:chartTrackingRefBased/>
  <w15:docId w15:val="{A55604A0-1F40-485E-98DB-DA96997F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F83AC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Схема документа Знак"/>
    <w:link w:val="a5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7">
    <w:name w:val="Body Text"/>
    <w:basedOn w:val="a"/>
    <w:link w:val="a8"/>
    <w:pPr>
      <w:jc w:val="both"/>
    </w:pPr>
    <w:rPr>
      <w:sz w:val="28"/>
      <w:lang w:val="x-none" w:eastAsia="x-none"/>
    </w:rPr>
  </w:style>
  <w:style w:type="character" w:customStyle="1" w:styleId="a8">
    <w:name w:val="Основной текст Знак"/>
    <w:link w:val="a7"/>
    <w:rPr>
      <w:rFonts w:ascii="Times New Roman" w:eastAsia="Times New Roman" w:hAnsi="Times New Roman"/>
      <w:sz w:val="28"/>
      <w:szCs w:val="24"/>
    </w:rPr>
  </w:style>
  <w:style w:type="paragraph" w:styleId="a9">
    <w:name w:val="Normal (Web)"/>
    <w:basedOn w:val="a"/>
    <w:pPr>
      <w:spacing w:after="100" w:afterAutospacing="1"/>
    </w:pPr>
    <w:rPr>
      <w:rFonts w:ascii="Verdana" w:hAnsi="Verdana"/>
      <w:sz w:val="17"/>
      <w:szCs w:val="17"/>
    </w:rPr>
  </w:style>
  <w:style w:type="paragraph" w:customStyle="1" w:styleId="aa">
    <w:name w:val="Текст (лев. подпись)"/>
    <w:basedOn w:val="a"/>
    <w:next w:val="a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b">
    <w:name w:val="Текст (прав. подпись)"/>
    <w:basedOn w:val="a"/>
    <w:next w:val="a"/>
    <w:pPr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table" w:styleId="ac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Pr>
      <w:b/>
      <w:bCs/>
    </w:rPr>
  </w:style>
  <w:style w:type="character" w:styleId="ae">
    <w:name w:val="annotation reference"/>
    <w:uiPriority w:val="99"/>
    <w:rPr>
      <w:sz w:val="16"/>
      <w:szCs w:val="16"/>
    </w:rPr>
  </w:style>
  <w:style w:type="paragraph" w:styleId="af">
    <w:name w:val="annotation text"/>
    <w:basedOn w:val="a"/>
    <w:link w:val="af0"/>
    <w:uiPriority w:val="99"/>
    <w:rPr>
      <w:sz w:val="20"/>
      <w:szCs w:val="20"/>
      <w:lang w:val="x-none" w:eastAsia="x-none"/>
    </w:rPr>
  </w:style>
  <w:style w:type="paragraph" w:styleId="af1">
    <w:name w:val="annotation subject"/>
    <w:basedOn w:val="af"/>
    <w:next w:val="af"/>
    <w:link w:val="af2"/>
    <w:semiHidden/>
    <w:rPr>
      <w:b/>
      <w:bCs/>
    </w:rPr>
  </w:style>
  <w:style w:type="character" w:customStyle="1" w:styleId="af0">
    <w:name w:val="Текст примечания Знак"/>
    <w:link w:val="af"/>
    <w:uiPriority w:val="99"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1"/>
    <w:semiHidden/>
    <w:rPr>
      <w:rFonts w:ascii="Times New Roman" w:eastAsia="Times New Roman" w:hAnsi="Times New Roman"/>
      <w:b/>
      <w:bCs/>
    </w:rPr>
  </w:style>
  <w:style w:type="character" w:styleId="af3">
    <w:name w:val="Hyperlink"/>
    <w:rPr>
      <w:color w:val="0000FF"/>
      <w:u w:val="single"/>
    </w:rPr>
  </w:style>
  <w:style w:type="character" w:styleId="af4">
    <w:name w:val="FollowedHyperlink"/>
    <w:rPr>
      <w:color w:val="800080"/>
      <w:u w:val="single"/>
    </w:rPr>
  </w:style>
  <w:style w:type="character" w:styleId="af5">
    <w:name w:val="page number"/>
    <w:basedOn w:val="a0"/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Верхний колонтитул Знак"/>
    <w:link w:val="af6"/>
    <w:uiPriority w:val="99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9">
    <w:name w:val="Нижний колонтитул Знак"/>
    <w:link w:val="af8"/>
    <w:rPr>
      <w:rFonts w:ascii="Times New Roman" w:eastAsia="Times New Roman" w:hAnsi="Times New Roman"/>
      <w:sz w:val="24"/>
      <w:szCs w:val="24"/>
    </w:rPr>
  </w:style>
  <w:style w:type="paragraph" w:customStyle="1" w:styleId="BulletPs">
    <w:name w:val="Bullet Ps"/>
    <w:basedOn w:val="a"/>
    <w:pPr>
      <w:numPr>
        <w:numId w:val="1"/>
      </w:numPr>
      <w:suppressAutoHyphens/>
      <w:spacing w:before="20" w:after="160" w:line="244" w:lineRule="auto"/>
      <w:ind w:left="0" w:firstLine="0"/>
      <w:jc w:val="both"/>
    </w:pPr>
    <w:rPr>
      <w:sz w:val="22"/>
      <w:szCs w:val="20"/>
      <w:lang w:val="en-GB" w:eastAsia="ar-SA"/>
    </w:rPr>
  </w:style>
  <w:style w:type="character" w:customStyle="1" w:styleId="blk3">
    <w:name w:val="blk3"/>
    <w:rsid w:val="00C83772"/>
    <w:rPr>
      <w:vanish w:val="0"/>
      <w:webHidden w:val="0"/>
      <w:specVanish w:val="0"/>
    </w:rPr>
  </w:style>
  <w:style w:type="paragraph" w:styleId="afa">
    <w:name w:val="Revision"/>
    <w:hidden/>
    <w:uiPriority w:val="99"/>
    <w:semiHidden/>
    <w:rsid w:val="00576FE5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F83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F83AC7"/>
    <w:rPr>
      <w:rFonts w:ascii="Times New Roman" w:eastAsia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c"/>
    <w:uiPriority w:val="59"/>
    <w:rsid w:val="00F83AC7"/>
    <w:pPr>
      <w:spacing w:after="200" w:line="276" w:lineRule="auto"/>
    </w:pPr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83AC7"/>
    <w:pPr>
      <w:autoSpaceDE w:val="0"/>
      <w:autoSpaceDN w:val="0"/>
      <w:adjustRightInd w:val="0"/>
      <w:spacing w:after="200" w:line="276" w:lineRule="auto"/>
    </w:pPr>
    <w:rPr>
      <w:rFonts w:ascii="Courier New" w:eastAsia="Times New Roman" w:hAnsi="Courier New" w:cs="Courier New"/>
      <w:sz w:val="22"/>
      <w:szCs w:val="22"/>
    </w:rPr>
  </w:style>
  <w:style w:type="paragraph" w:customStyle="1" w:styleId="2">
    <w:name w:val="Стиль2"/>
    <w:basedOn w:val="20"/>
    <w:link w:val="24"/>
    <w:qFormat/>
    <w:rsid w:val="00F83AC7"/>
    <w:pPr>
      <w:keepLines/>
      <w:numPr>
        <w:numId w:val="42"/>
      </w:numPr>
      <w:spacing w:before="0" w:after="240" w:line="276" w:lineRule="auto"/>
    </w:pPr>
    <w:rPr>
      <w:rFonts w:ascii="Times New Roman" w:hAnsi="Times New Roman"/>
      <w:bCs w:val="0"/>
      <w:i w:val="0"/>
      <w:iCs w:val="0"/>
      <w:color w:val="000000"/>
      <w:sz w:val="24"/>
      <w:szCs w:val="20"/>
    </w:rPr>
  </w:style>
  <w:style w:type="character" w:customStyle="1" w:styleId="24">
    <w:name w:val="Стиль2 Знак"/>
    <w:link w:val="2"/>
    <w:locked/>
    <w:rsid w:val="00F83AC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1">
    <w:name w:val="Заголовок 2 Знак"/>
    <w:link w:val="20"/>
    <w:uiPriority w:val="9"/>
    <w:semiHidden/>
    <w:rsid w:val="00F83AC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List Paragraph"/>
    <w:aliases w:val="Ненумерованный список,Заголовок мой1,СписокСТПр,Маркер,Таблицы,List Paragraph"/>
    <w:basedOn w:val="a"/>
    <w:link w:val="afc"/>
    <w:uiPriority w:val="99"/>
    <w:qFormat/>
    <w:rsid w:val="005614E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c">
    <w:name w:val="Абзац списка Знак"/>
    <w:aliases w:val="Ненумерованный список Знак,Заголовок мой1 Знак,СписокСТПр Знак,Маркер Знак,Таблицы Знак,List Paragraph Знак"/>
    <w:link w:val="afb"/>
    <w:uiPriority w:val="99"/>
    <w:locked/>
    <w:rsid w:val="005614E9"/>
    <w:rPr>
      <w:sz w:val="22"/>
      <w:szCs w:val="22"/>
      <w:lang w:eastAsia="en-US"/>
    </w:rPr>
  </w:style>
  <w:style w:type="table" w:customStyle="1" w:styleId="110">
    <w:name w:val="Сетка таблицы11"/>
    <w:basedOn w:val="a1"/>
    <w:next w:val="ac"/>
    <w:uiPriority w:val="59"/>
    <w:rsid w:val="005614E9"/>
    <w:pPr>
      <w:spacing w:after="200" w:line="276" w:lineRule="auto"/>
    </w:pPr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FD643-126E-4086-8350-8475A8D9C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Скачков Станислав Евгеньевич</dc:creator>
  <cp:keywords> </cp:keywords>
  <cp:lastModifiedBy>Билюков Денис Александрович</cp:lastModifiedBy>
  <cp:revision>5</cp:revision>
  <cp:lastPrinted>2025-03-05T11:46:00Z</cp:lastPrinted>
  <dcterms:created xsi:type="dcterms:W3CDTF">2025-03-04T16:12:00Z</dcterms:created>
  <dcterms:modified xsi:type="dcterms:W3CDTF">2025-03-05T11:55:00Z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E_SENDER_NAME">
    <vt:lpwstr>gAAAdya76B99d4hLGUR1rQ+8TxTv0GGEPdix</vt:lpwstr>
  </property>
  <property fmtid="{D5CDD505-2E9C-101B-9397-08002B2CF9AE}" pid="3" name="MAIL_MSG_ID1">
    <vt:lpwstr>ABAAVOAfoSrQoyz4BUsHBooeifNr/1uEEralocu7ejNYoJUeFZedgAxcvaRgeXTvfOK9</vt:lpwstr>
  </property>
  <property fmtid="{D5CDD505-2E9C-101B-9397-08002B2CF9AE}" pid="4" name="EMAIL_OWNER_ADDRESS">
    <vt:lpwstr>4AAA9DNYQidmug47Rw9n7B2CoE5TXDfEyYzYeFdrvOC6Ot3kAkwZpqOfyA==</vt:lpwstr>
  </property>
</Properties>
</file>