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14B" w:rsidRDefault="00D3714B">
      <w:bookmarkStart w:id="0" w:name="_GoBack"/>
      <w:bookmarkEnd w:id="0"/>
    </w:p>
    <w:p w:rsidR="00D3714B" w:rsidRDefault="00D3714B"/>
    <w:p w:rsidR="00D3714B" w:rsidRDefault="005E03E8">
      <w:pPr>
        <w:jc w:val="center"/>
        <w:rPr>
          <w:rFonts w:ascii="Times New Roman" w:eastAsia="Times New Roman" w:hAnsi="Times New Roman" w:cs="Times New Roman"/>
          <w:sz w:val="26"/>
        </w:rPr>
      </w:pPr>
      <w:r>
        <w:rPr>
          <w:rFonts w:ascii="Times New Roman" w:eastAsia="Times New Roman" w:hAnsi="Times New Roman" w:cs="Times New Roman"/>
          <w:noProof/>
          <w:sz w:val="26"/>
        </w:rPr>
        <w:drawing>
          <wp:inline distT="0" distB="0" distL="0" distR="0">
            <wp:extent cx="752475" cy="838200"/>
            <wp:effectExtent l="0" t="0" r="0" b="0"/>
            <wp:docPr id="1" name="_x0000_i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r:embed="rId7"/>
                    <a:srcRect/>
                    <a:stretch>
                      <a:fillRect/>
                    </a:stretch>
                  </pic:blipFill>
                  <pic:spPr>
                    <a:xfrm>
                      <a:off x="0" y="0"/>
                      <a:ext cx="752475" cy="838200"/>
                    </a:xfrm>
                    <a:prstGeom prst="rect">
                      <a:avLst/>
                    </a:prstGeom>
                    <a:noFill/>
                  </pic:spPr>
                </pic:pic>
              </a:graphicData>
            </a:graphic>
          </wp:inline>
        </w:drawing>
      </w:r>
    </w:p>
    <w:p w:rsidR="00D3714B" w:rsidRDefault="00D3714B">
      <w:pPr>
        <w:jc w:val="center"/>
        <w:rPr>
          <w:rFonts w:ascii="Times New Roman" w:eastAsia="Times New Roman" w:hAnsi="Times New Roman" w:cs="Times New Roman"/>
          <w:sz w:val="26"/>
        </w:rPr>
      </w:pPr>
    </w:p>
    <w:p w:rsidR="00D3714B" w:rsidRDefault="00D3714B">
      <w:pPr>
        <w:jc w:val="center"/>
        <w:rPr>
          <w:rFonts w:ascii="Times New Roman" w:eastAsia="Times New Roman" w:hAnsi="Times New Roman" w:cs="Times New Roman"/>
          <w:b/>
          <w:sz w:val="26"/>
        </w:rPr>
      </w:pPr>
    </w:p>
    <w:p w:rsidR="00D3714B" w:rsidRDefault="005E03E8">
      <w:pPr>
        <w:keepNext/>
        <w:spacing w:line="360" w:lineRule="auto"/>
        <w:jc w:val="center"/>
        <w:outlineLvl w:val="0"/>
        <w:rPr>
          <w:rFonts w:ascii="Times New Roman" w:eastAsia="Times New Roman" w:hAnsi="Times New Roman" w:cs="Times New Roman"/>
          <w:b/>
          <w:sz w:val="28"/>
        </w:rPr>
      </w:pPr>
      <w:r>
        <w:rPr>
          <w:rFonts w:ascii="Times New Roman" w:eastAsia="Times New Roman" w:hAnsi="Times New Roman" w:cs="Times New Roman"/>
          <w:b/>
          <w:sz w:val="28"/>
        </w:rPr>
        <w:t>ПРАВИТЕЛЬСТВО САНКТ</w:t>
      </w:r>
      <w:r w:rsidR="00104541">
        <w:rPr>
          <w:rFonts w:ascii="Times New Roman" w:eastAsia="Times New Roman" w:hAnsi="Times New Roman" w:cs="Times New Roman"/>
          <w:b/>
          <w:sz w:val="28"/>
        </w:rPr>
        <w:t xml:space="preserve">– </w:t>
      </w:r>
      <w:r>
        <w:rPr>
          <w:rFonts w:ascii="Times New Roman" w:eastAsia="Times New Roman" w:hAnsi="Times New Roman" w:cs="Times New Roman"/>
          <w:b/>
          <w:sz w:val="28"/>
        </w:rPr>
        <w:t>ПЕТЕРБУРГА</w:t>
      </w:r>
    </w:p>
    <w:p w:rsidR="00D3714B" w:rsidRDefault="005E03E8">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 О С Т А Н О В Л Е Н И Е</w:t>
      </w:r>
    </w:p>
    <w:p w:rsidR="00D3714B" w:rsidRDefault="005E03E8">
      <w:pPr>
        <w:widowControl w:val="0"/>
        <w:spacing w:line="36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_________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 __________</w:t>
      </w:r>
    </w:p>
    <w:p w:rsidR="00D3714B" w:rsidRDefault="00D3714B">
      <w:pPr>
        <w:widowControl w:val="0"/>
        <w:spacing w:line="360" w:lineRule="auto"/>
        <w:rPr>
          <w:rFonts w:ascii="Times New Roman" w:eastAsia="Times New Roman" w:hAnsi="Times New Roman" w:cs="Times New Roman"/>
          <w:b/>
          <w:sz w:val="26"/>
        </w:rPr>
      </w:pPr>
    </w:p>
    <w:p w:rsidR="00D3714B" w:rsidRDefault="005E03E8">
      <w:pPr>
        <w:ind w:right="-108" w:firstLine="708"/>
        <w:rPr>
          <w:rFonts w:ascii="Times New Roman" w:eastAsia="Times New Roman" w:hAnsi="Times New Roman" w:cs="Times New Roman"/>
          <w:b/>
          <w:sz w:val="24"/>
        </w:rPr>
      </w:pPr>
      <w:r>
        <w:rPr>
          <w:rFonts w:ascii="Times New Roman" w:eastAsia="Times New Roman" w:hAnsi="Times New Roman" w:cs="Times New Roman"/>
          <w:b/>
          <w:sz w:val="24"/>
        </w:rPr>
        <w:t xml:space="preserve">О внесении изменений </w:t>
      </w:r>
    </w:p>
    <w:p w:rsidR="00D3714B" w:rsidRDefault="005E03E8">
      <w:pPr>
        <w:ind w:right="-108" w:firstLine="708"/>
        <w:rPr>
          <w:rFonts w:ascii="Times New Roman" w:eastAsia="Times New Roman" w:hAnsi="Times New Roman" w:cs="Times New Roman"/>
          <w:b/>
          <w:sz w:val="24"/>
        </w:rPr>
      </w:pPr>
      <w:r>
        <w:rPr>
          <w:rFonts w:ascii="Times New Roman" w:eastAsia="Times New Roman" w:hAnsi="Times New Roman" w:cs="Times New Roman"/>
          <w:b/>
          <w:sz w:val="24"/>
        </w:rPr>
        <w:t>в постановление Правительства Санкт</w:t>
      </w:r>
      <w:r w:rsidR="00104541">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Петербурга </w:t>
      </w:r>
    </w:p>
    <w:p w:rsidR="00D3714B" w:rsidRDefault="005E03E8">
      <w:pPr>
        <w:ind w:right="-108" w:firstLine="708"/>
        <w:rPr>
          <w:rFonts w:ascii="Times New Roman" w:eastAsia="Times New Roman" w:hAnsi="Times New Roman" w:cs="Times New Roman"/>
          <w:b/>
          <w:sz w:val="24"/>
        </w:rPr>
      </w:pPr>
      <w:r>
        <w:rPr>
          <w:rFonts w:ascii="Times New Roman" w:eastAsia="Times New Roman" w:hAnsi="Times New Roman" w:cs="Times New Roman"/>
          <w:b/>
          <w:sz w:val="24"/>
        </w:rPr>
        <w:t xml:space="preserve">от 17.06.2014 № 488 </w:t>
      </w:r>
    </w:p>
    <w:p w:rsidR="00D3714B" w:rsidRDefault="00D3714B">
      <w:pPr>
        <w:jc w:val="both"/>
        <w:rPr>
          <w:rFonts w:ascii="Times New Roman" w:eastAsia="Times New Roman" w:hAnsi="Times New Roman" w:cs="Times New Roman"/>
          <w:b/>
          <w:sz w:val="24"/>
        </w:rPr>
      </w:pPr>
    </w:p>
    <w:p w:rsidR="00D3714B" w:rsidRDefault="005E03E8">
      <w:pPr>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соответствии со статьей 179 Бюджетного кодекса Российской Федерации, статьей 17 Закона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 от 04.07.2007 № 371</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77 </w:t>
      </w:r>
      <w:r w:rsidR="00336DFE">
        <w:rPr>
          <w:rFonts w:ascii="Times New Roman" w:eastAsia="Times New Roman" w:hAnsi="Times New Roman" w:cs="Times New Roman"/>
          <w:sz w:val="24"/>
        </w:rPr>
        <w:t>«</w:t>
      </w:r>
      <w:r>
        <w:rPr>
          <w:rFonts w:ascii="Times New Roman" w:eastAsia="Times New Roman" w:hAnsi="Times New Roman" w:cs="Times New Roman"/>
          <w:sz w:val="24"/>
        </w:rPr>
        <w:t>О бюджетном процессе в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Петербурге</w:t>
      </w:r>
      <w:r w:rsidR="00336DFE">
        <w:rPr>
          <w:rFonts w:ascii="Times New Roman" w:eastAsia="Times New Roman" w:hAnsi="Times New Roman" w:cs="Times New Roman"/>
          <w:sz w:val="24"/>
        </w:rPr>
        <w:t>»</w:t>
      </w:r>
      <w:r>
        <w:rPr>
          <w:rFonts w:ascii="Times New Roman" w:eastAsia="Times New Roman" w:hAnsi="Times New Roman" w:cs="Times New Roman"/>
          <w:sz w:val="24"/>
        </w:rPr>
        <w:t>, постановлением Правительства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Петербурга от 25.12.2013 № 1039 </w:t>
      </w:r>
      <w:r>
        <w:rPr>
          <w:rFonts w:ascii="Times New Roman" w:eastAsia="Times New Roman" w:hAnsi="Times New Roman" w:cs="Times New Roman"/>
          <w:sz w:val="24"/>
        </w:rPr>
        <w:br/>
      </w:r>
      <w:r w:rsidR="00336DFE">
        <w:rPr>
          <w:rFonts w:ascii="Times New Roman" w:eastAsia="Times New Roman" w:hAnsi="Times New Roman" w:cs="Times New Roman"/>
          <w:sz w:val="24"/>
        </w:rPr>
        <w:t>«</w:t>
      </w:r>
      <w:r>
        <w:rPr>
          <w:rFonts w:ascii="Times New Roman" w:eastAsia="Times New Roman" w:hAnsi="Times New Roman" w:cs="Times New Roman"/>
          <w:sz w:val="24"/>
        </w:rPr>
        <w:t>О порядке принятия решений о разработке государственных программ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 формирования, реализации и проведения оценки эффективности их реализации</w:t>
      </w:r>
      <w:r w:rsidR="00336DFE">
        <w:rPr>
          <w:rFonts w:ascii="Times New Roman" w:eastAsia="Times New Roman" w:hAnsi="Times New Roman" w:cs="Times New Roman"/>
          <w:sz w:val="24"/>
        </w:rPr>
        <w:t>»</w:t>
      </w:r>
      <w:r>
        <w:rPr>
          <w:rFonts w:ascii="Times New Roman" w:eastAsia="Times New Roman" w:hAnsi="Times New Roman" w:cs="Times New Roman"/>
          <w:sz w:val="24"/>
        </w:rPr>
        <w:t xml:space="preserve"> Правительство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Петербурга </w:t>
      </w:r>
    </w:p>
    <w:p w:rsidR="00D3714B" w:rsidRDefault="00D3714B">
      <w:pPr>
        <w:jc w:val="both"/>
        <w:rPr>
          <w:rFonts w:ascii="Times New Roman" w:eastAsia="Times New Roman" w:hAnsi="Times New Roman" w:cs="Times New Roman"/>
          <w:sz w:val="24"/>
        </w:rPr>
      </w:pPr>
    </w:p>
    <w:p w:rsidR="00D3714B" w:rsidRDefault="005E03E8">
      <w:pPr>
        <w:jc w:val="both"/>
        <w:rPr>
          <w:rFonts w:ascii="Times New Roman" w:eastAsia="Times New Roman" w:hAnsi="Times New Roman" w:cs="Times New Roman"/>
          <w:sz w:val="24"/>
        </w:rPr>
      </w:pPr>
      <w:r>
        <w:rPr>
          <w:rFonts w:ascii="Times New Roman" w:eastAsia="Times New Roman" w:hAnsi="Times New Roman" w:cs="Times New Roman"/>
          <w:b/>
          <w:sz w:val="24"/>
        </w:rPr>
        <w:t>П О С Т А Н О В Л Я Е Т:</w:t>
      </w:r>
    </w:p>
    <w:p w:rsidR="00D3714B" w:rsidRDefault="00D3714B">
      <w:pPr>
        <w:jc w:val="both"/>
        <w:rPr>
          <w:rFonts w:ascii="Times New Roman" w:eastAsia="Times New Roman" w:hAnsi="Times New Roman" w:cs="Times New Roman"/>
          <w:sz w:val="24"/>
        </w:rPr>
      </w:pPr>
    </w:p>
    <w:p w:rsidR="00D3714B" w:rsidRDefault="005E03E8">
      <w:pPr>
        <w:pStyle w:val="ConsPlusNormal"/>
        <w:ind w:firstLine="851"/>
        <w:jc w:val="both"/>
        <w:rPr>
          <w:rFonts w:ascii="Times New Roman" w:hAnsi="Times New Roman"/>
          <w:sz w:val="24"/>
        </w:rPr>
      </w:pPr>
      <w:r>
        <w:rPr>
          <w:rFonts w:ascii="Times New Roman" w:hAnsi="Times New Roman"/>
          <w:sz w:val="24"/>
        </w:rPr>
        <w:t>1.</w:t>
      </w:r>
      <w:r>
        <w:rPr>
          <w:rFonts w:ascii="Times New Roman" w:hAnsi="Times New Roman"/>
          <w:sz w:val="24"/>
        </w:rPr>
        <w:tab/>
        <w:t xml:space="preserve"> Внести в постановление Правительства Санкт</w:t>
      </w:r>
      <w:r w:rsidR="00104541">
        <w:rPr>
          <w:rFonts w:ascii="Times New Roman" w:hAnsi="Times New Roman"/>
          <w:sz w:val="24"/>
        </w:rPr>
        <w:t xml:space="preserve">– </w:t>
      </w:r>
      <w:r>
        <w:rPr>
          <w:rFonts w:ascii="Times New Roman" w:hAnsi="Times New Roman"/>
          <w:sz w:val="24"/>
        </w:rPr>
        <w:t xml:space="preserve">Петербурга от 17.06.2014 </w:t>
      </w:r>
      <w:r>
        <w:rPr>
          <w:rFonts w:ascii="Times New Roman" w:hAnsi="Times New Roman"/>
          <w:sz w:val="24"/>
        </w:rPr>
        <w:br/>
        <w:t xml:space="preserve">№ 488 </w:t>
      </w:r>
      <w:r w:rsidR="00336DFE">
        <w:rPr>
          <w:rFonts w:ascii="Times New Roman" w:hAnsi="Times New Roman"/>
          <w:sz w:val="24"/>
        </w:rPr>
        <w:t>«</w:t>
      </w:r>
      <w:r>
        <w:rPr>
          <w:rFonts w:ascii="Times New Roman" w:hAnsi="Times New Roman"/>
          <w:sz w:val="24"/>
        </w:rPr>
        <w:t>О государственной программе Санкт</w:t>
      </w:r>
      <w:r w:rsidR="00104541">
        <w:rPr>
          <w:rFonts w:ascii="Times New Roman" w:hAnsi="Times New Roman"/>
          <w:sz w:val="24"/>
        </w:rPr>
        <w:t xml:space="preserve">– </w:t>
      </w:r>
      <w:r>
        <w:rPr>
          <w:rFonts w:ascii="Times New Roman" w:hAnsi="Times New Roman"/>
          <w:sz w:val="24"/>
        </w:rPr>
        <w:t xml:space="preserve">Петербурга </w:t>
      </w:r>
      <w:r w:rsidR="00336DFE">
        <w:rPr>
          <w:rFonts w:ascii="Times New Roman" w:hAnsi="Times New Roman"/>
          <w:sz w:val="24"/>
        </w:rPr>
        <w:t>«</w:t>
      </w:r>
      <w:r>
        <w:rPr>
          <w:rFonts w:ascii="Times New Roman" w:hAnsi="Times New Roman"/>
          <w:sz w:val="24"/>
        </w:rPr>
        <w:t xml:space="preserve">Развитие сферы культуры </w:t>
      </w:r>
      <w:r>
        <w:rPr>
          <w:rFonts w:ascii="Times New Roman" w:hAnsi="Times New Roman"/>
          <w:sz w:val="24"/>
        </w:rPr>
        <w:br/>
        <w:t>в Санкт</w:t>
      </w:r>
      <w:r w:rsidR="00104541">
        <w:rPr>
          <w:rFonts w:ascii="Times New Roman" w:hAnsi="Times New Roman"/>
          <w:sz w:val="24"/>
        </w:rPr>
        <w:t xml:space="preserve">– </w:t>
      </w:r>
      <w:r>
        <w:rPr>
          <w:rFonts w:ascii="Times New Roman" w:hAnsi="Times New Roman"/>
          <w:sz w:val="24"/>
        </w:rPr>
        <w:t>Петербурге</w:t>
      </w:r>
      <w:r w:rsidR="00336DFE">
        <w:rPr>
          <w:rFonts w:ascii="Times New Roman" w:hAnsi="Times New Roman"/>
          <w:sz w:val="24"/>
        </w:rPr>
        <w:t>»</w:t>
      </w:r>
      <w:r>
        <w:rPr>
          <w:rFonts w:ascii="Times New Roman" w:hAnsi="Times New Roman"/>
          <w:sz w:val="24"/>
        </w:rPr>
        <w:t xml:space="preserve"> следующие изменения:</w:t>
      </w:r>
    </w:p>
    <w:p w:rsidR="00D3714B" w:rsidRDefault="005E03E8">
      <w:pPr>
        <w:pStyle w:val="ConsPlusNormal"/>
        <w:ind w:firstLine="851"/>
        <w:jc w:val="both"/>
        <w:rPr>
          <w:rFonts w:ascii="Times New Roman" w:hAnsi="Times New Roman"/>
          <w:sz w:val="24"/>
        </w:rPr>
      </w:pPr>
      <w:r>
        <w:rPr>
          <w:rFonts w:ascii="Times New Roman" w:hAnsi="Times New Roman"/>
          <w:sz w:val="24"/>
        </w:rPr>
        <w:t>1.1.</w:t>
      </w:r>
      <w:r>
        <w:rPr>
          <w:rFonts w:ascii="Times New Roman" w:hAnsi="Times New Roman"/>
          <w:sz w:val="24"/>
        </w:rPr>
        <w:tab/>
        <w:t xml:space="preserve"> Пункт 2 постановления изложить в следующей редакции:</w:t>
      </w:r>
    </w:p>
    <w:p w:rsidR="00D3714B" w:rsidRDefault="00336DFE">
      <w:pPr>
        <w:pStyle w:val="ConsPlusNormal"/>
        <w:ind w:firstLine="851"/>
        <w:jc w:val="both"/>
        <w:rPr>
          <w:rFonts w:ascii="Times New Roman" w:hAnsi="Times New Roman"/>
          <w:sz w:val="24"/>
        </w:rPr>
      </w:pPr>
      <w:r>
        <w:rPr>
          <w:rFonts w:ascii="Times New Roman" w:hAnsi="Times New Roman"/>
          <w:sz w:val="24"/>
        </w:rPr>
        <w:t>«</w:t>
      </w:r>
      <w:r w:rsidR="005E03E8">
        <w:rPr>
          <w:rFonts w:ascii="Times New Roman" w:hAnsi="Times New Roman"/>
          <w:sz w:val="24"/>
        </w:rPr>
        <w:t>2. Осуществить реализацию мероприятий, указанных в пунктах 1.1 – 1.5 проектной части подраздела 2.3, пунктах 2.1 – 2.9 проектной части подраздела 3.3, пунктах 2.1 – 2.12 проектной части подраздела 5.3 государственной программы, путем выделения бюджетных инвестиций в форме капитальных вложений в объекты капитального строительства государственной собственности Санкт</w:t>
      </w:r>
      <w:r w:rsidR="00104541">
        <w:rPr>
          <w:rFonts w:ascii="Times New Roman" w:hAnsi="Times New Roman"/>
          <w:sz w:val="24"/>
        </w:rPr>
        <w:t xml:space="preserve">– </w:t>
      </w:r>
      <w:r w:rsidR="005E03E8">
        <w:rPr>
          <w:rFonts w:ascii="Times New Roman" w:hAnsi="Times New Roman"/>
          <w:sz w:val="24"/>
        </w:rPr>
        <w:t>Петербурга</w:t>
      </w:r>
      <w:r>
        <w:rPr>
          <w:rFonts w:ascii="Times New Roman" w:hAnsi="Times New Roman"/>
          <w:sz w:val="24"/>
        </w:rPr>
        <w:t>»</w:t>
      </w:r>
      <w:r w:rsidR="005E03E8">
        <w:rPr>
          <w:rFonts w:ascii="Times New Roman" w:hAnsi="Times New Roman"/>
          <w:sz w:val="24"/>
        </w:rPr>
        <w:t>.</w:t>
      </w:r>
    </w:p>
    <w:p w:rsidR="00D3714B" w:rsidRDefault="005E03E8">
      <w:pPr>
        <w:pStyle w:val="ConsPlusNormal"/>
        <w:ind w:firstLine="851"/>
        <w:jc w:val="both"/>
        <w:rPr>
          <w:rFonts w:ascii="Times New Roman" w:hAnsi="Times New Roman"/>
          <w:sz w:val="24"/>
        </w:rPr>
      </w:pPr>
      <w:r>
        <w:rPr>
          <w:rFonts w:ascii="Times New Roman" w:hAnsi="Times New Roman"/>
          <w:sz w:val="24"/>
        </w:rPr>
        <w:t>1.2. Дополнить постановление пунктом 5, изложив его в следующей редакции:</w:t>
      </w:r>
    </w:p>
    <w:p w:rsidR="00D3714B" w:rsidRDefault="00336DFE">
      <w:pPr>
        <w:pStyle w:val="ConsPlusNormal"/>
        <w:ind w:firstLine="851"/>
        <w:jc w:val="both"/>
        <w:rPr>
          <w:rFonts w:ascii="Times New Roman" w:hAnsi="Times New Roman"/>
          <w:color w:val="000000"/>
          <w:sz w:val="24"/>
        </w:rPr>
      </w:pPr>
      <w:r>
        <w:rPr>
          <w:rFonts w:ascii="Times New Roman" w:hAnsi="Times New Roman"/>
          <w:sz w:val="24"/>
        </w:rPr>
        <w:t>«</w:t>
      </w:r>
      <w:r w:rsidR="005E03E8">
        <w:rPr>
          <w:rFonts w:ascii="Times New Roman" w:hAnsi="Times New Roman"/>
          <w:sz w:val="24"/>
        </w:rPr>
        <w:t xml:space="preserve">5. </w:t>
      </w:r>
      <w:r w:rsidR="005E03E8">
        <w:rPr>
          <w:rFonts w:ascii="Times New Roman" w:hAnsi="Times New Roman"/>
          <w:color w:val="000000"/>
          <w:sz w:val="24"/>
        </w:rPr>
        <w:t>Реализация мероприятия, указанного в пункте 10 процессной части подраздела 3.3 государственной программы, осуществляется в рамках реализации постановления Правительства Санкт</w:t>
      </w:r>
      <w:r w:rsidR="00104541">
        <w:rPr>
          <w:rFonts w:ascii="Times New Roman" w:hAnsi="Times New Roman"/>
          <w:color w:val="000000"/>
          <w:sz w:val="24"/>
        </w:rPr>
        <w:t xml:space="preserve">– </w:t>
      </w:r>
      <w:r w:rsidR="005E03E8">
        <w:rPr>
          <w:rFonts w:ascii="Times New Roman" w:hAnsi="Times New Roman"/>
          <w:color w:val="000000"/>
          <w:sz w:val="24"/>
        </w:rPr>
        <w:t xml:space="preserve">Петербурга от 31.01.2025 № 40 </w:t>
      </w:r>
      <w:r>
        <w:rPr>
          <w:rFonts w:ascii="Times New Roman" w:hAnsi="Times New Roman"/>
          <w:color w:val="000000"/>
          <w:sz w:val="24"/>
        </w:rPr>
        <w:t>«</w:t>
      </w:r>
      <w:r w:rsidR="005E03E8">
        <w:rPr>
          <w:rFonts w:ascii="Times New Roman" w:hAnsi="Times New Roman"/>
          <w:color w:val="000000"/>
          <w:sz w:val="24"/>
        </w:rPr>
        <w:t>О мерах по повышению эффективности межрегионального сотрудничества Санкт</w:t>
      </w:r>
      <w:r w:rsidR="00104541">
        <w:rPr>
          <w:rFonts w:ascii="Times New Roman" w:hAnsi="Times New Roman"/>
          <w:color w:val="000000"/>
          <w:sz w:val="24"/>
        </w:rPr>
        <w:t xml:space="preserve">– </w:t>
      </w:r>
      <w:r w:rsidR="005E03E8">
        <w:rPr>
          <w:rFonts w:ascii="Times New Roman" w:hAnsi="Times New Roman"/>
          <w:color w:val="000000"/>
          <w:sz w:val="24"/>
        </w:rPr>
        <w:t>Петербурга</w:t>
      </w:r>
      <w:r>
        <w:rPr>
          <w:rFonts w:ascii="Times New Roman" w:hAnsi="Times New Roman"/>
          <w:color w:val="000000"/>
          <w:sz w:val="24"/>
        </w:rPr>
        <w:t>»</w:t>
      </w:r>
      <w:r w:rsidR="005E03E8">
        <w:rPr>
          <w:rFonts w:ascii="Times New Roman" w:hAnsi="Times New Roman"/>
          <w:color w:val="000000"/>
          <w:sz w:val="24"/>
        </w:rPr>
        <w:t>.</w:t>
      </w:r>
    </w:p>
    <w:p w:rsidR="00D3714B" w:rsidRDefault="005E03E8">
      <w:pPr>
        <w:pStyle w:val="ConsPlusNormal"/>
        <w:ind w:firstLine="851"/>
        <w:jc w:val="both"/>
        <w:rPr>
          <w:rFonts w:ascii="Times New Roman" w:hAnsi="Times New Roman"/>
          <w:sz w:val="24"/>
        </w:rPr>
      </w:pPr>
      <w:r>
        <w:rPr>
          <w:rFonts w:ascii="Times New Roman" w:hAnsi="Times New Roman"/>
          <w:sz w:val="24"/>
        </w:rPr>
        <w:t>1.3.</w:t>
      </w:r>
      <w:r>
        <w:rPr>
          <w:rFonts w:ascii="Times New Roman" w:hAnsi="Times New Roman"/>
          <w:sz w:val="24"/>
        </w:rPr>
        <w:tab/>
        <w:t xml:space="preserve"> Приложение к постановлению изложить в редакции согласно приложению </w:t>
      </w:r>
      <w:r>
        <w:rPr>
          <w:rFonts w:ascii="Times New Roman" w:hAnsi="Times New Roman"/>
          <w:sz w:val="24"/>
        </w:rPr>
        <w:br/>
        <w:t xml:space="preserve">к настоящему постановлению. </w:t>
      </w:r>
    </w:p>
    <w:p w:rsidR="00D3714B" w:rsidRDefault="005E03E8">
      <w:pPr>
        <w:pStyle w:val="ConsPlusNormal"/>
        <w:ind w:firstLine="851"/>
        <w:jc w:val="both"/>
        <w:rPr>
          <w:rFonts w:ascii="Times New Roman" w:hAnsi="Times New Roman"/>
          <w:sz w:val="24"/>
        </w:rPr>
      </w:pPr>
      <w:r>
        <w:rPr>
          <w:rFonts w:ascii="Times New Roman" w:hAnsi="Times New Roman"/>
          <w:sz w:val="24"/>
        </w:rPr>
        <w:t>2. Контроль за выполнением постановления возложить на вице</w:t>
      </w:r>
      <w:r w:rsidR="00104541">
        <w:rPr>
          <w:rFonts w:ascii="Times New Roman" w:hAnsi="Times New Roman"/>
          <w:sz w:val="24"/>
        </w:rPr>
        <w:t xml:space="preserve">– </w:t>
      </w:r>
      <w:r>
        <w:rPr>
          <w:rFonts w:ascii="Times New Roman" w:hAnsi="Times New Roman"/>
          <w:sz w:val="24"/>
        </w:rPr>
        <w:t xml:space="preserve">губернатора </w:t>
      </w:r>
      <w:r>
        <w:rPr>
          <w:rFonts w:ascii="Times New Roman" w:hAnsi="Times New Roman"/>
          <w:sz w:val="24"/>
        </w:rPr>
        <w:br/>
        <w:t>Санкт</w:t>
      </w:r>
      <w:r w:rsidR="00104541">
        <w:rPr>
          <w:rFonts w:ascii="Times New Roman" w:hAnsi="Times New Roman"/>
          <w:sz w:val="24"/>
        </w:rPr>
        <w:t xml:space="preserve">– </w:t>
      </w:r>
      <w:r>
        <w:rPr>
          <w:rFonts w:ascii="Times New Roman" w:hAnsi="Times New Roman"/>
          <w:sz w:val="24"/>
        </w:rPr>
        <w:t>Петербурга Пиотровского Б.М.</w:t>
      </w:r>
    </w:p>
    <w:p w:rsidR="00D3714B" w:rsidRDefault="00D3714B">
      <w:pPr>
        <w:pStyle w:val="ConsPlusNormal"/>
        <w:jc w:val="both"/>
      </w:pPr>
    </w:p>
    <w:p w:rsidR="00D3714B" w:rsidRDefault="00D3714B">
      <w:pPr>
        <w:pStyle w:val="ConsPlusNormal"/>
        <w:jc w:val="both"/>
      </w:pPr>
    </w:p>
    <w:p w:rsidR="00D3714B" w:rsidRDefault="00D3714B">
      <w:pPr>
        <w:pStyle w:val="ConsPlusNormal"/>
        <w:jc w:val="both"/>
      </w:pPr>
    </w:p>
    <w:p w:rsidR="00D3714B" w:rsidRDefault="005E03E8">
      <w:pPr>
        <w:pStyle w:val="ConsPlusNormal"/>
        <w:jc w:val="both"/>
        <w:rPr>
          <w:rFonts w:ascii="Times New Roman" w:hAnsi="Times New Roman"/>
          <w:b/>
          <w:sz w:val="24"/>
        </w:rPr>
      </w:pPr>
      <w:r>
        <w:rPr>
          <w:rFonts w:ascii="Times New Roman" w:hAnsi="Times New Roman"/>
          <w:b/>
          <w:sz w:val="24"/>
        </w:rPr>
        <w:t xml:space="preserve">       Губернатор</w:t>
      </w:r>
    </w:p>
    <w:p w:rsidR="00D3714B" w:rsidRDefault="005E03E8">
      <w:pPr>
        <w:pStyle w:val="ConsPlusNormal"/>
        <w:jc w:val="both"/>
        <w:rPr>
          <w:rFonts w:ascii="Times New Roman" w:hAnsi="Times New Roman"/>
          <w:b/>
          <w:sz w:val="24"/>
        </w:rPr>
      </w:pPr>
      <w:r>
        <w:rPr>
          <w:rFonts w:ascii="Times New Roman" w:hAnsi="Times New Roman"/>
          <w:b/>
          <w:sz w:val="24"/>
        </w:rPr>
        <w:t>Санкт</w:t>
      </w:r>
      <w:r w:rsidR="00104541">
        <w:rPr>
          <w:rFonts w:ascii="Times New Roman" w:hAnsi="Times New Roman"/>
          <w:b/>
          <w:sz w:val="24"/>
        </w:rPr>
        <w:t xml:space="preserve">– </w:t>
      </w:r>
      <w:r>
        <w:rPr>
          <w:rFonts w:ascii="Times New Roman" w:hAnsi="Times New Roman"/>
          <w:b/>
          <w:sz w:val="24"/>
        </w:rPr>
        <w:t xml:space="preserve">Петербурга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5F6E2B">
        <w:rPr>
          <w:rFonts w:ascii="Times New Roman" w:hAnsi="Times New Roman"/>
          <w:b/>
          <w:sz w:val="24"/>
        </w:rPr>
        <w:t xml:space="preserve">    </w:t>
      </w:r>
      <w:r>
        <w:rPr>
          <w:rFonts w:ascii="Times New Roman" w:hAnsi="Times New Roman"/>
          <w:b/>
          <w:sz w:val="24"/>
        </w:rPr>
        <w:t>А.Д.Беглов</w:t>
      </w:r>
    </w:p>
    <w:p w:rsidR="00D3714B" w:rsidRDefault="00D3714B">
      <w:pPr>
        <w:sectPr w:rsidR="00D3714B">
          <w:headerReference w:type="default" r:id="rId8"/>
          <w:pgSz w:w="11906" w:h="16838"/>
          <w:pgMar w:top="1276" w:right="851" w:bottom="1134" w:left="1701" w:header="709" w:footer="709" w:gutter="0"/>
          <w:cols w:space="720"/>
          <w:titlePg/>
        </w:sectPr>
      </w:pPr>
    </w:p>
    <w:p w:rsidR="00D3714B" w:rsidRDefault="00D3714B"/>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D3714B">
        <w:trPr>
          <w:jc w:val="right"/>
        </w:trPr>
        <w:tc>
          <w:tcPr>
            <w:tcW w:w="4111" w:type="dxa"/>
          </w:tcPr>
          <w:p w:rsidR="00D3714B" w:rsidRDefault="005E03E8" w:rsidP="00510846">
            <w:pPr>
              <w:rPr>
                <w:rFonts w:eastAsia="Times New Roman" w:cs="Times New Roman"/>
                <w:sz w:val="22"/>
              </w:rPr>
            </w:pPr>
            <w:r>
              <w:rPr>
                <w:rFonts w:ascii="Times New Roman" w:eastAsia="Times New Roman" w:hAnsi="Times New Roman" w:cs="Times New Roman"/>
                <w:sz w:val="24"/>
              </w:rPr>
              <w:t>ПРИЛОЖЕНИЕ к постановлению Правительства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Петербурга </w:t>
            </w:r>
            <w:r w:rsidR="00510846">
              <w:rPr>
                <w:rFonts w:ascii="Times New Roman" w:eastAsia="Times New Roman" w:hAnsi="Times New Roman" w:cs="Times New Roman"/>
                <w:sz w:val="24"/>
              </w:rPr>
              <w:br/>
            </w:r>
            <w:r>
              <w:rPr>
                <w:rFonts w:ascii="Times New Roman" w:eastAsia="Times New Roman" w:hAnsi="Times New Roman" w:cs="Times New Roman"/>
                <w:sz w:val="24"/>
              </w:rPr>
              <w:t>от __________ № ______</w:t>
            </w:r>
          </w:p>
        </w:tc>
      </w:tr>
    </w:tbl>
    <w:p w:rsidR="00510846" w:rsidRDefault="00510846">
      <w:pPr>
        <w:spacing w:line="259" w:lineRule="auto"/>
        <w:jc w:val="center"/>
        <w:rPr>
          <w:rFonts w:ascii="Times New Roman" w:eastAsia="Times New Roman" w:hAnsi="Times New Roman" w:cs="Times New Roman"/>
          <w:b/>
          <w:sz w:val="24"/>
        </w:rPr>
      </w:pPr>
    </w:p>
    <w:p w:rsidR="00D3714B" w:rsidRDefault="005E03E8">
      <w:pPr>
        <w:spacing w:line="259" w:lineRule="auto"/>
        <w:jc w:val="center"/>
        <w:rPr>
          <w:rFonts w:eastAsia="Times New Roman" w:cs="Times New Roman"/>
          <w:sz w:val="22"/>
        </w:rPr>
      </w:pPr>
      <w:r>
        <w:rPr>
          <w:rFonts w:ascii="Times New Roman" w:eastAsia="Times New Roman" w:hAnsi="Times New Roman" w:cs="Times New Roman"/>
          <w:b/>
          <w:sz w:val="24"/>
        </w:rPr>
        <w:t>ГОСУДАРСТВЕННАЯ ПРОГРАММА САНКТ</w:t>
      </w:r>
      <w:r w:rsidR="00104541">
        <w:rPr>
          <w:rFonts w:ascii="Times New Roman" w:eastAsia="Times New Roman" w:hAnsi="Times New Roman" w:cs="Times New Roman"/>
          <w:b/>
          <w:sz w:val="24"/>
        </w:rPr>
        <w:t xml:space="preserve">– </w:t>
      </w:r>
      <w:r>
        <w:rPr>
          <w:rFonts w:ascii="Times New Roman" w:eastAsia="Times New Roman" w:hAnsi="Times New Roman" w:cs="Times New Roman"/>
          <w:b/>
          <w:sz w:val="24"/>
        </w:rPr>
        <w:t>ПЕТЕРБУРГА</w:t>
      </w:r>
    </w:p>
    <w:p w:rsidR="00D3714B" w:rsidRDefault="00336DFE">
      <w:pPr>
        <w:spacing w:line="259" w:lineRule="auto"/>
        <w:jc w:val="center"/>
        <w:rPr>
          <w:rFonts w:eastAsia="Times New Roman" w:cs="Times New Roman"/>
          <w:sz w:val="22"/>
        </w:rPr>
      </w:pPr>
      <w:r>
        <w:rPr>
          <w:rFonts w:ascii="Times New Roman" w:eastAsia="Times New Roman" w:hAnsi="Times New Roman" w:cs="Times New Roman"/>
          <w:b/>
          <w:sz w:val="24"/>
        </w:rPr>
        <w:t>«</w:t>
      </w:r>
      <w:r w:rsidR="005E03E8">
        <w:rPr>
          <w:rFonts w:ascii="Times New Roman" w:eastAsia="Times New Roman" w:hAnsi="Times New Roman" w:cs="Times New Roman"/>
          <w:b/>
          <w:sz w:val="24"/>
        </w:rPr>
        <w:t>Развитие сферы культуры в Санкт</w:t>
      </w:r>
      <w:r w:rsidR="00104541">
        <w:rPr>
          <w:rFonts w:ascii="Times New Roman" w:eastAsia="Times New Roman" w:hAnsi="Times New Roman" w:cs="Times New Roman"/>
          <w:b/>
          <w:sz w:val="24"/>
        </w:rPr>
        <w:t xml:space="preserve">– </w:t>
      </w:r>
      <w:r w:rsidR="005E03E8">
        <w:rPr>
          <w:rFonts w:ascii="Times New Roman" w:eastAsia="Times New Roman" w:hAnsi="Times New Roman" w:cs="Times New Roman"/>
          <w:b/>
          <w:sz w:val="24"/>
        </w:rPr>
        <w:t>Петербурге</w:t>
      </w:r>
      <w:r>
        <w:rPr>
          <w:rFonts w:ascii="Times New Roman" w:eastAsia="Times New Roman" w:hAnsi="Times New Roman" w:cs="Times New Roman"/>
          <w:b/>
          <w:sz w:val="24"/>
        </w:rPr>
        <w:t>»</w:t>
      </w:r>
    </w:p>
    <w:p w:rsidR="00D3714B" w:rsidRDefault="00D3714B">
      <w:pPr>
        <w:spacing w:line="259" w:lineRule="auto"/>
        <w:jc w:val="center"/>
        <w:rPr>
          <w:rFonts w:eastAsia="Times New Roman" w:cs="Times New Roman"/>
          <w:sz w:val="22"/>
        </w:rPr>
      </w:pPr>
    </w:p>
    <w:p w:rsidR="00D3714B" w:rsidRDefault="005E03E8">
      <w:pPr>
        <w:spacing w:line="259" w:lineRule="auto"/>
        <w:jc w:val="center"/>
        <w:rPr>
          <w:rFonts w:eastAsia="Times New Roman" w:cs="Times New Roman"/>
          <w:sz w:val="22"/>
        </w:rPr>
      </w:pPr>
      <w:r>
        <w:rPr>
          <w:rFonts w:ascii="Times New Roman" w:eastAsia="Times New Roman" w:hAnsi="Times New Roman" w:cs="Times New Roman"/>
          <w:b/>
          <w:sz w:val="24"/>
        </w:rPr>
        <w:t>1.1. ПАСПОРТ</w:t>
      </w:r>
    </w:p>
    <w:p w:rsidR="00D3714B" w:rsidRDefault="005E03E8">
      <w:pPr>
        <w:spacing w:line="259" w:lineRule="auto"/>
        <w:jc w:val="center"/>
        <w:rPr>
          <w:rFonts w:eastAsia="Times New Roman" w:cs="Times New Roman"/>
          <w:sz w:val="22"/>
        </w:rPr>
      </w:pPr>
      <w:r>
        <w:rPr>
          <w:rFonts w:ascii="Times New Roman" w:eastAsia="Times New Roman" w:hAnsi="Times New Roman" w:cs="Times New Roman"/>
          <w:b/>
          <w:sz w:val="24"/>
        </w:rPr>
        <w:t>государственной программы Санкт</w:t>
      </w:r>
      <w:r w:rsidR="00104541">
        <w:rPr>
          <w:rFonts w:ascii="Times New Roman" w:eastAsia="Times New Roman" w:hAnsi="Times New Roman" w:cs="Times New Roman"/>
          <w:b/>
          <w:sz w:val="24"/>
        </w:rPr>
        <w:t xml:space="preserve">– </w:t>
      </w:r>
      <w:r>
        <w:rPr>
          <w:rFonts w:ascii="Times New Roman" w:eastAsia="Times New Roman" w:hAnsi="Times New Roman" w:cs="Times New Roman"/>
          <w:b/>
          <w:sz w:val="24"/>
        </w:rPr>
        <w:t>Петербурга</w:t>
      </w:r>
    </w:p>
    <w:p w:rsidR="00D3714B" w:rsidRDefault="00336DFE">
      <w:pPr>
        <w:spacing w:line="259" w:lineRule="auto"/>
        <w:jc w:val="center"/>
        <w:rPr>
          <w:rFonts w:eastAsia="Times New Roman" w:cs="Times New Roman"/>
          <w:sz w:val="22"/>
        </w:rPr>
      </w:pPr>
      <w:r>
        <w:rPr>
          <w:rFonts w:ascii="Times New Roman" w:eastAsia="Times New Roman" w:hAnsi="Times New Roman" w:cs="Times New Roman"/>
          <w:b/>
          <w:sz w:val="24"/>
        </w:rPr>
        <w:t>«</w:t>
      </w:r>
      <w:r w:rsidR="005E03E8">
        <w:rPr>
          <w:rFonts w:ascii="Times New Roman" w:eastAsia="Times New Roman" w:hAnsi="Times New Roman" w:cs="Times New Roman"/>
          <w:b/>
          <w:sz w:val="24"/>
        </w:rPr>
        <w:t>Развитие сферы культуры в Санкт</w:t>
      </w:r>
      <w:r w:rsidR="00104541">
        <w:rPr>
          <w:rFonts w:ascii="Times New Roman" w:eastAsia="Times New Roman" w:hAnsi="Times New Roman" w:cs="Times New Roman"/>
          <w:b/>
          <w:sz w:val="24"/>
        </w:rPr>
        <w:t xml:space="preserve">– </w:t>
      </w:r>
      <w:r w:rsidR="005E03E8">
        <w:rPr>
          <w:rFonts w:ascii="Times New Roman" w:eastAsia="Times New Roman" w:hAnsi="Times New Roman" w:cs="Times New Roman"/>
          <w:b/>
          <w:sz w:val="24"/>
        </w:rPr>
        <w:t>Петербурге</w:t>
      </w:r>
      <w:r>
        <w:rPr>
          <w:rFonts w:ascii="Times New Roman" w:eastAsia="Times New Roman" w:hAnsi="Times New Roman" w:cs="Times New Roman"/>
          <w:b/>
          <w:sz w:val="24"/>
        </w:rPr>
        <w:t>»</w:t>
      </w:r>
    </w:p>
    <w:p w:rsidR="00D3714B" w:rsidRDefault="005E03E8">
      <w:pPr>
        <w:spacing w:line="259" w:lineRule="auto"/>
        <w:jc w:val="center"/>
        <w:rPr>
          <w:rFonts w:eastAsia="Times New Roman" w:cs="Times New Roman"/>
          <w:sz w:val="22"/>
        </w:rPr>
      </w:pPr>
      <w:r>
        <w:rPr>
          <w:rFonts w:ascii="Times New Roman" w:eastAsia="Times New Roman" w:hAnsi="Times New Roman" w:cs="Times New Roman"/>
          <w:b/>
          <w:sz w:val="24"/>
        </w:rPr>
        <w:t>(</w:t>
      </w:r>
      <w:r w:rsidR="00151FB6">
        <w:rPr>
          <w:rFonts w:ascii="Times New Roman" w:eastAsia="Times New Roman" w:hAnsi="Times New Roman" w:cs="Times New Roman"/>
          <w:b/>
          <w:sz w:val="24"/>
        </w:rPr>
        <w:t>далее</w:t>
      </w:r>
      <w:r>
        <w:rPr>
          <w:rFonts w:ascii="Times New Roman" w:eastAsia="Times New Roman" w:hAnsi="Times New Roman" w:cs="Times New Roman"/>
          <w:b/>
          <w:sz w:val="24"/>
        </w:rPr>
        <w:t xml:space="preserve"> – государственная программа)</w:t>
      </w:r>
    </w:p>
    <w:p w:rsidR="00D3714B" w:rsidRDefault="00D3714B">
      <w:pPr>
        <w:spacing w:line="259" w:lineRule="auto"/>
        <w:jc w:val="center"/>
        <w:rPr>
          <w:rFonts w:eastAsia="Times New Roman" w:cs="Times New Roman"/>
          <w:sz w:val="22"/>
        </w:rPr>
      </w:pPr>
    </w:p>
    <w:tbl>
      <w:tblPr>
        <w:tblStyle w:val="a6"/>
        <w:tblW w:w="10620" w:type="dxa"/>
        <w:jc w:val="right"/>
        <w:tblLayout w:type="fixed"/>
        <w:tblLook w:val="04A0" w:firstRow="1" w:lastRow="0" w:firstColumn="1" w:lastColumn="0" w:noHBand="0" w:noVBand="1"/>
      </w:tblPr>
      <w:tblGrid>
        <w:gridCol w:w="480"/>
        <w:gridCol w:w="2100"/>
        <w:gridCol w:w="8040"/>
      </w:tblGrid>
      <w:tr w:rsidR="00D3714B">
        <w:trPr>
          <w:jc w:val="right"/>
        </w:trPr>
        <w:tc>
          <w:tcPr>
            <w:tcW w:w="480" w:type="dxa"/>
          </w:tcPr>
          <w:p w:rsidR="00D3714B" w:rsidRDefault="005E03E8">
            <w:pPr>
              <w:jc w:val="center"/>
              <w:rPr>
                <w:rFonts w:eastAsia="Times New Roman" w:cs="Times New Roman"/>
                <w:sz w:val="22"/>
              </w:rPr>
            </w:pPr>
            <w:r>
              <w:rPr>
                <w:rFonts w:ascii="Times New Roman" w:eastAsia="Times New Roman" w:hAnsi="Times New Roman" w:cs="Times New Roman"/>
                <w:sz w:val="24"/>
              </w:rPr>
              <w:t>1</w:t>
            </w:r>
          </w:p>
        </w:tc>
        <w:tc>
          <w:tcPr>
            <w:tcW w:w="2100" w:type="dxa"/>
          </w:tcPr>
          <w:p w:rsidR="00D3714B" w:rsidRDefault="005E03E8">
            <w:pPr>
              <w:rPr>
                <w:rFonts w:eastAsia="Times New Roman" w:cs="Times New Roman"/>
                <w:sz w:val="22"/>
              </w:rPr>
            </w:pPr>
            <w:r>
              <w:rPr>
                <w:rFonts w:ascii="Times New Roman" w:eastAsia="Times New Roman" w:hAnsi="Times New Roman" w:cs="Times New Roman"/>
                <w:sz w:val="24"/>
              </w:rPr>
              <w:t>Ответственный исполнитель государственной программы</w:t>
            </w:r>
          </w:p>
        </w:tc>
        <w:tc>
          <w:tcPr>
            <w:tcW w:w="8040" w:type="dxa"/>
          </w:tcPr>
          <w:p w:rsidR="00D3714B" w:rsidRDefault="005E03E8">
            <w:pPr>
              <w:rPr>
                <w:rFonts w:eastAsia="Times New Roman" w:cs="Times New Roman"/>
                <w:sz w:val="22"/>
              </w:rPr>
            </w:pPr>
            <w:r>
              <w:rPr>
                <w:rFonts w:ascii="Times New Roman" w:eastAsia="Times New Roman" w:hAnsi="Times New Roman" w:cs="Times New Roman"/>
                <w:sz w:val="24"/>
              </w:rPr>
              <w:t>КК</w:t>
            </w:r>
          </w:p>
          <w:p w:rsidR="00D3714B" w:rsidRDefault="00D3714B">
            <w:pPr>
              <w:rPr>
                <w:rFonts w:eastAsia="Times New Roman" w:cs="Times New Roman"/>
                <w:sz w:val="22"/>
              </w:rPr>
            </w:pPr>
          </w:p>
        </w:tc>
      </w:tr>
      <w:tr w:rsidR="00D3714B">
        <w:trPr>
          <w:jc w:val="right"/>
        </w:trPr>
        <w:tc>
          <w:tcPr>
            <w:tcW w:w="480" w:type="dxa"/>
          </w:tcPr>
          <w:p w:rsidR="00D3714B" w:rsidRDefault="005E03E8">
            <w:pPr>
              <w:jc w:val="center"/>
              <w:rPr>
                <w:rFonts w:eastAsia="Times New Roman" w:cs="Times New Roman"/>
                <w:sz w:val="22"/>
              </w:rPr>
            </w:pPr>
            <w:r>
              <w:rPr>
                <w:rFonts w:ascii="Times New Roman" w:eastAsia="Times New Roman" w:hAnsi="Times New Roman" w:cs="Times New Roman"/>
                <w:sz w:val="24"/>
              </w:rPr>
              <w:t>2</w:t>
            </w:r>
          </w:p>
        </w:tc>
        <w:tc>
          <w:tcPr>
            <w:tcW w:w="2100" w:type="dxa"/>
          </w:tcPr>
          <w:p w:rsidR="00D3714B" w:rsidRDefault="005E03E8">
            <w:pPr>
              <w:rPr>
                <w:rFonts w:eastAsia="Times New Roman" w:cs="Times New Roman"/>
                <w:sz w:val="22"/>
              </w:rPr>
            </w:pPr>
            <w:r>
              <w:rPr>
                <w:rFonts w:ascii="Times New Roman" w:eastAsia="Times New Roman" w:hAnsi="Times New Roman" w:cs="Times New Roman"/>
                <w:sz w:val="24"/>
              </w:rPr>
              <w:t>Соисполнитель(и) государственной программы</w:t>
            </w:r>
          </w:p>
        </w:tc>
        <w:tc>
          <w:tcPr>
            <w:tcW w:w="804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АК</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АР</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КВЗПБ</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КВС</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КГИОП</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КДА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КМПВОО</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КПВСМИ</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КРТИ</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КС</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КСП</w:t>
            </w:r>
          </w:p>
          <w:p w:rsidR="00D3714B" w:rsidRDefault="005E03E8">
            <w:pPr>
              <w:rPr>
                <w:rFonts w:eastAsia="Times New Roman" w:cs="Times New Roman"/>
                <w:sz w:val="22"/>
              </w:rPr>
            </w:pPr>
            <w:r>
              <w:rPr>
                <w:rFonts w:ascii="Times New Roman" w:eastAsia="Times New Roman" w:hAnsi="Times New Roman" w:cs="Times New Roman"/>
                <w:sz w:val="24"/>
              </w:rPr>
              <w:t>КТР</w:t>
            </w:r>
          </w:p>
          <w:p w:rsidR="00D3714B" w:rsidRDefault="00D3714B">
            <w:pPr>
              <w:rPr>
                <w:rFonts w:eastAsia="Times New Roman" w:cs="Times New Roman"/>
                <w:sz w:val="22"/>
              </w:rPr>
            </w:pPr>
          </w:p>
        </w:tc>
      </w:tr>
      <w:tr w:rsidR="00D3714B">
        <w:trPr>
          <w:jc w:val="right"/>
        </w:trPr>
        <w:tc>
          <w:tcPr>
            <w:tcW w:w="480" w:type="dxa"/>
          </w:tcPr>
          <w:p w:rsidR="00D3714B" w:rsidRDefault="005E03E8">
            <w:pPr>
              <w:jc w:val="center"/>
              <w:rPr>
                <w:rFonts w:eastAsia="Times New Roman" w:cs="Times New Roman"/>
                <w:sz w:val="22"/>
              </w:rPr>
            </w:pPr>
            <w:r>
              <w:rPr>
                <w:rFonts w:ascii="Times New Roman" w:eastAsia="Times New Roman" w:hAnsi="Times New Roman" w:cs="Times New Roman"/>
                <w:sz w:val="24"/>
              </w:rPr>
              <w:t>3</w:t>
            </w:r>
          </w:p>
        </w:tc>
        <w:tc>
          <w:tcPr>
            <w:tcW w:w="2100" w:type="dxa"/>
          </w:tcPr>
          <w:p w:rsidR="00D3714B" w:rsidRDefault="005E03E8">
            <w:pPr>
              <w:rPr>
                <w:rFonts w:eastAsia="Times New Roman" w:cs="Times New Roman"/>
                <w:sz w:val="22"/>
              </w:rPr>
            </w:pPr>
            <w:r>
              <w:rPr>
                <w:rFonts w:ascii="Times New Roman" w:eastAsia="Times New Roman" w:hAnsi="Times New Roman" w:cs="Times New Roman"/>
                <w:sz w:val="24"/>
              </w:rPr>
              <w:t>Участник(и) государственной программы</w:t>
            </w:r>
          </w:p>
        </w:tc>
        <w:tc>
          <w:tcPr>
            <w:tcW w:w="8040" w:type="dxa"/>
          </w:tcPr>
          <w:p w:rsidR="00D3714B" w:rsidRDefault="00D3714B">
            <w:pPr>
              <w:rPr>
                <w:rFonts w:eastAsia="Times New Roman" w:cs="Times New Roman"/>
                <w:sz w:val="22"/>
              </w:rPr>
            </w:pPr>
          </w:p>
        </w:tc>
      </w:tr>
      <w:tr w:rsidR="00D3714B">
        <w:trPr>
          <w:jc w:val="right"/>
        </w:trPr>
        <w:tc>
          <w:tcPr>
            <w:tcW w:w="480" w:type="dxa"/>
          </w:tcPr>
          <w:p w:rsidR="00D3714B" w:rsidRDefault="005E03E8">
            <w:pPr>
              <w:jc w:val="center"/>
              <w:rPr>
                <w:rFonts w:eastAsia="Times New Roman" w:cs="Times New Roman"/>
                <w:sz w:val="22"/>
              </w:rPr>
            </w:pPr>
            <w:r>
              <w:rPr>
                <w:rFonts w:ascii="Times New Roman" w:eastAsia="Times New Roman" w:hAnsi="Times New Roman" w:cs="Times New Roman"/>
                <w:sz w:val="24"/>
              </w:rPr>
              <w:t>4</w:t>
            </w:r>
          </w:p>
        </w:tc>
        <w:tc>
          <w:tcPr>
            <w:tcW w:w="2100" w:type="dxa"/>
          </w:tcPr>
          <w:p w:rsidR="00D3714B" w:rsidRDefault="005E03E8">
            <w:pPr>
              <w:rPr>
                <w:rFonts w:eastAsia="Times New Roman" w:cs="Times New Roman"/>
                <w:sz w:val="22"/>
              </w:rPr>
            </w:pPr>
            <w:r>
              <w:rPr>
                <w:rFonts w:ascii="Times New Roman" w:eastAsia="Times New Roman" w:hAnsi="Times New Roman" w:cs="Times New Roman"/>
                <w:sz w:val="24"/>
              </w:rPr>
              <w:t>Цели государственной программы</w:t>
            </w:r>
          </w:p>
        </w:tc>
        <w:tc>
          <w:tcPr>
            <w:tcW w:w="8040" w:type="dxa"/>
          </w:tcPr>
          <w:p w:rsidR="00D3714B" w:rsidRDefault="005E03E8">
            <w:pPr>
              <w:rPr>
                <w:rFonts w:eastAsia="Times New Roman" w:cs="Times New Roman"/>
                <w:sz w:val="22"/>
              </w:rPr>
            </w:pPr>
            <w:r>
              <w:rPr>
                <w:rFonts w:ascii="Times New Roman" w:eastAsia="Times New Roman" w:hAnsi="Times New Roman" w:cs="Times New Roman"/>
                <w:sz w:val="24"/>
              </w:rPr>
              <w:t>Реализация стратегической роли культуры как духовно</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нравственного основания для формирования гармонично развитой личности, укрепления единства российского общества и российской гражданской идентичности, повышение востребованности услуг организаций культуры и цифровых ресурсов в сфере культуры</w:t>
            </w:r>
          </w:p>
        </w:tc>
      </w:tr>
      <w:tr w:rsidR="00D3714B">
        <w:trPr>
          <w:jc w:val="right"/>
        </w:trPr>
        <w:tc>
          <w:tcPr>
            <w:tcW w:w="480" w:type="dxa"/>
          </w:tcPr>
          <w:p w:rsidR="00D3714B" w:rsidRDefault="005E03E8">
            <w:pPr>
              <w:jc w:val="center"/>
              <w:rPr>
                <w:rFonts w:eastAsia="Times New Roman" w:cs="Times New Roman"/>
                <w:sz w:val="22"/>
              </w:rPr>
            </w:pPr>
            <w:r>
              <w:rPr>
                <w:rFonts w:ascii="Times New Roman" w:eastAsia="Times New Roman" w:hAnsi="Times New Roman" w:cs="Times New Roman"/>
                <w:sz w:val="24"/>
              </w:rPr>
              <w:t>5</w:t>
            </w:r>
          </w:p>
        </w:tc>
        <w:tc>
          <w:tcPr>
            <w:tcW w:w="2100" w:type="dxa"/>
          </w:tcPr>
          <w:p w:rsidR="00D3714B" w:rsidRDefault="005E03E8">
            <w:pPr>
              <w:rPr>
                <w:rFonts w:eastAsia="Times New Roman" w:cs="Times New Roman"/>
                <w:sz w:val="22"/>
              </w:rPr>
            </w:pPr>
            <w:r>
              <w:rPr>
                <w:rFonts w:ascii="Times New Roman" w:eastAsia="Times New Roman" w:hAnsi="Times New Roman" w:cs="Times New Roman"/>
                <w:sz w:val="24"/>
              </w:rPr>
              <w:t>Задачи государственной программы</w:t>
            </w:r>
          </w:p>
        </w:tc>
        <w:tc>
          <w:tcPr>
            <w:tcW w:w="804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1. Сохранение, развитие и популяризация культурно</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исторического наследия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2. Сохранение и развитие профессионального искусства, поддержка многообразия творческой деятельности в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Петербурге.</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3. Формирование имиджа культуры как основного конкурентного преимущества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4. Сохранение и развитие системы государственных образовательных учреждений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 реализующих образовательные программы для детей в области искусств, за исключением образовательных программ среднего профессионального образования</w:t>
            </w:r>
          </w:p>
          <w:p w:rsidR="00D3714B" w:rsidRDefault="00D3714B">
            <w:pPr>
              <w:rPr>
                <w:rFonts w:eastAsia="Times New Roman" w:cs="Times New Roman"/>
                <w:sz w:val="22"/>
              </w:rPr>
            </w:pPr>
          </w:p>
        </w:tc>
      </w:tr>
      <w:tr w:rsidR="00D3714B">
        <w:trPr>
          <w:jc w:val="right"/>
        </w:trPr>
        <w:tc>
          <w:tcPr>
            <w:tcW w:w="480" w:type="dxa"/>
          </w:tcPr>
          <w:p w:rsidR="00D3714B" w:rsidRDefault="005E03E8">
            <w:pPr>
              <w:jc w:val="center"/>
              <w:rPr>
                <w:rFonts w:eastAsia="Times New Roman" w:cs="Times New Roman"/>
                <w:sz w:val="22"/>
              </w:rPr>
            </w:pPr>
            <w:r>
              <w:rPr>
                <w:rFonts w:ascii="Times New Roman" w:eastAsia="Times New Roman" w:hAnsi="Times New Roman" w:cs="Times New Roman"/>
                <w:sz w:val="24"/>
              </w:rPr>
              <w:lastRenderedPageBreak/>
              <w:t>6</w:t>
            </w:r>
          </w:p>
        </w:tc>
        <w:tc>
          <w:tcPr>
            <w:tcW w:w="2100" w:type="dxa"/>
          </w:tcPr>
          <w:p w:rsidR="00D3714B" w:rsidRDefault="005E03E8">
            <w:pPr>
              <w:rPr>
                <w:rFonts w:eastAsia="Times New Roman" w:cs="Times New Roman"/>
                <w:sz w:val="22"/>
              </w:rPr>
            </w:pPr>
            <w:r>
              <w:rPr>
                <w:rFonts w:ascii="Times New Roman" w:eastAsia="Times New Roman" w:hAnsi="Times New Roman" w:cs="Times New Roman"/>
                <w:sz w:val="24"/>
              </w:rPr>
              <w:t>Основания разработки государственной программы</w:t>
            </w:r>
          </w:p>
        </w:tc>
        <w:tc>
          <w:tcPr>
            <w:tcW w:w="804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 xml:space="preserve">Государственная программа Российской Федерации </w:t>
            </w:r>
            <w:r w:rsidR="00336DFE">
              <w:rPr>
                <w:rFonts w:ascii="Times New Roman" w:eastAsia="Times New Roman" w:hAnsi="Times New Roman" w:cs="Times New Roman"/>
                <w:sz w:val="24"/>
              </w:rPr>
              <w:t>«</w:t>
            </w:r>
            <w:r>
              <w:rPr>
                <w:rFonts w:ascii="Times New Roman" w:eastAsia="Times New Roman" w:hAnsi="Times New Roman" w:cs="Times New Roman"/>
                <w:sz w:val="24"/>
              </w:rPr>
              <w:t>Развитие культуры</w:t>
            </w:r>
            <w:r w:rsidR="00336DFE">
              <w:rPr>
                <w:rFonts w:ascii="Times New Roman" w:eastAsia="Times New Roman" w:hAnsi="Times New Roman" w:cs="Times New Roman"/>
                <w:sz w:val="24"/>
              </w:rPr>
              <w:t>»</w:t>
            </w:r>
            <w:r>
              <w:rPr>
                <w:rFonts w:ascii="Times New Roman" w:eastAsia="Times New Roman" w:hAnsi="Times New Roman" w:cs="Times New Roman"/>
                <w:sz w:val="24"/>
              </w:rPr>
              <w:t xml:space="preserve">, утвержденная постановлением Правительства Российской Федерации </w:t>
            </w:r>
            <w:r w:rsidR="00336DFE">
              <w:rPr>
                <w:rFonts w:ascii="Times New Roman" w:eastAsia="Times New Roman" w:hAnsi="Times New Roman" w:cs="Times New Roman"/>
                <w:sz w:val="24"/>
              </w:rPr>
              <w:br/>
            </w:r>
            <w:r>
              <w:rPr>
                <w:rFonts w:ascii="Times New Roman" w:eastAsia="Times New Roman" w:hAnsi="Times New Roman" w:cs="Times New Roman"/>
                <w:sz w:val="24"/>
              </w:rPr>
              <w:t xml:space="preserve">от 15.04.2014 </w:t>
            </w:r>
            <w:r w:rsidR="00336DFE">
              <w:rPr>
                <w:rFonts w:ascii="Times New Roman" w:eastAsia="Times New Roman" w:hAnsi="Times New Roman" w:cs="Times New Roman"/>
                <w:sz w:val="24"/>
              </w:rPr>
              <w:t>№</w:t>
            </w:r>
            <w:r>
              <w:rPr>
                <w:rFonts w:ascii="Times New Roman" w:eastAsia="Times New Roman" w:hAnsi="Times New Roman" w:cs="Times New Roman"/>
                <w:sz w:val="24"/>
              </w:rPr>
              <w:t xml:space="preserve"> 317;</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постановление Правительства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Петербурга от 25.12.2013 </w:t>
            </w:r>
            <w:r w:rsidR="00336DFE">
              <w:rPr>
                <w:rFonts w:ascii="Times New Roman" w:eastAsia="Times New Roman" w:hAnsi="Times New Roman" w:cs="Times New Roman"/>
                <w:sz w:val="24"/>
              </w:rPr>
              <w:t>№</w:t>
            </w:r>
            <w:r>
              <w:rPr>
                <w:rFonts w:ascii="Times New Roman" w:eastAsia="Times New Roman" w:hAnsi="Times New Roman" w:cs="Times New Roman"/>
                <w:sz w:val="24"/>
              </w:rPr>
              <w:t xml:space="preserve"> 1039 </w:t>
            </w:r>
            <w:r w:rsidR="00336DFE">
              <w:rPr>
                <w:rFonts w:ascii="Times New Roman" w:eastAsia="Times New Roman" w:hAnsi="Times New Roman" w:cs="Times New Roman"/>
                <w:sz w:val="24"/>
              </w:rPr>
              <w:br/>
              <w:t>«</w:t>
            </w:r>
            <w:r>
              <w:rPr>
                <w:rFonts w:ascii="Times New Roman" w:eastAsia="Times New Roman" w:hAnsi="Times New Roman" w:cs="Times New Roman"/>
                <w:sz w:val="24"/>
              </w:rPr>
              <w:t>О порядке принятия решений о разработке государственных программ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 формирования, реализации и проведения оценки эффективности их реализации</w:t>
            </w:r>
            <w:r w:rsidR="00336DFE">
              <w:rPr>
                <w:rFonts w:ascii="Times New Roman" w:eastAsia="Times New Roman" w:hAnsi="Times New Roman" w:cs="Times New Roman"/>
                <w:sz w:val="24"/>
              </w:rPr>
              <w:t>»</w:t>
            </w:r>
          </w:p>
          <w:p w:rsidR="00D3714B" w:rsidRDefault="00D3714B">
            <w:pPr>
              <w:rPr>
                <w:rFonts w:eastAsia="Times New Roman" w:cs="Times New Roman"/>
                <w:sz w:val="22"/>
              </w:rPr>
            </w:pPr>
          </w:p>
        </w:tc>
      </w:tr>
      <w:tr w:rsidR="00D3714B">
        <w:trPr>
          <w:jc w:val="right"/>
        </w:trPr>
        <w:tc>
          <w:tcPr>
            <w:tcW w:w="480" w:type="dxa"/>
          </w:tcPr>
          <w:p w:rsidR="00D3714B" w:rsidRDefault="005E03E8">
            <w:pPr>
              <w:jc w:val="center"/>
              <w:rPr>
                <w:rFonts w:eastAsia="Times New Roman" w:cs="Times New Roman"/>
                <w:sz w:val="22"/>
              </w:rPr>
            </w:pPr>
            <w:r>
              <w:rPr>
                <w:rFonts w:ascii="Times New Roman" w:eastAsia="Times New Roman" w:hAnsi="Times New Roman" w:cs="Times New Roman"/>
                <w:sz w:val="24"/>
              </w:rPr>
              <w:t>7</w:t>
            </w:r>
          </w:p>
        </w:tc>
        <w:tc>
          <w:tcPr>
            <w:tcW w:w="2100" w:type="dxa"/>
          </w:tcPr>
          <w:p w:rsidR="00D3714B" w:rsidRDefault="005E03E8">
            <w:pPr>
              <w:rPr>
                <w:rFonts w:eastAsia="Times New Roman" w:cs="Times New Roman"/>
                <w:sz w:val="22"/>
              </w:rPr>
            </w:pPr>
            <w:r>
              <w:rPr>
                <w:rFonts w:ascii="Times New Roman" w:eastAsia="Times New Roman" w:hAnsi="Times New Roman" w:cs="Times New Roman"/>
                <w:sz w:val="24"/>
              </w:rPr>
              <w:t>Региональные проекты, реализуемые в рамках государственной программы</w:t>
            </w:r>
          </w:p>
        </w:tc>
        <w:tc>
          <w:tcPr>
            <w:tcW w:w="8040" w:type="dxa"/>
          </w:tcPr>
          <w:p w:rsidR="00D3714B" w:rsidRDefault="005E03E8">
            <w:pPr>
              <w:rPr>
                <w:rFonts w:eastAsia="Times New Roman" w:cs="Times New Roman"/>
                <w:sz w:val="22"/>
              </w:rPr>
            </w:pPr>
            <w:r>
              <w:rPr>
                <w:rFonts w:ascii="Times New Roman" w:eastAsia="Times New Roman" w:hAnsi="Times New Roman" w:cs="Times New Roman"/>
                <w:sz w:val="24"/>
              </w:rPr>
              <w:t>Семейные ценности и инфраструктура культуры</w:t>
            </w:r>
          </w:p>
        </w:tc>
      </w:tr>
      <w:tr w:rsidR="00D3714B">
        <w:trPr>
          <w:jc w:val="right"/>
        </w:trPr>
        <w:tc>
          <w:tcPr>
            <w:tcW w:w="480" w:type="dxa"/>
          </w:tcPr>
          <w:p w:rsidR="00D3714B" w:rsidRDefault="005E03E8">
            <w:pPr>
              <w:jc w:val="center"/>
              <w:rPr>
                <w:rFonts w:eastAsia="Times New Roman" w:cs="Times New Roman"/>
                <w:sz w:val="22"/>
              </w:rPr>
            </w:pPr>
            <w:r>
              <w:rPr>
                <w:rFonts w:ascii="Times New Roman" w:eastAsia="Times New Roman" w:hAnsi="Times New Roman" w:cs="Times New Roman"/>
                <w:sz w:val="24"/>
              </w:rPr>
              <w:t>8</w:t>
            </w:r>
          </w:p>
        </w:tc>
        <w:tc>
          <w:tcPr>
            <w:tcW w:w="2100" w:type="dxa"/>
          </w:tcPr>
          <w:p w:rsidR="00D3714B" w:rsidRDefault="005E03E8">
            <w:pPr>
              <w:rPr>
                <w:rFonts w:eastAsia="Times New Roman" w:cs="Times New Roman"/>
                <w:sz w:val="22"/>
              </w:rPr>
            </w:pPr>
            <w:r>
              <w:rPr>
                <w:rFonts w:ascii="Times New Roman" w:eastAsia="Times New Roman" w:hAnsi="Times New Roman" w:cs="Times New Roman"/>
                <w:sz w:val="24"/>
              </w:rPr>
              <w:t>Оценка объемов налоговых расходов, соответствующих целям государственной программы</w:t>
            </w:r>
          </w:p>
        </w:tc>
        <w:tc>
          <w:tcPr>
            <w:tcW w:w="8040" w:type="dxa"/>
          </w:tcPr>
          <w:p w:rsidR="00D3714B" w:rsidRDefault="005E03E8">
            <w:pPr>
              <w:ind w:right="1161"/>
              <w:rPr>
                <w:rFonts w:eastAsia="Times New Roman" w:cs="Times New Roman"/>
                <w:sz w:val="22"/>
              </w:rPr>
            </w:pPr>
            <w:r>
              <w:rPr>
                <w:rFonts w:ascii="Times New Roman" w:eastAsia="Times New Roman" w:hAnsi="Times New Roman" w:cs="Times New Roman"/>
                <w:color w:val="000000"/>
                <w:sz w:val="24"/>
              </w:rPr>
              <w:t xml:space="preserve">Общий объем налоговых расходов составляет 2908,6 тыс. руб., </w:t>
            </w:r>
            <w:r w:rsidR="00336DFE">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в том числе по годам реализации:</w:t>
            </w:r>
          </w:p>
          <w:p w:rsidR="00D3714B" w:rsidRDefault="005E03E8">
            <w:pPr>
              <w:ind w:right="1161"/>
              <w:rPr>
                <w:rFonts w:eastAsia="Times New Roman" w:cs="Times New Roman"/>
                <w:sz w:val="22"/>
              </w:rPr>
            </w:pPr>
            <w:r>
              <w:rPr>
                <w:rFonts w:ascii="Times New Roman" w:eastAsia="Times New Roman" w:hAnsi="Times New Roman" w:cs="Times New Roman"/>
                <w:color w:val="000000"/>
                <w:sz w:val="24"/>
              </w:rPr>
              <w:t xml:space="preserve">2025 г. – </w:t>
            </w:r>
            <w:r w:rsidRPr="005F6E2B">
              <w:rPr>
                <w:rFonts w:ascii="Times New Roman" w:eastAsia="Times New Roman" w:hAnsi="Times New Roman" w:cs="Times New Roman"/>
                <w:color w:val="000000"/>
                <w:sz w:val="24"/>
              </w:rPr>
              <w:t>989,2</w:t>
            </w:r>
            <w:r>
              <w:rPr>
                <w:rFonts w:ascii="Times New Roman" w:eastAsia="Times New Roman" w:hAnsi="Times New Roman" w:cs="Times New Roman"/>
                <w:color w:val="000000"/>
                <w:sz w:val="24"/>
              </w:rPr>
              <w:t xml:space="preserve"> тыс. руб.;</w:t>
            </w:r>
            <w:r>
              <w:rPr>
                <w:rFonts w:ascii="Times New Roman" w:eastAsia="Times New Roman" w:hAnsi="Times New Roman" w:cs="Times New Roman"/>
                <w:color w:val="000000"/>
                <w:sz w:val="24"/>
              </w:rPr>
              <w:br/>
              <w:t xml:space="preserve">2026 г. – </w:t>
            </w:r>
            <w:r w:rsidRPr="005F6E2B">
              <w:rPr>
                <w:rFonts w:ascii="Times New Roman" w:eastAsia="Times New Roman" w:hAnsi="Times New Roman" w:cs="Times New Roman"/>
                <w:color w:val="000000"/>
                <w:sz w:val="24"/>
              </w:rPr>
              <w:t>969,4</w:t>
            </w:r>
            <w:r>
              <w:rPr>
                <w:rFonts w:ascii="Times New Roman" w:eastAsia="Times New Roman" w:hAnsi="Times New Roman" w:cs="Times New Roman"/>
                <w:color w:val="000000"/>
                <w:sz w:val="24"/>
              </w:rPr>
              <w:t xml:space="preserve"> тыс. руб.;</w:t>
            </w:r>
            <w:r>
              <w:rPr>
                <w:rFonts w:ascii="Times New Roman" w:eastAsia="Times New Roman" w:hAnsi="Times New Roman" w:cs="Times New Roman"/>
                <w:color w:val="000000"/>
                <w:sz w:val="24"/>
              </w:rPr>
              <w:br/>
              <w:t xml:space="preserve">2027 г. – </w:t>
            </w:r>
            <w:r w:rsidRPr="005F6E2B">
              <w:rPr>
                <w:rFonts w:ascii="Times New Roman" w:eastAsia="Times New Roman" w:hAnsi="Times New Roman" w:cs="Times New Roman"/>
                <w:color w:val="000000"/>
                <w:sz w:val="24"/>
              </w:rPr>
              <w:t>950,0</w:t>
            </w:r>
            <w:r>
              <w:rPr>
                <w:rFonts w:ascii="Times New Roman" w:eastAsia="Times New Roman" w:hAnsi="Times New Roman" w:cs="Times New Roman"/>
                <w:color w:val="000000"/>
                <w:sz w:val="24"/>
              </w:rPr>
              <w:t xml:space="preserve"> тыс. руб.;</w:t>
            </w:r>
          </w:p>
        </w:tc>
      </w:tr>
      <w:tr w:rsidR="00D3714B">
        <w:trPr>
          <w:jc w:val="right"/>
        </w:trPr>
        <w:tc>
          <w:tcPr>
            <w:tcW w:w="480" w:type="dxa"/>
          </w:tcPr>
          <w:p w:rsidR="00D3714B" w:rsidRDefault="005E03E8">
            <w:pPr>
              <w:jc w:val="center"/>
              <w:rPr>
                <w:rFonts w:eastAsia="Times New Roman" w:cs="Times New Roman"/>
                <w:sz w:val="22"/>
              </w:rPr>
            </w:pPr>
            <w:r>
              <w:rPr>
                <w:rFonts w:ascii="Times New Roman" w:eastAsia="Times New Roman" w:hAnsi="Times New Roman" w:cs="Times New Roman"/>
                <w:sz w:val="24"/>
              </w:rPr>
              <w:t>9</w:t>
            </w:r>
          </w:p>
        </w:tc>
        <w:tc>
          <w:tcPr>
            <w:tcW w:w="2100" w:type="dxa"/>
          </w:tcPr>
          <w:p w:rsidR="00D3714B" w:rsidRDefault="005E03E8">
            <w:pPr>
              <w:rPr>
                <w:rFonts w:eastAsia="Times New Roman" w:cs="Times New Roman"/>
                <w:sz w:val="22"/>
              </w:rPr>
            </w:pPr>
            <w:r>
              <w:rPr>
                <w:rFonts w:ascii="Times New Roman" w:eastAsia="Times New Roman" w:hAnsi="Times New Roman" w:cs="Times New Roman"/>
                <w:sz w:val="24"/>
              </w:rPr>
              <w:t>Перечень подпрограмм государственной программы (</w:t>
            </w:r>
            <w:r w:rsidR="00151FB6">
              <w:rPr>
                <w:rFonts w:ascii="Times New Roman" w:eastAsia="Times New Roman" w:hAnsi="Times New Roman" w:cs="Times New Roman"/>
                <w:sz w:val="24"/>
              </w:rPr>
              <w:t>далее</w:t>
            </w:r>
            <w:r>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подпрограммы) и отдельных мероприятий государственной программы (</w:t>
            </w:r>
            <w:r w:rsidR="00151FB6">
              <w:rPr>
                <w:rFonts w:ascii="Times New Roman" w:eastAsia="Times New Roman" w:hAnsi="Times New Roman" w:cs="Times New Roman"/>
                <w:sz w:val="24"/>
              </w:rPr>
              <w:t>далее</w:t>
            </w:r>
            <w:r>
              <w:rPr>
                <w:rFonts w:ascii="Times New Roman" w:eastAsia="Times New Roman" w:hAnsi="Times New Roman" w:cs="Times New Roman"/>
                <w:sz w:val="24"/>
              </w:rPr>
              <w:t xml:space="preserve"> – отдельные мероприятия)</w:t>
            </w:r>
          </w:p>
        </w:tc>
        <w:tc>
          <w:tcPr>
            <w:tcW w:w="8040" w:type="dxa"/>
          </w:tcPr>
          <w:p w:rsidR="00D3714B" w:rsidRDefault="005E03E8">
            <w:pPr>
              <w:rPr>
                <w:rFonts w:eastAsia="Times New Roman" w:cs="Times New Roman"/>
                <w:sz w:val="22"/>
              </w:rPr>
            </w:pPr>
            <w:r>
              <w:rPr>
                <w:rFonts w:ascii="Times New Roman" w:eastAsia="Times New Roman" w:hAnsi="Times New Roman" w:cs="Times New Roman"/>
                <w:sz w:val="24"/>
              </w:rPr>
              <w:t>Подпрограммы:</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Наследие (</w:t>
            </w:r>
            <w:r w:rsidR="00151FB6">
              <w:rPr>
                <w:rFonts w:ascii="Times New Roman" w:eastAsia="Times New Roman" w:hAnsi="Times New Roman" w:cs="Times New Roman"/>
                <w:sz w:val="24"/>
              </w:rPr>
              <w:t>далее</w:t>
            </w:r>
            <w:r>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000E7FA8">
              <w:rPr>
                <w:rFonts w:ascii="Times New Roman" w:eastAsia="Times New Roman" w:hAnsi="Times New Roman" w:cs="Times New Roman"/>
                <w:sz w:val="24"/>
              </w:rPr>
              <w:t>п</w:t>
            </w:r>
            <w:r>
              <w:rPr>
                <w:rFonts w:ascii="Times New Roman" w:eastAsia="Times New Roman" w:hAnsi="Times New Roman" w:cs="Times New Roman"/>
                <w:sz w:val="24"/>
              </w:rPr>
              <w:t>одпрограмма № 1)</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Искусство (</w:t>
            </w:r>
            <w:r w:rsidR="00151FB6">
              <w:rPr>
                <w:rFonts w:ascii="Times New Roman" w:eastAsia="Times New Roman" w:hAnsi="Times New Roman" w:cs="Times New Roman"/>
                <w:sz w:val="24"/>
              </w:rPr>
              <w:t>далее</w:t>
            </w:r>
            <w:r>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000E7FA8">
              <w:rPr>
                <w:rFonts w:ascii="Times New Roman" w:eastAsia="Times New Roman" w:hAnsi="Times New Roman" w:cs="Times New Roman"/>
                <w:sz w:val="24"/>
              </w:rPr>
              <w:t>п</w:t>
            </w:r>
            <w:r>
              <w:rPr>
                <w:rFonts w:ascii="Times New Roman" w:eastAsia="Times New Roman" w:hAnsi="Times New Roman" w:cs="Times New Roman"/>
                <w:sz w:val="24"/>
              </w:rPr>
              <w:t>одпрограмма № 2)</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Имидж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 (</w:t>
            </w:r>
            <w:r w:rsidR="00151FB6">
              <w:rPr>
                <w:rFonts w:ascii="Times New Roman" w:eastAsia="Times New Roman" w:hAnsi="Times New Roman" w:cs="Times New Roman"/>
                <w:sz w:val="24"/>
              </w:rPr>
              <w:t>далее</w:t>
            </w:r>
            <w:r>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000E7FA8">
              <w:rPr>
                <w:rFonts w:ascii="Times New Roman" w:eastAsia="Times New Roman" w:hAnsi="Times New Roman" w:cs="Times New Roman"/>
                <w:sz w:val="24"/>
              </w:rPr>
              <w:t>п</w:t>
            </w:r>
            <w:r>
              <w:rPr>
                <w:rFonts w:ascii="Times New Roman" w:eastAsia="Times New Roman" w:hAnsi="Times New Roman" w:cs="Times New Roman"/>
                <w:sz w:val="24"/>
              </w:rPr>
              <w:t>одпрограмма № 3)</w:t>
            </w:r>
          </w:p>
          <w:p w:rsidR="00D3714B" w:rsidRDefault="005E03E8">
            <w:pPr>
              <w:rPr>
                <w:rFonts w:eastAsia="Times New Roman" w:cs="Times New Roman"/>
                <w:sz w:val="22"/>
              </w:rPr>
            </w:pPr>
            <w:r>
              <w:rPr>
                <w:rFonts w:ascii="Times New Roman" w:eastAsia="Times New Roman" w:hAnsi="Times New Roman" w:cs="Times New Roman"/>
                <w:sz w:val="24"/>
              </w:rPr>
              <w:t>Образование (</w:t>
            </w:r>
            <w:r w:rsidR="00151FB6">
              <w:rPr>
                <w:rFonts w:ascii="Times New Roman" w:eastAsia="Times New Roman" w:hAnsi="Times New Roman" w:cs="Times New Roman"/>
                <w:sz w:val="24"/>
              </w:rPr>
              <w:t>далее</w:t>
            </w:r>
            <w:r>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000E7FA8">
              <w:rPr>
                <w:rFonts w:ascii="Times New Roman" w:eastAsia="Times New Roman" w:hAnsi="Times New Roman" w:cs="Times New Roman"/>
                <w:sz w:val="24"/>
              </w:rPr>
              <w:t>п</w:t>
            </w:r>
            <w:r>
              <w:rPr>
                <w:rFonts w:ascii="Times New Roman" w:eastAsia="Times New Roman" w:hAnsi="Times New Roman" w:cs="Times New Roman"/>
                <w:sz w:val="24"/>
              </w:rPr>
              <w:t>одпрограмма № 4)</w:t>
            </w:r>
          </w:p>
          <w:p w:rsidR="00D3714B" w:rsidRDefault="00D3714B">
            <w:pPr>
              <w:rPr>
                <w:rFonts w:eastAsia="Times New Roman" w:cs="Times New Roman"/>
                <w:sz w:val="22"/>
              </w:rPr>
            </w:pPr>
          </w:p>
          <w:p w:rsidR="00D3714B" w:rsidRDefault="00D3714B">
            <w:pPr>
              <w:rPr>
                <w:rFonts w:eastAsia="Times New Roman" w:cs="Times New Roman"/>
                <w:sz w:val="22"/>
              </w:rPr>
            </w:pPr>
          </w:p>
        </w:tc>
      </w:tr>
      <w:tr w:rsidR="00D3714B">
        <w:trPr>
          <w:jc w:val="right"/>
        </w:trPr>
        <w:tc>
          <w:tcPr>
            <w:tcW w:w="480" w:type="dxa"/>
          </w:tcPr>
          <w:p w:rsidR="00D3714B" w:rsidRDefault="005E03E8">
            <w:pPr>
              <w:jc w:val="center"/>
              <w:rPr>
                <w:rFonts w:eastAsia="Times New Roman" w:cs="Times New Roman"/>
                <w:sz w:val="22"/>
              </w:rPr>
            </w:pPr>
            <w:r>
              <w:rPr>
                <w:rFonts w:ascii="Times New Roman" w:eastAsia="Times New Roman" w:hAnsi="Times New Roman" w:cs="Times New Roman"/>
                <w:sz w:val="24"/>
              </w:rPr>
              <w:t>10</w:t>
            </w:r>
          </w:p>
        </w:tc>
        <w:tc>
          <w:tcPr>
            <w:tcW w:w="2100" w:type="dxa"/>
          </w:tcPr>
          <w:p w:rsidR="00D3714B" w:rsidRDefault="005E03E8">
            <w:pPr>
              <w:rPr>
                <w:rFonts w:eastAsia="Times New Roman" w:cs="Times New Roman"/>
                <w:sz w:val="22"/>
              </w:rPr>
            </w:pPr>
            <w:r>
              <w:rPr>
                <w:rFonts w:ascii="Times New Roman" w:eastAsia="Times New Roman" w:hAnsi="Times New Roman" w:cs="Times New Roman"/>
                <w:sz w:val="24"/>
              </w:rPr>
              <w:t>Общий объем финансирования государственной программы по источникам финансирования с указанием объемов финансирования, предусмотренных на реализацию региональных проектов, в том числе по годам реализации государственной программы</w:t>
            </w:r>
          </w:p>
        </w:tc>
        <w:tc>
          <w:tcPr>
            <w:tcW w:w="8040" w:type="dxa"/>
          </w:tcPr>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Общий объем финансирования государственной программы составляет </w:t>
            </w:r>
            <w:r>
              <w:rPr>
                <w:rFonts w:ascii="Times New Roman" w:eastAsia="Times New Roman" w:hAnsi="Times New Roman" w:cs="Times New Roman"/>
                <w:color w:val="000000"/>
                <w:sz w:val="24"/>
              </w:rPr>
              <w:br/>
            </w:r>
            <w:r>
              <w:rPr>
                <w:rFonts w:ascii="Times New Roman" w:eastAsia="Times New Roman" w:hAnsi="Times New Roman" w:cs="Times New Roman"/>
                <w:sz w:val="24"/>
              </w:rPr>
              <w:t>332</w:t>
            </w:r>
            <w:r w:rsidR="00136E94">
              <w:rPr>
                <w:rFonts w:ascii="Times New Roman" w:eastAsia="Times New Roman" w:hAnsi="Times New Roman" w:cs="Times New Roman"/>
                <w:sz w:val="24"/>
              </w:rPr>
              <w:t xml:space="preserve"> </w:t>
            </w:r>
            <w:r>
              <w:rPr>
                <w:rFonts w:ascii="Times New Roman" w:eastAsia="Times New Roman" w:hAnsi="Times New Roman" w:cs="Times New Roman"/>
                <w:sz w:val="24"/>
              </w:rPr>
              <w:t>245</w:t>
            </w:r>
            <w:r w:rsidR="00136E9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847,7 </w:t>
            </w:r>
            <w:r>
              <w:rPr>
                <w:rFonts w:ascii="Times New Roman" w:eastAsia="Times New Roman" w:hAnsi="Times New Roman" w:cs="Times New Roman"/>
                <w:color w:val="000000"/>
                <w:sz w:val="24"/>
              </w:rPr>
              <w:t>тыс. руб., в том числе по годам:</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2025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56013682,6</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57821589,4</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49526475,9</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54194858,8</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56274062,8</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58415178,2</w:t>
            </w:r>
            <w:r>
              <w:rPr>
                <w:rFonts w:ascii="Times New Roman" w:eastAsia="Times New Roman" w:hAnsi="Times New Roman" w:cs="Times New Roman"/>
                <w:sz w:val="24"/>
              </w:rPr>
              <w:t xml:space="preserve"> тыс. руб.;</w:t>
            </w:r>
          </w:p>
          <w:p w:rsidR="00D3714B" w:rsidRDefault="00D3714B">
            <w:pPr>
              <w:rPr>
                <w:rFonts w:eastAsia="Times New Roman" w:cs="Times New Roman"/>
                <w:sz w:val="22"/>
              </w:rPr>
            </w:pPr>
          </w:p>
          <w:p w:rsidR="00D3714B" w:rsidRDefault="005E03E8">
            <w:pPr>
              <w:rPr>
                <w:rFonts w:eastAsia="Times New Roman" w:cs="Times New Roman"/>
                <w:sz w:val="22"/>
              </w:rPr>
            </w:pPr>
            <w:r>
              <w:rPr>
                <w:rFonts w:ascii="Times New Roman" w:eastAsia="Times New Roman" w:hAnsi="Times New Roman" w:cs="Times New Roman"/>
                <w:sz w:val="24"/>
              </w:rPr>
              <w:t>за счет средств бюджета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 – 331</w:t>
            </w:r>
            <w:r w:rsidR="00C94124">
              <w:rPr>
                <w:rFonts w:ascii="Times New Roman" w:eastAsia="Times New Roman" w:hAnsi="Times New Roman" w:cs="Times New Roman"/>
                <w:sz w:val="24"/>
              </w:rPr>
              <w:t> </w:t>
            </w:r>
            <w:r>
              <w:rPr>
                <w:rFonts w:ascii="Times New Roman" w:eastAsia="Times New Roman" w:hAnsi="Times New Roman" w:cs="Times New Roman"/>
                <w:sz w:val="24"/>
              </w:rPr>
              <w:t>655</w:t>
            </w:r>
            <w:r w:rsidR="00C9412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853,0 тыс. руб., </w:t>
            </w:r>
            <w:r w:rsidR="00C94124">
              <w:rPr>
                <w:rFonts w:ascii="Times New Roman" w:eastAsia="Times New Roman" w:hAnsi="Times New Roman" w:cs="Times New Roman"/>
                <w:sz w:val="24"/>
              </w:rPr>
              <w:br/>
            </w:r>
            <w:r>
              <w:rPr>
                <w:rFonts w:ascii="Times New Roman" w:eastAsia="Times New Roman" w:hAnsi="Times New Roman" w:cs="Times New Roman"/>
                <w:sz w:val="24"/>
              </w:rPr>
              <w:t>в том числе по годам:</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2025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55784722,5</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57650212,6</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49336818,1</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54194858,8</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56274062,8</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58415178,2</w:t>
            </w:r>
            <w:r>
              <w:rPr>
                <w:rFonts w:ascii="Times New Roman" w:eastAsia="Times New Roman" w:hAnsi="Times New Roman" w:cs="Times New Roman"/>
                <w:sz w:val="24"/>
              </w:rPr>
              <w:t xml:space="preserve"> тыс. руб.;</w:t>
            </w:r>
          </w:p>
          <w:p w:rsidR="00D3714B" w:rsidRDefault="00D3714B">
            <w:pPr>
              <w:rPr>
                <w:rFonts w:eastAsia="Times New Roman" w:cs="Times New Roman"/>
                <w:sz w:val="22"/>
              </w:rPr>
            </w:pPr>
          </w:p>
          <w:p w:rsidR="00D3714B" w:rsidRDefault="005E03E8">
            <w:pPr>
              <w:rPr>
                <w:rFonts w:eastAsia="Times New Roman" w:cs="Times New Roman"/>
                <w:sz w:val="22"/>
              </w:rPr>
            </w:pPr>
            <w:r>
              <w:rPr>
                <w:rFonts w:ascii="Times New Roman" w:eastAsia="Times New Roman" w:hAnsi="Times New Roman" w:cs="Times New Roman"/>
                <w:sz w:val="24"/>
              </w:rPr>
              <w:t xml:space="preserve">за счет средств федерального бюджета – 589994,7 тыс. руб., в том числе </w:t>
            </w:r>
            <w:r w:rsidR="00C94124">
              <w:rPr>
                <w:rFonts w:ascii="Times New Roman" w:eastAsia="Times New Roman" w:hAnsi="Times New Roman" w:cs="Times New Roman"/>
                <w:sz w:val="24"/>
              </w:rPr>
              <w:br/>
            </w:r>
            <w:r>
              <w:rPr>
                <w:rFonts w:ascii="Times New Roman" w:eastAsia="Times New Roman" w:hAnsi="Times New Roman" w:cs="Times New Roman"/>
                <w:sz w:val="24"/>
              </w:rPr>
              <w:t>по годам:</w:t>
            </w:r>
          </w:p>
          <w:p w:rsidR="00D3714B" w:rsidRDefault="005E03E8">
            <w:pPr>
              <w:rPr>
                <w:rFonts w:eastAsia="Times New Roman" w:cs="Times New Roman"/>
                <w:sz w:val="22"/>
              </w:rPr>
            </w:pPr>
            <w:r>
              <w:rPr>
                <w:rFonts w:ascii="Times New Roman" w:eastAsia="Times New Roman" w:hAnsi="Times New Roman" w:cs="Times New Roman"/>
                <w:color w:val="000000"/>
                <w:sz w:val="24"/>
              </w:rPr>
              <w:lastRenderedPageBreak/>
              <w:t xml:space="preserve">2025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228960,1</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171376,8</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189657,8</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D3714B">
            <w:pPr>
              <w:rPr>
                <w:rFonts w:eastAsia="Times New Roman" w:cs="Times New Roman"/>
                <w:sz w:val="22"/>
              </w:rPr>
            </w:pPr>
          </w:p>
          <w:p w:rsidR="00D3714B" w:rsidRDefault="005E03E8">
            <w:pPr>
              <w:rPr>
                <w:rFonts w:eastAsia="Times New Roman" w:cs="Times New Roman"/>
                <w:sz w:val="22"/>
              </w:rPr>
            </w:pPr>
            <w:r>
              <w:rPr>
                <w:rFonts w:ascii="Times New Roman" w:eastAsia="Times New Roman" w:hAnsi="Times New Roman" w:cs="Times New Roman"/>
                <w:sz w:val="24"/>
              </w:rPr>
              <w:t xml:space="preserve">за счет внебюджетных средств – </w:t>
            </w:r>
            <w:r>
              <w:rPr>
                <w:rFonts w:ascii="Times New Roman" w:eastAsia="Times New Roman" w:hAnsi="Times New Roman" w:cs="Times New Roman"/>
                <w:color w:val="000000"/>
                <w:sz w:val="24"/>
              </w:rPr>
              <w:t xml:space="preserve">0,0 </w:t>
            </w:r>
            <w:r>
              <w:rPr>
                <w:rFonts w:ascii="Times New Roman" w:eastAsia="Times New Roman" w:hAnsi="Times New Roman" w:cs="Times New Roman"/>
                <w:sz w:val="24"/>
              </w:rPr>
              <w:t>тыс. руб., в том числе по годам:</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2025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D3714B">
            <w:pPr>
              <w:rPr>
                <w:rFonts w:eastAsia="Times New Roman" w:cs="Times New Roman"/>
                <w:sz w:val="22"/>
              </w:rPr>
            </w:pPr>
          </w:p>
          <w:p w:rsidR="00D3714B" w:rsidRDefault="005E03E8">
            <w:pPr>
              <w:rPr>
                <w:rFonts w:eastAsia="Times New Roman" w:cs="Times New Roman"/>
                <w:sz w:val="22"/>
              </w:rPr>
            </w:pPr>
            <w:r>
              <w:rPr>
                <w:rFonts w:ascii="Times New Roman" w:eastAsia="Times New Roman" w:hAnsi="Times New Roman" w:cs="Times New Roman"/>
                <w:sz w:val="24"/>
              </w:rPr>
              <w:t>Общий объем финансирования региональных проектов составляет</w:t>
            </w:r>
          </w:p>
          <w:p w:rsidR="00D3714B" w:rsidRDefault="005E03E8">
            <w:pPr>
              <w:rPr>
                <w:rFonts w:eastAsia="Times New Roman" w:cs="Times New Roman"/>
                <w:sz w:val="22"/>
              </w:rPr>
            </w:pPr>
            <w:r>
              <w:rPr>
                <w:rFonts w:ascii="Times New Roman" w:eastAsia="Times New Roman" w:hAnsi="Times New Roman" w:cs="Times New Roman"/>
                <w:sz w:val="24"/>
              </w:rPr>
              <w:t>0,0 тыс. руб., в том числе по годам:</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2025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D3714B">
            <w:pPr>
              <w:rPr>
                <w:rFonts w:eastAsia="Times New Roman" w:cs="Times New Roman"/>
                <w:sz w:val="22"/>
              </w:rPr>
            </w:pPr>
          </w:p>
          <w:p w:rsidR="00D3714B" w:rsidRDefault="005E03E8">
            <w:pPr>
              <w:rPr>
                <w:rFonts w:eastAsia="Times New Roman" w:cs="Times New Roman"/>
                <w:sz w:val="22"/>
              </w:rPr>
            </w:pPr>
            <w:r>
              <w:rPr>
                <w:rFonts w:ascii="Times New Roman" w:eastAsia="Times New Roman" w:hAnsi="Times New Roman" w:cs="Times New Roman"/>
                <w:sz w:val="24"/>
              </w:rPr>
              <w:t>за счет средств бюджета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Петербурга – 0,0 тыс. руб., в том числе </w:t>
            </w:r>
            <w:r w:rsidR="005A72C8">
              <w:rPr>
                <w:rFonts w:ascii="Times New Roman" w:eastAsia="Times New Roman" w:hAnsi="Times New Roman" w:cs="Times New Roman"/>
                <w:sz w:val="24"/>
              </w:rPr>
              <w:br/>
            </w:r>
            <w:r>
              <w:rPr>
                <w:rFonts w:ascii="Times New Roman" w:eastAsia="Times New Roman" w:hAnsi="Times New Roman" w:cs="Times New Roman"/>
                <w:sz w:val="24"/>
              </w:rPr>
              <w:t>по годам:</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2025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D3714B">
            <w:pPr>
              <w:rPr>
                <w:rFonts w:eastAsia="Times New Roman" w:cs="Times New Roman"/>
                <w:sz w:val="22"/>
              </w:rPr>
            </w:pPr>
          </w:p>
          <w:p w:rsidR="00D3714B" w:rsidRDefault="005E03E8">
            <w:pPr>
              <w:rPr>
                <w:rFonts w:eastAsia="Times New Roman" w:cs="Times New Roman"/>
                <w:sz w:val="22"/>
              </w:rPr>
            </w:pPr>
            <w:r>
              <w:rPr>
                <w:rFonts w:ascii="Times New Roman" w:eastAsia="Times New Roman" w:hAnsi="Times New Roman" w:cs="Times New Roman"/>
                <w:sz w:val="24"/>
              </w:rPr>
              <w:t>за счет средств федерального бюджета – 0,0 тыс. руб., в том числе по годам:</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2025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D3714B">
            <w:pPr>
              <w:rPr>
                <w:rFonts w:eastAsia="Times New Roman" w:cs="Times New Roman"/>
                <w:sz w:val="22"/>
              </w:rPr>
            </w:pPr>
          </w:p>
          <w:p w:rsidR="00D3714B" w:rsidRDefault="005E03E8">
            <w:pPr>
              <w:rPr>
                <w:rFonts w:eastAsia="Times New Roman" w:cs="Times New Roman"/>
                <w:sz w:val="22"/>
              </w:rPr>
            </w:pPr>
            <w:r>
              <w:rPr>
                <w:rFonts w:ascii="Times New Roman" w:eastAsia="Times New Roman" w:hAnsi="Times New Roman" w:cs="Times New Roman"/>
                <w:sz w:val="24"/>
              </w:rPr>
              <w:t>за счет внебюджетных средств –0,0 тыс. руб., в том числе по годам:</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2025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5E03E8">
            <w:pPr>
              <w:rPr>
                <w:rFonts w:eastAsia="Times New Roman" w:cs="Times New Roman"/>
                <w:sz w:val="22"/>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5F6E2B">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D3714B" w:rsidRDefault="00D3714B">
            <w:pPr>
              <w:rPr>
                <w:rFonts w:eastAsia="Times New Roman" w:cs="Times New Roman"/>
                <w:sz w:val="22"/>
              </w:rPr>
            </w:pPr>
          </w:p>
        </w:tc>
      </w:tr>
      <w:tr w:rsidR="00D3714B">
        <w:trPr>
          <w:jc w:val="right"/>
        </w:trPr>
        <w:tc>
          <w:tcPr>
            <w:tcW w:w="480" w:type="dxa"/>
          </w:tcPr>
          <w:p w:rsidR="00D3714B" w:rsidRDefault="005E03E8">
            <w:pPr>
              <w:jc w:val="center"/>
              <w:rPr>
                <w:rFonts w:eastAsia="Times New Roman" w:cs="Times New Roman"/>
                <w:sz w:val="22"/>
              </w:rPr>
            </w:pPr>
            <w:r>
              <w:rPr>
                <w:rFonts w:ascii="Times New Roman" w:eastAsia="Times New Roman" w:hAnsi="Times New Roman" w:cs="Times New Roman"/>
                <w:sz w:val="24"/>
              </w:rPr>
              <w:lastRenderedPageBreak/>
              <w:t>11</w:t>
            </w:r>
          </w:p>
        </w:tc>
        <w:tc>
          <w:tcPr>
            <w:tcW w:w="2100" w:type="dxa"/>
          </w:tcPr>
          <w:p w:rsidR="00D3714B" w:rsidRDefault="005E03E8">
            <w:pPr>
              <w:rPr>
                <w:rFonts w:eastAsia="Times New Roman" w:cs="Times New Roman"/>
                <w:sz w:val="22"/>
              </w:rPr>
            </w:pPr>
            <w:r>
              <w:rPr>
                <w:rFonts w:ascii="Times New Roman" w:eastAsia="Times New Roman" w:hAnsi="Times New Roman" w:cs="Times New Roman"/>
                <w:sz w:val="24"/>
              </w:rPr>
              <w:t>Ожидаемые результаты реализации государственной программы</w:t>
            </w:r>
          </w:p>
        </w:tc>
        <w:tc>
          <w:tcPr>
            <w:tcW w:w="804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Повышение уровня сохранности объектов культурного наследия и развития инфраструктуры в сфере культуры, в том числе обеспеченности учреждениями культуры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перевод отрасли культуры на инновационный путь развития, превращение культуры в наиболее развитую и привлекательную сферу общественной деятельности, в том числе через широкое внедрение информационных технологий;</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обеспечение широкого доступа каждого гражданина к национальным и мировым культурным ценностям через формирование публичных электронных библиотек, музейных, театральных и иных интернет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ресурсов в сфере культуры;</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повышение качества, разнообразия и эффективности услуг сферы культуры;</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создание условий для доступа населения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 к культурной жизни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 а также вовлеченности детей, молодежи, лиц пожилого возраста и людей с ограниченными возможностями здоровья в активную социокультурную деятельность;</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создание благоприятных условий для улучшения культурно</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досугового обслуживания горожан, укрепления материально</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технической базы отрасли культуры, развития самодеятельного художественного творчества;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стимулирование потребления культурных благ;</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увеличение уровня социального обеспечения работников культуры, финансовой поддержки творческих коллективов, социально значимых проектов;</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укрепление имиджа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Петербурга как культурной столицы России </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мегаполиса с высоким уровнем культуры;</w:t>
            </w:r>
          </w:p>
          <w:p w:rsidR="00D3714B" w:rsidRDefault="005E03E8">
            <w:pPr>
              <w:rPr>
                <w:rFonts w:eastAsia="Times New Roman" w:cs="Times New Roman"/>
                <w:sz w:val="22"/>
              </w:rPr>
            </w:pPr>
            <w:r>
              <w:rPr>
                <w:rFonts w:ascii="Times New Roman" w:eastAsia="Times New Roman" w:hAnsi="Times New Roman" w:cs="Times New Roman"/>
                <w:sz w:val="24"/>
              </w:rPr>
              <w:t>развитие культурных связей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 с регионами Арктической зоны Российской Федерации, а также сохранение уникальных и самобытных традиций художественного творчества коренных малочисленных народов Севера, Сибири и Дальнего Востока Российской Федерации</w:t>
            </w:r>
          </w:p>
        </w:tc>
      </w:tr>
    </w:tbl>
    <w:p w:rsidR="00D3714B" w:rsidRDefault="00D3714B">
      <w:pPr>
        <w:rPr>
          <w:rFonts w:eastAsia="Times New Roman" w:cs="Times New Roman"/>
          <w:sz w:val="22"/>
        </w:rPr>
        <w:sectPr w:rsidR="00D3714B">
          <w:pgSz w:w="11906" w:h="16838"/>
          <w:pgMar w:top="1133" w:right="850" w:bottom="1133" w:left="698" w:header="708" w:footer="708" w:gutter="0"/>
          <w:cols w:space="720"/>
        </w:sectPr>
      </w:pPr>
    </w:p>
    <w:p w:rsidR="00D3714B" w:rsidRDefault="005E03E8">
      <w:pPr>
        <w:pStyle w:val="ConsPlusTitle"/>
        <w:contextualSpacing/>
        <w:jc w:val="center"/>
        <w:outlineLvl w:val="2"/>
        <w:rPr>
          <w:rFonts w:ascii="Times New Roman" w:hAnsi="Times New Roman"/>
          <w:sz w:val="24"/>
          <w:szCs w:val="24"/>
        </w:rPr>
      </w:pPr>
      <w:r>
        <w:rPr>
          <w:rFonts w:ascii="Times New Roman" w:hAnsi="Times New Roman"/>
          <w:sz w:val="24"/>
          <w:szCs w:val="24"/>
        </w:rPr>
        <w:lastRenderedPageBreak/>
        <w:t>1.2. Характеристика текущего состояния сферы культуры</w:t>
      </w:r>
    </w:p>
    <w:p w:rsidR="00D3714B" w:rsidRDefault="005E03E8">
      <w:pPr>
        <w:pStyle w:val="ConsPlusTitle"/>
        <w:contextualSpacing/>
        <w:jc w:val="center"/>
        <w:rPr>
          <w:rFonts w:ascii="Times New Roman" w:hAnsi="Times New Roman"/>
          <w:sz w:val="24"/>
          <w:szCs w:val="24"/>
        </w:rPr>
      </w:pPr>
      <w:r>
        <w:rPr>
          <w:rFonts w:ascii="Times New Roman" w:hAnsi="Times New Roman"/>
          <w:sz w:val="24"/>
          <w:szCs w:val="24"/>
        </w:rPr>
        <w:t>Санкт</w:t>
      </w:r>
      <w:r w:rsidR="00104541">
        <w:rPr>
          <w:rFonts w:ascii="Times New Roman" w:hAnsi="Times New Roman"/>
          <w:sz w:val="24"/>
          <w:szCs w:val="24"/>
        </w:rPr>
        <w:t xml:space="preserve">– </w:t>
      </w:r>
      <w:r>
        <w:rPr>
          <w:rFonts w:ascii="Times New Roman" w:hAnsi="Times New Roman"/>
          <w:sz w:val="24"/>
          <w:szCs w:val="24"/>
        </w:rPr>
        <w:t>Петербурга с указанием основных проблем</w:t>
      </w:r>
    </w:p>
    <w:p w:rsidR="00D3714B" w:rsidRDefault="00D3714B">
      <w:pPr>
        <w:pStyle w:val="ConsPlusNormal"/>
        <w:ind w:firstLine="540"/>
        <w:contextualSpacing/>
        <w:jc w:val="both"/>
        <w:rPr>
          <w:rFonts w:ascii="Times New Roman" w:hAnsi="Times New Roman"/>
          <w:sz w:val="24"/>
          <w:szCs w:val="24"/>
        </w:rPr>
      </w:pP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Культура в Санкт</w:t>
      </w:r>
      <w:r w:rsidR="00104541">
        <w:rPr>
          <w:rFonts w:ascii="Times New Roman" w:hAnsi="Times New Roman"/>
          <w:sz w:val="24"/>
          <w:szCs w:val="24"/>
        </w:rPr>
        <w:t xml:space="preserve">– </w:t>
      </w:r>
      <w:r>
        <w:rPr>
          <w:rFonts w:ascii="Times New Roman" w:hAnsi="Times New Roman"/>
          <w:sz w:val="24"/>
          <w:szCs w:val="24"/>
        </w:rPr>
        <w:t xml:space="preserve">Петербурге является важнейшим фактором роста качества жизни </w:t>
      </w:r>
      <w:r>
        <w:rPr>
          <w:rFonts w:ascii="Times New Roman" w:hAnsi="Times New Roman"/>
          <w:sz w:val="24"/>
          <w:szCs w:val="24"/>
        </w:rPr>
        <w:br/>
        <w:t xml:space="preserve">и гармонизации общественных отношений, залогом динамичного </w:t>
      </w:r>
      <w:r>
        <w:rPr>
          <w:rFonts w:ascii="Times New Roman" w:hAnsi="Times New Roman"/>
          <w:sz w:val="24"/>
          <w:szCs w:val="24"/>
        </w:rPr>
        <w:br/>
        <w:t>социально</w:t>
      </w:r>
      <w:r w:rsidR="00104541">
        <w:rPr>
          <w:rFonts w:ascii="Times New Roman" w:hAnsi="Times New Roman"/>
          <w:sz w:val="24"/>
          <w:szCs w:val="24"/>
        </w:rPr>
        <w:t xml:space="preserve">– </w:t>
      </w:r>
      <w:r>
        <w:rPr>
          <w:rFonts w:ascii="Times New Roman" w:hAnsi="Times New Roman"/>
          <w:sz w:val="24"/>
          <w:szCs w:val="24"/>
        </w:rPr>
        <w:t>экономического развития города, а также гарантом сохранения единого культурного пространства России.</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Реализация мероприятий государственной программы определяется целями </w:t>
      </w:r>
      <w:r>
        <w:rPr>
          <w:rFonts w:ascii="Times New Roman" w:hAnsi="Times New Roman"/>
          <w:sz w:val="24"/>
          <w:szCs w:val="24"/>
        </w:rPr>
        <w:br/>
        <w:t>и приоритетами политики Правительства Российской Федерации и Санкт</w:t>
      </w:r>
      <w:r w:rsidR="00104541">
        <w:rPr>
          <w:rFonts w:ascii="Times New Roman" w:hAnsi="Times New Roman"/>
          <w:sz w:val="24"/>
          <w:szCs w:val="24"/>
        </w:rPr>
        <w:t xml:space="preserve">– </w:t>
      </w:r>
      <w:r>
        <w:rPr>
          <w:rFonts w:ascii="Times New Roman" w:hAnsi="Times New Roman"/>
          <w:sz w:val="24"/>
          <w:szCs w:val="24"/>
        </w:rPr>
        <w:t xml:space="preserve">Петербурга </w:t>
      </w:r>
      <w:r>
        <w:rPr>
          <w:rFonts w:ascii="Times New Roman" w:hAnsi="Times New Roman"/>
          <w:sz w:val="24"/>
          <w:szCs w:val="24"/>
        </w:rPr>
        <w:br/>
        <w:t xml:space="preserve">в области социального и экономического развития, положениями Указа Президента Российской Федерации от 07.05.2024 № 309 </w:t>
      </w:r>
      <w:r w:rsidR="00336DFE">
        <w:rPr>
          <w:rFonts w:ascii="Times New Roman" w:hAnsi="Times New Roman"/>
          <w:sz w:val="24"/>
          <w:szCs w:val="24"/>
        </w:rPr>
        <w:t>«</w:t>
      </w:r>
      <w:r>
        <w:rPr>
          <w:rFonts w:ascii="Times New Roman" w:hAnsi="Times New Roman"/>
          <w:sz w:val="24"/>
          <w:szCs w:val="24"/>
        </w:rPr>
        <w:t xml:space="preserve">О национальных целях развития </w:t>
      </w:r>
      <w:r>
        <w:rPr>
          <w:rFonts w:ascii="Times New Roman" w:hAnsi="Times New Roman"/>
          <w:sz w:val="24"/>
          <w:szCs w:val="24"/>
        </w:rPr>
        <w:br/>
        <w:t>Российской Федерации на период до 2030 года и на перспективу до 2036 года</w:t>
      </w:r>
      <w:r w:rsidR="00336DFE">
        <w:rPr>
          <w:rFonts w:ascii="Times New Roman" w:hAnsi="Times New Roman"/>
          <w:sz w:val="24"/>
          <w:szCs w:val="24"/>
        </w:rPr>
        <w:t>»</w:t>
      </w:r>
      <w:r>
        <w:rPr>
          <w:rFonts w:ascii="Times New Roman" w:hAnsi="Times New Roman"/>
          <w:sz w:val="24"/>
          <w:szCs w:val="24"/>
        </w:rPr>
        <w:t>, Стратегией социально</w:t>
      </w:r>
      <w:r w:rsidR="00104541">
        <w:rPr>
          <w:rFonts w:ascii="Times New Roman" w:hAnsi="Times New Roman"/>
          <w:sz w:val="24"/>
          <w:szCs w:val="24"/>
        </w:rPr>
        <w:t xml:space="preserve">– </w:t>
      </w:r>
      <w:r>
        <w:rPr>
          <w:rFonts w:ascii="Times New Roman" w:hAnsi="Times New Roman"/>
          <w:sz w:val="24"/>
          <w:szCs w:val="24"/>
        </w:rPr>
        <w:t>экономического развития Санкт</w:t>
      </w:r>
      <w:r w:rsidR="00104541">
        <w:rPr>
          <w:rFonts w:ascii="Times New Roman" w:hAnsi="Times New Roman"/>
          <w:sz w:val="24"/>
          <w:szCs w:val="24"/>
        </w:rPr>
        <w:t xml:space="preserve">– </w:t>
      </w:r>
      <w:r>
        <w:rPr>
          <w:rFonts w:ascii="Times New Roman" w:hAnsi="Times New Roman"/>
          <w:sz w:val="24"/>
          <w:szCs w:val="24"/>
        </w:rPr>
        <w:t>Петербурга на период до 2035 года, утвержденной Законом Санкт</w:t>
      </w:r>
      <w:r w:rsidR="00104541">
        <w:rPr>
          <w:rFonts w:ascii="Times New Roman" w:hAnsi="Times New Roman"/>
          <w:sz w:val="24"/>
          <w:szCs w:val="24"/>
        </w:rPr>
        <w:t xml:space="preserve">– </w:t>
      </w:r>
      <w:r>
        <w:rPr>
          <w:rFonts w:ascii="Times New Roman" w:hAnsi="Times New Roman"/>
          <w:sz w:val="24"/>
          <w:szCs w:val="24"/>
        </w:rPr>
        <w:t>Петербурга от 19.12.2018 № 771</w:t>
      </w:r>
      <w:r w:rsidR="00104541">
        <w:rPr>
          <w:rFonts w:ascii="Times New Roman" w:hAnsi="Times New Roman"/>
          <w:sz w:val="24"/>
          <w:szCs w:val="24"/>
        </w:rPr>
        <w:t xml:space="preserve">– </w:t>
      </w:r>
      <w:r>
        <w:rPr>
          <w:rFonts w:ascii="Times New Roman" w:hAnsi="Times New Roman"/>
          <w:sz w:val="24"/>
          <w:szCs w:val="24"/>
        </w:rPr>
        <w:t>164.</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Государственная культурная политика Санкт</w:t>
      </w:r>
      <w:r w:rsidR="00104541">
        <w:rPr>
          <w:rFonts w:ascii="Times New Roman" w:hAnsi="Times New Roman"/>
          <w:sz w:val="24"/>
          <w:szCs w:val="24"/>
        </w:rPr>
        <w:t xml:space="preserve">– </w:t>
      </w:r>
      <w:r>
        <w:rPr>
          <w:rFonts w:ascii="Times New Roman" w:hAnsi="Times New Roman"/>
          <w:sz w:val="24"/>
          <w:szCs w:val="24"/>
        </w:rPr>
        <w:t>Петербурга нацелена на реализацию стратегической роли культуры как духовно</w:t>
      </w:r>
      <w:r w:rsidR="00104541">
        <w:rPr>
          <w:rFonts w:ascii="Times New Roman" w:hAnsi="Times New Roman"/>
          <w:sz w:val="24"/>
          <w:szCs w:val="24"/>
        </w:rPr>
        <w:t xml:space="preserve">– </w:t>
      </w:r>
      <w:r>
        <w:rPr>
          <w:rFonts w:ascii="Times New Roman" w:hAnsi="Times New Roman"/>
          <w:sz w:val="24"/>
          <w:szCs w:val="24"/>
        </w:rPr>
        <w:t xml:space="preserve">нравственного основания для формирования гармонично развитой личности, укрепление единства российского общества и российской гражданской идентичности, увеличение количества граждан, вовлеченных в культурную деятельность, и повышение востребованности цифровых ресурсов в сфере культуры. Достижение указанных целей обеспечивается, в том числе за счет модернизации инфраструктуры культуры, широкой поддержки творческих инициатив граждан </w:t>
      </w:r>
      <w:r>
        <w:rPr>
          <w:rFonts w:ascii="Times New Roman" w:hAnsi="Times New Roman"/>
          <w:sz w:val="24"/>
          <w:szCs w:val="24"/>
        </w:rPr>
        <w:br/>
        <w:t>и организаций, культурно</w:t>
      </w:r>
      <w:r w:rsidR="00104541">
        <w:rPr>
          <w:rFonts w:ascii="Times New Roman" w:hAnsi="Times New Roman"/>
          <w:sz w:val="24"/>
          <w:szCs w:val="24"/>
        </w:rPr>
        <w:t xml:space="preserve">– </w:t>
      </w:r>
      <w:r>
        <w:rPr>
          <w:rFonts w:ascii="Times New Roman" w:hAnsi="Times New Roman"/>
          <w:sz w:val="24"/>
          <w:szCs w:val="24"/>
        </w:rPr>
        <w:t>просветительских проектов, переподготовки специалистов сферы культуры, развития волонтерского движения и внедрения информационных технологий.</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30 декабря 2024 года между Министерством культуры Российской Федерации </w:t>
      </w:r>
      <w:r>
        <w:rPr>
          <w:rFonts w:ascii="Times New Roman" w:hAnsi="Times New Roman"/>
          <w:sz w:val="24"/>
          <w:szCs w:val="24"/>
        </w:rPr>
        <w:br/>
        <w:t>и Правительством Санкт</w:t>
      </w:r>
      <w:r w:rsidR="00104541">
        <w:rPr>
          <w:rFonts w:ascii="Times New Roman" w:hAnsi="Times New Roman"/>
          <w:sz w:val="24"/>
          <w:szCs w:val="24"/>
        </w:rPr>
        <w:t xml:space="preserve">– </w:t>
      </w:r>
      <w:r>
        <w:rPr>
          <w:rFonts w:ascii="Times New Roman" w:hAnsi="Times New Roman"/>
          <w:sz w:val="24"/>
          <w:szCs w:val="24"/>
        </w:rPr>
        <w:t xml:space="preserve">Петербурга заключено Дополнительное соглашение, направленное на достижение целей и показателей государственной программы </w:t>
      </w:r>
      <w:r>
        <w:rPr>
          <w:rFonts w:ascii="Times New Roman" w:hAnsi="Times New Roman"/>
          <w:sz w:val="24"/>
          <w:szCs w:val="24"/>
        </w:rPr>
        <w:br/>
        <w:t xml:space="preserve">Российской Федерации </w:t>
      </w:r>
      <w:r w:rsidR="00336DFE">
        <w:rPr>
          <w:rFonts w:ascii="Times New Roman" w:hAnsi="Times New Roman"/>
          <w:sz w:val="24"/>
          <w:szCs w:val="24"/>
        </w:rPr>
        <w:t>«</w:t>
      </w:r>
      <w:r>
        <w:rPr>
          <w:rFonts w:ascii="Times New Roman" w:hAnsi="Times New Roman"/>
          <w:sz w:val="24"/>
          <w:szCs w:val="24"/>
        </w:rPr>
        <w:t>Развитие культуры</w:t>
      </w:r>
      <w:r w:rsidR="00336DFE">
        <w:rPr>
          <w:rFonts w:ascii="Times New Roman" w:hAnsi="Times New Roman"/>
          <w:sz w:val="24"/>
          <w:szCs w:val="24"/>
        </w:rPr>
        <w:t>»</w:t>
      </w:r>
      <w:r>
        <w:rPr>
          <w:rFonts w:ascii="Times New Roman" w:hAnsi="Times New Roman"/>
          <w:sz w:val="24"/>
          <w:szCs w:val="24"/>
        </w:rPr>
        <w:t>, утвержденной постановлением Правительства Российской Федерации от 15.04.2014 № 317 (</w:t>
      </w:r>
      <w:r>
        <w:rPr>
          <w:rFonts w:ascii="Times New Roman" w:hAnsi="Times New Roman"/>
          <w:color w:val="000000"/>
          <w:sz w:val="24"/>
          <w:szCs w:val="24"/>
        </w:rPr>
        <w:t xml:space="preserve">Дополнительное соглашение </w:t>
      </w:r>
      <w:r>
        <w:rPr>
          <w:rFonts w:ascii="Times New Roman" w:hAnsi="Times New Roman"/>
          <w:color w:val="000000"/>
          <w:sz w:val="24"/>
          <w:szCs w:val="24"/>
        </w:rPr>
        <w:br/>
        <w:t>к соглашению о реализации на территории города федерального значения Санкт</w:t>
      </w:r>
      <w:r w:rsidR="00104541">
        <w:rPr>
          <w:rFonts w:ascii="Times New Roman" w:hAnsi="Times New Roman"/>
          <w:color w:val="000000"/>
          <w:sz w:val="24"/>
          <w:szCs w:val="24"/>
        </w:rPr>
        <w:t xml:space="preserve">– </w:t>
      </w:r>
      <w:r>
        <w:rPr>
          <w:rFonts w:ascii="Times New Roman" w:hAnsi="Times New Roman"/>
          <w:color w:val="000000"/>
          <w:sz w:val="24"/>
          <w:szCs w:val="24"/>
        </w:rPr>
        <w:t xml:space="preserve">Петербург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w:t>
      </w:r>
      <w:r w:rsidR="00336DFE">
        <w:rPr>
          <w:rFonts w:ascii="Times New Roman" w:hAnsi="Times New Roman"/>
          <w:color w:val="000000"/>
          <w:sz w:val="24"/>
          <w:szCs w:val="24"/>
        </w:rPr>
        <w:t>«</w:t>
      </w:r>
      <w:r>
        <w:rPr>
          <w:rFonts w:ascii="Times New Roman" w:hAnsi="Times New Roman"/>
          <w:color w:val="000000"/>
          <w:sz w:val="24"/>
          <w:szCs w:val="24"/>
        </w:rPr>
        <w:t>Развитие культуры</w:t>
      </w:r>
      <w:r w:rsidR="00336DFE">
        <w:rPr>
          <w:rFonts w:ascii="Times New Roman" w:hAnsi="Times New Roman"/>
          <w:color w:val="000000"/>
          <w:sz w:val="24"/>
          <w:szCs w:val="24"/>
        </w:rPr>
        <w:t>»</w:t>
      </w:r>
      <w:r>
        <w:rPr>
          <w:rFonts w:ascii="Times New Roman" w:hAnsi="Times New Roman"/>
          <w:color w:val="000000"/>
          <w:sz w:val="24"/>
          <w:szCs w:val="24"/>
        </w:rPr>
        <w:t xml:space="preserve"> от 30.12.2024 № 2022</w:t>
      </w:r>
      <w:r w:rsidR="00104541">
        <w:rPr>
          <w:rFonts w:ascii="Times New Roman" w:hAnsi="Times New Roman"/>
          <w:color w:val="000000"/>
          <w:sz w:val="24"/>
          <w:szCs w:val="24"/>
        </w:rPr>
        <w:t xml:space="preserve">– </w:t>
      </w:r>
      <w:r>
        <w:rPr>
          <w:rFonts w:ascii="Times New Roman" w:hAnsi="Times New Roman"/>
          <w:color w:val="000000"/>
          <w:sz w:val="24"/>
          <w:szCs w:val="24"/>
        </w:rPr>
        <w:t xml:space="preserve">00847/4 </w:t>
      </w:r>
      <w:r>
        <w:rPr>
          <w:rFonts w:ascii="Times New Roman" w:hAnsi="Times New Roman"/>
          <w:sz w:val="24"/>
          <w:szCs w:val="24"/>
        </w:rPr>
        <w:t>(</w:t>
      </w:r>
      <w:r w:rsidR="00151FB6">
        <w:rPr>
          <w:rFonts w:ascii="Times New Roman" w:hAnsi="Times New Roman"/>
          <w:sz w:val="24"/>
          <w:szCs w:val="24"/>
        </w:rPr>
        <w:t>далее</w:t>
      </w:r>
      <w:r>
        <w:rPr>
          <w:rFonts w:ascii="Times New Roman" w:hAnsi="Times New Roman"/>
          <w:sz w:val="24"/>
          <w:szCs w:val="24"/>
        </w:rPr>
        <w:t xml:space="preserve"> – нефинансовое соглашение).</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В целях обеспечения достижения показателей и результатов федеральных проектов, входящих в состав национального проекта </w:t>
      </w:r>
      <w:r w:rsidR="00336DFE">
        <w:rPr>
          <w:rFonts w:ascii="Times New Roman" w:hAnsi="Times New Roman"/>
          <w:sz w:val="24"/>
          <w:szCs w:val="24"/>
        </w:rPr>
        <w:t>«</w:t>
      </w:r>
      <w:r>
        <w:rPr>
          <w:rFonts w:ascii="Times New Roman" w:hAnsi="Times New Roman"/>
          <w:sz w:val="24"/>
          <w:szCs w:val="24"/>
        </w:rPr>
        <w:t>Культура</w:t>
      </w:r>
      <w:r w:rsidR="00336DFE">
        <w:rPr>
          <w:rFonts w:ascii="Times New Roman" w:hAnsi="Times New Roman"/>
          <w:sz w:val="24"/>
          <w:szCs w:val="24"/>
        </w:rPr>
        <w:t>»</w:t>
      </w:r>
      <w:r>
        <w:rPr>
          <w:rFonts w:ascii="Times New Roman" w:hAnsi="Times New Roman"/>
          <w:sz w:val="24"/>
          <w:szCs w:val="24"/>
        </w:rPr>
        <w:t>, в Санкт</w:t>
      </w:r>
      <w:r w:rsidR="00104541">
        <w:rPr>
          <w:rFonts w:ascii="Times New Roman" w:hAnsi="Times New Roman"/>
          <w:sz w:val="24"/>
          <w:szCs w:val="24"/>
        </w:rPr>
        <w:t xml:space="preserve">– </w:t>
      </w:r>
      <w:r>
        <w:rPr>
          <w:rFonts w:ascii="Times New Roman" w:hAnsi="Times New Roman"/>
          <w:sz w:val="24"/>
          <w:szCs w:val="24"/>
        </w:rPr>
        <w:t xml:space="preserve">Петербурге реализованы 3 региональных проекта – </w:t>
      </w:r>
      <w:r w:rsidR="00336DFE">
        <w:rPr>
          <w:rFonts w:ascii="Times New Roman" w:hAnsi="Times New Roman"/>
          <w:sz w:val="24"/>
          <w:szCs w:val="24"/>
        </w:rPr>
        <w:t>«</w:t>
      </w:r>
      <w:r>
        <w:rPr>
          <w:rFonts w:ascii="Times New Roman" w:hAnsi="Times New Roman"/>
          <w:sz w:val="24"/>
          <w:szCs w:val="24"/>
        </w:rPr>
        <w:t>Культурная среда в Санкт</w:t>
      </w:r>
      <w:r w:rsidR="00104541">
        <w:rPr>
          <w:rFonts w:ascii="Times New Roman" w:hAnsi="Times New Roman"/>
          <w:sz w:val="24"/>
          <w:szCs w:val="24"/>
        </w:rPr>
        <w:t xml:space="preserve">– </w:t>
      </w:r>
      <w:r>
        <w:rPr>
          <w:rFonts w:ascii="Times New Roman" w:hAnsi="Times New Roman"/>
          <w:sz w:val="24"/>
          <w:szCs w:val="24"/>
        </w:rPr>
        <w:t>Петербурге</w:t>
      </w:r>
      <w:r w:rsidR="00336DFE">
        <w:rPr>
          <w:rFonts w:ascii="Times New Roman" w:hAnsi="Times New Roman"/>
          <w:sz w:val="24"/>
          <w:szCs w:val="24"/>
        </w:rPr>
        <w:t>»</w:t>
      </w:r>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Творческие люди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xml:space="preserve"> и </w:t>
      </w:r>
      <w:r w:rsidR="00336DFE">
        <w:rPr>
          <w:rFonts w:ascii="Times New Roman" w:hAnsi="Times New Roman"/>
          <w:sz w:val="24"/>
          <w:szCs w:val="24"/>
        </w:rPr>
        <w:t>«</w:t>
      </w:r>
      <w:r>
        <w:rPr>
          <w:rFonts w:ascii="Times New Roman" w:hAnsi="Times New Roman"/>
          <w:sz w:val="24"/>
          <w:szCs w:val="24"/>
        </w:rPr>
        <w:t>Цифровая культура в Санкт</w:t>
      </w:r>
      <w:r w:rsidR="00104541">
        <w:rPr>
          <w:rFonts w:ascii="Times New Roman" w:hAnsi="Times New Roman"/>
          <w:sz w:val="24"/>
          <w:szCs w:val="24"/>
        </w:rPr>
        <w:t xml:space="preserve">– </w:t>
      </w:r>
      <w:r>
        <w:rPr>
          <w:rFonts w:ascii="Times New Roman" w:hAnsi="Times New Roman"/>
          <w:sz w:val="24"/>
          <w:szCs w:val="24"/>
        </w:rPr>
        <w:t>Петербурге</w:t>
      </w:r>
      <w:r w:rsidR="00336DFE">
        <w:rPr>
          <w:rFonts w:ascii="Times New Roman" w:hAnsi="Times New Roman"/>
          <w:sz w:val="24"/>
          <w:szCs w:val="24"/>
        </w:rPr>
        <w:t>»</w:t>
      </w:r>
      <w:r>
        <w:rPr>
          <w:rFonts w:ascii="Times New Roman" w:hAnsi="Times New Roman"/>
          <w:sz w:val="24"/>
          <w:szCs w:val="24"/>
        </w:rPr>
        <w:t>.</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В рамках создания условий для улучшения качества учебного процесса, увеличения числа обучающихся в образовательных учреждениях в сфере культуры </w:t>
      </w:r>
      <w:r>
        <w:rPr>
          <w:rFonts w:ascii="Times New Roman" w:hAnsi="Times New Roman"/>
          <w:sz w:val="24"/>
          <w:szCs w:val="24"/>
        </w:rPr>
        <w:br/>
        <w:t xml:space="preserve">в ходе реализации регионального проекта </w:t>
      </w:r>
      <w:r w:rsidR="00336DFE">
        <w:rPr>
          <w:rFonts w:ascii="Times New Roman" w:hAnsi="Times New Roman"/>
          <w:sz w:val="24"/>
          <w:szCs w:val="24"/>
        </w:rPr>
        <w:t>«</w:t>
      </w:r>
      <w:r>
        <w:rPr>
          <w:rFonts w:ascii="Times New Roman" w:hAnsi="Times New Roman"/>
          <w:sz w:val="24"/>
          <w:szCs w:val="24"/>
        </w:rPr>
        <w:t>Культурная среда в Санкт</w:t>
      </w:r>
      <w:r w:rsidR="00104541">
        <w:rPr>
          <w:rFonts w:ascii="Times New Roman" w:hAnsi="Times New Roman"/>
          <w:sz w:val="24"/>
          <w:szCs w:val="24"/>
        </w:rPr>
        <w:t xml:space="preserve">– </w:t>
      </w:r>
      <w:r>
        <w:rPr>
          <w:rFonts w:ascii="Times New Roman" w:hAnsi="Times New Roman"/>
          <w:sz w:val="24"/>
          <w:szCs w:val="24"/>
        </w:rPr>
        <w:t>Петербурге</w:t>
      </w:r>
      <w:r w:rsidR="00336DFE">
        <w:rPr>
          <w:rFonts w:ascii="Times New Roman" w:hAnsi="Times New Roman"/>
          <w:sz w:val="24"/>
          <w:szCs w:val="24"/>
        </w:rPr>
        <w:t>»</w:t>
      </w:r>
      <w:r>
        <w:rPr>
          <w:rFonts w:ascii="Times New Roman" w:hAnsi="Times New Roman"/>
          <w:sz w:val="24"/>
          <w:szCs w:val="24"/>
        </w:rPr>
        <w:t xml:space="preserve"> модернизацию материально</w:t>
      </w:r>
      <w:r w:rsidR="00104541">
        <w:rPr>
          <w:rFonts w:ascii="Times New Roman" w:hAnsi="Times New Roman"/>
          <w:sz w:val="24"/>
          <w:szCs w:val="24"/>
        </w:rPr>
        <w:t xml:space="preserve">– </w:t>
      </w:r>
      <w:r>
        <w:rPr>
          <w:rFonts w:ascii="Times New Roman" w:hAnsi="Times New Roman"/>
          <w:sz w:val="24"/>
          <w:szCs w:val="24"/>
        </w:rPr>
        <w:t>технической базы осуществили 70 образовательных учреждений в сфере культуры, включая детские музыкальные, художественные школы, школы искусств и училища, из них 55 учреждений получили федеральное софинансирование расходов.</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За период реализации регионального проекта контингент обучающихся ДШИ увеличен более чем на 1 000 человек, в училищах – на 500 человек. Количество обучающихся по дополнительным предпрофессиональным программам в области искусств, являющимся приоритетными для ДШИ, увеличилось более чем на 5 000 человек </w:t>
      </w:r>
      <w:r>
        <w:rPr>
          <w:rFonts w:ascii="Times New Roman" w:hAnsi="Times New Roman"/>
          <w:sz w:val="24"/>
          <w:szCs w:val="24"/>
        </w:rPr>
        <w:br/>
        <w:t xml:space="preserve">и составило порядка 78% от общего контингента обучающихся ДШИ. </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Ежегодно процент выпускников ДШИ, поступающих в профильные творческие училища и ВУЗы составляет 12</w:t>
      </w:r>
      <w:r w:rsidR="00104541">
        <w:rPr>
          <w:rFonts w:ascii="Times New Roman" w:hAnsi="Times New Roman"/>
          <w:sz w:val="24"/>
          <w:szCs w:val="24"/>
        </w:rPr>
        <w:t xml:space="preserve">– </w:t>
      </w:r>
      <w:r>
        <w:rPr>
          <w:rFonts w:ascii="Times New Roman" w:hAnsi="Times New Roman"/>
          <w:sz w:val="24"/>
          <w:szCs w:val="24"/>
        </w:rPr>
        <w:t>14 %.</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Высокий уровень подготовки обучающихся в образовательных учреждениях </w:t>
      </w:r>
      <w:r>
        <w:rPr>
          <w:rFonts w:ascii="Times New Roman" w:hAnsi="Times New Roman"/>
          <w:sz w:val="24"/>
          <w:szCs w:val="24"/>
        </w:rPr>
        <w:br/>
        <w:t>в сфере культуры и искусства Санкт</w:t>
      </w:r>
      <w:r w:rsidR="00104541">
        <w:rPr>
          <w:rFonts w:ascii="Times New Roman" w:hAnsi="Times New Roman"/>
          <w:sz w:val="24"/>
          <w:szCs w:val="24"/>
        </w:rPr>
        <w:t xml:space="preserve">– </w:t>
      </w:r>
      <w:r>
        <w:rPr>
          <w:rFonts w:ascii="Times New Roman" w:hAnsi="Times New Roman"/>
          <w:sz w:val="24"/>
          <w:szCs w:val="24"/>
        </w:rPr>
        <w:t xml:space="preserve">Петербурга находит свое отражение в творческих достижениях, в том числе победах в различных конкурсах и фестивалях регионального, всероссийского и международного уровней. Ежегодно не менее 10 обучающихся ДШИ </w:t>
      </w:r>
      <w:r>
        <w:rPr>
          <w:rFonts w:ascii="Times New Roman" w:hAnsi="Times New Roman"/>
          <w:sz w:val="24"/>
          <w:szCs w:val="24"/>
        </w:rPr>
        <w:br/>
        <w:t xml:space="preserve">и студентов училищ становятся победителями Общероссийского конкурса </w:t>
      </w:r>
      <w:r w:rsidR="00336DFE">
        <w:rPr>
          <w:rFonts w:ascii="Times New Roman" w:hAnsi="Times New Roman"/>
          <w:sz w:val="24"/>
          <w:szCs w:val="24"/>
        </w:rPr>
        <w:t>«</w:t>
      </w:r>
      <w:r>
        <w:rPr>
          <w:rFonts w:ascii="Times New Roman" w:hAnsi="Times New Roman"/>
          <w:sz w:val="24"/>
          <w:szCs w:val="24"/>
        </w:rPr>
        <w:t>Молодые дарования России</w:t>
      </w:r>
      <w:r w:rsidR="00336DFE">
        <w:rPr>
          <w:rFonts w:ascii="Times New Roman" w:hAnsi="Times New Roman"/>
          <w:sz w:val="24"/>
          <w:szCs w:val="24"/>
        </w:rPr>
        <w:t>»</w:t>
      </w:r>
      <w:r>
        <w:rPr>
          <w:rFonts w:ascii="Times New Roman" w:hAnsi="Times New Roman"/>
          <w:sz w:val="24"/>
          <w:szCs w:val="24"/>
        </w:rPr>
        <w:t>.</w:t>
      </w:r>
    </w:p>
    <w:p w:rsidR="00D3714B" w:rsidRDefault="005E03E8" w:rsidP="002156C4">
      <w:pPr>
        <w:ind w:firstLine="851"/>
        <w:jc w:val="both"/>
        <w:rPr>
          <w:rFonts w:ascii="Times New Roman" w:hAnsi="Times New Roman"/>
          <w:sz w:val="24"/>
          <w:szCs w:val="24"/>
        </w:rPr>
      </w:pPr>
      <w:r>
        <w:rPr>
          <w:rFonts w:ascii="Times New Roman" w:hAnsi="Times New Roman"/>
          <w:sz w:val="24"/>
          <w:szCs w:val="24"/>
        </w:rPr>
        <w:t xml:space="preserve">По итогам реализации мероприятий регионального проекта </w:t>
      </w:r>
      <w:r w:rsidR="00336DFE">
        <w:rPr>
          <w:rFonts w:ascii="Times New Roman" w:hAnsi="Times New Roman"/>
          <w:sz w:val="24"/>
          <w:szCs w:val="24"/>
        </w:rPr>
        <w:t>«</w:t>
      </w:r>
      <w:r>
        <w:rPr>
          <w:rFonts w:ascii="Times New Roman" w:hAnsi="Times New Roman"/>
          <w:sz w:val="24"/>
          <w:szCs w:val="24"/>
        </w:rPr>
        <w:t>Творческие люди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w:t>
      </w:r>
    </w:p>
    <w:p w:rsidR="00D3714B" w:rsidRDefault="005E03E8" w:rsidP="002156C4">
      <w:pPr>
        <w:ind w:firstLine="851"/>
        <w:jc w:val="both"/>
        <w:rPr>
          <w:rFonts w:ascii="Times New Roman" w:hAnsi="Times New Roman"/>
          <w:sz w:val="24"/>
          <w:szCs w:val="24"/>
        </w:rPr>
      </w:pPr>
      <w:r>
        <w:rPr>
          <w:rFonts w:ascii="Times New Roman" w:hAnsi="Times New Roman"/>
          <w:sz w:val="24"/>
          <w:szCs w:val="24"/>
        </w:rPr>
        <w:t xml:space="preserve">программу повышения квалификации освоили 5 885 человек, в том числе </w:t>
      </w:r>
      <w:r>
        <w:rPr>
          <w:rFonts w:ascii="Times New Roman" w:hAnsi="Times New Roman"/>
          <w:sz w:val="24"/>
          <w:szCs w:val="24"/>
        </w:rPr>
        <w:br/>
        <w:t>в 2024 году обучение прошли 800 человек;</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общее количество волонтеров Санкт</w:t>
      </w:r>
      <w:r w:rsidR="00104541">
        <w:rPr>
          <w:rFonts w:ascii="Times New Roman" w:hAnsi="Times New Roman"/>
          <w:sz w:val="24"/>
          <w:szCs w:val="24"/>
        </w:rPr>
        <w:t xml:space="preserve">– </w:t>
      </w:r>
      <w:r>
        <w:rPr>
          <w:rFonts w:ascii="Times New Roman" w:hAnsi="Times New Roman"/>
          <w:sz w:val="24"/>
          <w:szCs w:val="24"/>
        </w:rPr>
        <w:t xml:space="preserve">Петербурга, зарегистрированных в базе данных программы </w:t>
      </w:r>
      <w:r w:rsidR="00336DFE">
        <w:rPr>
          <w:rFonts w:ascii="Times New Roman" w:hAnsi="Times New Roman"/>
          <w:sz w:val="24"/>
          <w:szCs w:val="24"/>
        </w:rPr>
        <w:t>«</w:t>
      </w:r>
      <w:r>
        <w:rPr>
          <w:rFonts w:ascii="Times New Roman" w:hAnsi="Times New Roman"/>
          <w:sz w:val="24"/>
          <w:szCs w:val="24"/>
        </w:rPr>
        <w:t>Волонтеры культуры</w:t>
      </w:r>
      <w:r w:rsidR="00336DFE">
        <w:rPr>
          <w:rFonts w:ascii="Times New Roman" w:hAnsi="Times New Roman"/>
          <w:sz w:val="24"/>
          <w:szCs w:val="24"/>
        </w:rPr>
        <w:t>»</w:t>
      </w:r>
      <w:r>
        <w:rPr>
          <w:rFonts w:ascii="Times New Roman" w:hAnsi="Times New Roman"/>
          <w:sz w:val="24"/>
          <w:szCs w:val="24"/>
        </w:rPr>
        <w:t xml:space="preserve"> составило 31 428 человек. В 2024 году базу данных пополнили 9 601 человек.</w:t>
      </w:r>
    </w:p>
    <w:p w:rsidR="00D3714B" w:rsidRDefault="005E03E8" w:rsidP="002156C4">
      <w:pPr>
        <w:pStyle w:val="a3"/>
        <w:spacing w:after="0" w:line="240" w:lineRule="auto"/>
        <w:ind w:left="0" w:firstLine="851"/>
        <w:jc w:val="both"/>
        <w:rPr>
          <w:rFonts w:ascii="Times New Roman" w:hAnsi="Times New Roman"/>
          <w:sz w:val="24"/>
        </w:rPr>
      </w:pPr>
      <w:r>
        <w:rPr>
          <w:rFonts w:ascii="Times New Roman" w:hAnsi="Times New Roman"/>
          <w:sz w:val="24"/>
        </w:rPr>
        <w:t xml:space="preserve">В рамках реализации регионального проекта </w:t>
      </w:r>
      <w:r w:rsidR="00336DFE">
        <w:rPr>
          <w:rFonts w:ascii="Times New Roman" w:hAnsi="Times New Roman"/>
          <w:sz w:val="24"/>
        </w:rPr>
        <w:t>«</w:t>
      </w:r>
      <w:r>
        <w:rPr>
          <w:rFonts w:ascii="Times New Roman" w:hAnsi="Times New Roman"/>
          <w:sz w:val="24"/>
        </w:rPr>
        <w:t xml:space="preserve">Цифровая культура </w:t>
      </w:r>
      <w:r>
        <w:rPr>
          <w:rFonts w:ascii="Times New Roman" w:hAnsi="Times New Roman"/>
          <w:sz w:val="24"/>
        </w:rPr>
        <w:br/>
        <w:t>в Санкт</w:t>
      </w:r>
      <w:r w:rsidR="00104541">
        <w:rPr>
          <w:rFonts w:ascii="Times New Roman" w:hAnsi="Times New Roman"/>
          <w:sz w:val="24"/>
        </w:rPr>
        <w:t xml:space="preserve">– </w:t>
      </w:r>
      <w:r>
        <w:rPr>
          <w:rFonts w:ascii="Times New Roman" w:hAnsi="Times New Roman"/>
          <w:sz w:val="24"/>
        </w:rPr>
        <w:t>Петербурге</w:t>
      </w:r>
      <w:r w:rsidR="00336DFE">
        <w:rPr>
          <w:rFonts w:ascii="Times New Roman" w:hAnsi="Times New Roman"/>
          <w:sz w:val="24"/>
        </w:rPr>
        <w:t>»</w:t>
      </w:r>
      <w:r>
        <w:rPr>
          <w:rFonts w:ascii="Times New Roman" w:hAnsi="Times New Roman"/>
          <w:sz w:val="24"/>
        </w:rPr>
        <w:t xml:space="preserve"> открыты 2 виртуальных концертных зала на базе подведомственных КК концертных организаций – в 2020 году на базе Санкт</w:t>
      </w:r>
      <w:r w:rsidR="00104541">
        <w:rPr>
          <w:rFonts w:ascii="Times New Roman" w:hAnsi="Times New Roman"/>
          <w:sz w:val="24"/>
        </w:rPr>
        <w:t xml:space="preserve">– </w:t>
      </w:r>
      <w:r>
        <w:rPr>
          <w:rFonts w:ascii="Times New Roman" w:hAnsi="Times New Roman"/>
          <w:sz w:val="24"/>
        </w:rPr>
        <w:t xml:space="preserve">Петербургского государственного бюджетного учреждения культуры </w:t>
      </w:r>
      <w:r w:rsidR="00336DFE">
        <w:rPr>
          <w:rFonts w:ascii="Times New Roman" w:hAnsi="Times New Roman"/>
          <w:sz w:val="24"/>
        </w:rPr>
        <w:t>«</w:t>
      </w:r>
      <w:r>
        <w:rPr>
          <w:rFonts w:ascii="Times New Roman" w:hAnsi="Times New Roman"/>
          <w:sz w:val="24"/>
        </w:rPr>
        <w:t>Петербург</w:t>
      </w:r>
      <w:r w:rsidR="00104541">
        <w:rPr>
          <w:rFonts w:ascii="Times New Roman" w:hAnsi="Times New Roman"/>
          <w:sz w:val="24"/>
        </w:rPr>
        <w:t xml:space="preserve">– </w:t>
      </w:r>
      <w:r>
        <w:rPr>
          <w:rFonts w:ascii="Times New Roman" w:hAnsi="Times New Roman"/>
          <w:sz w:val="24"/>
        </w:rPr>
        <w:t>концерт</w:t>
      </w:r>
      <w:r w:rsidR="00336DFE">
        <w:rPr>
          <w:rFonts w:ascii="Times New Roman" w:hAnsi="Times New Roman"/>
          <w:sz w:val="24"/>
        </w:rPr>
        <w:t>»</w:t>
      </w:r>
      <w:r>
        <w:rPr>
          <w:rFonts w:ascii="Times New Roman" w:hAnsi="Times New Roman"/>
          <w:sz w:val="24"/>
        </w:rPr>
        <w:t>, в 2022 году при поддержке Министерства культуры Российской Федерации виртуальный концертный зал открыт</w:t>
      </w:r>
      <w:r>
        <w:rPr>
          <w:rFonts w:ascii="Times New Roman" w:hAnsi="Times New Roman"/>
          <w:sz w:val="24"/>
        </w:rPr>
        <w:br/>
        <w:t>на базе Санкт</w:t>
      </w:r>
      <w:r w:rsidR="00104541">
        <w:rPr>
          <w:rFonts w:ascii="Times New Roman" w:hAnsi="Times New Roman"/>
          <w:sz w:val="24"/>
        </w:rPr>
        <w:t xml:space="preserve">– </w:t>
      </w:r>
      <w:r>
        <w:rPr>
          <w:rFonts w:ascii="Times New Roman" w:hAnsi="Times New Roman"/>
          <w:sz w:val="24"/>
        </w:rPr>
        <w:t xml:space="preserve">Петербургского государственного бюджетного учреждения культуры </w:t>
      </w:r>
      <w:r w:rsidR="00336DFE">
        <w:rPr>
          <w:rFonts w:ascii="Times New Roman" w:hAnsi="Times New Roman"/>
          <w:sz w:val="24"/>
        </w:rPr>
        <w:t>«</w:t>
      </w:r>
      <w:r>
        <w:rPr>
          <w:rFonts w:ascii="Times New Roman" w:hAnsi="Times New Roman"/>
          <w:sz w:val="24"/>
        </w:rPr>
        <w:t>Государственная академическая Капелла Санкт</w:t>
      </w:r>
      <w:r w:rsidR="00104541">
        <w:rPr>
          <w:rFonts w:ascii="Times New Roman" w:hAnsi="Times New Roman"/>
          <w:sz w:val="24"/>
        </w:rPr>
        <w:t xml:space="preserve">– </w:t>
      </w:r>
      <w:r>
        <w:rPr>
          <w:rFonts w:ascii="Times New Roman" w:hAnsi="Times New Roman"/>
          <w:sz w:val="24"/>
        </w:rPr>
        <w:t>Петербурга</w:t>
      </w:r>
      <w:r w:rsidR="00336DFE">
        <w:rPr>
          <w:rFonts w:ascii="Times New Roman" w:hAnsi="Times New Roman"/>
          <w:sz w:val="24"/>
        </w:rPr>
        <w:t>»</w:t>
      </w:r>
      <w:r>
        <w:rPr>
          <w:rFonts w:ascii="Times New Roman" w:hAnsi="Times New Roman"/>
          <w:sz w:val="24"/>
        </w:rPr>
        <w:t>.</w:t>
      </w:r>
    </w:p>
    <w:p w:rsidR="00D3714B" w:rsidRDefault="005E03E8" w:rsidP="002156C4">
      <w:pPr>
        <w:pStyle w:val="a3"/>
        <w:spacing w:after="0" w:line="240" w:lineRule="auto"/>
        <w:ind w:left="0" w:firstLine="851"/>
        <w:jc w:val="both"/>
        <w:rPr>
          <w:rFonts w:ascii="Times New Roman" w:hAnsi="Times New Roman"/>
          <w:sz w:val="24"/>
        </w:rPr>
      </w:pPr>
      <w:r>
        <w:rPr>
          <w:rFonts w:ascii="Times New Roman" w:hAnsi="Times New Roman"/>
          <w:sz w:val="24"/>
        </w:rPr>
        <w:t>Применение инновационных технологий виртуальных концертных залов предоставляет слушателям уникальную возможность присутствовать на филармонических концертах, а также принимать участие в мероприятиях социально</w:t>
      </w:r>
      <w:r w:rsidR="00104541">
        <w:rPr>
          <w:rFonts w:ascii="Times New Roman" w:hAnsi="Times New Roman"/>
          <w:sz w:val="24"/>
        </w:rPr>
        <w:t xml:space="preserve">– </w:t>
      </w:r>
      <w:r>
        <w:rPr>
          <w:rFonts w:ascii="Times New Roman" w:hAnsi="Times New Roman"/>
          <w:sz w:val="24"/>
        </w:rPr>
        <w:t>культурной, развлекательной и образовательной направленности.</w:t>
      </w:r>
    </w:p>
    <w:p w:rsidR="00D3714B" w:rsidRDefault="005E03E8" w:rsidP="002156C4">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 исполнение Указа Президента Российской Федерации от 07.05.2024 </w:t>
      </w:r>
      <w:r>
        <w:rPr>
          <w:rFonts w:ascii="Times New Roman" w:eastAsia="Times New Roman" w:hAnsi="Times New Roman" w:cs="Times New Roman"/>
          <w:sz w:val="24"/>
          <w:szCs w:val="24"/>
        </w:rPr>
        <w:br/>
        <w:t xml:space="preserve">№ 309 </w:t>
      </w:r>
      <w:r w:rsidR="00336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О национальных целях развития Российской Федерации на период до 2030 года </w:t>
      </w:r>
      <w:r>
        <w:rPr>
          <w:rFonts w:ascii="Times New Roman" w:eastAsia="Times New Roman" w:hAnsi="Times New Roman" w:cs="Times New Roman"/>
          <w:sz w:val="24"/>
          <w:szCs w:val="24"/>
        </w:rPr>
        <w:br/>
        <w:t>и на перспективу до 2036 года</w:t>
      </w:r>
      <w:r w:rsidR="00336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 2025 года в Санкт</w:t>
      </w:r>
      <w:r w:rsidR="00104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Петербурге начинается реализация новых национальных проектов, в том числе национального проекта </w:t>
      </w:r>
      <w:r w:rsidR="00336DFE">
        <w:rPr>
          <w:rFonts w:ascii="Times New Roman" w:eastAsia="Times New Roman" w:hAnsi="Times New Roman" w:cs="Times New Roman"/>
          <w:sz w:val="24"/>
          <w:szCs w:val="24"/>
        </w:rPr>
        <w:t>«</w:t>
      </w:r>
      <w:r>
        <w:rPr>
          <w:rFonts w:ascii="Times New Roman" w:eastAsia="Times New Roman" w:hAnsi="Times New Roman" w:cs="Times New Roman"/>
          <w:sz w:val="24"/>
          <w:szCs w:val="24"/>
        </w:rPr>
        <w:t>Семья</w:t>
      </w:r>
      <w:r w:rsidR="00336DF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D3714B" w:rsidRDefault="005E03E8" w:rsidP="002156C4">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целях обеспечения достижения показателей и результатов федерального проекта </w:t>
      </w:r>
      <w:r w:rsidR="00336DFE">
        <w:rPr>
          <w:rFonts w:ascii="Times New Roman" w:eastAsia="Times New Roman" w:hAnsi="Times New Roman" w:cs="Times New Roman"/>
          <w:sz w:val="24"/>
          <w:szCs w:val="24"/>
        </w:rPr>
        <w:t>«</w:t>
      </w:r>
      <w:r>
        <w:rPr>
          <w:rFonts w:ascii="Times New Roman" w:eastAsia="Times New Roman" w:hAnsi="Times New Roman" w:cs="Times New Roman"/>
          <w:sz w:val="24"/>
          <w:szCs w:val="24"/>
        </w:rPr>
        <w:t>Семейные ценности и инфраструктура культуры</w:t>
      </w:r>
      <w:r w:rsidR="00336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входящего в состав национального проекта </w:t>
      </w:r>
      <w:r w:rsidR="00336DFE">
        <w:rPr>
          <w:rFonts w:ascii="Times New Roman" w:eastAsia="Times New Roman" w:hAnsi="Times New Roman" w:cs="Times New Roman"/>
          <w:sz w:val="24"/>
          <w:szCs w:val="24"/>
        </w:rPr>
        <w:t>«</w:t>
      </w:r>
      <w:r>
        <w:rPr>
          <w:rFonts w:ascii="Times New Roman" w:eastAsia="Times New Roman" w:hAnsi="Times New Roman" w:cs="Times New Roman"/>
          <w:sz w:val="24"/>
          <w:szCs w:val="24"/>
        </w:rPr>
        <w:t>Семья</w:t>
      </w:r>
      <w:r w:rsidR="00336DFE">
        <w:rPr>
          <w:rFonts w:ascii="Times New Roman" w:eastAsia="Times New Roman" w:hAnsi="Times New Roman" w:cs="Times New Roman"/>
          <w:sz w:val="24"/>
          <w:szCs w:val="24"/>
        </w:rPr>
        <w:t>»</w:t>
      </w:r>
      <w:r>
        <w:rPr>
          <w:rFonts w:ascii="Times New Roman" w:eastAsia="Times New Roman" w:hAnsi="Times New Roman" w:cs="Times New Roman"/>
          <w:sz w:val="24"/>
          <w:szCs w:val="24"/>
        </w:rPr>
        <w:t>, между Правительством Санкт</w:t>
      </w:r>
      <w:r w:rsidR="00104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Петербурга и Министерством культуры Российской Федерации заключены 2 финансовых и 1 нефинансовое соглашение:</w:t>
      </w:r>
    </w:p>
    <w:p w:rsidR="00D3714B" w:rsidRDefault="005E03E8" w:rsidP="002156C4">
      <w:pPr>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от 25.12.2024 № 054</w:t>
      </w:r>
      <w:r w:rsidR="00104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2024</w:t>
      </w:r>
      <w:r w:rsidR="00104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Я50077</w:t>
      </w:r>
      <w:r w:rsidR="00104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r w:rsidR="00336DFE">
        <w:rPr>
          <w:rFonts w:ascii="Times New Roman" w:hAnsi="Times New Roman" w:cs="Times New Roman"/>
          <w:color w:val="000000"/>
          <w:sz w:val="24"/>
          <w:szCs w:val="24"/>
        </w:rPr>
        <w:t>«</w:t>
      </w:r>
      <w:r>
        <w:rPr>
          <w:rFonts w:ascii="Times New Roman" w:hAnsi="Times New Roman" w:cs="Times New Roman"/>
          <w:color w:val="000000"/>
          <w:sz w:val="24"/>
          <w:szCs w:val="24"/>
        </w:rPr>
        <w:t>Соглашение о реализации на территории города федерального значения Санкт</w:t>
      </w:r>
      <w:r w:rsidR="00104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Петербург регионального проекта </w:t>
      </w:r>
      <w:bookmarkStart w:id="1" w:name="_Hlk190428972"/>
      <w:r w:rsidR="00336DFE">
        <w:rPr>
          <w:rFonts w:ascii="Times New Roman" w:hAnsi="Times New Roman" w:cs="Times New Roman"/>
          <w:color w:val="000000"/>
          <w:sz w:val="24"/>
          <w:szCs w:val="24"/>
        </w:rPr>
        <w:t>«</w:t>
      </w:r>
      <w:r>
        <w:rPr>
          <w:rFonts w:ascii="Times New Roman" w:hAnsi="Times New Roman" w:cs="Times New Roman"/>
          <w:color w:val="000000"/>
          <w:sz w:val="24"/>
          <w:szCs w:val="24"/>
        </w:rPr>
        <w:t>Семейные ценности и инфраструктура культуры</w:t>
      </w:r>
      <w:bookmarkEnd w:id="1"/>
      <w:r>
        <w:rPr>
          <w:rFonts w:ascii="Times New Roman" w:hAnsi="Times New Roman" w:cs="Times New Roman"/>
          <w:color w:val="000000"/>
          <w:sz w:val="24"/>
          <w:szCs w:val="24"/>
        </w:rPr>
        <w:t xml:space="preserve"> (город федерального значения Санкт</w:t>
      </w:r>
      <w:r w:rsidR="00104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Петербург)</w:t>
      </w:r>
      <w:r w:rsidR="00336D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обеспечивающего достижение показателей и мероприятий (результатов) федерального проекта </w:t>
      </w:r>
      <w:r w:rsidR="00336DFE">
        <w:rPr>
          <w:rFonts w:ascii="Times New Roman" w:hAnsi="Times New Roman" w:cs="Times New Roman"/>
          <w:color w:val="000000"/>
          <w:sz w:val="24"/>
          <w:szCs w:val="24"/>
        </w:rPr>
        <w:t>«</w:t>
      </w:r>
      <w:r>
        <w:rPr>
          <w:rFonts w:ascii="Times New Roman" w:hAnsi="Times New Roman" w:cs="Times New Roman"/>
          <w:color w:val="000000"/>
          <w:sz w:val="24"/>
          <w:szCs w:val="24"/>
        </w:rPr>
        <w:t>Семейные ценности и инфраструктура культуры</w:t>
      </w:r>
      <w:r w:rsidR="00336D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входящего в состав национального проекта </w:t>
      </w:r>
      <w:r w:rsidR="00336DFE">
        <w:rPr>
          <w:rFonts w:ascii="Times New Roman" w:hAnsi="Times New Roman" w:cs="Times New Roman"/>
          <w:color w:val="000000"/>
          <w:sz w:val="24"/>
          <w:szCs w:val="24"/>
        </w:rPr>
        <w:t>«</w:t>
      </w:r>
      <w:r>
        <w:rPr>
          <w:rFonts w:ascii="Times New Roman" w:hAnsi="Times New Roman" w:cs="Times New Roman"/>
          <w:color w:val="000000"/>
          <w:sz w:val="24"/>
          <w:szCs w:val="24"/>
        </w:rPr>
        <w:t>Семья</w:t>
      </w:r>
      <w:r w:rsidR="00336DFE">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D3714B" w:rsidRDefault="005E03E8" w:rsidP="002156C4">
      <w:pPr>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от 27.12.2024 № 054</w:t>
      </w:r>
      <w:r w:rsidR="00104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09</w:t>
      </w:r>
      <w:r w:rsidR="00104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2025</w:t>
      </w:r>
      <w:r w:rsidR="00104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978 </w:t>
      </w:r>
      <w:r w:rsidR="00336DFE">
        <w:rPr>
          <w:rFonts w:ascii="Times New Roman" w:hAnsi="Times New Roman" w:cs="Times New Roman"/>
          <w:color w:val="000000"/>
          <w:sz w:val="24"/>
          <w:szCs w:val="24"/>
        </w:rPr>
        <w:t>«</w:t>
      </w:r>
      <w:r>
        <w:rPr>
          <w:rFonts w:ascii="Times New Roman" w:hAnsi="Times New Roman" w:cs="Times New Roman"/>
          <w:color w:val="000000"/>
          <w:sz w:val="24"/>
          <w:szCs w:val="24"/>
        </w:rPr>
        <w:t xml:space="preserve">Соглашение о предоставлении субсидии </w:t>
      </w:r>
      <w:r>
        <w:rPr>
          <w:rFonts w:ascii="Times New Roman" w:hAnsi="Times New Roman" w:cs="Times New Roman"/>
          <w:color w:val="000000"/>
          <w:sz w:val="24"/>
          <w:szCs w:val="24"/>
        </w:rPr>
        <w:br/>
        <w:t>из федерального бюджета бюджету города федерального значения Санкт</w:t>
      </w:r>
      <w:r w:rsidR="00104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Петербург </w:t>
      </w:r>
      <w:r>
        <w:rPr>
          <w:rFonts w:ascii="Times New Roman" w:hAnsi="Times New Roman" w:cs="Times New Roman"/>
          <w:color w:val="000000"/>
          <w:sz w:val="24"/>
          <w:szCs w:val="24"/>
        </w:rPr>
        <w:br/>
        <w:t xml:space="preserve">на оснащение региональных и муниципальных театров, находящихся в городах </w:t>
      </w:r>
      <w:r>
        <w:rPr>
          <w:rFonts w:ascii="Times New Roman" w:hAnsi="Times New Roman" w:cs="Times New Roman"/>
          <w:color w:val="000000"/>
          <w:sz w:val="24"/>
          <w:szCs w:val="24"/>
        </w:rPr>
        <w:br/>
        <w:t>с численностью населения более 300 тыс. человек</w:t>
      </w:r>
      <w:r w:rsidR="00336DFE">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D3714B" w:rsidRDefault="005E03E8" w:rsidP="002156C4">
      <w:pPr>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от 27.12.2024 № 054</w:t>
      </w:r>
      <w:r w:rsidR="00104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09</w:t>
      </w:r>
      <w:r w:rsidR="00104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2025</w:t>
      </w:r>
      <w:r w:rsidR="00104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976 </w:t>
      </w:r>
      <w:r w:rsidR="00336DFE">
        <w:rPr>
          <w:rFonts w:ascii="Times New Roman" w:hAnsi="Times New Roman" w:cs="Times New Roman"/>
          <w:color w:val="000000"/>
          <w:sz w:val="24"/>
          <w:szCs w:val="24"/>
        </w:rPr>
        <w:t>«</w:t>
      </w:r>
      <w:r>
        <w:rPr>
          <w:rFonts w:ascii="Times New Roman" w:hAnsi="Times New Roman" w:cs="Times New Roman"/>
          <w:color w:val="000000"/>
          <w:sz w:val="24"/>
          <w:szCs w:val="24"/>
        </w:rPr>
        <w:t xml:space="preserve">Соглашение о предоставлении субсидии </w:t>
      </w:r>
      <w:r>
        <w:rPr>
          <w:rFonts w:ascii="Times New Roman" w:hAnsi="Times New Roman" w:cs="Times New Roman"/>
          <w:color w:val="000000"/>
          <w:sz w:val="24"/>
          <w:szCs w:val="24"/>
        </w:rPr>
        <w:br/>
        <w:t>из федерального бюджета бюджету субъекта Российской Федерации</w:t>
      </w:r>
      <w:r w:rsidR="00336DFE">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D3714B" w:rsidRDefault="005E03E8" w:rsidP="002156C4">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2025 года в Санкт</w:t>
      </w:r>
      <w:r w:rsidR="00104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Петербурге в рамках регионального проекта </w:t>
      </w:r>
      <w:r w:rsidR="00336DFE">
        <w:rPr>
          <w:rFonts w:ascii="Times New Roman" w:eastAsia="Times New Roman" w:hAnsi="Times New Roman" w:cs="Times New Roman"/>
          <w:sz w:val="24"/>
          <w:szCs w:val="24"/>
        </w:rPr>
        <w:t>«</w:t>
      </w:r>
      <w:r>
        <w:rPr>
          <w:rFonts w:ascii="Times New Roman" w:eastAsia="Times New Roman" w:hAnsi="Times New Roman" w:cs="Times New Roman"/>
          <w:sz w:val="24"/>
          <w:szCs w:val="24"/>
        </w:rPr>
        <w:t>Семейные ценности и инфраструктура культуры</w:t>
      </w:r>
      <w:r w:rsidR="00336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будут реализованы следующие мероприятия:</w:t>
      </w:r>
    </w:p>
    <w:p w:rsidR="00D3714B" w:rsidRDefault="005E03E8" w:rsidP="002156C4">
      <w:pPr>
        <w:tabs>
          <w:tab w:val="left" w:pos="426"/>
        </w:tabs>
        <w:ind w:firstLine="851"/>
        <w:jc w:val="both"/>
        <w:rPr>
          <w:rFonts w:ascii="Times New Roman" w:eastAsia="Times New Roman" w:hAnsi="Times New Roman" w:cs="Times New Roman"/>
          <w:color w:val="000000"/>
          <w:spacing w:val="-2"/>
          <w:sz w:val="24"/>
          <w:szCs w:val="20"/>
        </w:rPr>
      </w:pPr>
      <w:r>
        <w:rPr>
          <w:rFonts w:ascii="Times New Roman" w:eastAsia="Times New Roman" w:hAnsi="Times New Roman" w:cs="Times New Roman"/>
          <w:color w:val="000000"/>
          <w:spacing w:val="-2"/>
          <w:sz w:val="24"/>
          <w:szCs w:val="20"/>
        </w:rPr>
        <w:t>строительство и модернизация региональных и муниципальных детских школ искусств;</w:t>
      </w:r>
    </w:p>
    <w:p w:rsidR="00D3714B" w:rsidRDefault="005E03E8" w:rsidP="002156C4">
      <w:pPr>
        <w:tabs>
          <w:tab w:val="left" w:pos="426"/>
        </w:tabs>
        <w:ind w:firstLine="851"/>
        <w:jc w:val="both"/>
        <w:rPr>
          <w:rFonts w:ascii="Times New Roman" w:eastAsia="Times New Roman" w:hAnsi="Times New Roman" w:cs="Times New Roman"/>
          <w:color w:val="000000"/>
          <w:spacing w:val="-2"/>
          <w:sz w:val="24"/>
          <w:szCs w:val="20"/>
        </w:rPr>
      </w:pPr>
      <w:r>
        <w:rPr>
          <w:rFonts w:ascii="Times New Roman" w:eastAsia="Times New Roman" w:hAnsi="Times New Roman" w:cs="Times New Roman"/>
          <w:color w:val="000000"/>
          <w:spacing w:val="-2"/>
          <w:sz w:val="24"/>
          <w:szCs w:val="20"/>
        </w:rPr>
        <w:t>оснащение театров;</w:t>
      </w:r>
    </w:p>
    <w:p w:rsidR="00D3714B" w:rsidRDefault="005E03E8" w:rsidP="002156C4">
      <w:pPr>
        <w:tabs>
          <w:tab w:val="left" w:pos="426"/>
        </w:tabs>
        <w:ind w:firstLine="851"/>
        <w:jc w:val="both"/>
        <w:rPr>
          <w:rFonts w:ascii="Times New Roman" w:eastAsia="Times New Roman" w:hAnsi="Times New Roman" w:cs="Times New Roman"/>
          <w:color w:val="000000"/>
          <w:spacing w:val="-2"/>
          <w:sz w:val="24"/>
          <w:szCs w:val="20"/>
        </w:rPr>
      </w:pPr>
      <w:r>
        <w:rPr>
          <w:rFonts w:ascii="Times New Roman" w:eastAsia="Times New Roman" w:hAnsi="Times New Roman" w:cs="Times New Roman"/>
          <w:color w:val="000000"/>
          <w:spacing w:val="-2"/>
          <w:sz w:val="24"/>
          <w:szCs w:val="20"/>
        </w:rPr>
        <w:t>ремонт и (или) материально</w:t>
      </w:r>
      <w:r w:rsidR="00104541">
        <w:rPr>
          <w:rFonts w:ascii="Times New Roman" w:eastAsia="Times New Roman" w:hAnsi="Times New Roman" w:cs="Times New Roman"/>
          <w:color w:val="000000"/>
          <w:spacing w:val="-2"/>
          <w:sz w:val="24"/>
          <w:szCs w:val="20"/>
        </w:rPr>
        <w:t xml:space="preserve">– </w:t>
      </w:r>
      <w:r>
        <w:rPr>
          <w:rFonts w:ascii="Times New Roman" w:eastAsia="Times New Roman" w:hAnsi="Times New Roman" w:cs="Times New Roman"/>
          <w:color w:val="000000"/>
          <w:spacing w:val="-2"/>
          <w:sz w:val="24"/>
          <w:szCs w:val="20"/>
        </w:rPr>
        <w:t>техническое оснащение филармоний;</w:t>
      </w:r>
    </w:p>
    <w:p w:rsidR="00D3714B" w:rsidRDefault="005E03E8" w:rsidP="002156C4">
      <w:pPr>
        <w:tabs>
          <w:tab w:val="left" w:pos="426"/>
        </w:tab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оснащение образовательных организации в сфере культуры (детских школ искусств и училищ) музыкальными инструментами, оборудованием и учебными материалами;</w:t>
      </w:r>
    </w:p>
    <w:p w:rsidR="00D3714B" w:rsidRDefault="005E03E8" w:rsidP="002156C4">
      <w:pPr>
        <w:tabs>
          <w:tab w:val="left" w:pos="426"/>
        </w:tab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поощрения домов культуры по итогам проведения ежегодного Всероссийского конкурса среди домов культуры для выявления лучших практик работы.</w:t>
      </w:r>
    </w:p>
    <w:p w:rsidR="00D3714B" w:rsidRDefault="00D3714B" w:rsidP="002156C4">
      <w:pPr>
        <w:tabs>
          <w:tab w:val="left" w:pos="426"/>
        </w:tabs>
        <w:ind w:firstLine="851"/>
        <w:jc w:val="both"/>
        <w:rPr>
          <w:rFonts w:ascii="Times New Roman" w:hAnsi="Times New Roman"/>
          <w:sz w:val="24"/>
          <w:szCs w:val="24"/>
        </w:rPr>
      </w:pPr>
    </w:p>
    <w:p w:rsidR="00D3714B" w:rsidRDefault="005E03E8" w:rsidP="002156C4">
      <w:pPr>
        <w:tabs>
          <w:tab w:val="left" w:pos="426"/>
        </w:tabs>
        <w:ind w:firstLine="851"/>
        <w:jc w:val="both"/>
        <w:rPr>
          <w:rFonts w:ascii="Times New Roman" w:hAnsi="Times New Roman"/>
          <w:sz w:val="24"/>
          <w:szCs w:val="24"/>
        </w:rPr>
      </w:pPr>
      <w:r>
        <w:rPr>
          <w:rFonts w:ascii="Times New Roman" w:hAnsi="Times New Roman"/>
          <w:sz w:val="24"/>
          <w:szCs w:val="24"/>
        </w:rPr>
        <w:t>Основными направлениями развития культурной сферы Санкт</w:t>
      </w:r>
      <w:r w:rsidR="00104541">
        <w:rPr>
          <w:rFonts w:ascii="Times New Roman" w:hAnsi="Times New Roman"/>
          <w:sz w:val="24"/>
          <w:szCs w:val="24"/>
        </w:rPr>
        <w:t xml:space="preserve">– </w:t>
      </w:r>
      <w:r>
        <w:rPr>
          <w:rFonts w:ascii="Times New Roman" w:hAnsi="Times New Roman"/>
          <w:sz w:val="24"/>
          <w:szCs w:val="24"/>
        </w:rPr>
        <w:t>Петербурга традиционно являются:</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сохранение культурно</w:t>
      </w:r>
      <w:r w:rsidR="00104541">
        <w:rPr>
          <w:rFonts w:ascii="Times New Roman" w:hAnsi="Times New Roman"/>
          <w:sz w:val="24"/>
          <w:szCs w:val="24"/>
        </w:rPr>
        <w:t xml:space="preserve">– </w:t>
      </w:r>
      <w:r>
        <w:rPr>
          <w:rFonts w:ascii="Times New Roman" w:hAnsi="Times New Roman"/>
          <w:sz w:val="24"/>
          <w:szCs w:val="24"/>
        </w:rPr>
        <w:t>исторического наследия Санкт</w:t>
      </w:r>
      <w:r w:rsidR="00104541">
        <w:rPr>
          <w:rFonts w:ascii="Times New Roman" w:hAnsi="Times New Roman"/>
          <w:sz w:val="24"/>
          <w:szCs w:val="24"/>
        </w:rPr>
        <w:t xml:space="preserve">– </w:t>
      </w:r>
      <w:r>
        <w:rPr>
          <w:rFonts w:ascii="Times New Roman" w:hAnsi="Times New Roman"/>
          <w:sz w:val="24"/>
          <w:szCs w:val="24"/>
        </w:rPr>
        <w:t>Петербурга и поддержка устойчивого развития сферы культуры;</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создание условий для воспитания гармонично развитой и социально ответственной личности на основе духовно</w:t>
      </w:r>
      <w:r w:rsidR="00104541">
        <w:rPr>
          <w:rFonts w:ascii="Times New Roman" w:hAnsi="Times New Roman"/>
          <w:sz w:val="24"/>
          <w:szCs w:val="24"/>
        </w:rPr>
        <w:t xml:space="preserve">– </w:t>
      </w:r>
      <w:r>
        <w:rPr>
          <w:rFonts w:ascii="Times New Roman" w:hAnsi="Times New Roman"/>
          <w:sz w:val="24"/>
          <w:szCs w:val="24"/>
        </w:rPr>
        <w:t>нравственных ценностей народов Российской Федерации, исторических и национально</w:t>
      </w:r>
      <w:r w:rsidR="00104541">
        <w:rPr>
          <w:rFonts w:ascii="Times New Roman" w:hAnsi="Times New Roman"/>
          <w:sz w:val="24"/>
          <w:szCs w:val="24"/>
        </w:rPr>
        <w:t xml:space="preserve">– </w:t>
      </w:r>
      <w:r>
        <w:rPr>
          <w:rFonts w:ascii="Times New Roman" w:hAnsi="Times New Roman"/>
          <w:sz w:val="24"/>
          <w:szCs w:val="24"/>
        </w:rPr>
        <w:t>культурных традиций;</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поддержка процессов, способствующих росту престижа петербургской культуры среди населения Санкт</w:t>
      </w:r>
      <w:r w:rsidR="00104541">
        <w:rPr>
          <w:rFonts w:ascii="Times New Roman" w:hAnsi="Times New Roman"/>
          <w:sz w:val="24"/>
          <w:szCs w:val="24"/>
        </w:rPr>
        <w:t xml:space="preserve">– </w:t>
      </w:r>
      <w:r>
        <w:rPr>
          <w:rFonts w:ascii="Times New Roman" w:hAnsi="Times New Roman"/>
          <w:sz w:val="24"/>
          <w:szCs w:val="24"/>
        </w:rPr>
        <w:t>Петербурга, в Российской Федерации и за рубежом;</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содействие росту многообразия и богатства творческих процессов;</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повышение образовательной роли культуры, способствующей формированию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w:t>
      </w:r>
      <w:r>
        <w:rPr>
          <w:rFonts w:ascii="Times New Roman" w:hAnsi="Times New Roman"/>
          <w:sz w:val="24"/>
          <w:szCs w:val="24"/>
        </w:rPr>
        <w:br/>
        <w:t>на самоопределение и профессиональную ориентацию всех обучающихся.</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Учреждения культуры Санкт</w:t>
      </w:r>
      <w:r w:rsidR="00104541">
        <w:rPr>
          <w:rFonts w:ascii="Times New Roman" w:hAnsi="Times New Roman"/>
          <w:sz w:val="24"/>
          <w:szCs w:val="24"/>
        </w:rPr>
        <w:t xml:space="preserve">– </w:t>
      </w:r>
      <w:r>
        <w:rPr>
          <w:rFonts w:ascii="Times New Roman" w:hAnsi="Times New Roman"/>
          <w:sz w:val="24"/>
          <w:szCs w:val="24"/>
        </w:rPr>
        <w:t>Петербурга выполняют важнейшие социальные функции, реализуя программы по эстетическому, нравственному и патриотическому воспитанию, организации досуга населения Санкт</w:t>
      </w:r>
      <w:r w:rsidR="00104541">
        <w:rPr>
          <w:rFonts w:ascii="Times New Roman" w:hAnsi="Times New Roman"/>
          <w:sz w:val="24"/>
          <w:szCs w:val="24"/>
        </w:rPr>
        <w:t xml:space="preserve">– </w:t>
      </w:r>
      <w:r>
        <w:rPr>
          <w:rFonts w:ascii="Times New Roman" w:hAnsi="Times New Roman"/>
          <w:sz w:val="24"/>
          <w:szCs w:val="24"/>
        </w:rPr>
        <w:t>Петербурга, сохранению и развитию исторических и культурных традиций.</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Одной из основных проблем Санкт</w:t>
      </w:r>
      <w:r w:rsidR="00104541">
        <w:rPr>
          <w:rFonts w:ascii="Times New Roman" w:hAnsi="Times New Roman"/>
          <w:sz w:val="24"/>
          <w:szCs w:val="24"/>
        </w:rPr>
        <w:t xml:space="preserve">– </w:t>
      </w:r>
      <w:r>
        <w:rPr>
          <w:rFonts w:ascii="Times New Roman" w:hAnsi="Times New Roman"/>
          <w:sz w:val="24"/>
          <w:szCs w:val="24"/>
        </w:rPr>
        <w:t xml:space="preserve">Петербурга в обеспечении населения услугами </w:t>
      </w:r>
      <w:r>
        <w:rPr>
          <w:rFonts w:ascii="Times New Roman" w:hAnsi="Times New Roman"/>
          <w:sz w:val="24"/>
          <w:szCs w:val="24"/>
        </w:rPr>
        <w:br/>
        <w:t>в сфере культуры является недостаточное количество учреждений культурно</w:t>
      </w:r>
      <w:r w:rsidR="00104541">
        <w:rPr>
          <w:rFonts w:ascii="Times New Roman" w:hAnsi="Times New Roman"/>
          <w:sz w:val="24"/>
          <w:szCs w:val="24"/>
        </w:rPr>
        <w:t xml:space="preserve">– </w:t>
      </w:r>
      <w:r>
        <w:rPr>
          <w:rFonts w:ascii="Times New Roman" w:hAnsi="Times New Roman"/>
          <w:sz w:val="24"/>
          <w:szCs w:val="24"/>
        </w:rPr>
        <w:t xml:space="preserve">досугового типа, что препятствует формированию единого городского культурного пространства </w:t>
      </w:r>
      <w:r>
        <w:rPr>
          <w:rFonts w:ascii="Times New Roman" w:hAnsi="Times New Roman"/>
          <w:sz w:val="24"/>
          <w:szCs w:val="24"/>
        </w:rPr>
        <w:br/>
        <w:t>с учетом специфики развития районов Санкт</w:t>
      </w:r>
      <w:r w:rsidR="00104541">
        <w:rPr>
          <w:rFonts w:ascii="Times New Roman" w:hAnsi="Times New Roman"/>
          <w:sz w:val="24"/>
          <w:szCs w:val="24"/>
        </w:rPr>
        <w:t xml:space="preserve">– </w:t>
      </w:r>
      <w:r>
        <w:rPr>
          <w:rFonts w:ascii="Times New Roman" w:hAnsi="Times New Roman"/>
          <w:sz w:val="24"/>
          <w:szCs w:val="24"/>
        </w:rPr>
        <w:t>Петербурга и предоставлению в достаточном объеме социально значимых культурных услуг населению.</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Обеспечить увеличение этого показателя возможно только путем строительства новых зданий культурно</w:t>
      </w:r>
      <w:r w:rsidR="00104541">
        <w:rPr>
          <w:rFonts w:ascii="Times New Roman" w:hAnsi="Times New Roman"/>
          <w:sz w:val="24"/>
          <w:szCs w:val="24"/>
        </w:rPr>
        <w:t xml:space="preserve">– </w:t>
      </w:r>
      <w:r>
        <w:rPr>
          <w:rFonts w:ascii="Times New Roman" w:hAnsi="Times New Roman"/>
          <w:sz w:val="24"/>
          <w:szCs w:val="24"/>
        </w:rPr>
        <w:t xml:space="preserve">досугового назначения, а также выделения помещений </w:t>
      </w:r>
      <w:r>
        <w:rPr>
          <w:rFonts w:ascii="Times New Roman" w:hAnsi="Times New Roman"/>
          <w:sz w:val="24"/>
          <w:szCs w:val="24"/>
        </w:rPr>
        <w:br/>
        <w:t>для досуговой деятельности во вновь строящихся жилых домах и в других объектах городского имущества.</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В части развития государственных учреждений культуры в сфере образования следует обратить внимание на дефицит имеющейся имущественной базы ДШИ, </w:t>
      </w:r>
      <w:r>
        <w:rPr>
          <w:rFonts w:ascii="Times New Roman" w:hAnsi="Times New Roman"/>
          <w:sz w:val="24"/>
          <w:szCs w:val="24"/>
        </w:rPr>
        <w:br/>
        <w:t>что ограничивает возможность существенного увеличения контингента обучающихся указанных образовательных учреждений. ДШИ ограничены имеющимися площадями, большое количество образовательных учреждений расположены в объектах культурного наследия.</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Учитывая действующие гигиенические нормативы и требования к обеспечению безопасности и (или) безвредности для человека факторов среды обитания </w:t>
      </w:r>
      <w:r>
        <w:rPr>
          <w:rFonts w:ascii="Times New Roman" w:hAnsi="Times New Roman"/>
          <w:sz w:val="24"/>
          <w:szCs w:val="24"/>
        </w:rPr>
        <w:br/>
        <w:t>(СанПиН 1.2.3685</w:t>
      </w:r>
      <w:r w:rsidR="00104541">
        <w:rPr>
          <w:rFonts w:ascii="Times New Roman" w:hAnsi="Times New Roman"/>
          <w:sz w:val="24"/>
          <w:szCs w:val="24"/>
        </w:rPr>
        <w:t xml:space="preserve">– </w:t>
      </w:r>
      <w:r>
        <w:rPr>
          <w:rFonts w:ascii="Times New Roman" w:hAnsi="Times New Roman"/>
          <w:sz w:val="24"/>
          <w:szCs w:val="24"/>
        </w:rPr>
        <w:t xml:space="preserve">21) в среднем на одного обучающегося должно приходиться не менее </w:t>
      </w:r>
      <w:r>
        <w:rPr>
          <w:rFonts w:ascii="Times New Roman" w:hAnsi="Times New Roman"/>
          <w:sz w:val="24"/>
          <w:szCs w:val="24"/>
        </w:rPr>
        <w:br/>
        <w:t xml:space="preserve">4,6 кв.м. учебных помещений. </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63 ДШИ располагаются в 89 зданиях, из них 11 зданий являются объектами культурного наследия федерального значения, 21 – регионального значения. Общая площадь учебных помещений образовательных учреждений в настоящее время составляет 64 383,3 кв.м., при существующем контингенте ДШИ на одного обучающегося приходится 1,8 кв.м. учебных площадей.</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Правительством Санкт</w:t>
      </w:r>
      <w:r w:rsidR="00104541">
        <w:rPr>
          <w:rFonts w:ascii="Times New Roman" w:hAnsi="Times New Roman"/>
          <w:sz w:val="24"/>
          <w:szCs w:val="24"/>
        </w:rPr>
        <w:t xml:space="preserve">– </w:t>
      </w:r>
      <w:r>
        <w:rPr>
          <w:rFonts w:ascii="Times New Roman" w:hAnsi="Times New Roman"/>
          <w:sz w:val="24"/>
          <w:szCs w:val="24"/>
        </w:rPr>
        <w:t xml:space="preserve">Петербурга совместно с КК ведется активная работа </w:t>
      </w:r>
      <w:r>
        <w:rPr>
          <w:rFonts w:ascii="Times New Roman" w:hAnsi="Times New Roman"/>
          <w:sz w:val="24"/>
          <w:szCs w:val="24"/>
        </w:rPr>
        <w:br/>
        <w:t xml:space="preserve">по увеличению сети образовательных учреждений в сфере культуры. </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В 2022 году Санкт</w:t>
      </w:r>
      <w:r w:rsidR="00104541">
        <w:rPr>
          <w:rFonts w:ascii="Times New Roman" w:hAnsi="Times New Roman"/>
          <w:sz w:val="24"/>
          <w:szCs w:val="24"/>
        </w:rPr>
        <w:t xml:space="preserve">– </w:t>
      </w:r>
      <w:r>
        <w:rPr>
          <w:rFonts w:ascii="Times New Roman" w:hAnsi="Times New Roman"/>
          <w:sz w:val="24"/>
          <w:szCs w:val="24"/>
        </w:rPr>
        <w:t xml:space="preserve">Петербургскому государственному бюджетному учреждению дополнительного образования </w:t>
      </w:r>
      <w:r w:rsidR="00336DFE">
        <w:rPr>
          <w:rFonts w:ascii="Times New Roman" w:hAnsi="Times New Roman"/>
          <w:sz w:val="24"/>
          <w:szCs w:val="24"/>
        </w:rPr>
        <w:t>«</w:t>
      </w:r>
      <w:r>
        <w:rPr>
          <w:rFonts w:ascii="Times New Roman" w:hAnsi="Times New Roman"/>
          <w:sz w:val="24"/>
          <w:szCs w:val="24"/>
        </w:rPr>
        <w:t>Санкт</w:t>
      </w:r>
      <w:r w:rsidR="00104541">
        <w:rPr>
          <w:rFonts w:ascii="Times New Roman" w:hAnsi="Times New Roman"/>
          <w:sz w:val="24"/>
          <w:szCs w:val="24"/>
        </w:rPr>
        <w:t xml:space="preserve">– </w:t>
      </w:r>
      <w:r>
        <w:rPr>
          <w:rFonts w:ascii="Times New Roman" w:hAnsi="Times New Roman"/>
          <w:sz w:val="24"/>
          <w:szCs w:val="24"/>
        </w:rPr>
        <w:t xml:space="preserve">Петербургская детская школа искусств </w:t>
      </w:r>
      <w:r>
        <w:rPr>
          <w:rFonts w:ascii="Times New Roman" w:hAnsi="Times New Roman"/>
          <w:sz w:val="24"/>
          <w:szCs w:val="24"/>
        </w:rPr>
        <w:br/>
        <w:t>имени С.С. Прокофьева</w:t>
      </w:r>
      <w:r w:rsidR="00336DFE">
        <w:rPr>
          <w:rFonts w:ascii="Times New Roman" w:hAnsi="Times New Roman"/>
          <w:sz w:val="24"/>
          <w:szCs w:val="24"/>
        </w:rPr>
        <w:t>»</w:t>
      </w:r>
      <w:r>
        <w:rPr>
          <w:rFonts w:ascii="Times New Roman" w:hAnsi="Times New Roman"/>
          <w:sz w:val="24"/>
          <w:szCs w:val="24"/>
        </w:rPr>
        <w:t xml:space="preserve"> передано в оперативное управление третье здание площадью около 1000 кв.м., которое в настоящее время требует ремонта, но в дальнейшем позволит увеличить количество мест для обучения детей по программам в области хореографии </w:t>
      </w:r>
      <w:r>
        <w:rPr>
          <w:rFonts w:ascii="Times New Roman" w:hAnsi="Times New Roman"/>
          <w:sz w:val="24"/>
          <w:szCs w:val="24"/>
        </w:rPr>
        <w:br/>
        <w:t>и музыкальных инструментов.</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В 2023 году Санкт</w:t>
      </w:r>
      <w:r w:rsidR="00104541">
        <w:rPr>
          <w:rFonts w:ascii="Times New Roman" w:hAnsi="Times New Roman"/>
          <w:sz w:val="24"/>
          <w:szCs w:val="24"/>
        </w:rPr>
        <w:t xml:space="preserve">– </w:t>
      </w:r>
      <w:r>
        <w:rPr>
          <w:rFonts w:ascii="Times New Roman" w:hAnsi="Times New Roman"/>
          <w:sz w:val="24"/>
          <w:szCs w:val="24"/>
        </w:rPr>
        <w:t xml:space="preserve">Петербургское государственное бюджетное образовательное учреждение дополнительного образования </w:t>
      </w:r>
      <w:r w:rsidR="00336DFE">
        <w:rPr>
          <w:rFonts w:ascii="Times New Roman" w:hAnsi="Times New Roman"/>
          <w:sz w:val="24"/>
          <w:szCs w:val="24"/>
        </w:rPr>
        <w:t>«</w:t>
      </w:r>
      <w:r>
        <w:rPr>
          <w:rFonts w:ascii="Times New Roman" w:hAnsi="Times New Roman"/>
          <w:sz w:val="24"/>
          <w:szCs w:val="24"/>
        </w:rPr>
        <w:t>Санкт</w:t>
      </w:r>
      <w:r w:rsidR="00104541">
        <w:rPr>
          <w:rFonts w:ascii="Times New Roman" w:hAnsi="Times New Roman"/>
          <w:sz w:val="24"/>
          <w:szCs w:val="24"/>
        </w:rPr>
        <w:t xml:space="preserve">– </w:t>
      </w:r>
      <w:r>
        <w:rPr>
          <w:rFonts w:ascii="Times New Roman" w:hAnsi="Times New Roman"/>
          <w:sz w:val="24"/>
          <w:szCs w:val="24"/>
        </w:rPr>
        <w:t>Петербургская музыкальная школа имени Н. А. Римского</w:t>
      </w:r>
      <w:r w:rsidR="00104541">
        <w:rPr>
          <w:rFonts w:ascii="Times New Roman" w:hAnsi="Times New Roman"/>
          <w:sz w:val="24"/>
          <w:szCs w:val="24"/>
        </w:rPr>
        <w:t xml:space="preserve">– </w:t>
      </w:r>
      <w:r>
        <w:rPr>
          <w:rFonts w:ascii="Times New Roman" w:hAnsi="Times New Roman"/>
          <w:sz w:val="24"/>
          <w:szCs w:val="24"/>
        </w:rPr>
        <w:t>Корсакова</w:t>
      </w:r>
      <w:r w:rsidR="00336DFE">
        <w:rPr>
          <w:rFonts w:ascii="Times New Roman" w:hAnsi="Times New Roman"/>
          <w:sz w:val="24"/>
          <w:szCs w:val="24"/>
        </w:rPr>
        <w:t>»</w:t>
      </w:r>
      <w:r>
        <w:rPr>
          <w:rFonts w:ascii="Times New Roman" w:hAnsi="Times New Roman"/>
          <w:sz w:val="24"/>
          <w:szCs w:val="24"/>
        </w:rPr>
        <w:t xml:space="preserve"> получило дополнительные помещения площадью более 300 кв.м., что позволяет оборудовать дополнительные классы для увеличения количества обучающихся как детей, так и молодежи до 35 лет по дополнительным образовательным программам в области музыкального искусства.</w:t>
      </w:r>
    </w:p>
    <w:p w:rsidR="00D3714B" w:rsidRDefault="005E03E8" w:rsidP="002156C4">
      <w:pPr>
        <w:ind w:firstLine="851"/>
        <w:jc w:val="both"/>
        <w:rPr>
          <w:rFonts w:ascii="Times New Roman" w:hAnsi="Times New Roman"/>
          <w:sz w:val="24"/>
          <w:szCs w:val="24"/>
        </w:rPr>
      </w:pPr>
      <w:r>
        <w:rPr>
          <w:rFonts w:ascii="Times New Roman" w:hAnsi="Times New Roman"/>
          <w:sz w:val="24"/>
          <w:szCs w:val="24"/>
        </w:rPr>
        <w:t>В 2024 году завершено строительство второго здания Детской художественной школы № 3 по адресу: г. Колпино, Тверская ул., д.37, на 320 человек.</w:t>
      </w:r>
    </w:p>
    <w:p w:rsidR="00D3714B" w:rsidRDefault="005E03E8" w:rsidP="002156C4">
      <w:pPr>
        <w:ind w:firstLine="851"/>
        <w:jc w:val="both"/>
        <w:rPr>
          <w:rFonts w:ascii="Times New Roman" w:hAnsi="Times New Roman"/>
          <w:sz w:val="24"/>
          <w:szCs w:val="24"/>
        </w:rPr>
      </w:pPr>
      <w:r>
        <w:rPr>
          <w:rFonts w:ascii="Times New Roman" w:hAnsi="Times New Roman"/>
          <w:sz w:val="24"/>
          <w:szCs w:val="24"/>
        </w:rPr>
        <w:t>Вместе с тем решение вопроса об увеличении учебных площадей для ДШИ остается актуальным.</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Для эффективного функционирования отрасли культуры в долгосрочной перспективе в целях обеспечения равного и свободного доступа населения ко всему спектру культурных благ и услуг необходимо преодолеть факторы, негативно влияющие </w:t>
      </w:r>
      <w:r>
        <w:rPr>
          <w:rFonts w:ascii="Times New Roman" w:hAnsi="Times New Roman"/>
          <w:sz w:val="24"/>
          <w:szCs w:val="24"/>
        </w:rPr>
        <w:br/>
        <w:t>на динамику развития отрасли. Для преодоления негативных факторов необходимо:</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обеспечить повышение интереса жителей и гостей Санкт</w:t>
      </w:r>
      <w:r w:rsidR="00104541">
        <w:rPr>
          <w:rFonts w:ascii="Times New Roman" w:hAnsi="Times New Roman"/>
          <w:sz w:val="24"/>
          <w:szCs w:val="24"/>
        </w:rPr>
        <w:t xml:space="preserve">– </w:t>
      </w:r>
      <w:r>
        <w:rPr>
          <w:rFonts w:ascii="Times New Roman" w:hAnsi="Times New Roman"/>
          <w:sz w:val="24"/>
          <w:szCs w:val="24"/>
        </w:rPr>
        <w:t xml:space="preserve">Петербурга </w:t>
      </w:r>
      <w:r>
        <w:rPr>
          <w:rFonts w:ascii="Times New Roman" w:hAnsi="Times New Roman"/>
          <w:sz w:val="24"/>
          <w:szCs w:val="24"/>
        </w:rPr>
        <w:br/>
        <w:t xml:space="preserve">к его культурному достоянию, в том числе за счет разнообразия и доступности </w:t>
      </w:r>
      <w:r>
        <w:rPr>
          <w:rFonts w:ascii="Times New Roman" w:hAnsi="Times New Roman"/>
          <w:sz w:val="24"/>
          <w:szCs w:val="24"/>
        </w:rPr>
        <w:br/>
        <w:t>культурно</w:t>
      </w:r>
      <w:r w:rsidR="00104541">
        <w:rPr>
          <w:rFonts w:ascii="Times New Roman" w:hAnsi="Times New Roman"/>
          <w:sz w:val="24"/>
          <w:szCs w:val="24"/>
        </w:rPr>
        <w:t xml:space="preserve">– </w:t>
      </w:r>
      <w:r>
        <w:rPr>
          <w:rFonts w:ascii="Times New Roman" w:hAnsi="Times New Roman"/>
          <w:sz w:val="24"/>
          <w:szCs w:val="24"/>
        </w:rPr>
        <w:t xml:space="preserve">массовых мероприятий и личного участия граждан в культурной жизни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Петербурга;</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обеспечить реализацию мер, направленных на вовлечение в культурную среду, </w:t>
      </w:r>
      <w:r>
        <w:rPr>
          <w:rFonts w:ascii="Times New Roman" w:hAnsi="Times New Roman"/>
          <w:sz w:val="24"/>
          <w:szCs w:val="24"/>
        </w:rPr>
        <w:br/>
        <w:t>в том числе в деятельность учреждений культурно</w:t>
      </w:r>
      <w:r w:rsidR="00104541">
        <w:rPr>
          <w:rFonts w:ascii="Times New Roman" w:hAnsi="Times New Roman"/>
          <w:sz w:val="24"/>
          <w:szCs w:val="24"/>
        </w:rPr>
        <w:t xml:space="preserve">– </w:t>
      </w:r>
      <w:r>
        <w:rPr>
          <w:rFonts w:ascii="Times New Roman" w:hAnsi="Times New Roman"/>
          <w:sz w:val="24"/>
          <w:szCs w:val="24"/>
        </w:rPr>
        <w:t>досугового типа, в сферу любительского народного творчества детей и молодежи, инвалидов и других маломобильных групп населения;</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необходимо выделение дополнительного финансирования на улучшение материально</w:t>
      </w:r>
      <w:r w:rsidR="00104541">
        <w:rPr>
          <w:rFonts w:ascii="Times New Roman" w:hAnsi="Times New Roman"/>
          <w:sz w:val="24"/>
          <w:szCs w:val="24"/>
        </w:rPr>
        <w:t xml:space="preserve">– </w:t>
      </w:r>
      <w:r>
        <w:rPr>
          <w:rFonts w:ascii="Times New Roman" w:hAnsi="Times New Roman"/>
          <w:sz w:val="24"/>
          <w:szCs w:val="24"/>
        </w:rPr>
        <w:t xml:space="preserve">технической базы учреждений культуры, проведение ремонтных </w:t>
      </w:r>
      <w:r>
        <w:rPr>
          <w:rFonts w:ascii="Times New Roman" w:hAnsi="Times New Roman"/>
          <w:sz w:val="24"/>
          <w:szCs w:val="24"/>
        </w:rPr>
        <w:br/>
        <w:t>и ремонтно</w:t>
      </w:r>
      <w:r w:rsidR="00104541">
        <w:rPr>
          <w:rFonts w:ascii="Times New Roman" w:hAnsi="Times New Roman"/>
          <w:sz w:val="24"/>
          <w:szCs w:val="24"/>
        </w:rPr>
        <w:t xml:space="preserve">– </w:t>
      </w:r>
      <w:r>
        <w:rPr>
          <w:rFonts w:ascii="Times New Roman" w:hAnsi="Times New Roman"/>
          <w:sz w:val="24"/>
          <w:szCs w:val="24"/>
        </w:rPr>
        <w:t>реставрационных работ.</w:t>
      </w:r>
    </w:p>
    <w:p w:rsidR="00D3714B" w:rsidRDefault="005E03E8" w:rsidP="002156C4">
      <w:pPr>
        <w:rPr>
          <w:rFonts w:ascii="Times New Roman" w:hAnsi="Times New Roman"/>
          <w:sz w:val="24"/>
          <w:szCs w:val="24"/>
        </w:rPr>
        <w:sectPr w:rsidR="00D3714B" w:rsidSect="007C1819">
          <w:pgSz w:w="11906" w:h="16838"/>
          <w:pgMar w:top="1418" w:right="851" w:bottom="1134" w:left="1701" w:header="709" w:footer="709" w:gutter="0"/>
          <w:cols w:space="720"/>
          <w:docGrid w:linePitch="27"/>
        </w:sectPr>
      </w:pPr>
      <w:r>
        <w:rPr>
          <w:rFonts w:ascii="Times New Roman" w:hAnsi="Times New Roman"/>
          <w:sz w:val="24"/>
          <w:szCs w:val="24"/>
        </w:rPr>
        <w:t xml:space="preserve">В целях создания условий и возможностей для всестороннего развития человека, </w:t>
      </w:r>
      <w:r>
        <w:rPr>
          <w:rFonts w:ascii="Times New Roman" w:hAnsi="Times New Roman"/>
          <w:sz w:val="24"/>
          <w:szCs w:val="24"/>
        </w:rPr>
        <w:br/>
        <w:t>его творческой самореализации необходимо развитие сети культурно</w:t>
      </w:r>
      <w:r w:rsidR="00104541">
        <w:rPr>
          <w:rFonts w:ascii="Times New Roman" w:hAnsi="Times New Roman"/>
          <w:sz w:val="24"/>
          <w:szCs w:val="24"/>
        </w:rPr>
        <w:t xml:space="preserve">– </w:t>
      </w:r>
      <w:r>
        <w:rPr>
          <w:rFonts w:ascii="Times New Roman" w:hAnsi="Times New Roman"/>
          <w:sz w:val="24"/>
          <w:szCs w:val="24"/>
        </w:rPr>
        <w:t>досуговых организаций в Санкт</w:t>
      </w:r>
      <w:r w:rsidR="00104541">
        <w:rPr>
          <w:rFonts w:ascii="Times New Roman" w:hAnsi="Times New Roman"/>
          <w:sz w:val="24"/>
          <w:szCs w:val="24"/>
        </w:rPr>
        <w:t xml:space="preserve">– </w:t>
      </w:r>
      <w:r>
        <w:rPr>
          <w:rFonts w:ascii="Times New Roman" w:hAnsi="Times New Roman"/>
          <w:sz w:val="24"/>
          <w:szCs w:val="24"/>
        </w:rPr>
        <w:t>Петербурге и расширение их специализации, а также модернизация услуг в сфере культуры в интересах всех категорий</w:t>
      </w:r>
    </w:p>
    <w:p w:rsidR="00D3714B" w:rsidRDefault="00D3714B" w:rsidP="002156C4"/>
    <w:p w:rsidR="00D3714B" w:rsidRDefault="005E03E8" w:rsidP="002156C4">
      <w:pPr>
        <w:pStyle w:val="ConsPlusTitle"/>
        <w:jc w:val="center"/>
        <w:rPr>
          <w:rFonts w:ascii="Times New Roman" w:hAnsi="Times New Roman"/>
          <w:sz w:val="24"/>
          <w:szCs w:val="24"/>
        </w:rPr>
      </w:pPr>
      <w:r>
        <w:rPr>
          <w:rFonts w:ascii="Times New Roman" w:hAnsi="Times New Roman"/>
          <w:sz w:val="24"/>
          <w:szCs w:val="24"/>
        </w:rPr>
        <w:t>1.3. Приоритеты и цели государственной политики</w:t>
      </w:r>
    </w:p>
    <w:p w:rsidR="00D3714B" w:rsidRDefault="005E03E8" w:rsidP="002156C4">
      <w:pPr>
        <w:pStyle w:val="ConsPlusTitle"/>
        <w:jc w:val="center"/>
        <w:rPr>
          <w:rFonts w:ascii="Times New Roman" w:hAnsi="Times New Roman"/>
          <w:sz w:val="24"/>
          <w:szCs w:val="24"/>
        </w:rPr>
      </w:pPr>
      <w:r>
        <w:rPr>
          <w:rFonts w:ascii="Times New Roman" w:hAnsi="Times New Roman"/>
          <w:sz w:val="24"/>
          <w:szCs w:val="24"/>
        </w:rPr>
        <w:t>Санкт</w:t>
      </w:r>
      <w:r w:rsidR="00104541">
        <w:rPr>
          <w:rFonts w:ascii="Times New Roman" w:hAnsi="Times New Roman"/>
          <w:sz w:val="24"/>
          <w:szCs w:val="24"/>
        </w:rPr>
        <w:t xml:space="preserve">– </w:t>
      </w:r>
      <w:r>
        <w:rPr>
          <w:rFonts w:ascii="Times New Roman" w:hAnsi="Times New Roman"/>
          <w:sz w:val="24"/>
          <w:szCs w:val="24"/>
        </w:rPr>
        <w:t>Петербурга в сфере культуры, прогноз развития сферы культуры</w:t>
      </w:r>
    </w:p>
    <w:p w:rsidR="00D3714B" w:rsidRDefault="005E03E8" w:rsidP="002156C4">
      <w:pPr>
        <w:pStyle w:val="ConsPlusTitle"/>
        <w:jc w:val="center"/>
        <w:rPr>
          <w:rFonts w:ascii="Times New Roman" w:hAnsi="Times New Roman"/>
          <w:sz w:val="24"/>
          <w:szCs w:val="24"/>
        </w:rPr>
      </w:pPr>
      <w:r>
        <w:rPr>
          <w:rFonts w:ascii="Times New Roman" w:hAnsi="Times New Roman"/>
          <w:sz w:val="24"/>
          <w:szCs w:val="24"/>
        </w:rPr>
        <w:t>и планируемые макроэкономические показатели по итогам</w:t>
      </w:r>
    </w:p>
    <w:p w:rsidR="00D3714B" w:rsidRDefault="005E03E8" w:rsidP="002156C4">
      <w:pPr>
        <w:pStyle w:val="ConsPlusTitle"/>
        <w:contextualSpacing/>
        <w:jc w:val="center"/>
        <w:outlineLvl w:val="2"/>
        <w:rPr>
          <w:rFonts w:ascii="Times New Roman" w:hAnsi="Times New Roman"/>
          <w:sz w:val="24"/>
          <w:szCs w:val="24"/>
        </w:rPr>
      </w:pPr>
      <w:r>
        <w:rPr>
          <w:rFonts w:ascii="Times New Roman" w:hAnsi="Times New Roman"/>
          <w:sz w:val="24"/>
          <w:szCs w:val="24"/>
        </w:rPr>
        <w:t>реализации государственной программы</w:t>
      </w:r>
    </w:p>
    <w:p w:rsidR="00D3714B" w:rsidRDefault="00D3714B" w:rsidP="002156C4">
      <w:pPr>
        <w:pStyle w:val="ConsPlusTitle"/>
        <w:contextualSpacing/>
        <w:jc w:val="both"/>
        <w:outlineLvl w:val="2"/>
        <w:rPr>
          <w:rFonts w:ascii="Times New Roman" w:hAnsi="Times New Roman"/>
          <w:sz w:val="24"/>
          <w:szCs w:val="24"/>
        </w:rPr>
      </w:pP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Главные приоритеты государственной политики в сфере реализации государственной программы установлены следующими нормативными правовыми актами Российской Федерации и Санкт</w:t>
      </w:r>
      <w:r w:rsidR="00104541">
        <w:rPr>
          <w:rFonts w:ascii="Times New Roman" w:hAnsi="Times New Roman"/>
          <w:sz w:val="24"/>
          <w:szCs w:val="24"/>
        </w:rPr>
        <w:t xml:space="preserve">– </w:t>
      </w:r>
      <w:r>
        <w:rPr>
          <w:rFonts w:ascii="Times New Roman" w:hAnsi="Times New Roman"/>
          <w:sz w:val="24"/>
          <w:szCs w:val="24"/>
        </w:rPr>
        <w:t>Петербурга:</w:t>
      </w:r>
    </w:p>
    <w:p w:rsidR="00D3714B" w:rsidRDefault="007B0AE1" w:rsidP="002156C4">
      <w:pPr>
        <w:pStyle w:val="ConsPlusNormal"/>
        <w:ind w:firstLine="851"/>
        <w:contextualSpacing/>
        <w:jc w:val="both"/>
        <w:rPr>
          <w:rFonts w:ascii="Times New Roman" w:hAnsi="Times New Roman"/>
          <w:sz w:val="24"/>
          <w:szCs w:val="24"/>
        </w:rPr>
      </w:pPr>
      <w:hyperlink r:id="rId9">
        <w:r w:rsidR="005E03E8">
          <w:rPr>
            <w:rFonts w:ascii="Times New Roman" w:hAnsi="Times New Roman"/>
            <w:color w:val="000000"/>
            <w:sz w:val="24"/>
            <w:szCs w:val="24"/>
          </w:rPr>
          <w:t>Указ</w:t>
        </w:r>
      </w:hyperlink>
      <w:r w:rsidR="005E03E8">
        <w:rPr>
          <w:rFonts w:ascii="Times New Roman" w:hAnsi="Times New Roman"/>
          <w:sz w:val="24"/>
          <w:szCs w:val="24"/>
        </w:rPr>
        <w:t xml:space="preserve"> Президента Российской Федерации от 09.11.2022 № 809 </w:t>
      </w:r>
      <w:r w:rsidR="00336DFE">
        <w:rPr>
          <w:rFonts w:ascii="Times New Roman" w:hAnsi="Times New Roman"/>
          <w:sz w:val="24"/>
          <w:szCs w:val="24"/>
        </w:rPr>
        <w:t>«</w:t>
      </w:r>
      <w:r w:rsidR="005E03E8">
        <w:rPr>
          <w:rFonts w:ascii="Times New Roman" w:hAnsi="Times New Roman"/>
          <w:sz w:val="24"/>
          <w:szCs w:val="24"/>
        </w:rPr>
        <w:t xml:space="preserve">Об утверждении Основ государственной политики по сохранению и укреплению традиционных российских </w:t>
      </w:r>
      <w:r w:rsidR="005E03E8">
        <w:rPr>
          <w:rFonts w:ascii="Times New Roman" w:hAnsi="Times New Roman"/>
          <w:sz w:val="24"/>
          <w:szCs w:val="24"/>
        </w:rPr>
        <w:br/>
        <w:t>духовно</w:t>
      </w:r>
      <w:r w:rsidR="00104541">
        <w:rPr>
          <w:rFonts w:ascii="Times New Roman" w:hAnsi="Times New Roman"/>
          <w:sz w:val="24"/>
          <w:szCs w:val="24"/>
        </w:rPr>
        <w:t xml:space="preserve">– </w:t>
      </w:r>
      <w:r w:rsidR="005E03E8">
        <w:rPr>
          <w:rFonts w:ascii="Times New Roman" w:hAnsi="Times New Roman"/>
          <w:sz w:val="24"/>
          <w:szCs w:val="24"/>
        </w:rPr>
        <w:t>нравственных ценностей</w:t>
      </w:r>
      <w:r w:rsidR="00336DFE">
        <w:rPr>
          <w:rFonts w:ascii="Times New Roman" w:hAnsi="Times New Roman"/>
          <w:sz w:val="24"/>
          <w:szCs w:val="24"/>
        </w:rPr>
        <w:t>»</w:t>
      </w:r>
      <w:r w:rsidR="005E03E8">
        <w:rPr>
          <w:rFonts w:ascii="Times New Roman" w:hAnsi="Times New Roman"/>
          <w:sz w:val="24"/>
          <w:szCs w:val="24"/>
        </w:rPr>
        <w:t>;</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Указ Президента Российской Федерации от 07.05.2024 № 309 </w:t>
      </w:r>
      <w:r w:rsidR="00336DFE">
        <w:rPr>
          <w:rFonts w:ascii="Times New Roman" w:hAnsi="Times New Roman"/>
          <w:sz w:val="24"/>
          <w:szCs w:val="24"/>
        </w:rPr>
        <w:t>«</w:t>
      </w:r>
      <w:r>
        <w:rPr>
          <w:rFonts w:ascii="Times New Roman" w:hAnsi="Times New Roman"/>
          <w:sz w:val="24"/>
          <w:szCs w:val="24"/>
        </w:rPr>
        <w:t xml:space="preserve">О национальных целях развития Российской Федерации на период до 2030 года и на перспективу </w:t>
      </w:r>
      <w:r>
        <w:rPr>
          <w:rFonts w:ascii="Times New Roman" w:hAnsi="Times New Roman"/>
          <w:sz w:val="24"/>
          <w:szCs w:val="24"/>
        </w:rPr>
        <w:br/>
        <w:t>до 2036 года</w:t>
      </w:r>
      <w:r w:rsidR="00336DFE">
        <w:rPr>
          <w:rFonts w:ascii="Times New Roman" w:hAnsi="Times New Roman"/>
          <w:sz w:val="24"/>
          <w:szCs w:val="24"/>
        </w:rPr>
        <w:t>»</w:t>
      </w:r>
      <w:r>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10">
        <w:r w:rsidR="005E03E8">
          <w:rPr>
            <w:rFonts w:ascii="Times New Roman" w:hAnsi="Times New Roman"/>
            <w:color w:val="000000"/>
            <w:sz w:val="24"/>
            <w:szCs w:val="24"/>
          </w:rPr>
          <w:t>Указ</w:t>
        </w:r>
      </w:hyperlink>
      <w:r w:rsidR="005E03E8">
        <w:rPr>
          <w:rFonts w:ascii="Times New Roman" w:hAnsi="Times New Roman"/>
          <w:sz w:val="24"/>
          <w:szCs w:val="24"/>
        </w:rPr>
        <w:t xml:space="preserve"> Президента Российской Федерации от 09.05.2017 № 203 </w:t>
      </w:r>
      <w:r w:rsidR="00336DFE">
        <w:rPr>
          <w:rFonts w:ascii="Times New Roman" w:hAnsi="Times New Roman"/>
          <w:sz w:val="24"/>
          <w:szCs w:val="24"/>
        </w:rPr>
        <w:t>«</w:t>
      </w:r>
      <w:r w:rsidR="005E03E8">
        <w:rPr>
          <w:rFonts w:ascii="Times New Roman" w:hAnsi="Times New Roman"/>
          <w:sz w:val="24"/>
          <w:szCs w:val="24"/>
        </w:rPr>
        <w:t>О Стратегии развития информационного общества в Российской Федерации на 2017</w:t>
      </w:r>
      <w:r w:rsidR="00104541">
        <w:rPr>
          <w:rFonts w:ascii="Times New Roman" w:hAnsi="Times New Roman"/>
          <w:sz w:val="24"/>
          <w:szCs w:val="24"/>
        </w:rPr>
        <w:t xml:space="preserve">– </w:t>
      </w:r>
      <w:r w:rsidR="005E03E8">
        <w:rPr>
          <w:rFonts w:ascii="Times New Roman" w:hAnsi="Times New Roman"/>
          <w:sz w:val="24"/>
          <w:szCs w:val="24"/>
        </w:rPr>
        <w:t>2030 годы</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11">
        <w:r w:rsidR="005E03E8">
          <w:rPr>
            <w:rFonts w:ascii="Times New Roman" w:hAnsi="Times New Roman"/>
            <w:color w:val="000000"/>
            <w:sz w:val="24"/>
            <w:szCs w:val="24"/>
          </w:rPr>
          <w:t>Указ</w:t>
        </w:r>
      </w:hyperlink>
      <w:r w:rsidR="005E03E8">
        <w:rPr>
          <w:rFonts w:ascii="Times New Roman" w:hAnsi="Times New Roman"/>
          <w:sz w:val="24"/>
          <w:szCs w:val="24"/>
        </w:rPr>
        <w:t xml:space="preserve"> Президента Российской Федерации от 21.12.2014 № 808 </w:t>
      </w:r>
      <w:r w:rsidR="00336DFE">
        <w:rPr>
          <w:rFonts w:ascii="Times New Roman" w:hAnsi="Times New Roman"/>
          <w:sz w:val="24"/>
          <w:szCs w:val="24"/>
        </w:rPr>
        <w:t>«</w:t>
      </w:r>
      <w:r w:rsidR="005E03E8">
        <w:rPr>
          <w:rFonts w:ascii="Times New Roman" w:hAnsi="Times New Roman"/>
          <w:sz w:val="24"/>
          <w:szCs w:val="24"/>
        </w:rPr>
        <w:t>Об утверждении Основ государственной культурной политики</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12">
        <w:r w:rsidR="005E03E8">
          <w:rPr>
            <w:rFonts w:ascii="Times New Roman" w:hAnsi="Times New Roman"/>
            <w:color w:val="000000"/>
            <w:sz w:val="24"/>
            <w:szCs w:val="24"/>
          </w:rPr>
          <w:t>Указ</w:t>
        </w:r>
      </w:hyperlink>
      <w:r w:rsidR="005E03E8">
        <w:rPr>
          <w:rFonts w:ascii="Times New Roman" w:hAnsi="Times New Roman"/>
          <w:sz w:val="24"/>
          <w:szCs w:val="24"/>
        </w:rPr>
        <w:t xml:space="preserve"> Президента Российской Федерации от 02.07.2021 № 400 </w:t>
      </w:r>
      <w:r w:rsidR="00336DFE">
        <w:rPr>
          <w:rFonts w:ascii="Times New Roman" w:hAnsi="Times New Roman"/>
          <w:sz w:val="24"/>
          <w:szCs w:val="24"/>
        </w:rPr>
        <w:t>«</w:t>
      </w:r>
      <w:r w:rsidR="005E03E8">
        <w:rPr>
          <w:rFonts w:ascii="Times New Roman" w:hAnsi="Times New Roman"/>
          <w:sz w:val="24"/>
          <w:szCs w:val="24"/>
        </w:rPr>
        <w:t>О Стратегии национальной безопасности Российской Федерации</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13">
        <w:r w:rsidR="005E03E8">
          <w:rPr>
            <w:rFonts w:ascii="Times New Roman" w:hAnsi="Times New Roman"/>
            <w:color w:val="000000"/>
            <w:sz w:val="24"/>
            <w:szCs w:val="24"/>
          </w:rPr>
          <w:t>Указ</w:t>
        </w:r>
      </w:hyperlink>
      <w:r w:rsidR="005E03E8">
        <w:rPr>
          <w:rFonts w:ascii="Times New Roman" w:hAnsi="Times New Roman"/>
          <w:sz w:val="24"/>
          <w:szCs w:val="24"/>
        </w:rPr>
        <w:t xml:space="preserve"> Президента Российской Федерации от 28.11.2024 № 1014 </w:t>
      </w:r>
      <w:r w:rsidR="00336DFE">
        <w:rPr>
          <w:rFonts w:ascii="Times New Roman" w:hAnsi="Times New Roman"/>
          <w:sz w:val="24"/>
          <w:szCs w:val="24"/>
        </w:rPr>
        <w:t>«</w:t>
      </w:r>
      <w:r w:rsidR="005E03E8">
        <w:rPr>
          <w:rFonts w:ascii="Times New Roman" w:hAnsi="Times New Roman"/>
          <w:sz w:val="24"/>
          <w:szCs w:val="24"/>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14">
        <w:r w:rsidR="005E03E8">
          <w:rPr>
            <w:rFonts w:ascii="Times New Roman" w:hAnsi="Times New Roman"/>
            <w:color w:val="000000"/>
            <w:sz w:val="24"/>
            <w:szCs w:val="24"/>
          </w:rPr>
          <w:t>Указ</w:t>
        </w:r>
      </w:hyperlink>
      <w:r w:rsidR="005E03E8">
        <w:rPr>
          <w:rFonts w:ascii="Times New Roman" w:hAnsi="Times New Roman"/>
          <w:sz w:val="24"/>
          <w:szCs w:val="24"/>
        </w:rPr>
        <w:t xml:space="preserve"> Президента Российской Федерации от 26.10.2020 № 645 </w:t>
      </w:r>
      <w:r w:rsidR="00336DFE">
        <w:rPr>
          <w:rFonts w:ascii="Times New Roman" w:hAnsi="Times New Roman"/>
          <w:sz w:val="24"/>
          <w:szCs w:val="24"/>
        </w:rPr>
        <w:t>«</w:t>
      </w:r>
      <w:r w:rsidR="005E03E8">
        <w:rPr>
          <w:rFonts w:ascii="Times New Roman" w:hAnsi="Times New Roman"/>
          <w:sz w:val="24"/>
          <w:szCs w:val="24"/>
        </w:rPr>
        <w:t>О Стратегии развития Арктической зоны Российской Федерации и обеспечения национальной безопасности на период до 2035 года</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15">
        <w:r w:rsidR="005E03E8">
          <w:rPr>
            <w:rFonts w:ascii="Times New Roman" w:hAnsi="Times New Roman"/>
            <w:color w:val="000000"/>
            <w:sz w:val="24"/>
            <w:szCs w:val="24"/>
          </w:rPr>
          <w:t>Закон</w:t>
        </w:r>
      </w:hyperlink>
      <w:r w:rsidR="005E03E8">
        <w:rPr>
          <w:rFonts w:ascii="Times New Roman" w:hAnsi="Times New Roman"/>
          <w:sz w:val="24"/>
          <w:szCs w:val="24"/>
        </w:rPr>
        <w:t xml:space="preserve"> Российской Федерации </w:t>
      </w:r>
      <w:r w:rsidR="00336DFE">
        <w:rPr>
          <w:rFonts w:ascii="Times New Roman" w:hAnsi="Times New Roman"/>
          <w:sz w:val="24"/>
          <w:szCs w:val="24"/>
        </w:rPr>
        <w:t>«</w:t>
      </w:r>
      <w:r w:rsidR="005E03E8">
        <w:rPr>
          <w:rFonts w:ascii="Times New Roman" w:hAnsi="Times New Roman"/>
          <w:sz w:val="24"/>
          <w:szCs w:val="24"/>
        </w:rPr>
        <w:t xml:space="preserve">Основы законодательства Российской Федерации </w:t>
      </w:r>
      <w:r w:rsidR="005E03E8">
        <w:rPr>
          <w:rFonts w:ascii="Times New Roman" w:hAnsi="Times New Roman"/>
          <w:sz w:val="24"/>
          <w:szCs w:val="24"/>
        </w:rPr>
        <w:br/>
        <w:t>о культуре</w:t>
      </w:r>
      <w:r w:rsidR="00336DFE">
        <w:rPr>
          <w:rFonts w:ascii="Times New Roman" w:hAnsi="Times New Roman"/>
          <w:sz w:val="24"/>
          <w:szCs w:val="24"/>
        </w:rPr>
        <w:t>»</w:t>
      </w:r>
      <w:r w:rsidR="005E03E8">
        <w:rPr>
          <w:rFonts w:ascii="Times New Roman" w:hAnsi="Times New Roman"/>
          <w:sz w:val="24"/>
          <w:szCs w:val="24"/>
        </w:rPr>
        <w:t>;</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Федеральный </w:t>
      </w:r>
      <w:hyperlink r:id="rId16">
        <w:r>
          <w:rPr>
            <w:rFonts w:ascii="Times New Roman" w:hAnsi="Times New Roman"/>
            <w:color w:val="000000"/>
            <w:sz w:val="24"/>
            <w:szCs w:val="24"/>
          </w:rPr>
          <w:t>закон</w:t>
        </w:r>
      </w:hyperlink>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О библиотечном деле</w:t>
      </w:r>
      <w:r w:rsidR="00336DFE">
        <w:rPr>
          <w:rFonts w:ascii="Times New Roman" w:hAnsi="Times New Roman"/>
          <w:sz w:val="24"/>
          <w:szCs w:val="24"/>
        </w:rPr>
        <w:t>»</w:t>
      </w:r>
      <w:r>
        <w:rPr>
          <w:rFonts w:ascii="Times New Roman" w:hAnsi="Times New Roman"/>
          <w:sz w:val="24"/>
          <w:szCs w:val="24"/>
        </w:rPr>
        <w:t>;</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Федеральный </w:t>
      </w:r>
      <w:hyperlink r:id="rId17">
        <w:r>
          <w:rPr>
            <w:rFonts w:ascii="Times New Roman" w:hAnsi="Times New Roman"/>
            <w:color w:val="000000"/>
            <w:sz w:val="24"/>
            <w:szCs w:val="24"/>
          </w:rPr>
          <w:t>закон</w:t>
        </w:r>
      </w:hyperlink>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 xml:space="preserve">О Музейном фонде Российской Федерации и музеях </w:t>
      </w:r>
      <w:r>
        <w:rPr>
          <w:rFonts w:ascii="Times New Roman" w:hAnsi="Times New Roman"/>
          <w:sz w:val="24"/>
          <w:szCs w:val="24"/>
        </w:rPr>
        <w:br/>
        <w:t>в Российской Федерации</w:t>
      </w:r>
      <w:r w:rsidR="00336DFE">
        <w:rPr>
          <w:rFonts w:ascii="Times New Roman" w:hAnsi="Times New Roman"/>
          <w:sz w:val="24"/>
          <w:szCs w:val="24"/>
        </w:rPr>
        <w:t>»</w:t>
      </w:r>
      <w:r>
        <w:rPr>
          <w:rFonts w:ascii="Times New Roman" w:hAnsi="Times New Roman"/>
          <w:sz w:val="24"/>
          <w:szCs w:val="24"/>
        </w:rPr>
        <w:t>;</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Федеральный </w:t>
      </w:r>
      <w:hyperlink r:id="rId18">
        <w:r>
          <w:rPr>
            <w:rFonts w:ascii="Times New Roman" w:hAnsi="Times New Roman"/>
            <w:color w:val="000000"/>
            <w:sz w:val="24"/>
            <w:szCs w:val="24"/>
          </w:rPr>
          <w:t>закон</w:t>
        </w:r>
      </w:hyperlink>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Об объектах культурного наследия (памятниках истории</w:t>
      </w:r>
      <w:r>
        <w:rPr>
          <w:rFonts w:ascii="Times New Roman" w:hAnsi="Times New Roman"/>
          <w:sz w:val="24"/>
          <w:szCs w:val="24"/>
        </w:rPr>
        <w:br/>
        <w:t>и культуры) народов Российской Федерации</w:t>
      </w:r>
      <w:r w:rsidR="00336DFE">
        <w:rPr>
          <w:rFonts w:ascii="Times New Roman" w:hAnsi="Times New Roman"/>
          <w:sz w:val="24"/>
          <w:szCs w:val="24"/>
        </w:rPr>
        <w:t>»</w:t>
      </w:r>
      <w:r>
        <w:rPr>
          <w:rFonts w:ascii="Times New Roman" w:hAnsi="Times New Roman"/>
          <w:sz w:val="24"/>
          <w:szCs w:val="24"/>
        </w:rPr>
        <w:t>;</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Федеральный </w:t>
      </w:r>
      <w:hyperlink r:id="rId19">
        <w:r>
          <w:rPr>
            <w:rFonts w:ascii="Times New Roman" w:hAnsi="Times New Roman"/>
            <w:color w:val="000000"/>
            <w:sz w:val="24"/>
            <w:szCs w:val="24"/>
          </w:rPr>
          <w:t>закон</w:t>
        </w:r>
      </w:hyperlink>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Об архивном деле в Российской Федерации</w:t>
      </w:r>
      <w:r w:rsidR="00336DFE">
        <w:rPr>
          <w:rFonts w:ascii="Times New Roman" w:hAnsi="Times New Roman"/>
          <w:sz w:val="24"/>
          <w:szCs w:val="24"/>
        </w:rPr>
        <w:t>»</w:t>
      </w:r>
      <w:r>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20">
        <w:r w:rsidR="005E03E8">
          <w:rPr>
            <w:rFonts w:ascii="Times New Roman" w:hAnsi="Times New Roman"/>
            <w:color w:val="000000"/>
            <w:sz w:val="24"/>
            <w:szCs w:val="24"/>
          </w:rPr>
          <w:t>постановление</w:t>
        </w:r>
      </w:hyperlink>
      <w:r w:rsidR="005E03E8">
        <w:rPr>
          <w:rFonts w:ascii="Times New Roman" w:hAnsi="Times New Roman"/>
          <w:sz w:val="24"/>
          <w:szCs w:val="24"/>
        </w:rPr>
        <w:t xml:space="preserve"> Правительства Российской Федерации от 12.09.2015 № 972 </w:t>
      </w:r>
      <w:r w:rsidR="005E03E8">
        <w:rPr>
          <w:rFonts w:ascii="Times New Roman" w:hAnsi="Times New Roman"/>
          <w:sz w:val="24"/>
          <w:szCs w:val="24"/>
        </w:rPr>
        <w:br/>
      </w:r>
      <w:r w:rsidR="00336DFE">
        <w:rPr>
          <w:rFonts w:ascii="Times New Roman" w:hAnsi="Times New Roman"/>
          <w:sz w:val="24"/>
          <w:szCs w:val="24"/>
        </w:rPr>
        <w:t>«</w:t>
      </w:r>
      <w:r w:rsidR="005E03E8">
        <w:rPr>
          <w:rFonts w:ascii="Times New Roman" w:hAnsi="Times New Roman"/>
          <w:sz w:val="24"/>
          <w:szCs w:val="24"/>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21">
        <w:r w:rsidR="005E03E8">
          <w:rPr>
            <w:rFonts w:ascii="Times New Roman" w:hAnsi="Times New Roman"/>
            <w:color w:val="000000"/>
            <w:sz w:val="24"/>
            <w:szCs w:val="24"/>
          </w:rPr>
          <w:t>постановление</w:t>
        </w:r>
      </w:hyperlink>
      <w:r w:rsidR="005E03E8">
        <w:rPr>
          <w:rFonts w:ascii="Times New Roman" w:hAnsi="Times New Roman"/>
          <w:sz w:val="24"/>
          <w:szCs w:val="24"/>
        </w:rPr>
        <w:t xml:space="preserve"> Правительства Российской Федерации от 30.06.2021 № 1093 </w:t>
      </w:r>
      <w:r w:rsidR="005E03E8">
        <w:rPr>
          <w:rFonts w:ascii="Times New Roman" w:hAnsi="Times New Roman"/>
          <w:sz w:val="24"/>
          <w:szCs w:val="24"/>
        </w:rPr>
        <w:br/>
      </w:r>
      <w:r w:rsidR="00336DFE">
        <w:rPr>
          <w:rFonts w:ascii="Times New Roman" w:hAnsi="Times New Roman"/>
          <w:sz w:val="24"/>
          <w:szCs w:val="24"/>
        </w:rPr>
        <w:t>«</w:t>
      </w:r>
      <w:r w:rsidR="005E03E8">
        <w:rPr>
          <w:rFonts w:ascii="Times New Roman" w:hAnsi="Times New Roman"/>
          <w:sz w:val="24"/>
          <w:szCs w:val="24"/>
        </w:rPr>
        <w:t>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22">
        <w:r w:rsidR="005E03E8">
          <w:rPr>
            <w:rFonts w:ascii="Times New Roman" w:hAnsi="Times New Roman"/>
            <w:color w:val="000000"/>
            <w:sz w:val="24"/>
            <w:szCs w:val="24"/>
          </w:rPr>
          <w:t>постановление</w:t>
        </w:r>
      </w:hyperlink>
      <w:r w:rsidR="005E03E8">
        <w:rPr>
          <w:rFonts w:ascii="Times New Roman" w:hAnsi="Times New Roman"/>
          <w:sz w:val="24"/>
          <w:szCs w:val="24"/>
        </w:rPr>
        <w:t xml:space="preserve"> Правительства Российской Федерации от 26.12.2017 № 1642 </w:t>
      </w:r>
      <w:r w:rsidR="005E03E8">
        <w:rPr>
          <w:rFonts w:ascii="Times New Roman" w:hAnsi="Times New Roman"/>
          <w:sz w:val="24"/>
          <w:szCs w:val="24"/>
        </w:rPr>
        <w:br/>
      </w:r>
      <w:r w:rsidR="00336DFE">
        <w:rPr>
          <w:rFonts w:ascii="Times New Roman" w:hAnsi="Times New Roman"/>
          <w:sz w:val="24"/>
          <w:szCs w:val="24"/>
        </w:rPr>
        <w:t>«</w:t>
      </w:r>
      <w:r w:rsidR="005E03E8">
        <w:rPr>
          <w:rFonts w:ascii="Times New Roman" w:hAnsi="Times New Roman"/>
          <w:sz w:val="24"/>
          <w:szCs w:val="24"/>
        </w:rPr>
        <w:t xml:space="preserve">Об утверждении государственной программы Российской Федерации </w:t>
      </w:r>
      <w:r w:rsidR="00336DFE">
        <w:rPr>
          <w:rFonts w:ascii="Times New Roman" w:hAnsi="Times New Roman"/>
          <w:sz w:val="24"/>
          <w:szCs w:val="24"/>
        </w:rPr>
        <w:t>«</w:t>
      </w:r>
      <w:r w:rsidR="005E03E8">
        <w:rPr>
          <w:rFonts w:ascii="Times New Roman" w:hAnsi="Times New Roman"/>
          <w:sz w:val="24"/>
          <w:szCs w:val="24"/>
        </w:rPr>
        <w:t>Развитие образования</w:t>
      </w:r>
      <w:r w:rsidR="00336DFE">
        <w:rPr>
          <w:rFonts w:ascii="Times New Roman" w:hAnsi="Times New Roman"/>
          <w:sz w:val="24"/>
          <w:szCs w:val="24"/>
        </w:rPr>
        <w:t>»</w:t>
      </w:r>
      <w:r w:rsidR="005E03E8">
        <w:rPr>
          <w:rFonts w:ascii="Times New Roman" w:hAnsi="Times New Roman"/>
          <w:sz w:val="24"/>
          <w:szCs w:val="24"/>
        </w:rPr>
        <w:t>;</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Стратегия социально</w:t>
      </w:r>
      <w:r w:rsidR="00104541">
        <w:rPr>
          <w:rFonts w:ascii="Times New Roman" w:hAnsi="Times New Roman"/>
          <w:sz w:val="24"/>
          <w:szCs w:val="24"/>
        </w:rPr>
        <w:t xml:space="preserve">– </w:t>
      </w:r>
      <w:r>
        <w:rPr>
          <w:rFonts w:ascii="Times New Roman" w:hAnsi="Times New Roman"/>
          <w:sz w:val="24"/>
          <w:szCs w:val="24"/>
        </w:rPr>
        <w:t>экономического развития Санкт</w:t>
      </w:r>
      <w:r w:rsidR="00104541">
        <w:rPr>
          <w:rFonts w:ascii="Times New Roman" w:hAnsi="Times New Roman"/>
          <w:sz w:val="24"/>
          <w:szCs w:val="24"/>
        </w:rPr>
        <w:t xml:space="preserve">– </w:t>
      </w:r>
      <w:r>
        <w:rPr>
          <w:rFonts w:ascii="Times New Roman" w:hAnsi="Times New Roman"/>
          <w:sz w:val="24"/>
          <w:szCs w:val="24"/>
        </w:rPr>
        <w:t xml:space="preserve">Петербурга на период </w:t>
      </w:r>
      <w:r>
        <w:rPr>
          <w:rFonts w:ascii="Times New Roman" w:hAnsi="Times New Roman"/>
          <w:sz w:val="24"/>
          <w:szCs w:val="24"/>
        </w:rPr>
        <w:br/>
        <w:t>до 2035 года, утвержденная Законом Санкт</w:t>
      </w:r>
      <w:r w:rsidR="00104541">
        <w:rPr>
          <w:rFonts w:ascii="Times New Roman" w:hAnsi="Times New Roman"/>
          <w:sz w:val="24"/>
          <w:szCs w:val="24"/>
        </w:rPr>
        <w:t xml:space="preserve">– </w:t>
      </w:r>
      <w:r>
        <w:rPr>
          <w:rFonts w:ascii="Times New Roman" w:hAnsi="Times New Roman"/>
          <w:sz w:val="24"/>
          <w:szCs w:val="24"/>
        </w:rPr>
        <w:t>Петербурга от 19.12.2018 № 771</w:t>
      </w:r>
      <w:r w:rsidR="00104541">
        <w:rPr>
          <w:rFonts w:ascii="Times New Roman" w:hAnsi="Times New Roman"/>
          <w:sz w:val="24"/>
          <w:szCs w:val="24"/>
        </w:rPr>
        <w:t xml:space="preserve">– </w:t>
      </w:r>
      <w:r>
        <w:rPr>
          <w:rFonts w:ascii="Times New Roman" w:hAnsi="Times New Roman"/>
          <w:sz w:val="24"/>
          <w:szCs w:val="24"/>
        </w:rPr>
        <w:t>164;</w:t>
      </w:r>
    </w:p>
    <w:p w:rsidR="00D3714B" w:rsidRDefault="007B0AE1" w:rsidP="002156C4">
      <w:pPr>
        <w:pStyle w:val="ConsPlusNormal"/>
        <w:ind w:firstLine="851"/>
        <w:contextualSpacing/>
        <w:jc w:val="both"/>
        <w:rPr>
          <w:rFonts w:ascii="Times New Roman" w:hAnsi="Times New Roman"/>
          <w:sz w:val="24"/>
          <w:szCs w:val="24"/>
        </w:rPr>
      </w:pPr>
      <w:hyperlink r:id="rId23">
        <w:r w:rsidR="005E03E8">
          <w:rPr>
            <w:rFonts w:ascii="Times New Roman" w:hAnsi="Times New Roman"/>
            <w:color w:val="000000"/>
            <w:sz w:val="24"/>
            <w:szCs w:val="24"/>
          </w:rPr>
          <w:t>Стратегия</w:t>
        </w:r>
      </w:hyperlink>
      <w:r w:rsidR="005E03E8">
        <w:rPr>
          <w:rFonts w:ascii="Times New Roman" w:hAnsi="Times New Roman"/>
          <w:sz w:val="24"/>
          <w:szCs w:val="24"/>
        </w:rPr>
        <w:t xml:space="preserve"> государственной культурной политики на период до 2030 года, утвержденная распоряжением Правительства Российской Федерации от 11.09.2024 </w:t>
      </w:r>
      <w:r w:rsidR="005E03E8">
        <w:rPr>
          <w:rFonts w:ascii="Times New Roman" w:hAnsi="Times New Roman"/>
          <w:sz w:val="24"/>
          <w:szCs w:val="24"/>
        </w:rPr>
        <w:br/>
        <w:t>№ 2501</w:t>
      </w:r>
      <w:r w:rsidR="00104541">
        <w:rPr>
          <w:rFonts w:ascii="Times New Roman" w:hAnsi="Times New Roman"/>
          <w:sz w:val="24"/>
          <w:szCs w:val="24"/>
        </w:rPr>
        <w:t xml:space="preserve">– </w:t>
      </w:r>
      <w:r w:rsidR="005E03E8">
        <w:rPr>
          <w:rFonts w:ascii="Times New Roman" w:hAnsi="Times New Roman"/>
          <w:sz w:val="24"/>
          <w:szCs w:val="24"/>
        </w:rPr>
        <w:t>р;</w:t>
      </w:r>
    </w:p>
    <w:p w:rsidR="00D3714B" w:rsidRDefault="007B0AE1" w:rsidP="002156C4">
      <w:pPr>
        <w:pStyle w:val="ConsPlusNormal"/>
        <w:ind w:firstLine="851"/>
        <w:contextualSpacing/>
        <w:jc w:val="both"/>
        <w:rPr>
          <w:rFonts w:ascii="Times New Roman" w:hAnsi="Times New Roman"/>
          <w:sz w:val="24"/>
          <w:szCs w:val="24"/>
        </w:rPr>
      </w:pPr>
      <w:hyperlink r:id="rId24">
        <w:r w:rsidR="005E03E8">
          <w:rPr>
            <w:rFonts w:ascii="Times New Roman" w:hAnsi="Times New Roman"/>
            <w:color w:val="000000"/>
            <w:sz w:val="24"/>
            <w:szCs w:val="24"/>
          </w:rPr>
          <w:t>Стратегия</w:t>
        </w:r>
      </w:hyperlink>
      <w:r w:rsidR="005E03E8">
        <w:rPr>
          <w:rFonts w:ascii="Times New Roman" w:hAnsi="Times New Roman"/>
          <w:sz w:val="24"/>
          <w:szCs w:val="24"/>
        </w:rPr>
        <w:t xml:space="preserve"> пространственного развития Российской Федерации на период </w:t>
      </w:r>
      <w:r w:rsidR="005E03E8">
        <w:rPr>
          <w:rFonts w:ascii="Times New Roman" w:hAnsi="Times New Roman"/>
          <w:sz w:val="24"/>
          <w:szCs w:val="24"/>
        </w:rPr>
        <w:br/>
        <w:t xml:space="preserve">до 2025 года, утвержденная распоряжением Правительства Российской Федерации </w:t>
      </w:r>
      <w:r w:rsidR="005E03E8">
        <w:rPr>
          <w:rFonts w:ascii="Times New Roman" w:hAnsi="Times New Roman"/>
          <w:sz w:val="24"/>
          <w:szCs w:val="24"/>
        </w:rPr>
        <w:br/>
        <w:t>от 13.02.2019 № 207</w:t>
      </w:r>
      <w:r w:rsidR="00104541">
        <w:rPr>
          <w:rFonts w:ascii="Times New Roman" w:hAnsi="Times New Roman"/>
          <w:sz w:val="24"/>
          <w:szCs w:val="24"/>
        </w:rPr>
        <w:t xml:space="preserve">– </w:t>
      </w:r>
      <w:r w:rsidR="005E03E8">
        <w:rPr>
          <w:rFonts w:ascii="Times New Roman" w:hAnsi="Times New Roman"/>
          <w:sz w:val="24"/>
          <w:szCs w:val="24"/>
        </w:rPr>
        <w:t>р;</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распоряжение Правительства Российской Федерации от 11.12.2023 № 3550</w:t>
      </w:r>
      <w:r w:rsidR="00104541">
        <w:rPr>
          <w:rFonts w:ascii="Times New Roman" w:hAnsi="Times New Roman"/>
          <w:sz w:val="24"/>
          <w:szCs w:val="24"/>
        </w:rPr>
        <w:t xml:space="preserve">– </w:t>
      </w:r>
      <w:r>
        <w:rPr>
          <w:rFonts w:ascii="Times New Roman" w:hAnsi="Times New Roman"/>
          <w:sz w:val="24"/>
          <w:szCs w:val="24"/>
        </w:rPr>
        <w:t xml:space="preserve">р </w:t>
      </w:r>
      <w:r>
        <w:rPr>
          <w:rFonts w:ascii="Times New Roman" w:hAnsi="Times New Roman"/>
          <w:sz w:val="24"/>
          <w:szCs w:val="24"/>
        </w:rPr>
        <w:br/>
      </w:r>
      <w:r w:rsidR="00336DFE">
        <w:rPr>
          <w:rFonts w:ascii="Times New Roman" w:hAnsi="Times New Roman"/>
          <w:sz w:val="24"/>
          <w:szCs w:val="24"/>
        </w:rPr>
        <w:t>«</w:t>
      </w:r>
      <w:r>
        <w:rPr>
          <w:rFonts w:ascii="Times New Roman" w:hAnsi="Times New Roman"/>
          <w:sz w:val="24"/>
          <w:szCs w:val="24"/>
        </w:rPr>
        <w:t>Об утверждении стратегического направления в области цифровой трансформации отрасли культуры Российской Федерации на период до 2030 года</w:t>
      </w:r>
      <w:r w:rsidR="00336DFE">
        <w:rPr>
          <w:rFonts w:ascii="Times New Roman" w:hAnsi="Times New Roman"/>
          <w:sz w:val="24"/>
          <w:szCs w:val="24"/>
        </w:rPr>
        <w:t>»</w:t>
      </w:r>
      <w:r>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25">
        <w:r w:rsidR="005E03E8">
          <w:rPr>
            <w:rFonts w:ascii="Times New Roman" w:hAnsi="Times New Roman"/>
            <w:color w:val="000000"/>
            <w:sz w:val="24"/>
            <w:szCs w:val="24"/>
          </w:rPr>
          <w:t>Закон</w:t>
        </w:r>
      </w:hyperlink>
      <w:r w:rsidR="005E03E8">
        <w:rPr>
          <w:rFonts w:ascii="Times New Roman" w:hAnsi="Times New Roman"/>
          <w:sz w:val="24"/>
          <w:szCs w:val="24"/>
        </w:rPr>
        <w:t xml:space="preserve"> Санкт</w:t>
      </w:r>
      <w:r w:rsidR="00104541">
        <w:rPr>
          <w:rFonts w:ascii="Times New Roman" w:hAnsi="Times New Roman"/>
          <w:sz w:val="24"/>
          <w:szCs w:val="24"/>
        </w:rPr>
        <w:t xml:space="preserve">– </w:t>
      </w:r>
      <w:r w:rsidR="005E03E8">
        <w:rPr>
          <w:rFonts w:ascii="Times New Roman" w:hAnsi="Times New Roman"/>
          <w:sz w:val="24"/>
          <w:szCs w:val="24"/>
        </w:rPr>
        <w:t>Петербурга от 20.06.2007 № 333</w:t>
      </w:r>
      <w:r w:rsidR="00104541">
        <w:rPr>
          <w:rFonts w:ascii="Times New Roman" w:hAnsi="Times New Roman"/>
          <w:sz w:val="24"/>
          <w:szCs w:val="24"/>
        </w:rPr>
        <w:t xml:space="preserve">– </w:t>
      </w:r>
      <w:r w:rsidR="005E03E8">
        <w:rPr>
          <w:rFonts w:ascii="Times New Roman" w:hAnsi="Times New Roman"/>
          <w:sz w:val="24"/>
          <w:szCs w:val="24"/>
        </w:rPr>
        <w:t xml:space="preserve">64 </w:t>
      </w:r>
      <w:r w:rsidR="00336DFE">
        <w:rPr>
          <w:rFonts w:ascii="Times New Roman" w:hAnsi="Times New Roman"/>
          <w:sz w:val="24"/>
          <w:szCs w:val="24"/>
        </w:rPr>
        <w:t>«</w:t>
      </w:r>
      <w:r w:rsidR="005E03E8">
        <w:rPr>
          <w:rFonts w:ascii="Times New Roman" w:hAnsi="Times New Roman"/>
          <w:sz w:val="24"/>
          <w:szCs w:val="24"/>
        </w:rPr>
        <w:t>Об охране объектов культурного наследия в Санкт</w:t>
      </w:r>
      <w:r w:rsidR="00104541">
        <w:rPr>
          <w:rFonts w:ascii="Times New Roman" w:hAnsi="Times New Roman"/>
          <w:sz w:val="24"/>
          <w:szCs w:val="24"/>
        </w:rPr>
        <w:t xml:space="preserve">– </w:t>
      </w:r>
      <w:r w:rsidR="005E03E8">
        <w:rPr>
          <w:rFonts w:ascii="Times New Roman" w:hAnsi="Times New Roman"/>
          <w:sz w:val="24"/>
          <w:szCs w:val="24"/>
        </w:rPr>
        <w:t>Петербурге</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26">
        <w:r w:rsidR="005E03E8">
          <w:rPr>
            <w:rFonts w:ascii="Times New Roman" w:hAnsi="Times New Roman"/>
            <w:color w:val="000000"/>
            <w:sz w:val="24"/>
            <w:szCs w:val="24"/>
          </w:rPr>
          <w:t>Закон</w:t>
        </w:r>
      </w:hyperlink>
      <w:r w:rsidR="005E03E8">
        <w:rPr>
          <w:rFonts w:ascii="Times New Roman" w:hAnsi="Times New Roman"/>
          <w:sz w:val="24"/>
          <w:szCs w:val="24"/>
        </w:rPr>
        <w:t xml:space="preserve"> Санкт</w:t>
      </w:r>
      <w:r w:rsidR="00104541">
        <w:rPr>
          <w:rFonts w:ascii="Times New Roman" w:hAnsi="Times New Roman"/>
          <w:sz w:val="24"/>
          <w:szCs w:val="24"/>
        </w:rPr>
        <w:t xml:space="preserve">– </w:t>
      </w:r>
      <w:r w:rsidR="005E03E8">
        <w:rPr>
          <w:rFonts w:ascii="Times New Roman" w:hAnsi="Times New Roman"/>
          <w:sz w:val="24"/>
          <w:szCs w:val="24"/>
        </w:rPr>
        <w:t>Петербурга от 24.12.2008 № 820</w:t>
      </w:r>
      <w:r w:rsidR="00104541">
        <w:rPr>
          <w:rFonts w:ascii="Times New Roman" w:hAnsi="Times New Roman"/>
          <w:sz w:val="24"/>
          <w:szCs w:val="24"/>
        </w:rPr>
        <w:t xml:space="preserve">– </w:t>
      </w:r>
      <w:r w:rsidR="005E03E8">
        <w:rPr>
          <w:rFonts w:ascii="Times New Roman" w:hAnsi="Times New Roman"/>
          <w:sz w:val="24"/>
          <w:szCs w:val="24"/>
        </w:rPr>
        <w:t xml:space="preserve">7 </w:t>
      </w:r>
      <w:r w:rsidR="00336DFE">
        <w:rPr>
          <w:rFonts w:ascii="Times New Roman" w:hAnsi="Times New Roman"/>
          <w:sz w:val="24"/>
          <w:szCs w:val="24"/>
        </w:rPr>
        <w:t>«</w:t>
      </w:r>
      <w:r w:rsidR="005E03E8">
        <w:rPr>
          <w:rFonts w:ascii="Times New Roman" w:hAnsi="Times New Roman"/>
          <w:sz w:val="24"/>
          <w:szCs w:val="24"/>
        </w:rPr>
        <w:t>О границах объединенных зон охраны объектов культурного наследия, расположенных на территории Санкт</w:t>
      </w:r>
      <w:r w:rsidR="00104541">
        <w:rPr>
          <w:rFonts w:ascii="Times New Roman" w:hAnsi="Times New Roman"/>
          <w:sz w:val="24"/>
          <w:szCs w:val="24"/>
        </w:rPr>
        <w:t xml:space="preserve">– </w:t>
      </w:r>
      <w:r w:rsidR="005E03E8">
        <w:rPr>
          <w:rFonts w:ascii="Times New Roman" w:hAnsi="Times New Roman"/>
          <w:sz w:val="24"/>
          <w:szCs w:val="24"/>
        </w:rPr>
        <w:t xml:space="preserve">Петербурга, режимах использования земель и требованиях к градостроительным регламентам </w:t>
      </w:r>
      <w:r w:rsidR="005E03E8">
        <w:rPr>
          <w:rFonts w:ascii="Times New Roman" w:hAnsi="Times New Roman"/>
          <w:sz w:val="24"/>
          <w:szCs w:val="24"/>
        </w:rPr>
        <w:br/>
        <w:t>в границах указанных зон</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27">
        <w:r w:rsidR="005E03E8">
          <w:rPr>
            <w:rFonts w:ascii="Times New Roman" w:hAnsi="Times New Roman"/>
            <w:color w:val="000000"/>
            <w:sz w:val="24"/>
            <w:szCs w:val="24"/>
          </w:rPr>
          <w:t>Закон</w:t>
        </w:r>
      </w:hyperlink>
      <w:r w:rsidR="005E03E8">
        <w:rPr>
          <w:rFonts w:ascii="Times New Roman" w:hAnsi="Times New Roman"/>
          <w:sz w:val="24"/>
          <w:szCs w:val="24"/>
        </w:rPr>
        <w:t xml:space="preserve"> Санкт</w:t>
      </w:r>
      <w:r w:rsidR="00104541">
        <w:rPr>
          <w:rFonts w:ascii="Times New Roman" w:hAnsi="Times New Roman"/>
          <w:sz w:val="24"/>
          <w:szCs w:val="24"/>
        </w:rPr>
        <w:t xml:space="preserve">– </w:t>
      </w:r>
      <w:r w:rsidR="005E03E8">
        <w:rPr>
          <w:rFonts w:ascii="Times New Roman" w:hAnsi="Times New Roman"/>
          <w:sz w:val="24"/>
          <w:szCs w:val="24"/>
        </w:rPr>
        <w:t>Петербурга от 28.01.2009 № 23</w:t>
      </w:r>
      <w:r w:rsidR="00104541">
        <w:rPr>
          <w:rFonts w:ascii="Times New Roman" w:hAnsi="Times New Roman"/>
          <w:sz w:val="24"/>
          <w:szCs w:val="24"/>
        </w:rPr>
        <w:t xml:space="preserve">– </w:t>
      </w:r>
      <w:r w:rsidR="005E03E8">
        <w:rPr>
          <w:rFonts w:ascii="Times New Roman" w:hAnsi="Times New Roman"/>
          <w:sz w:val="24"/>
          <w:szCs w:val="24"/>
        </w:rPr>
        <w:t xml:space="preserve">16 </w:t>
      </w:r>
      <w:r w:rsidR="00336DFE">
        <w:rPr>
          <w:rFonts w:ascii="Times New Roman" w:hAnsi="Times New Roman"/>
          <w:sz w:val="24"/>
          <w:szCs w:val="24"/>
        </w:rPr>
        <w:t>«</w:t>
      </w:r>
      <w:r w:rsidR="005E03E8">
        <w:rPr>
          <w:rFonts w:ascii="Times New Roman" w:hAnsi="Times New Roman"/>
          <w:sz w:val="24"/>
          <w:szCs w:val="24"/>
        </w:rPr>
        <w:t xml:space="preserve">Об архивном деле </w:t>
      </w:r>
      <w:r w:rsidR="005E03E8">
        <w:rPr>
          <w:rFonts w:ascii="Times New Roman" w:hAnsi="Times New Roman"/>
          <w:sz w:val="24"/>
          <w:szCs w:val="24"/>
        </w:rPr>
        <w:br/>
        <w:t>в Санкт</w:t>
      </w:r>
      <w:r w:rsidR="00104541">
        <w:rPr>
          <w:rFonts w:ascii="Times New Roman" w:hAnsi="Times New Roman"/>
          <w:sz w:val="24"/>
          <w:szCs w:val="24"/>
        </w:rPr>
        <w:t xml:space="preserve">– </w:t>
      </w:r>
      <w:r w:rsidR="005E03E8">
        <w:rPr>
          <w:rFonts w:ascii="Times New Roman" w:hAnsi="Times New Roman"/>
          <w:sz w:val="24"/>
          <w:szCs w:val="24"/>
        </w:rPr>
        <w:t>Петербурге</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28">
        <w:r w:rsidR="005E03E8">
          <w:rPr>
            <w:rFonts w:ascii="Times New Roman" w:hAnsi="Times New Roman"/>
            <w:color w:val="000000"/>
            <w:sz w:val="24"/>
            <w:szCs w:val="24"/>
          </w:rPr>
          <w:t>Закон</w:t>
        </w:r>
      </w:hyperlink>
      <w:r w:rsidR="005E03E8">
        <w:rPr>
          <w:rFonts w:ascii="Times New Roman" w:hAnsi="Times New Roman"/>
          <w:sz w:val="24"/>
          <w:szCs w:val="24"/>
        </w:rPr>
        <w:t xml:space="preserve"> Санкт</w:t>
      </w:r>
      <w:r w:rsidR="00104541">
        <w:rPr>
          <w:rFonts w:ascii="Times New Roman" w:hAnsi="Times New Roman"/>
          <w:sz w:val="24"/>
          <w:szCs w:val="24"/>
        </w:rPr>
        <w:t xml:space="preserve">– </w:t>
      </w:r>
      <w:r w:rsidR="005E03E8">
        <w:rPr>
          <w:rFonts w:ascii="Times New Roman" w:hAnsi="Times New Roman"/>
          <w:sz w:val="24"/>
          <w:szCs w:val="24"/>
        </w:rPr>
        <w:t>Петербурга от 10.11.2010 № 606</w:t>
      </w:r>
      <w:r w:rsidR="00104541">
        <w:rPr>
          <w:rFonts w:ascii="Times New Roman" w:hAnsi="Times New Roman"/>
          <w:sz w:val="24"/>
          <w:szCs w:val="24"/>
        </w:rPr>
        <w:t xml:space="preserve">– </w:t>
      </w:r>
      <w:r w:rsidR="005E03E8">
        <w:rPr>
          <w:rFonts w:ascii="Times New Roman" w:hAnsi="Times New Roman"/>
          <w:sz w:val="24"/>
          <w:szCs w:val="24"/>
        </w:rPr>
        <w:t xml:space="preserve">145 </w:t>
      </w:r>
      <w:r w:rsidR="00336DFE">
        <w:rPr>
          <w:rFonts w:ascii="Times New Roman" w:hAnsi="Times New Roman"/>
          <w:sz w:val="24"/>
          <w:szCs w:val="24"/>
        </w:rPr>
        <w:t>«</w:t>
      </w:r>
      <w:r w:rsidR="005E03E8">
        <w:rPr>
          <w:rFonts w:ascii="Times New Roman" w:hAnsi="Times New Roman"/>
          <w:sz w:val="24"/>
          <w:szCs w:val="24"/>
        </w:rPr>
        <w:t xml:space="preserve">О библиотечном деле </w:t>
      </w:r>
      <w:r w:rsidR="005E03E8">
        <w:rPr>
          <w:rFonts w:ascii="Times New Roman" w:hAnsi="Times New Roman"/>
          <w:sz w:val="24"/>
          <w:szCs w:val="24"/>
        </w:rPr>
        <w:br/>
        <w:t>в Санкт</w:t>
      </w:r>
      <w:r w:rsidR="00104541">
        <w:rPr>
          <w:rFonts w:ascii="Times New Roman" w:hAnsi="Times New Roman"/>
          <w:sz w:val="24"/>
          <w:szCs w:val="24"/>
        </w:rPr>
        <w:t xml:space="preserve">– </w:t>
      </w:r>
      <w:r w:rsidR="005E03E8">
        <w:rPr>
          <w:rFonts w:ascii="Times New Roman" w:hAnsi="Times New Roman"/>
          <w:sz w:val="24"/>
          <w:szCs w:val="24"/>
        </w:rPr>
        <w:t>Петербурге</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29">
        <w:r w:rsidR="005E03E8">
          <w:rPr>
            <w:rFonts w:ascii="Times New Roman" w:hAnsi="Times New Roman"/>
            <w:color w:val="000000"/>
            <w:sz w:val="24"/>
            <w:szCs w:val="24"/>
          </w:rPr>
          <w:t>Закон</w:t>
        </w:r>
      </w:hyperlink>
      <w:r w:rsidR="005E03E8">
        <w:rPr>
          <w:rFonts w:ascii="Times New Roman" w:hAnsi="Times New Roman"/>
          <w:sz w:val="24"/>
          <w:szCs w:val="24"/>
        </w:rPr>
        <w:t xml:space="preserve"> Санкт</w:t>
      </w:r>
      <w:r w:rsidR="00104541">
        <w:rPr>
          <w:rFonts w:ascii="Times New Roman" w:hAnsi="Times New Roman"/>
          <w:sz w:val="24"/>
          <w:szCs w:val="24"/>
        </w:rPr>
        <w:t xml:space="preserve">– </w:t>
      </w:r>
      <w:r w:rsidR="005E03E8">
        <w:rPr>
          <w:rFonts w:ascii="Times New Roman" w:hAnsi="Times New Roman"/>
          <w:sz w:val="24"/>
          <w:szCs w:val="24"/>
        </w:rPr>
        <w:t>Петербурга от 01.12.2010 № 690</w:t>
      </w:r>
      <w:r w:rsidR="00104541">
        <w:rPr>
          <w:rFonts w:ascii="Times New Roman" w:hAnsi="Times New Roman"/>
          <w:sz w:val="24"/>
          <w:szCs w:val="24"/>
        </w:rPr>
        <w:t xml:space="preserve">– </w:t>
      </w:r>
      <w:r w:rsidR="005E03E8">
        <w:rPr>
          <w:rFonts w:ascii="Times New Roman" w:hAnsi="Times New Roman"/>
          <w:sz w:val="24"/>
          <w:szCs w:val="24"/>
        </w:rPr>
        <w:t xml:space="preserve">165 </w:t>
      </w:r>
      <w:r w:rsidR="00336DFE">
        <w:rPr>
          <w:rFonts w:ascii="Times New Roman" w:hAnsi="Times New Roman"/>
          <w:sz w:val="24"/>
          <w:szCs w:val="24"/>
        </w:rPr>
        <w:t>«</w:t>
      </w:r>
      <w:r w:rsidR="005E03E8">
        <w:rPr>
          <w:rFonts w:ascii="Times New Roman" w:hAnsi="Times New Roman"/>
          <w:sz w:val="24"/>
          <w:szCs w:val="24"/>
        </w:rPr>
        <w:t>Об обязательном экземпляре документов Санкт</w:t>
      </w:r>
      <w:r w:rsidR="00104541">
        <w:rPr>
          <w:rFonts w:ascii="Times New Roman" w:hAnsi="Times New Roman"/>
          <w:sz w:val="24"/>
          <w:szCs w:val="24"/>
        </w:rPr>
        <w:t xml:space="preserve">– </w:t>
      </w:r>
      <w:r w:rsidR="005E03E8">
        <w:rPr>
          <w:rFonts w:ascii="Times New Roman" w:hAnsi="Times New Roman"/>
          <w:sz w:val="24"/>
          <w:szCs w:val="24"/>
        </w:rPr>
        <w:t>Петербурга и обязательном экземпляре документов внутригородских муниципальных образований Санкт</w:t>
      </w:r>
      <w:r w:rsidR="00104541">
        <w:rPr>
          <w:rFonts w:ascii="Times New Roman" w:hAnsi="Times New Roman"/>
          <w:sz w:val="24"/>
          <w:szCs w:val="24"/>
        </w:rPr>
        <w:t xml:space="preserve">– </w:t>
      </w:r>
      <w:r w:rsidR="005E03E8">
        <w:rPr>
          <w:rFonts w:ascii="Times New Roman" w:hAnsi="Times New Roman"/>
          <w:sz w:val="24"/>
          <w:szCs w:val="24"/>
        </w:rPr>
        <w:t>Петербурга</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30">
        <w:r w:rsidR="005E03E8">
          <w:rPr>
            <w:rFonts w:ascii="Times New Roman" w:hAnsi="Times New Roman"/>
            <w:color w:val="000000"/>
            <w:sz w:val="24"/>
            <w:szCs w:val="24"/>
          </w:rPr>
          <w:t>Закон</w:t>
        </w:r>
      </w:hyperlink>
      <w:r w:rsidR="005E03E8">
        <w:rPr>
          <w:rFonts w:ascii="Times New Roman" w:hAnsi="Times New Roman"/>
          <w:sz w:val="24"/>
          <w:szCs w:val="24"/>
        </w:rPr>
        <w:t xml:space="preserve"> Санкт</w:t>
      </w:r>
      <w:r w:rsidR="00104541">
        <w:rPr>
          <w:rFonts w:ascii="Times New Roman" w:hAnsi="Times New Roman"/>
          <w:sz w:val="24"/>
          <w:szCs w:val="24"/>
        </w:rPr>
        <w:t xml:space="preserve">– </w:t>
      </w:r>
      <w:r w:rsidR="005E03E8">
        <w:rPr>
          <w:rFonts w:ascii="Times New Roman" w:hAnsi="Times New Roman"/>
          <w:sz w:val="24"/>
          <w:szCs w:val="24"/>
        </w:rPr>
        <w:t>Петербурга от 15.12.2010 № 739</w:t>
      </w:r>
      <w:r w:rsidR="00104541">
        <w:rPr>
          <w:rFonts w:ascii="Times New Roman" w:hAnsi="Times New Roman"/>
          <w:sz w:val="24"/>
          <w:szCs w:val="24"/>
        </w:rPr>
        <w:t xml:space="preserve">– </w:t>
      </w:r>
      <w:r w:rsidR="005E03E8">
        <w:rPr>
          <w:rFonts w:ascii="Times New Roman" w:hAnsi="Times New Roman"/>
          <w:sz w:val="24"/>
          <w:szCs w:val="24"/>
        </w:rPr>
        <w:t xml:space="preserve">2 </w:t>
      </w:r>
      <w:r w:rsidR="00336DFE">
        <w:rPr>
          <w:rFonts w:ascii="Times New Roman" w:hAnsi="Times New Roman"/>
          <w:sz w:val="24"/>
          <w:szCs w:val="24"/>
        </w:rPr>
        <w:t>«</w:t>
      </w:r>
      <w:r w:rsidR="005E03E8">
        <w:rPr>
          <w:rFonts w:ascii="Times New Roman" w:hAnsi="Times New Roman"/>
          <w:sz w:val="24"/>
          <w:szCs w:val="24"/>
        </w:rPr>
        <w:t xml:space="preserve">О политике в сфере культуры </w:t>
      </w:r>
      <w:r w:rsidR="005E03E8">
        <w:rPr>
          <w:rFonts w:ascii="Times New Roman" w:hAnsi="Times New Roman"/>
          <w:sz w:val="24"/>
          <w:szCs w:val="24"/>
        </w:rPr>
        <w:br/>
        <w:t>в Санкт</w:t>
      </w:r>
      <w:r w:rsidR="00104541">
        <w:rPr>
          <w:rFonts w:ascii="Times New Roman" w:hAnsi="Times New Roman"/>
          <w:sz w:val="24"/>
          <w:szCs w:val="24"/>
        </w:rPr>
        <w:t xml:space="preserve">– </w:t>
      </w:r>
      <w:r w:rsidR="005E03E8">
        <w:rPr>
          <w:rFonts w:ascii="Times New Roman" w:hAnsi="Times New Roman"/>
          <w:sz w:val="24"/>
          <w:szCs w:val="24"/>
        </w:rPr>
        <w:t>Петербурге</w:t>
      </w:r>
      <w:r w:rsidR="00336DFE">
        <w:rPr>
          <w:rFonts w:ascii="Times New Roman" w:hAnsi="Times New Roman"/>
          <w:sz w:val="24"/>
          <w:szCs w:val="24"/>
        </w:rPr>
        <w:t>»</w:t>
      </w:r>
      <w:r w:rsidR="005E03E8">
        <w:rPr>
          <w:rFonts w:ascii="Times New Roman" w:hAnsi="Times New Roman"/>
          <w:sz w:val="24"/>
          <w:szCs w:val="24"/>
        </w:rPr>
        <w:t>;</w:t>
      </w:r>
    </w:p>
    <w:p w:rsidR="00D3714B" w:rsidRDefault="007B0AE1" w:rsidP="002156C4">
      <w:pPr>
        <w:pStyle w:val="ConsPlusNormal"/>
        <w:ind w:firstLine="851"/>
        <w:contextualSpacing/>
        <w:jc w:val="both"/>
        <w:rPr>
          <w:rFonts w:ascii="Times New Roman" w:hAnsi="Times New Roman"/>
          <w:sz w:val="24"/>
          <w:szCs w:val="24"/>
        </w:rPr>
      </w:pPr>
      <w:hyperlink r:id="rId31">
        <w:r w:rsidR="005E03E8">
          <w:rPr>
            <w:rFonts w:ascii="Times New Roman" w:hAnsi="Times New Roman"/>
            <w:color w:val="000000"/>
            <w:sz w:val="24"/>
            <w:szCs w:val="24"/>
          </w:rPr>
          <w:t>постановление</w:t>
        </w:r>
      </w:hyperlink>
      <w:r w:rsidR="005E03E8">
        <w:rPr>
          <w:rFonts w:ascii="Times New Roman" w:hAnsi="Times New Roman"/>
          <w:sz w:val="24"/>
          <w:szCs w:val="24"/>
        </w:rPr>
        <w:t xml:space="preserve"> Правительства Санкт</w:t>
      </w:r>
      <w:r w:rsidR="00104541">
        <w:rPr>
          <w:rFonts w:ascii="Times New Roman" w:hAnsi="Times New Roman"/>
          <w:sz w:val="24"/>
          <w:szCs w:val="24"/>
        </w:rPr>
        <w:t xml:space="preserve">– </w:t>
      </w:r>
      <w:r w:rsidR="005E03E8">
        <w:rPr>
          <w:rFonts w:ascii="Times New Roman" w:hAnsi="Times New Roman"/>
          <w:sz w:val="24"/>
          <w:szCs w:val="24"/>
        </w:rPr>
        <w:t xml:space="preserve">Петербурга от 01.11.2005 № 1681 </w:t>
      </w:r>
      <w:r w:rsidR="005E03E8">
        <w:rPr>
          <w:rFonts w:ascii="Times New Roman" w:hAnsi="Times New Roman"/>
          <w:sz w:val="24"/>
          <w:szCs w:val="24"/>
        </w:rPr>
        <w:br/>
      </w:r>
      <w:r w:rsidR="00336DFE">
        <w:rPr>
          <w:rFonts w:ascii="Times New Roman" w:hAnsi="Times New Roman"/>
          <w:sz w:val="24"/>
          <w:szCs w:val="24"/>
        </w:rPr>
        <w:t>«</w:t>
      </w:r>
      <w:r w:rsidR="005E03E8">
        <w:rPr>
          <w:rFonts w:ascii="Times New Roman" w:hAnsi="Times New Roman"/>
          <w:sz w:val="24"/>
          <w:szCs w:val="24"/>
        </w:rPr>
        <w:t>О Петербургской стратегии сохранения культурного наследия</w:t>
      </w:r>
      <w:r w:rsidR="00336DFE">
        <w:rPr>
          <w:rFonts w:ascii="Times New Roman" w:hAnsi="Times New Roman"/>
          <w:sz w:val="24"/>
          <w:szCs w:val="24"/>
        </w:rPr>
        <w:t>»</w:t>
      </w:r>
      <w:r w:rsidR="005E03E8">
        <w:rPr>
          <w:rFonts w:ascii="Times New Roman" w:hAnsi="Times New Roman"/>
          <w:sz w:val="24"/>
          <w:szCs w:val="24"/>
        </w:rPr>
        <w:t>;</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иные нормативные правовые акты в сфере культуры.</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Выполнение государственной программы осуществляется в соответствии </w:t>
      </w:r>
      <w:r>
        <w:rPr>
          <w:rFonts w:ascii="Times New Roman" w:hAnsi="Times New Roman"/>
          <w:sz w:val="24"/>
          <w:szCs w:val="24"/>
        </w:rPr>
        <w:br/>
        <w:t>со следующими приоритетами:</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реализация потенциала каждого человека, развитие его талантов, воспитание гармонично развитой, патриотичной и социально ответственной личности на основе традиционных российских духовно</w:t>
      </w:r>
      <w:r w:rsidR="00104541">
        <w:rPr>
          <w:rFonts w:ascii="Times New Roman" w:hAnsi="Times New Roman"/>
          <w:sz w:val="24"/>
          <w:szCs w:val="24"/>
        </w:rPr>
        <w:t xml:space="preserve">– </w:t>
      </w:r>
      <w:r>
        <w:rPr>
          <w:rFonts w:ascii="Times New Roman" w:hAnsi="Times New Roman"/>
          <w:sz w:val="24"/>
          <w:szCs w:val="24"/>
        </w:rPr>
        <w:t>нравственных и культурно</w:t>
      </w:r>
      <w:r w:rsidR="00104541">
        <w:rPr>
          <w:rFonts w:ascii="Times New Roman" w:hAnsi="Times New Roman"/>
          <w:sz w:val="24"/>
          <w:szCs w:val="24"/>
        </w:rPr>
        <w:t xml:space="preserve">– </w:t>
      </w:r>
      <w:r>
        <w:rPr>
          <w:rFonts w:ascii="Times New Roman" w:hAnsi="Times New Roman"/>
          <w:sz w:val="24"/>
          <w:szCs w:val="24"/>
        </w:rPr>
        <w:t>исторических ценностей;</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обеспечение продвижения и защиты традиционных российских </w:t>
      </w:r>
      <w:r>
        <w:rPr>
          <w:rFonts w:ascii="Times New Roman" w:hAnsi="Times New Roman"/>
          <w:sz w:val="24"/>
          <w:szCs w:val="24"/>
        </w:rPr>
        <w:br/>
        <w:t>духовно</w:t>
      </w:r>
      <w:r w:rsidR="00104541">
        <w:rPr>
          <w:rFonts w:ascii="Times New Roman" w:hAnsi="Times New Roman"/>
          <w:sz w:val="24"/>
          <w:szCs w:val="24"/>
        </w:rPr>
        <w:t xml:space="preserve">– </w:t>
      </w:r>
      <w:r>
        <w:rPr>
          <w:rFonts w:ascii="Times New Roman" w:hAnsi="Times New Roman"/>
          <w:sz w:val="24"/>
          <w:szCs w:val="24"/>
        </w:rPr>
        <w:t>нравственных ценностей;</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развитие производства и проката произведений кинематографии, индексация объемов государственной поддержки отечественного кинопроизводства;</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повышение удовлетворенности граждан работой государственных учреждений культуры Санкт</w:t>
      </w:r>
      <w:r w:rsidR="00104541">
        <w:rPr>
          <w:rFonts w:ascii="Times New Roman" w:hAnsi="Times New Roman"/>
          <w:sz w:val="24"/>
          <w:szCs w:val="24"/>
        </w:rPr>
        <w:t xml:space="preserve">– </w:t>
      </w:r>
      <w:r>
        <w:rPr>
          <w:rFonts w:ascii="Times New Roman" w:hAnsi="Times New Roman"/>
          <w:sz w:val="24"/>
          <w:szCs w:val="24"/>
        </w:rPr>
        <w:t>Петербурга;</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перевод отрасли культуры на инновационный путь развития, превращение культуры в наиболее развитую и привлекательную сферу общественной деятельности, </w:t>
      </w:r>
      <w:r>
        <w:rPr>
          <w:rFonts w:ascii="Times New Roman" w:hAnsi="Times New Roman"/>
          <w:sz w:val="24"/>
          <w:szCs w:val="24"/>
        </w:rPr>
        <w:br/>
        <w:t>в том числе через широкое внедрение информационных технологий;</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повышение качества, разнообразия и эффективности услуг в сфере культуры;</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содействие развитию креативных (творческих) индустрий, создание целеориентированной системы поддержки развития креативного сектора;</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создание условий для доступа всего населения Санкт</w:t>
      </w:r>
      <w:r w:rsidR="00104541">
        <w:rPr>
          <w:rFonts w:ascii="Times New Roman" w:hAnsi="Times New Roman"/>
          <w:sz w:val="24"/>
          <w:szCs w:val="24"/>
        </w:rPr>
        <w:t xml:space="preserve">– </w:t>
      </w:r>
      <w:r>
        <w:rPr>
          <w:rFonts w:ascii="Times New Roman" w:hAnsi="Times New Roman"/>
          <w:sz w:val="24"/>
          <w:szCs w:val="24"/>
        </w:rPr>
        <w:t>Петербурга к культурной жизни Санкт</w:t>
      </w:r>
      <w:r w:rsidR="00104541">
        <w:rPr>
          <w:rFonts w:ascii="Times New Roman" w:hAnsi="Times New Roman"/>
          <w:sz w:val="24"/>
          <w:szCs w:val="24"/>
        </w:rPr>
        <w:t xml:space="preserve">– </w:t>
      </w:r>
      <w:r>
        <w:rPr>
          <w:rFonts w:ascii="Times New Roman" w:hAnsi="Times New Roman"/>
          <w:sz w:val="24"/>
          <w:szCs w:val="24"/>
        </w:rPr>
        <w:t xml:space="preserve">Петербурга, а также вовлеченности детей, молодежи, лиц пожилого возраста </w:t>
      </w:r>
      <w:r>
        <w:rPr>
          <w:rFonts w:ascii="Times New Roman" w:hAnsi="Times New Roman"/>
          <w:sz w:val="24"/>
          <w:szCs w:val="24"/>
        </w:rPr>
        <w:br/>
        <w:t>и людей с ограниченными возможностями здоровья в активную социокультурную деятельность;</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создание благоприятных условий для улучшения культурно</w:t>
      </w:r>
      <w:r w:rsidR="00104541">
        <w:rPr>
          <w:rFonts w:ascii="Times New Roman" w:hAnsi="Times New Roman"/>
          <w:sz w:val="24"/>
          <w:szCs w:val="24"/>
        </w:rPr>
        <w:t xml:space="preserve">– </w:t>
      </w:r>
      <w:r>
        <w:rPr>
          <w:rFonts w:ascii="Times New Roman" w:hAnsi="Times New Roman"/>
          <w:sz w:val="24"/>
          <w:szCs w:val="24"/>
        </w:rPr>
        <w:t>досугового обслуживания горожан, укрепления материально</w:t>
      </w:r>
      <w:r w:rsidR="00104541">
        <w:rPr>
          <w:rFonts w:ascii="Times New Roman" w:hAnsi="Times New Roman"/>
          <w:sz w:val="24"/>
          <w:szCs w:val="24"/>
        </w:rPr>
        <w:t xml:space="preserve">– </w:t>
      </w:r>
      <w:r>
        <w:rPr>
          <w:rFonts w:ascii="Times New Roman" w:hAnsi="Times New Roman"/>
          <w:sz w:val="24"/>
          <w:szCs w:val="24"/>
        </w:rPr>
        <w:t>технической базы отрасли культуры, развития самодеятельного художественного творчества;</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значительное увеличение уровня социального обеспечения работников культуры, финансовой поддержки творческих коллективов, социально значимых проектов;</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укрепление имиджа Санкт</w:t>
      </w:r>
      <w:r w:rsidR="00104541">
        <w:rPr>
          <w:rFonts w:ascii="Times New Roman" w:hAnsi="Times New Roman"/>
          <w:sz w:val="24"/>
          <w:szCs w:val="24"/>
        </w:rPr>
        <w:t xml:space="preserve">– </w:t>
      </w:r>
      <w:r>
        <w:rPr>
          <w:rFonts w:ascii="Times New Roman" w:hAnsi="Times New Roman"/>
          <w:sz w:val="24"/>
          <w:szCs w:val="24"/>
        </w:rPr>
        <w:t xml:space="preserve">Петербурга как культурной столицы России </w:t>
      </w:r>
      <w:r w:rsidR="00104541">
        <w:rPr>
          <w:rFonts w:ascii="Times New Roman" w:hAnsi="Times New Roman"/>
          <w:sz w:val="24"/>
          <w:szCs w:val="24"/>
        </w:rPr>
        <w:t xml:space="preserve">– </w:t>
      </w:r>
      <w:r>
        <w:rPr>
          <w:rFonts w:ascii="Times New Roman" w:hAnsi="Times New Roman"/>
          <w:sz w:val="24"/>
          <w:szCs w:val="24"/>
        </w:rPr>
        <w:t xml:space="preserve"> мегаполиса с высоким уровнем культуры.</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Важнейшими условиями успешной реализации государственной программы являются:</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качественное изменение подходов к оказанию услуг и развитию инфраструктуры отрасли, повышение профессионального уровня персонала, укрепление кадрового потенциала;</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введение публичных рейтингов учреждений культуры;</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расширение использования современных информационно</w:t>
      </w:r>
      <w:r w:rsidR="00104541">
        <w:rPr>
          <w:rFonts w:ascii="Times New Roman" w:hAnsi="Times New Roman"/>
          <w:sz w:val="24"/>
          <w:szCs w:val="24"/>
        </w:rPr>
        <w:t xml:space="preserve">– </w:t>
      </w:r>
      <w:r>
        <w:rPr>
          <w:rFonts w:ascii="Times New Roman" w:hAnsi="Times New Roman"/>
          <w:sz w:val="24"/>
          <w:szCs w:val="24"/>
        </w:rPr>
        <w:t>коммуникационных технологий и электронных продуктов, а также создание отраслевой информационной инфраструктуры;</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оптимизация и повышение эффективности бюджетных расходов в сфере культуры, внедрение современных подходов бюджетного планирования, контроля, оценки рисков, внутреннего и внешнего аудита;</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повышение качества финансового управления в сфере культуры, в том числе путем совершенствования системы государственных закупок и применения инструментов корпоративного менеджмента;</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содействие развитию механизмов поддержки негосударственных организаций </w:t>
      </w:r>
      <w:r>
        <w:rPr>
          <w:rFonts w:ascii="Times New Roman" w:hAnsi="Times New Roman"/>
          <w:sz w:val="24"/>
          <w:szCs w:val="24"/>
        </w:rPr>
        <w:br/>
        <w:t>в сфере культуры.</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Вместе с тем многие из проблем в сфере культуры остаются нерешенными, </w:t>
      </w:r>
      <w:r>
        <w:rPr>
          <w:rFonts w:ascii="Times New Roman" w:hAnsi="Times New Roman"/>
          <w:sz w:val="24"/>
          <w:szCs w:val="24"/>
        </w:rPr>
        <w:br/>
        <w:t>в их числе:</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заметное снижение культурно</w:t>
      </w:r>
      <w:r w:rsidR="00104541">
        <w:rPr>
          <w:rFonts w:ascii="Times New Roman" w:hAnsi="Times New Roman"/>
          <w:sz w:val="24"/>
          <w:szCs w:val="24"/>
        </w:rPr>
        <w:t xml:space="preserve">– </w:t>
      </w:r>
      <w:r>
        <w:rPr>
          <w:rFonts w:ascii="Times New Roman" w:hAnsi="Times New Roman"/>
          <w:sz w:val="24"/>
          <w:szCs w:val="24"/>
        </w:rPr>
        <w:t xml:space="preserve">образовательного уровня жителей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Петербурга;</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 xml:space="preserve">значительное количество объектов культурного наследия (памятников истории </w:t>
      </w:r>
      <w:r>
        <w:rPr>
          <w:rFonts w:ascii="Times New Roman" w:hAnsi="Times New Roman"/>
          <w:sz w:val="24"/>
          <w:szCs w:val="24"/>
        </w:rPr>
        <w:br/>
        <w:t>и культуры), требующих реставрации;</w:t>
      </w:r>
    </w:p>
    <w:p w:rsidR="00D3714B" w:rsidRDefault="005E03E8" w:rsidP="002156C4">
      <w:pPr>
        <w:pStyle w:val="ConsPlusNormal"/>
        <w:ind w:firstLine="851"/>
        <w:contextualSpacing/>
        <w:jc w:val="both"/>
        <w:rPr>
          <w:rFonts w:ascii="Times New Roman" w:hAnsi="Times New Roman"/>
          <w:sz w:val="24"/>
          <w:szCs w:val="24"/>
        </w:rPr>
      </w:pPr>
      <w:r>
        <w:rPr>
          <w:rFonts w:ascii="Times New Roman" w:hAnsi="Times New Roman"/>
          <w:sz w:val="24"/>
          <w:szCs w:val="24"/>
        </w:rPr>
        <w:t>недостаточная обеспеченность Санкт</w:t>
      </w:r>
      <w:r w:rsidR="00104541">
        <w:rPr>
          <w:rFonts w:ascii="Times New Roman" w:hAnsi="Times New Roman"/>
          <w:sz w:val="24"/>
          <w:szCs w:val="24"/>
        </w:rPr>
        <w:t xml:space="preserve">– </w:t>
      </w:r>
      <w:r>
        <w:rPr>
          <w:rFonts w:ascii="Times New Roman" w:hAnsi="Times New Roman"/>
          <w:sz w:val="24"/>
          <w:szCs w:val="24"/>
        </w:rPr>
        <w:t>Петербурга учреждениями культуры, особенно в пешеходно</w:t>
      </w:r>
      <w:r w:rsidR="00104541">
        <w:rPr>
          <w:rFonts w:ascii="Times New Roman" w:hAnsi="Times New Roman"/>
          <w:sz w:val="24"/>
          <w:szCs w:val="24"/>
        </w:rPr>
        <w:t xml:space="preserve">– </w:t>
      </w:r>
      <w:r>
        <w:rPr>
          <w:rFonts w:ascii="Times New Roman" w:hAnsi="Times New Roman"/>
          <w:sz w:val="24"/>
          <w:szCs w:val="24"/>
        </w:rPr>
        <w:t>транспортной доступности;</w:t>
      </w:r>
    </w:p>
    <w:p w:rsidR="00D3714B" w:rsidRDefault="005E03E8" w:rsidP="002156C4">
      <w:pPr>
        <w:pStyle w:val="ConsPlusNormal"/>
        <w:ind w:firstLine="851"/>
        <w:contextualSpacing/>
        <w:jc w:val="both"/>
        <w:rPr>
          <w:rFonts w:ascii="Times New Roman" w:hAnsi="Times New Roman"/>
          <w:sz w:val="24"/>
          <w:szCs w:val="24"/>
        </w:rPr>
        <w:sectPr w:rsidR="00D3714B" w:rsidSect="007C1819">
          <w:pgSz w:w="11906" w:h="16838"/>
          <w:pgMar w:top="1418" w:right="851" w:bottom="1134" w:left="1701" w:header="709" w:footer="709" w:gutter="0"/>
          <w:cols w:space="720"/>
          <w:docGrid w:linePitch="27"/>
        </w:sectPr>
      </w:pPr>
      <w:r>
        <w:rPr>
          <w:rFonts w:ascii="Times New Roman" w:hAnsi="Times New Roman"/>
          <w:sz w:val="24"/>
          <w:szCs w:val="24"/>
        </w:rPr>
        <w:t>дефицит высококвалифицированных кадров в сфере культуры.</w:t>
      </w:r>
    </w:p>
    <w:p w:rsidR="00D3714B" w:rsidRDefault="00D3714B">
      <w:pPr>
        <w:pStyle w:val="ConsPlusNormal"/>
        <w:ind w:firstLine="851"/>
        <w:contextualSpacing/>
        <w:jc w:val="both"/>
      </w:pPr>
    </w:p>
    <w:p w:rsidR="00D3714B" w:rsidRDefault="005E03E8" w:rsidP="00446B68">
      <w:pPr>
        <w:pStyle w:val="ConsPlusTitle"/>
        <w:jc w:val="center"/>
        <w:outlineLvl w:val="0"/>
        <w:rPr>
          <w:rFonts w:ascii="Times New Roman" w:hAnsi="Times New Roman"/>
          <w:color w:val="000000"/>
          <w:sz w:val="24"/>
        </w:rPr>
      </w:pPr>
      <w:r>
        <w:rPr>
          <w:rFonts w:ascii="Times New Roman" w:hAnsi="Times New Roman"/>
          <w:color w:val="000000"/>
          <w:sz w:val="24"/>
        </w:rPr>
        <w:t>1.4. Описание целей и задач государственной программы</w:t>
      </w:r>
    </w:p>
    <w:p w:rsidR="00D3714B" w:rsidRDefault="00D3714B" w:rsidP="00446B68">
      <w:pPr>
        <w:pStyle w:val="ConsPlusNormal"/>
        <w:jc w:val="center"/>
        <w:rPr>
          <w:rFonts w:ascii="Times New Roman" w:hAnsi="Times New Roman"/>
          <w:color w:val="000000"/>
          <w:sz w:val="24"/>
        </w:rPr>
      </w:pP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Государственная программа направлена на реализацию стратегической роли культуры как духовно</w:t>
      </w:r>
      <w:r w:rsidR="00104541">
        <w:rPr>
          <w:rFonts w:ascii="Times New Roman" w:hAnsi="Times New Roman"/>
          <w:color w:val="000000"/>
          <w:sz w:val="24"/>
        </w:rPr>
        <w:t xml:space="preserve">– </w:t>
      </w:r>
      <w:r>
        <w:rPr>
          <w:rFonts w:ascii="Times New Roman" w:hAnsi="Times New Roman"/>
          <w:color w:val="000000"/>
          <w:sz w:val="24"/>
        </w:rPr>
        <w:t>нравственного основания для формирования гармонично развитой личности, укрепления единства российского общества и российской гражданской идентичности в рамках одного из стратегических направлений Санкт</w:t>
      </w:r>
      <w:r w:rsidR="00104541">
        <w:rPr>
          <w:rFonts w:ascii="Times New Roman" w:hAnsi="Times New Roman"/>
          <w:color w:val="000000"/>
          <w:sz w:val="24"/>
        </w:rPr>
        <w:t xml:space="preserve">– </w:t>
      </w:r>
      <w:r>
        <w:rPr>
          <w:rFonts w:ascii="Times New Roman" w:hAnsi="Times New Roman"/>
          <w:color w:val="000000"/>
          <w:sz w:val="24"/>
        </w:rPr>
        <w:t xml:space="preserve">Петербурга </w:t>
      </w:r>
      <w:r w:rsidR="00104541">
        <w:rPr>
          <w:rFonts w:ascii="Times New Roman" w:hAnsi="Times New Roman"/>
          <w:color w:val="000000"/>
          <w:sz w:val="24"/>
        </w:rPr>
        <w:t xml:space="preserve">– </w:t>
      </w:r>
      <w:r>
        <w:rPr>
          <w:rFonts w:ascii="Times New Roman" w:hAnsi="Times New Roman"/>
          <w:color w:val="000000"/>
          <w:sz w:val="24"/>
        </w:rPr>
        <w:t xml:space="preserve"> развития человеческого капитала.</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Достижение этой цели планируется через решение следующих задач государственной программы, охватывающих всю проблематику сферы культуры в Санкт</w:t>
      </w:r>
      <w:r w:rsidR="00104541">
        <w:rPr>
          <w:rFonts w:ascii="Times New Roman" w:hAnsi="Times New Roman"/>
          <w:color w:val="000000"/>
          <w:sz w:val="24"/>
        </w:rPr>
        <w:t xml:space="preserve">– </w:t>
      </w:r>
      <w:r>
        <w:rPr>
          <w:rFonts w:ascii="Times New Roman" w:hAnsi="Times New Roman"/>
          <w:color w:val="000000"/>
          <w:sz w:val="24"/>
        </w:rPr>
        <w:t>Петербурге:</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 xml:space="preserve">Задача 1 </w:t>
      </w:r>
      <w:r w:rsidR="00336DFE">
        <w:rPr>
          <w:rFonts w:ascii="Times New Roman" w:hAnsi="Times New Roman"/>
          <w:color w:val="000000"/>
          <w:sz w:val="24"/>
        </w:rPr>
        <w:t>«</w:t>
      </w:r>
      <w:r>
        <w:rPr>
          <w:rFonts w:ascii="Times New Roman" w:hAnsi="Times New Roman"/>
          <w:color w:val="000000"/>
          <w:sz w:val="24"/>
        </w:rPr>
        <w:t>Сохранение, развитие и популяризация культурно</w:t>
      </w:r>
      <w:r w:rsidR="00104541">
        <w:rPr>
          <w:rFonts w:ascii="Times New Roman" w:hAnsi="Times New Roman"/>
          <w:color w:val="000000"/>
          <w:sz w:val="24"/>
        </w:rPr>
        <w:t xml:space="preserve">– </w:t>
      </w:r>
      <w:r>
        <w:rPr>
          <w:rFonts w:ascii="Times New Roman" w:hAnsi="Times New Roman"/>
          <w:color w:val="000000"/>
          <w:sz w:val="24"/>
        </w:rPr>
        <w:t>исторического наследия Санкт</w:t>
      </w:r>
      <w:r w:rsidR="00104541">
        <w:rPr>
          <w:rFonts w:ascii="Times New Roman" w:hAnsi="Times New Roman"/>
          <w:color w:val="000000"/>
          <w:sz w:val="24"/>
        </w:rPr>
        <w:t xml:space="preserve">– </w:t>
      </w:r>
      <w:r>
        <w:rPr>
          <w:rFonts w:ascii="Times New Roman" w:hAnsi="Times New Roman"/>
          <w:color w:val="000000"/>
          <w:sz w:val="24"/>
        </w:rPr>
        <w:t>Петербурга</w:t>
      </w:r>
      <w:r w:rsidR="00336DFE">
        <w:rPr>
          <w:rFonts w:ascii="Times New Roman" w:hAnsi="Times New Roman"/>
          <w:color w:val="000000"/>
          <w:sz w:val="24"/>
        </w:rPr>
        <w:t>»</w:t>
      </w:r>
      <w:r>
        <w:rPr>
          <w:rFonts w:ascii="Times New Roman" w:hAnsi="Times New Roman"/>
          <w:color w:val="000000"/>
          <w:sz w:val="24"/>
        </w:rPr>
        <w:t xml:space="preserve"> (</w:t>
      </w:r>
      <w:r w:rsidR="00151FB6">
        <w:rPr>
          <w:rFonts w:ascii="Times New Roman" w:hAnsi="Times New Roman"/>
          <w:color w:val="000000"/>
          <w:sz w:val="24"/>
        </w:rPr>
        <w:t>далее</w:t>
      </w:r>
      <w:r>
        <w:rPr>
          <w:rFonts w:ascii="Times New Roman" w:hAnsi="Times New Roman"/>
          <w:color w:val="000000"/>
          <w:sz w:val="24"/>
        </w:rPr>
        <w:t xml:space="preserve"> </w:t>
      </w:r>
      <w:r w:rsidR="00104541">
        <w:rPr>
          <w:rFonts w:ascii="Times New Roman" w:hAnsi="Times New Roman"/>
          <w:color w:val="000000"/>
          <w:sz w:val="24"/>
        </w:rPr>
        <w:t xml:space="preserve">– </w:t>
      </w:r>
      <w:r>
        <w:rPr>
          <w:rFonts w:ascii="Times New Roman" w:hAnsi="Times New Roman"/>
          <w:color w:val="000000"/>
          <w:sz w:val="24"/>
        </w:rPr>
        <w:t xml:space="preserve"> задача 1).</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 xml:space="preserve">Задача 2 </w:t>
      </w:r>
      <w:r w:rsidR="00336DFE">
        <w:rPr>
          <w:rFonts w:ascii="Times New Roman" w:hAnsi="Times New Roman"/>
          <w:color w:val="000000"/>
          <w:sz w:val="24"/>
        </w:rPr>
        <w:t>«</w:t>
      </w:r>
      <w:r>
        <w:rPr>
          <w:rFonts w:ascii="Times New Roman" w:hAnsi="Times New Roman"/>
          <w:color w:val="000000"/>
          <w:sz w:val="24"/>
        </w:rPr>
        <w:t>Сохранение и развитие профессионального искусства, поддержка многообразия творческой деятельности в Санкт</w:t>
      </w:r>
      <w:r w:rsidR="00104541">
        <w:rPr>
          <w:rFonts w:ascii="Times New Roman" w:hAnsi="Times New Roman"/>
          <w:color w:val="000000"/>
          <w:sz w:val="24"/>
        </w:rPr>
        <w:t xml:space="preserve">– </w:t>
      </w:r>
      <w:r>
        <w:rPr>
          <w:rFonts w:ascii="Times New Roman" w:hAnsi="Times New Roman"/>
          <w:color w:val="000000"/>
          <w:sz w:val="24"/>
        </w:rPr>
        <w:t>Петербурге</w:t>
      </w:r>
      <w:r w:rsidR="00336DFE">
        <w:rPr>
          <w:rFonts w:ascii="Times New Roman" w:hAnsi="Times New Roman"/>
          <w:color w:val="000000"/>
          <w:sz w:val="24"/>
        </w:rPr>
        <w:t>»</w:t>
      </w:r>
      <w:r>
        <w:rPr>
          <w:rFonts w:ascii="Times New Roman" w:hAnsi="Times New Roman"/>
          <w:color w:val="000000"/>
          <w:sz w:val="24"/>
        </w:rPr>
        <w:t xml:space="preserve"> (</w:t>
      </w:r>
      <w:r w:rsidR="00151FB6">
        <w:rPr>
          <w:rFonts w:ascii="Times New Roman" w:hAnsi="Times New Roman"/>
          <w:color w:val="000000"/>
          <w:sz w:val="24"/>
        </w:rPr>
        <w:t>далее</w:t>
      </w:r>
      <w:r>
        <w:rPr>
          <w:rFonts w:ascii="Times New Roman" w:hAnsi="Times New Roman"/>
          <w:color w:val="000000"/>
          <w:sz w:val="24"/>
        </w:rPr>
        <w:t xml:space="preserve"> </w:t>
      </w:r>
      <w:r w:rsidR="00104541">
        <w:rPr>
          <w:rFonts w:ascii="Times New Roman" w:hAnsi="Times New Roman"/>
          <w:color w:val="000000"/>
          <w:sz w:val="24"/>
        </w:rPr>
        <w:t xml:space="preserve">– </w:t>
      </w:r>
      <w:r>
        <w:rPr>
          <w:rFonts w:ascii="Times New Roman" w:hAnsi="Times New Roman"/>
          <w:color w:val="000000"/>
          <w:sz w:val="24"/>
        </w:rPr>
        <w:t xml:space="preserve"> задача 2).</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 xml:space="preserve">Задача 3 </w:t>
      </w:r>
      <w:r w:rsidR="00336DFE">
        <w:rPr>
          <w:rFonts w:ascii="Times New Roman" w:hAnsi="Times New Roman"/>
          <w:color w:val="000000"/>
          <w:sz w:val="24"/>
        </w:rPr>
        <w:t>«</w:t>
      </w:r>
      <w:r>
        <w:rPr>
          <w:rFonts w:ascii="Times New Roman" w:hAnsi="Times New Roman"/>
          <w:color w:val="000000"/>
          <w:sz w:val="24"/>
        </w:rPr>
        <w:t>Формирование имиджа культуры как основного конкурентного преимущества Санкт</w:t>
      </w:r>
      <w:r w:rsidR="00104541">
        <w:rPr>
          <w:rFonts w:ascii="Times New Roman" w:hAnsi="Times New Roman"/>
          <w:color w:val="000000"/>
          <w:sz w:val="24"/>
        </w:rPr>
        <w:t xml:space="preserve">– </w:t>
      </w:r>
      <w:r>
        <w:rPr>
          <w:rFonts w:ascii="Times New Roman" w:hAnsi="Times New Roman"/>
          <w:color w:val="000000"/>
          <w:sz w:val="24"/>
        </w:rPr>
        <w:t>Петербурга</w:t>
      </w:r>
      <w:r w:rsidR="00336DFE">
        <w:rPr>
          <w:rFonts w:ascii="Times New Roman" w:hAnsi="Times New Roman"/>
          <w:color w:val="000000"/>
          <w:sz w:val="24"/>
        </w:rPr>
        <w:t>»</w:t>
      </w:r>
      <w:r>
        <w:rPr>
          <w:rFonts w:ascii="Times New Roman" w:hAnsi="Times New Roman"/>
          <w:color w:val="000000"/>
          <w:sz w:val="24"/>
        </w:rPr>
        <w:t xml:space="preserve"> (</w:t>
      </w:r>
      <w:r w:rsidR="00151FB6">
        <w:rPr>
          <w:rFonts w:ascii="Times New Roman" w:hAnsi="Times New Roman"/>
          <w:color w:val="000000"/>
          <w:sz w:val="24"/>
        </w:rPr>
        <w:t>далее</w:t>
      </w:r>
      <w:r>
        <w:rPr>
          <w:rFonts w:ascii="Times New Roman" w:hAnsi="Times New Roman"/>
          <w:color w:val="000000"/>
          <w:sz w:val="24"/>
        </w:rPr>
        <w:t xml:space="preserve"> </w:t>
      </w:r>
      <w:r w:rsidR="00104541">
        <w:rPr>
          <w:rFonts w:ascii="Times New Roman" w:hAnsi="Times New Roman"/>
          <w:color w:val="000000"/>
          <w:sz w:val="24"/>
        </w:rPr>
        <w:t xml:space="preserve">– </w:t>
      </w:r>
      <w:r>
        <w:rPr>
          <w:rFonts w:ascii="Times New Roman" w:hAnsi="Times New Roman"/>
          <w:color w:val="000000"/>
          <w:sz w:val="24"/>
        </w:rPr>
        <w:t xml:space="preserve"> задача 3).</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 xml:space="preserve">Задача 4 </w:t>
      </w:r>
      <w:r w:rsidR="00336DFE">
        <w:rPr>
          <w:rFonts w:ascii="Times New Roman" w:hAnsi="Times New Roman"/>
          <w:color w:val="000000"/>
          <w:sz w:val="24"/>
        </w:rPr>
        <w:t>«</w:t>
      </w:r>
      <w:r>
        <w:rPr>
          <w:rFonts w:ascii="Times New Roman" w:hAnsi="Times New Roman"/>
          <w:color w:val="000000"/>
          <w:sz w:val="24"/>
        </w:rPr>
        <w:t>Сохранение и развитие системы государственных образовательных учреждений Санкт</w:t>
      </w:r>
      <w:r w:rsidR="00104541">
        <w:rPr>
          <w:rFonts w:ascii="Times New Roman" w:hAnsi="Times New Roman"/>
          <w:color w:val="000000"/>
          <w:sz w:val="24"/>
        </w:rPr>
        <w:t xml:space="preserve">– </w:t>
      </w:r>
      <w:r>
        <w:rPr>
          <w:rFonts w:ascii="Times New Roman" w:hAnsi="Times New Roman"/>
          <w:color w:val="000000"/>
          <w:sz w:val="24"/>
        </w:rPr>
        <w:t>Петербурга, реализующих образовательные программы для детей в области искусств, за исключением образовательных программ среднего профессионального образования</w:t>
      </w:r>
      <w:r w:rsidR="00336DFE">
        <w:rPr>
          <w:rFonts w:ascii="Times New Roman" w:hAnsi="Times New Roman"/>
          <w:color w:val="000000"/>
          <w:sz w:val="24"/>
        </w:rPr>
        <w:t>»</w:t>
      </w:r>
      <w:r>
        <w:rPr>
          <w:rFonts w:ascii="Times New Roman" w:hAnsi="Times New Roman"/>
          <w:color w:val="000000"/>
          <w:sz w:val="24"/>
        </w:rPr>
        <w:t xml:space="preserve"> (</w:t>
      </w:r>
      <w:r w:rsidR="00151FB6">
        <w:rPr>
          <w:rFonts w:ascii="Times New Roman" w:hAnsi="Times New Roman"/>
          <w:color w:val="000000"/>
          <w:sz w:val="24"/>
        </w:rPr>
        <w:t>далее</w:t>
      </w:r>
      <w:r>
        <w:rPr>
          <w:rFonts w:ascii="Times New Roman" w:hAnsi="Times New Roman"/>
          <w:color w:val="000000"/>
          <w:sz w:val="24"/>
        </w:rPr>
        <w:t xml:space="preserve"> </w:t>
      </w:r>
      <w:r w:rsidR="00104541">
        <w:rPr>
          <w:rFonts w:ascii="Times New Roman" w:hAnsi="Times New Roman"/>
          <w:color w:val="000000"/>
          <w:sz w:val="24"/>
        </w:rPr>
        <w:t xml:space="preserve">– </w:t>
      </w:r>
      <w:r>
        <w:rPr>
          <w:rFonts w:ascii="Times New Roman" w:hAnsi="Times New Roman"/>
          <w:color w:val="000000"/>
          <w:sz w:val="24"/>
        </w:rPr>
        <w:t xml:space="preserve"> задача 4).</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 xml:space="preserve">Указанные задачи ориентированы на реализацию прав граждан в области культуры, установленных в положениях </w:t>
      </w:r>
      <w:hyperlink r:id="rId32">
        <w:r>
          <w:rPr>
            <w:rFonts w:ascii="Times New Roman" w:hAnsi="Times New Roman"/>
            <w:color w:val="000000"/>
            <w:sz w:val="24"/>
          </w:rPr>
          <w:t>статьи 44</w:t>
        </w:r>
      </w:hyperlink>
      <w:r>
        <w:rPr>
          <w:rFonts w:ascii="Times New Roman" w:hAnsi="Times New Roman"/>
          <w:color w:val="000000"/>
          <w:sz w:val="24"/>
        </w:rPr>
        <w:t xml:space="preserve"> Конституции Российской Федерации, что относится к стратегическим национальным приоритетам.</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Задача 1 направлена на реализацию прав, связанных с приобщением к культурно</w:t>
      </w:r>
      <w:r w:rsidR="00104541">
        <w:rPr>
          <w:rFonts w:ascii="Times New Roman" w:hAnsi="Times New Roman"/>
          <w:color w:val="000000"/>
          <w:sz w:val="24"/>
        </w:rPr>
        <w:t xml:space="preserve">– </w:t>
      </w:r>
      <w:r>
        <w:rPr>
          <w:rFonts w:ascii="Times New Roman" w:hAnsi="Times New Roman"/>
          <w:color w:val="000000"/>
          <w:sz w:val="24"/>
        </w:rPr>
        <w:t>историческим ценностям, обязанностью заботиться о сохранении исторического и культурного наследия, беречь памятники истории и культуры. Решение задачи 1 обеспечивается посредством реализации Подпрограммы 1, включающей в себя:</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мероприятия по сохранению, государственной охране и популяризации объектов культурного наследия в Санкт</w:t>
      </w:r>
      <w:r w:rsidR="00104541">
        <w:rPr>
          <w:rFonts w:ascii="Times New Roman" w:hAnsi="Times New Roman"/>
          <w:color w:val="000000"/>
          <w:sz w:val="24"/>
        </w:rPr>
        <w:t xml:space="preserve">– </w:t>
      </w:r>
      <w:r>
        <w:rPr>
          <w:rFonts w:ascii="Times New Roman" w:hAnsi="Times New Roman"/>
          <w:color w:val="000000"/>
          <w:sz w:val="24"/>
        </w:rPr>
        <w:t>Петербурге;</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мероприятия по обеспечению высокого уровня сохранности, укомплектованности и эффективности использования библиотечных, музейных и архивных фондов, а также по обеспечению сохранности коллекции фауны;</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оказание государственных услуг (выполнение работ) в сфере культуры библиотеками, музеями (в том числе музеями</w:t>
      </w:r>
      <w:r w:rsidR="00104541">
        <w:rPr>
          <w:rFonts w:ascii="Times New Roman" w:hAnsi="Times New Roman"/>
          <w:color w:val="000000"/>
          <w:sz w:val="24"/>
        </w:rPr>
        <w:t xml:space="preserve">– </w:t>
      </w:r>
      <w:r>
        <w:rPr>
          <w:rFonts w:ascii="Times New Roman" w:hAnsi="Times New Roman"/>
          <w:color w:val="000000"/>
          <w:sz w:val="24"/>
        </w:rPr>
        <w:t>заповедниками), выставочными залами, парками культуры и отдыха, специализированными реставрационными мастерскими и др.</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Задача 2 направлена на реализацию прав граждан, связанных с удовлетворением духовных потребностей, а также развитие творческого потенциала. На решение задачи 2 направлена Подпрограмма 2, включающая в себя:</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оказание государственных услуг (выполнение работ) в сфере культуры театрами, концертными организациями, кинотеатрами и учреждениями культурно</w:t>
      </w:r>
      <w:r w:rsidR="00104541">
        <w:rPr>
          <w:rFonts w:ascii="Times New Roman" w:hAnsi="Times New Roman"/>
          <w:color w:val="000000"/>
          <w:sz w:val="24"/>
        </w:rPr>
        <w:t xml:space="preserve">– </w:t>
      </w:r>
      <w:r>
        <w:rPr>
          <w:rFonts w:ascii="Times New Roman" w:hAnsi="Times New Roman"/>
          <w:color w:val="000000"/>
          <w:sz w:val="24"/>
        </w:rPr>
        <w:t>досугового типа;</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создание условий для сохранения и развития исполнительских искусств;</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осуществление мер государственной поддержки кинематографии, современного изобразительного искусства, художественных коллективов, творческих инициатив населения и организаций в сфере культуры в Санкт</w:t>
      </w:r>
      <w:r w:rsidR="00104541">
        <w:rPr>
          <w:rFonts w:ascii="Times New Roman" w:hAnsi="Times New Roman"/>
          <w:color w:val="000000"/>
          <w:sz w:val="24"/>
        </w:rPr>
        <w:t xml:space="preserve">– </w:t>
      </w:r>
      <w:r>
        <w:rPr>
          <w:rFonts w:ascii="Times New Roman" w:hAnsi="Times New Roman"/>
          <w:color w:val="000000"/>
          <w:sz w:val="24"/>
        </w:rPr>
        <w:t>Петербурге;</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создание условий для развития традиционной народной культуры и развития местного традиционного народного художественного творчества;</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знакомство жителей Санкт</w:t>
      </w:r>
      <w:r w:rsidR="00104541">
        <w:rPr>
          <w:rFonts w:ascii="Times New Roman" w:hAnsi="Times New Roman"/>
          <w:color w:val="000000"/>
          <w:sz w:val="24"/>
        </w:rPr>
        <w:t xml:space="preserve">– </w:t>
      </w:r>
      <w:r>
        <w:rPr>
          <w:rFonts w:ascii="Times New Roman" w:hAnsi="Times New Roman"/>
          <w:color w:val="000000"/>
          <w:sz w:val="24"/>
        </w:rPr>
        <w:t>Петербурга с традициями, культурным наследием и художественным творчеством коренных малочисленных народов Севера, Сибири и Дальнего Востока Российской Федерации, приобщение к художественным традициям своих этносов, сохранение культурных традиций и преемственности поколений.</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Задача 3 направлена на поддержку процессов, способствующих росту престижа петербургской культуры среди населения Санкт</w:t>
      </w:r>
      <w:r w:rsidR="00104541">
        <w:rPr>
          <w:rFonts w:ascii="Times New Roman" w:hAnsi="Times New Roman"/>
          <w:color w:val="000000"/>
          <w:sz w:val="24"/>
        </w:rPr>
        <w:t xml:space="preserve">– </w:t>
      </w:r>
      <w:r>
        <w:rPr>
          <w:rFonts w:ascii="Times New Roman" w:hAnsi="Times New Roman"/>
          <w:color w:val="000000"/>
          <w:sz w:val="24"/>
        </w:rPr>
        <w:t>Петербурга, Российской Федерации и за рубежом. Решить задачу 3 призвана Подпрограмма 3, включающая в себя:</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проведение крупномасштабных мероприятий общенационального и международного значения, посвященных значимым событиям отечественной и мировой культуры, а также мероприятий по развитию международного и межрегионального сотрудничества в сфере культуры;</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осуществление мер государственной поддержки выдающихся деятелей российского искусства, работников сферы культуры, творческих союзов и организаций культуры;</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реализацию мер по развитию информатизации отрасли культуры;</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формирование политических, нормативно</w:t>
      </w:r>
      <w:r w:rsidR="00104541">
        <w:rPr>
          <w:rFonts w:ascii="Times New Roman" w:hAnsi="Times New Roman"/>
          <w:color w:val="000000"/>
          <w:sz w:val="24"/>
        </w:rPr>
        <w:t xml:space="preserve">– </w:t>
      </w:r>
      <w:r>
        <w:rPr>
          <w:rFonts w:ascii="Times New Roman" w:hAnsi="Times New Roman"/>
          <w:color w:val="000000"/>
          <w:sz w:val="24"/>
        </w:rPr>
        <w:t>правовых, организационных, экономических, финансовых, кадровых, научных, материально</w:t>
      </w:r>
      <w:r w:rsidR="00104541">
        <w:rPr>
          <w:rFonts w:ascii="Times New Roman" w:hAnsi="Times New Roman"/>
          <w:color w:val="000000"/>
          <w:sz w:val="24"/>
        </w:rPr>
        <w:t xml:space="preserve">– </w:t>
      </w:r>
      <w:r>
        <w:rPr>
          <w:rFonts w:ascii="Times New Roman" w:hAnsi="Times New Roman"/>
          <w:color w:val="000000"/>
          <w:sz w:val="24"/>
        </w:rPr>
        <w:t>технических, информационных, методических и иных условий, необходимых для обеспечения устойчивого развития сферы культуры в Санкт</w:t>
      </w:r>
      <w:r w:rsidR="00104541">
        <w:rPr>
          <w:rFonts w:ascii="Times New Roman" w:hAnsi="Times New Roman"/>
          <w:color w:val="000000"/>
          <w:sz w:val="24"/>
        </w:rPr>
        <w:t xml:space="preserve">– </w:t>
      </w:r>
      <w:r>
        <w:rPr>
          <w:rFonts w:ascii="Times New Roman" w:hAnsi="Times New Roman"/>
          <w:color w:val="000000"/>
          <w:sz w:val="24"/>
        </w:rPr>
        <w:t>Петербурге.</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Задача 4 направлена на выявление и поддержку одаренных детей, продвижение талантливой молодежи, повышение престижа музыкального и художественного образования. Достижение задачи 4 будет обеспечиваться посредством реализации мероприятий Подпрограммы 4, предусматривающей:</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оказание государственных услуг (выполнение работ) в сфере культуры детскими школами искусств, детскими музыкальными и художественными школами.;</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мероприятия по повышению престижа музыкального и художественного образования в Санкт</w:t>
      </w:r>
      <w:r w:rsidR="00104541">
        <w:rPr>
          <w:rFonts w:ascii="Times New Roman" w:hAnsi="Times New Roman"/>
          <w:color w:val="000000"/>
          <w:sz w:val="24"/>
        </w:rPr>
        <w:t xml:space="preserve">– </w:t>
      </w:r>
      <w:r>
        <w:rPr>
          <w:rFonts w:ascii="Times New Roman" w:hAnsi="Times New Roman"/>
          <w:color w:val="000000"/>
          <w:sz w:val="24"/>
        </w:rPr>
        <w:t>Петербурге.</w:t>
      </w:r>
    </w:p>
    <w:p w:rsidR="00D3714B" w:rsidRDefault="005E03E8" w:rsidP="00446B68">
      <w:pPr>
        <w:pStyle w:val="ConsPlusNormal"/>
        <w:ind w:firstLine="540"/>
        <w:jc w:val="both"/>
        <w:rPr>
          <w:rFonts w:ascii="Times New Roman" w:hAnsi="Times New Roman"/>
          <w:color w:val="000000"/>
          <w:sz w:val="24"/>
        </w:rPr>
      </w:pPr>
      <w:r>
        <w:rPr>
          <w:rFonts w:ascii="Times New Roman" w:hAnsi="Times New Roman"/>
          <w:color w:val="000000"/>
          <w:sz w:val="24"/>
        </w:rPr>
        <w:t>В целях обеспечения достижения задачи 1, задачи 2 и задачи 4 государственной программы предусматривается ежегодное осуществление бюджетных инвестиций в строительство и ремонт объектов инфраструктуры отрасли культуры.</w:t>
      </w:r>
    </w:p>
    <w:p w:rsidR="00D3714B" w:rsidRDefault="00D3714B">
      <w:pPr>
        <w:spacing w:after="160" w:line="259" w:lineRule="auto"/>
        <w:rPr>
          <w:rFonts w:ascii="Times New Roman" w:eastAsia="Times New Roman" w:hAnsi="Times New Roman" w:cs="Times New Roman"/>
          <w:color w:val="000000"/>
          <w:sz w:val="24"/>
        </w:rPr>
        <w:sectPr w:rsidR="00D3714B">
          <w:pgSz w:w="11906" w:h="16838"/>
          <w:pgMar w:top="1134" w:right="850" w:bottom="1134" w:left="1701" w:header="708" w:footer="708" w:gutter="0"/>
          <w:cols w:space="720"/>
        </w:sectPr>
      </w:pPr>
    </w:p>
    <w:p w:rsidR="00D3714B" w:rsidRDefault="00D3714B">
      <w:pPr>
        <w:spacing w:after="160" w:line="259" w:lineRule="auto"/>
        <w:rPr>
          <w:rFonts w:ascii="Times New Roman" w:eastAsia="Times New Roman" w:hAnsi="Times New Roman" w:cs="Times New Roman"/>
          <w:color w:val="000000"/>
          <w:sz w:val="24"/>
        </w:rPr>
      </w:pPr>
    </w:p>
    <w:tbl>
      <w:tblPr>
        <w:tblW w:w="15632" w:type="dxa"/>
        <w:tblLayout w:type="fixed"/>
        <w:tblCellMar>
          <w:left w:w="0" w:type="dxa"/>
          <w:right w:w="0" w:type="dxa"/>
        </w:tblCellMar>
        <w:tblLook w:val="04A0" w:firstRow="1" w:lastRow="0" w:firstColumn="1" w:lastColumn="0" w:noHBand="0" w:noVBand="1"/>
      </w:tblPr>
      <w:tblGrid>
        <w:gridCol w:w="444"/>
        <w:gridCol w:w="3052"/>
        <w:gridCol w:w="1132"/>
        <w:gridCol w:w="1017"/>
        <w:gridCol w:w="1018"/>
        <w:gridCol w:w="1002"/>
        <w:gridCol w:w="1018"/>
        <w:gridCol w:w="1017"/>
        <w:gridCol w:w="1017"/>
        <w:gridCol w:w="2035"/>
        <w:gridCol w:w="673"/>
        <w:gridCol w:w="2150"/>
        <w:gridCol w:w="57"/>
      </w:tblGrid>
      <w:tr w:rsidR="00D3714B" w:rsidTr="00D81834">
        <w:trPr>
          <w:trHeight w:val="115"/>
        </w:trPr>
        <w:tc>
          <w:tcPr>
            <w:tcW w:w="15632" w:type="dxa"/>
            <w:gridSpan w:val="13"/>
          </w:tcPr>
          <w:p w:rsidR="00D3714B" w:rsidRDefault="00D3714B"/>
        </w:tc>
      </w:tr>
      <w:tr w:rsidR="00D3714B" w:rsidTr="00D81834">
        <w:trPr>
          <w:trHeight w:val="329"/>
        </w:trPr>
        <w:tc>
          <w:tcPr>
            <w:tcW w:w="15575" w:type="dxa"/>
            <w:gridSpan w:val="12"/>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4"/>
              </w:rPr>
            </w:pPr>
            <w:r>
              <w:rPr>
                <w:rFonts w:ascii="Times New Roman" w:eastAsia="Times New Roman" w:hAnsi="Times New Roman" w:cs="Times New Roman"/>
                <w:b/>
                <w:color w:val="000000"/>
                <w:spacing w:val="-2"/>
                <w:sz w:val="24"/>
              </w:rPr>
              <w:t>1.5. Целевые показатели государственной программы и индикаторы подпрограмм и отдельных мероприятий</w:t>
            </w:r>
          </w:p>
        </w:tc>
        <w:tc>
          <w:tcPr>
            <w:tcW w:w="57" w:type="dxa"/>
          </w:tcPr>
          <w:p w:rsidR="00D3714B" w:rsidRDefault="00D3714B"/>
        </w:tc>
      </w:tr>
      <w:tr w:rsidR="00D3714B" w:rsidTr="00D81834">
        <w:trPr>
          <w:trHeight w:val="115"/>
        </w:trPr>
        <w:tc>
          <w:tcPr>
            <w:tcW w:w="15632" w:type="dxa"/>
            <w:gridSpan w:val="13"/>
          </w:tcPr>
          <w:p w:rsidR="00D3714B" w:rsidRDefault="00D3714B"/>
        </w:tc>
      </w:tr>
      <w:tr w:rsidR="00D3714B" w:rsidTr="00D81834">
        <w:trPr>
          <w:trHeight w:val="229"/>
        </w:trPr>
        <w:tc>
          <w:tcPr>
            <w:tcW w:w="13425" w:type="dxa"/>
            <w:gridSpan w:val="11"/>
          </w:tcPr>
          <w:p w:rsidR="00D3714B" w:rsidRDefault="00D3714B"/>
        </w:tc>
        <w:tc>
          <w:tcPr>
            <w:tcW w:w="2150" w:type="dxa"/>
            <w:shd w:val="clear" w:color="auto" w:fill="auto"/>
            <w:vAlign w:val="center"/>
          </w:tcPr>
          <w:p w:rsidR="00D3714B" w:rsidRDefault="005E03E8">
            <w:pPr>
              <w:spacing w:line="229" w:lineRule="auto"/>
              <w:jc w:val="right"/>
              <w:rPr>
                <w:rFonts w:ascii="Times New Roman" w:eastAsia="Times New Roman" w:hAnsi="Times New Roman" w:cs="Times New Roman"/>
                <w:color w:val="000000"/>
                <w:spacing w:val="-2"/>
                <w:sz w:val="22"/>
              </w:rPr>
            </w:pPr>
            <w:r>
              <w:rPr>
                <w:rFonts w:ascii="Times New Roman" w:eastAsia="Times New Roman" w:hAnsi="Times New Roman" w:cs="Times New Roman"/>
                <w:color w:val="000000"/>
                <w:spacing w:val="-2"/>
                <w:sz w:val="22"/>
              </w:rPr>
              <w:t xml:space="preserve">Таблица </w:t>
            </w:r>
          </w:p>
        </w:tc>
        <w:tc>
          <w:tcPr>
            <w:tcW w:w="57" w:type="dxa"/>
          </w:tcPr>
          <w:p w:rsidR="00D3714B" w:rsidRDefault="00D3714B"/>
        </w:tc>
      </w:tr>
      <w:tr w:rsidR="00D3714B" w:rsidTr="00D81834">
        <w:trPr>
          <w:trHeight w:val="115"/>
        </w:trPr>
        <w:tc>
          <w:tcPr>
            <w:tcW w:w="15632" w:type="dxa"/>
            <w:gridSpan w:val="13"/>
          </w:tcPr>
          <w:p w:rsidR="00D3714B" w:rsidRDefault="00D3714B"/>
        </w:tc>
      </w:tr>
      <w:tr w:rsidR="00D3714B" w:rsidTr="00D81834">
        <w:trPr>
          <w:trHeight w:val="788"/>
        </w:trPr>
        <w:tc>
          <w:tcPr>
            <w:tcW w:w="15575" w:type="dxa"/>
            <w:gridSpan w:val="12"/>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1.5.1. Целевые показатели государственной программы</w:t>
            </w:r>
          </w:p>
        </w:tc>
        <w:tc>
          <w:tcPr>
            <w:tcW w:w="57" w:type="dxa"/>
          </w:tcPr>
          <w:p w:rsidR="00D3714B" w:rsidRDefault="00D3714B"/>
        </w:tc>
      </w:tr>
      <w:tr w:rsidR="00D3714B" w:rsidTr="00D81834">
        <w:trPr>
          <w:trHeight w:val="114"/>
        </w:trPr>
        <w:tc>
          <w:tcPr>
            <w:tcW w:w="15575" w:type="dxa"/>
            <w:gridSpan w:val="12"/>
            <w:tcBorders>
              <w:bottom w:val="single" w:sz="4" w:space="0" w:color="000000"/>
            </w:tcBorders>
          </w:tcPr>
          <w:p w:rsidR="00D3714B" w:rsidRDefault="00D3714B"/>
        </w:tc>
        <w:tc>
          <w:tcPr>
            <w:tcW w:w="57" w:type="dxa"/>
          </w:tcPr>
          <w:p w:rsidR="00D3714B" w:rsidRDefault="00D3714B"/>
        </w:tc>
      </w:tr>
      <w:tr w:rsidR="00D3714B" w:rsidTr="00D81834">
        <w:trPr>
          <w:trHeight w:val="4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w:t>
            </w:r>
          </w:p>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п/п</w:t>
            </w:r>
          </w:p>
        </w:tc>
        <w:tc>
          <w:tcPr>
            <w:tcW w:w="305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Наименование целевого показателя</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Единица измерения</w:t>
            </w:r>
          </w:p>
        </w:tc>
        <w:tc>
          <w:tcPr>
            <w:tcW w:w="6089" w:type="dxa"/>
            <w:gridSpan w:val="6"/>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Значение целевого показателя по годам</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Ответственный за достижение целевого показателя</w:t>
            </w:r>
          </w:p>
        </w:tc>
        <w:tc>
          <w:tcPr>
            <w:tcW w:w="2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Принадлежность целевого показателя к показателям Стратегии 2035, региональных проектов, Указа Президента РФ №1014, финансовым соглашениям и нефинансовым соглашениям</w:t>
            </w:r>
          </w:p>
        </w:tc>
        <w:tc>
          <w:tcPr>
            <w:tcW w:w="57" w:type="dxa"/>
            <w:tcBorders>
              <w:left w:val="single" w:sz="4" w:space="0" w:color="000000"/>
            </w:tcBorders>
          </w:tcPr>
          <w:p w:rsidR="00D3714B" w:rsidRDefault="00D3714B"/>
        </w:tc>
      </w:tr>
      <w:tr w:rsidR="00D3714B" w:rsidTr="00D81834">
        <w:trPr>
          <w:trHeight w:val="147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2025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2026 г.</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2027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2028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2029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2030 г.</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D81834">
        <w:trPr>
          <w:trHeight w:val="330"/>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9</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10</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11</w:t>
            </w:r>
          </w:p>
        </w:tc>
        <w:tc>
          <w:tcPr>
            <w:tcW w:w="57" w:type="dxa"/>
            <w:tcBorders>
              <w:left w:val="single" w:sz="4" w:space="0" w:color="000000"/>
            </w:tcBorders>
          </w:tcPr>
          <w:p w:rsidR="00D3714B" w:rsidRDefault="00D3714B"/>
        </w:tc>
      </w:tr>
      <w:tr w:rsidR="00D3714B" w:rsidTr="00D81834">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Условия для воспитания гармонично развитой, патриотической и социально ответственной личности </w:t>
            </w:r>
            <w:r w:rsidR="00151FB6">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ЦП 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Процент</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Указ Президента РФ № 1014</w:t>
            </w: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Рост количества посещений учреждений культуры</w:t>
            </w:r>
            <w:r w:rsidR="00151FB6">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ЦП 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Раз по</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отношению</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базовому 2017 году</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Стратегия 2035</w:t>
            </w:r>
          </w:p>
        </w:tc>
        <w:tc>
          <w:tcPr>
            <w:tcW w:w="57" w:type="dxa"/>
            <w:tcBorders>
              <w:left w:val="single" w:sz="4" w:space="0" w:color="000000"/>
            </w:tcBorders>
          </w:tcPr>
          <w:p w:rsidR="00D3714B" w:rsidRDefault="00D3714B"/>
        </w:tc>
      </w:tr>
      <w:tr w:rsidR="00D3714B" w:rsidTr="00D81834">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Число посещений культурных мероприятий (</w:t>
            </w:r>
            <w:r w:rsidR="00151FB6">
              <w:rPr>
                <w:rFonts w:ascii="Times New Roman" w:eastAsia="Times New Roman" w:hAnsi="Times New Roman" w:cs="Times New Roman"/>
                <w:color w:val="000000"/>
                <w:spacing w:val="-2"/>
                <w:sz w:val="20"/>
              </w:rPr>
              <w:t xml:space="preserve">далее </w:t>
            </w:r>
            <w:r w:rsidR="00104541">
              <w:rPr>
                <w:rFonts w:ascii="Times New Roman" w:eastAsia="Times New Roman" w:hAnsi="Times New Roman" w:cs="Times New Roman"/>
                <w:color w:val="000000"/>
                <w:spacing w:val="-2"/>
                <w:sz w:val="20"/>
              </w:rPr>
              <w:t xml:space="preserve">– </w:t>
            </w:r>
            <w:r w:rsidR="00151FB6">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ЦП 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Тысяча единиц</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145921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160513</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176564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Нефинансовое соглашение </w:t>
            </w: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Увеличение числа посещений организаций культуры </w:t>
            </w:r>
            <w:r w:rsidR="00151FB6">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по отношению к 2023 году </w:t>
            </w:r>
            <w:r w:rsidR="00151FB6">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ЦП 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Процент</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115,0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135,0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Региональный проект </w:t>
            </w:r>
            <w:r w:rsidR="00336DFE">
              <w:rPr>
                <w:rFonts w:ascii="Times New Roman" w:eastAsia="Times New Roman" w:hAnsi="Times New Roman" w:cs="Times New Roman"/>
                <w:color w:val="000000"/>
                <w:spacing w:val="-2"/>
                <w:sz w:val="20"/>
              </w:rPr>
              <w:t>«</w:t>
            </w:r>
            <w:r>
              <w:rPr>
                <w:rFonts w:ascii="Times New Roman" w:eastAsia="Times New Roman" w:hAnsi="Times New Roman" w:cs="Times New Roman"/>
                <w:color w:val="000000"/>
                <w:spacing w:val="-2"/>
                <w:sz w:val="20"/>
              </w:rPr>
              <w:t>Семейные ценности и инфраструктура культуры</w:t>
            </w:r>
            <w:r w:rsidR="00336DFE">
              <w:rPr>
                <w:rFonts w:ascii="Times New Roman" w:eastAsia="Times New Roman" w:hAnsi="Times New Roman" w:cs="Times New Roman"/>
                <w:color w:val="000000"/>
                <w:spacing w:val="-2"/>
                <w:sz w:val="20"/>
              </w:rPr>
              <w:t>»</w:t>
            </w:r>
            <w:r>
              <w:rPr>
                <w:rFonts w:ascii="Times New Roman" w:eastAsia="Times New Roman" w:hAnsi="Times New Roman" w:cs="Times New Roman"/>
                <w:color w:val="000000"/>
                <w:spacing w:val="-2"/>
                <w:sz w:val="20"/>
              </w:rPr>
              <w:t>,</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нефинансовое соглашение</w:t>
            </w:r>
          </w:p>
        </w:tc>
        <w:tc>
          <w:tcPr>
            <w:tcW w:w="57" w:type="dxa"/>
            <w:tcBorders>
              <w:left w:val="single" w:sz="4" w:space="0" w:color="000000"/>
            </w:tcBorders>
          </w:tcPr>
          <w:p w:rsidR="00D3714B" w:rsidRDefault="00D3714B"/>
        </w:tc>
      </w:tr>
      <w:tr w:rsidR="00D3714B" w:rsidTr="00D81834">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Уровень удовлетворенности граждан работой государственных и муниципальных организаций культуры, искусства и народного творчества (</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ЦП 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Процент</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61,4</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Региональный проект </w:t>
            </w:r>
            <w:r w:rsidR="00336DFE">
              <w:rPr>
                <w:rFonts w:ascii="Times New Roman" w:eastAsia="Times New Roman" w:hAnsi="Times New Roman" w:cs="Times New Roman"/>
                <w:color w:val="000000"/>
                <w:spacing w:val="-2"/>
                <w:sz w:val="20"/>
              </w:rPr>
              <w:t>«</w:t>
            </w:r>
            <w:r>
              <w:rPr>
                <w:rFonts w:ascii="Times New Roman" w:eastAsia="Times New Roman" w:hAnsi="Times New Roman" w:cs="Times New Roman"/>
                <w:color w:val="000000"/>
                <w:spacing w:val="-2"/>
                <w:sz w:val="20"/>
              </w:rPr>
              <w:t>Семейные ценности и инфраструктура культуры</w:t>
            </w:r>
            <w:r w:rsidR="00336DFE">
              <w:rPr>
                <w:rFonts w:ascii="Times New Roman" w:eastAsia="Times New Roman" w:hAnsi="Times New Roman" w:cs="Times New Roman"/>
                <w:color w:val="000000"/>
                <w:spacing w:val="-2"/>
                <w:sz w:val="20"/>
              </w:rPr>
              <w:t>»</w:t>
            </w:r>
            <w:r>
              <w:rPr>
                <w:rFonts w:ascii="Times New Roman" w:eastAsia="Times New Roman" w:hAnsi="Times New Roman" w:cs="Times New Roman"/>
                <w:color w:val="000000"/>
                <w:spacing w:val="-2"/>
                <w:sz w:val="20"/>
              </w:rPr>
              <w:t>,</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нефинансовое соглашение</w:t>
            </w: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отреставрированных объектов культурного </w:t>
            </w:r>
            <w:r w:rsidR="00151FB6">
              <w:rPr>
                <w:rFonts w:ascii="Times New Roman" w:eastAsia="Times New Roman" w:hAnsi="Times New Roman" w:cs="Times New Roman"/>
                <w:color w:val="000000"/>
                <w:spacing w:val="-2"/>
                <w:sz w:val="20"/>
              </w:rPr>
              <w:t>наследия от</w:t>
            </w:r>
            <w:r>
              <w:rPr>
                <w:rFonts w:ascii="Times New Roman" w:eastAsia="Times New Roman" w:hAnsi="Times New Roman" w:cs="Times New Roman"/>
                <w:color w:val="000000"/>
                <w:spacing w:val="-2"/>
                <w:sz w:val="20"/>
              </w:rPr>
              <w:t xml:space="preserve"> общего количества таких объектов, </w:t>
            </w:r>
            <w:r w:rsidR="00151FB6">
              <w:rPr>
                <w:rFonts w:ascii="Times New Roman" w:eastAsia="Times New Roman" w:hAnsi="Times New Roman" w:cs="Times New Roman"/>
                <w:color w:val="000000"/>
                <w:spacing w:val="-2"/>
                <w:sz w:val="20"/>
              </w:rPr>
              <w:t>запланированных к</w:t>
            </w:r>
            <w:r>
              <w:rPr>
                <w:rFonts w:ascii="Times New Roman" w:eastAsia="Times New Roman" w:hAnsi="Times New Roman" w:cs="Times New Roman"/>
                <w:color w:val="000000"/>
                <w:spacing w:val="-2"/>
                <w:sz w:val="20"/>
              </w:rPr>
              <w:t xml:space="preserve"> сохранению </w:t>
            </w:r>
            <w:r w:rsidR="00151FB6">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до 2030 года (</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ЦП 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Процент</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Нефинансовое соглашение</w:t>
            </w:r>
          </w:p>
        </w:tc>
        <w:tc>
          <w:tcPr>
            <w:tcW w:w="57" w:type="dxa"/>
            <w:tcBorders>
              <w:left w:val="single" w:sz="4" w:space="0" w:color="000000"/>
            </w:tcBorders>
          </w:tcPr>
          <w:p w:rsidR="00D3714B" w:rsidRDefault="00D3714B"/>
        </w:tc>
      </w:tr>
      <w:tr w:rsidR="00D3714B" w:rsidTr="00D81834">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зданий учреждений культуры, находящихся в удовлетворительном состоянии, в общем количестве зданий данных учреждений </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0B6EDF">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ЦП 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Процент</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72,2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КГИОП</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Нефинансовое соглашение</w:t>
            </w: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Отношение средней заработной платы работников учреждений культуры к среднемесячной начисленной заработной плате наемных работников </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в организациях, у индивидуальных предпринимателей и физических лиц (среднемесячному доходу </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от трудовой деятельности)</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по субъекту Российской Федерации (</w:t>
            </w:r>
            <w:r w:rsidR="000B6EDF">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ЦП 8)</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Процент</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Нефинансовое соглашение</w:t>
            </w:r>
          </w:p>
        </w:tc>
        <w:tc>
          <w:tcPr>
            <w:tcW w:w="57" w:type="dxa"/>
            <w:tcBorders>
              <w:left w:val="single" w:sz="4" w:space="0" w:color="000000"/>
            </w:tcBorders>
          </w:tcPr>
          <w:p w:rsidR="00D3714B" w:rsidRDefault="00D3714B"/>
        </w:tc>
      </w:tr>
      <w:tr w:rsidR="00D3714B" w:rsidTr="00D81834">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региональных </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и муниципальных театров, учреждений культурно</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досугового типа, в которых созданы новые постановки и (или)обеспечено развитие и укрепление материально</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технической базы </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и созданию новых постановок, </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по отношению к запланированной </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к 2030 году (</w:t>
            </w:r>
            <w:r w:rsidR="000B6EDF">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ЦП 9)</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Процент</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Нефинансовое соглашение</w:t>
            </w: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региональных </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и муниципальных театров, учреждений культурно</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досугового типа, в которых созданы новые постановки и (или)обеспечено развитие и укрепление материально</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технической базы, </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а также учреждений культуры </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и образовательных организаций  </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в сфере культуры, получивших государственную символику Российской Федерации </w:t>
            </w:r>
            <w:r w:rsidR="000B6ED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0B6EDF">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ЦП 10)</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Нефинансовое соглашение</w:t>
            </w:r>
          </w:p>
        </w:tc>
        <w:tc>
          <w:tcPr>
            <w:tcW w:w="57" w:type="dxa"/>
            <w:tcBorders>
              <w:left w:val="single" w:sz="4" w:space="0" w:color="000000"/>
            </w:tcBorders>
          </w:tcPr>
          <w:p w:rsidR="00D3714B" w:rsidRDefault="00D3714B"/>
        </w:tc>
      </w:tr>
    </w:tbl>
    <w:p w:rsidR="00D81834" w:rsidRDefault="00D81834">
      <w:r>
        <w:br w:type="page"/>
      </w:r>
    </w:p>
    <w:tbl>
      <w:tblPr>
        <w:tblW w:w="15632" w:type="dxa"/>
        <w:tblLayout w:type="fixed"/>
        <w:tblCellMar>
          <w:left w:w="0" w:type="dxa"/>
          <w:right w:w="0" w:type="dxa"/>
        </w:tblCellMar>
        <w:tblLook w:val="04A0" w:firstRow="1" w:lastRow="0" w:firstColumn="1" w:lastColumn="0" w:noHBand="0" w:noVBand="1"/>
      </w:tblPr>
      <w:tblGrid>
        <w:gridCol w:w="444"/>
        <w:gridCol w:w="3052"/>
        <w:gridCol w:w="1132"/>
        <w:gridCol w:w="1017"/>
        <w:gridCol w:w="1018"/>
        <w:gridCol w:w="1002"/>
        <w:gridCol w:w="1018"/>
        <w:gridCol w:w="1017"/>
        <w:gridCol w:w="1017"/>
        <w:gridCol w:w="1691"/>
        <w:gridCol w:w="1017"/>
        <w:gridCol w:w="559"/>
        <w:gridCol w:w="1591"/>
        <w:gridCol w:w="57"/>
      </w:tblGrid>
      <w:tr w:rsidR="00D3714B" w:rsidTr="00D81834">
        <w:trPr>
          <w:trHeight w:val="559"/>
        </w:trPr>
        <w:tc>
          <w:tcPr>
            <w:tcW w:w="15575" w:type="dxa"/>
            <w:gridSpan w:val="13"/>
            <w:tcBorders>
              <w:top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1.5.2. Индикаторы подпрограмм государственной программы</w:t>
            </w:r>
          </w:p>
        </w:tc>
        <w:tc>
          <w:tcPr>
            <w:tcW w:w="57" w:type="dxa"/>
          </w:tcPr>
          <w:p w:rsidR="00D3714B" w:rsidRDefault="00D3714B"/>
        </w:tc>
      </w:tr>
      <w:tr w:rsidR="00D3714B" w:rsidTr="00D81834">
        <w:trPr>
          <w:trHeight w:val="229"/>
        </w:trPr>
        <w:tc>
          <w:tcPr>
            <w:tcW w:w="13425" w:type="dxa"/>
            <w:gridSpan w:val="11"/>
          </w:tcPr>
          <w:p w:rsidR="00D3714B" w:rsidRDefault="00D3714B"/>
        </w:tc>
        <w:tc>
          <w:tcPr>
            <w:tcW w:w="2150" w:type="dxa"/>
            <w:gridSpan w:val="2"/>
            <w:shd w:val="clear" w:color="auto" w:fill="auto"/>
            <w:vAlign w:val="center"/>
          </w:tcPr>
          <w:p w:rsidR="00D3714B" w:rsidRDefault="005E03E8">
            <w:pPr>
              <w:spacing w:line="229" w:lineRule="auto"/>
              <w:jc w:val="right"/>
              <w:rPr>
                <w:rFonts w:ascii="Times New Roman" w:eastAsia="Times New Roman" w:hAnsi="Times New Roman" w:cs="Times New Roman"/>
                <w:color w:val="000000"/>
                <w:spacing w:val="-2"/>
                <w:sz w:val="22"/>
              </w:rPr>
            </w:pPr>
            <w:r>
              <w:rPr>
                <w:rFonts w:ascii="Times New Roman" w:eastAsia="Times New Roman" w:hAnsi="Times New Roman" w:cs="Times New Roman"/>
                <w:color w:val="000000"/>
                <w:spacing w:val="-2"/>
                <w:sz w:val="22"/>
              </w:rPr>
              <w:t xml:space="preserve">Таблица </w:t>
            </w:r>
          </w:p>
        </w:tc>
        <w:tc>
          <w:tcPr>
            <w:tcW w:w="57" w:type="dxa"/>
          </w:tcPr>
          <w:p w:rsidR="00D3714B" w:rsidRDefault="00D3714B"/>
        </w:tc>
      </w:tr>
      <w:tr w:rsidR="00D3714B" w:rsidTr="00D81834">
        <w:trPr>
          <w:trHeight w:val="115"/>
        </w:trPr>
        <w:tc>
          <w:tcPr>
            <w:tcW w:w="15575" w:type="dxa"/>
            <w:gridSpan w:val="13"/>
            <w:tcBorders>
              <w:bottom w:val="single" w:sz="4" w:space="0" w:color="000000"/>
            </w:tcBorders>
          </w:tcPr>
          <w:p w:rsidR="00D3714B" w:rsidRDefault="00D3714B"/>
        </w:tc>
        <w:tc>
          <w:tcPr>
            <w:tcW w:w="57" w:type="dxa"/>
          </w:tcPr>
          <w:p w:rsidR="00D3714B" w:rsidRDefault="00D3714B"/>
        </w:tc>
      </w:tr>
      <w:tr w:rsidR="00D3714B" w:rsidTr="00D81834">
        <w:trPr>
          <w:trHeight w:val="4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w:t>
            </w:r>
          </w:p>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п/п</w:t>
            </w:r>
          </w:p>
        </w:tc>
        <w:tc>
          <w:tcPr>
            <w:tcW w:w="305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Наименование индикатора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Единица измерения</w:t>
            </w:r>
          </w:p>
        </w:tc>
        <w:tc>
          <w:tcPr>
            <w:tcW w:w="6089" w:type="dxa"/>
            <w:gridSpan w:val="6"/>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Значение индикатора по годам</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Ответственный за достижение индикатора</w:t>
            </w:r>
          </w:p>
        </w:tc>
        <w:tc>
          <w:tcPr>
            <w:tcW w:w="15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Наименование целевого показателя, на достижение которого оказывает влияние индикатор</w:t>
            </w:r>
          </w:p>
        </w:tc>
        <w:tc>
          <w:tcPr>
            <w:tcW w:w="159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Принадлежн</w:t>
            </w:r>
          </w:p>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ость индикатора к показателям Стратегии 2035, региональных проектов, Указа Президента РФ №1014, финансовым соглашениям и нефинансовым соглашениям</w:t>
            </w:r>
          </w:p>
        </w:tc>
        <w:tc>
          <w:tcPr>
            <w:tcW w:w="57" w:type="dxa"/>
            <w:tcBorders>
              <w:left w:val="single" w:sz="4" w:space="0" w:color="000000"/>
            </w:tcBorders>
          </w:tcPr>
          <w:p w:rsidR="00D3714B" w:rsidRDefault="00D3714B"/>
        </w:tc>
      </w:tr>
      <w:tr w:rsidR="00D3714B" w:rsidTr="00D81834">
        <w:trPr>
          <w:trHeight w:val="226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2025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2026 г.</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2027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2028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2029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2030 г.</w:t>
            </w: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D81834">
        <w:trPr>
          <w:trHeight w:val="344"/>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10</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11</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12</w:t>
            </w:r>
          </w:p>
        </w:tc>
        <w:tc>
          <w:tcPr>
            <w:tcW w:w="57" w:type="dxa"/>
            <w:tcBorders>
              <w:left w:val="single" w:sz="4" w:space="0" w:color="000000"/>
            </w:tcBorders>
          </w:tcPr>
          <w:p w:rsidR="00D3714B" w:rsidRDefault="00D3714B"/>
        </w:tc>
      </w:tr>
      <w:tr w:rsidR="00D3714B" w:rsidTr="00D81834">
        <w:trPr>
          <w:trHeight w:val="444"/>
        </w:trPr>
        <w:tc>
          <w:tcPr>
            <w:tcW w:w="155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Подпрограмма №1</w:t>
            </w:r>
          </w:p>
        </w:tc>
        <w:tc>
          <w:tcPr>
            <w:tcW w:w="57" w:type="dxa"/>
            <w:tcBorders>
              <w:left w:val="single" w:sz="4" w:space="0" w:color="000000"/>
            </w:tcBorders>
          </w:tcPr>
          <w:p w:rsidR="00D3714B" w:rsidRDefault="00D3714B"/>
        </w:tc>
      </w:tr>
      <w:tr w:rsidR="00D3714B" w:rsidTr="00D81834">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Доля объектов культурного наследия, состояние которых улучшено, от общего количества объектов культурного наследия, находящихся под государственной охраной (</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 индикатор 1.1) (</w:t>
            </w:r>
            <w:r w:rsidR="008352F3">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w:t>
            </w:r>
            <w:r w:rsidR="008352F3">
              <w:rPr>
                <w:rFonts w:ascii="Times New Roman" w:eastAsia="Times New Roman" w:hAnsi="Times New Roman" w:cs="Times New Roman"/>
                <w:color w:val="000000"/>
                <w:spacing w:val="-2"/>
                <w:sz w:val="20"/>
              </w:rPr>
              <w:t>и</w:t>
            </w:r>
            <w:r>
              <w:rPr>
                <w:rFonts w:ascii="Times New Roman" w:eastAsia="Times New Roman" w:hAnsi="Times New Roman" w:cs="Times New Roman"/>
                <w:color w:val="000000"/>
                <w:spacing w:val="-2"/>
                <w:sz w:val="20"/>
              </w:rPr>
              <w:t>ндикатор 1.1)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КГИОП</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7</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6</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45"/>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мероприятий по популяризации объектов культурного наследия </w:t>
            </w:r>
            <w:r w:rsidR="008352F3">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1.2) </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1003</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1003</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КГИОП</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Стратегия 2035</w:t>
            </w:r>
          </w:p>
        </w:tc>
        <w:tc>
          <w:tcPr>
            <w:tcW w:w="57" w:type="dxa"/>
            <w:tcBorders>
              <w:left w:val="single" w:sz="4" w:space="0" w:color="000000"/>
            </w:tcBorders>
          </w:tcPr>
          <w:p w:rsidR="00D3714B" w:rsidRDefault="00D3714B"/>
        </w:tc>
      </w:tr>
      <w:tr w:rsidR="00D3714B" w:rsidTr="00D81834">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экземпляров новых поступлений в библиотечные фонды общедоступных библиотек на 1 тыс. человек населения  </w:t>
            </w:r>
            <w:r w:rsidR="008352F3">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 индикатор 1.3)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62,2</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62,6</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экспонируемых предметов основного фонда музеев </w:t>
            </w:r>
            <w:r w:rsidR="008352F3">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1.4)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Среднее количество выставок </w:t>
            </w:r>
            <w:r w:rsidR="00971A13">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в расчете на 10 тысяч человек (</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1.5) </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животных, </w:t>
            </w:r>
            <w:r w:rsidR="00971A13">
              <w:rPr>
                <w:rFonts w:ascii="Times New Roman" w:eastAsia="Times New Roman" w:hAnsi="Times New Roman" w:cs="Times New Roman"/>
                <w:color w:val="000000"/>
                <w:spacing w:val="-2"/>
                <w:sz w:val="20"/>
              </w:rPr>
              <w:t>включенных в</w:t>
            </w:r>
            <w:r>
              <w:rPr>
                <w:rFonts w:ascii="Times New Roman" w:eastAsia="Times New Roman" w:hAnsi="Times New Roman" w:cs="Times New Roman"/>
                <w:color w:val="000000"/>
                <w:spacing w:val="-2"/>
                <w:sz w:val="20"/>
              </w:rPr>
              <w:t xml:space="preserve"> Красную книгу, в коллекции зоопарка (</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1.6) </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102</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102</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оцифрованных единиц хранения Архивного фонда </w:t>
            </w:r>
            <w:r w:rsidR="000538CC">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Петербурга </w:t>
            </w:r>
            <w:r w:rsidR="000538CC">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1.7) </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Тыс. ед. хранения</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495,0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515,0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Число обращений к цифровым ресурсам в сфере культуры </w:t>
            </w:r>
            <w:r w:rsidR="000538CC">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1.8)</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Млн.ед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3,3</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8CC"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Количество пользователей архивной информацией</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1.9) </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Тыс. 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87,0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89,0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92,0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Прирост мощности в учреждениях культуры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библиотеках за счет введенных объектов </w:t>
            </w:r>
            <w:r w:rsidR="000538CC">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1.10) </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8</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7</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Отклонение фактической обеспеченности населения </w:t>
            </w:r>
            <w:r w:rsidR="005127E2">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Петербурга учреждениями культуры </w:t>
            </w:r>
            <w:r w:rsidR="005127E2">
              <w:rPr>
                <w:rFonts w:ascii="Times New Roman" w:eastAsia="Times New Roman" w:hAnsi="Times New Roman" w:cs="Times New Roman"/>
                <w:color w:val="000000"/>
                <w:spacing w:val="-2"/>
                <w:sz w:val="20"/>
              </w:rPr>
              <w:t>–</w:t>
            </w:r>
            <w:r>
              <w:rPr>
                <w:rFonts w:ascii="Times New Roman" w:eastAsia="Times New Roman" w:hAnsi="Times New Roman" w:cs="Times New Roman"/>
                <w:color w:val="000000"/>
                <w:spacing w:val="-2"/>
                <w:sz w:val="20"/>
              </w:rPr>
              <w:t xml:space="preserve"> библиотеками</w:t>
            </w:r>
            <w:r w:rsidR="005127E2">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от расчетных показателей минимально допустимого уровня обеспеченности населения </w:t>
            </w:r>
            <w:r w:rsidR="005127E2">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Петербурга учреждениями культуры, определенных </w:t>
            </w:r>
            <w:r w:rsidR="005127E2">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в соответствии с нормативами градостроительного проектирования 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Петербурга (</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1.11) </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8</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7</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44"/>
        </w:trPr>
        <w:tc>
          <w:tcPr>
            <w:tcW w:w="155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Подпрограмма №2</w:t>
            </w:r>
          </w:p>
        </w:tc>
        <w:tc>
          <w:tcPr>
            <w:tcW w:w="57" w:type="dxa"/>
            <w:tcBorders>
              <w:left w:val="single" w:sz="4" w:space="0" w:color="000000"/>
            </w:tcBorders>
          </w:tcPr>
          <w:p w:rsidR="00D3714B" w:rsidRDefault="00D3714B"/>
        </w:tc>
      </w:tr>
      <w:tr w:rsidR="00D3714B" w:rsidTr="00D81834">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театров, получивших современное оборудование </w:t>
            </w:r>
            <w:r w:rsidR="00663EC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663ECF">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w:t>
            </w:r>
            <w:r w:rsidR="00663ECF">
              <w:rPr>
                <w:rFonts w:ascii="Times New Roman" w:eastAsia="Times New Roman" w:hAnsi="Times New Roman" w:cs="Times New Roman"/>
                <w:color w:val="000000"/>
                <w:spacing w:val="-2"/>
                <w:sz w:val="20"/>
              </w:rPr>
              <w:t>и</w:t>
            </w:r>
            <w:r>
              <w:rPr>
                <w:rFonts w:ascii="Times New Roman" w:eastAsia="Times New Roman" w:hAnsi="Times New Roman" w:cs="Times New Roman"/>
                <w:color w:val="000000"/>
                <w:spacing w:val="-2"/>
                <w:sz w:val="20"/>
              </w:rPr>
              <w:t>ндикатор 2.1)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9</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10</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Региональный проект </w:t>
            </w:r>
            <w:r w:rsidR="00336DFE">
              <w:rPr>
                <w:rFonts w:ascii="Times New Roman" w:eastAsia="Times New Roman" w:hAnsi="Times New Roman" w:cs="Times New Roman"/>
                <w:color w:val="000000"/>
                <w:spacing w:val="-2"/>
                <w:sz w:val="20"/>
              </w:rPr>
              <w:t>«</w:t>
            </w:r>
            <w:r>
              <w:rPr>
                <w:rFonts w:ascii="Times New Roman" w:eastAsia="Times New Roman" w:hAnsi="Times New Roman" w:cs="Times New Roman"/>
                <w:color w:val="000000"/>
                <w:spacing w:val="-2"/>
                <w:sz w:val="20"/>
              </w:rPr>
              <w:t>Семейные ценности и инфраструктура культуры</w:t>
            </w:r>
            <w:r w:rsidR="00336DFE">
              <w:rPr>
                <w:rFonts w:ascii="Times New Roman" w:eastAsia="Times New Roman" w:hAnsi="Times New Roman" w:cs="Times New Roman"/>
                <w:color w:val="000000"/>
                <w:spacing w:val="-2"/>
                <w:sz w:val="20"/>
              </w:rPr>
              <w:t>»</w:t>
            </w:r>
            <w:r>
              <w:rPr>
                <w:rFonts w:ascii="Times New Roman" w:eastAsia="Times New Roman" w:hAnsi="Times New Roman" w:cs="Times New Roman"/>
                <w:color w:val="000000"/>
                <w:spacing w:val="-2"/>
                <w:sz w:val="20"/>
              </w:rPr>
              <w:t>,</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финансовое соглашение,</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нефинансовое соглашение</w:t>
            </w: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w:t>
            </w:r>
            <w:r w:rsidR="00663ECF">
              <w:rPr>
                <w:rFonts w:ascii="Times New Roman" w:eastAsia="Times New Roman" w:hAnsi="Times New Roman" w:cs="Times New Roman"/>
                <w:color w:val="000000"/>
                <w:spacing w:val="-2"/>
                <w:sz w:val="20"/>
              </w:rPr>
              <w:t>проведенных</w:t>
            </w:r>
            <w:r w:rsidR="00663ECF">
              <w:rPr>
                <w:rFonts w:ascii="Times New Roman" w:eastAsia="Times New Roman" w:hAnsi="Times New Roman" w:cs="Times New Roman"/>
                <w:color w:val="000000"/>
                <w:spacing w:val="-2"/>
                <w:sz w:val="20"/>
              </w:rPr>
              <w:br/>
              <w:t>за</w:t>
            </w:r>
            <w:r>
              <w:rPr>
                <w:rFonts w:ascii="Times New Roman" w:eastAsia="Times New Roman" w:hAnsi="Times New Roman" w:cs="Times New Roman"/>
                <w:color w:val="000000"/>
                <w:spacing w:val="-2"/>
                <w:sz w:val="20"/>
              </w:rPr>
              <w:t xml:space="preserve"> пределами г. 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Петербурга гастролей концертных организаций, самостоятельных коллективов</w:t>
            </w:r>
            <w:r w:rsidR="00663EC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и театров по </w:t>
            </w:r>
            <w:r w:rsidR="00663ECF">
              <w:rPr>
                <w:rFonts w:ascii="Times New Roman" w:eastAsia="Times New Roman" w:hAnsi="Times New Roman" w:cs="Times New Roman"/>
                <w:color w:val="000000"/>
                <w:spacing w:val="-2"/>
                <w:sz w:val="20"/>
              </w:rPr>
              <w:t>отношению к</w:t>
            </w:r>
            <w:r>
              <w:rPr>
                <w:rFonts w:ascii="Times New Roman" w:eastAsia="Times New Roman" w:hAnsi="Times New Roman" w:cs="Times New Roman"/>
                <w:color w:val="000000"/>
                <w:spacing w:val="-2"/>
                <w:sz w:val="20"/>
              </w:rPr>
              <w:t xml:space="preserve"> 2019 году (</w:t>
            </w:r>
            <w:r w:rsidR="00663ECF">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2.2)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45"/>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Количество культурно</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массовых мероприятий, </w:t>
            </w:r>
            <w:r w:rsidR="00663ECF">
              <w:rPr>
                <w:rFonts w:ascii="Times New Roman" w:eastAsia="Times New Roman" w:hAnsi="Times New Roman" w:cs="Times New Roman"/>
                <w:color w:val="000000"/>
                <w:spacing w:val="-2"/>
                <w:sz w:val="20"/>
              </w:rPr>
              <w:t xml:space="preserve">проводимых </w:t>
            </w:r>
            <w:r w:rsidR="00663ECF">
              <w:rPr>
                <w:rFonts w:ascii="Times New Roman" w:eastAsia="Times New Roman" w:hAnsi="Times New Roman" w:cs="Times New Roman"/>
                <w:color w:val="000000"/>
                <w:spacing w:val="-2"/>
                <w:sz w:val="20"/>
              </w:rPr>
              <w:br/>
              <w:t>в</w:t>
            </w:r>
            <w:r>
              <w:rPr>
                <w:rFonts w:ascii="Times New Roman" w:eastAsia="Times New Roman" w:hAnsi="Times New Roman" w:cs="Times New Roman"/>
                <w:color w:val="000000"/>
                <w:spacing w:val="-2"/>
                <w:sz w:val="20"/>
              </w:rPr>
              <w:t xml:space="preserve"> культурно</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досуговых учреждениях, находящихся </w:t>
            </w:r>
            <w:r w:rsidR="00663EC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в ведении исполнительных органов государственной власти </w:t>
            </w:r>
            <w:r w:rsidR="00663EC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Петербурга </w:t>
            </w:r>
            <w:r w:rsidR="00663EC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663ECF">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2.3)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Тыс. 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Прирост мощности в учреждениях культуры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культурно</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досуговых учреждениях за счет введенных объектов (</w:t>
            </w:r>
            <w:r w:rsidR="00663ECF">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2.4)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10</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9</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7</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Отклонение фактической обеспеченности населения </w:t>
            </w:r>
            <w:r w:rsidR="00663EC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Петербурга учреждениями культуры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культурно</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досуговыми учреждениями от расчетных показателей минимально допустимого уровня обеспеченности населения </w:t>
            </w:r>
            <w:r w:rsidR="00663EC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Петербурга учреждениями культуры, определенных </w:t>
            </w:r>
            <w:r w:rsidR="00663ECF">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в соответствии с нормативами градостроительного проектирования 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Петербурга (</w:t>
            </w:r>
            <w:r w:rsidR="00663ECF">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2.5)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7,9</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4</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2</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10</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7</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9</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59"/>
        </w:trPr>
        <w:tc>
          <w:tcPr>
            <w:tcW w:w="155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Подпрограмма №3</w:t>
            </w: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Удельный вес населения, </w:t>
            </w:r>
            <w:r w:rsidR="00EC18A2">
              <w:rPr>
                <w:rFonts w:ascii="Times New Roman" w:eastAsia="Times New Roman" w:hAnsi="Times New Roman" w:cs="Times New Roman"/>
                <w:color w:val="000000"/>
                <w:spacing w:val="-2"/>
                <w:sz w:val="20"/>
              </w:rPr>
              <w:t>участвующего в</w:t>
            </w:r>
            <w:r>
              <w:rPr>
                <w:rFonts w:ascii="Times New Roman" w:eastAsia="Times New Roman" w:hAnsi="Times New Roman" w:cs="Times New Roman"/>
                <w:color w:val="000000"/>
                <w:spacing w:val="-2"/>
                <w:sz w:val="20"/>
              </w:rPr>
              <w:t xml:space="preserve"> праздничных общегородских и районных мероприятиях, посвященных значимым событиям российской истории и культуры и развитию культурного сотрудничества </w:t>
            </w:r>
            <w:r w:rsidR="00EC18A2">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в сфере культуры, </w:t>
            </w:r>
            <w:r w:rsidR="00EC18A2">
              <w:rPr>
                <w:rFonts w:ascii="Times New Roman" w:eastAsia="Times New Roman" w:hAnsi="Times New Roman" w:cs="Times New Roman"/>
                <w:color w:val="000000"/>
                <w:spacing w:val="-2"/>
                <w:sz w:val="20"/>
              </w:rPr>
              <w:t>финансируемых из</w:t>
            </w:r>
            <w:r>
              <w:rPr>
                <w:rFonts w:ascii="Times New Roman" w:eastAsia="Times New Roman" w:hAnsi="Times New Roman" w:cs="Times New Roman"/>
                <w:color w:val="000000"/>
                <w:spacing w:val="-2"/>
                <w:sz w:val="20"/>
              </w:rPr>
              <w:t xml:space="preserve"> </w:t>
            </w:r>
            <w:r w:rsidR="00EC18A2">
              <w:rPr>
                <w:rFonts w:ascii="Times New Roman" w:eastAsia="Times New Roman" w:hAnsi="Times New Roman" w:cs="Times New Roman"/>
                <w:color w:val="000000"/>
                <w:spacing w:val="-2"/>
                <w:sz w:val="20"/>
              </w:rPr>
              <w:t>бюджета 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Петербурга (</w:t>
            </w:r>
            <w:r w:rsidR="00EC18A2">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3.1)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87,0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Увеличение доли граждан, вовлеченных в творческую (креативную) и культурно</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просветительскую </w:t>
            </w:r>
            <w:r w:rsidR="00EC18A2">
              <w:rPr>
                <w:rFonts w:ascii="Times New Roman" w:eastAsia="Times New Roman" w:hAnsi="Times New Roman" w:cs="Times New Roman"/>
                <w:color w:val="000000"/>
                <w:spacing w:val="-2"/>
                <w:sz w:val="20"/>
              </w:rPr>
              <w:t>деятельность (</w:t>
            </w:r>
            <w:r>
              <w:rPr>
                <w:rFonts w:ascii="Times New Roman" w:eastAsia="Times New Roman" w:hAnsi="Times New Roman" w:cs="Times New Roman"/>
                <w:color w:val="000000"/>
                <w:spacing w:val="-2"/>
                <w:sz w:val="20"/>
              </w:rPr>
              <w:t xml:space="preserve">или занимающихся ею) </w:t>
            </w:r>
            <w:r w:rsidR="00EC18A2">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в организациях сферы культуры (</w:t>
            </w:r>
            <w:r w:rsidR="00151FB6">
              <w:rPr>
                <w:rFonts w:ascii="Times New Roman" w:eastAsia="Times New Roman" w:hAnsi="Times New Roman" w:cs="Times New Roman"/>
                <w:color w:val="000000"/>
                <w:spacing w:val="-2"/>
                <w:sz w:val="20"/>
              </w:rPr>
              <w:t>Далее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w:t>
            </w:r>
            <w:r w:rsidR="00EC18A2">
              <w:rPr>
                <w:rFonts w:ascii="Times New Roman" w:eastAsia="Times New Roman" w:hAnsi="Times New Roman" w:cs="Times New Roman"/>
                <w:color w:val="000000"/>
                <w:spacing w:val="-2"/>
                <w:sz w:val="20"/>
              </w:rPr>
              <w:t>и</w:t>
            </w:r>
            <w:r>
              <w:rPr>
                <w:rFonts w:ascii="Times New Roman" w:eastAsia="Times New Roman" w:hAnsi="Times New Roman" w:cs="Times New Roman"/>
                <w:color w:val="000000"/>
                <w:spacing w:val="-2"/>
                <w:sz w:val="20"/>
              </w:rPr>
              <w:t>ндикатор 3.2)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65,9</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45"/>
        </w:trPr>
        <w:tc>
          <w:tcPr>
            <w:tcW w:w="155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Подпрограмма №4</w:t>
            </w:r>
          </w:p>
        </w:tc>
        <w:tc>
          <w:tcPr>
            <w:tcW w:w="57" w:type="dxa"/>
            <w:tcBorders>
              <w:left w:val="single" w:sz="4" w:space="0" w:color="000000"/>
            </w:tcBorders>
          </w:tcPr>
          <w:p w:rsidR="00D3714B" w:rsidRDefault="00D3714B"/>
        </w:tc>
      </w:tr>
      <w:tr w:rsidR="00D3714B" w:rsidTr="00D81834">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Количество обучающихся</w:t>
            </w:r>
            <w:r w:rsidR="00EC18A2">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по образовательным </w:t>
            </w:r>
            <w:r w:rsidR="00EC18A2">
              <w:rPr>
                <w:rFonts w:ascii="Times New Roman" w:eastAsia="Times New Roman" w:hAnsi="Times New Roman" w:cs="Times New Roman"/>
                <w:color w:val="000000"/>
                <w:spacing w:val="-2"/>
                <w:sz w:val="20"/>
              </w:rPr>
              <w:t>программам для</w:t>
            </w:r>
            <w:r>
              <w:rPr>
                <w:rFonts w:ascii="Times New Roman" w:eastAsia="Times New Roman" w:hAnsi="Times New Roman" w:cs="Times New Roman"/>
                <w:color w:val="000000"/>
                <w:spacing w:val="-2"/>
                <w:sz w:val="20"/>
              </w:rPr>
              <w:t xml:space="preserve"> детей в области </w:t>
            </w:r>
            <w:r w:rsidR="00EC18A2">
              <w:rPr>
                <w:rFonts w:ascii="Times New Roman" w:eastAsia="Times New Roman" w:hAnsi="Times New Roman" w:cs="Times New Roman"/>
                <w:color w:val="000000"/>
                <w:spacing w:val="-2"/>
                <w:sz w:val="20"/>
              </w:rPr>
              <w:t xml:space="preserve">искусств, </w:t>
            </w:r>
            <w:r w:rsidR="00EC18A2">
              <w:rPr>
                <w:rFonts w:ascii="Times New Roman" w:eastAsia="Times New Roman" w:hAnsi="Times New Roman" w:cs="Times New Roman"/>
                <w:color w:val="000000"/>
                <w:spacing w:val="-2"/>
                <w:sz w:val="20"/>
              </w:rPr>
              <w:br/>
              <w:t>за</w:t>
            </w:r>
            <w:r>
              <w:rPr>
                <w:rFonts w:ascii="Times New Roman" w:eastAsia="Times New Roman" w:hAnsi="Times New Roman" w:cs="Times New Roman"/>
                <w:color w:val="000000"/>
                <w:spacing w:val="-2"/>
                <w:sz w:val="20"/>
              </w:rPr>
              <w:t xml:space="preserve"> исключением образовательных программ среднего профессионального образования (</w:t>
            </w:r>
            <w:r w:rsidR="00EC18A2">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w:t>
            </w:r>
            <w:r w:rsidR="00EC18A2">
              <w:rPr>
                <w:rFonts w:ascii="Times New Roman" w:eastAsia="Times New Roman" w:hAnsi="Times New Roman" w:cs="Times New Roman"/>
                <w:color w:val="000000"/>
                <w:spacing w:val="-2"/>
                <w:sz w:val="20"/>
              </w:rPr>
              <w:t>и</w:t>
            </w:r>
            <w:r>
              <w:rPr>
                <w:rFonts w:ascii="Times New Roman" w:eastAsia="Times New Roman" w:hAnsi="Times New Roman" w:cs="Times New Roman"/>
                <w:color w:val="000000"/>
                <w:spacing w:val="-2"/>
                <w:sz w:val="20"/>
              </w:rPr>
              <w:t>ндикатор 4.1)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Тыс. человек</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37,1</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37,5</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детей, </w:t>
            </w:r>
            <w:r w:rsidR="00EC18A2">
              <w:rPr>
                <w:rFonts w:ascii="Times New Roman" w:eastAsia="Times New Roman" w:hAnsi="Times New Roman" w:cs="Times New Roman"/>
                <w:color w:val="000000"/>
                <w:spacing w:val="-2"/>
                <w:sz w:val="20"/>
              </w:rPr>
              <w:t xml:space="preserve">привлекаемых </w:t>
            </w:r>
            <w:r w:rsidR="00EC18A2">
              <w:rPr>
                <w:rFonts w:ascii="Times New Roman" w:eastAsia="Times New Roman" w:hAnsi="Times New Roman" w:cs="Times New Roman"/>
                <w:color w:val="000000"/>
                <w:spacing w:val="-2"/>
                <w:sz w:val="20"/>
              </w:rPr>
              <w:br/>
              <w:t>к</w:t>
            </w:r>
            <w:r>
              <w:rPr>
                <w:rFonts w:ascii="Times New Roman" w:eastAsia="Times New Roman" w:hAnsi="Times New Roman" w:cs="Times New Roman"/>
                <w:color w:val="000000"/>
                <w:spacing w:val="-2"/>
                <w:sz w:val="20"/>
              </w:rPr>
              <w:t xml:space="preserve"> участию в творческих мероприятиях государственных образовательных </w:t>
            </w:r>
            <w:r w:rsidR="00EC18A2">
              <w:rPr>
                <w:rFonts w:ascii="Times New Roman" w:eastAsia="Times New Roman" w:hAnsi="Times New Roman" w:cs="Times New Roman"/>
                <w:color w:val="000000"/>
                <w:spacing w:val="-2"/>
                <w:sz w:val="20"/>
              </w:rPr>
              <w:t>учреждений 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Петербурга, реализующих образовательные </w:t>
            </w:r>
            <w:r w:rsidR="00EC18A2">
              <w:rPr>
                <w:rFonts w:ascii="Times New Roman" w:eastAsia="Times New Roman" w:hAnsi="Times New Roman" w:cs="Times New Roman"/>
                <w:color w:val="000000"/>
                <w:spacing w:val="-2"/>
                <w:sz w:val="20"/>
              </w:rPr>
              <w:t xml:space="preserve">программы </w:t>
            </w:r>
            <w:r w:rsidR="00EC18A2">
              <w:rPr>
                <w:rFonts w:ascii="Times New Roman" w:eastAsia="Times New Roman" w:hAnsi="Times New Roman" w:cs="Times New Roman"/>
                <w:color w:val="000000"/>
                <w:spacing w:val="-2"/>
                <w:sz w:val="20"/>
              </w:rPr>
              <w:br/>
              <w:t>для</w:t>
            </w:r>
            <w:r>
              <w:rPr>
                <w:rFonts w:ascii="Times New Roman" w:eastAsia="Times New Roman" w:hAnsi="Times New Roman" w:cs="Times New Roman"/>
                <w:color w:val="000000"/>
                <w:spacing w:val="-2"/>
                <w:sz w:val="20"/>
              </w:rPr>
              <w:t xml:space="preserve"> детей в области </w:t>
            </w:r>
            <w:r w:rsidR="00EC18A2">
              <w:rPr>
                <w:rFonts w:ascii="Times New Roman" w:eastAsia="Times New Roman" w:hAnsi="Times New Roman" w:cs="Times New Roman"/>
                <w:color w:val="000000"/>
                <w:spacing w:val="-2"/>
                <w:sz w:val="20"/>
              </w:rPr>
              <w:t xml:space="preserve">искусств, </w:t>
            </w:r>
            <w:r w:rsidR="00EC18A2">
              <w:rPr>
                <w:rFonts w:ascii="Times New Roman" w:eastAsia="Times New Roman" w:hAnsi="Times New Roman" w:cs="Times New Roman"/>
                <w:color w:val="000000"/>
                <w:spacing w:val="-2"/>
                <w:sz w:val="20"/>
              </w:rPr>
              <w:br/>
              <w:t>за</w:t>
            </w:r>
            <w:r>
              <w:rPr>
                <w:rFonts w:ascii="Times New Roman" w:eastAsia="Times New Roman" w:hAnsi="Times New Roman" w:cs="Times New Roman"/>
                <w:color w:val="000000"/>
                <w:spacing w:val="-2"/>
                <w:sz w:val="20"/>
              </w:rPr>
              <w:t xml:space="preserve"> исключением образовательных программ среднего профессионального образования, </w:t>
            </w:r>
            <w:r w:rsidR="00EC18A2">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в целях выявления и поддержки юных талантов </w:t>
            </w:r>
            <w:r w:rsidR="00EC18A2">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EC18A2">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w:t>
            </w:r>
            <w:r w:rsidR="008007EC">
              <w:rPr>
                <w:rFonts w:ascii="Times New Roman" w:eastAsia="Times New Roman" w:hAnsi="Times New Roman" w:cs="Times New Roman"/>
                <w:color w:val="000000"/>
                <w:spacing w:val="-2"/>
                <w:sz w:val="20"/>
              </w:rPr>
              <w:t>и</w:t>
            </w:r>
            <w:r>
              <w:rPr>
                <w:rFonts w:ascii="Times New Roman" w:eastAsia="Times New Roman" w:hAnsi="Times New Roman" w:cs="Times New Roman"/>
                <w:color w:val="000000"/>
                <w:spacing w:val="-2"/>
                <w:sz w:val="20"/>
              </w:rPr>
              <w:t>ндикатор 4.2)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Тыс. человек</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Отношение средней заработной платы педагогических работников учреждений дополнительного образования к средней заработной плате учителей </w:t>
            </w:r>
            <w:r w:rsidR="008007EC">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по 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Петербургу </w:t>
            </w:r>
            <w:r w:rsidR="008007EC">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8007EC">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w:t>
            </w:r>
            <w:r w:rsidR="008007EC">
              <w:rPr>
                <w:rFonts w:ascii="Times New Roman" w:eastAsia="Times New Roman" w:hAnsi="Times New Roman" w:cs="Times New Roman"/>
                <w:color w:val="000000"/>
                <w:spacing w:val="-2"/>
                <w:sz w:val="20"/>
              </w:rPr>
              <w:t>и</w:t>
            </w:r>
            <w:r>
              <w:rPr>
                <w:rFonts w:ascii="Times New Roman" w:eastAsia="Times New Roman" w:hAnsi="Times New Roman" w:cs="Times New Roman"/>
                <w:color w:val="000000"/>
                <w:spacing w:val="-2"/>
                <w:sz w:val="20"/>
              </w:rPr>
              <w:t>ндикатор 4.3)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АР</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Прирост мощности в учреждениях дополнительного образования детей в сфере искусств за счет введенных объектов </w:t>
            </w:r>
            <w:r w:rsidR="008007EC">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8007EC">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4.4)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место</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Отклонение фактической обеспеченности населения </w:t>
            </w:r>
            <w:r w:rsidR="008007EC">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Петербурга учреждениями дополнительного образования детей в сфере искусств </w:t>
            </w:r>
            <w:r w:rsidR="008007EC">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от расчетных показателей минимально допустимого уровня обеспеченности населения </w:t>
            </w:r>
            <w:r w:rsidR="008007EC">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Санкт</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Петербурга учреждениями культуры, определенных в соответствии с нормативами градостроительного проектирования Санкт</w:t>
            </w:r>
            <w:r w:rsidR="00104541">
              <w:rPr>
                <w:rFonts w:ascii="Times New Roman" w:eastAsia="Times New Roman" w:hAnsi="Times New Roman" w:cs="Times New Roman"/>
                <w:color w:val="000000"/>
                <w:spacing w:val="-2"/>
                <w:sz w:val="20"/>
              </w:rPr>
              <w:t xml:space="preserve">– </w:t>
            </w:r>
            <w:r w:rsidR="008007EC">
              <w:rPr>
                <w:rFonts w:ascii="Times New Roman" w:eastAsia="Times New Roman" w:hAnsi="Times New Roman" w:cs="Times New Roman"/>
                <w:color w:val="000000"/>
                <w:spacing w:val="-2"/>
                <w:sz w:val="20"/>
              </w:rPr>
              <w:t>Петербурга (д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4.5)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3</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20"/>
              </w:rPr>
            </w:pPr>
          </w:p>
        </w:tc>
        <w:tc>
          <w:tcPr>
            <w:tcW w:w="57" w:type="dxa"/>
            <w:tcBorders>
              <w:left w:val="single" w:sz="4" w:space="0" w:color="000000"/>
            </w:tcBorders>
          </w:tcPr>
          <w:p w:rsidR="00D3714B" w:rsidRDefault="00D3714B"/>
        </w:tc>
      </w:tr>
      <w:tr w:rsidR="00D3714B" w:rsidTr="00D81834">
        <w:trPr>
          <w:trHeight w:val="445"/>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Оснащение образовательных организаций в сфере культуры музыкальными инструментами, оборудованием и учебными материалами </w:t>
            </w:r>
            <w:r w:rsidR="008007EC">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w:t>
            </w:r>
            <w:r w:rsidR="008007EC">
              <w:rPr>
                <w:rFonts w:ascii="Times New Roman" w:eastAsia="Times New Roman" w:hAnsi="Times New Roman" w:cs="Times New Roman"/>
                <w:color w:val="000000"/>
                <w:spacing w:val="-2"/>
                <w:sz w:val="20"/>
              </w:rPr>
              <w:t>д</w:t>
            </w:r>
            <w:r w:rsidR="00151FB6">
              <w:rPr>
                <w:rFonts w:ascii="Times New Roman" w:eastAsia="Times New Roman" w:hAnsi="Times New Roman" w:cs="Times New Roman"/>
                <w:color w:val="000000"/>
                <w:spacing w:val="-2"/>
                <w:sz w:val="20"/>
              </w:rPr>
              <w:t>алее</w:t>
            </w:r>
            <w:r>
              <w:rPr>
                <w:rFonts w:ascii="Times New Roman" w:eastAsia="Times New Roman" w:hAnsi="Times New Roman" w:cs="Times New Roman"/>
                <w:color w:val="000000"/>
                <w:spacing w:val="-2"/>
                <w:sz w:val="20"/>
              </w:rPr>
              <w:t xml:space="preserve"> </w:t>
            </w:r>
            <w:r w:rsidR="00104541">
              <w:rPr>
                <w:rFonts w:ascii="Times New Roman" w:eastAsia="Times New Roman" w:hAnsi="Times New Roman" w:cs="Times New Roman"/>
                <w:color w:val="000000"/>
                <w:spacing w:val="-2"/>
                <w:sz w:val="20"/>
              </w:rPr>
              <w:t xml:space="preserve">– </w:t>
            </w:r>
            <w:r>
              <w:rPr>
                <w:rFonts w:ascii="Times New Roman" w:eastAsia="Times New Roman" w:hAnsi="Times New Roman" w:cs="Times New Roman"/>
                <w:color w:val="000000"/>
                <w:spacing w:val="-2"/>
                <w:sz w:val="20"/>
              </w:rPr>
              <w:t xml:space="preserve"> индикатор 4.6)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КК</w:t>
            </w:r>
          </w:p>
        </w:tc>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ЦП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Региональный проект </w:t>
            </w:r>
            <w:r w:rsidR="00336DFE">
              <w:rPr>
                <w:rFonts w:ascii="Times New Roman" w:eastAsia="Times New Roman" w:hAnsi="Times New Roman" w:cs="Times New Roman"/>
                <w:color w:val="000000"/>
                <w:spacing w:val="-2"/>
                <w:sz w:val="20"/>
              </w:rPr>
              <w:t>«</w:t>
            </w:r>
            <w:r>
              <w:rPr>
                <w:rFonts w:ascii="Times New Roman" w:eastAsia="Times New Roman" w:hAnsi="Times New Roman" w:cs="Times New Roman"/>
                <w:color w:val="000000"/>
                <w:spacing w:val="-2"/>
                <w:sz w:val="20"/>
              </w:rPr>
              <w:t>Семейные ценности и инфраструктура культуры</w:t>
            </w:r>
            <w:r w:rsidR="00336DFE">
              <w:rPr>
                <w:rFonts w:ascii="Times New Roman" w:eastAsia="Times New Roman" w:hAnsi="Times New Roman" w:cs="Times New Roman"/>
                <w:color w:val="000000"/>
                <w:spacing w:val="-2"/>
                <w:sz w:val="20"/>
              </w:rPr>
              <w:t>»</w:t>
            </w:r>
            <w:r>
              <w:rPr>
                <w:rFonts w:ascii="Times New Roman" w:eastAsia="Times New Roman" w:hAnsi="Times New Roman" w:cs="Times New Roman"/>
                <w:color w:val="000000"/>
                <w:spacing w:val="-2"/>
                <w:sz w:val="20"/>
              </w:rPr>
              <w:t>,</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финансовое соглашение,</w:t>
            </w:r>
          </w:p>
          <w:p w:rsidR="00D3714B" w:rsidRDefault="005E03E8">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нефинансовое соглашение</w:t>
            </w:r>
          </w:p>
        </w:tc>
        <w:tc>
          <w:tcPr>
            <w:tcW w:w="57" w:type="dxa"/>
            <w:tcBorders>
              <w:left w:val="single" w:sz="4" w:space="0" w:color="000000"/>
            </w:tcBorders>
          </w:tcPr>
          <w:p w:rsidR="00D3714B" w:rsidRDefault="00D3714B"/>
        </w:tc>
      </w:tr>
    </w:tbl>
    <w:p w:rsidR="00D3714B" w:rsidRDefault="00D3714B">
      <w:pPr>
        <w:sectPr w:rsidR="00D3714B">
          <w:pgSz w:w="16838" w:h="11909" w:orient="landscape"/>
          <w:pgMar w:top="567" w:right="567" w:bottom="517" w:left="567" w:header="567" w:footer="517" w:gutter="0"/>
          <w:cols w:space="720"/>
        </w:sectPr>
      </w:pPr>
    </w:p>
    <w:p w:rsidR="00D3714B" w:rsidRDefault="00D3714B"/>
    <w:tbl>
      <w:tblPr>
        <w:tblW w:w="0" w:type="dxa"/>
        <w:tblLayout w:type="fixed"/>
        <w:tblCellMar>
          <w:left w:w="0" w:type="dxa"/>
          <w:right w:w="0" w:type="dxa"/>
        </w:tblCellMar>
        <w:tblLook w:val="04A0" w:firstRow="1" w:lastRow="0" w:firstColumn="1" w:lastColumn="0" w:noHBand="0" w:noVBand="1"/>
      </w:tblPr>
      <w:tblGrid>
        <w:gridCol w:w="788"/>
        <w:gridCol w:w="3840"/>
        <w:gridCol w:w="1691"/>
        <w:gridCol w:w="2708"/>
        <w:gridCol w:w="1576"/>
        <w:gridCol w:w="1576"/>
        <w:gridCol w:w="1590"/>
        <w:gridCol w:w="1806"/>
      </w:tblGrid>
      <w:tr w:rsidR="00D3714B">
        <w:trPr>
          <w:trHeight w:val="229"/>
        </w:trPr>
        <w:tc>
          <w:tcPr>
            <w:tcW w:w="15575" w:type="dxa"/>
            <w:gridSpan w:val="8"/>
          </w:tcPr>
          <w:p w:rsidR="00D3714B" w:rsidRDefault="00D3714B"/>
        </w:tc>
      </w:tr>
      <w:tr w:rsidR="00D3714B">
        <w:trPr>
          <w:trHeight w:val="444"/>
        </w:trPr>
        <w:tc>
          <w:tcPr>
            <w:tcW w:w="15575" w:type="dxa"/>
            <w:gridSpan w:val="8"/>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1.6. Информация о налоговых расходах, соответствующих целям государственной программы</w:t>
            </w:r>
          </w:p>
        </w:tc>
      </w:tr>
      <w:tr w:rsidR="00D3714B">
        <w:trPr>
          <w:trHeight w:val="230"/>
        </w:trPr>
        <w:tc>
          <w:tcPr>
            <w:tcW w:w="15575" w:type="dxa"/>
            <w:gridSpan w:val="8"/>
            <w:tcBorders>
              <w:bottom w:val="single" w:sz="4" w:space="0" w:color="000000"/>
            </w:tcBorders>
          </w:tcPr>
          <w:p w:rsidR="00D3714B" w:rsidRDefault="00D3714B"/>
        </w:tc>
      </w:tr>
      <w:tr w:rsidR="00D3714B">
        <w:trPr>
          <w:trHeight w:val="788"/>
        </w:trPr>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 xml:space="preserve">№ </w:t>
            </w:r>
          </w:p>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п/п</w:t>
            </w: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Наименование налогового расхода</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Основания налогового расхода</w:t>
            </w: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Наименование целевых показателей государственной программы, индикаторов подпрограмм и отдельных мероприятий, на достижение которых оказывают влияние соответствующие налоговые расходы</w:t>
            </w:r>
          </w:p>
        </w:tc>
        <w:tc>
          <w:tcPr>
            <w:tcW w:w="47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Оценка объемов налоговых расходов, соответствующих целям государственной программы, тыс. руб.</w:t>
            </w:r>
          </w:p>
        </w:tc>
        <w:tc>
          <w:tcPr>
            <w:tcW w:w="1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Куратор налогового расхода</w:t>
            </w:r>
          </w:p>
        </w:tc>
      </w:tr>
      <w:tr w:rsidR="00D3714B">
        <w:trPr>
          <w:trHeight w:val="2478"/>
        </w:trPr>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2025 г.</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2026 г.</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2027 г.</w:t>
            </w: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r>
      <w:tr w:rsidR="00D3714B">
        <w:trPr>
          <w:trHeight w:val="34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3</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6</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7</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8</w:t>
            </w:r>
          </w:p>
        </w:tc>
      </w:tr>
      <w:tr w:rsidR="00D3714B">
        <w:trPr>
          <w:trHeight w:val="2035"/>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D3714B" w:rsidRDefault="005E03E8">
            <w:pPr>
              <w:spacing w:line="229" w:lineRule="auto"/>
              <w:jc w:val="center"/>
              <w:rPr>
                <w:rFonts w:ascii="Times New Roman" w:eastAsia="Times New Roman" w:hAnsi="Times New Roman" w:cs="Times New Roman"/>
                <w:color w:val="000000"/>
                <w:spacing w:val="-2"/>
                <w:sz w:val="22"/>
              </w:rPr>
            </w:pPr>
            <w:r>
              <w:rPr>
                <w:rFonts w:ascii="Times New Roman" w:eastAsia="Times New Roman" w:hAnsi="Times New Roman" w:cs="Times New Roman"/>
                <w:color w:val="000000"/>
                <w:spacing w:val="-2"/>
                <w:sz w:val="22"/>
              </w:rPr>
              <w:t>1</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D3714B" w:rsidRDefault="005E03E8">
            <w:pPr>
              <w:spacing w:line="229" w:lineRule="auto"/>
              <w:rPr>
                <w:rFonts w:ascii="Times New Roman" w:eastAsia="Times New Roman" w:hAnsi="Times New Roman" w:cs="Times New Roman"/>
                <w:color w:val="000000"/>
                <w:spacing w:val="-2"/>
                <w:sz w:val="22"/>
              </w:rPr>
            </w:pPr>
            <w:r>
              <w:rPr>
                <w:rFonts w:ascii="Times New Roman" w:eastAsia="Times New Roman" w:hAnsi="Times New Roman" w:cs="Times New Roman"/>
                <w:color w:val="000000"/>
                <w:spacing w:val="-2"/>
                <w:sz w:val="22"/>
              </w:rPr>
              <w:t>Освобождение от уплаты налога на имущество организаций, осуществляющих в течение не более трех любых календарных лет подряд, начиная с 1 января 2016 года, вложения на общую сумму от 500 млн руб. в объект недвижимого имущества, включенный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 в соответствии с законодательством Российской Федерации и законодательством Санкт</w:t>
            </w:r>
            <w:r w:rsidR="00104541">
              <w:rPr>
                <w:rFonts w:ascii="Times New Roman" w:eastAsia="Times New Roman" w:hAnsi="Times New Roman" w:cs="Times New Roman"/>
                <w:color w:val="000000"/>
                <w:spacing w:val="-2"/>
                <w:sz w:val="22"/>
              </w:rPr>
              <w:t xml:space="preserve">– </w:t>
            </w:r>
            <w:r>
              <w:rPr>
                <w:rFonts w:ascii="Times New Roman" w:eastAsia="Times New Roman" w:hAnsi="Times New Roman" w:cs="Times New Roman"/>
                <w:color w:val="000000"/>
                <w:spacing w:val="-2"/>
                <w:sz w:val="22"/>
              </w:rPr>
              <w:t>Петербурга, расположенный на территории Санкт</w:t>
            </w:r>
            <w:r w:rsidR="00104541">
              <w:rPr>
                <w:rFonts w:ascii="Times New Roman" w:eastAsia="Times New Roman" w:hAnsi="Times New Roman" w:cs="Times New Roman"/>
                <w:color w:val="000000"/>
                <w:spacing w:val="-2"/>
                <w:sz w:val="22"/>
              </w:rPr>
              <w:t xml:space="preserve">– </w:t>
            </w:r>
            <w:r>
              <w:rPr>
                <w:rFonts w:ascii="Times New Roman" w:eastAsia="Times New Roman" w:hAnsi="Times New Roman" w:cs="Times New Roman"/>
                <w:color w:val="000000"/>
                <w:spacing w:val="-2"/>
                <w:sz w:val="22"/>
              </w:rPr>
              <w:t xml:space="preserve">Петербурга, </w:t>
            </w:r>
            <w:r w:rsidR="00104541">
              <w:rPr>
                <w:rFonts w:ascii="Times New Roman" w:eastAsia="Times New Roman" w:hAnsi="Times New Roman" w:cs="Times New Roman"/>
                <w:color w:val="000000"/>
                <w:spacing w:val="-2"/>
                <w:sz w:val="22"/>
              </w:rPr>
              <w:t xml:space="preserve">– </w:t>
            </w:r>
            <w:r>
              <w:rPr>
                <w:rFonts w:ascii="Times New Roman" w:eastAsia="Times New Roman" w:hAnsi="Times New Roman" w:cs="Times New Roman"/>
                <w:color w:val="000000"/>
                <w:spacing w:val="-2"/>
                <w:sz w:val="22"/>
              </w:rPr>
              <w:t xml:space="preserve"> в отношении указанного объекта недвижимости</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D3714B" w:rsidRDefault="005E03E8">
            <w:pPr>
              <w:spacing w:line="229" w:lineRule="auto"/>
              <w:rPr>
                <w:rFonts w:ascii="Times New Roman" w:eastAsia="Times New Roman" w:hAnsi="Times New Roman" w:cs="Times New Roman"/>
                <w:color w:val="000000"/>
                <w:spacing w:val="-2"/>
                <w:sz w:val="22"/>
              </w:rPr>
            </w:pPr>
            <w:r>
              <w:rPr>
                <w:rFonts w:ascii="Times New Roman" w:eastAsia="Times New Roman" w:hAnsi="Times New Roman" w:cs="Times New Roman"/>
                <w:color w:val="000000"/>
                <w:spacing w:val="-2"/>
                <w:sz w:val="22"/>
              </w:rPr>
              <w:t>подпункт 24 пункта 1 статьи 11</w:t>
            </w:r>
            <w:r w:rsidR="00104541">
              <w:rPr>
                <w:rFonts w:ascii="Times New Roman" w:eastAsia="Times New Roman" w:hAnsi="Times New Roman" w:cs="Times New Roman"/>
                <w:color w:val="000000"/>
                <w:spacing w:val="-2"/>
                <w:sz w:val="22"/>
              </w:rPr>
              <w:t xml:space="preserve">– </w:t>
            </w:r>
            <w:r>
              <w:rPr>
                <w:rFonts w:ascii="Times New Roman" w:eastAsia="Times New Roman" w:hAnsi="Times New Roman" w:cs="Times New Roman"/>
                <w:color w:val="000000"/>
                <w:spacing w:val="-2"/>
                <w:sz w:val="22"/>
              </w:rPr>
              <w:t>1 Закона Санкт</w:t>
            </w:r>
            <w:r w:rsidR="00104541">
              <w:rPr>
                <w:rFonts w:ascii="Times New Roman" w:eastAsia="Times New Roman" w:hAnsi="Times New Roman" w:cs="Times New Roman"/>
                <w:color w:val="000000"/>
                <w:spacing w:val="-2"/>
                <w:sz w:val="22"/>
              </w:rPr>
              <w:t xml:space="preserve">– </w:t>
            </w:r>
            <w:r>
              <w:rPr>
                <w:rFonts w:ascii="Times New Roman" w:eastAsia="Times New Roman" w:hAnsi="Times New Roman" w:cs="Times New Roman"/>
                <w:color w:val="000000"/>
                <w:spacing w:val="-2"/>
                <w:sz w:val="22"/>
              </w:rPr>
              <w:t>Петербурга от 28.06.1995 № 81</w:t>
            </w:r>
            <w:r w:rsidR="00104541">
              <w:rPr>
                <w:rFonts w:ascii="Times New Roman" w:eastAsia="Times New Roman" w:hAnsi="Times New Roman" w:cs="Times New Roman"/>
                <w:color w:val="000000"/>
                <w:spacing w:val="-2"/>
                <w:sz w:val="22"/>
              </w:rPr>
              <w:t xml:space="preserve">– </w:t>
            </w:r>
            <w:r>
              <w:rPr>
                <w:rFonts w:ascii="Times New Roman" w:eastAsia="Times New Roman" w:hAnsi="Times New Roman" w:cs="Times New Roman"/>
                <w:color w:val="000000"/>
                <w:spacing w:val="-2"/>
                <w:sz w:val="22"/>
              </w:rPr>
              <w:t xml:space="preserve">11 </w:t>
            </w:r>
            <w:r w:rsidR="00336DFE">
              <w:rPr>
                <w:rFonts w:ascii="Times New Roman" w:eastAsia="Times New Roman" w:hAnsi="Times New Roman" w:cs="Times New Roman"/>
                <w:color w:val="000000"/>
                <w:spacing w:val="-2"/>
                <w:sz w:val="22"/>
              </w:rPr>
              <w:t>«</w:t>
            </w:r>
            <w:r>
              <w:rPr>
                <w:rFonts w:ascii="Times New Roman" w:eastAsia="Times New Roman" w:hAnsi="Times New Roman" w:cs="Times New Roman"/>
                <w:color w:val="000000"/>
                <w:spacing w:val="-2"/>
                <w:sz w:val="22"/>
              </w:rPr>
              <w:t>О налоговых льготах</w:t>
            </w:r>
            <w:r w:rsidR="00336DFE">
              <w:rPr>
                <w:rFonts w:ascii="Times New Roman" w:eastAsia="Times New Roman" w:hAnsi="Times New Roman" w:cs="Times New Roman"/>
                <w:color w:val="000000"/>
                <w:spacing w:val="-2"/>
                <w:sz w:val="22"/>
              </w:rPr>
              <w:t>»</w:t>
            </w:r>
            <w:r>
              <w:rPr>
                <w:rFonts w:ascii="Times New Roman" w:eastAsia="Times New Roman" w:hAnsi="Times New Roman" w:cs="Times New Roman"/>
                <w:color w:val="000000"/>
                <w:spacing w:val="-2"/>
                <w:sz w:val="22"/>
              </w:rPr>
              <w:t xml:space="preserve"> </w:t>
            </w: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D3714B" w:rsidRDefault="00D3714B">
            <w:pPr>
              <w:spacing w:line="229" w:lineRule="auto"/>
              <w:rPr>
                <w:rFonts w:ascii="Times New Roman" w:eastAsia="Times New Roman" w:hAnsi="Times New Roman" w:cs="Times New Roman"/>
                <w:color w:val="000000"/>
                <w:spacing w:val="-2"/>
                <w:sz w:val="22"/>
              </w:rPr>
            </w:pPr>
          </w:p>
          <w:p w:rsidR="00D3714B" w:rsidRDefault="005E03E8">
            <w:pPr>
              <w:spacing w:line="229" w:lineRule="auto"/>
              <w:rPr>
                <w:rFonts w:ascii="Times New Roman" w:eastAsia="Times New Roman" w:hAnsi="Times New Roman" w:cs="Times New Roman"/>
                <w:color w:val="000000"/>
                <w:spacing w:val="-2"/>
                <w:sz w:val="22"/>
              </w:rPr>
            </w:pPr>
            <w:r>
              <w:rPr>
                <w:rFonts w:ascii="Times New Roman" w:eastAsia="Times New Roman" w:hAnsi="Times New Roman" w:cs="Times New Roman"/>
                <w:color w:val="000000"/>
                <w:spacing w:val="-2"/>
                <w:sz w:val="22"/>
              </w:rPr>
              <w:t>Индикатор 1.1</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D3714B" w:rsidRDefault="005E03E8">
            <w:pPr>
              <w:spacing w:line="229" w:lineRule="auto"/>
              <w:jc w:val="center"/>
              <w:rPr>
                <w:rFonts w:ascii="Times New Roman" w:eastAsia="Times New Roman" w:hAnsi="Times New Roman" w:cs="Times New Roman"/>
                <w:color w:val="000000"/>
                <w:spacing w:val="-2"/>
                <w:sz w:val="22"/>
              </w:rPr>
            </w:pPr>
            <w:r>
              <w:rPr>
                <w:rFonts w:ascii="Times New Roman" w:eastAsia="Times New Roman" w:hAnsi="Times New Roman" w:cs="Times New Roman"/>
                <w:color w:val="000000"/>
                <w:spacing w:val="-2"/>
                <w:sz w:val="22"/>
              </w:rPr>
              <w:t>989,2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D3714B" w:rsidRDefault="005E03E8">
            <w:pPr>
              <w:spacing w:line="229" w:lineRule="auto"/>
              <w:jc w:val="center"/>
              <w:rPr>
                <w:rFonts w:ascii="Times New Roman" w:eastAsia="Times New Roman" w:hAnsi="Times New Roman" w:cs="Times New Roman"/>
                <w:color w:val="000000"/>
                <w:spacing w:val="-2"/>
                <w:sz w:val="22"/>
              </w:rPr>
            </w:pPr>
            <w:r>
              <w:rPr>
                <w:rFonts w:ascii="Times New Roman" w:eastAsia="Times New Roman" w:hAnsi="Times New Roman" w:cs="Times New Roman"/>
                <w:color w:val="000000"/>
                <w:spacing w:val="-2"/>
                <w:sz w:val="22"/>
              </w:rPr>
              <w:t>969,4</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D3714B" w:rsidRDefault="005E03E8">
            <w:pPr>
              <w:spacing w:line="229" w:lineRule="auto"/>
              <w:jc w:val="center"/>
              <w:rPr>
                <w:rFonts w:ascii="Times New Roman" w:eastAsia="Times New Roman" w:hAnsi="Times New Roman" w:cs="Times New Roman"/>
                <w:color w:val="000000"/>
                <w:spacing w:val="-2"/>
                <w:sz w:val="22"/>
              </w:rPr>
            </w:pPr>
            <w:r>
              <w:rPr>
                <w:rFonts w:ascii="Times New Roman" w:eastAsia="Times New Roman" w:hAnsi="Times New Roman" w:cs="Times New Roman"/>
                <w:color w:val="000000"/>
                <w:spacing w:val="-2"/>
                <w:sz w:val="22"/>
              </w:rPr>
              <w:t>950,0</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D3714B" w:rsidRDefault="005E03E8">
            <w:pPr>
              <w:spacing w:line="229" w:lineRule="auto"/>
              <w:jc w:val="center"/>
              <w:rPr>
                <w:rFonts w:ascii="Times New Roman" w:eastAsia="Times New Roman" w:hAnsi="Times New Roman" w:cs="Times New Roman"/>
                <w:color w:val="000000"/>
                <w:spacing w:val="-2"/>
                <w:sz w:val="22"/>
              </w:rPr>
            </w:pPr>
            <w:r>
              <w:rPr>
                <w:rFonts w:ascii="Times New Roman" w:eastAsia="Times New Roman" w:hAnsi="Times New Roman" w:cs="Times New Roman"/>
                <w:color w:val="000000"/>
                <w:spacing w:val="-2"/>
                <w:sz w:val="22"/>
              </w:rPr>
              <w:t>КГИОП</w:t>
            </w:r>
          </w:p>
        </w:tc>
      </w:tr>
    </w:tbl>
    <w:p w:rsidR="00D3714B" w:rsidRDefault="00D3714B">
      <w:pPr>
        <w:sectPr w:rsidR="00D3714B">
          <w:pgSz w:w="16838" w:h="11909" w:orient="landscape"/>
          <w:pgMar w:top="567" w:right="567" w:bottom="517" w:left="567" w:header="567" w:footer="517" w:gutter="0"/>
          <w:cols w:space="720"/>
        </w:sectPr>
      </w:pPr>
    </w:p>
    <w:p w:rsidR="00D3714B" w:rsidRDefault="00D3714B"/>
    <w:p w:rsidR="00D3714B" w:rsidRDefault="005E03E8">
      <w:pPr>
        <w:pStyle w:val="ConsPlusTitle"/>
        <w:jc w:val="center"/>
        <w:outlineLvl w:val="0"/>
        <w:rPr>
          <w:rFonts w:ascii="Times New Roman" w:hAnsi="Times New Roman"/>
          <w:sz w:val="24"/>
        </w:rPr>
      </w:pPr>
      <w:r>
        <w:rPr>
          <w:rFonts w:ascii="Times New Roman" w:hAnsi="Times New Roman"/>
          <w:sz w:val="24"/>
        </w:rPr>
        <w:t>1.7. Перечень и краткое описание подпрограмм</w:t>
      </w:r>
    </w:p>
    <w:p w:rsidR="00D3714B" w:rsidRDefault="005E03E8">
      <w:pPr>
        <w:pStyle w:val="ConsPlusTitle"/>
        <w:jc w:val="center"/>
        <w:rPr>
          <w:rFonts w:ascii="Times New Roman" w:hAnsi="Times New Roman"/>
          <w:sz w:val="24"/>
        </w:rPr>
      </w:pPr>
      <w:r>
        <w:rPr>
          <w:rFonts w:ascii="Times New Roman" w:hAnsi="Times New Roman"/>
          <w:sz w:val="24"/>
        </w:rPr>
        <w:t>государственной программы</w:t>
      </w:r>
    </w:p>
    <w:p w:rsidR="00D3714B" w:rsidRDefault="00D3714B">
      <w:pPr>
        <w:pStyle w:val="ConsPlusNormal"/>
        <w:ind w:firstLine="540"/>
        <w:jc w:val="both"/>
        <w:rPr>
          <w:rFonts w:ascii="Times New Roman" w:hAnsi="Times New Roman"/>
          <w:sz w:val="24"/>
        </w:rPr>
      </w:pP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Государственная программа состоит из четырех подпрограмм, каждая из которых направлена на решение одной из четырех задач государственной программы.</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Подпрограмма 1 направлена на решение задачи 1.</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Сфера реализации Подпрограммы 1 охватывает:</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сохранение исторической среды Санкт</w:t>
      </w:r>
      <w:r w:rsidR="00104541">
        <w:rPr>
          <w:rFonts w:ascii="Times New Roman" w:hAnsi="Times New Roman"/>
          <w:sz w:val="24"/>
        </w:rPr>
        <w:t xml:space="preserve">– </w:t>
      </w:r>
      <w:r>
        <w:rPr>
          <w:rFonts w:ascii="Times New Roman" w:hAnsi="Times New Roman"/>
          <w:sz w:val="24"/>
        </w:rPr>
        <w:t>Петербурга;</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развитие библиотечного дела в Санкт</w:t>
      </w:r>
      <w:r w:rsidR="00104541">
        <w:rPr>
          <w:rFonts w:ascii="Times New Roman" w:hAnsi="Times New Roman"/>
          <w:sz w:val="24"/>
        </w:rPr>
        <w:t xml:space="preserve">– </w:t>
      </w:r>
      <w:r>
        <w:rPr>
          <w:rFonts w:ascii="Times New Roman" w:hAnsi="Times New Roman"/>
          <w:sz w:val="24"/>
        </w:rPr>
        <w:t>Петербурге;</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развитие музейного дела в Санкт</w:t>
      </w:r>
      <w:r w:rsidR="00104541">
        <w:rPr>
          <w:rFonts w:ascii="Times New Roman" w:hAnsi="Times New Roman"/>
          <w:sz w:val="24"/>
        </w:rPr>
        <w:t xml:space="preserve">– </w:t>
      </w:r>
      <w:r>
        <w:rPr>
          <w:rFonts w:ascii="Times New Roman" w:hAnsi="Times New Roman"/>
          <w:sz w:val="24"/>
        </w:rPr>
        <w:t>Петербурге;</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обеспечение сохранности, пополнения и использования Архивного фонда Санкт</w:t>
      </w:r>
      <w:r w:rsidR="00104541">
        <w:rPr>
          <w:rFonts w:ascii="Times New Roman" w:hAnsi="Times New Roman"/>
          <w:sz w:val="24"/>
        </w:rPr>
        <w:t xml:space="preserve">– </w:t>
      </w:r>
      <w:r>
        <w:rPr>
          <w:rFonts w:ascii="Times New Roman" w:hAnsi="Times New Roman"/>
          <w:sz w:val="24"/>
        </w:rPr>
        <w:t>Петербурга.</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Подпрограмма 2 направлена на решение задачи 2.</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Сфера реализации Подпрограммы 2 охватывает:</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создание условий для развития исполнительских искусств в Санкт</w:t>
      </w:r>
      <w:r w:rsidR="00104541">
        <w:rPr>
          <w:rFonts w:ascii="Times New Roman" w:hAnsi="Times New Roman"/>
          <w:sz w:val="24"/>
        </w:rPr>
        <w:t xml:space="preserve">– </w:t>
      </w:r>
      <w:r>
        <w:rPr>
          <w:rFonts w:ascii="Times New Roman" w:hAnsi="Times New Roman"/>
          <w:sz w:val="24"/>
        </w:rPr>
        <w:t>Петербурге;</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создание условий для развития кинематографии в Санкт</w:t>
      </w:r>
      <w:r w:rsidR="00104541">
        <w:rPr>
          <w:rFonts w:ascii="Times New Roman" w:hAnsi="Times New Roman"/>
          <w:sz w:val="24"/>
        </w:rPr>
        <w:t xml:space="preserve">– </w:t>
      </w:r>
      <w:r>
        <w:rPr>
          <w:rFonts w:ascii="Times New Roman" w:hAnsi="Times New Roman"/>
          <w:sz w:val="24"/>
        </w:rPr>
        <w:t>Петербурге;</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обеспечение поддержки конкурсов, фестивалей, проектов и иных творческих инициатив населения и организаций в сфере культуры в Санкт</w:t>
      </w:r>
      <w:r w:rsidR="00104541">
        <w:rPr>
          <w:rFonts w:ascii="Times New Roman" w:hAnsi="Times New Roman"/>
          <w:sz w:val="24"/>
        </w:rPr>
        <w:t xml:space="preserve">– </w:t>
      </w:r>
      <w:r>
        <w:rPr>
          <w:rFonts w:ascii="Times New Roman" w:hAnsi="Times New Roman"/>
          <w:sz w:val="24"/>
        </w:rPr>
        <w:t>Петербурге;</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обеспечение поддержки народных художественных промыслов и развития местного традиционного народного художественного творчества;</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развитие культурных связей Санкт</w:t>
      </w:r>
      <w:r w:rsidR="00104541">
        <w:rPr>
          <w:rFonts w:ascii="Times New Roman" w:hAnsi="Times New Roman"/>
          <w:sz w:val="24"/>
        </w:rPr>
        <w:t xml:space="preserve">– </w:t>
      </w:r>
      <w:r>
        <w:rPr>
          <w:rFonts w:ascii="Times New Roman" w:hAnsi="Times New Roman"/>
          <w:sz w:val="24"/>
        </w:rPr>
        <w:t>Петербурга с регионами Арктической зоны Российской Федерации, а также сохранение уникальных и самобытных традиций художественного творчества коренных малочисленных народов Севера, Сибири и Дальнего Востока Российской Федерации.</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Подпрограмма 3 направлена на решение задачи 3.</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Сфера реализации Подпрограммы 3 охватывает:</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повышение престижа петербургской культуры в стране и за рубежом;</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повышение престижа творческой деятельности.</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Подпрограмма 4 направлена на решение задачи 4.</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Сфера реализации Подпрограммы 4 охватывает:</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обеспечение реализации в Санкт</w:t>
      </w:r>
      <w:r w:rsidR="00104541">
        <w:rPr>
          <w:rFonts w:ascii="Times New Roman" w:hAnsi="Times New Roman"/>
          <w:sz w:val="24"/>
        </w:rPr>
        <w:t xml:space="preserve">– </w:t>
      </w:r>
      <w:r>
        <w:rPr>
          <w:rFonts w:ascii="Times New Roman" w:hAnsi="Times New Roman"/>
          <w:sz w:val="24"/>
        </w:rPr>
        <w:t>Петербурге образовательных программ для детей в области искусств, за исключением образовательных программ среднего профессионального образования;</w:t>
      </w:r>
    </w:p>
    <w:p w:rsidR="00D3714B" w:rsidRDefault="005E03E8" w:rsidP="003C4893">
      <w:pPr>
        <w:pStyle w:val="ConsPlusNormal"/>
        <w:ind w:firstLine="539"/>
        <w:jc w:val="both"/>
        <w:rPr>
          <w:rFonts w:ascii="Times New Roman" w:hAnsi="Times New Roman"/>
          <w:sz w:val="24"/>
        </w:rPr>
      </w:pPr>
      <w:r>
        <w:rPr>
          <w:rFonts w:ascii="Times New Roman" w:hAnsi="Times New Roman"/>
          <w:sz w:val="24"/>
        </w:rPr>
        <w:t>повышение престижа музыкального и художественного образования в Санкт</w:t>
      </w:r>
      <w:r w:rsidR="00104541">
        <w:rPr>
          <w:rFonts w:ascii="Times New Roman" w:hAnsi="Times New Roman"/>
          <w:sz w:val="24"/>
        </w:rPr>
        <w:t xml:space="preserve">– </w:t>
      </w:r>
      <w:r>
        <w:rPr>
          <w:rFonts w:ascii="Times New Roman" w:hAnsi="Times New Roman"/>
          <w:sz w:val="24"/>
        </w:rPr>
        <w:t>Петербурге.</w:t>
      </w:r>
    </w:p>
    <w:p w:rsidR="00D3714B" w:rsidRDefault="00D3714B">
      <w:pPr>
        <w:pStyle w:val="ConsPlusNormal"/>
        <w:rPr>
          <w:rFonts w:ascii="Times New Roman" w:hAnsi="Times New Roman"/>
          <w:sz w:val="24"/>
        </w:rPr>
        <w:sectPr w:rsidR="00D3714B">
          <w:pgSz w:w="11906" w:h="16838"/>
          <w:pgMar w:top="1134" w:right="850" w:bottom="1134" w:left="1701" w:header="708" w:footer="708" w:gutter="0"/>
          <w:cols w:space="720"/>
        </w:sectPr>
      </w:pPr>
    </w:p>
    <w:p w:rsidR="00D3714B" w:rsidRDefault="00D3714B">
      <w:pPr>
        <w:pStyle w:val="ConsPlusNormal"/>
        <w:rPr>
          <w:rFonts w:ascii="Times New Roman" w:hAnsi="Times New Roman"/>
          <w:sz w:val="24"/>
        </w:rPr>
      </w:pPr>
    </w:p>
    <w:tbl>
      <w:tblPr>
        <w:tblW w:w="15632" w:type="dxa"/>
        <w:tblLayout w:type="fixed"/>
        <w:tblCellMar>
          <w:left w:w="0" w:type="dxa"/>
          <w:right w:w="0" w:type="dxa"/>
        </w:tblCellMar>
        <w:tblLook w:val="04A0" w:firstRow="1" w:lastRow="0" w:firstColumn="1" w:lastColumn="0" w:noHBand="0" w:noVBand="1"/>
      </w:tblPr>
      <w:tblGrid>
        <w:gridCol w:w="444"/>
        <w:gridCol w:w="2708"/>
        <w:gridCol w:w="1805"/>
        <w:gridCol w:w="1362"/>
        <w:gridCol w:w="1690"/>
        <w:gridCol w:w="1018"/>
        <w:gridCol w:w="1017"/>
        <w:gridCol w:w="1017"/>
        <w:gridCol w:w="1018"/>
        <w:gridCol w:w="1002"/>
        <w:gridCol w:w="344"/>
        <w:gridCol w:w="674"/>
        <w:gridCol w:w="1476"/>
        <w:gridCol w:w="57"/>
      </w:tblGrid>
      <w:tr w:rsidR="00D3714B" w:rsidTr="004A316D">
        <w:trPr>
          <w:trHeight w:val="1247"/>
        </w:trPr>
        <w:tc>
          <w:tcPr>
            <w:tcW w:w="15575" w:type="dxa"/>
            <w:gridSpan w:val="13"/>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1.8. Информация об источниках финансирования</w:t>
            </w:r>
          </w:p>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государственной программы</w:t>
            </w:r>
          </w:p>
          <w:p w:rsidR="00D3714B" w:rsidRDefault="00D3714B">
            <w:pPr>
              <w:spacing w:line="229" w:lineRule="auto"/>
              <w:jc w:val="center"/>
              <w:rPr>
                <w:rFonts w:ascii="Times New Roman" w:eastAsia="Times New Roman" w:hAnsi="Times New Roman" w:cs="Times New Roman"/>
                <w:b/>
                <w:color w:val="000000"/>
                <w:spacing w:val="-2"/>
                <w:sz w:val="22"/>
              </w:rPr>
            </w:pPr>
          </w:p>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1.8.1. Объем финансирования государственной программы Санкт</w:t>
            </w:r>
            <w:r w:rsidR="00104541">
              <w:rPr>
                <w:rFonts w:ascii="Times New Roman" w:eastAsia="Times New Roman" w:hAnsi="Times New Roman" w:cs="Times New Roman"/>
                <w:b/>
                <w:color w:val="000000"/>
                <w:spacing w:val="-2"/>
                <w:sz w:val="22"/>
              </w:rPr>
              <w:t xml:space="preserve">– </w:t>
            </w:r>
            <w:r>
              <w:rPr>
                <w:rFonts w:ascii="Times New Roman" w:eastAsia="Times New Roman" w:hAnsi="Times New Roman" w:cs="Times New Roman"/>
                <w:b/>
                <w:color w:val="000000"/>
                <w:spacing w:val="-2"/>
                <w:sz w:val="22"/>
              </w:rPr>
              <w:t>Петербурга</w:t>
            </w:r>
          </w:p>
        </w:tc>
        <w:tc>
          <w:tcPr>
            <w:tcW w:w="57" w:type="dxa"/>
          </w:tcPr>
          <w:p w:rsidR="00D3714B" w:rsidRDefault="00D3714B"/>
        </w:tc>
      </w:tr>
      <w:tr w:rsidR="00D3714B" w:rsidTr="004A316D">
        <w:trPr>
          <w:trHeight w:val="100"/>
        </w:trPr>
        <w:tc>
          <w:tcPr>
            <w:tcW w:w="15632" w:type="dxa"/>
            <w:gridSpan w:val="14"/>
          </w:tcPr>
          <w:p w:rsidR="00D3714B" w:rsidRDefault="00D3714B"/>
        </w:tc>
      </w:tr>
      <w:tr w:rsidR="00D3714B" w:rsidTr="004A316D">
        <w:trPr>
          <w:trHeight w:val="229"/>
        </w:trPr>
        <w:tc>
          <w:tcPr>
            <w:tcW w:w="13425" w:type="dxa"/>
            <w:gridSpan w:val="11"/>
            <w:tcBorders>
              <w:bottom w:val="single" w:sz="4" w:space="0" w:color="000000"/>
            </w:tcBorders>
          </w:tcPr>
          <w:p w:rsidR="00D3714B" w:rsidRDefault="00D3714B"/>
        </w:tc>
        <w:tc>
          <w:tcPr>
            <w:tcW w:w="2150" w:type="dxa"/>
            <w:gridSpan w:val="2"/>
            <w:tcBorders>
              <w:bottom w:val="single" w:sz="4" w:space="0" w:color="000000"/>
            </w:tcBorders>
            <w:shd w:val="clear" w:color="auto" w:fill="auto"/>
            <w:vAlign w:val="center"/>
          </w:tcPr>
          <w:p w:rsidR="00D3714B" w:rsidRDefault="005E03E8">
            <w:pPr>
              <w:spacing w:line="229" w:lineRule="auto"/>
              <w:jc w:val="right"/>
              <w:rPr>
                <w:rFonts w:ascii="Times New Roman" w:eastAsia="Times New Roman" w:hAnsi="Times New Roman" w:cs="Times New Roman"/>
                <w:color w:val="000000"/>
                <w:spacing w:val="-2"/>
                <w:sz w:val="22"/>
              </w:rPr>
            </w:pPr>
            <w:r>
              <w:rPr>
                <w:rFonts w:ascii="Times New Roman" w:eastAsia="Times New Roman" w:hAnsi="Times New Roman" w:cs="Times New Roman"/>
                <w:color w:val="000000"/>
                <w:spacing w:val="-2"/>
                <w:sz w:val="22"/>
              </w:rPr>
              <w:t>Таблица 1</w:t>
            </w:r>
          </w:p>
        </w:tc>
        <w:tc>
          <w:tcPr>
            <w:tcW w:w="57" w:type="dxa"/>
          </w:tcPr>
          <w:p w:rsidR="00D3714B" w:rsidRDefault="00D3714B"/>
        </w:tc>
      </w:tr>
      <w:tr w:rsidR="00D3714B" w:rsidTr="004A316D">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w:t>
            </w:r>
          </w:p>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п/п</w:t>
            </w: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Наименование государственной программы, подпрограммы, отдельного мероприятия</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Вид источника финансирования</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Часть перечня мероприятий</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Тип структурного элемента</w:t>
            </w:r>
          </w:p>
        </w:tc>
        <w:tc>
          <w:tcPr>
            <w:tcW w:w="60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Объем финансирования по годам, тыс. руб.</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ИТОГО</w:t>
            </w:r>
          </w:p>
        </w:tc>
        <w:tc>
          <w:tcPr>
            <w:tcW w:w="57" w:type="dxa"/>
            <w:tcBorders>
              <w:left w:val="single" w:sz="4" w:space="0" w:color="000000"/>
            </w:tcBorders>
          </w:tcPr>
          <w:p w:rsidR="00D3714B" w:rsidRDefault="00D3714B"/>
        </w:tc>
      </w:tr>
      <w:tr w:rsidR="00D3714B" w:rsidTr="004A316D">
        <w:trPr>
          <w:trHeight w:val="67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2025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2026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2027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2028 г.</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2029 г.</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2030 г.</w:t>
            </w: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4A316D">
        <w:trPr>
          <w:trHeight w:val="230"/>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1</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4</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10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11</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12</w:t>
            </w:r>
          </w:p>
        </w:tc>
        <w:tc>
          <w:tcPr>
            <w:tcW w:w="57" w:type="dxa"/>
            <w:tcBorders>
              <w:left w:val="single" w:sz="4" w:space="0" w:color="000000"/>
            </w:tcBorders>
          </w:tcPr>
          <w:p w:rsidR="00D3714B" w:rsidRDefault="00D3714B"/>
        </w:tc>
      </w:tr>
      <w:tr w:rsidR="00D3714B" w:rsidTr="004A316D">
        <w:trPr>
          <w:trHeight w:val="673"/>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Государственная программа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153 654,1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97 105,1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156 018,7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406 777,9</w:t>
            </w:r>
          </w:p>
        </w:tc>
        <w:tc>
          <w:tcPr>
            <w:tcW w:w="57" w:type="dxa"/>
            <w:tcBorders>
              <w:left w:val="single" w:sz="4" w:space="0" w:color="000000"/>
            </w:tcBorders>
          </w:tcPr>
          <w:p w:rsidR="00D3714B" w:rsidRDefault="00D3714B"/>
        </w:tc>
      </w:tr>
      <w:tr w:rsidR="00D3714B" w:rsidTr="004A316D">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1018"/>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5 488 920,5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10 734 058,9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1 810 875,5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5 272 668,4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5 470 775,2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5 684 178,2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34 461 476,7</w:t>
            </w:r>
          </w:p>
        </w:tc>
        <w:tc>
          <w:tcPr>
            <w:tcW w:w="57" w:type="dxa"/>
            <w:tcBorders>
              <w:left w:val="single" w:sz="4" w:space="0" w:color="000000"/>
            </w:tcBorders>
          </w:tcPr>
          <w:p w:rsidR="00D3714B" w:rsidRDefault="00D3714B"/>
        </w:tc>
      </w:tr>
      <w:tr w:rsidR="00D3714B" w:rsidTr="004A316D">
        <w:trPr>
          <w:trHeight w:val="1779"/>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5 642 574,6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10 831 164,0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1 966 894,2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5 272 668,4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5 470 775,2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5 684 178,2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34 868 254,6</w:t>
            </w:r>
          </w:p>
        </w:tc>
        <w:tc>
          <w:tcPr>
            <w:tcW w:w="57" w:type="dxa"/>
            <w:tcBorders>
              <w:left w:val="single" w:sz="4" w:space="0" w:color="000000"/>
            </w:tcBorders>
          </w:tcPr>
          <w:p w:rsidR="00D3714B" w:rsidRDefault="00D3714B"/>
        </w:tc>
      </w:tr>
      <w:tr w:rsidR="00D3714B" w:rsidTr="004A316D">
        <w:trPr>
          <w:trHeight w:val="330"/>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50 142 147,9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46 819 048,6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47 369 923,9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48 922 190,4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50 803 287,6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52 731 000,0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296 787 598,4</w:t>
            </w:r>
          </w:p>
        </w:tc>
        <w:tc>
          <w:tcPr>
            <w:tcW w:w="57" w:type="dxa"/>
            <w:tcBorders>
              <w:left w:val="single" w:sz="4" w:space="0" w:color="000000"/>
            </w:tcBorders>
          </w:tcPr>
          <w:p w:rsidR="00D3714B" w:rsidRDefault="00D3714B"/>
        </w:tc>
      </w:tr>
      <w:tr w:rsidR="00D3714B" w:rsidTr="004A316D">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55 784 722,5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57 650 212,6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49 336 818,1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54 194 858,8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56 274 062,8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58 415 178,2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331 655 853,0</w:t>
            </w:r>
          </w:p>
        </w:tc>
        <w:tc>
          <w:tcPr>
            <w:tcW w:w="57" w:type="dxa"/>
            <w:tcBorders>
              <w:left w:val="single" w:sz="4" w:space="0" w:color="000000"/>
            </w:tcBorders>
          </w:tcPr>
          <w:p w:rsidR="00D3714B" w:rsidRDefault="00D3714B"/>
        </w:tc>
      </w:tr>
      <w:tr w:rsidR="00D3714B" w:rsidTr="004A316D">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136 259,2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67 479,8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84 010,0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287 749,0</w:t>
            </w:r>
          </w:p>
        </w:tc>
        <w:tc>
          <w:tcPr>
            <w:tcW w:w="57" w:type="dxa"/>
            <w:tcBorders>
              <w:left w:val="single" w:sz="4" w:space="0" w:color="000000"/>
            </w:tcBorders>
          </w:tcPr>
          <w:p w:rsidR="00D3714B" w:rsidRDefault="00D3714B"/>
        </w:tc>
      </w:tr>
      <w:tr w:rsidR="00D3714B" w:rsidTr="004A316D">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1018"/>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114"/>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80"/>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D3714B" w:rsidRDefault="00D3714B">
            <w:pPr>
              <w:spacing w:line="229" w:lineRule="auto"/>
              <w:rPr>
                <w:rFonts w:ascii="Times New Roman" w:eastAsia="Times New Roman" w:hAnsi="Times New Roman" w:cs="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D3714B" w:rsidRDefault="00D3714B">
            <w:pPr>
              <w:spacing w:line="229" w:lineRule="auto"/>
              <w:rPr>
                <w:rFonts w:ascii="Times New Roman" w:eastAsia="Times New Roman" w:hAnsi="Times New Roman" w:cs="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D3714B" w:rsidRDefault="00D3714B">
            <w:pPr>
              <w:spacing w:line="229" w:lineRule="auto"/>
              <w:rPr>
                <w:rFonts w:ascii="Times New Roman" w:eastAsia="Times New Roman" w:hAnsi="Times New Roman" w:cs="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D3714B" w:rsidRDefault="00D3714B">
            <w:pPr>
              <w:spacing w:line="229" w:lineRule="auto"/>
              <w:rPr>
                <w:rFonts w:ascii="Times New Roman" w:eastAsia="Times New Roman" w:hAnsi="Times New Roman" w:cs="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D3714B" w:rsidRDefault="00D3714B">
            <w:pPr>
              <w:spacing w:line="229" w:lineRule="auto"/>
              <w:jc w:val="right"/>
              <w:rPr>
                <w:rFonts w:ascii="Times New Roman" w:eastAsia="Times New Roman" w:hAnsi="Times New Roman" w:cs="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D3714B" w:rsidRDefault="00D3714B">
            <w:pPr>
              <w:spacing w:line="229" w:lineRule="auto"/>
              <w:jc w:val="right"/>
              <w:rPr>
                <w:rFonts w:ascii="Times New Roman" w:eastAsia="Times New Roman" w:hAnsi="Times New Roman" w:cs="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D3714B" w:rsidRDefault="00D3714B">
            <w:pPr>
              <w:spacing w:line="229" w:lineRule="auto"/>
              <w:jc w:val="right"/>
              <w:rPr>
                <w:rFonts w:ascii="Times New Roman" w:eastAsia="Times New Roman" w:hAnsi="Times New Roman" w:cs="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D3714B" w:rsidRDefault="00D3714B">
            <w:pPr>
              <w:spacing w:line="229" w:lineRule="auto"/>
              <w:jc w:val="right"/>
              <w:rPr>
                <w:rFonts w:ascii="Times New Roman" w:eastAsia="Times New Roman" w:hAnsi="Times New Roman" w:cs="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D3714B" w:rsidRDefault="00D3714B">
            <w:pPr>
              <w:spacing w:line="229" w:lineRule="auto"/>
              <w:jc w:val="right"/>
              <w:rPr>
                <w:rFonts w:ascii="Times New Roman" w:eastAsia="Times New Roman" w:hAnsi="Times New Roman" w:cs="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D3714B" w:rsidRDefault="00D3714B">
            <w:pPr>
              <w:spacing w:line="229" w:lineRule="auto"/>
              <w:jc w:val="right"/>
              <w:rPr>
                <w:rFonts w:ascii="Times New Roman" w:eastAsia="Times New Roman" w:hAnsi="Times New Roman" w:cs="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D3714B" w:rsidRDefault="00D3714B">
            <w:pPr>
              <w:spacing w:line="229" w:lineRule="auto"/>
              <w:jc w:val="right"/>
              <w:rPr>
                <w:rFonts w:ascii="Times New Roman" w:eastAsia="Times New Roman" w:hAnsi="Times New Roman" w:cs="Times New Roman"/>
                <w:color w:val="000000"/>
                <w:spacing w:val="-2"/>
                <w:sz w:val="16"/>
              </w:rPr>
            </w:pPr>
          </w:p>
        </w:tc>
        <w:tc>
          <w:tcPr>
            <w:tcW w:w="57" w:type="dxa"/>
            <w:tcBorders>
              <w:left w:val="single" w:sz="4" w:space="0" w:color="000000"/>
            </w:tcBorders>
          </w:tcPr>
          <w:p w:rsidR="00D3714B" w:rsidRDefault="00D3714B"/>
        </w:tc>
      </w:tr>
      <w:tr w:rsidR="00D3714B" w:rsidTr="004A316D">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136 259,2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67 479,8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84 010,0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287 749,0</w:t>
            </w:r>
          </w:p>
        </w:tc>
        <w:tc>
          <w:tcPr>
            <w:tcW w:w="57" w:type="dxa"/>
            <w:tcBorders>
              <w:left w:val="single" w:sz="4" w:space="0" w:color="000000"/>
            </w:tcBorders>
          </w:tcPr>
          <w:p w:rsidR="00D3714B" w:rsidRDefault="00D3714B"/>
        </w:tc>
      </w:tr>
      <w:tr w:rsidR="00D3714B" w:rsidTr="004A316D">
        <w:trPr>
          <w:trHeight w:val="1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92 700,9</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103 897,0</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105 647,8</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302 245,7</w:t>
            </w:r>
          </w:p>
        </w:tc>
        <w:tc>
          <w:tcPr>
            <w:tcW w:w="57" w:type="dxa"/>
            <w:tcBorders>
              <w:left w:val="single" w:sz="4" w:space="0" w:color="000000"/>
            </w:tcBorders>
          </w:tcPr>
          <w:p w:rsidR="00D3714B" w:rsidRDefault="00D3714B"/>
        </w:tc>
      </w:tr>
      <w:tr w:rsidR="00D3714B" w:rsidTr="004A316D">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228 960,1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171 376,8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189 657,8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589 994,7</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289 913,3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164 584,9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240 028,7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694 526,9</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5 488 920,5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10 734 058,9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1 810 875,5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5 272 668,4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5 470 775,2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5 684 178,2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34 461 476,7</w:t>
            </w:r>
          </w:p>
        </w:tc>
        <w:tc>
          <w:tcPr>
            <w:tcW w:w="57" w:type="dxa"/>
            <w:tcBorders>
              <w:left w:val="single" w:sz="4" w:space="0" w:color="000000"/>
            </w:tcBorders>
          </w:tcPr>
          <w:p w:rsidR="00D3714B" w:rsidRDefault="00D3714B"/>
        </w:tc>
      </w:tr>
      <w:tr w:rsidR="00D3714B" w:rsidTr="004A316D">
        <w:trPr>
          <w:trHeight w:val="768"/>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5 778 833,8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10 898 643,8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2 050 904,2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5 272 668,4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5 470 775,2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5 684 178,2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35 156 003,6</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50 234 848,8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46 922 945,6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47 475 571,7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48 922 190,4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50 803 287,6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52 731 000,0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297 089 844,1</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167" w:type="dxa"/>
            <w:gridSpan w:val="2"/>
            <w:tcBorders>
              <w:top w:val="single" w:sz="4" w:space="0" w:color="000000"/>
              <w:left w:val="single" w:sz="4" w:space="0" w:color="000000"/>
              <w:bottom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690" w:type="dxa"/>
            <w:tcBorders>
              <w:top w:val="single" w:sz="4" w:space="0" w:color="000000"/>
              <w:bottom w:val="single" w:sz="4" w:space="0" w:color="000000"/>
              <w:right w:val="single" w:sz="4" w:space="0" w:color="000000"/>
            </w:tcBorders>
            <w:shd w:val="clear" w:color="auto" w:fill="auto"/>
            <w:tcMar>
              <w:left w:w="43" w:type="dxa"/>
            </w:tcMar>
            <w:vAlign w:val="center"/>
          </w:tcPr>
          <w:p w:rsidR="00D3714B" w:rsidRDefault="00D3714B">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56 013 682,6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57 821 589,4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49 526 475,9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54 194 858,8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56 274 062,8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58 415 178,2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332 245 847,7</w:t>
            </w:r>
          </w:p>
        </w:tc>
        <w:tc>
          <w:tcPr>
            <w:tcW w:w="57" w:type="dxa"/>
            <w:tcBorders>
              <w:left w:val="single" w:sz="4" w:space="0" w:color="000000"/>
            </w:tcBorders>
          </w:tcPr>
          <w:p w:rsidR="00D3714B" w:rsidRDefault="00D3714B"/>
        </w:tc>
      </w:tr>
      <w:tr w:rsidR="00D3714B" w:rsidTr="004A316D">
        <w:trPr>
          <w:trHeight w:val="673"/>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674"/>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873"/>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587 462,3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173 176,1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325 000,0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2 760 812,0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482 740,6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1 981 393,5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6 310 584,5</w:t>
            </w:r>
          </w:p>
        </w:tc>
        <w:tc>
          <w:tcPr>
            <w:tcW w:w="57" w:type="dxa"/>
            <w:tcBorders>
              <w:left w:val="single" w:sz="4" w:space="0" w:color="000000"/>
            </w:tcBorders>
          </w:tcPr>
          <w:p w:rsidR="00D3714B" w:rsidRDefault="00D3714B"/>
        </w:tc>
      </w:tr>
      <w:tr w:rsidR="00D3714B" w:rsidTr="004A316D">
        <w:trPr>
          <w:trHeight w:val="2035"/>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D3714B" w:rsidRDefault="00D3714B">
            <w:pPr>
              <w:spacing w:line="229" w:lineRule="auto"/>
              <w:rPr>
                <w:rFonts w:ascii="Times New Roman" w:eastAsia="Times New Roman" w:hAnsi="Times New Roman" w:cs="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D3714B" w:rsidRDefault="00D3714B">
            <w:pPr>
              <w:spacing w:line="229" w:lineRule="auto"/>
              <w:rPr>
                <w:rFonts w:ascii="Times New Roman" w:eastAsia="Times New Roman" w:hAnsi="Times New Roman" w:cs="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tcMar>
              <w:left w:w="43" w:type="dxa"/>
            </w:tcMar>
            <w:vAlign w:val="center"/>
          </w:tcPr>
          <w:p w:rsidR="00D3714B" w:rsidRDefault="00D3714B">
            <w:pPr>
              <w:spacing w:line="229" w:lineRule="auto"/>
              <w:rPr>
                <w:rFonts w:ascii="Times New Roman" w:eastAsia="Times New Roman" w:hAnsi="Times New Roman" w:cs="Times New Roman"/>
                <w:color w:val="000000"/>
                <w:spacing w:val="-2"/>
                <w:sz w:val="16"/>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587 462,3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173 176,1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325 000,0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2 760 812,0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482 740,6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1 981 393,5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6 310 584,5</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22 056 323,1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19 425 345,8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19 635 760,7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20 114 831,0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20 887 240,4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21 680 955,5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123 800 456,5</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22 643 785,4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19 598 521,9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19 960 760,7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22 875 643,0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21 369 981,0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23 662 349,0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130 111 041,0</w:t>
            </w:r>
          </w:p>
        </w:tc>
        <w:tc>
          <w:tcPr>
            <w:tcW w:w="57" w:type="dxa"/>
            <w:tcBorders>
              <w:left w:val="single" w:sz="4" w:space="0" w:color="000000"/>
            </w:tcBorders>
          </w:tcPr>
          <w:p w:rsidR="00D3714B" w:rsidRDefault="00D3714B"/>
        </w:tc>
      </w:tr>
      <w:tr w:rsidR="00D3714B" w:rsidTr="004A316D">
        <w:trPr>
          <w:trHeight w:val="673"/>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67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90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183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84 360,0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97 200,0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281 560,0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84 360,0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97 200,0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281 560,0</w:t>
            </w:r>
          </w:p>
        </w:tc>
        <w:tc>
          <w:tcPr>
            <w:tcW w:w="57" w:type="dxa"/>
            <w:tcBorders>
              <w:left w:val="single" w:sz="4" w:space="0" w:color="000000"/>
            </w:tcBorders>
          </w:tcPr>
          <w:p w:rsidR="00D3714B" w:rsidRDefault="00D3714B"/>
        </w:tc>
      </w:tr>
      <w:tr w:rsidR="00D3714B" w:rsidTr="004A316D">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3"/>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587 462,3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173 176,1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325 000,0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2 760 812,0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482 740,6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1 981 393,5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6 310 584,5</w:t>
            </w:r>
          </w:p>
        </w:tc>
        <w:tc>
          <w:tcPr>
            <w:tcW w:w="57" w:type="dxa"/>
            <w:tcBorders>
              <w:left w:val="single" w:sz="4" w:space="0" w:color="000000"/>
            </w:tcBorders>
          </w:tcPr>
          <w:p w:rsidR="00D3714B" w:rsidRDefault="00D3714B"/>
        </w:tc>
      </w:tr>
      <w:tr w:rsidR="00D3714B" w:rsidTr="004A316D">
        <w:trPr>
          <w:trHeight w:val="922"/>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587 462,3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173 176,1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325 000,0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2 760 812,0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482 740,6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1 981 393,5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6 310 584,5</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22 140 683,1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19 522 545,8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19 735 760,7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20 114 831,0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20 887 240,4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21 680 955,5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124 082 016,5</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auto"/>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D3714B"/>
        </w:tc>
        <w:tc>
          <w:tcPr>
            <w:tcW w:w="1805" w:type="dxa"/>
            <w:tcBorders>
              <w:top w:val="single" w:sz="4" w:space="0" w:color="000000"/>
              <w:left w:val="single" w:sz="4" w:space="0" w:color="000000"/>
              <w:bottom w:val="single" w:sz="4" w:space="0" w:color="auto"/>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052" w:type="dxa"/>
            <w:gridSpan w:val="2"/>
            <w:tcBorders>
              <w:top w:val="single" w:sz="4" w:space="0" w:color="000000"/>
              <w:bottom w:val="single" w:sz="4" w:space="0" w:color="auto"/>
              <w:right w:val="single" w:sz="4" w:space="0" w:color="000000"/>
            </w:tcBorders>
            <w:shd w:val="clear" w:color="auto" w:fill="auto"/>
            <w:tcMar>
              <w:left w:w="43" w:type="dxa"/>
            </w:tcMar>
            <w:vAlign w:val="center"/>
          </w:tcPr>
          <w:p w:rsidR="00D3714B" w:rsidRDefault="00D3714B">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auto"/>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22 728 145,4</w:t>
            </w:r>
          </w:p>
        </w:tc>
        <w:tc>
          <w:tcPr>
            <w:tcW w:w="1017" w:type="dxa"/>
            <w:tcBorders>
              <w:top w:val="single" w:sz="4" w:space="0" w:color="000000"/>
              <w:left w:val="single" w:sz="4" w:space="0" w:color="000000"/>
              <w:bottom w:val="single" w:sz="4" w:space="0" w:color="auto"/>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19 695 721,9</w:t>
            </w:r>
          </w:p>
        </w:tc>
        <w:tc>
          <w:tcPr>
            <w:tcW w:w="1017" w:type="dxa"/>
            <w:tcBorders>
              <w:top w:val="single" w:sz="4" w:space="0" w:color="000000"/>
              <w:left w:val="single" w:sz="4" w:space="0" w:color="000000"/>
              <w:bottom w:val="single" w:sz="4" w:space="0" w:color="auto"/>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20 060 760,7</w:t>
            </w:r>
          </w:p>
        </w:tc>
        <w:tc>
          <w:tcPr>
            <w:tcW w:w="1018" w:type="dxa"/>
            <w:tcBorders>
              <w:top w:val="single" w:sz="4" w:space="0" w:color="000000"/>
              <w:left w:val="single" w:sz="4" w:space="0" w:color="000000"/>
              <w:bottom w:val="single" w:sz="4" w:space="0" w:color="auto"/>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22 875 643,0</w:t>
            </w:r>
          </w:p>
        </w:tc>
        <w:tc>
          <w:tcPr>
            <w:tcW w:w="1002" w:type="dxa"/>
            <w:tcBorders>
              <w:top w:val="single" w:sz="4" w:space="0" w:color="000000"/>
              <w:left w:val="single" w:sz="4" w:space="0" w:color="000000"/>
              <w:bottom w:val="single" w:sz="4" w:space="0" w:color="auto"/>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21 369 981,0</w:t>
            </w:r>
          </w:p>
        </w:tc>
        <w:tc>
          <w:tcPr>
            <w:tcW w:w="1018" w:type="dxa"/>
            <w:gridSpan w:val="2"/>
            <w:tcBorders>
              <w:top w:val="single" w:sz="4" w:space="0" w:color="000000"/>
              <w:left w:val="single" w:sz="4" w:space="0" w:color="000000"/>
              <w:bottom w:val="single" w:sz="4" w:space="0" w:color="auto"/>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23 662 349,0</w:t>
            </w:r>
          </w:p>
        </w:tc>
        <w:tc>
          <w:tcPr>
            <w:tcW w:w="1476" w:type="dxa"/>
            <w:tcBorders>
              <w:top w:val="single" w:sz="4" w:space="0" w:color="000000"/>
              <w:left w:val="single" w:sz="4" w:space="0" w:color="000000"/>
              <w:bottom w:val="single" w:sz="4" w:space="0" w:color="auto"/>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130 392 601,0</w:t>
            </w:r>
          </w:p>
        </w:tc>
        <w:tc>
          <w:tcPr>
            <w:tcW w:w="57" w:type="dxa"/>
            <w:tcBorders>
              <w:left w:val="single" w:sz="4" w:space="0" w:color="000000"/>
              <w:bottom w:val="single" w:sz="4" w:space="0" w:color="auto"/>
            </w:tcBorders>
          </w:tcPr>
          <w:p w:rsidR="00D3714B" w:rsidRDefault="00D3714B"/>
        </w:tc>
      </w:tr>
      <w:tr w:rsidR="00D3714B" w:rsidTr="004A316D">
        <w:trPr>
          <w:trHeight w:val="674"/>
        </w:trPr>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w:t>
            </w:r>
          </w:p>
        </w:tc>
        <w:tc>
          <w:tcPr>
            <w:tcW w:w="2708"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1690" w:type="dxa"/>
            <w:tcBorders>
              <w:top w:val="single" w:sz="4" w:space="0" w:color="auto"/>
              <w:left w:val="single" w:sz="4" w:space="0" w:color="auto"/>
              <w:bottom w:val="single" w:sz="4" w:space="0" w:color="auto"/>
              <w:right w:val="single" w:sz="4" w:space="0" w:color="auto"/>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112 991,5</w:t>
            </w:r>
          </w:p>
        </w:tc>
        <w:tc>
          <w:tcPr>
            <w:tcW w:w="1017" w:type="dxa"/>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97 105,1</w:t>
            </w:r>
          </w:p>
        </w:tc>
        <w:tc>
          <w:tcPr>
            <w:tcW w:w="1017" w:type="dxa"/>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98 076,9</w:t>
            </w:r>
          </w:p>
        </w:tc>
        <w:tc>
          <w:tcPr>
            <w:tcW w:w="1018" w:type="dxa"/>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308 173,5</w:t>
            </w:r>
          </w:p>
        </w:tc>
        <w:tc>
          <w:tcPr>
            <w:tcW w:w="57" w:type="dxa"/>
            <w:tcBorders>
              <w:top w:val="single" w:sz="4" w:space="0" w:color="auto"/>
              <w:left w:val="single" w:sz="4" w:space="0" w:color="auto"/>
              <w:bottom w:val="single" w:sz="4" w:space="0" w:color="auto"/>
              <w:right w:val="single" w:sz="4" w:space="0" w:color="auto"/>
            </w:tcBorders>
          </w:tcPr>
          <w:p w:rsidR="00D3714B" w:rsidRDefault="00D3714B"/>
        </w:tc>
      </w:tr>
      <w:tr w:rsidR="00D3714B" w:rsidTr="004A316D">
        <w:trPr>
          <w:trHeight w:val="229"/>
        </w:trPr>
        <w:tc>
          <w:tcPr>
            <w:tcW w:w="4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2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3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690" w:type="dxa"/>
            <w:tcBorders>
              <w:top w:val="single" w:sz="4" w:space="0" w:color="auto"/>
              <w:left w:val="single" w:sz="4" w:space="0" w:color="auto"/>
              <w:bottom w:val="single" w:sz="4" w:space="0" w:color="auto"/>
              <w:right w:val="single" w:sz="4" w:space="0" w:color="auto"/>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top w:val="single" w:sz="4" w:space="0" w:color="auto"/>
              <w:left w:val="single" w:sz="4" w:space="0" w:color="auto"/>
              <w:bottom w:val="single" w:sz="4" w:space="0" w:color="auto"/>
              <w:right w:val="single" w:sz="4" w:space="0" w:color="auto"/>
            </w:tcBorders>
          </w:tcPr>
          <w:p w:rsidR="00D3714B" w:rsidRDefault="00D3714B"/>
        </w:tc>
      </w:tr>
      <w:tr w:rsidR="00D3714B" w:rsidTr="00280D7C">
        <w:trPr>
          <w:trHeight w:val="834"/>
        </w:trPr>
        <w:tc>
          <w:tcPr>
            <w:tcW w:w="4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2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3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690"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1 668 073,9</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9 949 071,0</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20 000,0</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23 386,9</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1 948 200,3</w:t>
            </w:r>
          </w:p>
        </w:tc>
        <w:tc>
          <w:tcPr>
            <w:tcW w:w="1018" w:type="dxa"/>
            <w:gridSpan w:val="2"/>
            <w:vMerge w:val="restart"/>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2 756 737,1</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16 365 469,2</w:t>
            </w:r>
          </w:p>
        </w:tc>
        <w:tc>
          <w:tcPr>
            <w:tcW w:w="57" w:type="dxa"/>
            <w:tcBorders>
              <w:top w:val="single" w:sz="4" w:space="0" w:color="auto"/>
              <w:left w:val="single" w:sz="4" w:space="0" w:color="auto"/>
              <w:bottom w:val="single" w:sz="4" w:space="0" w:color="auto"/>
              <w:right w:val="single" w:sz="4" w:space="0" w:color="auto"/>
            </w:tcBorders>
          </w:tcPr>
          <w:p w:rsidR="00D3714B" w:rsidRDefault="00D3714B"/>
        </w:tc>
      </w:tr>
      <w:tr w:rsidR="00D3714B" w:rsidTr="00280D7C">
        <w:trPr>
          <w:trHeight w:val="70"/>
        </w:trPr>
        <w:tc>
          <w:tcPr>
            <w:tcW w:w="444" w:type="dxa"/>
            <w:vMerge/>
            <w:tcBorders>
              <w:top w:val="single" w:sz="4" w:space="0" w:color="auto"/>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1002"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1476"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top w:val="single" w:sz="4" w:space="0" w:color="auto"/>
              <w:left w:val="single" w:sz="4" w:space="0" w:color="000000"/>
            </w:tcBorders>
          </w:tcPr>
          <w:p w:rsidR="00D3714B" w:rsidRDefault="00D3714B"/>
        </w:tc>
      </w:tr>
      <w:tr w:rsidR="00D3714B" w:rsidTr="00280D7C">
        <w:trPr>
          <w:trHeight w:val="1753"/>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1 781 065,4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10 046 176,1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118 076,9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23 386,9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1 948 200,3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2 756 737,1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16 673 642,7</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17 540 289,0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17 461 893,4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17 576 296,7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18 256 499,5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18 957 549,2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19 677 936,4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109 470 464,2</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19 321 354,4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27 508 069,5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17 694 373,6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18 279 886,4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20 905 749,5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22 434 673,5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126 144 106,9</w:t>
            </w:r>
          </w:p>
        </w:tc>
        <w:tc>
          <w:tcPr>
            <w:tcW w:w="57" w:type="dxa"/>
            <w:tcBorders>
              <w:left w:val="single" w:sz="4" w:space="0" w:color="000000"/>
            </w:tcBorders>
          </w:tcPr>
          <w:p w:rsidR="00D3714B" w:rsidRDefault="00D3714B"/>
        </w:tc>
      </w:tr>
      <w:tr w:rsidR="00D3714B" w:rsidTr="004A316D">
        <w:trPr>
          <w:trHeight w:val="674"/>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100 200,0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67 479,8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52 810,6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220 490,4</w:t>
            </w:r>
          </w:p>
        </w:tc>
        <w:tc>
          <w:tcPr>
            <w:tcW w:w="57" w:type="dxa"/>
            <w:tcBorders>
              <w:left w:val="single" w:sz="4" w:space="0" w:color="000000"/>
            </w:tcBorders>
          </w:tcPr>
          <w:p w:rsidR="00D3714B" w:rsidRDefault="00D3714B"/>
        </w:tc>
      </w:tr>
      <w:tr w:rsidR="00D3714B" w:rsidTr="004A316D">
        <w:trPr>
          <w:trHeight w:val="673"/>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280D7C">
        <w:trPr>
          <w:trHeight w:val="835"/>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280D7C">
        <w:trPr>
          <w:trHeight w:val="1797"/>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100 200,0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67 479,8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52 810,6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220 490,4</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8 340,9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6 697,0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5 647,8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20 685,7</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108 540,9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74 176,8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58 458,4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241 176,1</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30"/>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213 191,5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164 584,9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150 887,5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528 663,9</w:t>
            </w:r>
          </w:p>
        </w:tc>
        <w:tc>
          <w:tcPr>
            <w:tcW w:w="57" w:type="dxa"/>
            <w:tcBorders>
              <w:left w:val="single" w:sz="4" w:space="0" w:color="000000"/>
            </w:tcBorders>
          </w:tcPr>
          <w:p w:rsidR="00D3714B" w:rsidRDefault="00D3714B"/>
        </w:tc>
      </w:tr>
      <w:tr w:rsidR="00D3714B" w:rsidTr="004A316D">
        <w:trPr>
          <w:trHeight w:val="114"/>
        </w:trPr>
        <w:tc>
          <w:tcPr>
            <w:tcW w:w="444" w:type="dxa"/>
            <w:vMerge/>
            <w:tcBorders>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1 668 073,9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9 949 071,0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23 386,9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1 948 200,3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2 756 737,1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16 365 469,2</w:t>
            </w:r>
          </w:p>
        </w:tc>
        <w:tc>
          <w:tcPr>
            <w:tcW w:w="57" w:type="dxa"/>
            <w:tcBorders>
              <w:left w:val="single" w:sz="4" w:space="0" w:color="000000"/>
            </w:tcBorders>
          </w:tcPr>
          <w:p w:rsidR="00D3714B" w:rsidRDefault="00D3714B"/>
        </w:tc>
      </w:tr>
      <w:tr w:rsidR="00D3714B" w:rsidTr="00846310">
        <w:trPr>
          <w:trHeight w:val="83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1 881 265,4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10 113 655,9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170 887,5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23 386,9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1 948 200,3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2 756 737,1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16 894 133,1</w:t>
            </w:r>
          </w:p>
        </w:tc>
        <w:tc>
          <w:tcPr>
            <w:tcW w:w="57" w:type="dxa"/>
            <w:tcBorders>
              <w:left w:val="single" w:sz="4" w:space="0" w:color="000000"/>
            </w:tcBorders>
          </w:tcPr>
          <w:p w:rsidR="00D3714B" w:rsidRDefault="00D3714B"/>
        </w:tc>
      </w:tr>
      <w:tr w:rsidR="00D3714B" w:rsidTr="004A316D">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17 548 629,9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17 468 590,4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17 581 944,5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18 256 499,5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18 957 549,2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19 677 936,4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109 491 149,9</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D3714B" w:rsidRDefault="00D3714B">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19 429 895,3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27 582 246,3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17 752 832,0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18 279 886,4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20 905 749,5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22 434 673,5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126 385 283,0</w:t>
            </w:r>
          </w:p>
        </w:tc>
        <w:tc>
          <w:tcPr>
            <w:tcW w:w="57" w:type="dxa"/>
            <w:tcBorders>
              <w:left w:val="single" w:sz="4" w:space="0" w:color="000000"/>
            </w:tcBorders>
          </w:tcPr>
          <w:p w:rsidR="00D3714B" w:rsidRDefault="00D3714B"/>
        </w:tc>
      </w:tr>
      <w:tr w:rsidR="00D3714B" w:rsidTr="004A316D">
        <w:trPr>
          <w:trHeight w:val="673"/>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688"/>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846310">
        <w:trPr>
          <w:trHeight w:val="922"/>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846310">
        <w:trPr>
          <w:trHeight w:val="1701"/>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30"/>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2 983 755,7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2 293 019,0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2 034 694,9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2 113 321,4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2 196 958,0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2 277 629,4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13 899 378,4</w:t>
            </w:r>
          </w:p>
        </w:tc>
        <w:tc>
          <w:tcPr>
            <w:tcW w:w="57" w:type="dxa"/>
            <w:tcBorders>
              <w:left w:val="single" w:sz="4" w:space="0" w:color="000000"/>
            </w:tcBorders>
          </w:tcPr>
          <w:p w:rsidR="00D3714B" w:rsidRDefault="00D3714B"/>
        </w:tc>
      </w:tr>
      <w:tr w:rsidR="00D3714B" w:rsidTr="004A316D">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2 983 755,7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2 293 019,0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2 034 694,9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2 113 321,4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2 196 958,0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2 277 629,4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13 899 378,4</w:t>
            </w:r>
          </w:p>
        </w:tc>
        <w:tc>
          <w:tcPr>
            <w:tcW w:w="57" w:type="dxa"/>
            <w:tcBorders>
              <w:left w:val="single" w:sz="4" w:space="0" w:color="000000"/>
            </w:tcBorders>
          </w:tcPr>
          <w:p w:rsidR="00D3714B" w:rsidRDefault="00D3714B"/>
        </w:tc>
      </w:tr>
      <w:tr w:rsidR="00D3714B" w:rsidTr="004A316D">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688"/>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1003"/>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846310">
        <w:trPr>
          <w:trHeight w:val="817"/>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2 983 755,7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2 293 019,0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2 034 694,9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2 113 321,4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2 196 958,0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2 277 629,4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13 899 378,4</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D3714B" w:rsidRDefault="00D3714B">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2 983 755,7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2 293 019,0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2 034 694,9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2 113 321,4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2 196 958,0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2 277 629,4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13 899 378,4</w:t>
            </w:r>
          </w:p>
        </w:tc>
        <w:tc>
          <w:tcPr>
            <w:tcW w:w="57" w:type="dxa"/>
            <w:tcBorders>
              <w:left w:val="single" w:sz="4" w:space="0" w:color="000000"/>
            </w:tcBorders>
          </w:tcPr>
          <w:p w:rsidR="00D3714B" w:rsidRDefault="00D3714B"/>
        </w:tc>
      </w:tr>
      <w:tr w:rsidR="00D3714B" w:rsidTr="004A316D">
        <w:trPr>
          <w:trHeight w:val="674"/>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40 662,6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57 941,8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98 604,4</w:t>
            </w:r>
          </w:p>
        </w:tc>
        <w:tc>
          <w:tcPr>
            <w:tcW w:w="57" w:type="dxa"/>
            <w:tcBorders>
              <w:left w:val="single" w:sz="4" w:space="0" w:color="000000"/>
            </w:tcBorders>
          </w:tcPr>
          <w:p w:rsidR="00D3714B" w:rsidRDefault="00D3714B"/>
        </w:tc>
      </w:tr>
      <w:tr w:rsidR="00D3714B" w:rsidTr="004A316D">
        <w:trPr>
          <w:trHeight w:val="687"/>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846310">
        <w:trPr>
          <w:trHeight w:val="764"/>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3 233 384,3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611 811,8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1 465 875,5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2 488 469,5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3 039 834,3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946 047,6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11 785 423,0</w:t>
            </w:r>
          </w:p>
        </w:tc>
        <w:tc>
          <w:tcPr>
            <w:tcW w:w="57" w:type="dxa"/>
            <w:tcBorders>
              <w:left w:val="single" w:sz="4" w:space="0" w:color="000000"/>
            </w:tcBorders>
          </w:tcPr>
          <w:p w:rsidR="00D3714B" w:rsidRDefault="00D3714B"/>
        </w:tc>
      </w:tr>
      <w:tr w:rsidR="00D3714B" w:rsidTr="00846310">
        <w:trPr>
          <w:trHeight w:val="1727"/>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229"/>
        </w:trPr>
        <w:tc>
          <w:tcPr>
            <w:tcW w:w="444"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3 274 046,9</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611 811,8</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1 523 817,3</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2 488 469,5</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3 039 834,3</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946 047,6</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11 884 027,4</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7 561 780,1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7 638 790,4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8 123 171,6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8 437 538,5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8 761 540,0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9 094 478,7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49 617 299,3</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10 835 827,0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8 250 602,2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9 646 988,9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10 926 008,0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11 801 374,3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10 040 526,3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61 501 326,7</w:t>
            </w:r>
          </w:p>
        </w:tc>
        <w:tc>
          <w:tcPr>
            <w:tcW w:w="57" w:type="dxa"/>
            <w:tcBorders>
              <w:left w:val="single" w:sz="4" w:space="0" w:color="000000"/>
            </w:tcBorders>
          </w:tcPr>
          <w:p w:rsidR="00D3714B" w:rsidRDefault="00D3714B"/>
        </w:tc>
      </w:tr>
      <w:tr w:rsidR="00D3714B" w:rsidTr="004A316D">
        <w:trPr>
          <w:trHeight w:val="67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36 059,2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31 199,4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67 258,6</w:t>
            </w:r>
          </w:p>
        </w:tc>
        <w:tc>
          <w:tcPr>
            <w:tcW w:w="57" w:type="dxa"/>
            <w:tcBorders>
              <w:left w:val="single" w:sz="4" w:space="0" w:color="000000"/>
            </w:tcBorders>
          </w:tcPr>
          <w:p w:rsidR="00D3714B" w:rsidRDefault="00D3714B"/>
        </w:tc>
      </w:tr>
      <w:tr w:rsidR="00D3714B" w:rsidTr="004A316D">
        <w:trPr>
          <w:trHeight w:val="687"/>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846310">
        <w:trPr>
          <w:trHeight w:val="715"/>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846310">
        <w:trPr>
          <w:trHeight w:val="1805"/>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36 059,2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31 199,4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67 258,6</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36 059,2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31 199,4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67 258,6</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76 721,8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89 141,2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165 863,0</w:t>
            </w:r>
          </w:p>
        </w:tc>
        <w:tc>
          <w:tcPr>
            <w:tcW w:w="57" w:type="dxa"/>
            <w:tcBorders>
              <w:left w:val="single" w:sz="4" w:space="0" w:color="000000"/>
            </w:tcBorders>
          </w:tcPr>
          <w:p w:rsidR="00D3714B" w:rsidRDefault="00D3714B"/>
        </w:tc>
      </w:tr>
      <w:tr w:rsidR="00D3714B" w:rsidTr="004A316D">
        <w:trPr>
          <w:trHeight w:val="343"/>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3 233 384,3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611 811,8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1 465 875,5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2 488 469,5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3 039 834,3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946 047,6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11 785 423,0</w:t>
            </w:r>
          </w:p>
        </w:tc>
        <w:tc>
          <w:tcPr>
            <w:tcW w:w="57" w:type="dxa"/>
            <w:tcBorders>
              <w:left w:val="single" w:sz="4" w:space="0" w:color="000000"/>
            </w:tcBorders>
          </w:tcPr>
          <w:p w:rsidR="00D3714B" w:rsidRDefault="00D3714B"/>
        </w:tc>
      </w:tr>
      <w:tr w:rsidR="00D3714B" w:rsidTr="004A316D">
        <w:trPr>
          <w:trHeight w:val="1003"/>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3 310 106,1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611 811,8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1 555 016,7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2 488 469,5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3 039 834,3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946 047,6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11 951 286,0</w:t>
            </w:r>
          </w:p>
        </w:tc>
        <w:tc>
          <w:tcPr>
            <w:tcW w:w="57" w:type="dxa"/>
            <w:tcBorders>
              <w:left w:val="single" w:sz="4" w:space="0" w:color="000000"/>
            </w:tcBorders>
          </w:tcPr>
          <w:p w:rsidR="00D3714B" w:rsidRDefault="00D3714B"/>
        </w:tc>
      </w:tr>
      <w:tr w:rsidR="00D3714B" w:rsidTr="004A316D">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7 561 780,1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7 638 790,4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8 123 171,6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8 437 538,5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8 761 540,0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9 094 478,7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49 617 299,3</w:t>
            </w:r>
          </w:p>
        </w:tc>
        <w:tc>
          <w:tcPr>
            <w:tcW w:w="57" w:type="dxa"/>
            <w:tcBorders>
              <w:left w:val="single" w:sz="4" w:space="0" w:color="000000"/>
            </w:tcBorders>
          </w:tcPr>
          <w:p w:rsidR="00D3714B" w:rsidRDefault="00D3714B"/>
        </w:tc>
      </w:tr>
      <w:tr w:rsidR="00D3714B" w:rsidTr="004A316D">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D3714B" w:rsidRDefault="00D3714B"/>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D3714B" w:rsidRDefault="00D3714B">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10 871 886,2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8 250 602,2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9 678 188,3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10 926 008,0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11 801 374,3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10 040 526,3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61 568 585,3</w:t>
            </w:r>
          </w:p>
        </w:tc>
        <w:tc>
          <w:tcPr>
            <w:tcW w:w="57" w:type="dxa"/>
            <w:tcBorders>
              <w:left w:val="single" w:sz="4" w:space="0" w:color="000000"/>
            </w:tcBorders>
          </w:tcPr>
          <w:p w:rsidR="00D3714B" w:rsidRDefault="00D3714B"/>
        </w:tc>
      </w:tr>
    </w:tbl>
    <w:p w:rsidR="00D3714B" w:rsidRDefault="00D3714B">
      <w:pPr>
        <w:sectPr w:rsidR="00D3714B" w:rsidSect="003A47C9">
          <w:pgSz w:w="16839" w:h="11907" w:orient="landscape" w:code="9"/>
          <w:pgMar w:top="567" w:right="567" w:bottom="284" w:left="567" w:header="567" w:footer="517" w:gutter="0"/>
          <w:cols w:space="720"/>
        </w:sectPr>
      </w:pPr>
    </w:p>
    <w:p w:rsidR="00D3714B" w:rsidRDefault="00D3714B"/>
    <w:tbl>
      <w:tblPr>
        <w:tblW w:w="0" w:type="dxa"/>
        <w:tblLayout w:type="fixed"/>
        <w:tblCellMar>
          <w:left w:w="0" w:type="dxa"/>
          <w:right w:w="0" w:type="dxa"/>
        </w:tblCellMar>
        <w:tblLook w:val="04A0" w:firstRow="1" w:lastRow="0" w:firstColumn="1" w:lastColumn="0" w:noHBand="0" w:noVBand="1"/>
      </w:tblPr>
      <w:tblGrid>
        <w:gridCol w:w="444"/>
        <w:gridCol w:w="3725"/>
        <w:gridCol w:w="2938"/>
        <w:gridCol w:w="1132"/>
        <w:gridCol w:w="1132"/>
        <w:gridCol w:w="1117"/>
        <w:gridCol w:w="1132"/>
        <w:gridCol w:w="1132"/>
        <w:gridCol w:w="673"/>
        <w:gridCol w:w="459"/>
        <w:gridCol w:w="1691"/>
        <w:gridCol w:w="57"/>
      </w:tblGrid>
      <w:tr w:rsidR="00D3714B">
        <w:trPr>
          <w:trHeight w:val="673"/>
        </w:trPr>
        <w:tc>
          <w:tcPr>
            <w:tcW w:w="15575" w:type="dxa"/>
            <w:gridSpan w:val="11"/>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1.8.2. Объем финансирования государственной программы</w:t>
            </w:r>
          </w:p>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по ответственному исполнителю, исполнителям и участникам государственной программы</w:t>
            </w:r>
          </w:p>
        </w:tc>
        <w:tc>
          <w:tcPr>
            <w:tcW w:w="57" w:type="dxa"/>
          </w:tcPr>
          <w:p w:rsidR="00D3714B" w:rsidRDefault="00D3714B"/>
        </w:tc>
      </w:tr>
      <w:tr w:rsidR="00D3714B">
        <w:trPr>
          <w:trHeight w:val="230"/>
        </w:trPr>
        <w:tc>
          <w:tcPr>
            <w:tcW w:w="13425" w:type="dxa"/>
            <w:gridSpan w:val="9"/>
          </w:tcPr>
          <w:p w:rsidR="00D3714B" w:rsidRDefault="00D3714B"/>
        </w:tc>
        <w:tc>
          <w:tcPr>
            <w:tcW w:w="2150" w:type="dxa"/>
            <w:gridSpan w:val="2"/>
            <w:shd w:val="clear" w:color="auto" w:fill="auto"/>
            <w:vAlign w:val="center"/>
          </w:tcPr>
          <w:p w:rsidR="00D3714B" w:rsidRDefault="005E03E8">
            <w:pPr>
              <w:spacing w:line="229" w:lineRule="auto"/>
              <w:jc w:val="right"/>
              <w:rPr>
                <w:rFonts w:ascii="Times New Roman" w:eastAsia="Times New Roman" w:hAnsi="Times New Roman" w:cs="Times New Roman"/>
                <w:color w:val="000000"/>
                <w:spacing w:val="-2"/>
                <w:sz w:val="22"/>
              </w:rPr>
            </w:pPr>
            <w:r>
              <w:rPr>
                <w:rFonts w:ascii="Times New Roman" w:eastAsia="Times New Roman" w:hAnsi="Times New Roman" w:cs="Times New Roman"/>
                <w:color w:val="000000"/>
                <w:spacing w:val="-2"/>
                <w:sz w:val="22"/>
              </w:rPr>
              <w:t>Таблица 2</w:t>
            </w:r>
          </w:p>
        </w:tc>
        <w:tc>
          <w:tcPr>
            <w:tcW w:w="57" w:type="dxa"/>
          </w:tcPr>
          <w:p w:rsidR="00D3714B" w:rsidRDefault="00D3714B"/>
        </w:tc>
      </w:tr>
      <w:tr w:rsidR="00D3714B">
        <w:trPr>
          <w:trHeight w:val="114"/>
        </w:trPr>
        <w:tc>
          <w:tcPr>
            <w:tcW w:w="15575" w:type="dxa"/>
            <w:gridSpan w:val="11"/>
            <w:tcBorders>
              <w:bottom w:val="single" w:sz="4" w:space="0" w:color="000000"/>
            </w:tcBorders>
          </w:tcPr>
          <w:p w:rsidR="00D3714B" w:rsidRDefault="00D3714B"/>
        </w:tc>
        <w:tc>
          <w:tcPr>
            <w:tcW w:w="57" w:type="dxa"/>
          </w:tcPr>
          <w:p w:rsidR="00D3714B" w:rsidRDefault="00D3714B"/>
        </w:tc>
      </w:tr>
      <w:tr w:rsidR="00D3714B">
        <w:trPr>
          <w:trHeight w:val="4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w:t>
            </w:r>
          </w:p>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п/п</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Наименование ответственного исполнителя, соисполнителя, участника государственной программы</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Вид источника финансирования</w:t>
            </w:r>
          </w:p>
        </w:tc>
        <w:tc>
          <w:tcPr>
            <w:tcW w:w="67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Объем финансирования по годам, тыс. руб.</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ИТОГО</w:t>
            </w:r>
          </w:p>
        </w:tc>
        <w:tc>
          <w:tcPr>
            <w:tcW w:w="57" w:type="dxa"/>
            <w:tcBorders>
              <w:left w:val="single" w:sz="4" w:space="0" w:color="000000"/>
            </w:tcBorders>
          </w:tcPr>
          <w:p w:rsidR="00D3714B" w:rsidRDefault="00D3714B"/>
        </w:tc>
      </w:tr>
      <w:tr w:rsidR="00D3714B">
        <w:trPr>
          <w:trHeight w:val="90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2025 г.</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2026 г.</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2027 г.</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2028 г.</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2029 г.</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2030 г.</w:t>
            </w: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trPr>
          <w:trHeight w:val="22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w:t>
            </w:r>
          </w:p>
        </w:tc>
        <w:tc>
          <w:tcPr>
            <w:tcW w:w="3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5</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9</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10</w:t>
            </w:r>
          </w:p>
        </w:tc>
        <w:tc>
          <w:tcPr>
            <w:tcW w:w="57" w:type="dxa"/>
            <w:tcBorders>
              <w:left w:val="single" w:sz="4" w:space="0" w:color="000000"/>
            </w:tcBorders>
          </w:tcPr>
          <w:p w:rsidR="00D3714B" w:rsidRDefault="00D3714B"/>
        </w:tc>
      </w:tr>
      <w:tr w:rsidR="00D3714B">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30  727  402,9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28  011  797,8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28  510  583,0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29  171  052,3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30  291  220,8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31  442  287,2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178  154  344,0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228  960,1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171  376,8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189  657,8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589  994,7</w:t>
            </w:r>
          </w:p>
        </w:tc>
        <w:tc>
          <w:tcPr>
            <w:tcW w:w="57" w:type="dxa"/>
            <w:tcBorders>
              <w:left w:val="single" w:sz="4" w:space="0" w:color="000000"/>
            </w:tcBorders>
          </w:tcPr>
          <w:p w:rsidR="00D3714B" w:rsidRDefault="00D3714B"/>
        </w:tc>
      </w:tr>
      <w:tr w:rsidR="00D3714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30  956  363,0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28  183  174,6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28  700  240,8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29  171  052,3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30  291  220,8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31  442  287,2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178  744  338,7</w:t>
            </w:r>
          </w:p>
        </w:tc>
        <w:tc>
          <w:tcPr>
            <w:tcW w:w="57" w:type="dxa"/>
            <w:tcBorders>
              <w:left w:val="single" w:sz="4" w:space="0" w:color="000000"/>
            </w:tcBorders>
          </w:tcPr>
          <w:p w:rsidR="00D3714B" w:rsidRDefault="00D3714B"/>
        </w:tc>
      </w:tr>
      <w:tr w:rsidR="00D3714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9  757  948,4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7  618  411,5</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8  126  257,1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8  159  909,6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8  473  250,1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8  795  233,6</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50  931  010,3</w:t>
            </w:r>
          </w:p>
        </w:tc>
        <w:tc>
          <w:tcPr>
            <w:tcW w:w="57" w:type="dxa"/>
            <w:tcBorders>
              <w:left w:val="single" w:sz="4" w:space="0" w:color="000000"/>
            </w:tcBorders>
          </w:tcPr>
          <w:p w:rsidR="00D3714B" w:rsidRDefault="00D3714B"/>
        </w:tc>
      </w:tr>
      <w:tr w:rsidR="00D3714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57" w:type="dxa"/>
            <w:tcBorders>
              <w:left w:val="single" w:sz="4" w:space="0" w:color="000000"/>
            </w:tcBorders>
          </w:tcPr>
          <w:p w:rsidR="00D3714B" w:rsidRDefault="00D3714B"/>
        </w:tc>
      </w:tr>
      <w:tr w:rsidR="00D3714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84  360,0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97  200,0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281  560,0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9  842  308,4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7  715  611,5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8  226  257,1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8  159  909,6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8  473  250,1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8  795  233,6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51  212  570,3</w:t>
            </w:r>
          </w:p>
        </w:tc>
        <w:tc>
          <w:tcPr>
            <w:tcW w:w="57" w:type="dxa"/>
            <w:tcBorders>
              <w:left w:val="single" w:sz="4" w:space="0" w:color="000000"/>
            </w:tcBorders>
          </w:tcPr>
          <w:p w:rsidR="00D3714B" w:rsidRDefault="00D3714B"/>
        </w:tc>
      </w:tr>
      <w:tr w:rsidR="00D3714B">
        <w:trPr>
          <w:trHeight w:val="415"/>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14  642  780,7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14  470  678,5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14  346  916,1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14  800  269,2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15  368  599,6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15  952  606,4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89  581  850,5</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108  540,9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74  176,8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58  458,4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241  176,1</w:t>
            </w:r>
          </w:p>
        </w:tc>
        <w:tc>
          <w:tcPr>
            <w:tcW w:w="57" w:type="dxa"/>
            <w:tcBorders>
              <w:left w:val="single" w:sz="4" w:space="0" w:color="000000"/>
            </w:tcBorders>
          </w:tcPr>
          <w:p w:rsidR="00D3714B" w:rsidRDefault="00D3714B"/>
        </w:tc>
      </w:tr>
      <w:tr w:rsidR="00D3714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14  751  321,6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14  544  855,3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14  405  374,5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14  800  269,2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15  368  599,6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15  952  606,4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89  823  026,6</w:t>
            </w:r>
          </w:p>
        </w:tc>
        <w:tc>
          <w:tcPr>
            <w:tcW w:w="57" w:type="dxa"/>
            <w:tcBorders>
              <w:left w:val="single" w:sz="4" w:space="0" w:color="000000"/>
            </w:tcBorders>
          </w:tcPr>
          <w:p w:rsidR="00D3714B" w:rsidRDefault="00D3714B"/>
        </w:tc>
      </w:tr>
      <w:tr w:rsidR="00D3714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938  734,4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600  858,4</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319  722,8</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332  096,1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344  848,6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357  952,8</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2  894  213,1</w:t>
            </w:r>
          </w:p>
        </w:tc>
        <w:tc>
          <w:tcPr>
            <w:tcW w:w="57" w:type="dxa"/>
            <w:tcBorders>
              <w:left w:val="single" w:sz="4" w:space="0" w:color="000000"/>
            </w:tcBorders>
          </w:tcPr>
          <w:p w:rsidR="00D3714B" w:rsidRDefault="00D3714B"/>
        </w:tc>
      </w:tr>
      <w:tr w:rsidR="00D3714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trPr>
          <w:trHeight w:val="1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938  734,4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600  858,4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319  722,8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332  096,1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344  848,6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357  952,8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2  894  213,1</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5  387  939,4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5  321  849,4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5  717  687,0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5  878  777,4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6  104  522,5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6  336  494,4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34  747  270,1</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36  059,2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31  199,4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67  258,6</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5  423  998,6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5  321  849,4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5  748  886,4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5  878  777,4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6  104  522,5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6  336  494,4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34  814  528,7</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АК</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1  253  019,9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1  459  440,3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1  286  426,2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1  336  210,8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1  387  521,3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1  440  247,1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8  162  865,6</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1  253  019,9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1  459  440,3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1  286  426,2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1  336  210,8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1  387  521,3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1  440  247,1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8  162  865,6</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1  253  019,9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1  459  440,3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1  286  426,2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1  336  210,8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1  387  521,3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1  440  247,1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8  162  865,6</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1  253  019,9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1  459  440,3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1  286  426,2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1  336  210,8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1  387  521,3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1  440  247,1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8  162  865,6</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КВЗПБ</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68  325,8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71  052,0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73  894,1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76  753,8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79  701,1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82  729,7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452  456,5</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68  325,8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71  052,0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73  894,1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76  753,8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79  701,1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82  729,7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452  456,5</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68  325,8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71  052,0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73  894,1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76  753,8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79  701,1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82  729,7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452  456,5</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68  325,8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71  052,0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73  894,1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76  753,8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79  701,1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82  729,7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452  456,5</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КГИОП</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4  953  997,0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5  201  678,2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4  757  395,6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4  941  390,7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5  131  024,9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5  325  889,8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30  311  376,2</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4  953  997,0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5  201  678,2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4  757  395,6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4  941  390,7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5  131  024,9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5  325  889,8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30  311  376,2</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4  950  997,0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5  198  678,2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4  754  395,6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4  938  390,7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5  128  024,9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5  322  889,8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30  293  376,2</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4  950  997,0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5  198  678,2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4  754  395,6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4  938  390,7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5  128  024,9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5  322  889,8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30  293  376,2</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18  000,0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18  000,0</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11  666,9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1  413,1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13  080,0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11  666,9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1  413,1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13  080,0</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11  666,9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1  413,1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13  080,0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11  666,9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1  413,1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13  080,0</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КМПВОО</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5  424,1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5  640,5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5  866,1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6  093,1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6  327,1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6  567,5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35  918,4</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5  424,1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5  640,5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5  866,1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6  093,1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6  327,1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6  567,5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35  918,4</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5  424,1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5  640,5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5  866,1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6  327,1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6  567,5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35  918,4</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5  424,1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5  640,5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5  866,1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6  327,1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6  567,5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35  918,4</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1  574  124,0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1  379  984,8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1  391  899,0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1  445  765,6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1  503  883,3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1  558  332,1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8  853  988,8</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1  574  124,0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1  379  984,8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1  391  899,0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1  445  765,6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1  503  883,3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1  558  332,1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8  853  988,8</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1  574  124,0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1  379  984,8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1  391  899,0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1  445  765,6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1  503  883,3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1  558  332,1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8  853  988,8</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1  574  124,0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1  379  984,8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1  391  899,0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1  445  765,6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1  503  883,3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1  558  332,1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8  853  988,8</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1  832,7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1  905,8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2  058,7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2  137,8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2  219,0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12  136,0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1  832,7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1  905,8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2  058,7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2  137,8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2  219,0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12  136,0</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1  832,7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1  905,8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2  058,7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2  137,8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2  219,0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12  136,0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1  832,7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1  905,8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2  058,7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2  137,8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2  219,0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12  136,0</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КСП</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29  402,6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30  575,5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31  798,4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33  029,0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34  297,3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35  600,6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194  703,4</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29  402,6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30  575,5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31  798,4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33  029,0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34  297,3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35  600,6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194  703,4</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29  402,6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30  575,5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31  798,4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33  029,0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34  297,3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35  600,6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194  703,4</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29  402,6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30  575,5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31  798,4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33  029,0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34  297,3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35  600,6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194  703,4</w:t>
            </w:r>
          </w:p>
        </w:tc>
        <w:tc>
          <w:tcPr>
            <w:tcW w:w="57" w:type="dxa"/>
            <w:tcBorders>
              <w:left w:val="single" w:sz="4" w:space="0" w:color="000000"/>
            </w:tcBorders>
          </w:tcPr>
          <w:p w:rsidR="00D3714B" w:rsidRDefault="00D3714B"/>
        </w:tc>
      </w:tr>
      <w:tr w:rsidR="00D3714B">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5  488  920,5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10  734  058,9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1  810  875,5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5  272  668,4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5  470  775,2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5  684  178,2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34  461  476,7</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5  488  920,5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10  734  058,9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1  810  875,5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5  272  668,4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5  470  775,2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5  684  178,2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34  461  476,7</w:t>
            </w:r>
          </w:p>
        </w:tc>
        <w:tc>
          <w:tcPr>
            <w:tcW w:w="57" w:type="dxa"/>
            <w:tcBorders>
              <w:left w:val="single" w:sz="4" w:space="0" w:color="000000"/>
            </w:tcBorders>
          </w:tcPr>
          <w:p w:rsidR="00D3714B" w:rsidRDefault="00D3714B"/>
        </w:tc>
      </w:tr>
      <w:tr w:rsidR="00D3714B">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587  462,3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173  176,1</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325  000,0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2  760  812,0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482  740,6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1  981  393,5</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6  310  584,5</w:t>
            </w:r>
          </w:p>
        </w:tc>
        <w:tc>
          <w:tcPr>
            <w:tcW w:w="57" w:type="dxa"/>
            <w:tcBorders>
              <w:left w:val="single" w:sz="4" w:space="0" w:color="000000"/>
            </w:tcBorders>
          </w:tcPr>
          <w:p w:rsidR="00D3714B" w:rsidRDefault="00D3714B"/>
        </w:tc>
      </w:tr>
      <w:tr w:rsidR="00D3714B">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57" w:type="dxa"/>
            <w:tcBorders>
              <w:left w:val="single" w:sz="4" w:space="0" w:color="000000"/>
            </w:tcBorders>
          </w:tcPr>
          <w:p w:rsidR="00D3714B" w:rsidRDefault="00D3714B"/>
        </w:tc>
      </w:tr>
      <w:tr w:rsidR="00D3714B">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587  462,3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173  176,1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325  000,0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2  760  812,0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482  740,6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1  981  393,5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6  310  584,5</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1  668  073,9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9  949  071,0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23  386,9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1  948  200,3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2  756  737,1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16  365  469,2</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1  668  073,9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9  949  071,0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23  386,9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1  948  200,3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2  756  737,1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16  365  469,2</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3  233  384,3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611  811,8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1  465  875,5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2  488  469,5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3  039  834,3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946  047,6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11  785  423,0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3  233  384,3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611  811,8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1  465  875,5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2  488  469,5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3  039  834,3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946  047,6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11  785  423,0</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КДА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2  400,0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2  493,8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2  591,1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2  691,4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2  794,7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2  900,9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15  871,9</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2  400,0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2  493,8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2  591,1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2  691,4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2  794,7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2  900,9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15  871,9</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2  493,8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2  591,1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2  691,4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2  794,7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2  900,9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15  871,9</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2  493,8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2  591,1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2  691,4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2  794,7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2  900,9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15  871,9</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КТР</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6  233,5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6  482,2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6  741,5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7  002,4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7  271,3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7  547,6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41  278,5</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6  233,5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6  482,2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6  741,5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7  002,4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7  271,3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7  547,6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41  278,5</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6  233,5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6  482,2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6  741,5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7  002,4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7  271,3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7  547,6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41  278,5</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6  233,5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6  482,2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6  741,5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7  002,4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7  271,3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7  547,6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41  278,5</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Адмиралтейского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117  568,8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124  997,0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132  824,8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137  965,1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143  263,0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148  707,0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805  325,7</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117  568,8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124  997,0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132  824,8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137  965,1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143  263,0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148  707,0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805  325,7</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4  251,0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4  420,6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4  597,4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4  775,3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4  958,7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5  147,1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28  150,1</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4  251,0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4  420,6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4  597,4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4  775,3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4  958,7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5  147,1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28  150,1</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113  317,8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120  576,4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128  227,4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133  189,8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138  304,3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143  559,9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777  175,6</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113  317,8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120  576,4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128  227,4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133  189,8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138  304,3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143  559,9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777  175,6</w:t>
            </w:r>
          </w:p>
        </w:tc>
        <w:tc>
          <w:tcPr>
            <w:tcW w:w="57" w:type="dxa"/>
            <w:tcBorders>
              <w:left w:val="single" w:sz="4" w:space="0" w:color="000000"/>
            </w:tcBorders>
          </w:tcPr>
          <w:p w:rsidR="00D3714B" w:rsidRDefault="00D3714B"/>
        </w:tc>
      </w:tr>
      <w:tr w:rsidR="00D3714B">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Василеостровского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300  627,5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234  224,2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251  586,1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261  322,5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271  357,3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281  668,8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1  600  786,4</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300  627,5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234  224,2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251  586,1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261  322,5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271  357,3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281  668,8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1  600  786,4</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287  643,2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225  921,3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242  951,0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252  353,2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262  043,6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272  001,2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1  542  913,5</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287  643,2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225  921,3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242  951,0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252  353,2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262  043,6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272  001,2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1  542  913,5</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12  984,3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8  302,9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8  635,1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8  969,3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9  313,7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9  667,6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57  872,9</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12  984,3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8  302,9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8  635,1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8  969,3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9  313,7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9  667,6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57  872,9</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Выборгского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503  031,4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515  728,7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551  727,8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573  079,7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595  085,9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617  699,2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3  356  352,7</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503  031,4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515  728,7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551  727,8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573  079,7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595  085,9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617  699,2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3  356  352,7</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296  967,0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315  954,4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335  996,5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348  999,6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362  401,1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376  172,4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2  036  491,0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296  967,0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315  954,4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335  996,5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348  999,6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362  401,1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376  172,4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2  036  491,0</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192  367,9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193  850,6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209  570,7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217  681,1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226  040,1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234  629,6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1  274  140,0</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192  367,9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193  850,6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209  570,7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217  681,1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226  040,1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234  629,6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1  274  140,0</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13  696,5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5  923,7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6  160,6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6  399,0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6  644,7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6  897,2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45  721,7</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13  696,5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5  923,7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6  160,6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6  399,0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6  644,7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6  897,2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45  721,7</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Калининского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566  249,6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496  381,5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536  425,6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557  185,3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578  581,2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600  567,4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3  335  390,6</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566  249,6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496  381,5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536  425,6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557  185,3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578  581,2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600  567,4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3  335  390,6</w:t>
            </w:r>
          </w:p>
        </w:tc>
        <w:tc>
          <w:tcPr>
            <w:tcW w:w="57" w:type="dxa"/>
            <w:tcBorders>
              <w:left w:val="single" w:sz="4" w:space="0" w:color="000000"/>
            </w:tcBorders>
          </w:tcPr>
          <w:p w:rsidR="00D3714B" w:rsidRDefault="00D3714B"/>
        </w:tc>
      </w:tr>
      <w:tr w:rsidR="00D3714B">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401  663,4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324  506,9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349  821,7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363  359,8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377  312,8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391  650,8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2  208  315,4</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401  663,4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324  506,9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349  821,7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363  359,8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377  312,8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391  650,8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2  208  315,4</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140  300,6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154  939,2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168  991,1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175  531,1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182  271,5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189  197,8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1  011  231,3</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140  300,6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154  939,2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168  991,1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175  531,1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182  271,5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189  197,8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1  011  231,3</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24  285,6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16  935,4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17  612,8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18  294,4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18  996,9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19  718,8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115  843,9</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24  285,6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16  935,4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17  612,8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18  294,4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18  996,9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19  718,8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115  843,9</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Кировского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699  631,0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689  309,1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740  887,8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769  560,2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799  111,2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829  477,5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4  527  976,8</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699  631,0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689  309,1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740  887,8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769  560,2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799  111,2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829  477,5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4  527  976,8</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393  083,6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373  936,7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403  121,0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418  721,8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434  800,7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451  323,2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2  474  987,0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393  083,6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373  936,7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403  121,0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418  721,8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434  800,7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451  323,2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2  474  987,0</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294  765,9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308  320,3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330  432,6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343  220,4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356  400,0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369  943,2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2  003  082,4</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294  765,9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308  320,3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330  432,6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343  220,4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356  400,0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369  943,2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2  003  082,4</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11  781,5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7  052,1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7  334,2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7  618,0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7  910,5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8  211,1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49  907,4</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11  781,5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7  052,1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7  334,2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7  618,0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7  910,5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8  211,1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49  907,4</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Колпинского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1  129  978,3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1  102  225,6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1  181  989,5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1  227  732,6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1  274  877,5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1  323  322,9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7  240  126,4</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1  129  978,3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1  102  225,6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1  181  989,5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1  227  732,6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1  274  877,5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1  323  322,9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7  240  126,4</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229  861,1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220  004,3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235  647,3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244  766,9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254  165,9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263  824,2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1  448  269,7</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229  861,1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220  004,3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235  647,3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244  766,9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254  165,9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263  824,2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1  448  269,7</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594  325,0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571  974,0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617  206,8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641  092,7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665  710,7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691  007,7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3  781  316,9</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594  325,0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571  974,0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617  206,8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641  092,7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665  710,7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691  007,7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3  781  316,9</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16  797,9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12  268,7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12  759,4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13  253,2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13  762,1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14  285,1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83  126,4</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16  797,9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12  268,7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12  759,4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13  253,2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13  762,1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14  285,1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83  126,4</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288  994,3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297  978,6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316  376,0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328  619,8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341  238,8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354  205,9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1  927  413,4</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288  994,3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297  978,6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316  376,0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328  619,8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341  238,8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354  205,9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1  927  413,4</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Красногвардейского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1  283  961,5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1  219  571,7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1  302  869,5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1  353  290,6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1  405  257,0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1  458  656,8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8  023  607,1</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1  283  961,5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1  219  571,7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1  302  869,5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1  353  290,6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1  405  257,0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1  458  656,8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8  023  607,1</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496  251,3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378  159,9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406  314,6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422  039,0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438  245,3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454  898,6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2  595  908,7</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496  251,3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378  159,9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406  314,6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422  039,0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438  245,3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454  898,6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2  595  908,7</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179  837,5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204  742,8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221  141,6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229  699,8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238  520,3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247  584,1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1  321  526,1</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179  837,5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204  742,8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221  141,6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229  699,8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238  520,3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247  584,1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1  321  526,1</w:t>
            </w:r>
          </w:p>
        </w:tc>
        <w:tc>
          <w:tcPr>
            <w:tcW w:w="57" w:type="dxa"/>
            <w:tcBorders>
              <w:left w:val="single" w:sz="4" w:space="0" w:color="000000"/>
            </w:tcBorders>
          </w:tcPr>
          <w:p w:rsidR="00D3714B" w:rsidRDefault="00D3714B"/>
        </w:tc>
      </w:tr>
      <w:tr w:rsidR="00D3714B">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26  923,5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19  678,5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20  465,6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21  257,6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22  073,9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22  912,7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133  311,8</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26  923,5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19  678,5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20  465,6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21  257,6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22  073,9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22  912,7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133  311,8</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580  949,2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616  990,5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654  947,7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680  294,2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706  417,5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733  261,4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3  972  860,5</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580  949,2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616  990,5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654  947,7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680  294,2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706  417,5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733  261,4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3  972  860,5</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Красносельского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770  869,6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720  757,5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770  244,1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800  052,6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830  774,6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862  344,0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4  755  042,4</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770  869,6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720  757,5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770  244,1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800  052,6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830  774,6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862  344,0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4  755  042,4</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391  321,8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345  936,4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369  808,1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384  119,7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398  869,9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414  026,9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2  304  082,8</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391  321,8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345  936,4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369  808,1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384  119,7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398  869,9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414  026,9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2  304  082,8</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212  984,1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205  912,5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220  615,2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229  153,0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237  952,5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246  994,7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1  353  612,0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212  984,1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205  912,5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220  615,2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229  153,0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237  952,5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246  994,7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1  353  612,0</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20  820,4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13  331,9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13  865,2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14  401,8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14  954,8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15  523,1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92  897,2</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20  820,4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13  331,9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13  865,2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14  401,8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14  954,8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15  523,1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92  897,2</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145  743,3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155  576,7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165  955,6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172  378,1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178  997,4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185  799,3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1  004  450,4</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145  743,3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155  576,7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165  955,6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172  378,1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178  997,4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185  799,3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1  004  450,4</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Кронштадтского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639  111,5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428  759,1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457  188,9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474  882,0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493  117,5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511  855,9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3  004  914,9</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639  111,5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428  759,1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457  188,9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474  882,0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493  117,5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511  855,9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3  004  914,9</w:t>
            </w:r>
          </w:p>
        </w:tc>
        <w:tc>
          <w:tcPr>
            <w:tcW w:w="57" w:type="dxa"/>
            <w:tcBorders>
              <w:left w:val="single" w:sz="4" w:space="0" w:color="000000"/>
            </w:tcBorders>
          </w:tcPr>
          <w:p w:rsidR="00D3714B" w:rsidRDefault="00D3714B"/>
        </w:tc>
      </w:tr>
      <w:tr w:rsidR="00D3714B">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377  133,4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204  969,3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219  470,9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227  964,4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236  718,3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245  713,5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1  511  969,8</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377  133,4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204  969,3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219  470,9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227  964,4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236  718,3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245  713,5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1  511  969,8</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73  744,8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77  109,6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82  204,6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85  385,9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88  664,7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92  034,0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499  143,6</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73  744,8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77  109,6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82  204,6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85  385,9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88  664,7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92  034,0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499  143,6</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62  010,1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12  548,2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13  050,1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13  555,1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14  075,6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14  610,5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129  849,6</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62  010,1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12  548,2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13  050,1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13  555,1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14  075,6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14  610,5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129  849,6</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126  223,2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134  132,0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142  463,3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147  976,6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153  658,9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159  497,9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863  951,9</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126  223,2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134  132,0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142  463,3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147  976,6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153  658,9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159  497,9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863  951,9</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Курортного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1  232  929,4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1  094  779,3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1  170  981,9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1  216  298,9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1  263  004,8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1  310  998,9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7  288  993,2</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1  232  929,4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1  094  779,3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1  170  981,9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1  216  298,9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1  263  004,8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1  310  998,9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7  288  993,2</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924  734,8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814  789,3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872  417,2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906  179,7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940  977,0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976  734,1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5  435  832,1</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924  734,8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814  789,3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872  417,2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906  179,7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940  977,0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976  734,1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5  435  832,1</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155  418,7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126  167,5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134  567,7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139  775,5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145  142,9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150  658,3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851  730,6</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155  418,7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126  167,5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134  567,7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139  775,5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145  142,9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150  658,3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851  730,6</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7  760,9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3  456,7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3  595,0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3  734,1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3  877,5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4  024,8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26  449,0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7  760,9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3  456,7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3  595,0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3  734,1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3  877,5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4  024,8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26  449,0</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145  015,0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150  365,8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160  402,0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166  609,6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173  007,4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179  581,7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974  981,5</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145  015,0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150  365,8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160  402,0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166  609,6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173  007,4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179  581,7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974  981,5</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Московского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494  985,3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511  152,2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493  247,9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512  336,5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532  010,3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552  226,8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3  095  959,0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494  985,3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511  152,2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493  247,9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512  336,5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532  010,3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552  226,8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3  095  959,0</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305  517,3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315  742,7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283  101,3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294  057,3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305  349,1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316  952,4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1  820  720,1</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305  517,3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315  742,7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283  101,3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294  057,3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305  349,1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316  952,4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1  820  720,1</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170  536,4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184  041,7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198  324,1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205  999,2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213  909,6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222  038,2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1  194  849,2</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170  536,4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184  041,7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198  324,1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205  999,2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213  909,6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222  038,2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1  194  849,2</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18  931,6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11  367,8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11  822,5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12  280,0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12  751,6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13  236,2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80  389,7</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18  931,6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11  367,8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11  822,5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12  280,0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12  751,6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13  236,2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80  389,7</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Невского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546  627,8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555  706,3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598  542,8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621  706,4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645  579,9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670  112,0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3  638  275,2</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546  627,8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555  706,3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598  542,8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621  706,4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645  579,9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670  112,0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3  638  275,2</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353  090,3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355  923,3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383  397,6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398  235,1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413  527,3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429  241,4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2  333  415,0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353  090,3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355  923,3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383  397,6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398  235,1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413  527,3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429  241,4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2  333  415,0</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173  995,1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187  780,0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202  662,0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210  505,0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218  588,4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226  894,8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1  220  425,3</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173  995,1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187  780,0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202  662,0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210  505,0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218  588,4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226  894,8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1  220  425,3</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19  542,4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12  003,0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12  483,2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12  966,3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13  464,2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13  975,8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84  434,9</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19  542,4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12  003,0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12  483,2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12  966,3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13  464,2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13  975,8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84  434,9</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Петроградского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212  105,1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224  289,7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240  326,1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249  626,7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259  212,4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269  062,4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1  454  622,4</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212  105,1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224  289,7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240  326,1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249  626,7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259  212,4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269  062,4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1  454  622,4</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197  768,4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212  504,6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228  069,6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236  895,9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245  992,7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255  340,4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1  376  571,6</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197  768,4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212  504,6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228  069,6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236  895,9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245  992,7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255  340,4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1  376  571,6</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14  336,7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11  785,1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12  256,5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12  730,8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13  219,7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13  722,0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78  050,8</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14  336,7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11  785,1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12  256,5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12  730,8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13  219,7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13  722,0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78  050,8</w:t>
            </w:r>
          </w:p>
        </w:tc>
        <w:tc>
          <w:tcPr>
            <w:tcW w:w="57" w:type="dxa"/>
            <w:tcBorders>
              <w:left w:val="single" w:sz="4" w:space="0" w:color="000000"/>
            </w:tcBorders>
          </w:tcPr>
          <w:p w:rsidR="00D3714B" w:rsidRDefault="00D3714B"/>
        </w:tc>
      </w:tr>
      <w:tr w:rsidR="00D3714B">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Петродворцового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785  417,1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802  698,0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858  951,2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892  192,6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926  452,8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961  658,1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5  227  369,8</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785  417,1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802  698,0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858  951,2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892  192,6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926  452,8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961  658,1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5  227  369,8</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199  058,6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198  243,2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214  014,7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222  297,1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230  833,3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239  605,0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1  304  051,9</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199  058,6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198  243,2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214  014,7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222  297,1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230  833,3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239  605,0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1  304  051,9</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161  478,6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167  850,4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181  120,6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188  130,0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195  354,2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202  777,7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1  096  711,5</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161  478,6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167  850,4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181  120,6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188  130,0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195  354,2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202  777,7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1  096  711,5</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22  376,9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8  823,5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9  176,4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9  531,5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9  897,5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10  273,6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70  079,4</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22  376,9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8  823,5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9  176,4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9  531,5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9  897,5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10  273,6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70  079,4</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402  503,0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427  780,9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454  639,5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472  234,0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490  367,8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509  001,8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2  756  527,0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402  503,0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427  780,9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454  639,5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472  234,0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490  367,8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509  001,8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2  756  527,0</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Приморского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550  729,1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584  217,9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628  283,9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652  598,5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677  658,3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703  409,3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3  796  897,0</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550  729,1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584  217,9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628  283,9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652  598,5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677  658,3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703  409,3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3  796  897,0</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231  451,8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249  780,2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267  393,0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277  741,1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288  406,4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299  365,8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1  614  138,3</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231  451,8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249  780,2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267  393,0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277  741,1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288  406,4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299  365,8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1  614  138,3</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304  019,5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326  890,3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353  041,6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366  704,3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380  785,7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395  255,6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2  126  697,0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304  019,5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326  890,3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353  041,6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366  704,3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380  785,7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395  255,6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2  126  697,0</w:t>
            </w:r>
          </w:p>
        </w:tc>
        <w:tc>
          <w:tcPr>
            <w:tcW w:w="57" w:type="dxa"/>
            <w:tcBorders>
              <w:left w:val="single" w:sz="4" w:space="0" w:color="000000"/>
            </w:tcBorders>
          </w:tcPr>
          <w:p w:rsidR="00D3714B" w:rsidRDefault="00D3714B"/>
        </w:tc>
      </w:tr>
      <w:tr w:rsidR="00D3714B">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15  257,8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7  547,4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7  849,3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8  153,1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8  466,2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8  787,9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56  061,7</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15  257,8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7  547,4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7  849,3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8  153,1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8  466,2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8  787,9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56  061,7</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1  428  630,9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1  072  166,3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1  147  362,8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1  191  765,8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1  237  529,6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1  284  555,9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7  362  011,3</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1  428  630,9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1  072  166,3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1  147  362,8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1  191  765,8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1  237  529,6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1  284  555,9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7  362  011,3</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720  460,3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351  734,8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376  889,8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391  475,4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406  508,1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421  955,4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2  669  023,8</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720  460,3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351  734,8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376  889,8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391  475,4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406  508,1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421  955,4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2  669  023,8</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274  855,6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292  793,0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315  395,7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327  601,6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340  181,5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353  108,5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1  903  935,9</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274  855,6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292  793,0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315  395,7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327  601,6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340  181,5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353  108,5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1  903  935,9</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21  557,5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14  098,4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14  662,4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15  229,8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15  814,6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16  415,6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97  778,3</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21  557,5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14  098,4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14  662,4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15  229,8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15  814,6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16  415,6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97  778,3</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411  757,5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413  540,1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440  414,9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457  459,0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475  025,4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493  076,4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2  691  273,3</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411  757,5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413  540,1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440  414,9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457  459,0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475  025,4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493  076,4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2  691  273,3</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Фрунзенского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295  617,3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311  560,5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334  301,8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347  239,3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360  573,2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374  275,0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2  023  567,1</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295  617,3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311  560,5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334  301,8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347  239,3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360  573,2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374  275,0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2  023  567,1</w:t>
            </w:r>
          </w:p>
        </w:tc>
        <w:tc>
          <w:tcPr>
            <w:tcW w:w="57" w:type="dxa"/>
            <w:tcBorders>
              <w:left w:val="single" w:sz="4" w:space="0" w:color="000000"/>
            </w:tcBorders>
          </w:tcPr>
          <w:p w:rsidR="00D3714B" w:rsidRDefault="00D3714B"/>
        </w:tc>
      </w:tr>
      <w:tr w:rsidR="00D3714B">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242  200,6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260  708,5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280  267,5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291  113,9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302  292,6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313  779,7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1  690  362,8</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242  200,6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260  708,5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280  267,5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291  113,9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302  292,6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313  779,7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1  690  362,8</w:t>
            </w:r>
          </w:p>
        </w:tc>
        <w:tc>
          <w:tcPr>
            <w:tcW w:w="57" w:type="dxa"/>
            <w:tcBorders>
              <w:left w:val="single" w:sz="4" w:space="0" w:color="000000"/>
            </w:tcBorders>
          </w:tcPr>
          <w:p w:rsidR="00D3714B" w:rsidRDefault="00D3714B"/>
        </w:tc>
      </w:tr>
      <w:tr w:rsidR="00D3714B">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36  326,7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38  279,6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40  959,0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42  544,1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44  177,8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45  856,6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248  143,8</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36  326,7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38  279,6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40  959,0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42  544,1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44  177,8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45  856,6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248  143,8</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17  090,0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12  572,4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13  075,3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13  581,3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14  102,8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14  638,7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85  060,5</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17  090,0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12  572,4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13  075,3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13  581,3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14  102,8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14  638,7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85  060,5</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Центрального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103  901,4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55  165,1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59  023,1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61  307,3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63  661,5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66  080,6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409  139,0</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103  901,4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55  165,1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59  023,1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61  307,3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63  661,5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66  080,6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409  139,0</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46  150,9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46  150,9</w:t>
            </w:r>
          </w:p>
        </w:tc>
        <w:tc>
          <w:tcPr>
            <w:tcW w:w="57" w:type="dxa"/>
            <w:tcBorders>
              <w:left w:val="single" w:sz="4" w:space="0" w:color="000000"/>
            </w:tcBorders>
          </w:tcPr>
          <w:p w:rsidR="00D3714B" w:rsidRDefault="00D3714B"/>
        </w:tc>
      </w:tr>
      <w:tr w:rsidR="00D3714B">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46  150,9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46  150,9</w:t>
            </w:r>
          </w:p>
        </w:tc>
        <w:tc>
          <w:tcPr>
            <w:tcW w:w="57" w:type="dxa"/>
            <w:tcBorders>
              <w:left w:val="single" w:sz="4" w:space="0" w:color="000000"/>
            </w:tcBorders>
          </w:tcPr>
          <w:p w:rsidR="00D3714B" w:rsidRDefault="00D3714B"/>
        </w:tc>
      </w:tr>
      <w:tr w:rsidR="00D3714B">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43  143,4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45  174,7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48  633,1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50  515,2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52  455,0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54  448,3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294  369,7</w:t>
            </w:r>
          </w:p>
        </w:tc>
        <w:tc>
          <w:tcPr>
            <w:tcW w:w="57" w:type="dxa"/>
            <w:tcBorders>
              <w:left w:val="single" w:sz="4" w:space="0" w:color="000000"/>
            </w:tcBorders>
          </w:tcPr>
          <w:p w:rsidR="00D3714B" w:rsidRDefault="00D3714B"/>
        </w:tc>
      </w:tr>
      <w:tr w:rsidR="00D3714B">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43  143,4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45  174,7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48  633,1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50  515,2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52  455,0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54  448,3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294  369,7</w:t>
            </w:r>
          </w:p>
        </w:tc>
        <w:tc>
          <w:tcPr>
            <w:tcW w:w="57" w:type="dxa"/>
            <w:tcBorders>
              <w:left w:val="single" w:sz="4" w:space="0" w:color="000000"/>
            </w:tcBorders>
          </w:tcPr>
          <w:p w:rsidR="00D3714B" w:rsidRDefault="00D3714B"/>
        </w:tc>
      </w:tr>
      <w:tr w:rsidR="00D3714B">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14  607,1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9  990,4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10  390,0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10  792,1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11  206,5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11  632,3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68  618,4</w:t>
            </w:r>
          </w:p>
        </w:tc>
        <w:tc>
          <w:tcPr>
            <w:tcW w:w="57" w:type="dxa"/>
            <w:tcBorders>
              <w:left w:val="single" w:sz="4" w:space="0" w:color="000000"/>
            </w:tcBorders>
          </w:tcPr>
          <w:p w:rsidR="00D3714B" w:rsidRDefault="00D3714B"/>
        </w:tc>
      </w:tr>
      <w:tr w:rsidR="00D3714B">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7" w:type="dxa"/>
            <w:tcBorders>
              <w:left w:val="single" w:sz="4" w:space="0" w:color="000000"/>
            </w:tcBorders>
          </w:tcPr>
          <w:p w:rsidR="00D3714B" w:rsidRDefault="00D3714B"/>
        </w:tc>
      </w:tr>
      <w:tr w:rsidR="00D3714B">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D3714B" w:rsidRDefault="005E03E8">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14  607,1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9  990,4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10  390,0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10  792,1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11  206,5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11  632,3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68  618,4</w:t>
            </w:r>
          </w:p>
        </w:tc>
        <w:tc>
          <w:tcPr>
            <w:tcW w:w="57" w:type="dxa"/>
            <w:tcBorders>
              <w:left w:val="single" w:sz="4" w:space="0" w:color="000000"/>
            </w:tcBorders>
          </w:tcPr>
          <w:p w:rsidR="00D3714B" w:rsidRDefault="00D3714B"/>
        </w:tc>
      </w:tr>
    </w:tbl>
    <w:p w:rsidR="00D3714B" w:rsidRDefault="00D3714B">
      <w:pPr>
        <w:sectPr w:rsidR="00D3714B">
          <w:pgSz w:w="16838" w:h="11909" w:orient="landscape"/>
          <w:pgMar w:top="567" w:right="567" w:bottom="517" w:left="567" w:header="567" w:footer="517" w:gutter="0"/>
          <w:cols w:space="720"/>
        </w:sectPr>
      </w:pPr>
    </w:p>
    <w:p w:rsidR="00D3714B" w:rsidRDefault="00D3714B"/>
    <w:p w:rsidR="00D3714B" w:rsidRDefault="00D3714B"/>
    <w:p w:rsidR="00D3714B" w:rsidRDefault="005E03E8">
      <w:pPr>
        <w:pStyle w:val="a3"/>
        <w:spacing w:after="0" w:line="240" w:lineRule="auto"/>
        <w:contextualSpacing w:val="0"/>
        <w:jc w:val="center"/>
        <w:rPr>
          <w:b/>
        </w:rPr>
      </w:pPr>
      <w:r>
        <w:rPr>
          <w:rFonts w:ascii="Times New Roman" w:hAnsi="Times New Roman"/>
          <w:b/>
          <w:sz w:val="24"/>
        </w:rPr>
        <w:t>2. Подпрограмма 1</w:t>
      </w:r>
    </w:p>
    <w:p w:rsidR="00D3714B" w:rsidRDefault="005E03E8">
      <w:pPr>
        <w:pStyle w:val="a3"/>
        <w:spacing w:after="0" w:line="240" w:lineRule="auto"/>
        <w:ind w:left="709"/>
        <w:contextualSpacing w:val="0"/>
        <w:jc w:val="center"/>
      </w:pPr>
      <w:r>
        <w:rPr>
          <w:rFonts w:ascii="Times New Roman" w:hAnsi="Times New Roman"/>
          <w:b/>
          <w:sz w:val="24"/>
        </w:rPr>
        <w:t>2.1. Паспорт подпрограммы 1</w:t>
      </w:r>
    </w:p>
    <w:tbl>
      <w:tblPr>
        <w:tblStyle w:val="TableGrid1"/>
        <w:tblW w:w="9915" w:type="dxa"/>
        <w:tblInd w:w="105" w:type="dxa"/>
        <w:tblLayout w:type="fixed"/>
        <w:tblLook w:val="04A0" w:firstRow="1" w:lastRow="0" w:firstColumn="1" w:lastColumn="0" w:noHBand="0" w:noVBand="1"/>
      </w:tblPr>
      <w:tblGrid>
        <w:gridCol w:w="420"/>
        <w:gridCol w:w="2835"/>
        <w:gridCol w:w="6660"/>
      </w:tblGrid>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1</w:t>
            </w:r>
          </w:p>
        </w:tc>
        <w:tc>
          <w:tcPr>
            <w:tcW w:w="2835" w:type="dxa"/>
          </w:tcPr>
          <w:p w:rsidR="00D3714B" w:rsidRDefault="005E03E8">
            <w:pPr>
              <w:spacing w:line="262" w:lineRule="atLeast"/>
              <w:rPr>
                <w:rFonts w:eastAsia="Times New Roman" w:cs="Times New Roman"/>
              </w:rPr>
            </w:pPr>
            <w:r>
              <w:rPr>
                <w:rFonts w:ascii="Times New Roman" w:eastAsia="Times New Roman" w:hAnsi="Times New Roman" w:cs="Times New Roman"/>
                <w:sz w:val="24"/>
              </w:rPr>
              <w:t>Исполнители подпрограммы 1</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Василеостровского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Выборгского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Калининского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Кировского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Колпинского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Красногвардейского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Красносельского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Кронштадтского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Курортного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Московского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Невского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Петроградского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Петродворцового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Приморского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Пушкинского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Фрунзенского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Центрального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АК</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КГИОП</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КК</w:t>
            </w:r>
          </w:p>
          <w:p w:rsidR="00D3714B" w:rsidRDefault="005E03E8">
            <w:pPr>
              <w:rPr>
                <w:rFonts w:eastAsia="Times New Roman" w:cs="Times New Roman"/>
              </w:rPr>
            </w:pPr>
            <w:r>
              <w:rPr>
                <w:rFonts w:ascii="Times New Roman" w:eastAsia="Times New Roman" w:hAnsi="Times New Roman" w:cs="Times New Roman"/>
                <w:sz w:val="24"/>
              </w:rPr>
              <w:t>КС</w:t>
            </w: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2</w:t>
            </w:r>
          </w:p>
        </w:tc>
        <w:tc>
          <w:tcPr>
            <w:tcW w:w="2835" w:type="dxa"/>
          </w:tcPr>
          <w:p w:rsidR="00D3714B" w:rsidRDefault="005E03E8">
            <w:pPr>
              <w:rPr>
                <w:rFonts w:eastAsia="Times New Roman" w:cs="Times New Roman"/>
              </w:rPr>
            </w:pPr>
            <w:r>
              <w:rPr>
                <w:rFonts w:ascii="Times New Roman" w:eastAsia="Times New Roman" w:hAnsi="Times New Roman" w:cs="Times New Roman"/>
                <w:color w:val="000000"/>
                <w:sz w:val="24"/>
              </w:rPr>
              <w:t xml:space="preserve">Участник(и) государственной программы (в части реализации подпрограммы </w:t>
            </w:r>
            <w:r>
              <w:rPr>
                <w:rFonts w:ascii="Times New Roman" w:eastAsia="Times New Roman" w:hAnsi="Times New Roman" w:cs="Times New Roman"/>
                <w:sz w:val="24"/>
              </w:rPr>
              <w:t>1</w:t>
            </w:r>
            <w:r>
              <w:rPr>
                <w:rFonts w:ascii="Times New Roman" w:eastAsia="Times New Roman" w:hAnsi="Times New Roman" w:cs="Times New Roman"/>
                <w:color w:val="000000"/>
                <w:sz w:val="24"/>
              </w:rPr>
              <w:t>)</w:t>
            </w:r>
          </w:p>
        </w:tc>
        <w:tc>
          <w:tcPr>
            <w:tcW w:w="6660" w:type="dxa"/>
          </w:tcPr>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3</w:t>
            </w:r>
          </w:p>
        </w:tc>
        <w:tc>
          <w:tcPr>
            <w:tcW w:w="2835" w:type="dxa"/>
          </w:tcPr>
          <w:p w:rsidR="00D3714B" w:rsidRDefault="005E03E8">
            <w:pPr>
              <w:spacing w:line="262" w:lineRule="atLeast"/>
              <w:rPr>
                <w:rFonts w:eastAsia="Times New Roman" w:cs="Times New Roman"/>
              </w:rPr>
            </w:pPr>
            <w:r>
              <w:rPr>
                <w:rFonts w:ascii="Times New Roman" w:eastAsia="Times New Roman" w:hAnsi="Times New Roman" w:cs="Times New Roman"/>
                <w:sz w:val="24"/>
              </w:rPr>
              <w:t>Цели подпрограммы 1</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Сохранение, развитие и популяризация культурно</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исторического наследия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4</w:t>
            </w:r>
          </w:p>
        </w:tc>
        <w:tc>
          <w:tcPr>
            <w:tcW w:w="2835" w:type="dxa"/>
          </w:tcPr>
          <w:p w:rsidR="00D3714B" w:rsidRDefault="005E03E8">
            <w:pPr>
              <w:rPr>
                <w:rFonts w:eastAsia="Times New Roman" w:cs="Times New Roman"/>
                <w:lang w:val="en-US"/>
              </w:rPr>
            </w:pPr>
            <w:r>
              <w:rPr>
                <w:rFonts w:ascii="Times New Roman" w:eastAsia="Times New Roman" w:hAnsi="Times New Roman" w:cs="Times New Roman"/>
                <w:color w:val="000000"/>
                <w:sz w:val="24"/>
              </w:rPr>
              <w:t>Задачи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1</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Сохранение исторической среды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D3714B">
            <w:pPr>
              <w:rPr>
                <w:rFonts w:eastAsia="Times New Roman" w:cs="Times New Roman"/>
              </w:rPr>
            </w:pP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Развитие библиотечного дела в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Петербурге</w:t>
            </w:r>
          </w:p>
          <w:p w:rsidR="00D3714B" w:rsidRDefault="00D3714B">
            <w:pPr>
              <w:rPr>
                <w:rFonts w:eastAsia="Times New Roman" w:cs="Times New Roman"/>
              </w:rPr>
            </w:pPr>
          </w:p>
          <w:p w:rsidR="00D3714B" w:rsidRDefault="00D3714B">
            <w:pPr>
              <w:rPr>
                <w:rFonts w:eastAsia="Times New Roman" w:cs="Times New Roman"/>
              </w:rPr>
            </w:pP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Развитие музейного дела в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Петербурге</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sz w:val="24"/>
              </w:rPr>
              <w:t>Обеспечение сохранности, пополнения и использования Архивного фонда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5</w:t>
            </w:r>
          </w:p>
        </w:tc>
        <w:tc>
          <w:tcPr>
            <w:tcW w:w="2835" w:type="dxa"/>
          </w:tcPr>
          <w:p w:rsidR="00D3714B" w:rsidRDefault="005E03E8">
            <w:pPr>
              <w:rPr>
                <w:rFonts w:eastAsia="Times New Roman" w:cs="Times New Roman"/>
              </w:rPr>
            </w:pPr>
            <w:r>
              <w:rPr>
                <w:rFonts w:ascii="Times New Roman" w:eastAsia="Times New Roman" w:hAnsi="Times New Roman" w:cs="Times New Roman"/>
                <w:color w:val="000000"/>
                <w:sz w:val="24"/>
              </w:rPr>
              <w:t xml:space="preserve">Региональные проекты, реализуемые в рамках подпрограммы </w:t>
            </w:r>
            <w:r>
              <w:rPr>
                <w:rFonts w:ascii="Times New Roman" w:eastAsia="Times New Roman" w:hAnsi="Times New Roman" w:cs="Times New Roman"/>
                <w:sz w:val="24"/>
              </w:rPr>
              <w:t>1</w:t>
            </w:r>
          </w:p>
        </w:tc>
        <w:tc>
          <w:tcPr>
            <w:tcW w:w="6660" w:type="dxa"/>
          </w:tcPr>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6</w:t>
            </w:r>
          </w:p>
        </w:tc>
        <w:tc>
          <w:tcPr>
            <w:tcW w:w="2835" w:type="dxa"/>
          </w:tcPr>
          <w:p w:rsidR="00D3714B" w:rsidRDefault="005E03E8">
            <w:pPr>
              <w:rPr>
                <w:rFonts w:eastAsia="Times New Roman" w:cs="Times New Roman"/>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1</w:t>
            </w:r>
            <w:r>
              <w:rPr>
                <w:rFonts w:ascii="Times New Roman" w:eastAsia="Times New Roman" w:hAnsi="Times New Roman" w:cs="Times New Roman"/>
                <w:color w:val="000000"/>
                <w:sz w:val="24"/>
              </w:rPr>
              <w:t xml:space="preserve"> </w:t>
            </w:r>
            <w:r w:rsidR="0047665D">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 xml:space="preserve">1 </w:t>
            </w:r>
            <w:r>
              <w:rPr>
                <w:rFonts w:ascii="Times New Roman" w:eastAsia="Times New Roman" w:hAnsi="Times New Roman" w:cs="Times New Roman"/>
                <w:color w:val="000000"/>
                <w:sz w:val="24"/>
              </w:rPr>
              <w:t>составляет 130392601,0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22728145,4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19695721,9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20060760,7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22875643,0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21369981,0 тыс. руб.;</w:t>
            </w:r>
          </w:p>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2030 г. – 23662349,0 тыс. руб.;</w:t>
            </w:r>
          </w:p>
          <w:p w:rsidR="00D3714B" w:rsidRDefault="00D3714B">
            <w:pPr>
              <w:rPr>
                <w:rFonts w:ascii="Times New Roman" w:eastAsia="Times New Roman" w:hAnsi="Times New Roman" w:cs="Times New Roman"/>
                <w:color w:val="000000"/>
                <w:sz w:val="24"/>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бюджета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 130111041,0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22643785,4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19598521,9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19960760,7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22875643,0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21369981,0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23662349,0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федерального бюджета – 281560,0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84360,0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97200,0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100000,0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внебюджетных средств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Общий объем финансирования региональных проектов составляет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бюджета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федерального бюджета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внебюджетных средств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7</w:t>
            </w:r>
          </w:p>
        </w:tc>
        <w:tc>
          <w:tcPr>
            <w:tcW w:w="2835" w:type="dxa"/>
          </w:tcPr>
          <w:p w:rsidR="00D3714B" w:rsidRDefault="005E03E8">
            <w:pPr>
              <w:rPr>
                <w:rFonts w:eastAsia="Times New Roman" w:cs="Times New Roman"/>
                <w:lang w:val="en-US"/>
              </w:rPr>
            </w:pPr>
            <w:r>
              <w:rPr>
                <w:rFonts w:ascii="Times New Roman" w:eastAsia="Times New Roman" w:hAnsi="Times New Roman" w:cs="Times New Roman"/>
                <w:color w:val="000000"/>
                <w:sz w:val="24"/>
              </w:rPr>
              <w:t>Ожидаемые результаты реализации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1</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Увеличение количества объектов культурного наследия государственной собственности, находящихся в удовлетворительном состоянии;</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развитие инфраструктуры сферы культуры, в том числе обеспеченности учреждениями культуры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улучшение укомплектованности библиотечных, музейных и архивных фондов;</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обеспечение достижения высокого уровня качества и доступности услуг библиотек, музеев, архивов, зоопарка, парков культуры и отдыха;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обеспечение высокого уровня сохранности и эффективности использования библиотечных, музейных и архивных фондов;</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 xml:space="preserve">улучшение условий содержания животных в ГБУК </w:t>
            </w:r>
            <w:r w:rsidR="00336DFE">
              <w:rPr>
                <w:rFonts w:ascii="Times New Roman" w:eastAsia="Times New Roman" w:hAnsi="Times New Roman" w:cs="Times New Roman"/>
                <w:sz w:val="24"/>
              </w:rPr>
              <w:t>«</w:t>
            </w:r>
            <w:r>
              <w:rPr>
                <w:rFonts w:ascii="Times New Roman" w:eastAsia="Times New Roman" w:hAnsi="Times New Roman" w:cs="Times New Roman"/>
                <w:sz w:val="24"/>
              </w:rPr>
              <w:t>Ленинградский зоологический парк</w:t>
            </w:r>
            <w:r w:rsidR="00336DFE">
              <w:rPr>
                <w:rFonts w:ascii="Times New Roman" w:eastAsia="Times New Roman" w:hAnsi="Times New Roman" w:cs="Times New Roman"/>
                <w:sz w:val="24"/>
              </w:rPr>
              <w:t>»</w:t>
            </w:r>
            <w:r>
              <w:rPr>
                <w:rFonts w:ascii="Times New Roman" w:eastAsia="Times New Roman" w:hAnsi="Times New Roman" w:cs="Times New Roman"/>
                <w:sz w:val="24"/>
              </w:rPr>
              <w:t>;</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государственная поддержка, модернизация материально</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технической базы сферы культуры</w:t>
            </w:r>
          </w:p>
          <w:p w:rsidR="00D3714B" w:rsidRDefault="00D3714B">
            <w:pPr>
              <w:rPr>
                <w:rFonts w:eastAsia="Times New Roman" w:cs="Times New Roman"/>
              </w:rPr>
            </w:pPr>
          </w:p>
        </w:tc>
      </w:tr>
    </w:tbl>
    <w:p w:rsidR="00D3714B" w:rsidRDefault="00D3714B">
      <w:pPr>
        <w:rPr>
          <w:rFonts w:eastAsia="Times New Roman" w:cs="Times New Roman"/>
        </w:rPr>
        <w:sectPr w:rsidR="00D3714B">
          <w:pgSz w:w="11907" w:h="16839" w:code="9"/>
          <w:pgMar w:top="1133" w:right="850" w:bottom="1133" w:left="1700" w:header="708" w:footer="708" w:gutter="0"/>
          <w:cols w:space="720"/>
        </w:sectPr>
      </w:pPr>
    </w:p>
    <w:p w:rsidR="00D3714B" w:rsidRDefault="00D3714B">
      <w:pPr>
        <w:rPr>
          <w:rFonts w:eastAsia="Times New Roman" w:cs="Times New Roman"/>
        </w:rPr>
      </w:pPr>
    </w:p>
    <w:p w:rsidR="00D3714B" w:rsidRDefault="00D3714B">
      <w:pPr>
        <w:rPr>
          <w:rFonts w:eastAsia="Times New Roman" w:cs="Times New Roman"/>
        </w:rPr>
      </w:pPr>
    </w:p>
    <w:p w:rsidR="00D3714B" w:rsidRDefault="005E03E8">
      <w:pPr>
        <w:pStyle w:val="ConsPlusTitle"/>
        <w:jc w:val="center"/>
        <w:outlineLvl w:val="2"/>
        <w:rPr>
          <w:rFonts w:ascii="Times New Roman" w:hAnsi="Times New Roman"/>
          <w:sz w:val="24"/>
          <w:szCs w:val="24"/>
        </w:rPr>
      </w:pPr>
      <w:r>
        <w:rPr>
          <w:rFonts w:ascii="Times New Roman" w:hAnsi="Times New Roman"/>
          <w:sz w:val="24"/>
          <w:szCs w:val="24"/>
        </w:rPr>
        <w:t>2.2. Характеристика сферы реализации Подпрограммы 1</w:t>
      </w:r>
    </w:p>
    <w:p w:rsidR="00D3714B" w:rsidRDefault="005E03E8">
      <w:pPr>
        <w:pStyle w:val="ConsPlusTitle"/>
        <w:jc w:val="center"/>
        <w:outlineLvl w:val="2"/>
        <w:rPr>
          <w:rFonts w:ascii="Times New Roman" w:hAnsi="Times New Roman"/>
          <w:sz w:val="24"/>
          <w:szCs w:val="24"/>
        </w:rPr>
      </w:pPr>
      <w:r>
        <w:rPr>
          <w:rFonts w:ascii="Times New Roman" w:hAnsi="Times New Roman"/>
          <w:sz w:val="24"/>
          <w:szCs w:val="24"/>
        </w:rPr>
        <w:t>с указанием основных проблем</w:t>
      </w:r>
    </w:p>
    <w:p w:rsidR="00D3714B" w:rsidRDefault="00D3714B">
      <w:pPr>
        <w:pStyle w:val="ConsPlusNormal"/>
        <w:ind w:firstLine="540"/>
        <w:jc w:val="both"/>
        <w:rPr>
          <w:rFonts w:ascii="Times New Roman" w:hAnsi="Times New Roman"/>
          <w:sz w:val="24"/>
          <w:szCs w:val="24"/>
        </w:rPr>
      </w:pP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Подпрограмма 1 направлена на решение задачи 1 </w:t>
      </w:r>
      <w:r w:rsidR="00336DFE">
        <w:rPr>
          <w:rFonts w:ascii="Times New Roman" w:hAnsi="Times New Roman"/>
          <w:sz w:val="24"/>
          <w:szCs w:val="24"/>
        </w:rPr>
        <w:t>«</w:t>
      </w:r>
      <w:r>
        <w:rPr>
          <w:rFonts w:ascii="Times New Roman" w:hAnsi="Times New Roman"/>
          <w:sz w:val="24"/>
          <w:szCs w:val="24"/>
        </w:rPr>
        <w:t xml:space="preserve">Сохранение, развитие </w:t>
      </w:r>
      <w:r>
        <w:rPr>
          <w:rFonts w:ascii="Times New Roman" w:hAnsi="Times New Roman"/>
          <w:sz w:val="24"/>
          <w:szCs w:val="24"/>
        </w:rPr>
        <w:br/>
        <w:t>и популяризация культурно</w:t>
      </w:r>
      <w:r w:rsidR="00104541">
        <w:rPr>
          <w:rFonts w:ascii="Times New Roman" w:hAnsi="Times New Roman"/>
          <w:sz w:val="24"/>
          <w:szCs w:val="24"/>
        </w:rPr>
        <w:t xml:space="preserve">– </w:t>
      </w:r>
      <w:r>
        <w:rPr>
          <w:rFonts w:ascii="Times New Roman" w:hAnsi="Times New Roman"/>
          <w:sz w:val="24"/>
          <w:szCs w:val="24"/>
        </w:rPr>
        <w:t>исторического наследия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xml:space="preserve"> государственной программы.</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Культурно</w:t>
      </w:r>
      <w:r w:rsidR="00104541">
        <w:rPr>
          <w:rFonts w:ascii="Times New Roman" w:hAnsi="Times New Roman"/>
          <w:sz w:val="24"/>
          <w:szCs w:val="24"/>
        </w:rPr>
        <w:t xml:space="preserve">– </w:t>
      </w:r>
      <w:r>
        <w:rPr>
          <w:rFonts w:ascii="Times New Roman" w:hAnsi="Times New Roman"/>
          <w:sz w:val="24"/>
          <w:szCs w:val="24"/>
        </w:rPr>
        <w:t>историческое наследие Санкт</w:t>
      </w:r>
      <w:r w:rsidR="00104541">
        <w:rPr>
          <w:rFonts w:ascii="Times New Roman" w:hAnsi="Times New Roman"/>
          <w:sz w:val="24"/>
          <w:szCs w:val="24"/>
        </w:rPr>
        <w:t xml:space="preserve">– </w:t>
      </w:r>
      <w:r>
        <w:rPr>
          <w:rFonts w:ascii="Times New Roman" w:hAnsi="Times New Roman"/>
          <w:sz w:val="24"/>
          <w:szCs w:val="24"/>
        </w:rPr>
        <w:t>Петербурга дает возможность представить уникальную ценностную характеристику региона в рамках развития мировой цивилизации</w:t>
      </w:r>
      <w:r>
        <w:rPr>
          <w:rFonts w:ascii="Times New Roman" w:hAnsi="Times New Roman"/>
          <w:sz w:val="24"/>
          <w:szCs w:val="24"/>
        </w:rPr>
        <w:br/>
        <w:t>и одновременно представляет особую часть ее ресурсного потенциала. Наследие является частью национального богатства государства, совокупностью материальных благ, которыми располагает общество и которые в конечном итоге определяют последующее развитие Санкт</w:t>
      </w:r>
      <w:r w:rsidR="00104541">
        <w:rPr>
          <w:rFonts w:ascii="Times New Roman" w:hAnsi="Times New Roman"/>
          <w:sz w:val="24"/>
          <w:szCs w:val="24"/>
        </w:rPr>
        <w:t xml:space="preserve">– </w:t>
      </w:r>
      <w:r>
        <w:rPr>
          <w:rFonts w:ascii="Times New Roman" w:hAnsi="Times New Roman"/>
          <w:sz w:val="24"/>
          <w:szCs w:val="24"/>
        </w:rPr>
        <w:t>Петербурга, его статус в стране и мире.</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Сфера реализации Подпрограммы 1 охватывает: </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сохранение исторической среды Санкт</w:t>
      </w:r>
      <w:r w:rsidR="00104541">
        <w:rPr>
          <w:rFonts w:ascii="Times New Roman" w:hAnsi="Times New Roman"/>
          <w:sz w:val="24"/>
          <w:szCs w:val="24"/>
        </w:rPr>
        <w:t xml:space="preserve">– </w:t>
      </w:r>
      <w:r>
        <w:rPr>
          <w:rFonts w:ascii="Times New Roman" w:hAnsi="Times New Roman"/>
          <w:sz w:val="24"/>
          <w:szCs w:val="24"/>
        </w:rPr>
        <w:t>Петербурга;</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развитие библиотечного дела в Санкт</w:t>
      </w:r>
      <w:r w:rsidR="00104541">
        <w:rPr>
          <w:rFonts w:ascii="Times New Roman" w:hAnsi="Times New Roman"/>
          <w:sz w:val="24"/>
          <w:szCs w:val="24"/>
        </w:rPr>
        <w:t xml:space="preserve">– </w:t>
      </w:r>
      <w:r>
        <w:rPr>
          <w:rFonts w:ascii="Times New Roman" w:hAnsi="Times New Roman"/>
          <w:sz w:val="24"/>
          <w:szCs w:val="24"/>
        </w:rPr>
        <w:t>Петербурге;</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развитие музейного дела в Санкт</w:t>
      </w:r>
      <w:r w:rsidR="00104541">
        <w:rPr>
          <w:rFonts w:ascii="Times New Roman" w:hAnsi="Times New Roman"/>
          <w:sz w:val="24"/>
          <w:szCs w:val="24"/>
        </w:rPr>
        <w:t xml:space="preserve">– </w:t>
      </w:r>
      <w:r>
        <w:rPr>
          <w:rFonts w:ascii="Times New Roman" w:hAnsi="Times New Roman"/>
          <w:sz w:val="24"/>
          <w:szCs w:val="24"/>
        </w:rPr>
        <w:t>Петербурге;</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обеспечение сохранности, пополнения и использования Архивного фонда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Петербурга.</w:t>
      </w:r>
    </w:p>
    <w:p w:rsidR="00D3714B" w:rsidRDefault="00D3714B">
      <w:pPr>
        <w:pStyle w:val="ConsPlusTitle"/>
        <w:outlineLvl w:val="3"/>
        <w:rPr>
          <w:rFonts w:ascii="Times New Roman" w:hAnsi="Times New Roman"/>
          <w:sz w:val="24"/>
          <w:szCs w:val="24"/>
        </w:rPr>
      </w:pPr>
    </w:p>
    <w:p w:rsidR="00D3714B" w:rsidRDefault="005E03E8">
      <w:pPr>
        <w:pStyle w:val="ConsPlusTitle"/>
        <w:jc w:val="center"/>
        <w:outlineLvl w:val="3"/>
        <w:rPr>
          <w:rFonts w:ascii="Times New Roman" w:hAnsi="Times New Roman"/>
          <w:sz w:val="24"/>
          <w:szCs w:val="24"/>
        </w:rPr>
      </w:pPr>
      <w:r>
        <w:rPr>
          <w:rFonts w:ascii="Times New Roman" w:hAnsi="Times New Roman"/>
          <w:sz w:val="24"/>
          <w:szCs w:val="24"/>
        </w:rPr>
        <w:t>2.2.1. Сохранение исторической среды Санкт</w:t>
      </w:r>
      <w:r w:rsidR="00104541">
        <w:rPr>
          <w:rFonts w:ascii="Times New Roman" w:hAnsi="Times New Roman"/>
          <w:sz w:val="24"/>
          <w:szCs w:val="24"/>
        </w:rPr>
        <w:t xml:space="preserve">– </w:t>
      </w:r>
      <w:r>
        <w:rPr>
          <w:rFonts w:ascii="Times New Roman" w:hAnsi="Times New Roman"/>
          <w:sz w:val="24"/>
          <w:szCs w:val="24"/>
        </w:rPr>
        <w:t>Петербурга</w:t>
      </w:r>
    </w:p>
    <w:p w:rsidR="00D3714B" w:rsidRDefault="00D3714B">
      <w:pPr>
        <w:pStyle w:val="ConsPlusNormal"/>
        <w:ind w:firstLine="540"/>
        <w:jc w:val="both"/>
        <w:rPr>
          <w:rFonts w:ascii="Times New Roman" w:hAnsi="Times New Roman"/>
          <w:sz w:val="24"/>
          <w:szCs w:val="24"/>
        </w:rPr>
      </w:pP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Среди мировых мегаполисов Санкт</w:t>
      </w:r>
      <w:r w:rsidR="00104541">
        <w:rPr>
          <w:rFonts w:ascii="Times New Roman" w:hAnsi="Times New Roman"/>
          <w:sz w:val="24"/>
          <w:szCs w:val="24"/>
        </w:rPr>
        <w:t xml:space="preserve">– </w:t>
      </w:r>
      <w:r>
        <w:rPr>
          <w:rFonts w:ascii="Times New Roman" w:hAnsi="Times New Roman"/>
          <w:sz w:val="24"/>
          <w:szCs w:val="24"/>
        </w:rPr>
        <w:t xml:space="preserve">Петербург </w:t>
      </w:r>
      <w:r w:rsidR="00104541">
        <w:rPr>
          <w:rFonts w:ascii="Times New Roman" w:hAnsi="Times New Roman"/>
          <w:sz w:val="24"/>
          <w:szCs w:val="24"/>
        </w:rPr>
        <w:t xml:space="preserve">– </w:t>
      </w:r>
      <w:r>
        <w:rPr>
          <w:rFonts w:ascii="Times New Roman" w:hAnsi="Times New Roman"/>
          <w:sz w:val="24"/>
          <w:szCs w:val="24"/>
        </w:rPr>
        <w:t xml:space="preserve"> уникальный образец столичной агломерации. В городе, основанном Петром I в 1703 году на берегах Невы, ярко проявились все европейские архитектурные стили и градостроительные принципы. Опыт западноевропейской культуры и зодчества, творчески переосмысленный и увековеченный в безупречных архитектурно</w:t>
      </w:r>
      <w:r w:rsidR="00104541">
        <w:rPr>
          <w:rFonts w:ascii="Times New Roman" w:hAnsi="Times New Roman"/>
          <w:sz w:val="24"/>
          <w:szCs w:val="24"/>
        </w:rPr>
        <w:t xml:space="preserve">– </w:t>
      </w:r>
      <w:r>
        <w:rPr>
          <w:rFonts w:ascii="Times New Roman" w:hAnsi="Times New Roman"/>
          <w:sz w:val="24"/>
          <w:szCs w:val="24"/>
        </w:rPr>
        <w:t>градостроительных комплексах улиц, площадей и дворцовых ансамблей, объединенный архитектурно</w:t>
      </w:r>
      <w:r w:rsidR="00104541">
        <w:rPr>
          <w:rFonts w:ascii="Times New Roman" w:hAnsi="Times New Roman"/>
          <w:sz w:val="24"/>
          <w:szCs w:val="24"/>
        </w:rPr>
        <w:t xml:space="preserve">– </w:t>
      </w:r>
      <w:r>
        <w:rPr>
          <w:rFonts w:ascii="Times New Roman" w:hAnsi="Times New Roman"/>
          <w:sz w:val="24"/>
          <w:szCs w:val="24"/>
        </w:rPr>
        <w:t>планировочной идеей, позволил создать гармоничное единство многообразия, целостную архитектурно</w:t>
      </w:r>
      <w:r w:rsidR="00104541">
        <w:rPr>
          <w:rFonts w:ascii="Times New Roman" w:hAnsi="Times New Roman"/>
          <w:sz w:val="24"/>
          <w:szCs w:val="24"/>
        </w:rPr>
        <w:t xml:space="preserve">– </w:t>
      </w:r>
      <w:r>
        <w:rPr>
          <w:rFonts w:ascii="Times New Roman" w:hAnsi="Times New Roman"/>
          <w:sz w:val="24"/>
          <w:szCs w:val="24"/>
        </w:rPr>
        <w:t>пространственную среду. Санкт</w:t>
      </w:r>
      <w:r w:rsidR="00104541">
        <w:rPr>
          <w:rFonts w:ascii="Times New Roman" w:hAnsi="Times New Roman"/>
          <w:sz w:val="24"/>
          <w:szCs w:val="24"/>
        </w:rPr>
        <w:t xml:space="preserve">– </w:t>
      </w:r>
      <w:r>
        <w:rPr>
          <w:rFonts w:ascii="Times New Roman" w:hAnsi="Times New Roman"/>
          <w:sz w:val="24"/>
          <w:szCs w:val="24"/>
        </w:rPr>
        <w:t xml:space="preserve">Петербург и в наши дни сохраняет высочайшую степень аутентичности. Такая степень сохранности и подлинности исторических территорий послужила основанием для включения в Список всемирного наследия ЮНЕСКО исторического центра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Петербурга вместе с группами памятников</w:t>
      </w:r>
      <w:r w:rsidR="00104541">
        <w:rPr>
          <w:rFonts w:ascii="Times New Roman" w:hAnsi="Times New Roman"/>
          <w:sz w:val="24"/>
          <w:szCs w:val="24"/>
        </w:rPr>
        <w:t xml:space="preserve">– </w:t>
      </w:r>
      <w:r>
        <w:rPr>
          <w:rFonts w:ascii="Times New Roman" w:hAnsi="Times New Roman"/>
          <w:sz w:val="24"/>
          <w:szCs w:val="24"/>
        </w:rPr>
        <w:t>пригородов.</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Специфика культурного наследия Санкт</w:t>
      </w:r>
      <w:r w:rsidR="00104541">
        <w:rPr>
          <w:rFonts w:ascii="Times New Roman" w:hAnsi="Times New Roman"/>
          <w:sz w:val="24"/>
          <w:szCs w:val="24"/>
        </w:rPr>
        <w:t xml:space="preserve">– </w:t>
      </w:r>
      <w:r>
        <w:rPr>
          <w:rFonts w:ascii="Times New Roman" w:hAnsi="Times New Roman"/>
          <w:sz w:val="24"/>
          <w:szCs w:val="24"/>
        </w:rPr>
        <w:t xml:space="preserve">Петербурга диктует сочетание пообъектной, средовой и градостроительной охранных практик. Предметы охраны культурного наследия </w:t>
      </w:r>
      <w:r w:rsidR="00104541">
        <w:rPr>
          <w:rFonts w:ascii="Times New Roman" w:hAnsi="Times New Roman"/>
          <w:sz w:val="24"/>
          <w:szCs w:val="24"/>
        </w:rPr>
        <w:t xml:space="preserve">– </w:t>
      </w:r>
      <w:r>
        <w:rPr>
          <w:rFonts w:ascii="Times New Roman" w:hAnsi="Times New Roman"/>
          <w:sz w:val="24"/>
          <w:szCs w:val="24"/>
        </w:rPr>
        <w:t xml:space="preserve"> это ключевые элементы, параметры, характеристики среды, которые являются носителями исторической, архитектурной, художественной ценности. Наряду с отдельными объектами культурного наследия охраняются и главные градостроительные принципы. Наивысшую ценность представляют объемно</w:t>
      </w:r>
      <w:r w:rsidR="00104541">
        <w:rPr>
          <w:rFonts w:ascii="Times New Roman" w:hAnsi="Times New Roman"/>
          <w:sz w:val="24"/>
          <w:szCs w:val="24"/>
        </w:rPr>
        <w:t xml:space="preserve">– </w:t>
      </w:r>
      <w:r>
        <w:rPr>
          <w:rFonts w:ascii="Times New Roman" w:hAnsi="Times New Roman"/>
          <w:sz w:val="24"/>
          <w:szCs w:val="24"/>
        </w:rPr>
        <w:t>пространственный планировочный каркас, конфигурация центральных водных пространств, общегородской силуэт, панорамы рек, ансамбли главных площадей, перспективы основных улиц.</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Без культурного наследия немыслимы современная жизнь и перспективы развития</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Петербурга. Наследие во многом формирует особый менталитет петербуржцев, утверждает преемственность гуманистических ценностей, подчеркивает неофициальный статус культурной столицы России, создает мировой имидж Санкт</w:t>
      </w:r>
      <w:r w:rsidR="00104541">
        <w:rPr>
          <w:rFonts w:ascii="Times New Roman" w:hAnsi="Times New Roman"/>
          <w:sz w:val="24"/>
          <w:szCs w:val="24"/>
        </w:rPr>
        <w:t xml:space="preserve">– </w:t>
      </w:r>
      <w:r>
        <w:rPr>
          <w:rFonts w:ascii="Times New Roman" w:hAnsi="Times New Roman"/>
          <w:sz w:val="24"/>
          <w:szCs w:val="24"/>
        </w:rPr>
        <w:t>Петербурга.</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Для решения задач сохранения культурного наследия с начала XXI столетия государство уделяет особое внимание реставрации объектов, находящихся на территории Санкт</w:t>
      </w:r>
      <w:r w:rsidR="00104541">
        <w:rPr>
          <w:rFonts w:ascii="Times New Roman" w:hAnsi="Times New Roman"/>
          <w:sz w:val="24"/>
          <w:szCs w:val="24"/>
        </w:rPr>
        <w:t xml:space="preserve">– </w:t>
      </w:r>
      <w:r>
        <w:rPr>
          <w:rFonts w:ascii="Times New Roman" w:hAnsi="Times New Roman"/>
          <w:sz w:val="24"/>
          <w:szCs w:val="24"/>
        </w:rPr>
        <w:t>Петербурга. Реализованы десятки проектов и мероприятий по реставрации фасадов и крыш зданий, находящихся в историческом центре, осуществлены уникальные работы по реставрации и приспособлению для современного использования знаковых объектов Санкт</w:t>
      </w:r>
      <w:r w:rsidR="00104541">
        <w:rPr>
          <w:rFonts w:ascii="Times New Roman" w:hAnsi="Times New Roman"/>
          <w:sz w:val="24"/>
          <w:szCs w:val="24"/>
        </w:rPr>
        <w:t xml:space="preserve">– </w:t>
      </w:r>
      <w:r>
        <w:rPr>
          <w:rFonts w:ascii="Times New Roman" w:hAnsi="Times New Roman"/>
          <w:sz w:val="24"/>
          <w:szCs w:val="24"/>
        </w:rPr>
        <w:t>Петербурга. Особенностью этих работ, которые отличаются от существующей повсеместно практики ремонтного производства, ориентированной на устранение уже возникших дефектов и проведение противоаварийных мероприятий, является проведение комплексной научной реставрации.</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По состоянию на 01.01.2025 под государственной охраной в Санкт</w:t>
      </w:r>
      <w:r w:rsidR="00104541">
        <w:rPr>
          <w:rFonts w:ascii="Times New Roman" w:hAnsi="Times New Roman"/>
          <w:sz w:val="24"/>
          <w:szCs w:val="24"/>
        </w:rPr>
        <w:t xml:space="preserve">– </w:t>
      </w:r>
      <w:r>
        <w:rPr>
          <w:rFonts w:ascii="Times New Roman" w:hAnsi="Times New Roman"/>
          <w:sz w:val="24"/>
          <w:szCs w:val="24"/>
        </w:rPr>
        <w:t>Петербурге находятся 9 016 ОКН, из которых 3 760 – ОКН федерального значения, 2 965 – ОКН регионального значения, 2 291 – выявленные ОКН.</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По состоянию на 01.01.2025 в Перечни ОКН, в отношении которых планируется проведение мероприятий по сохранению, включены 379 ОКН, в том числе 254 выявленных ОКН, являющихся жилыми домами Санкт</w:t>
      </w:r>
      <w:r w:rsidR="00104541">
        <w:rPr>
          <w:rFonts w:ascii="Times New Roman" w:hAnsi="Times New Roman"/>
          <w:sz w:val="24"/>
          <w:szCs w:val="24"/>
        </w:rPr>
        <w:t xml:space="preserve">– </w:t>
      </w:r>
      <w:r>
        <w:rPr>
          <w:rFonts w:ascii="Times New Roman" w:hAnsi="Times New Roman"/>
          <w:sz w:val="24"/>
          <w:szCs w:val="24"/>
        </w:rPr>
        <w:t>Петербурга (</w:t>
      </w:r>
      <w:r w:rsidR="00151FB6">
        <w:rPr>
          <w:rFonts w:ascii="Times New Roman" w:hAnsi="Times New Roman"/>
          <w:sz w:val="24"/>
          <w:szCs w:val="24"/>
        </w:rPr>
        <w:t>далее</w:t>
      </w:r>
      <w:r>
        <w:rPr>
          <w:rFonts w:ascii="Times New Roman" w:hAnsi="Times New Roman"/>
          <w:sz w:val="24"/>
          <w:szCs w:val="24"/>
        </w:rPr>
        <w:t xml:space="preserve"> – ОКН МКД).</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В Перечни ОКН включены значимые для Санкт</w:t>
      </w:r>
      <w:r w:rsidR="00104541">
        <w:rPr>
          <w:rFonts w:ascii="Times New Roman" w:hAnsi="Times New Roman"/>
          <w:sz w:val="24"/>
          <w:szCs w:val="24"/>
        </w:rPr>
        <w:t xml:space="preserve">– </w:t>
      </w:r>
      <w:r>
        <w:rPr>
          <w:rFonts w:ascii="Times New Roman" w:hAnsi="Times New Roman"/>
          <w:sz w:val="24"/>
          <w:szCs w:val="24"/>
        </w:rPr>
        <w:t xml:space="preserve">Петербурга ОКН, находящиеся </w:t>
      </w:r>
      <w:r>
        <w:rPr>
          <w:rFonts w:ascii="Times New Roman" w:hAnsi="Times New Roman"/>
          <w:sz w:val="24"/>
          <w:szCs w:val="24"/>
        </w:rPr>
        <w:br/>
        <w:t>в государственной собственности, такие как: Собор Казанский, Спасо Преображенский собор, церковь Благовещения на Васильевском острове, ансамбль зданий улицы Зодчего Росси, ансамбль Аничкова дворца, ансамбль Смольного монастыря, здания ансамбля Александро</w:t>
      </w:r>
      <w:r w:rsidR="00104541">
        <w:rPr>
          <w:rFonts w:ascii="Times New Roman" w:hAnsi="Times New Roman"/>
          <w:sz w:val="24"/>
          <w:szCs w:val="24"/>
        </w:rPr>
        <w:t xml:space="preserve">– </w:t>
      </w:r>
      <w:r>
        <w:rPr>
          <w:rFonts w:ascii="Times New Roman" w:hAnsi="Times New Roman"/>
          <w:sz w:val="24"/>
          <w:szCs w:val="24"/>
        </w:rPr>
        <w:t xml:space="preserve">Невской лавры, часовня Троицкого (Измайловского) собора, Собор </w:t>
      </w:r>
      <w:r>
        <w:rPr>
          <w:rFonts w:ascii="Times New Roman" w:hAnsi="Times New Roman"/>
          <w:sz w:val="24"/>
          <w:szCs w:val="24"/>
        </w:rPr>
        <w:br/>
        <w:t>Князь Владимирский, Гатчинский дворец, Съезжий дом 3</w:t>
      </w:r>
      <w:r w:rsidR="00104541">
        <w:rPr>
          <w:rFonts w:ascii="Times New Roman" w:hAnsi="Times New Roman"/>
          <w:sz w:val="24"/>
          <w:szCs w:val="24"/>
        </w:rPr>
        <w:t xml:space="preserve">– </w:t>
      </w:r>
      <w:r>
        <w:rPr>
          <w:rFonts w:ascii="Times New Roman" w:hAnsi="Times New Roman"/>
          <w:sz w:val="24"/>
          <w:szCs w:val="24"/>
        </w:rPr>
        <w:t>й Адмиралтейской части, Собор Петра и Павла в Петергофе, Владимирская церковь, Храм римско</w:t>
      </w:r>
      <w:r w:rsidR="00104541">
        <w:rPr>
          <w:rFonts w:ascii="Times New Roman" w:hAnsi="Times New Roman"/>
          <w:sz w:val="24"/>
          <w:szCs w:val="24"/>
        </w:rPr>
        <w:t xml:space="preserve">– </w:t>
      </w:r>
      <w:r>
        <w:rPr>
          <w:rFonts w:ascii="Times New Roman" w:hAnsi="Times New Roman"/>
          <w:sz w:val="24"/>
          <w:szCs w:val="24"/>
        </w:rPr>
        <w:t>католический Святого Сердца Господа Иисуса, Храм евангелическо</w:t>
      </w:r>
      <w:r w:rsidR="00104541">
        <w:rPr>
          <w:rFonts w:ascii="Times New Roman" w:hAnsi="Times New Roman"/>
          <w:sz w:val="24"/>
          <w:szCs w:val="24"/>
        </w:rPr>
        <w:t xml:space="preserve">– </w:t>
      </w:r>
      <w:r>
        <w:rPr>
          <w:rFonts w:ascii="Times New Roman" w:hAnsi="Times New Roman"/>
          <w:sz w:val="24"/>
          <w:szCs w:val="24"/>
        </w:rPr>
        <w:t>лютеранский Апостола Петра, церковь Знамения в составе Императорского Царскосельского лицея, Ворота Московские Триумфальные, а также ОКН МКД, лицевые фасады которых имеют сложный архитектурно</w:t>
      </w:r>
      <w:r w:rsidR="00104541">
        <w:rPr>
          <w:rFonts w:ascii="Times New Roman" w:hAnsi="Times New Roman"/>
          <w:sz w:val="24"/>
          <w:szCs w:val="24"/>
        </w:rPr>
        <w:t xml:space="preserve">– </w:t>
      </w:r>
      <w:r>
        <w:rPr>
          <w:rFonts w:ascii="Times New Roman" w:hAnsi="Times New Roman"/>
          <w:sz w:val="24"/>
          <w:szCs w:val="24"/>
        </w:rPr>
        <w:t xml:space="preserve">художественный декор и требуют реставрации (Бывш. дом Бутурлиной, Дом барона Л.К. фон Таубе с флигелями, Дом А.И. Ерошенко, Бывший дом Толстого, Дом Пеля (Гукасовой) с садами и оградами, Собственный дом архитектора Н.П.Басина, Жилой дом специалистов </w:t>
      </w:r>
      <w:r w:rsidR="00336DFE">
        <w:rPr>
          <w:rFonts w:ascii="Times New Roman" w:hAnsi="Times New Roman"/>
          <w:sz w:val="24"/>
          <w:szCs w:val="24"/>
        </w:rPr>
        <w:t>«</w:t>
      </w:r>
      <w:r>
        <w:rPr>
          <w:rFonts w:ascii="Times New Roman" w:hAnsi="Times New Roman"/>
          <w:sz w:val="24"/>
          <w:szCs w:val="24"/>
        </w:rPr>
        <w:t>Свирьстроя</w:t>
      </w:r>
      <w:r w:rsidR="00336DFE">
        <w:rPr>
          <w:rFonts w:ascii="Times New Roman" w:hAnsi="Times New Roman"/>
          <w:sz w:val="24"/>
          <w:szCs w:val="24"/>
        </w:rPr>
        <w:t>»</w:t>
      </w:r>
      <w:r>
        <w:rPr>
          <w:rFonts w:ascii="Times New Roman" w:hAnsi="Times New Roman"/>
          <w:sz w:val="24"/>
          <w:szCs w:val="24"/>
        </w:rPr>
        <w:t xml:space="preserve"> и др).</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Правительством Санкт</w:t>
      </w:r>
      <w:r w:rsidR="00104541">
        <w:rPr>
          <w:rFonts w:ascii="Times New Roman" w:hAnsi="Times New Roman"/>
          <w:sz w:val="24"/>
          <w:szCs w:val="24"/>
        </w:rPr>
        <w:t xml:space="preserve">– </w:t>
      </w:r>
      <w:r>
        <w:rPr>
          <w:rFonts w:ascii="Times New Roman" w:hAnsi="Times New Roman"/>
          <w:sz w:val="24"/>
          <w:szCs w:val="24"/>
        </w:rPr>
        <w:t>Петербурга проводится систематическая работа по описанию и утверждению предметов охраны ОКН.</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В 2022</w:t>
      </w:r>
      <w:r w:rsidR="00104541">
        <w:rPr>
          <w:rFonts w:ascii="Times New Roman" w:hAnsi="Times New Roman"/>
          <w:sz w:val="24"/>
          <w:szCs w:val="24"/>
        </w:rPr>
        <w:t xml:space="preserve">– </w:t>
      </w:r>
      <w:r>
        <w:rPr>
          <w:rFonts w:ascii="Times New Roman" w:hAnsi="Times New Roman"/>
          <w:sz w:val="24"/>
          <w:szCs w:val="24"/>
        </w:rPr>
        <w:t>2024 гг. КГИОП издано 1321 распоряжение об утверждении предметов охраны ОКН, выдано 5059 разрешений на выполнение мероприятий по сохранению ОКН.</w:t>
      </w:r>
    </w:p>
    <w:p w:rsidR="00D3714B" w:rsidRDefault="00D3714B">
      <w:pPr>
        <w:pStyle w:val="ConsPlusNormal"/>
        <w:ind w:firstLine="540"/>
        <w:jc w:val="both"/>
        <w:rPr>
          <w:rFonts w:ascii="Times New Roman" w:hAnsi="Times New Roman"/>
          <w:sz w:val="24"/>
          <w:szCs w:val="24"/>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3"/>
        <w:gridCol w:w="991"/>
        <w:gridCol w:w="1044"/>
        <w:gridCol w:w="1082"/>
        <w:gridCol w:w="1135"/>
      </w:tblGrid>
      <w:tr w:rsidR="00D3714B">
        <w:trPr>
          <w:trHeight w:val="513"/>
        </w:trPr>
        <w:tc>
          <w:tcPr>
            <w:tcW w:w="5103" w:type="dxa"/>
            <w:vAlign w:val="center"/>
          </w:tcPr>
          <w:p w:rsidR="00D3714B" w:rsidRDefault="005E03E8">
            <w:pPr>
              <w:pStyle w:val="ConsPlusNormal"/>
              <w:jc w:val="center"/>
              <w:rPr>
                <w:rFonts w:ascii="Times New Roman" w:hAnsi="Times New Roman"/>
                <w:sz w:val="24"/>
                <w:szCs w:val="24"/>
              </w:rPr>
            </w:pPr>
            <w:r>
              <w:rPr>
                <w:rFonts w:ascii="Times New Roman" w:hAnsi="Times New Roman"/>
                <w:sz w:val="24"/>
                <w:szCs w:val="24"/>
              </w:rPr>
              <w:t>Наименование мероприятия</w:t>
            </w:r>
          </w:p>
        </w:tc>
        <w:tc>
          <w:tcPr>
            <w:tcW w:w="991" w:type="dxa"/>
            <w:vAlign w:val="center"/>
          </w:tcPr>
          <w:p w:rsidR="00D3714B" w:rsidRDefault="005E03E8">
            <w:pPr>
              <w:pStyle w:val="ConsPlusNormal"/>
              <w:jc w:val="center"/>
              <w:rPr>
                <w:rFonts w:ascii="Times New Roman" w:hAnsi="Times New Roman"/>
                <w:sz w:val="24"/>
                <w:szCs w:val="24"/>
              </w:rPr>
            </w:pPr>
            <w:r>
              <w:rPr>
                <w:rFonts w:ascii="Times New Roman" w:hAnsi="Times New Roman"/>
                <w:sz w:val="24"/>
                <w:szCs w:val="24"/>
              </w:rPr>
              <w:t>2022 г.</w:t>
            </w:r>
          </w:p>
        </w:tc>
        <w:tc>
          <w:tcPr>
            <w:tcW w:w="1044" w:type="dxa"/>
            <w:vAlign w:val="center"/>
          </w:tcPr>
          <w:p w:rsidR="00D3714B" w:rsidRDefault="005E03E8">
            <w:pPr>
              <w:pStyle w:val="ConsPlusNormal"/>
              <w:jc w:val="center"/>
              <w:rPr>
                <w:rFonts w:ascii="Times New Roman" w:hAnsi="Times New Roman"/>
                <w:sz w:val="24"/>
                <w:szCs w:val="24"/>
              </w:rPr>
            </w:pPr>
            <w:r>
              <w:rPr>
                <w:rFonts w:ascii="Times New Roman" w:hAnsi="Times New Roman"/>
                <w:sz w:val="24"/>
                <w:szCs w:val="24"/>
              </w:rPr>
              <w:t>2023 г.</w:t>
            </w:r>
          </w:p>
        </w:tc>
        <w:tc>
          <w:tcPr>
            <w:tcW w:w="1082" w:type="dxa"/>
            <w:vAlign w:val="center"/>
          </w:tcPr>
          <w:p w:rsidR="00D3714B" w:rsidRDefault="005E03E8">
            <w:pPr>
              <w:pStyle w:val="ConsPlusNormal"/>
              <w:jc w:val="center"/>
              <w:rPr>
                <w:rFonts w:ascii="Times New Roman" w:hAnsi="Times New Roman"/>
                <w:sz w:val="24"/>
                <w:szCs w:val="24"/>
              </w:rPr>
            </w:pPr>
            <w:r>
              <w:rPr>
                <w:rFonts w:ascii="Times New Roman" w:hAnsi="Times New Roman"/>
                <w:sz w:val="24"/>
                <w:szCs w:val="24"/>
              </w:rPr>
              <w:t>2024 г.</w:t>
            </w:r>
          </w:p>
        </w:tc>
        <w:tc>
          <w:tcPr>
            <w:tcW w:w="1135" w:type="dxa"/>
            <w:vAlign w:val="center"/>
          </w:tcPr>
          <w:p w:rsidR="00D3714B" w:rsidRDefault="005E03E8">
            <w:pPr>
              <w:pStyle w:val="ConsPlusNormal"/>
              <w:jc w:val="center"/>
              <w:rPr>
                <w:rFonts w:ascii="Times New Roman" w:hAnsi="Times New Roman"/>
                <w:sz w:val="24"/>
                <w:szCs w:val="24"/>
              </w:rPr>
            </w:pPr>
            <w:r>
              <w:rPr>
                <w:rFonts w:ascii="Times New Roman" w:hAnsi="Times New Roman"/>
                <w:sz w:val="24"/>
                <w:szCs w:val="24"/>
              </w:rPr>
              <w:t>Итого</w:t>
            </w:r>
          </w:p>
        </w:tc>
      </w:tr>
      <w:tr w:rsidR="00D3714B">
        <w:tc>
          <w:tcPr>
            <w:tcW w:w="5103" w:type="dxa"/>
            <w:vAlign w:val="center"/>
          </w:tcPr>
          <w:p w:rsidR="00D3714B" w:rsidRDefault="005E03E8">
            <w:pPr>
              <w:pStyle w:val="ConsPlusNormal"/>
              <w:ind w:left="82"/>
              <w:rPr>
                <w:rFonts w:ascii="Times New Roman" w:hAnsi="Times New Roman"/>
                <w:sz w:val="24"/>
                <w:szCs w:val="24"/>
              </w:rPr>
            </w:pPr>
            <w:r>
              <w:rPr>
                <w:rFonts w:ascii="Times New Roman" w:hAnsi="Times New Roman"/>
                <w:sz w:val="24"/>
                <w:szCs w:val="24"/>
              </w:rPr>
              <w:t xml:space="preserve">Количество выданных разрешений </w:t>
            </w:r>
            <w:r>
              <w:rPr>
                <w:rFonts w:ascii="Times New Roman" w:hAnsi="Times New Roman"/>
                <w:sz w:val="24"/>
                <w:szCs w:val="24"/>
              </w:rPr>
              <w:br/>
              <w:t>на выполнение мероприятий по сохранению объектов культурного наследия</w:t>
            </w:r>
          </w:p>
        </w:tc>
        <w:tc>
          <w:tcPr>
            <w:tcW w:w="991" w:type="dxa"/>
            <w:vAlign w:val="center"/>
          </w:tcPr>
          <w:p w:rsidR="00D3714B" w:rsidRDefault="005E03E8">
            <w:pPr>
              <w:pStyle w:val="ConsPlusNormal"/>
              <w:ind w:hanging="62"/>
              <w:jc w:val="center"/>
              <w:rPr>
                <w:rFonts w:ascii="Times New Roman" w:hAnsi="Times New Roman"/>
                <w:sz w:val="24"/>
                <w:szCs w:val="24"/>
                <w:highlight w:val="yellow"/>
              </w:rPr>
            </w:pPr>
            <w:r>
              <w:rPr>
                <w:rFonts w:ascii="Times New Roman" w:hAnsi="Times New Roman"/>
                <w:sz w:val="24"/>
                <w:szCs w:val="24"/>
              </w:rPr>
              <w:t>1 593</w:t>
            </w:r>
          </w:p>
        </w:tc>
        <w:tc>
          <w:tcPr>
            <w:tcW w:w="1044" w:type="dxa"/>
            <w:vAlign w:val="center"/>
          </w:tcPr>
          <w:p w:rsidR="00D3714B" w:rsidRDefault="005E03E8">
            <w:pPr>
              <w:pStyle w:val="ConsPlusNormal"/>
              <w:ind w:hanging="62"/>
              <w:jc w:val="center"/>
              <w:rPr>
                <w:rFonts w:ascii="Times New Roman" w:hAnsi="Times New Roman"/>
                <w:sz w:val="24"/>
                <w:szCs w:val="24"/>
              </w:rPr>
            </w:pPr>
            <w:r>
              <w:rPr>
                <w:rFonts w:ascii="Times New Roman" w:hAnsi="Times New Roman"/>
                <w:sz w:val="24"/>
                <w:szCs w:val="24"/>
              </w:rPr>
              <w:t>1 847</w:t>
            </w:r>
          </w:p>
        </w:tc>
        <w:tc>
          <w:tcPr>
            <w:tcW w:w="1082" w:type="dxa"/>
            <w:vAlign w:val="center"/>
          </w:tcPr>
          <w:p w:rsidR="00D3714B" w:rsidRDefault="005E03E8">
            <w:pPr>
              <w:pStyle w:val="ConsPlusNormal"/>
              <w:ind w:hanging="62"/>
              <w:jc w:val="center"/>
              <w:rPr>
                <w:rFonts w:ascii="Times New Roman" w:hAnsi="Times New Roman"/>
                <w:sz w:val="24"/>
                <w:szCs w:val="24"/>
              </w:rPr>
            </w:pPr>
            <w:r>
              <w:rPr>
                <w:rFonts w:ascii="Times New Roman" w:hAnsi="Times New Roman"/>
                <w:sz w:val="24"/>
                <w:szCs w:val="24"/>
              </w:rPr>
              <w:t>1619</w:t>
            </w:r>
          </w:p>
        </w:tc>
        <w:tc>
          <w:tcPr>
            <w:tcW w:w="1135" w:type="dxa"/>
            <w:vAlign w:val="center"/>
          </w:tcPr>
          <w:p w:rsidR="00D3714B" w:rsidRDefault="005E03E8">
            <w:pPr>
              <w:pStyle w:val="ConsPlusNormal"/>
              <w:ind w:hanging="62"/>
              <w:jc w:val="center"/>
              <w:rPr>
                <w:rFonts w:ascii="Times New Roman" w:hAnsi="Times New Roman"/>
                <w:sz w:val="24"/>
                <w:szCs w:val="24"/>
              </w:rPr>
            </w:pPr>
            <w:r>
              <w:rPr>
                <w:rFonts w:ascii="Times New Roman" w:hAnsi="Times New Roman"/>
                <w:sz w:val="24"/>
                <w:szCs w:val="24"/>
              </w:rPr>
              <w:t>5059</w:t>
            </w:r>
          </w:p>
        </w:tc>
      </w:tr>
      <w:tr w:rsidR="00D3714B">
        <w:tc>
          <w:tcPr>
            <w:tcW w:w="5103" w:type="dxa"/>
            <w:vAlign w:val="center"/>
          </w:tcPr>
          <w:p w:rsidR="00D3714B" w:rsidRDefault="005E03E8">
            <w:pPr>
              <w:pStyle w:val="ConsPlusNormal"/>
              <w:ind w:left="82"/>
              <w:rPr>
                <w:rFonts w:ascii="Times New Roman" w:hAnsi="Times New Roman"/>
                <w:sz w:val="24"/>
                <w:szCs w:val="24"/>
              </w:rPr>
            </w:pPr>
            <w:r>
              <w:rPr>
                <w:rFonts w:ascii="Times New Roman" w:hAnsi="Times New Roman"/>
                <w:sz w:val="24"/>
                <w:szCs w:val="24"/>
              </w:rPr>
              <w:t>Количество распоряжений об утверждении предмета охраны объектов культурного наследия</w:t>
            </w:r>
          </w:p>
        </w:tc>
        <w:tc>
          <w:tcPr>
            <w:tcW w:w="991" w:type="dxa"/>
            <w:vAlign w:val="center"/>
          </w:tcPr>
          <w:p w:rsidR="00D3714B" w:rsidRDefault="005E03E8">
            <w:pPr>
              <w:pStyle w:val="ConsPlusNormal"/>
              <w:ind w:hanging="62"/>
              <w:jc w:val="center"/>
              <w:rPr>
                <w:rFonts w:ascii="Times New Roman" w:hAnsi="Times New Roman"/>
                <w:sz w:val="24"/>
                <w:szCs w:val="24"/>
              </w:rPr>
            </w:pPr>
            <w:r>
              <w:rPr>
                <w:rFonts w:ascii="Times New Roman" w:hAnsi="Times New Roman"/>
                <w:sz w:val="24"/>
                <w:szCs w:val="24"/>
              </w:rPr>
              <w:t>216</w:t>
            </w:r>
          </w:p>
        </w:tc>
        <w:tc>
          <w:tcPr>
            <w:tcW w:w="1044" w:type="dxa"/>
            <w:vAlign w:val="center"/>
          </w:tcPr>
          <w:p w:rsidR="00D3714B" w:rsidRDefault="005E03E8">
            <w:pPr>
              <w:pStyle w:val="ConsPlusNormal"/>
              <w:ind w:hanging="62"/>
              <w:jc w:val="center"/>
              <w:rPr>
                <w:rFonts w:ascii="Times New Roman" w:hAnsi="Times New Roman"/>
                <w:sz w:val="24"/>
                <w:szCs w:val="24"/>
              </w:rPr>
            </w:pPr>
            <w:r>
              <w:rPr>
                <w:rFonts w:ascii="Times New Roman" w:hAnsi="Times New Roman"/>
                <w:sz w:val="24"/>
                <w:szCs w:val="24"/>
              </w:rPr>
              <w:t>335</w:t>
            </w:r>
          </w:p>
        </w:tc>
        <w:tc>
          <w:tcPr>
            <w:tcW w:w="1082" w:type="dxa"/>
            <w:vAlign w:val="center"/>
          </w:tcPr>
          <w:p w:rsidR="00D3714B" w:rsidRDefault="005E03E8">
            <w:pPr>
              <w:pStyle w:val="ConsPlusNormal"/>
              <w:ind w:hanging="62"/>
              <w:jc w:val="center"/>
              <w:rPr>
                <w:rFonts w:ascii="Times New Roman" w:hAnsi="Times New Roman"/>
                <w:sz w:val="24"/>
                <w:szCs w:val="24"/>
              </w:rPr>
            </w:pPr>
            <w:r>
              <w:rPr>
                <w:rFonts w:ascii="Times New Roman" w:hAnsi="Times New Roman"/>
                <w:sz w:val="24"/>
                <w:szCs w:val="24"/>
              </w:rPr>
              <w:t>770</w:t>
            </w:r>
          </w:p>
        </w:tc>
        <w:tc>
          <w:tcPr>
            <w:tcW w:w="1135" w:type="dxa"/>
            <w:vAlign w:val="center"/>
          </w:tcPr>
          <w:p w:rsidR="00D3714B" w:rsidRDefault="005E03E8">
            <w:pPr>
              <w:pStyle w:val="ConsPlusNormal"/>
              <w:ind w:hanging="62"/>
              <w:jc w:val="center"/>
              <w:rPr>
                <w:rFonts w:ascii="Times New Roman" w:hAnsi="Times New Roman"/>
                <w:sz w:val="24"/>
                <w:szCs w:val="24"/>
              </w:rPr>
            </w:pPr>
            <w:r>
              <w:rPr>
                <w:rFonts w:ascii="Times New Roman" w:hAnsi="Times New Roman"/>
                <w:sz w:val="24"/>
                <w:szCs w:val="24"/>
              </w:rPr>
              <w:t>1321</w:t>
            </w:r>
          </w:p>
        </w:tc>
      </w:tr>
    </w:tbl>
    <w:p w:rsidR="00D3714B" w:rsidRDefault="00D3714B">
      <w:pPr>
        <w:pStyle w:val="ConsPlusNormal"/>
        <w:ind w:firstLine="540"/>
        <w:jc w:val="both"/>
        <w:rPr>
          <w:rFonts w:ascii="Times New Roman" w:hAnsi="Times New Roman"/>
          <w:sz w:val="24"/>
          <w:szCs w:val="24"/>
        </w:rPr>
      </w:pP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Значимые ОКН, в отношении которых осуществляются мероприятия по сохранению в рамках Подпрограммы 1: Смольный собор, Дворец Юсуповых на Мойке, Дворец Аничков, Гатчинский дворец, Собор Петра и Павла в Петергофе, ансамбль зданий улицы Зодчего Росси, Ворота Московские Триумфальные, Князь</w:t>
      </w:r>
      <w:r w:rsidR="00104541">
        <w:rPr>
          <w:rFonts w:ascii="Times New Roman" w:hAnsi="Times New Roman"/>
          <w:sz w:val="24"/>
          <w:szCs w:val="24"/>
        </w:rPr>
        <w:t xml:space="preserve">– </w:t>
      </w:r>
      <w:r>
        <w:rPr>
          <w:rFonts w:ascii="Times New Roman" w:hAnsi="Times New Roman"/>
          <w:sz w:val="24"/>
          <w:szCs w:val="24"/>
        </w:rPr>
        <w:t>Владимирский собор, дома Бецкого и Гротена на Миллионной улице, Церковь Богоявления на Двинской, Церковь Казанская в Зеленогорске, Большая хоральная синагога и другие.</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Кроме того, в рамках Подпрограммы 1 реализуется социально</w:t>
      </w:r>
      <w:r w:rsidR="00104541">
        <w:rPr>
          <w:rFonts w:ascii="Times New Roman" w:hAnsi="Times New Roman"/>
          <w:sz w:val="24"/>
          <w:szCs w:val="24"/>
        </w:rPr>
        <w:t xml:space="preserve">– </w:t>
      </w:r>
      <w:r>
        <w:rPr>
          <w:rFonts w:ascii="Times New Roman" w:hAnsi="Times New Roman"/>
          <w:sz w:val="24"/>
          <w:szCs w:val="24"/>
        </w:rPr>
        <w:t>значимое мероприятие, направленное на сохранение объектов культурного наследия – многоквартирных жилых домов, имеющих сложное архитектурное убранство фасадов. Среди них такие, как Дом П.А. Бенигсена (12</w:t>
      </w:r>
      <w:r w:rsidR="00104541">
        <w:rPr>
          <w:rFonts w:ascii="Times New Roman" w:hAnsi="Times New Roman"/>
          <w:sz w:val="24"/>
          <w:szCs w:val="24"/>
        </w:rPr>
        <w:t xml:space="preserve">– </w:t>
      </w:r>
      <w:r>
        <w:rPr>
          <w:rFonts w:ascii="Times New Roman" w:hAnsi="Times New Roman"/>
          <w:sz w:val="24"/>
          <w:szCs w:val="24"/>
        </w:rPr>
        <w:t xml:space="preserve">я линия В.О., 31, 33, 35), Дом П.Т. Бадаева (Восстания ул., 19), Дом </w:t>
      </w:r>
      <w:r>
        <w:rPr>
          <w:rFonts w:ascii="Times New Roman" w:hAnsi="Times New Roman"/>
          <w:sz w:val="24"/>
          <w:szCs w:val="24"/>
        </w:rPr>
        <w:br/>
        <w:t>Н.Н. Никонова (Достоевского ул., 38), Дом А. и К. Шрейберов (Чайковского ул., 63), Дом Д.А. Поливанова (Пушкинская ул., 6), Дом П.Н. Парусова (Введенская ул., 17, 19), Дом А.М. Александрова (Кирочная ул., 19), Дом П.М. Кумовича (Некрасова ул., 46) и другие.</w:t>
      </w:r>
    </w:p>
    <w:p w:rsidR="00D3714B" w:rsidRDefault="005E03E8">
      <w:pPr>
        <w:pStyle w:val="ConsPlusTitle"/>
        <w:jc w:val="center"/>
        <w:outlineLvl w:val="3"/>
        <w:rPr>
          <w:rFonts w:ascii="Times New Roman" w:hAnsi="Times New Roman"/>
          <w:sz w:val="24"/>
          <w:szCs w:val="24"/>
        </w:rPr>
      </w:pPr>
      <w:r>
        <w:rPr>
          <w:rFonts w:ascii="Times New Roman" w:hAnsi="Times New Roman"/>
          <w:sz w:val="24"/>
          <w:szCs w:val="24"/>
        </w:rPr>
        <w:t>2.2.2. Развитие музейного дела в Санкт</w:t>
      </w:r>
      <w:r w:rsidR="00104541">
        <w:rPr>
          <w:rFonts w:ascii="Times New Roman" w:hAnsi="Times New Roman"/>
          <w:sz w:val="24"/>
          <w:szCs w:val="24"/>
        </w:rPr>
        <w:t xml:space="preserve">– </w:t>
      </w:r>
      <w:r>
        <w:rPr>
          <w:rFonts w:ascii="Times New Roman" w:hAnsi="Times New Roman"/>
          <w:sz w:val="24"/>
          <w:szCs w:val="24"/>
        </w:rPr>
        <w:t>Петербурге</w:t>
      </w:r>
    </w:p>
    <w:p w:rsidR="00D3714B" w:rsidRDefault="00D3714B">
      <w:pPr>
        <w:pStyle w:val="ConsPlusNormal"/>
        <w:ind w:firstLine="540"/>
        <w:jc w:val="both"/>
        <w:rPr>
          <w:rFonts w:ascii="Times New Roman" w:hAnsi="Times New Roman"/>
          <w:sz w:val="24"/>
          <w:szCs w:val="24"/>
        </w:rPr>
      </w:pP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Решая задачи по сохранению культурно</w:t>
      </w:r>
      <w:r w:rsidR="00104541">
        <w:rPr>
          <w:rFonts w:ascii="Times New Roman" w:hAnsi="Times New Roman"/>
          <w:sz w:val="24"/>
          <w:szCs w:val="24"/>
        </w:rPr>
        <w:t xml:space="preserve">– </w:t>
      </w:r>
      <w:r>
        <w:rPr>
          <w:rFonts w:ascii="Times New Roman" w:hAnsi="Times New Roman"/>
          <w:sz w:val="24"/>
          <w:szCs w:val="24"/>
        </w:rPr>
        <w:t>исторического наследия и поддержке народного творчества, Правительство Санкт</w:t>
      </w:r>
      <w:r w:rsidR="00104541">
        <w:rPr>
          <w:rFonts w:ascii="Times New Roman" w:hAnsi="Times New Roman"/>
          <w:sz w:val="24"/>
          <w:szCs w:val="24"/>
        </w:rPr>
        <w:t xml:space="preserve">– </w:t>
      </w:r>
      <w:r>
        <w:rPr>
          <w:rFonts w:ascii="Times New Roman" w:hAnsi="Times New Roman"/>
          <w:sz w:val="24"/>
          <w:szCs w:val="24"/>
        </w:rPr>
        <w:t xml:space="preserve">Петербурга осуществляет субсидирование подведомственных музеев в рамках государственного задания на оказание государственных услуг, что позволяет качественно улучшить текущую музейную работу </w:t>
      </w:r>
      <w:r>
        <w:rPr>
          <w:rFonts w:ascii="Times New Roman" w:hAnsi="Times New Roman"/>
          <w:sz w:val="24"/>
          <w:szCs w:val="24"/>
        </w:rPr>
        <w:br/>
        <w:t>и реализуемые выставочные, научно</w:t>
      </w:r>
      <w:r w:rsidR="00104541">
        <w:rPr>
          <w:rFonts w:ascii="Times New Roman" w:hAnsi="Times New Roman"/>
          <w:sz w:val="24"/>
          <w:szCs w:val="24"/>
        </w:rPr>
        <w:t xml:space="preserve">– </w:t>
      </w:r>
      <w:r>
        <w:rPr>
          <w:rFonts w:ascii="Times New Roman" w:hAnsi="Times New Roman"/>
          <w:sz w:val="24"/>
          <w:szCs w:val="24"/>
        </w:rPr>
        <w:t>просветительные и культурно</w:t>
      </w:r>
      <w:r w:rsidR="00104541">
        <w:rPr>
          <w:rFonts w:ascii="Times New Roman" w:hAnsi="Times New Roman"/>
          <w:sz w:val="24"/>
          <w:szCs w:val="24"/>
        </w:rPr>
        <w:t xml:space="preserve">– </w:t>
      </w:r>
      <w:r>
        <w:rPr>
          <w:rFonts w:ascii="Times New Roman" w:hAnsi="Times New Roman"/>
          <w:sz w:val="24"/>
          <w:szCs w:val="24"/>
        </w:rPr>
        <w:t xml:space="preserve">массовые проекты. </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В 2024 году при поддержке КК продолжена активная работа по развитию выставочной деятельности в Санкт</w:t>
      </w:r>
      <w:r w:rsidR="00104541">
        <w:rPr>
          <w:rFonts w:ascii="Times New Roman" w:hAnsi="Times New Roman"/>
          <w:sz w:val="24"/>
          <w:szCs w:val="24"/>
        </w:rPr>
        <w:t xml:space="preserve">– </w:t>
      </w:r>
      <w:r>
        <w:rPr>
          <w:rFonts w:ascii="Times New Roman" w:hAnsi="Times New Roman"/>
          <w:sz w:val="24"/>
          <w:szCs w:val="24"/>
        </w:rPr>
        <w:t>Петербурге.</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Главным событием выставочной деятельности музеев в 2024 году стало празднование 80</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летия полного освобождения Ленинграда от фашистской блокады, в рамках которого музеями Санкт</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Петербурга проведены следующие мероприятия.</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Музее Хлеба в период с 17 по 31 января 2024 года состоялась выставка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Начало Дороги жизни – восточный берег Ладоги</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19.01.2024 в Государственном литературном музее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ХХ век проведено мероприятие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Сестры Рождественские: записи из блокадных дневников</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Государственном музее истории Санкт</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Петербурга</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22.01.2024 открылась выставка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Ленинград в 1944 г. Возрождение</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27.01.2024 состоялся литературно</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музыкальный спектакль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Мое ленинградское детство</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Государственным музеем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Исаакиевский собор</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25.01.2024 открыта выставка </w:t>
      </w:r>
      <w:r>
        <w:rPr>
          <w:rFonts w:ascii="Times New Roman" w:eastAsia="Times New Roman" w:hAnsi="Times New Roman" w:cs="Times New Roman"/>
          <w:bCs/>
          <w:sz w:val="24"/>
          <w:szCs w:val="24"/>
        </w:rPr>
        <w:br/>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Не хлебом единым…</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Выставка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И шар земной гордится Ленинградом!</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открылась 27.01.2024 </w:t>
      </w:r>
      <w:r>
        <w:rPr>
          <w:rFonts w:ascii="Times New Roman" w:eastAsia="Times New Roman" w:hAnsi="Times New Roman" w:cs="Times New Roman"/>
          <w:bCs/>
          <w:sz w:val="24"/>
          <w:szCs w:val="24"/>
        </w:rPr>
        <w:br/>
        <w:t>в Государственном музее городской скульптуры</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течение 2024 года Государственным мемориальным музеем обороны и блокады Ленинграда (</w:t>
      </w:r>
      <w:r w:rsidR="00151FB6">
        <w:rPr>
          <w:rFonts w:ascii="Times New Roman" w:eastAsia="Times New Roman" w:hAnsi="Times New Roman" w:cs="Times New Roman"/>
          <w:bCs/>
          <w:sz w:val="24"/>
          <w:szCs w:val="24"/>
        </w:rPr>
        <w:t>далее</w:t>
      </w:r>
      <w:r>
        <w:rPr>
          <w:rFonts w:ascii="Times New Roman" w:eastAsia="Times New Roman" w:hAnsi="Times New Roman" w:cs="Times New Roman"/>
          <w:bCs/>
          <w:sz w:val="24"/>
          <w:szCs w:val="24"/>
        </w:rPr>
        <w:t xml:space="preserve"> – Музей обороны) проводились выставки, посвященные памятной дате:</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выставка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Мы знали, этот день придет</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17.01.2024;</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выставка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Новгородцы – блокадному Ленинграду. 1941</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1944 гг.</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29.01.2024;</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выставка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Сплоченные войной: Эвакуация из Ленинграда и возращение домой</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br/>
        <w:t>09.04.</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30.04.2024;</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выставка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Герои Великой Победы</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01.08.2024</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12.08.2024; </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выставка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Оружие блокадного города</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01.09.2024</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30.09.2024;</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выставка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Городские хроники. Блокада. 1941 – 1944</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06.09.2024;</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выставка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Приказано выжить. Огороды блокадного Ленинграда</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25.09.2024.</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Также 17.01.2024 состоялось торжественное открытие форума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Дневные звезды</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br/>
        <w:t xml:space="preserve">в рамках реализации которого состоялось открытие выставочного проекта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Подвигу твоему, Ленинград</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На экспозиции представлено более 200 экспонатов. В форуме приняли участие более 70 организаций: музеи, библиотеки, театры, дома культуры, учебные заведения. Также в рамках форума 18.01.2024 и 26.01.2024 в Музее Хлеба состоялась тематическая программа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Цена хлеба</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13.02.2024 в поселке Дедовичи Дедовического района Псковской области состоялось открытие экспозиции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Музей партизанской славы</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при Музее обороны, </w:t>
      </w:r>
      <w:r>
        <w:rPr>
          <w:rFonts w:ascii="Times New Roman" w:eastAsia="Times New Roman" w:hAnsi="Times New Roman" w:cs="Times New Roman"/>
          <w:bCs/>
          <w:sz w:val="24"/>
          <w:szCs w:val="24"/>
        </w:rPr>
        <w:br/>
        <w:t>в которой 14.03.2024 прошел круглый стол, организованный в раках 7</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й Международной конференции по изучению партизанского движения в Ленинградской области в период Великой Отечественной войны.</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Центральным событием программы юбилейных мероприятий стала выставка </w:t>
      </w:r>
      <w:r>
        <w:rPr>
          <w:rFonts w:ascii="Times New Roman" w:eastAsia="Times New Roman" w:hAnsi="Times New Roman" w:cs="Times New Roman"/>
          <w:bCs/>
          <w:sz w:val="24"/>
          <w:szCs w:val="24"/>
        </w:rPr>
        <w:br/>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Город</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герой Ленинград</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которая проходила в Центральном выставочном зале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Манеж</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br/>
        <w:t xml:space="preserve">с января по май 2024 года. Ее посетило более 130 тыс. человек. </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18.05.2024 состоялась традиционная общегородская акция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Ночь музеев</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Мероприятия акции проходили на площадках более 130 музеев, галерей, библиотек, выставочных и концертных залов, участниками стали более 50 тыс. человек.</w:t>
      </w:r>
    </w:p>
    <w:p w:rsidR="00D3714B" w:rsidRDefault="00D3714B">
      <w:pPr>
        <w:pStyle w:val="ConsPlusNormal"/>
        <w:ind w:firstLine="540"/>
        <w:jc w:val="both"/>
        <w:rPr>
          <w:rFonts w:ascii="Times New Roman" w:hAnsi="Times New Roman"/>
          <w:sz w:val="24"/>
          <w:szCs w:val="24"/>
        </w:rPr>
      </w:pPr>
    </w:p>
    <w:p w:rsidR="00D3714B" w:rsidRDefault="005E03E8">
      <w:pPr>
        <w:pStyle w:val="ConsPlusTitle"/>
        <w:jc w:val="center"/>
        <w:outlineLvl w:val="3"/>
        <w:rPr>
          <w:rFonts w:ascii="Times New Roman" w:hAnsi="Times New Roman"/>
          <w:sz w:val="24"/>
          <w:szCs w:val="24"/>
        </w:rPr>
      </w:pPr>
      <w:r>
        <w:rPr>
          <w:rFonts w:ascii="Times New Roman" w:hAnsi="Times New Roman"/>
          <w:sz w:val="24"/>
          <w:szCs w:val="24"/>
        </w:rPr>
        <w:t>2.2.3. Развитие библиотечного дела в Санкт</w:t>
      </w:r>
      <w:r w:rsidR="00104541">
        <w:rPr>
          <w:rFonts w:ascii="Times New Roman" w:hAnsi="Times New Roman"/>
          <w:sz w:val="24"/>
          <w:szCs w:val="24"/>
        </w:rPr>
        <w:t xml:space="preserve">– </w:t>
      </w:r>
      <w:r>
        <w:rPr>
          <w:rFonts w:ascii="Times New Roman" w:hAnsi="Times New Roman"/>
          <w:sz w:val="24"/>
          <w:szCs w:val="24"/>
        </w:rPr>
        <w:t>Петербурге</w:t>
      </w:r>
    </w:p>
    <w:p w:rsidR="00D3714B" w:rsidRDefault="00D3714B">
      <w:pPr>
        <w:ind w:firstLine="567"/>
        <w:jc w:val="both"/>
        <w:rPr>
          <w:rFonts w:ascii="Times New Roman" w:eastAsia="Times New Roman" w:hAnsi="Times New Roman" w:cs="Times New Roman"/>
          <w:sz w:val="24"/>
          <w:szCs w:val="24"/>
        </w:rPr>
      </w:pPr>
    </w:p>
    <w:p w:rsidR="00D3714B" w:rsidRDefault="005E03E8">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Санкт</w:t>
      </w:r>
      <w:r w:rsidR="00104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Петербурге осуществляет деятельность 201 государственная общедоступная библиотека. Зарегистрированными читателями являются более 1 млн человек. Ежегодно осуществляется обновление (модернизация) библиотек. </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2024 году запущен новый проект – Библиотека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Сфера</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в Красногвардейском районе Санкт</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Петербурга (ул. Лагоды, д. 7), состоялось открытие после капитального ремонта Библиотеки им. О.Ф.Берггольц в Невском районе Санкт</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Петербурга </w:t>
      </w:r>
      <w:r>
        <w:rPr>
          <w:rFonts w:ascii="Times New Roman" w:eastAsia="Times New Roman" w:hAnsi="Times New Roman" w:cs="Times New Roman"/>
          <w:bCs/>
          <w:sz w:val="24"/>
          <w:szCs w:val="24"/>
        </w:rPr>
        <w:br/>
        <w:t xml:space="preserve">(ул. Седова, д. 21). </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целях совершенствования системы библиотечного обслуживания </w:t>
      </w:r>
      <w:r>
        <w:rPr>
          <w:rFonts w:ascii="Times New Roman" w:eastAsia="Times New Roman" w:hAnsi="Times New Roman" w:cs="Times New Roman"/>
          <w:bCs/>
          <w:sz w:val="24"/>
          <w:szCs w:val="24"/>
        </w:rPr>
        <w:br/>
        <w:t>Санкт</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Петербурга с 2023 года реализуется программа модернизации общедоступных библиотек. </w:t>
      </w:r>
    </w:p>
    <w:p w:rsidR="00D3714B" w:rsidRDefault="005E03E8">
      <w:pPr>
        <w:pStyle w:val="ConsPlusNormal"/>
        <w:ind w:left="9" w:firstLine="540"/>
        <w:jc w:val="both"/>
        <w:rPr>
          <w:rFonts w:ascii="Times New Roman" w:hAnsi="Times New Roman"/>
          <w:sz w:val="24"/>
          <w:szCs w:val="24"/>
        </w:rPr>
      </w:pPr>
      <w:r>
        <w:rPr>
          <w:rFonts w:ascii="Times New Roman" w:hAnsi="Times New Roman"/>
          <w:sz w:val="24"/>
          <w:szCs w:val="24"/>
        </w:rPr>
        <w:t>В 2023 году при поддержке КК проведена модернизация пяти подведомственных общедоступных библиотек Санкт</w:t>
      </w:r>
      <w:r w:rsidR="00104541">
        <w:rPr>
          <w:rFonts w:ascii="Times New Roman" w:hAnsi="Times New Roman"/>
          <w:sz w:val="24"/>
          <w:szCs w:val="24"/>
        </w:rPr>
        <w:t xml:space="preserve">– </w:t>
      </w:r>
      <w:r>
        <w:rPr>
          <w:rFonts w:ascii="Times New Roman" w:hAnsi="Times New Roman"/>
          <w:sz w:val="24"/>
          <w:szCs w:val="24"/>
        </w:rPr>
        <w:t>Петербурга. Обновлено печатное, компьютерное, серверное, сетевое и технологическое оборудование, а также программное обеспечение.</w:t>
      </w:r>
    </w:p>
    <w:p w:rsidR="00D3714B" w:rsidRDefault="005E03E8">
      <w:pPr>
        <w:pStyle w:val="ConsPlusNormal"/>
        <w:ind w:firstLine="549"/>
        <w:jc w:val="both"/>
        <w:rPr>
          <w:rFonts w:ascii="Times New Roman" w:hAnsi="Times New Roman"/>
          <w:sz w:val="24"/>
          <w:szCs w:val="24"/>
        </w:rPr>
      </w:pPr>
      <w:r>
        <w:rPr>
          <w:rFonts w:ascii="Times New Roman" w:hAnsi="Times New Roman"/>
          <w:sz w:val="24"/>
          <w:szCs w:val="24"/>
        </w:rPr>
        <w:t>В рамках модернизации библиотек в 2023 году осуществлялась закупка единообразного программного обеспечения, позволяющего интегрировать подведомственные КК общедоступные библиотеки Санкт</w:t>
      </w:r>
      <w:r w:rsidR="00104541">
        <w:rPr>
          <w:rFonts w:ascii="Times New Roman" w:hAnsi="Times New Roman"/>
          <w:sz w:val="24"/>
          <w:szCs w:val="24"/>
        </w:rPr>
        <w:t xml:space="preserve">– </w:t>
      </w:r>
      <w:r>
        <w:rPr>
          <w:rFonts w:ascii="Times New Roman" w:hAnsi="Times New Roman"/>
          <w:sz w:val="24"/>
          <w:szCs w:val="24"/>
        </w:rPr>
        <w:t xml:space="preserve">Петербурга в единое информационное городское пространство. По итогам модернизации 2023 года приобретено: печатное оборудование (83 шт.), RFID оборудование (147 компл.), мультичастотный настольный считыватель UHF/HF (33 шт.), напольная станция самостоятельной книговыдачи UHF/HF (30 шт.), серверное оборудование (19 шт.), сетевое оборудование (219 шт.), системы идентификации и управления доступом (40 компл.), моноблоки (462 шт.), рабочая станция для работы с аудио, видео и графикой (33 компл.), ноутбуки для трансляций (45 шт.), зеркальные фотокамеры в комплекте с объективами </w:t>
      </w:r>
      <w:r>
        <w:rPr>
          <w:rFonts w:ascii="Times New Roman" w:hAnsi="Times New Roman"/>
          <w:sz w:val="24"/>
          <w:szCs w:val="24"/>
        </w:rPr>
        <w:br/>
        <w:t xml:space="preserve">и штативами (10 шт.), комплекты для интерактивного голосования (2 компл.), </w:t>
      </w:r>
    </w:p>
    <w:p w:rsidR="00D3714B" w:rsidRDefault="005E03E8">
      <w:pPr>
        <w:pStyle w:val="ConsPlusNormal"/>
        <w:jc w:val="both"/>
        <w:rPr>
          <w:rFonts w:ascii="Times New Roman" w:hAnsi="Times New Roman"/>
          <w:sz w:val="24"/>
          <w:szCs w:val="24"/>
        </w:rPr>
      </w:pPr>
      <w:r>
        <w:rPr>
          <w:rFonts w:ascii="Times New Roman" w:hAnsi="Times New Roman"/>
          <w:sz w:val="24"/>
          <w:szCs w:val="24"/>
        </w:rPr>
        <w:t>иное программное обеспечение (837 шт.).</w:t>
      </w:r>
    </w:p>
    <w:p w:rsidR="00D3714B" w:rsidRDefault="005E03E8">
      <w:pPr>
        <w:ind w:firstLine="567"/>
        <w:jc w:val="both"/>
        <w:rPr>
          <w:rFonts w:ascii="Times New Roman" w:eastAsia="Times New Roman" w:hAnsi="Times New Roman" w:cs="Times New Roman"/>
          <w:bCs/>
          <w:sz w:val="24"/>
          <w:szCs w:val="24"/>
        </w:rPr>
      </w:pPr>
      <w:r>
        <w:rPr>
          <w:rFonts w:ascii="Times New Roman" w:hAnsi="Times New Roman"/>
          <w:sz w:val="24"/>
          <w:szCs w:val="24"/>
        </w:rPr>
        <w:t>В 2024 году к библиотекам, подведомственным КК, присоединились общедоступные библиотеки администраций районов Санкт</w:t>
      </w:r>
      <w:r w:rsidR="00104541">
        <w:rPr>
          <w:rFonts w:ascii="Times New Roman" w:hAnsi="Times New Roman"/>
          <w:sz w:val="24"/>
          <w:szCs w:val="24"/>
        </w:rPr>
        <w:t xml:space="preserve">– </w:t>
      </w:r>
      <w:r>
        <w:rPr>
          <w:rFonts w:ascii="Times New Roman" w:hAnsi="Times New Roman"/>
          <w:sz w:val="24"/>
          <w:szCs w:val="24"/>
        </w:rPr>
        <w:t>Петербурга.</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Первоначальный этап модернизации петербургских библиотек состоялся </w:t>
      </w:r>
      <w:r>
        <w:rPr>
          <w:rFonts w:ascii="Times New Roman" w:hAnsi="Times New Roman"/>
          <w:sz w:val="24"/>
          <w:szCs w:val="24"/>
        </w:rPr>
        <w:br/>
        <w:t>более 15 лет назад (2006</w:t>
      </w:r>
      <w:r w:rsidR="00104541">
        <w:rPr>
          <w:rFonts w:ascii="Times New Roman" w:hAnsi="Times New Roman"/>
          <w:sz w:val="24"/>
          <w:szCs w:val="24"/>
        </w:rPr>
        <w:t xml:space="preserve">– </w:t>
      </w:r>
      <w:r>
        <w:rPr>
          <w:rFonts w:ascii="Times New Roman" w:hAnsi="Times New Roman"/>
          <w:sz w:val="24"/>
          <w:szCs w:val="24"/>
        </w:rPr>
        <w:t>2012 гг.). Его итоги позволили библиотекам выйти на лидирующие позиции в сфере библиотечного обслуживания не только в Санкт</w:t>
      </w:r>
      <w:r w:rsidR="00104541">
        <w:rPr>
          <w:rFonts w:ascii="Times New Roman" w:hAnsi="Times New Roman"/>
          <w:sz w:val="24"/>
          <w:szCs w:val="24"/>
        </w:rPr>
        <w:t xml:space="preserve">– </w:t>
      </w:r>
      <w:r>
        <w:rPr>
          <w:rFonts w:ascii="Times New Roman" w:hAnsi="Times New Roman"/>
          <w:sz w:val="24"/>
          <w:szCs w:val="24"/>
        </w:rPr>
        <w:t>Петербурге, но и России.</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Принципиальной особенностью нового этапа модернизации библиотек является включение общедоступных библиотек в цифровую инфраструктуру Санкт</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Петербурга, создание равных условий для обладателей Единого электронного читательского билета. </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рамках модернизации создается единая техническая инфраструктура на базе обновленного компьютерного, серверного и сетевого оборудования, единого программного обеспечения. Кроме Единого читательского билета обслуживание в библиотеках осуществляется по Единой карте петербуржца (ЕКП).</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целях обеспечения доступа библиотечных услуг для всех желающих независимо </w:t>
      </w:r>
      <w:r>
        <w:rPr>
          <w:rFonts w:ascii="Times New Roman" w:eastAsia="Times New Roman" w:hAnsi="Times New Roman" w:cs="Times New Roman"/>
          <w:bCs/>
          <w:sz w:val="24"/>
          <w:szCs w:val="24"/>
        </w:rPr>
        <w:br/>
        <w:t xml:space="preserve">от места проживания, в крупных торговых центрах, многофункциональных центрах, общественных и культурных пространствах устанавливается специальное оборудование для самообслуживания (шкафы бронирования изданий (боксы), станции автоматизированной книговыдачи). Жители города получают возможность не только удаленно заказывать литературу, но и выбирать удобное для них место доставки книг. </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Библиотеками проводятся культурно</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просветительские проекты.</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2024 году Библиотекой им. В.В.Маяковского в рамках проекта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Народная память</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объявлена городская акция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Не забывайте рода своего</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Участниками акции были написаны рассказы о своих далеких предках в форме размышлений</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эссе о семье, которые будут включены в сборник, запланированный к изданию в конце 2024 года.</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Ежегодная акция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Неделя детской и юношеской книги</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состоялась в период </w:t>
      </w:r>
      <w:r>
        <w:rPr>
          <w:rFonts w:ascii="Times New Roman" w:eastAsia="Times New Roman" w:hAnsi="Times New Roman" w:cs="Times New Roman"/>
          <w:bCs/>
          <w:sz w:val="24"/>
          <w:szCs w:val="24"/>
        </w:rPr>
        <w:br/>
        <w:t xml:space="preserve">с 24 марта по 2 апреля 2024 года. В акции приняли участие библиотеки, школы, издательства, книжные магазины, театры, музеи, образовательные и культурные учреждения. </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 общем стенде библиотек (Петербургского библиотечного общества) </w:t>
      </w:r>
      <w:r>
        <w:rPr>
          <w:rFonts w:ascii="Times New Roman" w:eastAsia="Times New Roman" w:hAnsi="Times New Roman" w:cs="Times New Roman"/>
          <w:bCs/>
          <w:sz w:val="24"/>
          <w:szCs w:val="24"/>
        </w:rPr>
        <w:br/>
        <w:t>XIX Санкт</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Петербургского международного книжного салона (22</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25 мая 2024 года) была организована выдача единого читательского билета, проходили встречи </w:t>
      </w:r>
      <w:r>
        <w:rPr>
          <w:rFonts w:ascii="Times New Roman" w:eastAsia="Times New Roman" w:hAnsi="Times New Roman" w:cs="Times New Roman"/>
          <w:bCs/>
          <w:sz w:val="24"/>
          <w:szCs w:val="24"/>
        </w:rPr>
        <w:br/>
        <w:t xml:space="preserve">с писателями, литературоведами, блогерами из книжной сферы. </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период с 01 по 05 июня 2024 года прошел фестиваль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Сказки петербургского сада</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br/>
        <w:t xml:space="preserve">в рамках Дня защиты детей. Детской библиотекой им. А.С.Пушкина совместно </w:t>
      </w:r>
      <w:r>
        <w:rPr>
          <w:rFonts w:ascii="Times New Roman" w:eastAsia="Times New Roman" w:hAnsi="Times New Roman" w:cs="Times New Roman"/>
          <w:bCs/>
          <w:sz w:val="24"/>
          <w:szCs w:val="24"/>
        </w:rPr>
        <w:br/>
        <w:t xml:space="preserve">с Российским центром музейной педагогики и детского творчества Федерального государственного бюджетного учреждения культуры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Государственный Русский музей</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организована программа, включающая интерактивные занятия, театрализованные представления, посвященные сказочным историям о Петербурге. В мероприятии приняли участие 27 библиотек, посетителями стали 6,5 тыс. юных читателей.</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2024 году общедоступными библиотеками Санкт</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Петербурга проведены мероприятия, приуроченные к 225</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летию со дня рождения А.С.Пушкина.</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Центральным событием Недели детской и юношеской книги стала интерактивная игра</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путешествие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Сказки петербургского двора</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организованная Детской библиотекой им. А.С.Пушкина на площадке Главного штаба Федерального государственного бюджетного учреждения культуры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Государственный Эрмитаж</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На различных площадках города были организованы презентации и чтения новых книг, выставки, мастер</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классы, встречи с любимыми авторами. Всего в мероприятиях акции приняли участие 89 библиотек, подготовивших более 150 мероприятий. Общее количество участников составило более </w:t>
      </w:r>
      <w:r>
        <w:rPr>
          <w:rFonts w:ascii="Times New Roman" w:eastAsia="Times New Roman" w:hAnsi="Times New Roman" w:cs="Times New Roman"/>
          <w:bCs/>
          <w:sz w:val="24"/>
          <w:szCs w:val="24"/>
        </w:rPr>
        <w:br/>
        <w:t>29 тыс. человек.</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Фестиваль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Петербург. Пространство Пушкина</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посвященный 225</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летию </w:t>
      </w:r>
      <w:r>
        <w:rPr>
          <w:rFonts w:ascii="Times New Roman" w:eastAsia="Times New Roman" w:hAnsi="Times New Roman" w:cs="Times New Roman"/>
          <w:bCs/>
          <w:sz w:val="24"/>
          <w:szCs w:val="24"/>
        </w:rPr>
        <w:br/>
        <w:t xml:space="preserve">со дня рождения А.С. Пушкина (15 мая – 15 июня 2024 года) инициирован </w:t>
      </w:r>
      <w:r>
        <w:rPr>
          <w:rFonts w:ascii="Times New Roman" w:eastAsia="Times New Roman" w:hAnsi="Times New Roman" w:cs="Times New Roman"/>
          <w:bCs/>
          <w:sz w:val="24"/>
          <w:szCs w:val="24"/>
        </w:rPr>
        <w:br/>
        <w:t>Санкт</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Петербургской государственной театральной библиотекой и проведен совместно </w:t>
      </w:r>
      <w:r>
        <w:rPr>
          <w:rFonts w:ascii="Times New Roman" w:eastAsia="Times New Roman" w:hAnsi="Times New Roman" w:cs="Times New Roman"/>
          <w:bCs/>
          <w:sz w:val="24"/>
          <w:szCs w:val="24"/>
        </w:rPr>
        <w:br/>
        <w:t>с Санкт</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Петербургским молодежным театром на Фонтанке. В фестивале приняли участие более 50 учреждений культуры города (театры, кинотеатры, музеи, библиотеки, архивы), свыше 130 мероприятий состоялось во всех районах города. Зрители не только посмотрели спектакли, но и приняли участие в лекциях, выставках, квестах, экскурсиях. </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06.06.2024 Библиотекой им. В.В.Маяковского организован фестиваль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Арина</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посвященный 225</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летию со дня рождения А.С.Пушкина. Фестиваль был посвящен семейному чтению и сказкам поэта. Фестиваль стал уникальным опытом прочтения знакомых с детства сказок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Сказка о мертвой царевне</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Сказка о царе Салтане</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Сказка о рыбаке и рыбке</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Сказка о Золотом петушке</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а также представления театрализованных сценок в формате кукольного вертепа. </w:t>
      </w:r>
    </w:p>
    <w:p w:rsidR="00D3714B" w:rsidRDefault="005E03E8">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Среди мероприятий для особых групп читателей и посетителей библиотек проводится Общероссийский фестиваль </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Эстафета доброты</w:t>
      </w:r>
      <w:r w:rsidR="001045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2023</w:t>
      </w:r>
      <w:r w:rsidR="00336D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приуроченный к Международному дню инвалидов (3 декабря), организованный Библиотекой для слепых в партнерстве </w:t>
      </w:r>
      <w:r>
        <w:rPr>
          <w:rFonts w:ascii="Times New Roman" w:eastAsia="Times New Roman" w:hAnsi="Times New Roman" w:cs="Times New Roman"/>
          <w:bCs/>
          <w:sz w:val="24"/>
          <w:szCs w:val="24"/>
        </w:rPr>
        <w:br/>
        <w:t>с Союзом музеев России. Фестиваль объединяет более 300 учреждений культуры, образования и социального обслуживания из 50 регионов Российской Федерации,</w:t>
      </w:r>
      <w:r>
        <w:rPr>
          <w:rFonts w:ascii="Times New Roman" w:eastAsia="Times New Roman" w:hAnsi="Times New Roman" w:cs="Times New Roman"/>
          <w:bCs/>
          <w:sz w:val="24"/>
          <w:szCs w:val="24"/>
        </w:rPr>
        <w:br/>
        <w:t xml:space="preserve"> а также из Республики Беларусь и Республики Казахстан. </w:t>
      </w:r>
    </w:p>
    <w:p w:rsidR="00D3714B" w:rsidRDefault="00D3714B">
      <w:pPr>
        <w:pStyle w:val="ConsPlusNormal"/>
        <w:ind w:firstLine="540"/>
        <w:jc w:val="both"/>
        <w:rPr>
          <w:rFonts w:ascii="Times New Roman" w:hAnsi="Times New Roman"/>
          <w:sz w:val="24"/>
          <w:szCs w:val="24"/>
        </w:rPr>
      </w:pPr>
    </w:p>
    <w:p w:rsidR="00D3714B" w:rsidRDefault="005E03E8">
      <w:pPr>
        <w:pStyle w:val="ConsPlusTitle"/>
        <w:jc w:val="center"/>
        <w:outlineLvl w:val="3"/>
        <w:rPr>
          <w:rFonts w:ascii="Times New Roman" w:hAnsi="Times New Roman"/>
          <w:sz w:val="24"/>
          <w:szCs w:val="24"/>
        </w:rPr>
      </w:pPr>
      <w:r>
        <w:rPr>
          <w:rFonts w:ascii="Times New Roman" w:hAnsi="Times New Roman"/>
          <w:sz w:val="24"/>
          <w:szCs w:val="24"/>
        </w:rPr>
        <w:t>2.2.4. Обеспечение сохранности, пополнения и использования</w:t>
      </w:r>
    </w:p>
    <w:p w:rsidR="00D3714B" w:rsidRDefault="005E03E8">
      <w:pPr>
        <w:pStyle w:val="ConsPlusTitle"/>
        <w:jc w:val="center"/>
        <w:rPr>
          <w:rFonts w:ascii="Times New Roman" w:hAnsi="Times New Roman"/>
          <w:sz w:val="24"/>
          <w:szCs w:val="24"/>
        </w:rPr>
      </w:pPr>
      <w:r>
        <w:rPr>
          <w:rFonts w:ascii="Times New Roman" w:hAnsi="Times New Roman"/>
          <w:sz w:val="24"/>
          <w:szCs w:val="24"/>
        </w:rPr>
        <w:t>Архивного фонда Санкт</w:t>
      </w:r>
      <w:r w:rsidR="00104541">
        <w:rPr>
          <w:rFonts w:ascii="Times New Roman" w:hAnsi="Times New Roman"/>
          <w:sz w:val="24"/>
          <w:szCs w:val="24"/>
        </w:rPr>
        <w:t xml:space="preserve">– </w:t>
      </w:r>
      <w:r>
        <w:rPr>
          <w:rFonts w:ascii="Times New Roman" w:hAnsi="Times New Roman"/>
          <w:sz w:val="24"/>
          <w:szCs w:val="24"/>
        </w:rPr>
        <w:t>Петербурга</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Архивный фонд Санкт</w:t>
      </w:r>
      <w:r w:rsidR="00104541">
        <w:rPr>
          <w:rFonts w:ascii="Times New Roman" w:hAnsi="Times New Roman"/>
          <w:sz w:val="24"/>
          <w:szCs w:val="24"/>
        </w:rPr>
        <w:t xml:space="preserve">– </w:t>
      </w:r>
      <w:r>
        <w:rPr>
          <w:rFonts w:ascii="Times New Roman" w:hAnsi="Times New Roman"/>
          <w:sz w:val="24"/>
          <w:szCs w:val="24"/>
        </w:rPr>
        <w:t xml:space="preserve">Петербурга </w:t>
      </w:r>
      <w:r w:rsidR="00104541">
        <w:rPr>
          <w:rFonts w:ascii="Times New Roman" w:hAnsi="Times New Roman"/>
          <w:sz w:val="24"/>
          <w:szCs w:val="24"/>
        </w:rPr>
        <w:t xml:space="preserve">– </w:t>
      </w:r>
      <w:r>
        <w:rPr>
          <w:rFonts w:ascii="Times New Roman" w:hAnsi="Times New Roman"/>
          <w:sz w:val="24"/>
          <w:szCs w:val="24"/>
        </w:rPr>
        <w:t xml:space="preserve"> входящая в состав Архивного фонда </w:t>
      </w:r>
      <w:r>
        <w:rPr>
          <w:rFonts w:ascii="Times New Roman" w:hAnsi="Times New Roman"/>
          <w:sz w:val="24"/>
          <w:szCs w:val="24"/>
        </w:rPr>
        <w:br/>
        <w:t>Российской Федерации исторически сложившаяся и постоянно пополняемая совокупность архивных документов, которые отражают материальную и духовную жизнь общества, имеют историческое, научное, социальное, экономическое, политическое и культурное значение, являются неотъемлемой частью историко</w:t>
      </w:r>
      <w:r w:rsidR="00104541">
        <w:rPr>
          <w:rFonts w:ascii="Times New Roman" w:hAnsi="Times New Roman"/>
          <w:sz w:val="24"/>
          <w:szCs w:val="24"/>
        </w:rPr>
        <w:t xml:space="preserve">– </w:t>
      </w:r>
      <w:r>
        <w:rPr>
          <w:rFonts w:ascii="Times New Roman" w:hAnsi="Times New Roman"/>
          <w:sz w:val="24"/>
          <w:szCs w:val="24"/>
        </w:rPr>
        <w:t>культурного наследия народов Российской Федерации, относятся к информационным ресурсам и подлежат постоянному хранению в государственных архивах Санкт</w:t>
      </w:r>
      <w:r w:rsidR="00104541">
        <w:rPr>
          <w:rFonts w:ascii="Times New Roman" w:hAnsi="Times New Roman"/>
          <w:sz w:val="24"/>
          <w:szCs w:val="24"/>
        </w:rPr>
        <w:t xml:space="preserve">– </w:t>
      </w:r>
      <w:r>
        <w:rPr>
          <w:rFonts w:ascii="Times New Roman" w:hAnsi="Times New Roman"/>
          <w:sz w:val="24"/>
          <w:szCs w:val="24"/>
        </w:rPr>
        <w:t>Петербурга и иных архивах на территории Санкт</w:t>
      </w:r>
      <w:r w:rsidR="00104541">
        <w:rPr>
          <w:rFonts w:ascii="Times New Roman" w:hAnsi="Times New Roman"/>
          <w:sz w:val="24"/>
          <w:szCs w:val="24"/>
        </w:rPr>
        <w:t xml:space="preserve">– </w:t>
      </w:r>
      <w:r>
        <w:rPr>
          <w:rFonts w:ascii="Times New Roman" w:hAnsi="Times New Roman"/>
          <w:sz w:val="24"/>
          <w:szCs w:val="24"/>
        </w:rPr>
        <w:t xml:space="preserve">Петербурга (за исключением отнесенных к федеральной собственности </w:t>
      </w:r>
      <w:r>
        <w:rPr>
          <w:rFonts w:ascii="Times New Roman" w:hAnsi="Times New Roman"/>
          <w:sz w:val="24"/>
          <w:szCs w:val="24"/>
        </w:rPr>
        <w:br/>
        <w:t>и собственности иных субъектов Российской Федерации).</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Архивная служба Санкт</w:t>
      </w:r>
      <w:r w:rsidR="00104541">
        <w:rPr>
          <w:rFonts w:ascii="Times New Roman" w:hAnsi="Times New Roman"/>
          <w:sz w:val="24"/>
          <w:szCs w:val="24"/>
        </w:rPr>
        <w:t xml:space="preserve">– </w:t>
      </w:r>
      <w:r>
        <w:rPr>
          <w:rFonts w:ascii="Times New Roman" w:hAnsi="Times New Roman"/>
          <w:sz w:val="24"/>
          <w:szCs w:val="24"/>
        </w:rPr>
        <w:t xml:space="preserve">Петербурга представлена АК </w:t>
      </w:r>
      <w:r w:rsidR="00104541">
        <w:rPr>
          <w:rFonts w:ascii="Times New Roman" w:hAnsi="Times New Roman"/>
          <w:sz w:val="24"/>
          <w:szCs w:val="24"/>
        </w:rPr>
        <w:t xml:space="preserve">– </w:t>
      </w:r>
      <w:r>
        <w:rPr>
          <w:rFonts w:ascii="Times New Roman" w:hAnsi="Times New Roman"/>
          <w:sz w:val="24"/>
          <w:szCs w:val="24"/>
        </w:rPr>
        <w:t xml:space="preserve"> уполномоченным органом исполнительной власти Санкт</w:t>
      </w:r>
      <w:r w:rsidR="00104541">
        <w:rPr>
          <w:rFonts w:ascii="Times New Roman" w:hAnsi="Times New Roman"/>
          <w:sz w:val="24"/>
          <w:szCs w:val="24"/>
        </w:rPr>
        <w:t xml:space="preserve">– </w:t>
      </w:r>
      <w:r>
        <w:rPr>
          <w:rFonts w:ascii="Times New Roman" w:hAnsi="Times New Roman"/>
          <w:sz w:val="24"/>
          <w:szCs w:val="24"/>
        </w:rPr>
        <w:t>Петербурга в сфере архивного дела и подведомственными ему государственными казенными учреждениями:</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7 архивов: ЦГА, ЦГИА, ЦГАИПД, ЦГАЛИ, ГКУ </w:t>
      </w:r>
      <w:r w:rsidR="00336DFE">
        <w:rPr>
          <w:rFonts w:ascii="Times New Roman" w:hAnsi="Times New Roman"/>
          <w:sz w:val="24"/>
          <w:szCs w:val="24"/>
        </w:rPr>
        <w:t>«</w:t>
      </w:r>
      <w:r>
        <w:rPr>
          <w:rFonts w:ascii="Times New Roman" w:hAnsi="Times New Roman"/>
          <w:sz w:val="24"/>
          <w:szCs w:val="24"/>
        </w:rPr>
        <w:t>Центральный государственный архив научно</w:t>
      </w:r>
      <w:r w:rsidR="00104541">
        <w:rPr>
          <w:rFonts w:ascii="Times New Roman" w:hAnsi="Times New Roman"/>
          <w:sz w:val="24"/>
          <w:szCs w:val="24"/>
        </w:rPr>
        <w:t xml:space="preserve">– </w:t>
      </w:r>
      <w:r>
        <w:rPr>
          <w:rFonts w:ascii="Times New Roman" w:hAnsi="Times New Roman"/>
          <w:sz w:val="24"/>
          <w:szCs w:val="24"/>
        </w:rPr>
        <w:t>технической документации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ЦГАКФФД, ЦГАЛС;</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3 учреждения, обеспечивающие функционирование архивов: ГКУ </w:t>
      </w:r>
      <w:r w:rsidR="00336DFE">
        <w:rPr>
          <w:rFonts w:ascii="Times New Roman" w:hAnsi="Times New Roman"/>
          <w:sz w:val="24"/>
          <w:szCs w:val="24"/>
        </w:rPr>
        <w:t>«</w:t>
      </w:r>
      <w:r>
        <w:rPr>
          <w:rFonts w:ascii="Times New Roman" w:hAnsi="Times New Roman"/>
          <w:sz w:val="24"/>
          <w:szCs w:val="24"/>
        </w:rPr>
        <w:t xml:space="preserve">Лаборатория обеспечения сохранности документов государственных архивных учреждений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xml:space="preserve">, ГКУ </w:t>
      </w:r>
      <w:r w:rsidR="00336DFE">
        <w:rPr>
          <w:rFonts w:ascii="Times New Roman" w:hAnsi="Times New Roman"/>
          <w:sz w:val="24"/>
          <w:szCs w:val="24"/>
        </w:rPr>
        <w:t>«</w:t>
      </w:r>
      <w:r>
        <w:rPr>
          <w:rFonts w:ascii="Times New Roman" w:hAnsi="Times New Roman"/>
          <w:sz w:val="24"/>
          <w:szCs w:val="24"/>
        </w:rPr>
        <w:t>Техническая дирекция государственных архивных учреждении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xml:space="preserve">, а также целевое финансирование мероприятий в сфере архивной деятельности </w:t>
      </w:r>
      <w:r w:rsidR="00104541">
        <w:rPr>
          <w:rFonts w:ascii="Times New Roman" w:hAnsi="Times New Roman"/>
          <w:sz w:val="24"/>
          <w:szCs w:val="24"/>
        </w:rPr>
        <w:t xml:space="preserve">– </w:t>
      </w:r>
      <w:r>
        <w:rPr>
          <w:rFonts w:ascii="Times New Roman" w:hAnsi="Times New Roman"/>
          <w:sz w:val="24"/>
          <w:szCs w:val="24"/>
        </w:rPr>
        <w:t xml:space="preserve"> ГКУ </w:t>
      </w:r>
      <w:r w:rsidR="00336DFE">
        <w:rPr>
          <w:rFonts w:ascii="Times New Roman" w:hAnsi="Times New Roman"/>
          <w:sz w:val="24"/>
          <w:szCs w:val="24"/>
        </w:rPr>
        <w:t>«</w:t>
      </w:r>
      <w:r>
        <w:rPr>
          <w:rFonts w:ascii="Times New Roman" w:hAnsi="Times New Roman"/>
          <w:sz w:val="24"/>
          <w:szCs w:val="24"/>
        </w:rPr>
        <w:t>Централизованная бухгалтерия государственных архивных учреждений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Кроме того, в Санкт</w:t>
      </w:r>
      <w:r w:rsidR="00104541">
        <w:rPr>
          <w:rFonts w:ascii="Times New Roman" w:hAnsi="Times New Roman"/>
          <w:sz w:val="24"/>
          <w:szCs w:val="24"/>
        </w:rPr>
        <w:t xml:space="preserve">– </w:t>
      </w:r>
      <w:r>
        <w:rPr>
          <w:rFonts w:ascii="Times New Roman" w:hAnsi="Times New Roman"/>
          <w:sz w:val="24"/>
          <w:szCs w:val="24"/>
        </w:rPr>
        <w:t xml:space="preserve">Петербурге осуществляют деятельность ведомственные архивы и объединенные ведомственные архивы различной ведомственной принадлежности, в том числе подведомственный КК ГКУ </w:t>
      </w:r>
      <w:r w:rsidR="00336DFE">
        <w:rPr>
          <w:rFonts w:ascii="Times New Roman" w:hAnsi="Times New Roman"/>
          <w:sz w:val="24"/>
          <w:szCs w:val="24"/>
        </w:rPr>
        <w:t>«</w:t>
      </w:r>
      <w:r>
        <w:rPr>
          <w:rFonts w:ascii="Times New Roman" w:hAnsi="Times New Roman"/>
          <w:sz w:val="24"/>
          <w:szCs w:val="24"/>
        </w:rPr>
        <w:t>Объединенный ведомственный архив культуры</w:t>
      </w:r>
      <w:r w:rsidR="00336DFE">
        <w:rPr>
          <w:rFonts w:ascii="Times New Roman" w:hAnsi="Times New Roman"/>
          <w:sz w:val="24"/>
          <w:szCs w:val="24"/>
        </w:rPr>
        <w:t>»</w:t>
      </w:r>
      <w:r>
        <w:rPr>
          <w:rFonts w:ascii="Times New Roman" w:hAnsi="Times New Roman"/>
          <w:sz w:val="24"/>
          <w:szCs w:val="24"/>
        </w:rPr>
        <w:t xml:space="preserve">, где на хранении (до истечения ведомственного срока хранения) находятся документы, отнесенные к составу Архивного фонда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Петербурга, и другие архивные документы.</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Деятельность АК и подведомственных ему ГКУ направлена на выполнение основных функций и решение задач в сфере архивного дела, в том числе на организацию и проведение мероприятий, направленных на создание условий, обеспечивающих сохранность </w:t>
      </w:r>
      <w:r>
        <w:rPr>
          <w:rFonts w:ascii="Times New Roman" w:hAnsi="Times New Roman"/>
          <w:sz w:val="24"/>
          <w:szCs w:val="24"/>
        </w:rPr>
        <w:br/>
        <w:t>и безопасность документов, предотвращение аварийных ситуаций, пополнение Архивного фонда Санкт</w:t>
      </w:r>
      <w:r w:rsidR="00104541">
        <w:rPr>
          <w:rFonts w:ascii="Times New Roman" w:hAnsi="Times New Roman"/>
          <w:sz w:val="24"/>
          <w:szCs w:val="24"/>
        </w:rPr>
        <w:t xml:space="preserve">– </w:t>
      </w:r>
      <w:r>
        <w:rPr>
          <w:rFonts w:ascii="Times New Roman" w:hAnsi="Times New Roman"/>
          <w:sz w:val="24"/>
          <w:szCs w:val="24"/>
        </w:rPr>
        <w:t>Петербурга документами исполнительных органов государственной власти Санкт</w:t>
      </w:r>
      <w:r w:rsidR="00104541">
        <w:rPr>
          <w:rFonts w:ascii="Times New Roman" w:hAnsi="Times New Roman"/>
          <w:sz w:val="24"/>
          <w:szCs w:val="24"/>
        </w:rPr>
        <w:t xml:space="preserve">– </w:t>
      </w:r>
      <w:r>
        <w:rPr>
          <w:rFonts w:ascii="Times New Roman" w:hAnsi="Times New Roman"/>
          <w:sz w:val="24"/>
          <w:szCs w:val="24"/>
        </w:rPr>
        <w:t>Петербурга, учреждений и организаций различной отраслевой принадлежности, информационное обеспечение органов государственной власти, социальных прав граждан, комплексное решение проблем сохранности и использования документов ликвидируемых организаций, прежде всего по личному составу.</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На 01.01.2025 объем Архивного фонда Санкт</w:t>
      </w:r>
      <w:r w:rsidR="00104541">
        <w:rPr>
          <w:rFonts w:ascii="Times New Roman" w:hAnsi="Times New Roman"/>
          <w:sz w:val="24"/>
          <w:szCs w:val="24"/>
        </w:rPr>
        <w:t xml:space="preserve">– </w:t>
      </w:r>
      <w:r>
        <w:rPr>
          <w:rFonts w:ascii="Times New Roman" w:hAnsi="Times New Roman"/>
          <w:sz w:val="24"/>
          <w:szCs w:val="24"/>
        </w:rPr>
        <w:t xml:space="preserve">Петербурга составляет более </w:t>
      </w:r>
      <w:r>
        <w:rPr>
          <w:rFonts w:ascii="Times New Roman" w:hAnsi="Times New Roman"/>
          <w:sz w:val="24"/>
          <w:szCs w:val="24"/>
        </w:rPr>
        <w:br/>
        <w:t xml:space="preserve">12 млн единиц хранения, в том числе 1 млн 131 тысяча единиц хранения </w:t>
      </w:r>
      <w:r w:rsidR="00104541">
        <w:rPr>
          <w:rFonts w:ascii="Times New Roman" w:hAnsi="Times New Roman"/>
          <w:sz w:val="24"/>
          <w:szCs w:val="24"/>
        </w:rPr>
        <w:t xml:space="preserve">– </w:t>
      </w:r>
      <w:r>
        <w:rPr>
          <w:rFonts w:ascii="Times New Roman" w:hAnsi="Times New Roman"/>
          <w:sz w:val="24"/>
          <w:szCs w:val="24"/>
        </w:rPr>
        <w:t xml:space="preserve"> аудиовизуальные документы (фотодокументы, аудиозаписи, видео и кинодокументы). </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За 2024 год количество дел, хранящихся в архивах Санкт</w:t>
      </w:r>
      <w:r w:rsidR="00104541">
        <w:rPr>
          <w:rFonts w:ascii="Times New Roman" w:hAnsi="Times New Roman"/>
          <w:sz w:val="24"/>
          <w:szCs w:val="24"/>
        </w:rPr>
        <w:t xml:space="preserve">– </w:t>
      </w:r>
      <w:r>
        <w:rPr>
          <w:rFonts w:ascii="Times New Roman" w:hAnsi="Times New Roman"/>
          <w:sz w:val="24"/>
          <w:szCs w:val="24"/>
        </w:rPr>
        <w:t xml:space="preserve">Петербурга, увеличилось </w:t>
      </w:r>
      <w:r>
        <w:rPr>
          <w:rFonts w:ascii="Times New Roman" w:hAnsi="Times New Roman"/>
          <w:sz w:val="24"/>
          <w:szCs w:val="24"/>
        </w:rPr>
        <w:br/>
        <w:t>на 120,0 тысяч дел за счет приема документов от учреждений и организаций, а также документов личных архивов граждан. Источниками комплектования архивов являются 1092 организаций нашего города, ежегодно в состав Архивного фонда включается порядка 70,0 тысяч дел.</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 Общая площадь архивохранилищ, в которых размещаются архивные документы, составляет более 31,5 тысяч кв. м., общая протяженность стеллажных полок составляет около 180,0 тысяч метров. На сегодняшний день архивные учреждения занимают 10 зданий, из которых только 4 построены по проектам специально для архивов, остальные являются приспособленными.</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В 2025 году планируется увеличение площади архивохранилищ на 8,5 тысяч кв. м. </w:t>
      </w:r>
      <w:r>
        <w:rPr>
          <w:rFonts w:ascii="Times New Roman" w:hAnsi="Times New Roman"/>
          <w:sz w:val="24"/>
          <w:szCs w:val="24"/>
        </w:rPr>
        <w:br/>
        <w:t>в связи со сдачей нового архивного комплекса по адресу: Заневский пр., д. 54, корп.1, стр.1., куда переедут два архивных учреждения: Центральный государственный исторический архив Санкт</w:t>
      </w:r>
      <w:r w:rsidR="00104541">
        <w:rPr>
          <w:rFonts w:ascii="Times New Roman" w:hAnsi="Times New Roman"/>
          <w:sz w:val="24"/>
          <w:szCs w:val="24"/>
        </w:rPr>
        <w:t xml:space="preserve">– </w:t>
      </w:r>
      <w:r>
        <w:rPr>
          <w:rFonts w:ascii="Times New Roman" w:hAnsi="Times New Roman"/>
          <w:sz w:val="24"/>
          <w:szCs w:val="24"/>
        </w:rPr>
        <w:t>Петербурга и Центральный государственный архив литературы и искусства Санкт</w:t>
      </w:r>
      <w:r w:rsidR="00104541">
        <w:rPr>
          <w:rFonts w:ascii="Times New Roman" w:hAnsi="Times New Roman"/>
          <w:sz w:val="24"/>
          <w:szCs w:val="24"/>
        </w:rPr>
        <w:t xml:space="preserve">– </w:t>
      </w:r>
      <w:r>
        <w:rPr>
          <w:rFonts w:ascii="Times New Roman" w:hAnsi="Times New Roman"/>
          <w:sz w:val="24"/>
          <w:szCs w:val="24"/>
        </w:rPr>
        <w:t>Петербурга. В новом здании будут открыты два читальных зала, конференц</w:t>
      </w:r>
      <w:r w:rsidR="00104541">
        <w:rPr>
          <w:rFonts w:ascii="Times New Roman" w:hAnsi="Times New Roman"/>
          <w:sz w:val="24"/>
          <w:szCs w:val="24"/>
        </w:rPr>
        <w:t xml:space="preserve">– </w:t>
      </w:r>
      <w:r>
        <w:rPr>
          <w:rFonts w:ascii="Times New Roman" w:hAnsi="Times New Roman"/>
          <w:sz w:val="24"/>
          <w:szCs w:val="24"/>
        </w:rPr>
        <w:t xml:space="preserve">зал, </w:t>
      </w:r>
      <w:r>
        <w:rPr>
          <w:rFonts w:ascii="Times New Roman" w:hAnsi="Times New Roman"/>
          <w:sz w:val="24"/>
          <w:szCs w:val="24"/>
        </w:rPr>
        <w:br/>
        <w:t xml:space="preserve">три выставочных зала. </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На рост востребованности ретроспективной документальной информации, необходимой для решения задач социально</w:t>
      </w:r>
      <w:r w:rsidR="00104541">
        <w:rPr>
          <w:rFonts w:ascii="Times New Roman" w:hAnsi="Times New Roman"/>
          <w:sz w:val="24"/>
          <w:szCs w:val="24"/>
        </w:rPr>
        <w:t xml:space="preserve">– </w:t>
      </w:r>
      <w:r>
        <w:rPr>
          <w:rFonts w:ascii="Times New Roman" w:hAnsi="Times New Roman"/>
          <w:sz w:val="24"/>
          <w:szCs w:val="24"/>
        </w:rPr>
        <w:t>экономического развития Санкт</w:t>
      </w:r>
      <w:r w:rsidR="00104541">
        <w:rPr>
          <w:rFonts w:ascii="Times New Roman" w:hAnsi="Times New Roman"/>
          <w:sz w:val="24"/>
          <w:szCs w:val="24"/>
        </w:rPr>
        <w:t xml:space="preserve">– </w:t>
      </w:r>
      <w:r>
        <w:rPr>
          <w:rFonts w:ascii="Times New Roman" w:hAnsi="Times New Roman"/>
          <w:sz w:val="24"/>
          <w:szCs w:val="24"/>
        </w:rPr>
        <w:t>Петербурга, подтверждения имущественных, социальных прав физических и юридических лиц, углубления исторического знания, архивные учреждения отвечают расширением спектра предоставления информационных услуг и сохраняющимися высокими темпами оцифровки документов Архивного фонда Санкт</w:t>
      </w:r>
      <w:r w:rsidR="00104541">
        <w:rPr>
          <w:rFonts w:ascii="Times New Roman" w:hAnsi="Times New Roman"/>
          <w:sz w:val="24"/>
          <w:szCs w:val="24"/>
        </w:rPr>
        <w:t xml:space="preserve">– </w:t>
      </w:r>
      <w:r>
        <w:rPr>
          <w:rFonts w:ascii="Times New Roman" w:hAnsi="Times New Roman"/>
          <w:sz w:val="24"/>
          <w:szCs w:val="24"/>
        </w:rPr>
        <w:t xml:space="preserve">Петербурга. </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В течение 2024 года количество посещений читальных залов составило более </w:t>
      </w:r>
      <w:r>
        <w:rPr>
          <w:rFonts w:ascii="Times New Roman" w:hAnsi="Times New Roman"/>
          <w:sz w:val="24"/>
          <w:szCs w:val="24"/>
        </w:rPr>
        <w:br/>
        <w:t>18,0 тысяч, кроме того, исследователи имели возможность работать с оцифрованными документами Архивного фонда Санкт</w:t>
      </w:r>
      <w:r w:rsidR="00104541">
        <w:rPr>
          <w:rFonts w:ascii="Times New Roman" w:hAnsi="Times New Roman"/>
          <w:sz w:val="24"/>
          <w:szCs w:val="24"/>
        </w:rPr>
        <w:t xml:space="preserve">– </w:t>
      </w:r>
      <w:r>
        <w:rPr>
          <w:rFonts w:ascii="Times New Roman" w:hAnsi="Times New Roman"/>
          <w:sz w:val="24"/>
          <w:szCs w:val="24"/>
        </w:rPr>
        <w:t>Петербурга и справочно</w:t>
      </w:r>
      <w:r w:rsidR="00104541">
        <w:rPr>
          <w:rFonts w:ascii="Times New Roman" w:hAnsi="Times New Roman"/>
          <w:sz w:val="24"/>
          <w:szCs w:val="24"/>
        </w:rPr>
        <w:t xml:space="preserve">– </w:t>
      </w:r>
      <w:r>
        <w:rPr>
          <w:rFonts w:ascii="Times New Roman" w:hAnsi="Times New Roman"/>
          <w:sz w:val="24"/>
          <w:szCs w:val="24"/>
        </w:rPr>
        <w:t xml:space="preserve">поисковыми средствами </w:t>
      </w:r>
      <w:r>
        <w:rPr>
          <w:rFonts w:ascii="Times New Roman" w:hAnsi="Times New Roman"/>
          <w:sz w:val="24"/>
          <w:szCs w:val="24"/>
        </w:rPr>
        <w:br/>
        <w:t xml:space="preserve">к документам на 73 площадках библиотек всех районов города благодаря государственной информационной системе </w:t>
      </w:r>
      <w:r w:rsidR="00336DFE">
        <w:rPr>
          <w:rFonts w:ascii="Times New Roman" w:hAnsi="Times New Roman"/>
          <w:sz w:val="24"/>
          <w:szCs w:val="24"/>
        </w:rPr>
        <w:t>«</w:t>
      </w:r>
      <w:r>
        <w:rPr>
          <w:rFonts w:ascii="Times New Roman" w:hAnsi="Times New Roman"/>
          <w:sz w:val="24"/>
          <w:szCs w:val="24"/>
        </w:rPr>
        <w:t>Архивы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xml:space="preserve">. Подобный подход позволяет частично разгрузить читальные залы архивов и сделать работу пользователей максимально удобной и не зависящей от их рабочего графика. Конечная цель в данной работе – подключение всех городских библиотек к ГИС </w:t>
      </w:r>
      <w:r w:rsidR="00336DFE">
        <w:rPr>
          <w:rFonts w:ascii="Times New Roman" w:hAnsi="Times New Roman"/>
          <w:sz w:val="24"/>
          <w:szCs w:val="24"/>
        </w:rPr>
        <w:t>«</w:t>
      </w:r>
      <w:r>
        <w:rPr>
          <w:rFonts w:ascii="Times New Roman" w:hAnsi="Times New Roman"/>
          <w:sz w:val="24"/>
          <w:szCs w:val="24"/>
        </w:rPr>
        <w:t>Архивы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xml:space="preserve">, что будет означать шаговую и неограниченную доступность горожан к интересующей их архивной информации, в том числе в выходные дни. </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В 2024 году подготовлено 67 тысяч ответов на запросы и обращения граждан </w:t>
      </w:r>
      <w:r>
        <w:rPr>
          <w:rFonts w:ascii="Times New Roman" w:hAnsi="Times New Roman"/>
          <w:sz w:val="24"/>
          <w:szCs w:val="24"/>
        </w:rPr>
        <w:br/>
        <w:t>и организаций, связанные с поиском информации, при этом 50,0 тысяч запросов относятся к категории запросов социально</w:t>
      </w:r>
      <w:r w:rsidR="00104541">
        <w:rPr>
          <w:rFonts w:ascii="Times New Roman" w:hAnsi="Times New Roman"/>
          <w:sz w:val="24"/>
          <w:szCs w:val="24"/>
        </w:rPr>
        <w:t xml:space="preserve">– </w:t>
      </w:r>
      <w:r>
        <w:rPr>
          <w:rFonts w:ascii="Times New Roman" w:hAnsi="Times New Roman"/>
          <w:sz w:val="24"/>
          <w:szCs w:val="24"/>
        </w:rPr>
        <w:t>правового характера, связанных с получением гражданами справок о подтверждении трудового стажа, предоставлении сведений о заработной плате.</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В целях популяризации исторических знаний и архивных фондов АК </w:t>
      </w:r>
      <w:r>
        <w:rPr>
          <w:rFonts w:ascii="Times New Roman" w:hAnsi="Times New Roman"/>
          <w:sz w:val="24"/>
          <w:szCs w:val="24"/>
        </w:rPr>
        <w:br/>
        <w:t xml:space="preserve">и государственными архивами проводится работа по реализации выставочных </w:t>
      </w:r>
      <w:r>
        <w:rPr>
          <w:rFonts w:ascii="Times New Roman" w:hAnsi="Times New Roman"/>
          <w:sz w:val="24"/>
          <w:szCs w:val="24"/>
        </w:rPr>
        <w:br/>
        <w:t xml:space="preserve">и издательских проектов. В течение 2024 года было организовано </w:t>
      </w:r>
      <w:r>
        <w:rPr>
          <w:rFonts w:ascii="Times New Roman" w:hAnsi="Times New Roman"/>
          <w:sz w:val="24"/>
          <w:szCs w:val="24"/>
        </w:rPr>
        <w:br/>
        <w:t>19 историко</w:t>
      </w:r>
      <w:r w:rsidR="00104541">
        <w:rPr>
          <w:rFonts w:ascii="Times New Roman" w:hAnsi="Times New Roman"/>
          <w:sz w:val="24"/>
          <w:szCs w:val="24"/>
        </w:rPr>
        <w:t xml:space="preserve">– </w:t>
      </w:r>
      <w:r>
        <w:rPr>
          <w:rFonts w:ascii="Times New Roman" w:hAnsi="Times New Roman"/>
          <w:sz w:val="24"/>
          <w:szCs w:val="24"/>
        </w:rPr>
        <w:t xml:space="preserve">документальных выставок. Ключевым проектом стала выставка </w:t>
      </w:r>
      <w:r w:rsidR="00336DFE">
        <w:rPr>
          <w:rFonts w:ascii="Times New Roman" w:hAnsi="Times New Roman"/>
          <w:sz w:val="24"/>
          <w:szCs w:val="24"/>
        </w:rPr>
        <w:t>«</w:t>
      </w:r>
      <w:r>
        <w:rPr>
          <w:rFonts w:ascii="Times New Roman" w:hAnsi="Times New Roman"/>
          <w:sz w:val="24"/>
          <w:szCs w:val="24"/>
        </w:rPr>
        <w:t xml:space="preserve">80 фактов </w:t>
      </w:r>
      <w:r>
        <w:rPr>
          <w:rFonts w:ascii="Times New Roman" w:hAnsi="Times New Roman"/>
          <w:sz w:val="24"/>
          <w:szCs w:val="24"/>
        </w:rPr>
        <w:br/>
        <w:t>о блокаде Ленинграда</w:t>
      </w:r>
      <w:r w:rsidR="00336DFE">
        <w:rPr>
          <w:rFonts w:ascii="Times New Roman" w:hAnsi="Times New Roman"/>
          <w:sz w:val="24"/>
          <w:szCs w:val="24"/>
        </w:rPr>
        <w:t>»</w:t>
      </w:r>
      <w:r>
        <w:rPr>
          <w:rFonts w:ascii="Times New Roman" w:hAnsi="Times New Roman"/>
          <w:sz w:val="24"/>
          <w:szCs w:val="24"/>
        </w:rPr>
        <w:t>, посвященная 80</w:t>
      </w:r>
      <w:r w:rsidR="00104541">
        <w:rPr>
          <w:rFonts w:ascii="Times New Roman" w:hAnsi="Times New Roman"/>
          <w:sz w:val="24"/>
          <w:szCs w:val="24"/>
        </w:rPr>
        <w:t xml:space="preserve">– </w:t>
      </w:r>
      <w:r>
        <w:rPr>
          <w:rFonts w:ascii="Times New Roman" w:hAnsi="Times New Roman"/>
          <w:sz w:val="24"/>
          <w:szCs w:val="24"/>
        </w:rPr>
        <w:t xml:space="preserve">летию полного освобождения Ленинграда </w:t>
      </w:r>
      <w:r>
        <w:rPr>
          <w:rFonts w:ascii="Times New Roman" w:hAnsi="Times New Roman"/>
          <w:sz w:val="24"/>
          <w:szCs w:val="24"/>
        </w:rPr>
        <w:br/>
        <w:t xml:space="preserve">от фашисткой блокады, которая экспонировалась в исторических парках </w:t>
      </w:r>
      <w:r>
        <w:rPr>
          <w:rFonts w:ascii="Times New Roman" w:hAnsi="Times New Roman"/>
          <w:sz w:val="24"/>
          <w:szCs w:val="24"/>
        </w:rPr>
        <w:br/>
      </w:r>
      <w:r w:rsidR="00336DFE">
        <w:rPr>
          <w:rFonts w:ascii="Times New Roman" w:hAnsi="Times New Roman"/>
          <w:sz w:val="24"/>
          <w:szCs w:val="24"/>
        </w:rPr>
        <w:t>«</w:t>
      </w:r>
      <w:r>
        <w:rPr>
          <w:rFonts w:ascii="Times New Roman" w:hAnsi="Times New Roman"/>
          <w:sz w:val="24"/>
          <w:szCs w:val="24"/>
        </w:rPr>
        <w:t>Россия – моя история</w:t>
      </w:r>
      <w:r w:rsidR="00336DFE">
        <w:rPr>
          <w:rFonts w:ascii="Times New Roman" w:hAnsi="Times New Roman"/>
          <w:sz w:val="24"/>
          <w:szCs w:val="24"/>
        </w:rPr>
        <w:t>»</w:t>
      </w:r>
      <w:r>
        <w:rPr>
          <w:rFonts w:ascii="Times New Roman" w:hAnsi="Times New Roman"/>
          <w:sz w:val="24"/>
          <w:szCs w:val="24"/>
        </w:rPr>
        <w:t xml:space="preserve"> в 20 регионах Российской Федерации, в столице Вьетнама Ханое </w:t>
      </w:r>
      <w:r>
        <w:rPr>
          <w:rFonts w:ascii="Times New Roman" w:hAnsi="Times New Roman"/>
          <w:sz w:val="24"/>
          <w:szCs w:val="24"/>
        </w:rPr>
        <w:br/>
        <w:t xml:space="preserve">и на портале </w:t>
      </w:r>
      <w:r w:rsidR="00336DFE">
        <w:rPr>
          <w:rFonts w:ascii="Times New Roman" w:hAnsi="Times New Roman"/>
          <w:sz w:val="24"/>
          <w:szCs w:val="24"/>
        </w:rPr>
        <w:t>«</w:t>
      </w:r>
      <w:r>
        <w:rPr>
          <w:rFonts w:ascii="Times New Roman" w:hAnsi="Times New Roman"/>
          <w:sz w:val="24"/>
          <w:szCs w:val="24"/>
        </w:rPr>
        <w:t>Архивы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xml:space="preserve">. Кроме того, архивы представили </w:t>
      </w:r>
      <w:r>
        <w:rPr>
          <w:rFonts w:ascii="Times New Roman" w:hAnsi="Times New Roman"/>
          <w:sz w:val="24"/>
          <w:szCs w:val="24"/>
        </w:rPr>
        <w:br/>
        <w:t xml:space="preserve">4300 документов для экспонирования на 68 выставках, организованных учреждениями культуры, образования, общественными объединениями. В 2024 году было издано </w:t>
      </w:r>
      <w:r>
        <w:rPr>
          <w:rFonts w:ascii="Times New Roman" w:hAnsi="Times New Roman"/>
          <w:sz w:val="24"/>
          <w:szCs w:val="24"/>
        </w:rPr>
        <w:br/>
        <w:t xml:space="preserve">2 сборника архивных документов: </w:t>
      </w:r>
      <w:r w:rsidR="00336DFE">
        <w:rPr>
          <w:rFonts w:ascii="Times New Roman" w:hAnsi="Times New Roman"/>
          <w:sz w:val="24"/>
          <w:szCs w:val="24"/>
        </w:rPr>
        <w:t>«</w:t>
      </w:r>
      <w:r>
        <w:rPr>
          <w:rFonts w:ascii="Times New Roman" w:hAnsi="Times New Roman"/>
          <w:sz w:val="24"/>
          <w:szCs w:val="24"/>
        </w:rPr>
        <w:t>Ленинград выстоял!</w:t>
      </w:r>
      <w:r w:rsidR="00336DFE">
        <w:rPr>
          <w:rFonts w:ascii="Times New Roman" w:hAnsi="Times New Roman"/>
          <w:sz w:val="24"/>
          <w:szCs w:val="24"/>
        </w:rPr>
        <w:t>»</w:t>
      </w:r>
      <w:r>
        <w:rPr>
          <w:rFonts w:ascii="Times New Roman" w:hAnsi="Times New Roman"/>
          <w:sz w:val="24"/>
          <w:szCs w:val="24"/>
        </w:rPr>
        <w:t xml:space="preserve"> (Материалы пленума Ленинградского горкома ВКП(б) и общегородского собрания партийного актива Ленинградской организации ВКП(б)) и </w:t>
      </w:r>
      <w:r w:rsidR="00336DFE">
        <w:rPr>
          <w:rFonts w:ascii="Times New Roman" w:hAnsi="Times New Roman"/>
          <w:sz w:val="24"/>
          <w:szCs w:val="24"/>
        </w:rPr>
        <w:t>«</w:t>
      </w:r>
      <w:r>
        <w:rPr>
          <w:rFonts w:ascii="Times New Roman" w:hAnsi="Times New Roman"/>
          <w:sz w:val="24"/>
          <w:szCs w:val="24"/>
        </w:rPr>
        <w:t>Презрев опасность и смерть…</w:t>
      </w:r>
      <w:r w:rsidR="00336DFE">
        <w:rPr>
          <w:rFonts w:ascii="Times New Roman" w:hAnsi="Times New Roman"/>
          <w:sz w:val="24"/>
          <w:szCs w:val="24"/>
        </w:rPr>
        <w:t>»</w:t>
      </w:r>
      <w:r>
        <w:rPr>
          <w:rFonts w:ascii="Times New Roman" w:hAnsi="Times New Roman"/>
          <w:sz w:val="24"/>
          <w:szCs w:val="24"/>
        </w:rPr>
        <w:t xml:space="preserve"> (стенограммы сообщений партизан, действовавших на оккупированной территории Ленинградской области в 1941</w:t>
      </w:r>
      <w:r w:rsidR="00104541">
        <w:rPr>
          <w:rFonts w:ascii="Times New Roman" w:hAnsi="Times New Roman"/>
          <w:sz w:val="24"/>
          <w:szCs w:val="24"/>
        </w:rPr>
        <w:t xml:space="preserve">– </w:t>
      </w:r>
      <w:r>
        <w:rPr>
          <w:rFonts w:ascii="Times New Roman" w:hAnsi="Times New Roman"/>
          <w:sz w:val="24"/>
          <w:szCs w:val="24"/>
        </w:rPr>
        <w:t xml:space="preserve">1945 гг.). </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В 2025 году планируется проведение 14 выставочных проектов, главным из которых станет выставка к 80</w:t>
      </w:r>
      <w:r w:rsidR="00104541">
        <w:rPr>
          <w:rFonts w:ascii="Times New Roman" w:hAnsi="Times New Roman"/>
          <w:sz w:val="24"/>
          <w:szCs w:val="24"/>
        </w:rPr>
        <w:t xml:space="preserve">– </w:t>
      </w:r>
      <w:r>
        <w:rPr>
          <w:rFonts w:ascii="Times New Roman" w:hAnsi="Times New Roman"/>
          <w:sz w:val="24"/>
          <w:szCs w:val="24"/>
        </w:rPr>
        <w:t>летию Победы советского народа в Великой Отечественной войне. Она будет открыта в новом здании архивного центра и расскажет о судьбах детей в годы войны.</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В течение 2024 года проводились уроки мужества, лекции, экскурсии в архивах, открытые показы документальных фильмов, семинары и круглые столы, представляющие документы и фонды архивов.  </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Важным направлением расширения доступа к информации архивных документов является организация их оцифровки и размещение электронных копий документов </w:t>
      </w:r>
      <w:r>
        <w:rPr>
          <w:rFonts w:ascii="Times New Roman" w:hAnsi="Times New Roman"/>
          <w:sz w:val="24"/>
          <w:szCs w:val="24"/>
        </w:rPr>
        <w:br/>
        <w:t xml:space="preserve">на портале </w:t>
      </w:r>
      <w:r w:rsidR="00336DFE">
        <w:rPr>
          <w:rFonts w:ascii="Times New Roman" w:hAnsi="Times New Roman"/>
          <w:sz w:val="24"/>
          <w:szCs w:val="24"/>
        </w:rPr>
        <w:t>«</w:t>
      </w:r>
      <w:r>
        <w:rPr>
          <w:rFonts w:ascii="Times New Roman" w:hAnsi="Times New Roman"/>
          <w:sz w:val="24"/>
          <w:szCs w:val="24"/>
        </w:rPr>
        <w:t>Архивы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xml:space="preserve"> (</w:t>
      </w:r>
      <w:hyperlink r:id="rId33">
        <w:r>
          <w:rPr>
            <w:rFonts w:ascii="Times New Roman" w:hAnsi="Times New Roman"/>
            <w:sz w:val="24"/>
            <w:szCs w:val="24"/>
          </w:rPr>
          <w:t>https://spbarchives.ru</w:t>
        </w:r>
      </w:hyperlink>
      <w:r>
        <w:rPr>
          <w:rFonts w:ascii="Times New Roman" w:hAnsi="Times New Roman"/>
          <w:sz w:val="24"/>
          <w:szCs w:val="24"/>
        </w:rPr>
        <w:t xml:space="preserve">). </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 На 01.01.2025 года оцифровано 482,0 тысяч единиц хранения </w:t>
      </w:r>
      <w:r>
        <w:rPr>
          <w:rFonts w:ascii="Times New Roman" w:hAnsi="Times New Roman"/>
          <w:sz w:val="24"/>
          <w:szCs w:val="24"/>
        </w:rPr>
        <w:br/>
        <w:t>(4% от общего объема Архивного фонда Санкт</w:t>
      </w:r>
      <w:r w:rsidR="00104541">
        <w:rPr>
          <w:rFonts w:ascii="Times New Roman" w:hAnsi="Times New Roman"/>
          <w:sz w:val="24"/>
          <w:szCs w:val="24"/>
        </w:rPr>
        <w:t xml:space="preserve">– </w:t>
      </w:r>
      <w:r>
        <w:rPr>
          <w:rFonts w:ascii="Times New Roman" w:hAnsi="Times New Roman"/>
          <w:sz w:val="24"/>
          <w:szCs w:val="24"/>
        </w:rPr>
        <w:t xml:space="preserve">Петербурга), более 20,9 млн. образов которых доступны к просмотру на портале </w:t>
      </w:r>
      <w:r w:rsidR="00336DFE">
        <w:rPr>
          <w:rFonts w:ascii="Times New Roman" w:hAnsi="Times New Roman"/>
          <w:sz w:val="24"/>
          <w:szCs w:val="24"/>
        </w:rPr>
        <w:t>«</w:t>
      </w:r>
      <w:r>
        <w:rPr>
          <w:rFonts w:ascii="Times New Roman" w:hAnsi="Times New Roman"/>
          <w:sz w:val="24"/>
          <w:szCs w:val="24"/>
        </w:rPr>
        <w:t>Архивы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В 2024 году продолжалась работа по выявлению и оцифровке комплекса архивных документов, кино</w:t>
      </w:r>
      <w:r w:rsidR="00104541">
        <w:rPr>
          <w:rFonts w:ascii="Times New Roman" w:hAnsi="Times New Roman"/>
          <w:sz w:val="24"/>
          <w:szCs w:val="24"/>
        </w:rPr>
        <w:t xml:space="preserve">– </w:t>
      </w:r>
      <w:r>
        <w:rPr>
          <w:rFonts w:ascii="Times New Roman" w:hAnsi="Times New Roman"/>
          <w:sz w:val="24"/>
          <w:szCs w:val="24"/>
        </w:rPr>
        <w:t xml:space="preserve"> и фотоматериалов, посвященных Второй мировой войне: </w:t>
      </w:r>
      <w:r>
        <w:rPr>
          <w:rFonts w:ascii="Times New Roman" w:hAnsi="Times New Roman"/>
          <w:sz w:val="24"/>
          <w:szCs w:val="24"/>
        </w:rPr>
        <w:br/>
        <w:t xml:space="preserve">по этой тематике оцифровано более 30,8 тыс. дел на бумажной основе, а также около </w:t>
      </w:r>
      <w:r>
        <w:rPr>
          <w:rFonts w:ascii="Times New Roman" w:hAnsi="Times New Roman"/>
          <w:sz w:val="24"/>
          <w:szCs w:val="24"/>
        </w:rPr>
        <w:br/>
        <w:t xml:space="preserve">20 тысяч единиц хранения аудиовизуальных документов (всего создано более 3,4 млн. образов документов). </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В ГИС </w:t>
      </w:r>
      <w:r w:rsidR="00336DFE">
        <w:rPr>
          <w:rFonts w:ascii="Times New Roman" w:hAnsi="Times New Roman"/>
          <w:sz w:val="24"/>
          <w:szCs w:val="24"/>
        </w:rPr>
        <w:t>«</w:t>
      </w:r>
      <w:r>
        <w:rPr>
          <w:rFonts w:ascii="Times New Roman" w:hAnsi="Times New Roman"/>
          <w:sz w:val="24"/>
          <w:szCs w:val="24"/>
        </w:rPr>
        <w:t>Государственные архивы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xml:space="preserve"> реализовано извлечение информации из архивных документов с применением методов искусственного интеллекта в области обработки естественного языка с последующим формированием дополнительных поисковых справочников. Это позволило реализовать на портале </w:t>
      </w:r>
      <w:r w:rsidR="00336DFE">
        <w:rPr>
          <w:rFonts w:ascii="Times New Roman" w:hAnsi="Times New Roman"/>
          <w:sz w:val="24"/>
          <w:szCs w:val="24"/>
        </w:rPr>
        <w:t>«</w:t>
      </w:r>
      <w:r>
        <w:rPr>
          <w:rFonts w:ascii="Times New Roman" w:hAnsi="Times New Roman"/>
          <w:sz w:val="24"/>
          <w:szCs w:val="24"/>
        </w:rPr>
        <w:t xml:space="preserve">Архивы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xml:space="preserve"> новый поисковый инструмент – Архивные документы на карте.</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Запуск в эксплуатацию новой услуги </w:t>
      </w:r>
      <w:r w:rsidR="00336DFE">
        <w:rPr>
          <w:rFonts w:ascii="Times New Roman" w:hAnsi="Times New Roman"/>
          <w:sz w:val="24"/>
          <w:szCs w:val="24"/>
        </w:rPr>
        <w:t>«</w:t>
      </w:r>
      <w:r>
        <w:rPr>
          <w:rFonts w:ascii="Times New Roman" w:hAnsi="Times New Roman"/>
          <w:sz w:val="24"/>
          <w:szCs w:val="24"/>
        </w:rPr>
        <w:t>Предоставление сведений о человеке, включая цифровые копии архивных документов</w:t>
      </w:r>
      <w:r w:rsidR="00336DFE">
        <w:rPr>
          <w:rFonts w:ascii="Times New Roman" w:hAnsi="Times New Roman"/>
          <w:sz w:val="24"/>
          <w:szCs w:val="24"/>
        </w:rPr>
        <w:t>»</w:t>
      </w:r>
      <w:r>
        <w:rPr>
          <w:rFonts w:ascii="Times New Roman" w:hAnsi="Times New Roman"/>
          <w:sz w:val="24"/>
          <w:szCs w:val="24"/>
        </w:rPr>
        <w:t xml:space="preserve"> значительно повысил интенсивность использования гражданами сервисов на портале. </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Активно используются поисковые сервисы и инструменты сбора данных из внешних информационных систем других регионов Российской Федерации. Общее количество обращений пользователей к цифровым ресурсам и сервисам, размещенным на портале </w:t>
      </w:r>
      <w:r w:rsidR="00336DFE">
        <w:rPr>
          <w:rFonts w:ascii="Times New Roman" w:hAnsi="Times New Roman"/>
          <w:sz w:val="24"/>
          <w:szCs w:val="24"/>
        </w:rPr>
        <w:t>«</w:t>
      </w:r>
      <w:r>
        <w:rPr>
          <w:rFonts w:ascii="Times New Roman" w:hAnsi="Times New Roman"/>
          <w:sz w:val="24"/>
          <w:szCs w:val="24"/>
        </w:rPr>
        <w:t>Архивы Санкт</w:t>
      </w:r>
      <w:r w:rsidR="00104541">
        <w:rPr>
          <w:rFonts w:ascii="Times New Roman" w:hAnsi="Times New Roman"/>
          <w:sz w:val="24"/>
          <w:szCs w:val="24"/>
        </w:rPr>
        <w:t xml:space="preserve">– </w:t>
      </w:r>
      <w:r>
        <w:rPr>
          <w:rFonts w:ascii="Times New Roman" w:hAnsi="Times New Roman"/>
          <w:sz w:val="24"/>
          <w:szCs w:val="24"/>
        </w:rPr>
        <w:t>Петербурга</w:t>
      </w:r>
      <w:r w:rsidR="00336DFE">
        <w:rPr>
          <w:rFonts w:ascii="Times New Roman" w:hAnsi="Times New Roman"/>
          <w:sz w:val="24"/>
          <w:szCs w:val="24"/>
        </w:rPr>
        <w:t>»</w:t>
      </w:r>
      <w:r>
        <w:rPr>
          <w:rFonts w:ascii="Times New Roman" w:hAnsi="Times New Roman"/>
          <w:sz w:val="24"/>
          <w:szCs w:val="24"/>
        </w:rPr>
        <w:t xml:space="preserve"> в течение 2024 года составило 2,5 млн. обращений.</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Основными задачами в сфере архивного дела на 2025 год и перспективу до 2030 года являются: </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развитие материально</w:t>
      </w:r>
      <w:r w:rsidR="00104541">
        <w:rPr>
          <w:rFonts w:ascii="Times New Roman" w:hAnsi="Times New Roman"/>
          <w:sz w:val="24"/>
          <w:szCs w:val="24"/>
        </w:rPr>
        <w:t xml:space="preserve">– </w:t>
      </w:r>
      <w:r>
        <w:rPr>
          <w:rFonts w:ascii="Times New Roman" w:hAnsi="Times New Roman"/>
          <w:sz w:val="24"/>
          <w:szCs w:val="24"/>
        </w:rPr>
        <w:t>технической базы архивной отрасли города, обеспечение нормативных условий хранения документов Архивного фонда Санкт</w:t>
      </w:r>
      <w:r w:rsidR="00104541">
        <w:rPr>
          <w:rFonts w:ascii="Times New Roman" w:hAnsi="Times New Roman"/>
          <w:sz w:val="24"/>
          <w:szCs w:val="24"/>
        </w:rPr>
        <w:t xml:space="preserve">– </w:t>
      </w:r>
      <w:r>
        <w:rPr>
          <w:rFonts w:ascii="Times New Roman" w:hAnsi="Times New Roman"/>
          <w:sz w:val="24"/>
          <w:szCs w:val="24"/>
        </w:rPr>
        <w:t xml:space="preserve">Петербурга </w:t>
      </w:r>
      <w:r>
        <w:rPr>
          <w:rFonts w:ascii="Times New Roman" w:hAnsi="Times New Roman"/>
          <w:sz w:val="24"/>
          <w:szCs w:val="24"/>
        </w:rPr>
        <w:br/>
        <w:t xml:space="preserve">и реализация комплекса мер по предупреждению чрезвычайных ситуаций на архивных объектах, включая проведение работ по повышению их пожарной безопасности </w:t>
      </w:r>
      <w:r>
        <w:rPr>
          <w:rFonts w:ascii="Times New Roman" w:hAnsi="Times New Roman"/>
          <w:sz w:val="24"/>
          <w:szCs w:val="24"/>
        </w:rPr>
        <w:br/>
        <w:t>и обеспечению антитеррористической защищенности;</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сохранение достигнутых темпов оцифровки документов Архивного фонда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Петербурга в целях организации удаленного доступа к цифровым копиям документов и обеспечения сохранности подлинников;</w:t>
      </w:r>
    </w:p>
    <w:p w:rsidR="00D3714B" w:rsidRDefault="005E03E8">
      <w:pPr>
        <w:pStyle w:val="ConsPlusNormal"/>
        <w:ind w:firstLine="540"/>
        <w:jc w:val="both"/>
        <w:rPr>
          <w:rFonts w:ascii="Times New Roman" w:hAnsi="Times New Roman"/>
          <w:sz w:val="24"/>
          <w:szCs w:val="24"/>
        </w:rPr>
      </w:pPr>
      <w:r>
        <w:rPr>
          <w:rFonts w:ascii="Times New Roman" w:hAnsi="Times New Roman"/>
          <w:sz w:val="24"/>
          <w:szCs w:val="24"/>
        </w:rPr>
        <w:t xml:space="preserve">повышение доступности и сокращение времени оказания информационных услуг </w:t>
      </w:r>
      <w:r>
        <w:rPr>
          <w:rFonts w:ascii="Times New Roman" w:hAnsi="Times New Roman"/>
          <w:sz w:val="24"/>
          <w:szCs w:val="24"/>
        </w:rPr>
        <w:br/>
        <w:t>на основе документов Архивного фонда Санкт</w:t>
      </w:r>
      <w:r w:rsidR="00104541">
        <w:rPr>
          <w:rFonts w:ascii="Times New Roman" w:hAnsi="Times New Roman"/>
          <w:sz w:val="24"/>
          <w:szCs w:val="24"/>
        </w:rPr>
        <w:t xml:space="preserve">– </w:t>
      </w:r>
      <w:r>
        <w:rPr>
          <w:rFonts w:ascii="Times New Roman" w:hAnsi="Times New Roman"/>
          <w:sz w:val="24"/>
          <w:szCs w:val="24"/>
        </w:rPr>
        <w:t>Петербурга за счет доработки действующих и создания новых сервисов предоставления услуг, в том числе за счет применения технологий искусственного интеллекта и обработки естественного языка, анализа текстов;</w:t>
      </w:r>
    </w:p>
    <w:p w:rsidR="00D3714B" w:rsidRDefault="005E03E8" w:rsidP="0047665D">
      <w:pPr>
        <w:pStyle w:val="ConsPlusNormal"/>
        <w:ind w:firstLine="540"/>
        <w:jc w:val="both"/>
        <w:rPr>
          <w:rFonts w:ascii="Times New Roman" w:hAnsi="Times New Roman"/>
          <w:sz w:val="22"/>
        </w:rPr>
      </w:pPr>
      <w:r>
        <w:rPr>
          <w:rFonts w:ascii="Times New Roman" w:hAnsi="Times New Roman"/>
          <w:sz w:val="24"/>
          <w:szCs w:val="24"/>
        </w:rPr>
        <w:t xml:space="preserve">укрепление кадрового состава работников государственных архивов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Петербурга, повышение их социальной защищенности, привлечение в архивы выпускников профильных учебных заведений.</w:t>
      </w:r>
    </w:p>
    <w:p w:rsidR="00D3714B" w:rsidRDefault="00D3714B">
      <w:pPr>
        <w:sectPr w:rsidR="00D3714B" w:rsidSect="0047665D">
          <w:pgSz w:w="11907" w:h="16839" w:code="9"/>
          <w:pgMar w:top="709" w:right="851" w:bottom="709" w:left="1701" w:header="709" w:footer="709" w:gutter="0"/>
          <w:cols w:space="720"/>
        </w:sectPr>
      </w:pPr>
    </w:p>
    <w:p w:rsidR="00D3714B" w:rsidRDefault="00D3714B"/>
    <w:p w:rsidR="00D3714B" w:rsidRDefault="00D3714B"/>
    <w:tbl>
      <w:tblPr>
        <w:tblW w:w="15632" w:type="dxa"/>
        <w:tblLayout w:type="fixed"/>
        <w:tblCellMar>
          <w:left w:w="0" w:type="dxa"/>
          <w:right w:w="0" w:type="dxa"/>
        </w:tblCellMar>
        <w:tblLook w:val="04A0" w:firstRow="1" w:lastRow="0" w:firstColumn="1" w:lastColumn="0" w:noHBand="0" w:noVBand="1"/>
      </w:tblPr>
      <w:tblGrid>
        <w:gridCol w:w="344"/>
        <w:gridCol w:w="1576"/>
        <w:gridCol w:w="1132"/>
        <w:gridCol w:w="1117"/>
        <w:gridCol w:w="788"/>
        <w:gridCol w:w="688"/>
        <w:gridCol w:w="903"/>
        <w:gridCol w:w="1017"/>
        <w:gridCol w:w="1003"/>
        <w:gridCol w:w="803"/>
        <w:gridCol w:w="788"/>
        <w:gridCol w:w="788"/>
        <w:gridCol w:w="788"/>
        <w:gridCol w:w="788"/>
        <w:gridCol w:w="788"/>
        <w:gridCol w:w="902"/>
        <w:gridCol w:w="1362"/>
        <w:gridCol w:w="57"/>
      </w:tblGrid>
      <w:tr w:rsidR="00D3714B" w:rsidTr="000B2443">
        <w:trPr>
          <w:trHeight w:val="1017"/>
        </w:trPr>
        <w:tc>
          <w:tcPr>
            <w:tcW w:w="15575" w:type="dxa"/>
            <w:gridSpan w:val="17"/>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2.3. ПЕРЕЧЕНЬ</w:t>
            </w:r>
          </w:p>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мероприятий подпрограммы  1</w:t>
            </w:r>
          </w:p>
        </w:tc>
        <w:tc>
          <w:tcPr>
            <w:tcW w:w="57" w:type="dxa"/>
          </w:tcPr>
          <w:p w:rsidR="00D3714B" w:rsidRDefault="00D3714B"/>
        </w:tc>
      </w:tr>
      <w:tr w:rsidR="00D3714B" w:rsidTr="000B2443">
        <w:trPr>
          <w:trHeight w:val="115"/>
        </w:trPr>
        <w:tc>
          <w:tcPr>
            <w:tcW w:w="15632" w:type="dxa"/>
            <w:gridSpan w:val="18"/>
          </w:tcPr>
          <w:p w:rsidR="00D3714B" w:rsidRDefault="00D3714B"/>
        </w:tc>
      </w:tr>
      <w:tr w:rsidR="00D3714B" w:rsidTr="000B2443">
        <w:trPr>
          <w:trHeight w:val="444"/>
        </w:trPr>
        <w:tc>
          <w:tcPr>
            <w:tcW w:w="15575" w:type="dxa"/>
            <w:gridSpan w:val="17"/>
            <w:tcBorders>
              <w:bottom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ПРОЕКТНАЯ ЧАСТЬ</w:t>
            </w:r>
          </w:p>
        </w:tc>
        <w:tc>
          <w:tcPr>
            <w:tcW w:w="57" w:type="dxa"/>
          </w:tcPr>
          <w:p w:rsidR="00D3714B" w:rsidRDefault="00D3714B"/>
        </w:tc>
      </w:tr>
      <w:tr w:rsidR="00D3714B" w:rsidTr="000B2443">
        <w:trPr>
          <w:trHeight w:val="67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вание</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меропри</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ятия</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тель,</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Район</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Санкт</w:t>
            </w:r>
            <w:r w:rsidR="00104541">
              <w:rPr>
                <w:rFonts w:ascii="Times New Roman" w:eastAsia="Times New Roman" w:hAnsi="Times New Roman" w:cs="Times New Roman"/>
                <w:b/>
                <w:color w:val="000000"/>
                <w:spacing w:val="-2"/>
                <w:sz w:val="18"/>
              </w:rPr>
              <w:t xml:space="preserve">– </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Петербур</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га</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Мощ</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ность</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Вид работ</w:t>
            </w:r>
          </w:p>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Срок </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выполне</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ния </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работ</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Общий объем расходов</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рования</w:t>
            </w:r>
          </w:p>
        </w:tc>
        <w:tc>
          <w:tcPr>
            <w:tcW w:w="47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D3714B" w:rsidRDefault="00D3714B"/>
        </w:tc>
      </w:tr>
      <w:tr w:rsidR="00D3714B" w:rsidTr="000B2443">
        <w:trPr>
          <w:trHeight w:val="136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9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2025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17</w:t>
            </w:r>
          </w:p>
        </w:tc>
        <w:tc>
          <w:tcPr>
            <w:tcW w:w="57" w:type="dxa"/>
            <w:tcBorders>
              <w:left w:val="single" w:sz="4" w:space="0" w:color="000000"/>
            </w:tcBorders>
          </w:tcPr>
          <w:p w:rsidR="00D3714B" w:rsidRDefault="00D3714B"/>
        </w:tc>
      </w:tr>
      <w:tr w:rsidR="00D3714B" w:rsidTr="000B2443">
        <w:trPr>
          <w:trHeight w:val="29"/>
        </w:trPr>
        <w:tc>
          <w:tcPr>
            <w:tcW w:w="15575" w:type="dxa"/>
            <w:gridSpan w:val="1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 АДРЕСНАЯ ИНВЕСТИЦИОННАЯ ПРОГРАММА, НЕ ОТНОСЯЩАЯСЯ К РЕГИОНАЛЬНЫМ ПРОЕКТАМ</w:t>
            </w:r>
          </w:p>
        </w:tc>
        <w:tc>
          <w:tcPr>
            <w:tcW w:w="57" w:type="dxa"/>
            <w:tcBorders>
              <w:left w:val="single" w:sz="4" w:space="0" w:color="000000"/>
            </w:tcBorders>
          </w:tcPr>
          <w:p w:rsidR="00D3714B" w:rsidRDefault="00D3714B"/>
        </w:tc>
      </w:tr>
      <w:tr w:rsidR="00D3714B" w:rsidTr="000B2443">
        <w:trPr>
          <w:trHeight w:val="300"/>
        </w:trPr>
        <w:tc>
          <w:tcPr>
            <w:tcW w:w="15575" w:type="dxa"/>
            <w:gridSpan w:val="17"/>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здания под размещение выставочно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хранительского центра для ГБУК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Государственный музей истории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 адресу: Витебская Сортировочная ул., участок 2 (юго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восточнее дома №2, корп. 1, литера А, по Витебской Сортировочной ул.)</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35000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109 959,9</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7 229,3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102 730,6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109 959,9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индикатор 1.4, индикатор 1.5 </w:t>
            </w:r>
          </w:p>
        </w:tc>
        <w:tc>
          <w:tcPr>
            <w:tcW w:w="57" w:type="dxa"/>
            <w:tcBorders>
              <w:left w:val="single" w:sz="4" w:space="0" w:color="000000"/>
            </w:tcBorders>
          </w:tcPr>
          <w:p w:rsidR="00D3714B" w:rsidRDefault="00D3714B"/>
        </w:tc>
      </w:tr>
      <w:tr w:rsidR="00D3714B" w:rsidTr="000B244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2030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4 067 940,9</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4 177 900,8</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7 229,3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102 730,6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119 959,9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Приспособление для современного использования здания по адресу: Щепяной пер., д. 4</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6, литера А, для размещения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Петербургского государственного бюджетного учреждения культуры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Государственная специальная центральная библиотека для слепых и слабовидящих</w:t>
            </w:r>
            <w:r w:rsidR="00336DFE">
              <w:rPr>
                <w:rFonts w:ascii="Times New Roman" w:eastAsia="Times New Roman" w:hAnsi="Times New Roman" w:cs="Times New Roman"/>
                <w:color w:val="000000"/>
                <w:spacing w:val="-2"/>
                <w:sz w:val="16"/>
              </w:rPr>
              <w:t>»</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Адмиралтейский</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5423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2018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35 794,0</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28 884,6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28 884,6</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7, ЦП 8, 1.10, индикатор 1.11, индикатор 1.8 </w:t>
            </w:r>
          </w:p>
        </w:tc>
        <w:tc>
          <w:tcPr>
            <w:tcW w:w="57" w:type="dxa"/>
            <w:tcBorders>
              <w:left w:val="single" w:sz="4" w:space="0" w:color="000000"/>
            </w:tcBorders>
          </w:tcPr>
          <w:p w:rsidR="00D3714B" w:rsidRDefault="00D3714B"/>
        </w:tc>
      </w:tr>
      <w:tr w:rsidR="00D3714B" w:rsidTr="000B244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2026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3 063 572,7</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2 753 572,7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3 063 572,7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2018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3 099 366,7</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28 884,6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2 753 572,7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3 092 457,3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Приспособление здания под нужды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Петербургского бюджетного учреждения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Историко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литературный музей города Пушкина</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 адресу: г. Пушкин, Церковная ул., д. 6, литера А</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2023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268 991,5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214 949,5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214 949,5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8, индикатор 1.4, индикатор 1.5, индикатор 1.8 </w:t>
            </w:r>
          </w:p>
        </w:tc>
        <w:tc>
          <w:tcPr>
            <w:tcW w:w="57" w:type="dxa"/>
            <w:tcBorders>
              <w:left w:val="single" w:sz="4" w:space="0" w:color="000000"/>
            </w:tcBorders>
          </w:tcPr>
          <w:p w:rsidR="00D3714B" w:rsidRDefault="00D3714B"/>
        </w:tc>
      </w:tr>
      <w:tr w:rsidR="00D3714B" w:rsidTr="000B244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архивного комплекса для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Петербургских казенных учреждений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Центральный государственный исторический архив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и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Центральный государственный архив литературы и искусства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 адресу: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 Заневский пр., участок 1 (северо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западнее пересечения с Охтинской веткой железной дороги), включая завершение разработки проектной документации стадии РД</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18600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2022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2 742 631,2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342 628,2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342 628,2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2, ЦП 3, ЦП 4, ЦП 5, ЦП 8, индикатор 1.7, индикатор 1.8, индикатор 1.9 </w:t>
            </w:r>
          </w:p>
        </w:tc>
        <w:tc>
          <w:tcPr>
            <w:tcW w:w="57" w:type="dxa"/>
            <w:tcBorders>
              <w:left w:val="single" w:sz="4" w:space="0" w:color="000000"/>
            </w:tcBorders>
          </w:tcPr>
          <w:p w:rsidR="00D3714B" w:rsidRDefault="00D3714B"/>
        </w:tc>
      </w:tr>
      <w:tr w:rsidR="00D3714B" w:rsidTr="000B244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Проектирование приспособления для современного использования здания по адресу: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 Соляной пер., дом 9, литера А для нужд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Петербургского государственного бюджетного учреждения культуры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Государственный музей обороны и блокады Ленинграда</w:t>
            </w:r>
            <w:r w:rsidR="00336DFE">
              <w:rPr>
                <w:rFonts w:ascii="Times New Roman" w:eastAsia="Times New Roman" w:hAnsi="Times New Roman" w:cs="Times New Roman"/>
                <w:color w:val="000000"/>
                <w:spacing w:val="-2"/>
                <w:sz w:val="16"/>
              </w:rPr>
              <w:t>»</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Центральный</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27754,1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2025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189 176,1</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163 176,1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189 176,1</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0B2443">
            <w:pPr>
              <w:spacing w:line="229" w:lineRule="auto"/>
              <w:jc w:val="center"/>
              <w:rPr>
                <w:rFonts w:ascii="Times New Roman" w:eastAsia="Times New Roman" w:hAnsi="Times New Roman" w:cs="Times New Roman"/>
                <w:color w:val="000000"/>
                <w:spacing w:val="-2"/>
                <w:sz w:val="16"/>
              </w:rPr>
            </w:pPr>
            <w:r w:rsidRPr="000B2443">
              <w:rPr>
                <w:rFonts w:ascii="Times New Roman" w:eastAsia="Times New Roman" w:hAnsi="Times New Roman" w:cs="Times New Roman"/>
                <w:color w:val="000000"/>
                <w:spacing w:val="-2"/>
                <w:sz w:val="16"/>
              </w:rPr>
              <w:t xml:space="preserve">ЦП 1, ЦП 2, ЦП 3, ЦП 4, ЦП 5, ЦП 8, индикатор 1.4, индикатор 1.5, индикатор 1.8 </w:t>
            </w:r>
            <w:r w:rsidR="005E03E8">
              <w:rPr>
                <w:rFonts w:ascii="Times New Roman" w:eastAsia="Times New Roman" w:hAnsi="Times New Roman" w:cs="Times New Roman"/>
                <w:color w:val="000000"/>
                <w:spacing w:val="-2"/>
                <w:sz w:val="16"/>
              </w:rPr>
              <w:t xml:space="preserve"> </w:t>
            </w:r>
          </w:p>
        </w:tc>
        <w:tc>
          <w:tcPr>
            <w:tcW w:w="57" w:type="dxa"/>
            <w:tcBorders>
              <w:left w:val="single" w:sz="4" w:space="0" w:color="000000"/>
            </w:tcBorders>
          </w:tcPr>
          <w:p w:rsidR="00D3714B" w:rsidRDefault="00D3714B"/>
        </w:tc>
      </w:tr>
      <w:tr w:rsidR="00D3714B" w:rsidTr="000B244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12 672 522,1</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380 010,0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1 971 393,5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2 351 413,5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2025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12 861 698,2</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163 176,1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380 010,0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1 971 393,5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2 540 589,6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856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по Адресной инвестиционной программе, не относящейся к региональным проектам</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587 462,3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173 176,1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325 000,0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2 760 812,0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482 740,6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1 981 393,5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6 310 584,5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tcBorders>
          </w:tcPr>
          <w:p w:rsidR="00D3714B" w:rsidRDefault="00D3714B"/>
        </w:tc>
      </w:tr>
      <w:tr w:rsidR="00D3714B" w:rsidTr="000B2443">
        <w:trPr>
          <w:trHeight w:val="459"/>
        </w:trPr>
        <w:tc>
          <w:tcPr>
            <w:tcW w:w="856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ВСЕГО проектная часть подпрограммы 1</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587 462,3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173 176,1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325 000,0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2 760 812,0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482 740,6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1 981 393,5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6 310 584,5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tcBorders>
          </w:tcPr>
          <w:p w:rsidR="00D3714B" w:rsidRDefault="00D3714B"/>
        </w:tc>
      </w:tr>
    </w:tbl>
    <w:p w:rsidR="000B2443" w:rsidRDefault="000B2443">
      <w:r>
        <w:br w:type="page"/>
      </w:r>
    </w:p>
    <w:tbl>
      <w:tblPr>
        <w:tblW w:w="15632" w:type="dxa"/>
        <w:tblLayout w:type="fixed"/>
        <w:tblCellMar>
          <w:left w:w="0" w:type="dxa"/>
          <w:right w:w="0" w:type="dxa"/>
        </w:tblCellMar>
        <w:tblLook w:val="04A0" w:firstRow="1" w:lastRow="0" w:firstColumn="1" w:lastColumn="0" w:noHBand="0" w:noVBand="1"/>
      </w:tblPr>
      <w:tblGrid>
        <w:gridCol w:w="344"/>
        <w:gridCol w:w="2020"/>
        <w:gridCol w:w="1920"/>
        <w:gridCol w:w="1805"/>
        <w:gridCol w:w="1018"/>
        <w:gridCol w:w="1017"/>
        <w:gridCol w:w="1017"/>
        <w:gridCol w:w="1018"/>
        <w:gridCol w:w="1017"/>
        <w:gridCol w:w="1003"/>
        <w:gridCol w:w="1361"/>
        <w:gridCol w:w="2035"/>
        <w:gridCol w:w="57"/>
      </w:tblGrid>
      <w:tr w:rsidR="00D3714B" w:rsidTr="000B2443">
        <w:trPr>
          <w:trHeight w:val="444"/>
        </w:trPr>
        <w:tc>
          <w:tcPr>
            <w:tcW w:w="15575" w:type="dxa"/>
            <w:gridSpan w:val="12"/>
            <w:tcBorders>
              <w:top w:val="single" w:sz="4" w:space="0" w:color="000000"/>
              <w:bottom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0"/>
              </w:rPr>
              <w:t>ПРОЦЕССНАЯ ЧАСТЬ</w:t>
            </w:r>
          </w:p>
          <w:p w:rsidR="00D3714B" w:rsidRDefault="00D3714B"/>
        </w:tc>
        <w:tc>
          <w:tcPr>
            <w:tcW w:w="57" w:type="dxa"/>
          </w:tcPr>
          <w:p w:rsidR="00D3714B" w:rsidRDefault="00D3714B"/>
        </w:tc>
      </w:tr>
      <w:tr w:rsidR="008E25FF" w:rsidTr="008E25FF">
        <w:trPr>
          <w:trHeight w:val="528"/>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2020" w:type="dxa"/>
            <w:vMerge w:val="restart"/>
            <w:tcBorders>
              <w:top w:val="single" w:sz="4" w:space="0" w:color="000000"/>
              <w:left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мероприятия</w:t>
            </w:r>
          </w:p>
        </w:tc>
        <w:tc>
          <w:tcPr>
            <w:tcW w:w="1920" w:type="dxa"/>
            <w:vMerge w:val="restart"/>
            <w:tcBorders>
              <w:top w:val="single" w:sz="4" w:space="0" w:color="000000"/>
              <w:left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Исполнитель,</w:t>
            </w:r>
          </w:p>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1805" w:type="dxa"/>
            <w:vMerge w:val="restart"/>
            <w:tcBorders>
              <w:top w:val="single" w:sz="4" w:space="0" w:color="000000"/>
              <w:left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финансирования</w:t>
            </w:r>
          </w:p>
        </w:tc>
        <w:tc>
          <w:tcPr>
            <w:tcW w:w="6090" w:type="dxa"/>
            <w:gridSpan w:val="6"/>
            <w:tcBorders>
              <w:top w:val="single" w:sz="4" w:space="0" w:color="000000"/>
              <w:left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1361" w:type="dxa"/>
            <w:vMerge w:val="restart"/>
            <w:tcBorders>
              <w:top w:val="single" w:sz="4" w:space="0" w:color="000000"/>
              <w:left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2035" w:type="dxa"/>
            <w:vMerge w:val="restart"/>
            <w:tcBorders>
              <w:top w:val="single" w:sz="4" w:space="0" w:color="000000"/>
              <w:left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8E25FF" w:rsidRDefault="008E25FF"/>
        </w:tc>
      </w:tr>
      <w:tr w:rsidR="008E25FF" w:rsidTr="008E25FF">
        <w:trPr>
          <w:trHeight w:val="553"/>
        </w:trPr>
        <w:tc>
          <w:tcPr>
            <w:tcW w:w="344" w:type="dxa"/>
            <w:vMerge/>
            <w:tcBorders>
              <w:left w:val="single" w:sz="4" w:space="0" w:color="000000"/>
              <w:bottom w:val="single" w:sz="4" w:space="0" w:color="000000"/>
              <w:right w:val="single" w:sz="4" w:space="0" w:color="000000"/>
            </w:tcBorders>
            <w:shd w:val="clear" w:color="auto" w:fill="auto"/>
            <w:vAlign w:val="center"/>
          </w:tcPr>
          <w:p w:rsidR="008E25FF" w:rsidRDefault="008E25FF"/>
        </w:tc>
        <w:tc>
          <w:tcPr>
            <w:tcW w:w="2020" w:type="dxa"/>
            <w:vMerge/>
            <w:tcBorders>
              <w:left w:val="single" w:sz="4" w:space="0" w:color="000000"/>
              <w:bottom w:val="single" w:sz="4" w:space="0" w:color="000000"/>
              <w:right w:val="single" w:sz="4" w:space="0" w:color="000000"/>
            </w:tcBorders>
            <w:shd w:val="clear" w:color="auto" w:fill="auto"/>
            <w:vAlign w:val="center"/>
          </w:tcPr>
          <w:p w:rsidR="008E25FF" w:rsidRDefault="008E25FF"/>
        </w:tc>
        <w:tc>
          <w:tcPr>
            <w:tcW w:w="1920" w:type="dxa"/>
            <w:vMerge/>
            <w:tcBorders>
              <w:left w:val="single" w:sz="4" w:space="0" w:color="000000"/>
              <w:bottom w:val="single" w:sz="4" w:space="0" w:color="000000"/>
              <w:right w:val="single" w:sz="4" w:space="0" w:color="000000"/>
            </w:tcBorders>
            <w:shd w:val="clear" w:color="auto" w:fill="auto"/>
            <w:vAlign w:val="center"/>
          </w:tcPr>
          <w:p w:rsidR="008E25FF" w:rsidRDefault="008E25FF"/>
        </w:tc>
        <w:tc>
          <w:tcPr>
            <w:tcW w:w="1805" w:type="dxa"/>
            <w:vMerge/>
            <w:tcBorders>
              <w:left w:val="single" w:sz="4" w:space="0" w:color="000000"/>
              <w:bottom w:val="single" w:sz="4" w:space="0" w:color="000000"/>
              <w:right w:val="single" w:sz="4" w:space="0" w:color="000000"/>
            </w:tcBorders>
            <w:shd w:val="clear" w:color="auto" w:fill="auto"/>
            <w:vAlign w:val="center"/>
          </w:tcPr>
          <w:p w:rsidR="008E25FF" w:rsidRDefault="008E25FF"/>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2025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5FF" w:rsidRDefault="008E25FF">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1361" w:type="dxa"/>
            <w:vMerge/>
            <w:tcBorders>
              <w:left w:val="single" w:sz="4" w:space="0" w:color="000000"/>
              <w:bottom w:val="single" w:sz="4" w:space="0" w:color="000000"/>
              <w:right w:val="single" w:sz="4" w:space="0" w:color="000000"/>
            </w:tcBorders>
            <w:shd w:val="clear" w:color="auto" w:fill="auto"/>
            <w:vAlign w:val="center"/>
          </w:tcPr>
          <w:p w:rsidR="008E25FF" w:rsidRDefault="008E25FF"/>
        </w:tc>
        <w:tc>
          <w:tcPr>
            <w:tcW w:w="2035" w:type="dxa"/>
            <w:vMerge/>
            <w:tcBorders>
              <w:left w:val="single" w:sz="4" w:space="0" w:color="000000"/>
              <w:bottom w:val="single" w:sz="4" w:space="0" w:color="000000"/>
              <w:right w:val="single" w:sz="4" w:space="0" w:color="000000"/>
            </w:tcBorders>
            <w:shd w:val="clear" w:color="auto" w:fill="auto"/>
            <w:vAlign w:val="center"/>
          </w:tcPr>
          <w:p w:rsidR="008E25FF" w:rsidRDefault="008E25FF"/>
        </w:tc>
        <w:tc>
          <w:tcPr>
            <w:tcW w:w="57" w:type="dxa"/>
            <w:tcBorders>
              <w:left w:val="single" w:sz="4" w:space="0" w:color="000000"/>
            </w:tcBorders>
          </w:tcPr>
          <w:p w:rsidR="008E25FF" w:rsidRDefault="008E25FF"/>
        </w:tc>
      </w:tr>
      <w:tr w:rsidR="00D3714B" w:rsidTr="000B2443">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57" w:type="dxa"/>
            <w:tcBorders>
              <w:left w:val="single" w:sz="4" w:space="0" w:color="000000"/>
            </w:tcBorders>
          </w:tcPr>
          <w:p w:rsidR="00D3714B" w:rsidRDefault="00D3714B"/>
        </w:tc>
      </w:tr>
      <w:tr w:rsidR="00D3714B" w:rsidTr="000B2443">
        <w:trPr>
          <w:trHeight w:val="4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Содержание ГКУ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Дирекция заказчика по ремонтно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реставрационным работам на памятниках истории и культуры</w:t>
            </w:r>
            <w:r w:rsidR="00336DFE">
              <w:rPr>
                <w:rFonts w:ascii="Times New Roman" w:eastAsia="Times New Roman" w:hAnsi="Times New Roman" w:cs="Times New Roman"/>
                <w:color w:val="000000"/>
                <w:spacing w:val="-2"/>
                <w:sz w:val="16"/>
              </w:rPr>
              <w:t>»</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КГИОП</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150 828,4</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156 731,4</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162 850,8</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169 153,1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175 648,6</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182 323,2</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997 535,5</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7, </w:t>
            </w:r>
            <w:r w:rsidR="00D66955">
              <w:rPr>
                <w:rFonts w:ascii="Times New Roman" w:eastAsia="Times New Roman" w:hAnsi="Times New Roman" w:cs="Times New Roman"/>
                <w:color w:val="000000"/>
                <w:spacing w:val="-2"/>
                <w:sz w:val="16"/>
              </w:rPr>
              <w:t xml:space="preserve">индикатор 1.1 </w:t>
            </w:r>
          </w:p>
        </w:tc>
        <w:tc>
          <w:tcPr>
            <w:tcW w:w="57" w:type="dxa"/>
            <w:tcBorders>
              <w:left w:val="single" w:sz="4" w:space="0" w:color="000000"/>
            </w:tcBorders>
          </w:tcPr>
          <w:p w:rsidR="00D3714B" w:rsidRDefault="00D3714B"/>
        </w:tc>
      </w:tr>
      <w:tr w:rsidR="00D3714B" w:rsidTr="000B2443">
        <w:trPr>
          <w:trHeight w:val="416"/>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Содержание ГКУ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Центр информационного обеспечения охраны объектов культурного наследия</w:t>
            </w:r>
            <w:r w:rsidR="00336DFE">
              <w:rPr>
                <w:rFonts w:ascii="Times New Roman" w:eastAsia="Times New Roman" w:hAnsi="Times New Roman" w:cs="Times New Roman"/>
                <w:color w:val="000000"/>
                <w:spacing w:val="-2"/>
                <w:sz w:val="16"/>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КГИОП</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90 862,0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94 184,4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97 994,4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101 786,8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105 695,4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109 711,8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600 234,8</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6695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1.1 </w:t>
            </w:r>
          </w:p>
        </w:tc>
        <w:tc>
          <w:tcPr>
            <w:tcW w:w="57" w:type="dxa"/>
            <w:tcBorders>
              <w:left w:val="single" w:sz="4" w:space="0" w:color="000000"/>
            </w:tcBorders>
          </w:tcPr>
          <w:p w:rsidR="00D3714B" w:rsidRDefault="00D3714B"/>
        </w:tc>
      </w:tr>
      <w:tr w:rsidR="00D3714B" w:rsidTr="000B244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Реализация мероприятий в области сохранения объектов культурного наследия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КГИОП</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2 154 111,7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2 139 536,1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2 245 672,1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2 332 579,6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2 422 150,7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2 514 192,4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13 808 242,6</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6695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1.1 </w:t>
            </w:r>
          </w:p>
        </w:tc>
        <w:tc>
          <w:tcPr>
            <w:tcW w:w="57" w:type="dxa"/>
            <w:tcBorders>
              <w:left w:val="single" w:sz="4" w:space="0" w:color="000000"/>
            </w:tcBorders>
          </w:tcPr>
          <w:p w:rsidR="00D3714B" w:rsidRDefault="00D3714B"/>
        </w:tc>
      </w:tr>
      <w:tr w:rsidR="00D3714B" w:rsidTr="000B244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Реализация мероприятий в области популяризации и государственной охраны объектов культурного наследия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КГИОП</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31 898,2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35 907,2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32 471,1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33 727,7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35 022,8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36 353,7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205 380,7</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6695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w:t>
            </w:r>
            <w:r w:rsidR="005E03E8">
              <w:rPr>
                <w:rFonts w:ascii="Times New Roman" w:eastAsia="Times New Roman" w:hAnsi="Times New Roman" w:cs="Times New Roman"/>
                <w:color w:val="000000"/>
                <w:spacing w:val="-2"/>
                <w:sz w:val="16"/>
              </w:rPr>
              <w:t xml:space="preserve">ндикатор 1.2 </w:t>
            </w:r>
          </w:p>
        </w:tc>
        <w:tc>
          <w:tcPr>
            <w:tcW w:w="57" w:type="dxa"/>
            <w:tcBorders>
              <w:left w:val="single" w:sz="4" w:space="0" w:color="000000"/>
            </w:tcBorders>
          </w:tcPr>
          <w:p w:rsidR="00D3714B" w:rsidRDefault="00D3714B"/>
        </w:tc>
      </w:tr>
      <w:tr w:rsidR="00D3714B" w:rsidTr="000B2443">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религиозным организациям  на конкурсной основе на выполнение мероприятий по сохранению объектов культурного наследия, расположенных на территории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 и находящихся в собственности религиозных организаций</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КГИОП</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66 080,9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66 080,9</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6695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w:t>
            </w:r>
            <w:r w:rsidR="005E03E8">
              <w:rPr>
                <w:rFonts w:ascii="Times New Roman" w:eastAsia="Times New Roman" w:hAnsi="Times New Roman" w:cs="Times New Roman"/>
                <w:color w:val="000000"/>
                <w:spacing w:val="-2"/>
                <w:sz w:val="16"/>
              </w:rPr>
              <w:t xml:space="preserve">ндикатор 1.2 </w:t>
            </w:r>
          </w:p>
        </w:tc>
        <w:tc>
          <w:tcPr>
            <w:tcW w:w="57" w:type="dxa"/>
            <w:tcBorders>
              <w:left w:val="single" w:sz="4" w:space="0" w:color="000000"/>
            </w:tcBorders>
          </w:tcPr>
          <w:p w:rsidR="00D3714B" w:rsidRDefault="00D3714B"/>
        </w:tc>
      </w:tr>
      <w:tr w:rsidR="00D3714B" w:rsidTr="000B244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социально ориентированной некоммерческой организации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Петербургскому городскому отделению Всероссийской общественной организации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Всероссийское общество охраны памятников истории и культуры</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реализацию проекта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Открытый город</w:t>
            </w:r>
            <w:r w:rsidR="00336DFE">
              <w:rPr>
                <w:rFonts w:ascii="Times New Roman" w:eastAsia="Times New Roman" w:hAnsi="Times New Roman" w:cs="Times New Roman"/>
                <w:color w:val="000000"/>
                <w:spacing w:val="-2"/>
                <w:sz w:val="16"/>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КГИОП</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21 343,0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21 343,0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21 343,0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22 169,0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23 020,3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23 895,1</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133 113,4</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6695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w:t>
            </w:r>
            <w:r w:rsidR="005E03E8">
              <w:rPr>
                <w:rFonts w:ascii="Times New Roman" w:eastAsia="Times New Roman" w:hAnsi="Times New Roman" w:cs="Times New Roman"/>
                <w:color w:val="000000"/>
                <w:spacing w:val="-2"/>
                <w:sz w:val="16"/>
              </w:rPr>
              <w:t xml:space="preserve">ндикатор 1.2 </w:t>
            </w:r>
          </w:p>
        </w:tc>
        <w:tc>
          <w:tcPr>
            <w:tcW w:w="57" w:type="dxa"/>
            <w:tcBorders>
              <w:left w:val="single" w:sz="4" w:space="0" w:color="000000"/>
            </w:tcBorders>
          </w:tcPr>
          <w:p w:rsidR="00D3714B" w:rsidRDefault="00D3714B"/>
        </w:tc>
      </w:tr>
      <w:tr w:rsidR="00D3714B" w:rsidTr="000B2443">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Реализация мероприятий в области сохранения объектов (выявленных объектов) культурного наследия, являющихся жилыми домами</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КГИОП</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2 435 872,8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2 750 976,1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2 194 064,2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2 278 974,5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2 366 487,1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2 456 413,6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14 482 788,3</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6695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1.1 </w:t>
            </w:r>
          </w:p>
        </w:tc>
        <w:tc>
          <w:tcPr>
            <w:tcW w:w="57" w:type="dxa"/>
            <w:tcBorders>
              <w:left w:val="single" w:sz="4" w:space="0" w:color="000000"/>
            </w:tcBorders>
          </w:tcPr>
          <w:p w:rsidR="00D3714B" w:rsidRDefault="00D3714B"/>
        </w:tc>
      </w:tr>
      <w:tr w:rsidR="00D3714B" w:rsidTr="000B244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ГБУ, находящимся в ведении исполнительных органов государственной власти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Петербурга,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паркам культуры  и отдыха на финансовое обеспечение выполнения государственного задания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Колпинского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42 125,5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45 359,3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48 777,1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50 664,8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52 610,3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54 609,5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294 146,5</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8 </w:t>
            </w:r>
          </w:p>
        </w:tc>
        <w:tc>
          <w:tcPr>
            <w:tcW w:w="57" w:type="dxa"/>
            <w:tcBorders>
              <w:left w:val="single" w:sz="4" w:space="0" w:color="000000"/>
            </w:tcBorders>
          </w:tcPr>
          <w:p w:rsidR="00D3714B" w:rsidRDefault="00D3714B"/>
        </w:tc>
      </w:tr>
      <w:tr w:rsidR="00D3714B" w:rsidTr="000B244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Курортного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534 448,9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524 662,8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561 240,8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582 960,8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605 346,5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628 349,7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3 437 009,5</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370 415,4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394 711,3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421 490,2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437 801,9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454 613,5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471 888,8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2 550 921,1</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на иные цели государственным бюджетным и автономным учреждениям, находящимся в ведении исполнительных органов государственной власти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 на выполнение работ (услуг) по сохранению объектов культурного наследия, а также работ (услуг), связанных с капитальным ремонтом зданий (сооружений, помещений), занимаемых государственными учреждениями культуры и кинематографии</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2 099 888,5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937 848,7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989 280,9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1 027 566,1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1 067 024,6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1 107 571,5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7 229 180,3</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2, ЦП 3, ЦП 4, ЦП 5, ЦП 8, </w:t>
            </w:r>
            <w:r w:rsidR="00D66955">
              <w:rPr>
                <w:rFonts w:ascii="Times New Roman" w:eastAsia="Times New Roman" w:hAnsi="Times New Roman" w:cs="Times New Roman"/>
                <w:color w:val="000000"/>
                <w:spacing w:val="-2"/>
                <w:sz w:val="16"/>
              </w:rPr>
              <w:t xml:space="preserve">Индикатор 1.1 </w:t>
            </w:r>
          </w:p>
        </w:tc>
        <w:tc>
          <w:tcPr>
            <w:tcW w:w="57" w:type="dxa"/>
            <w:tcBorders>
              <w:left w:val="single" w:sz="4" w:space="0" w:color="000000"/>
            </w:tcBorders>
          </w:tcPr>
          <w:p w:rsidR="00D3714B" w:rsidRDefault="00D3714B"/>
        </w:tc>
      </w:tr>
      <w:tr w:rsidR="00D3714B" w:rsidTr="000B244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Содержание и ремонт памятников ансамбля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Зеленый пояс Славы</w:t>
            </w:r>
            <w:r w:rsidR="00336DFE">
              <w:rPr>
                <w:rFonts w:ascii="Times New Roman" w:eastAsia="Times New Roman" w:hAnsi="Times New Roman" w:cs="Times New Roman"/>
                <w:color w:val="000000"/>
                <w:spacing w:val="-2"/>
                <w:sz w:val="16"/>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Кировского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16 495,3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16 495,3</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5, </w:t>
            </w:r>
            <w:r w:rsidR="00D66955">
              <w:rPr>
                <w:rFonts w:ascii="Times New Roman" w:eastAsia="Times New Roman" w:hAnsi="Times New Roman" w:cs="Times New Roman"/>
                <w:color w:val="000000"/>
                <w:spacing w:val="-2"/>
                <w:sz w:val="16"/>
              </w:rPr>
              <w:t xml:space="preserve">Индикатор 1.1 </w:t>
            </w:r>
          </w:p>
        </w:tc>
        <w:tc>
          <w:tcPr>
            <w:tcW w:w="57" w:type="dxa"/>
            <w:tcBorders>
              <w:left w:val="single" w:sz="4" w:space="0" w:color="000000"/>
            </w:tcBorders>
          </w:tcPr>
          <w:p w:rsidR="00D3714B" w:rsidRDefault="00D3714B"/>
        </w:tc>
      </w:tr>
      <w:tr w:rsidR="00D3714B" w:rsidTr="000B244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Содержание и ремонт памятников ансамбля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Зеленый пояс Славы</w:t>
            </w:r>
            <w:r w:rsidR="00336DFE">
              <w:rPr>
                <w:rFonts w:ascii="Times New Roman" w:eastAsia="Times New Roman" w:hAnsi="Times New Roman" w:cs="Times New Roman"/>
                <w:color w:val="000000"/>
                <w:spacing w:val="-2"/>
                <w:sz w:val="16"/>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Красногвардейского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765,1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360,3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1 125,4</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Красносельского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309,1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321,4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630,5</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Курортного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159,9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159,9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166,1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172,5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1 422,4</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Московского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1 740,3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1 809,7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3 550,0</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D9404B">
        <w:trPr>
          <w:trHeight w:val="459"/>
        </w:trPr>
        <w:tc>
          <w:tcPr>
            <w:tcW w:w="344"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1 639,8</w:t>
            </w:r>
          </w:p>
        </w:tc>
        <w:tc>
          <w:tcPr>
            <w:tcW w:w="1017"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1 705,2</w:t>
            </w:r>
          </w:p>
        </w:tc>
        <w:tc>
          <w:tcPr>
            <w:tcW w:w="1017"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1 778,8</w:t>
            </w:r>
          </w:p>
        </w:tc>
        <w:tc>
          <w:tcPr>
            <w:tcW w:w="1018"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1 847,6</w:t>
            </w:r>
          </w:p>
        </w:tc>
        <w:tc>
          <w:tcPr>
            <w:tcW w:w="1017"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1 918,6</w:t>
            </w:r>
          </w:p>
        </w:tc>
        <w:tc>
          <w:tcPr>
            <w:tcW w:w="1003"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1 991,5</w:t>
            </w:r>
          </w:p>
        </w:tc>
        <w:tc>
          <w:tcPr>
            <w:tcW w:w="1361"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10 881,5</w:t>
            </w:r>
          </w:p>
        </w:tc>
        <w:tc>
          <w:tcPr>
            <w:tcW w:w="203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9F625A" w:rsidTr="00D9404B">
        <w:trPr>
          <w:trHeight w:val="444"/>
        </w:trPr>
        <w:tc>
          <w:tcPr>
            <w:tcW w:w="3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на иные цели государственным бюджетным и автономным учреждениям, находящимся в ведении исполнительных органов государственной власти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  на выполнение работ (услуг), связанных  с капитальным ремонтом зданий (сооружений, помещений), занимаемых государственными учреждениями культуры</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Василеостровского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4 085,9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4 085,9</w:t>
            </w:r>
          </w:p>
        </w:tc>
        <w:tc>
          <w:tcPr>
            <w:tcW w:w="2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7 </w:t>
            </w:r>
          </w:p>
          <w:p w:rsidR="009F625A" w:rsidRDefault="009F625A" w:rsidP="001C788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57" w:type="dxa"/>
            <w:tcBorders>
              <w:left w:val="single" w:sz="4" w:space="0" w:color="auto"/>
            </w:tcBorders>
          </w:tcPr>
          <w:p w:rsidR="009F625A" w:rsidRDefault="009F625A"/>
        </w:tc>
      </w:tr>
      <w:tr w:rsidR="009F625A" w:rsidTr="00D9404B">
        <w:trPr>
          <w:trHeight w:val="459"/>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Выборгского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2 829,9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2 829,9</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pPr>
          </w:p>
        </w:tc>
        <w:tc>
          <w:tcPr>
            <w:tcW w:w="57" w:type="dxa"/>
            <w:tcBorders>
              <w:left w:val="single" w:sz="4" w:space="0" w:color="auto"/>
            </w:tcBorders>
          </w:tcPr>
          <w:p w:rsidR="009F625A" w:rsidRDefault="009F625A"/>
        </w:tc>
      </w:tr>
      <w:tr w:rsidR="009F625A" w:rsidTr="00D9404B">
        <w:trPr>
          <w:trHeight w:val="537"/>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Калининского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50 376,3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50 376,3</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pPr>
          </w:p>
        </w:tc>
        <w:tc>
          <w:tcPr>
            <w:tcW w:w="57" w:type="dxa"/>
            <w:tcBorders>
              <w:left w:val="single" w:sz="4" w:space="0" w:color="auto"/>
            </w:tcBorders>
          </w:tcPr>
          <w:p w:rsidR="009F625A" w:rsidRDefault="009F625A"/>
        </w:tc>
      </w:tr>
      <w:tr w:rsidR="009F625A" w:rsidTr="00D9404B">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Кировского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8 766,7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8 766,7</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rPr>
                <w:rFonts w:ascii="Times New Roman" w:eastAsia="Times New Roman" w:hAnsi="Times New Roman" w:cs="Times New Roman"/>
                <w:color w:val="000000"/>
                <w:spacing w:val="-2"/>
                <w:sz w:val="16"/>
              </w:rPr>
            </w:pPr>
          </w:p>
        </w:tc>
        <w:tc>
          <w:tcPr>
            <w:tcW w:w="57" w:type="dxa"/>
            <w:tcBorders>
              <w:left w:val="single" w:sz="4" w:space="0" w:color="auto"/>
            </w:tcBorders>
          </w:tcPr>
          <w:p w:rsidR="009F625A" w:rsidRDefault="009F625A"/>
        </w:tc>
      </w:tr>
      <w:tr w:rsidR="009F625A" w:rsidTr="00D9404B">
        <w:trPr>
          <w:trHeight w:val="458"/>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Колпинского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19 300,9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19 300,9</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pPr>
          </w:p>
        </w:tc>
        <w:tc>
          <w:tcPr>
            <w:tcW w:w="57" w:type="dxa"/>
            <w:tcBorders>
              <w:left w:val="single" w:sz="4" w:space="0" w:color="auto"/>
            </w:tcBorders>
          </w:tcPr>
          <w:p w:rsidR="009F625A" w:rsidRDefault="009F625A"/>
        </w:tc>
      </w:tr>
      <w:tr w:rsidR="009F625A" w:rsidTr="00D9404B">
        <w:trPr>
          <w:trHeight w:val="445"/>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Красногвардейского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86 454,3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86 454,3</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pPr>
          </w:p>
        </w:tc>
        <w:tc>
          <w:tcPr>
            <w:tcW w:w="57" w:type="dxa"/>
            <w:tcBorders>
              <w:left w:val="single" w:sz="4" w:space="0" w:color="auto"/>
            </w:tcBorders>
          </w:tcPr>
          <w:p w:rsidR="009F625A" w:rsidRDefault="009F625A"/>
        </w:tc>
      </w:tr>
      <w:tr w:rsidR="009F625A" w:rsidTr="00D9404B">
        <w:trPr>
          <w:trHeight w:val="458"/>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Красносельского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4 759,8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4 759,8</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pPr>
          </w:p>
        </w:tc>
        <w:tc>
          <w:tcPr>
            <w:tcW w:w="57" w:type="dxa"/>
            <w:tcBorders>
              <w:left w:val="single" w:sz="4" w:space="0" w:color="auto"/>
            </w:tcBorders>
          </w:tcPr>
          <w:p w:rsidR="009F625A" w:rsidRDefault="009F625A"/>
        </w:tc>
      </w:tr>
      <w:tr w:rsidR="009F625A" w:rsidTr="00D9404B">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Кронштадтского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826,4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826,4</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pPr>
          </w:p>
        </w:tc>
        <w:tc>
          <w:tcPr>
            <w:tcW w:w="57" w:type="dxa"/>
            <w:tcBorders>
              <w:left w:val="single" w:sz="4" w:space="0" w:color="auto"/>
            </w:tcBorders>
          </w:tcPr>
          <w:p w:rsidR="009F625A" w:rsidRDefault="009F625A"/>
        </w:tc>
      </w:tr>
      <w:tr w:rsidR="009F625A" w:rsidTr="00D9404B">
        <w:trPr>
          <w:trHeight w:val="459"/>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Курортного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115 397,4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115 397,4</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pPr>
          </w:p>
        </w:tc>
        <w:tc>
          <w:tcPr>
            <w:tcW w:w="57" w:type="dxa"/>
            <w:tcBorders>
              <w:left w:val="single" w:sz="4" w:space="0" w:color="auto"/>
            </w:tcBorders>
          </w:tcPr>
          <w:p w:rsidR="009F625A" w:rsidRDefault="009F625A"/>
        </w:tc>
      </w:tr>
      <w:tr w:rsidR="009F625A" w:rsidTr="00D9404B">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Московского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49 352,3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49 352,3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98 704,6</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pPr>
          </w:p>
        </w:tc>
        <w:tc>
          <w:tcPr>
            <w:tcW w:w="57" w:type="dxa"/>
            <w:tcBorders>
              <w:left w:val="single" w:sz="4" w:space="0" w:color="auto"/>
            </w:tcBorders>
          </w:tcPr>
          <w:p w:rsidR="009F625A" w:rsidRDefault="009F625A"/>
        </w:tc>
      </w:tr>
      <w:tr w:rsidR="009F625A" w:rsidTr="00D9404B">
        <w:trPr>
          <w:trHeight w:val="458"/>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Невского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20 633,0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20 633,0</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pPr>
          </w:p>
        </w:tc>
        <w:tc>
          <w:tcPr>
            <w:tcW w:w="57" w:type="dxa"/>
            <w:tcBorders>
              <w:left w:val="single" w:sz="4" w:space="0" w:color="auto"/>
            </w:tcBorders>
          </w:tcPr>
          <w:p w:rsidR="009F625A" w:rsidRDefault="009F625A"/>
        </w:tc>
      </w:tr>
      <w:tr w:rsidR="009F625A" w:rsidTr="00D9404B">
        <w:trPr>
          <w:trHeight w:val="445"/>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Петродворцового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14 497,0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14 497,0</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pPr>
          </w:p>
        </w:tc>
        <w:tc>
          <w:tcPr>
            <w:tcW w:w="57" w:type="dxa"/>
            <w:tcBorders>
              <w:left w:val="single" w:sz="4" w:space="0" w:color="auto"/>
            </w:tcBorders>
          </w:tcPr>
          <w:p w:rsidR="009F625A" w:rsidRDefault="009F625A"/>
        </w:tc>
      </w:tr>
      <w:tr w:rsidR="009F625A" w:rsidTr="00D9404B">
        <w:trPr>
          <w:trHeight w:val="458"/>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Приморского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100,0</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pPr>
          </w:p>
        </w:tc>
        <w:tc>
          <w:tcPr>
            <w:tcW w:w="57" w:type="dxa"/>
            <w:tcBorders>
              <w:left w:val="single" w:sz="4" w:space="0" w:color="auto"/>
            </w:tcBorders>
          </w:tcPr>
          <w:p w:rsidR="009F625A" w:rsidRDefault="009F625A"/>
        </w:tc>
      </w:tr>
      <w:tr w:rsidR="009F625A" w:rsidTr="00D9404B">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75 667,6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75 667,6</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rsidP="001C788D">
            <w:pPr>
              <w:spacing w:line="229" w:lineRule="auto"/>
              <w:jc w:val="center"/>
            </w:pPr>
          </w:p>
        </w:tc>
        <w:tc>
          <w:tcPr>
            <w:tcW w:w="57" w:type="dxa"/>
            <w:tcBorders>
              <w:left w:val="single" w:sz="4" w:space="0" w:color="auto"/>
            </w:tcBorders>
          </w:tcPr>
          <w:p w:rsidR="009F625A" w:rsidRDefault="009F625A"/>
        </w:tc>
      </w:tr>
      <w:tr w:rsidR="009F625A" w:rsidTr="00D9404B">
        <w:trPr>
          <w:trHeight w:val="459"/>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Центрального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46 150,9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46 150,9</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625A" w:rsidRDefault="009F625A">
            <w:pPr>
              <w:spacing w:line="229" w:lineRule="auto"/>
              <w:jc w:val="center"/>
              <w:rPr>
                <w:rFonts w:ascii="Times New Roman" w:eastAsia="Times New Roman" w:hAnsi="Times New Roman" w:cs="Times New Roman"/>
                <w:color w:val="000000"/>
                <w:spacing w:val="-2"/>
                <w:sz w:val="16"/>
              </w:rPr>
            </w:pPr>
          </w:p>
        </w:tc>
        <w:tc>
          <w:tcPr>
            <w:tcW w:w="57" w:type="dxa"/>
            <w:tcBorders>
              <w:left w:val="single" w:sz="4" w:space="0" w:color="auto"/>
            </w:tcBorders>
          </w:tcPr>
          <w:p w:rsidR="009F625A" w:rsidRDefault="009F625A"/>
        </w:tc>
      </w:tr>
      <w:tr w:rsidR="00D3714B" w:rsidTr="00D9404B">
        <w:trPr>
          <w:trHeight w:val="444"/>
        </w:trPr>
        <w:tc>
          <w:tcPr>
            <w:tcW w:w="3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Приобретение оборудования для вводимых после капитального ремонта учреждений культуры</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Василеостровского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73 748,9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73 748,9</w:t>
            </w:r>
          </w:p>
        </w:tc>
        <w:tc>
          <w:tcPr>
            <w:tcW w:w="2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w:t>
            </w:r>
          </w:p>
        </w:tc>
        <w:tc>
          <w:tcPr>
            <w:tcW w:w="57" w:type="dxa"/>
            <w:tcBorders>
              <w:left w:val="single" w:sz="4" w:space="0" w:color="auto"/>
            </w:tcBorders>
          </w:tcPr>
          <w:p w:rsidR="00D3714B" w:rsidRDefault="00D3714B"/>
        </w:tc>
      </w:tr>
      <w:tr w:rsidR="00D3714B" w:rsidTr="00D9404B">
        <w:trPr>
          <w:trHeight w:val="458"/>
        </w:trPr>
        <w:tc>
          <w:tcPr>
            <w:tcW w:w="344"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Выборгского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18 815,2</w:t>
            </w:r>
          </w:p>
        </w:tc>
        <w:tc>
          <w:tcPr>
            <w:tcW w:w="1017"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18 815,2</w:t>
            </w:r>
          </w:p>
        </w:tc>
        <w:tc>
          <w:tcPr>
            <w:tcW w:w="203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Калининского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35 796,1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35 796,1</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Кировского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10 264,8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10 264,8</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Красногвардейского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45 473,1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45 473,1</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Курортного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4 269,8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4 269,8</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74 185,9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74 185,9</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430 313,9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430 313,9</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Содержание и ремонт памятных объектов  в честь защитников Ленинграда в годы Великой Отечественной войны</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Кировского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128,7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128,7</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5, ЦП 6, </w:t>
            </w:r>
            <w:r w:rsidR="00D66955">
              <w:rPr>
                <w:rFonts w:ascii="Times New Roman" w:eastAsia="Times New Roman" w:hAnsi="Times New Roman" w:cs="Times New Roman"/>
                <w:color w:val="000000"/>
                <w:spacing w:val="-2"/>
                <w:sz w:val="16"/>
              </w:rPr>
              <w:t xml:space="preserve">Индикатор 1.1 </w:t>
            </w:r>
          </w:p>
        </w:tc>
        <w:tc>
          <w:tcPr>
            <w:tcW w:w="57" w:type="dxa"/>
            <w:tcBorders>
              <w:left w:val="single" w:sz="4" w:space="0" w:color="000000"/>
            </w:tcBorders>
          </w:tcPr>
          <w:p w:rsidR="00D3714B" w:rsidRDefault="00D3714B"/>
        </w:tc>
      </w:tr>
      <w:tr w:rsidR="00D3714B" w:rsidTr="000B244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Красногвардейского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2 721,0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2 829,6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2 942,8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3 056,7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3 174,1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3 294,7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18 018,9</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D11BEA">
        <w:trPr>
          <w:trHeight w:val="444"/>
        </w:trPr>
        <w:tc>
          <w:tcPr>
            <w:tcW w:w="344"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Московского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442,6</w:t>
            </w:r>
          </w:p>
        </w:tc>
        <w:tc>
          <w:tcPr>
            <w:tcW w:w="1017"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442,6</w:t>
            </w:r>
          </w:p>
        </w:tc>
        <w:tc>
          <w:tcPr>
            <w:tcW w:w="203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C747F0" w:rsidTr="00D11BEA">
        <w:trPr>
          <w:trHeight w:val="344"/>
        </w:trPr>
        <w:tc>
          <w:tcPr>
            <w:tcW w:w="3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ГБУ, находящимся в ведении исполнительных органов государственной власти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Петербурга,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библиотекам  на финансовое обеспечение выполнения государственного задания</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Василеостровского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209 808,4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225 921,3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242 951,0</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252 353,2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262 043,6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272 001,2</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1 465 078,7</w:t>
            </w:r>
          </w:p>
        </w:tc>
        <w:tc>
          <w:tcPr>
            <w:tcW w:w="2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8, индикатор 1.3, индикатор 1.8 </w:t>
            </w:r>
          </w:p>
        </w:tc>
        <w:tc>
          <w:tcPr>
            <w:tcW w:w="57" w:type="dxa"/>
            <w:tcBorders>
              <w:left w:val="single" w:sz="4" w:space="0" w:color="auto"/>
            </w:tcBorders>
          </w:tcPr>
          <w:p w:rsidR="00C747F0" w:rsidRDefault="00C747F0"/>
        </w:tc>
      </w:tr>
      <w:tr w:rsidR="00C747F0" w:rsidTr="00D11BEA">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Выборгского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275 321,9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315 954,4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335 996,5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348 999,6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362 401,1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376 172,4</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2 014 845,9</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58"/>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Калининского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271 824,9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277 372,1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299 012,8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310 584,6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322 511,0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334 766,5</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1 816 071,9</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Кировского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263 750,0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273 026,0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294 565,5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305 965,2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317 714,2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329 787,4</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1 784 808,3</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59"/>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Колпинского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168 434,7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174 645,0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186 870,2</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194 102,1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201 555,6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209 214,7</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1 134 822,3</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Красногвардейского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360 837,8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374 970,0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403 371,8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418 982,3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435 071,2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451 603,9</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2 444 837,0</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59"/>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Красносельского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357 402,0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345 615,0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369 808,1</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384 119,7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398 869,9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414 026,9</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2 269 841,6</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Кронштадтского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80 163,8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69 827,4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74 680,7</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77 570,8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80 549,6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83 610,4</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466 402,7</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58"/>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Курортного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203 186,5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218 230,7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234 119,0</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243 179,4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252 517,5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262 113,2</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1 413 346,3</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Московского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253 982,1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264 580,7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283 101,3</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294 057,3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305 349,1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316 952,4</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1 718 022,9</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59"/>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Невского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292 342,5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315 341,5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339 660,9</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352 805,8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366 353,5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380 275,0</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2 046 779,2</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Петроградского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197 768,4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212 504,6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228 069,6</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236 895,9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245 992,7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255 340,4</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1 376 571,6</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59"/>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Петродворцового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138 609,2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149 910,6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161 883,3</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168 148,2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174 605,1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181 240,1</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974 396,5</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Приморского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231 351,8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249 780,2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267 393,0</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277 741,1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288 406,4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299 365,8</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1 614 038,3</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58"/>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321 356,2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277 148,2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296 657,7</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308 138,4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319 970,9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332 129,8</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1 855 401,2</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Фрунзенского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242 200,6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260 708,5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280 267,5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291 113,9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302 292,6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313 779,7</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1 690 362,8</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C747F0" w:rsidTr="00D11BEA">
        <w:trPr>
          <w:trHeight w:val="459"/>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1 494 761,5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1 602 994,4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1 717 254,8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1 783 712,6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1 852 207,2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1 922 591,1</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10 373 521,6</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47F0" w:rsidRDefault="00C747F0"/>
        </w:tc>
        <w:tc>
          <w:tcPr>
            <w:tcW w:w="57" w:type="dxa"/>
            <w:tcBorders>
              <w:left w:val="single" w:sz="4" w:space="0" w:color="auto"/>
            </w:tcBorders>
          </w:tcPr>
          <w:p w:rsidR="00C747F0" w:rsidRDefault="00C747F0"/>
        </w:tc>
      </w:tr>
      <w:tr w:rsidR="00D3714B" w:rsidTr="00562E64">
        <w:trPr>
          <w:trHeight w:val="444"/>
        </w:trPr>
        <w:tc>
          <w:tcPr>
            <w:tcW w:w="344"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Модернизация библиотек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397 813,2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397 813,2</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индикатор 1.8 </w:t>
            </w:r>
          </w:p>
        </w:tc>
        <w:tc>
          <w:tcPr>
            <w:tcW w:w="57" w:type="dxa"/>
            <w:tcBorders>
              <w:left w:val="single" w:sz="4" w:space="0" w:color="auto"/>
            </w:tcBorders>
          </w:tcPr>
          <w:p w:rsidR="00D3714B" w:rsidRDefault="00D3714B"/>
        </w:tc>
      </w:tr>
      <w:tr w:rsidR="00D3714B" w:rsidTr="00562E64">
        <w:trPr>
          <w:trHeight w:val="459"/>
        </w:trPr>
        <w:tc>
          <w:tcPr>
            <w:tcW w:w="3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ГБУ, находящимся в ведении исполнительных органов государственной власти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Петербурга,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музеям, выставочному залу на финансовое обеспечение выполнения государственного задания</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Калининского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43 666,1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47 134,8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50 808,9</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52 775,2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54 801,8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56 884,3</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306 071,1</w:t>
            </w:r>
          </w:p>
        </w:tc>
        <w:tc>
          <w:tcPr>
            <w:tcW w:w="2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8, индикатор 1.4, индикатор 1.5, индикатор 1.8 </w:t>
            </w:r>
          </w:p>
        </w:tc>
        <w:tc>
          <w:tcPr>
            <w:tcW w:w="57" w:type="dxa"/>
            <w:tcBorders>
              <w:left w:val="single" w:sz="4" w:space="0" w:color="auto"/>
            </w:tcBorders>
          </w:tcPr>
          <w:p w:rsidR="00D3714B" w:rsidRDefault="00D3714B"/>
        </w:tc>
      </w:tr>
      <w:tr w:rsidR="00D3714B" w:rsidTr="00562E64">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Кировского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93 678,1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100 910,7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108 555,5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112 756,6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117 086,5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121 535,8</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654 523,2</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57" w:type="dxa"/>
            <w:tcBorders>
              <w:left w:val="single" w:sz="4" w:space="0" w:color="auto"/>
            </w:tcBorders>
          </w:tcPr>
          <w:p w:rsidR="00D3714B" w:rsidRDefault="00D3714B"/>
        </w:tc>
      </w:tr>
      <w:tr w:rsidR="00D3714B" w:rsidTr="00562E64">
        <w:trPr>
          <w:trHeight w:val="458"/>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Кронштадтского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133 034,6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135 141,9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144 790,2</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150 393,6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156 168,7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162 103,1</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881 632,1</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57" w:type="dxa"/>
            <w:tcBorders>
              <w:left w:val="single" w:sz="4" w:space="0" w:color="auto"/>
            </w:tcBorders>
          </w:tcPr>
          <w:p w:rsidR="00D3714B" w:rsidRDefault="00D3714B"/>
        </w:tc>
      </w:tr>
      <w:tr w:rsidR="00D3714B" w:rsidTr="00562E64">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Курортного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66 847,2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71 735,9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76 897,5</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79 873,4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82 940,5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86 092,2</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464 386,7</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57" w:type="dxa"/>
            <w:tcBorders>
              <w:left w:val="single" w:sz="4" w:space="0" w:color="auto"/>
            </w:tcBorders>
          </w:tcPr>
          <w:p w:rsidR="00D3714B" w:rsidRDefault="00D3714B"/>
        </w:tc>
      </w:tr>
      <w:tr w:rsidR="00D3714B" w:rsidTr="00562E64">
        <w:trPr>
          <w:trHeight w:val="459"/>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Невского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37 507,8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40 492,8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43 649,6</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45 338,8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47 079,8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48 868,8</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262 937,6</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57" w:type="dxa"/>
            <w:tcBorders>
              <w:left w:val="single" w:sz="4" w:space="0" w:color="auto"/>
            </w:tcBorders>
          </w:tcPr>
          <w:p w:rsidR="00D3714B" w:rsidRDefault="00D3714B"/>
        </w:tc>
      </w:tr>
      <w:tr w:rsidR="00D3714B" w:rsidTr="00562E64">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Петродворцового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45 952,4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48 332,6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52 131,4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54 148,9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56 228,2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58 364,9</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315 158,4</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57" w:type="dxa"/>
            <w:tcBorders>
              <w:left w:val="single" w:sz="4" w:space="0" w:color="auto"/>
            </w:tcBorders>
          </w:tcPr>
          <w:p w:rsidR="00D3714B" w:rsidRDefault="00D3714B"/>
        </w:tc>
      </w:tr>
      <w:tr w:rsidR="00D3714B" w:rsidTr="00562E64">
        <w:trPr>
          <w:trHeight w:val="229"/>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67 611,2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72 881,4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78 453,3</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81 489,4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84 618,6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87 834,1</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472 888,0</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57" w:type="dxa"/>
            <w:tcBorders>
              <w:left w:val="single" w:sz="4" w:space="0" w:color="auto"/>
            </w:tcBorders>
          </w:tcPr>
          <w:p w:rsidR="00D3714B" w:rsidRDefault="00D3714B"/>
        </w:tc>
      </w:tr>
      <w:tr w:rsidR="00D3714B" w:rsidTr="00562E64">
        <w:trPr>
          <w:trHeight w:val="444"/>
        </w:trPr>
        <w:tc>
          <w:tcPr>
            <w:tcW w:w="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4 068 028,3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3 994 248,1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4 229 870,8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4 393 566,8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4 562 279,8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4 735 646,4</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25 983 640,2</w:t>
            </w:r>
          </w:p>
        </w:tc>
        <w:tc>
          <w:tcPr>
            <w:tcW w:w="2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D3714B"/>
        </w:tc>
        <w:tc>
          <w:tcPr>
            <w:tcW w:w="57" w:type="dxa"/>
            <w:tcBorders>
              <w:left w:val="single" w:sz="4" w:space="0" w:color="auto"/>
            </w:tcBorders>
          </w:tcPr>
          <w:p w:rsidR="00D3714B" w:rsidRDefault="00D3714B"/>
        </w:tc>
      </w:tr>
      <w:tr w:rsidR="00D3714B" w:rsidTr="00562E64">
        <w:trPr>
          <w:trHeight w:val="458"/>
        </w:trPr>
        <w:tc>
          <w:tcPr>
            <w:tcW w:w="344"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ГБУК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Ленинградский зоологический парк</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финансовое обеспечение выполнения государственного задания</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286 034,6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307 057,0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329 255,6</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341 997,8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355 130,5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368 625,5</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1 988 101,0</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8, индикатор 1.6 </w:t>
            </w:r>
          </w:p>
        </w:tc>
        <w:tc>
          <w:tcPr>
            <w:tcW w:w="57" w:type="dxa"/>
            <w:tcBorders>
              <w:left w:val="single" w:sz="4" w:space="0" w:color="auto"/>
            </w:tcBorders>
          </w:tcPr>
          <w:p w:rsidR="00D3714B" w:rsidRDefault="00D3714B"/>
        </w:tc>
      </w:tr>
      <w:tr w:rsidR="00D3714B" w:rsidTr="00562E64">
        <w:trPr>
          <w:trHeight w:val="444"/>
        </w:trPr>
        <w:tc>
          <w:tcPr>
            <w:tcW w:w="34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w:t>
            </w:r>
          </w:p>
        </w:tc>
        <w:tc>
          <w:tcPr>
            <w:tcW w:w="202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Субсидии ГБУ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музеям на иные цели</w:t>
            </w:r>
          </w:p>
        </w:tc>
        <w:tc>
          <w:tcPr>
            <w:tcW w:w="1920"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Кронштадтского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163 108,6</w:t>
            </w:r>
          </w:p>
        </w:tc>
        <w:tc>
          <w:tcPr>
            <w:tcW w:w="1017"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163 108,6</w:t>
            </w:r>
          </w:p>
        </w:tc>
        <w:tc>
          <w:tcPr>
            <w:tcW w:w="203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8, индикатор 1.4, индикатор 1.5 </w:t>
            </w:r>
          </w:p>
        </w:tc>
        <w:tc>
          <w:tcPr>
            <w:tcW w:w="57" w:type="dxa"/>
            <w:tcBorders>
              <w:left w:val="single" w:sz="4" w:space="0" w:color="000000"/>
            </w:tcBorders>
          </w:tcPr>
          <w:p w:rsidR="00D3714B" w:rsidRDefault="00D3714B"/>
        </w:tc>
      </w:tr>
      <w:tr w:rsidR="00D3714B" w:rsidTr="000B244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Невского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2 607,0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3 065,2</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Обеспечение деятельности ГКУ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архивов, а также учреждений, обеспечивающих нормативные режимы хранения и реставрацию документов Архивного фонда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АК</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1 247 398,6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1 453 819,0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1 280 804,9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1 330 372,0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1 381 458,3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1 433 953,7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8 127 806,5</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8, индикатор 1.7, индикатор 1.9 </w:t>
            </w:r>
          </w:p>
        </w:tc>
        <w:tc>
          <w:tcPr>
            <w:tcW w:w="57" w:type="dxa"/>
            <w:tcBorders>
              <w:left w:val="single" w:sz="4" w:space="0" w:color="000000"/>
            </w:tcBorders>
          </w:tcPr>
          <w:p w:rsidR="00D3714B" w:rsidRDefault="00D3714B"/>
        </w:tc>
      </w:tr>
      <w:tr w:rsidR="00D3714B" w:rsidTr="000B244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36 790,0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25 002,0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18 734,4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19 459,4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20 206,6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20 974,5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141 166,9</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Подготовка и проведение мероприятий в сфере архивной деятельности</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5 621,3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5 621,3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5 621,3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5 838,8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6 063,0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6 293,4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35 059,1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5, ЦП 8, индикатор 1.9 </w:t>
            </w:r>
          </w:p>
        </w:tc>
        <w:tc>
          <w:tcPr>
            <w:tcW w:w="57" w:type="dxa"/>
            <w:tcBorders>
              <w:left w:val="single" w:sz="4" w:space="0" w:color="000000"/>
            </w:tcBorders>
          </w:tcPr>
          <w:p w:rsidR="00D3714B" w:rsidRDefault="00D3714B"/>
        </w:tc>
      </w:tr>
      <w:tr w:rsidR="00D3714B" w:rsidTr="000B2443">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Приобретение немонтируемого оборудования и инвентаря для оснащения вводных объектов учреждений в сфере культуры</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Красносельского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28 850,9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28 850,9</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7, ЦП 8 </w:t>
            </w:r>
          </w:p>
        </w:tc>
        <w:tc>
          <w:tcPr>
            <w:tcW w:w="57" w:type="dxa"/>
            <w:tcBorders>
              <w:left w:val="single" w:sz="4" w:space="0" w:color="000000"/>
            </w:tcBorders>
          </w:tcPr>
          <w:p w:rsidR="00D3714B" w:rsidRDefault="00D3714B"/>
        </w:tc>
      </w:tr>
      <w:tr w:rsidR="00D3714B" w:rsidTr="000B244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179 999,6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179 999,6</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211 573,8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211 573,8</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ГБУК и ГАУК на иные цели</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68 689,2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68 689,2</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2, ЦП 3, ЦП 4, ЦП 5, ЦП 7 </w:t>
            </w:r>
          </w:p>
        </w:tc>
        <w:tc>
          <w:tcPr>
            <w:tcW w:w="57" w:type="dxa"/>
            <w:tcBorders>
              <w:left w:val="single" w:sz="4" w:space="0" w:color="000000"/>
            </w:tcBorders>
          </w:tcPr>
          <w:p w:rsidR="00D3714B" w:rsidRDefault="00D3714B"/>
        </w:tc>
      </w:tr>
      <w:tr w:rsidR="00D3714B" w:rsidTr="000B2443">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на сохранение объектов культурного наследия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143 640,0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206 550,0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270 370,4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620 560,4</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6, </w:t>
            </w:r>
            <w:r w:rsidR="00D66955">
              <w:rPr>
                <w:rFonts w:ascii="Times New Roman" w:eastAsia="Times New Roman" w:hAnsi="Times New Roman" w:cs="Times New Roman"/>
                <w:color w:val="000000"/>
                <w:spacing w:val="-2"/>
                <w:sz w:val="16"/>
              </w:rPr>
              <w:t xml:space="preserve">Индикатор 1.1 </w:t>
            </w:r>
          </w:p>
        </w:tc>
        <w:tc>
          <w:tcPr>
            <w:tcW w:w="57" w:type="dxa"/>
            <w:tcBorders>
              <w:left w:val="single" w:sz="4" w:space="0" w:color="000000"/>
            </w:tcBorders>
          </w:tcPr>
          <w:p w:rsidR="00D3714B" w:rsidRDefault="00D3714B"/>
        </w:tc>
      </w:tr>
      <w:tr w:rsidR="00D3714B" w:rsidTr="000B2443">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84 360,0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97 200,0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281 560,0</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0B2443">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ГБУК на комплектование библиотечных фондов</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51 935,0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53 929,3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55 978,6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311 842,9</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индикатор 1.3 </w:t>
            </w:r>
          </w:p>
        </w:tc>
        <w:tc>
          <w:tcPr>
            <w:tcW w:w="57" w:type="dxa"/>
            <w:tcBorders>
              <w:left w:val="single" w:sz="4" w:space="0" w:color="000000"/>
            </w:tcBorders>
          </w:tcPr>
          <w:p w:rsidR="00D3714B" w:rsidRDefault="00D3714B"/>
        </w:tc>
      </w:tr>
      <w:tr w:rsidR="00D3714B" w:rsidTr="000B2443">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ГБУК на закупку произведений (предметов) искусства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103 870,0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107 858,6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111 957,2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623 685,8</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индикатор 1.4, индикатор 1.5 </w:t>
            </w:r>
          </w:p>
        </w:tc>
        <w:tc>
          <w:tcPr>
            <w:tcW w:w="57" w:type="dxa"/>
            <w:tcBorders>
              <w:left w:val="single" w:sz="4" w:space="0" w:color="000000"/>
            </w:tcBorders>
          </w:tcPr>
          <w:p w:rsidR="00D3714B" w:rsidRDefault="00D3714B"/>
        </w:tc>
      </w:tr>
      <w:tr w:rsidR="00D3714B" w:rsidTr="000B2443">
        <w:trPr>
          <w:trHeight w:val="459"/>
        </w:trPr>
        <w:tc>
          <w:tcPr>
            <w:tcW w:w="6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Всего процессная часть подпрограммы 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22 140 683,1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19 522 545,8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19 735 760,7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20 114 831,0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20 887 240,4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21 680 955,5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124 082 016,5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tcBorders>
          </w:tcPr>
          <w:p w:rsidR="00D3714B" w:rsidRDefault="00D3714B"/>
        </w:tc>
      </w:tr>
    </w:tbl>
    <w:p w:rsidR="00D3714B" w:rsidRDefault="00D3714B">
      <w:pPr>
        <w:sectPr w:rsidR="00D3714B">
          <w:pgSz w:w="16839" w:h="11907" w:orient="landscape" w:code="9"/>
          <w:pgMar w:top="567" w:right="567" w:bottom="517" w:left="567" w:header="567" w:footer="517" w:gutter="0"/>
          <w:cols w:space="720"/>
        </w:sectPr>
      </w:pPr>
    </w:p>
    <w:p w:rsidR="00D3714B" w:rsidRDefault="00D3714B"/>
    <w:p w:rsidR="00D3714B" w:rsidRDefault="00D3714B"/>
    <w:p w:rsidR="00D3714B" w:rsidRDefault="005E03E8">
      <w:pPr>
        <w:pStyle w:val="ConsPlusTitle"/>
        <w:contextualSpacing/>
        <w:jc w:val="center"/>
        <w:outlineLvl w:val="2"/>
        <w:rPr>
          <w:rFonts w:ascii="Times New Roman" w:hAnsi="Times New Roman"/>
        </w:rPr>
      </w:pPr>
      <w:r>
        <w:rPr>
          <w:rFonts w:ascii="Times New Roman" w:hAnsi="Times New Roman"/>
        </w:rPr>
        <w:t>2.4. Механизмы реализации Подпрограммы 1</w:t>
      </w:r>
    </w:p>
    <w:p w:rsidR="00D3714B" w:rsidRDefault="00D3714B">
      <w:pPr>
        <w:pStyle w:val="ConsPlusTitle"/>
        <w:contextualSpacing/>
        <w:jc w:val="center"/>
        <w:outlineLvl w:val="2"/>
        <w:rPr>
          <w:rFonts w:ascii="Times New Roman" w:hAnsi="Times New Roman"/>
        </w:rPr>
      </w:pP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1. Реализация мероприятий, указанных в пунктах 1.1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1.5 проектной части подраздела 2.3 государственной программы, осуществляется в соответствии с Федеральным законом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О контрактной системе в сфере закупок товаров, работ, услуг для обеспечения государственных и муниципальных нужд</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w:t>
      </w:r>
      <w:r w:rsidR="00151FB6" w:rsidRPr="00CA11B0">
        <w:rPr>
          <w:rFonts w:ascii="Times New Roman" w:eastAsia="Times New Roman" w:hAnsi="Times New Roman" w:cs="Times New Roman"/>
          <w:sz w:val="24"/>
        </w:rPr>
        <w:t>далее</w:t>
      </w:r>
      <w:r w:rsidRPr="00CA11B0">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Федеральный закон № 44</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ФЗ), </w:t>
      </w:r>
      <w:r w:rsidRPr="00CA11B0">
        <w:rPr>
          <w:rFonts w:ascii="Times New Roman" w:eastAsia="Times New Roman" w:hAnsi="Times New Roman" w:cs="Times New Roman"/>
          <w:sz w:val="24"/>
        </w:rPr>
        <w:br/>
        <w:t xml:space="preserve">на основании решения о бюджетных инвестициях в форме капитальных вложений </w:t>
      </w:r>
      <w:r w:rsidRPr="00CA11B0">
        <w:rPr>
          <w:rFonts w:ascii="Times New Roman" w:eastAsia="Times New Roman" w:hAnsi="Times New Roman" w:cs="Times New Roman"/>
          <w:sz w:val="24"/>
        </w:rPr>
        <w:br/>
        <w:t>в объекты капитального строительства государственной собственности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содержащегося в пункте 2 настоящего постановления, принятого в соответствии </w:t>
      </w:r>
      <w:r w:rsidRPr="00CA11B0">
        <w:rPr>
          <w:rFonts w:ascii="Times New Roman" w:eastAsia="Times New Roman" w:hAnsi="Times New Roman" w:cs="Times New Roman"/>
          <w:sz w:val="24"/>
        </w:rPr>
        <w:br/>
        <w:t>с Порядком принятия решений о подготовке и реализации бюджетных инвестиций в форме капитальных вложений в объекты государственной собственности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w:t>
      </w:r>
      <w:r w:rsidRPr="00CA11B0">
        <w:rPr>
          <w:rFonts w:ascii="Times New Roman" w:eastAsia="Times New Roman" w:hAnsi="Times New Roman" w:cs="Times New Roman"/>
          <w:sz w:val="24"/>
        </w:rPr>
        <w:br/>
        <w:t xml:space="preserve">и порядке их осуществления, утвержденном постановлением Правительства </w:t>
      </w:r>
      <w:r w:rsidRPr="00CA11B0">
        <w:rPr>
          <w:rFonts w:ascii="Times New Roman" w:eastAsia="Times New Roman" w:hAnsi="Times New Roman" w:cs="Times New Roman"/>
          <w:sz w:val="24"/>
        </w:rPr>
        <w:br/>
        <w:t>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от 09.08.2022 № 719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О порядках принятия решений о подготовке, реализации и предоставлении бюджетных инвестиций за счет средств бюджета </w:t>
      </w:r>
      <w:r w:rsidR="00922904">
        <w:rPr>
          <w:rFonts w:ascii="Times New Roman" w:eastAsia="Times New Roman" w:hAnsi="Times New Roman" w:cs="Times New Roman"/>
          <w:sz w:val="24"/>
        </w:rPr>
        <w:br/>
      </w:r>
      <w:r w:rsidRPr="00CA11B0">
        <w:rPr>
          <w:rFonts w:ascii="Times New Roman" w:eastAsia="Times New Roman" w:hAnsi="Times New Roman" w:cs="Times New Roman"/>
          <w:sz w:val="24"/>
        </w:rPr>
        <w:t>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порядке их осуществления и внесении изменений в постановление Правительства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от 25.12.2013 № 1039</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w:t>
      </w:r>
      <w:r w:rsidR="00151FB6" w:rsidRPr="00CA11B0">
        <w:rPr>
          <w:rFonts w:ascii="Times New Roman" w:eastAsia="Times New Roman" w:hAnsi="Times New Roman" w:cs="Times New Roman"/>
          <w:sz w:val="24"/>
        </w:rPr>
        <w:t>далее</w:t>
      </w:r>
      <w:r w:rsidRPr="00CA11B0">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Постановление № 719).</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2. Реализация мероприятий, указанных в пунктах 1 и 2 процессной части подраздела 2.3 государственной программы, осуществляется путем выделения в соответствии </w:t>
      </w:r>
      <w:r w:rsidRPr="00CA11B0">
        <w:rPr>
          <w:rFonts w:ascii="Times New Roman" w:eastAsia="Times New Roman" w:hAnsi="Times New Roman" w:cs="Times New Roman"/>
          <w:sz w:val="24"/>
        </w:rPr>
        <w:br/>
        <w:t xml:space="preserve">со статьей 161 Бюджетного кодекса Российской Федерации бюджетных ассигнований </w:t>
      </w:r>
      <w:r w:rsidRPr="00CA11B0">
        <w:rPr>
          <w:rFonts w:ascii="Times New Roman" w:eastAsia="Times New Roman" w:hAnsi="Times New Roman" w:cs="Times New Roman"/>
          <w:sz w:val="24"/>
        </w:rPr>
        <w:br/>
        <w:t xml:space="preserve">на обеспечение выполнения функций ГКУ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Дирекция заказчика </w:t>
      </w:r>
      <w:r w:rsidRPr="00CA11B0">
        <w:rPr>
          <w:rFonts w:ascii="Times New Roman" w:eastAsia="Times New Roman" w:hAnsi="Times New Roman" w:cs="Times New Roman"/>
          <w:sz w:val="24"/>
        </w:rPr>
        <w:br/>
        <w:t>по ремонтно</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реставрационным работам на памятниках истории и культуры</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и ГКУ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Центр информационного обеспечения охраны объектов культурного наследия</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на основании бюджетной сметы указанных казенных учреждений, утвержденной КГИОП.</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3. Реализация мероприятия, указанного в пункте 3 процессной части подраздела 2.3 государственной программы, осуществляется в соответствии с перечнем объектов культурного наследия, в отношении которых планируется проведение мероприятий </w:t>
      </w:r>
      <w:r w:rsidRPr="00CA11B0">
        <w:rPr>
          <w:rFonts w:ascii="Times New Roman" w:eastAsia="Times New Roman" w:hAnsi="Times New Roman" w:cs="Times New Roman"/>
          <w:sz w:val="24"/>
        </w:rPr>
        <w:br/>
        <w:t xml:space="preserve">по сохранению в рамках Подпрограммы 1, утвержденным Правительством </w:t>
      </w:r>
      <w:r w:rsidRPr="00CA11B0">
        <w:rPr>
          <w:rFonts w:ascii="Times New Roman" w:eastAsia="Times New Roman" w:hAnsi="Times New Roman" w:cs="Times New Roman"/>
          <w:sz w:val="24"/>
        </w:rPr>
        <w:br/>
        <w:t>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на соответствующий период (</w:t>
      </w:r>
      <w:r w:rsidR="00151FB6" w:rsidRPr="00CA11B0">
        <w:rPr>
          <w:rFonts w:ascii="Times New Roman" w:eastAsia="Times New Roman" w:hAnsi="Times New Roman" w:cs="Times New Roman"/>
          <w:sz w:val="24"/>
        </w:rPr>
        <w:t>далее</w:t>
      </w:r>
      <w:r w:rsidRPr="00CA11B0">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Перечень ОКН). Перечень ОКН утверждается на период действия государственной программы и актуализируется по мере необходимости, но не реже одного раза в три года.</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КГИОП рассматривает ОКН, предлагаемые для включения в Перечень ОКН, </w:t>
      </w:r>
      <w:r w:rsidRPr="00CA11B0">
        <w:rPr>
          <w:rFonts w:ascii="Times New Roman" w:eastAsia="Times New Roman" w:hAnsi="Times New Roman" w:cs="Times New Roman"/>
          <w:sz w:val="24"/>
        </w:rPr>
        <w:br/>
        <w:t>на предмет их соответствия следующим критериям:</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необходимость проведения мероприятий по сохранению ОКН, подтвержденная актом технического состояния и фотофиксацией, проведенных в установленном действующим законодательством порядке;</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нахождение ОКН, в отношении которого предлагается мероприятие по сохранению ОКН, в государственной собственности;</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наличие охранного обязательства, заключенного с правообладателем ОКН либо утвержденного актом КГИОП;</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включение ОКН, в отношении которого предлагается мероприятие по сохранению ОКН, в Реестр ОКН;</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наличие предложений об использовании ОКН, отвечающих целям и задачам Подпрограммы 1, условиям социально</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культурной, градостроительной, туристической значимости.</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КГИОП в месячный срок после вступления в силу закона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w:t>
      </w:r>
      <w:r w:rsidRPr="00CA11B0">
        <w:rPr>
          <w:rFonts w:ascii="Times New Roman" w:eastAsia="Times New Roman" w:hAnsi="Times New Roman" w:cs="Times New Roman"/>
          <w:sz w:val="24"/>
        </w:rPr>
        <w:br/>
        <w:t>о бюджете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на очередной финансовый год и на плановый период </w:t>
      </w:r>
      <w:r w:rsidRPr="00CA11B0">
        <w:rPr>
          <w:rFonts w:ascii="Times New Roman" w:eastAsia="Times New Roman" w:hAnsi="Times New Roman" w:cs="Times New Roman"/>
          <w:sz w:val="24"/>
        </w:rPr>
        <w:br/>
        <w:t>(</w:t>
      </w:r>
      <w:r w:rsidR="00151FB6" w:rsidRPr="00CA11B0">
        <w:rPr>
          <w:rFonts w:ascii="Times New Roman" w:eastAsia="Times New Roman" w:hAnsi="Times New Roman" w:cs="Times New Roman"/>
          <w:sz w:val="24"/>
        </w:rPr>
        <w:t>далее</w:t>
      </w:r>
      <w:r w:rsidRPr="00CA11B0">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закон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о бюджете), но не позднее начала очередного финансового года утверждает план мероприятий по сохранению ОКН на очередной финансовый год </w:t>
      </w:r>
      <w:r w:rsidRPr="00CA11B0">
        <w:rPr>
          <w:rFonts w:ascii="Times New Roman" w:eastAsia="Times New Roman" w:hAnsi="Times New Roman" w:cs="Times New Roman"/>
          <w:sz w:val="24"/>
        </w:rPr>
        <w:br/>
        <w:t xml:space="preserve">и на плановый период в соответствии с Перечнем ОКН в пределах бюджетных ассигнований, предусмотренных КГИОП на мероприятие, указанное в пункте 3 процессной части подраздела 2.3 государственной программы, на очередной финансовый год </w:t>
      </w:r>
      <w:r w:rsidRPr="00CA11B0">
        <w:rPr>
          <w:rFonts w:ascii="Times New Roman" w:eastAsia="Times New Roman" w:hAnsi="Times New Roman" w:cs="Times New Roman"/>
          <w:sz w:val="24"/>
        </w:rPr>
        <w:br/>
        <w:t>и на плановый период.</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На основании вступившего в силу закона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о бюджете предусматривается дополнение указанного плана соответствующим плановым периодом </w:t>
      </w:r>
      <w:r w:rsidRPr="00CA11B0">
        <w:rPr>
          <w:rFonts w:ascii="Times New Roman" w:eastAsia="Times New Roman" w:hAnsi="Times New Roman" w:cs="Times New Roman"/>
          <w:sz w:val="24"/>
        </w:rPr>
        <w:br/>
        <w:t>и исключение из него прошедшего периода. Указанный план мероприятий актуализируется по мере необходимости.</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Закупка товаров, работ, услуг в рамках реализации мероприятия, указанного в пункте 3 процессной части подраздела 2.3 государственной программы, осуществляется подведомственным КГИОП ГКУ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Дирекция заказчика по ремонтно</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реставрационным работам на памятниках истории и культуры</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в качестве государственного заказчика </w:t>
      </w:r>
      <w:r w:rsidRPr="00CA11B0">
        <w:rPr>
          <w:rFonts w:ascii="Times New Roman" w:eastAsia="Times New Roman" w:hAnsi="Times New Roman" w:cs="Times New Roman"/>
          <w:sz w:val="24"/>
        </w:rPr>
        <w:br/>
        <w:t>в соответствии с Федеральным законом № 44</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ФЗ.</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4. КГИОП в месячный срок после вступления в силу закона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w:t>
      </w:r>
      <w:r w:rsidRPr="00CA11B0">
        <w:rPr>
          <w:rFonts w:ascii="Times New Roman" w:eastAsia="Times New Roman" w:hAnsi="Times New Roman" w:cs="Times New Roman"/>
          <w:sz w:val="24"/>
        </w:rPr>
        <w:br/>
        <w:t>о бюджете, но не позднее начала очередного финансового года утверждает план мероприятий по популяризации и государственной охране ОКН на очередной финансовый год и на плановый период в пределах бюджетных ассигнований, предусмотренных КГИОП на мероприятие, указанное в пункте 4 процессной части подраздела 2.3 государственной программы, на очередной финансовый год и на плановый период. На основании вступившего в силу закона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о бюджете предусматривается дополнение указанного плана соответствующим плановым периодом и исключение из него прошедшего периода. Указанный план мероприятий актуализируется по мере необходимости.</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Закупка товаров, работ, услуг в рамках реализации мероприятия, указанного в пункте 4 процессной части подраздела 2.3 государственной программы, осуществляется подведомственным КГИОП ГКУ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Дирекция заказчика по ремонтно</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реставрационным работам на памятниках истории и культуры</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в качестве государственного заказчика </w:t>
      </w:r>
      <w:r w:rsidRPr="00CA11B0">
        <w:rPr>
          <w:rFonts w:ascii="Times New Roman" w:eastAsia="Times New Roman" w:hAnsi="Times New Roman" w:cs="Times New Roman"/>
          <w:sz w:val="24"/>
        </w:rPr>
        <w:br/>
        <w:t>в соответствии с Федеральным законом № 44</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ФЗ.</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5. Реализация мероприятия, указанного в пункте 5 процессной части подраздела 2.3 государственной программы, осуществляется в соответствии с ежегодно утверждаемым Правительством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порядком предоставления субсидий религиозным организациям на конкурсной основе на финансовое обеспечение (возмещение) затрат в связи с выполнением мероприятий по сохранению ОКН, расположенных на территории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и находящихся в собственности религиозных организаций.</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6. Реализация мероприятия, указанного в пункте 6 процессной части подраздела 2.3 государственной программы, осуществляется в соответствии с ежегодно утверждаемым Правительством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порядком предоставления субсидии СО НКО </w:t>
      </w:r>
      <w:r w:rsidRPr="00CA11B0">
        <w:rPr>
          <w:rFonts w:ascii="Times New Roman" w:eastAsia="Times New Roman" w:hAnsi="Times New Roman" w:cs="Times New Roman"/>
          <w:sz w:val="24"/>
        </w:rPr>
        <w:br/>
        <w:t>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Петербургскому городскому отделению Всероссийской общественной организации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Всероссийское общество охраны памятников истории и культуры</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на реализацию проекта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Открытый город</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7. Реализация мероприятия, указанного в пункте 7 процессной части подраздела 2.3 государственной программы, осуществляется в соответствии с утверждаемым Правительством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перечнем ОКН (выявленных ОКН), являющихся жилыми домами, в отношении которых планируется проведение мероприятий </w:t>
      </w:r>
      <w:r w:rsidRPr="00CA11B0">
        <w:rPr>
          <w:rFonts w:ascii="Times New Roman" w:eastAsia="Times New Roman" w:hAnsi="Times New Roman" w:cs="Times New Roman"/>
          <w:sz w:val="24"/>
        </w:rPr>
        <w:br/>
        <w:t xml:space="preserve">по сохранению в рамках подпрограммы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Наследие</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государственной программы </w:t>
      </w:r>
      <w:r w:rsidRPr="00CA11B0">
        <w:rPr>
          <w:rFonts w:ascii="Times New Roman" w:eastAsia="Times New Roman" w:hAnsi="Times New Roman" w:cs="Times New Roman"/>
          <w:sz w:val="24"/>
        </w:rPr>
        <w:br/>
        <w:t>(</w:t>
      </w:r>
      <w:r w:rsidR="00151FB6" w:rsidRPr="00CA11B0">
        <w:rPr>
          <w:rFonts w:ascii="Times New Roman" w:eastAsia="Times New Roman" w:hAnsi="Times New Roman" w:cs="Times New Roman"/>
          <w:sz w:val="24"/>
        </w:rPr>
        <w:t>далее</w:t>
      </w:r>
      <w:r w:rsidRPr="00CA11B0">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Перечень жилых домов). Перечень жилых домов утверждается на период действия государственной программы и актуализируется по мере необходимости, но не реже одного раза в три года.</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КГИОП рассматривает предлагаемые для включения в Перечень жилых домов ОКН на предмет их соответствия следующим критериям:</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необходимость проведения мероприятий по сохранению ОКН, подтвержденная актом технического состояния и фото фиксацией, проведенных в установленном действующим законодательством порядке;</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наличие доли государственной собственности в ОКН, в отношении которого предлагается мероприятие по сохранению ОКН;</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включение ОКН, в отношении которого предлагается мероприятие по сохранению ОКН, в единый государственный реестр объектов культурного наследия (памятников истории и культуры) народов Российской Федерации или перечень выявленных объектов культурного наследия (</w:t>
      </w:r>
      <w:r w:rsidR="00151FB6" w:rsidRPr="00CA11B0">
        <w:rPr>
          <w:rFonts w:ascii="Times New Roman" w:eastAsia="Times New Roman" w:hAnsi="Times New Roman" w:cs="Times New Roman"/>
          <w:sz w:val="24"/>
        </w:rPr>
        <w:t>далее</w:t>
      </w:r>
      <w:r w:rsidRPr="00CA11B0">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Реестр ОКН).</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КГИОП в месячный срок после вступления в силу закона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w:t>
      </w:r>
      <w:r w:rsidRPr="00CA11B0">
        <w:rPr>
          <w:rFonts w:ascii="Times New Roman" w:eastAsia="Times New Roman" w:hAnsi="Times New Roman" w:cs="Times New Roman"/>
          <w:sz w:val="24"/>
        </w:rPr>
        <w:br/>
        <w:t>о бюджете, но не позднее начала очередного финансового года утверждает план мероприятий по сохранению ОКН (выявленных ОКН), являющихся жилыми домами, на очередной финансовый год и плановый период согласно Перечню жилых домов в пределах бюджетных ассигнований, предусмотренных КГИОП на мероприятие, указанное в пункте 7 процессной части подраздела 2.3 государственной программы, на очередной финансовый год и плановый период. На основании вступившего в силу закона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w:t>
      </w:r>
      <w:r w:rsidRPr="00CA11B0">
        <w:rPr>
          <w:rFonts w:ascii="Times New Roman" w:eastAsia="Times New Roman" w:hAnsi="Times New Roman" w:cs="Times New Roman"/>
          <w:sz w:val="24"/>
        </w:rPr>
        <w:br/>
        <w:t>о бюджете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предусматривается дополнение указанного плана соответствующим плановым периодом и исключение из него прошедшего периода. Указанный план мероприятий актуализируется по мере необходимости.</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Закупка товаров, работ, услуг в рамках реализации мероприятия, указанного в пункте 7 процессной части подраздела 2.3 государственной программы, осуществляется подведомственным КГИОП ГКУ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Дирекция заказчика по ремонтно</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реставрационным работам на памятниках истории и культуры</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в качестве государственного заказчика </w:t>
      </w:r>
      <w:r w:rsidRPr="00CA11B0">
        <w:rPr>
          <w:rFonts w:ascii="Times New Roman" w:eastAsia="Times New Roman" w:hAnsi="Times New Roman" w:cs="Times New Roman"/>
          <w:sz w:val="24"/>
        </w:rPr>
        <w:br/>
        <w:t>в соответствии с Федеральным законом № 44</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ФЗ.</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8. Реализация мероприятий, указанных в пунктах 8, 14, 16 и 17 процессной части подраздела 2.3 государственной программы, осуществляется исполнителями мероприятий государственной программы путем предоставления субсидий на финансовое обеспечение выполнения государственных заданий государственными учреждениями в соответствии </w:t>
      </w:r>
      <w:r w:rsidRPr="00CA11B0">
        <w:rPr>
          <w:rFonts w:ascii="Times New Roman" w:eastAsia="Times New Roman" w:hAnsi="Times New Roman" w:cs="Times New Roman"/>
          <w:sz w:val="24"/>
        </w:rPr>
        <w:br/>
        <w:t>с постановлением Правительства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от 20.01.2011 № 63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О Порядке формирования государственных заданий для государственных учреждений </w:t>
      </w:r>
      <w:r w:rsidRPr="00CA11B0">
        <w:rPr>
          <w:rFonts w:ascii="Times New Roman" w:eastAsia="Times New Roman" w:hAnsi="Times New Roman" w:cs="Times New Roman"/>
          <w:sz w:val="24"/>
        </w:rPr>
        <w:br/>
        <w:t>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и порядке финансового обеспечения выполнения государственных заданий</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w:t>
      </w:r>
      <w:r w:rsidR="00151FB6" w:rsidRPr="00CA11B0">
        <w:rPr>
          <w:rFonts w:ascii="Times New Roman" w:eastAsia="Times New Roman" w:hAnsi="Times New Roman" w:cs="Times New Roman"/>
          <w:sz w:val="24"/>
        </w:rPr>
        <w:t>далее</w:t>
      </w:r>
      <w:r w:rsidRPr="00CA11B0">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постановление № 63) и постановлением Правительства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от 29.12.2016 № 1271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О порядке предоставления субсидий из бюджета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государственным бюджетным и автономным учреждениям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w:t>
      </w:r>
      <w:r w:rsidRPr="00CA11B0">
        <w:rPr>
          <w:rFonts w:ascii="Times New Roman" w:eastAsia="Times New Roman" w:hAnsi="Times New Roman" w:cs="Times New Roman"/>
          <w:sz w:val="24"/>
        </w:rPr>
        <w:br/>
        <w:t>на финансовое обеспечение выполнения ими государственного задания на оказание государственных услуг (выполнение работ)</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w:t>
      </w:r>
      <w:r w:rsidR="00151FB6" w:rsidRPr="00CA11B0">
        <w:rPr>
          <w:rFonts w:ascii="Times New Roman" w:eastAsia="Times New Roman" w:hAnsi="Times New Roman" w:cs="Times New Roman"/>
          <w:sz w:val="24"/>
        </w:rPr>
        <w:t>далее</w:t>
      </w:r>
      <w:r w:rsidRPr="00CA11B0">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постановление № 1271).</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9. Реализация мероприятий, указанных в пунктах 9, 11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13 и 18 процессной части подраздела 2.3 государственной программы, осуществляется путем предоставления субсидий на иные цели государственным учреждениям на основании правовых актов главных распорядителей бюджетных средств, устанавливающих порядок определения объема и условия предоставления ГБУ и ГАУ субсидий на иные цели из бюджета </w:t>
      </w:r>
      <w:r w:rsidRPr="00CA11B0">
        <w:rPr>
          <w:rFonts w:ascii="Times New Roman" w:eastAsia="Times New Roman" w:hAnsi="Times New Roman" w:cs="Times New Roman"/>
          <w:sz w:val="24"/>
        </w:rPr>
        <w:br/>
        <w:t>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принимаемых на основании Правительства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w:t>
      </w:r>
      <w:r w:rsidRPr="00CA11B0">
        <w:rPr>
          <w:rFonts w:ascii="Times New Roman" w:eastAsia="Times New Roman" w:hAnsi="Times New Roman" w:cs="Times New Roman"/>
          <w:sz w:val="24"/>
        </w:rPr>
        <w:br/>
        <w:t xml:space="preserve">от 07.10.2020 № 809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О мерах по реализации пункта 4 постановления Правительства Российской Федерации</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w:t>
      </w:r>
      <w:r w:rsidR="00151FB6" w:rsidRPr="00CA11B0">
        <w:rPr>
          <w:rFonts w:ascii="Times New Roman" w:eastAsia="Times New Roman" w:hAnsi="Times New Roman" w:cs="Times New Roman"/>
          <w:sz w:val="24"/>
        </w:rPr>
        <w:t>далее</w:t>
      </w:r>
      <w:r w:rsidRPr="00CA11B0">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Постановление № 809) и в соответствии с постановлением Правительства Российской Федерации от 22.02.2020 № 203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Об общих требованиях </w:t>
      </w:r>
      <w:r w:rsidRPr="00CA11B0">
        <w:rPr>
          <w:rFonts w:ascii="Times New Roman" w:eastAsia="Times New Roman" w:hAnsi="Times New Roman" w:cs="Times New Roman"/>
          <w:sz w:val="24"/>
        </w:rPr>
        <w:br/>
        <w:t>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w:t>
      </w:r>
      <w:r w:rsidR="00151FB6" w:rsidRPr="00CA11B0">
        <w:rPr>
          <w:rFonts w:ascii="Times New Roman" w:eastAsia="Times New Roman" w:hAnsi="Times New Roman" w:cs="Times New Roman"/>
          <w:sz w:val="24"/>
        </w:rPr>
        <w:t>далее</w:t>
      </w:r>
      <w:r w:rsidRPr="00CA11B0">
        <w:rPr>
          <w:rFonts w:ascii="Times New Roman" w:eastAsia="Times New Roman" w:hAnsi="Times New Roman" w:cs="Times New Roman"/>
          <w:sz w:val="24"/>
        </w:rPr>
        <w:t xml:space="preserve">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Постановление Правительства РФ № 203).</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10. Реализация мероприятия, указанного в пункте 10 процессной части подраздела 2.3 государственной программы, осуществляется в соответствии с распоряжением Администрации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от 26.10.2001 № 1077</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ра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Об обеспечении сохранности памятников ансамбля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Зеленый пояс Славы</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11. Реализация мероприятия, указанного в пункте 13 процессной части подраздела 2.3 государственной программы, осуществляется в соответствии с требованиями Федерального закона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Об объектах культурного наследия (памятниках истории и культуры) народов Российской Федерации</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путем проведения работ по сохранению ОКН регионального значения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Триумфальные пилоны в честь защитников Ленинграда в годы Великой Отечественной войны (два)</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включенного в Реестр ОКН, или выявленного ОКН </w:t>
      </w:r>
      <w:r w:rsidRPr="00CA11B0">
        <w:rPr>
          <w:rFonts w:ascii="Times New Roman" w:eastAsia="Times New Roman" w:hAnsi="Times New Roman" w:cs="Times New Roman"/>
          <w:sz w:val="24"/>
        </w:rPr>
        <w:br/>
        <w:t xml:space="preserve">на основании распоряжения Комитета по государственному контролю, использованию </w:t>
      </w:r>
      <w:r w:rsidRPr="00CA11B0">
        <w:rPr>
          <w:rFonts w:ascii="Times New Roman" w:eastAsia="Times New Roman" w:hAnsi="Times New Roman" w:cs="Times New Roman"/>
          <w:sz w:val="24"/>
        </w:rPr>
        <w:br/>
        <w:t>и охране памятников истории и культуры от 20.04.2016 № 10</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139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О включении выявленного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w:t>
      </w:r>
      <w:r w:rsidRPr="00CA11B0">
        <w:rPr>
          <w:rFonts w:ascii="Times New Roman" w:eastAsia="Times New Roman" w:hAnsi="Times New Roman" w:cs="Times New Roman"/>
          <w:sz w:val="24"/>
        </w:rPr>
        <w:br/>
        <w:t xml:space="preserve">в качестве объекта культурного наследия регионального значения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Триумфальные пилоны в честь защитников Ленинграда в годы Великой Отечественной войны (два)</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br/>
        <w:t>об утверждении границ и режима использования территории объекта культурного наследия</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а также распоряжения Комитета по государственному контролю, использованию и охране памятников истории и культуры от 28.04.2016 № 10</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165 </w:t>
      </w:r>
      <w:r w:rsidRPr="00CA11B0">
        <w:rPr>
          <w:rFonts w:ascii="Times New Roman" w:eastAsia="Times New Roman" w:hAnsi="Times New Roman" w:cs="Times New Roman"/>
          <w:sz w:val="24"/>
        </w:rPr>
        <w:br/>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 xml:space="preserve">Об определении предмета охраны объекта культурного наследия регионального значения </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Триумфальные пилоны в честь защитников Ленинграда в годы Великой Отечественной войны (два)</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12. Реализация мероприятия, указанного в пункте 15 процессной части подраздела 2.3 государственной программы, осуществляется путем предоставления субсидий на иные цели государственным учреждениям культуры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библиотекам </w:t>
      </w:r>
      <w:r w:rsidRPr="00CA11B0">
        <w:rPr>
          <w:rFonts w:ascii="Times New Roman" w:eastAsia="Times New Roman" w:hAnsi="Times New Roman" w:cs="Times New Roman"/>
          <w:sz w:val="24"/>
        </w:rPr>
        <w:br/>
        <w:t>на основании правовых актов главных распорядителей бюджетных средств, устанавливающих порядок определения объема и условия предоставления государственным бюджетным учреждениям культуры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субсидий на иные цели из бюджета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принимаемых на основании Постановления № 809 </w:t>
      </w:r>
      <w:r w:rsidRPr="00CA11B0">
        <w:rPr>
          <w:rFonts w:ascii="Times New Roman" w:eastAsia="Times New Roman" w:hAnsi="Times New Roman" w:cs="Times New Roman"/>
          <w:sz w:val="24"/>
        </w:rPr>
        <w:br/>
        <w:t>в соответствии с Постановлением Правительства РФ № 203.</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Реализация мероприятия, предусмотренного в пункте 15 процессной части подраздела 2.3 государственной программы, осуществляется КК путем перераспределения бюджетных ассигнований главным распорядителям бюджетных средств (АР) в порядке, установленном распоряжением Комитета финансов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Петербурга от 14.11.2007 № 169</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р </w:t>
      </w:r>
      <w:r w:rsidRPr="00CA11B0">
        <w:rPr>
          <w:rFonts w:ascii="Times New Roman" w:eastAsia="Times New Roman" w:hAnsi="Times New Roman" w:cs="Times New Roman"/>
          <w:sz w:val="24"/>
        </w:rPr>
        <w:br/>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Об утверждении Порядка составления и ведения сводной бюджетной росписи</w:t>
      </w:r>
      <w:r w:rsidR="00336DFE" w:rsidRPr="00CA11B0">
        <w:rPr>
          <w:rFonts w:ascii="Times New Roman" w:eastAsia="Times New Roman" w:hAnsi="Times New Roman" w:cs="Times New Roman"/>
          <w:sz w:val="24"/>
        </w:rPr>
        <w:t>»</w:t>
      </w:r>
      <w:r w:rsidRPr="00CA11B0">
        <w:rPr>
          <w:rFonts w:ascii="Times New Roman" w:eastAsia="Times New Roman" w:hAnsi="Times New Roman" w:cs="Times New Roman"/>
          <w:sz w:val="24"/>
        </w:rPr>
        <w:t>.</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13. Реализация мероприятия, указанного в пункте 19 процессной части подраздела 2.3 государственной программы, осуществляется путем выделения в соответствии со статьей 161 Бюджетного кодекса Российской Федерации бюджетных ассигнований на обеспечение выполнения функций ГКУ </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 архивов на основании бюджетных смет ГКУ, утвержденных АК и КК.</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14. Перечень мероприятий, указанных в пункте 20 подраздела 2.3 государственной программы, ежегодно утверждается АК.</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Реализация мероприятия, указанного в пункте 20 процессной части подраздела 2.3 государственной программы, осуществляется АК в соответствии с Федеральным законом № 44</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ФЗ.</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15. Реализация мероприятий указанных в пунктах 21 и 22 процессной части подраздела 2.3 государственной программы, осуществляется путем предоставления субсидий на иные цели государственным учреждениям на основании правовых актов главных распорядителей бюджетных средств, устанавливающих порядок определения объема и условия предоставления ГБУ и ГАУ субсидий на иные цели из бюджета </w:t>
      </w:r>
      <w:r w:rsidRPr="00CA11B0">
        <w:rPr>
          <w:rFonts w:ascii="Times New Roman" w:eastAsia="Times New Roman" w:hAnsi="Times New Roman" w:cs="Times New Roman"/>
          <w:sz w:val="24"/>
        </w:rPr>
        <w:br/>
        <w:t>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принимаемых на основании Постановления № 809 в соответствии </w:t>
      </w:r>
      <w:r w:rsidRPr="00CA11B0">
        <w:rPr>
          <w:rFonts w:ascii="Times New Roman" w:eastAsia="Times New Roman" w:hAnsi="Times New Roman" w:cs="Times New Roman"/>
          <w:sz w:val="24"/>
        </w:rPr>
        <w:br/>
        <w:t>с Постановлением Правительства РФ № 203.</w:t>
      </w:r>
    </w:p>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В рамках реализации мероприятия, указанного в пункте 22 процессной части подраздела 2.3 государственной программы, субсидии предоставляются в целях выполнения комплекса мероприятий по реконструкции (выносу, перемещению) сетей инженерно</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технического обеспечения (теплоснабжения, водоснабжения, водоотведения, электроснабжения) на объектах недвижимости, закрепленных за ГБУК и ГАУК, </w:t>
      </w:r>
      <w:r w:rsidRPr="00CA11B0">
        <w:rPr>
          <w:rFonts w:ascii="Times New Roman" w:eastAsia="Times New Roman" w:hAnsi="Times New Roman" w:cs="Times New Roman"/>
          <w:sz w:val="24"/>
        </w:rPr>
        <w:br/>
        <w:t xml:space="preserve">а также в целях выполнения комплекса мероприятий по подключению (технологическому присоединению) объектов недвижимости, закрепленных за указанными учреждениями, </w:t>
      </w:r>
      <w:r w:rsidRPr="00CA11B0">
        <w:rPr>
          <w:rFonts w:ascii="Times New Roman" w:eastAsia="Times New Roman" w:hAnsi="Times New Roman" w:cs="Times New Roman"/>
          <w:sz w:val="24"/>
        </w:rPr>
        <w:br/>
        <w:t>к сетям инженерно</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технического обеспечения (теплоснабжения, водоснабжения, водоотведения, электроснабжения).</w:t>
      </w:r>
    </w:p>
    <w:p w:rsidR="00D3714B" w:rsidRPr="00CA11B0" w:rsidRDefault="005E03E8" w:rsidP="00CA11B0">
      <w:pPr>
        <w:ind w:firstLine="539"/>
        <w:jc w:val="both"/>
        <w:rPr>
          <w:rFonts w:ascii="Times New Roman" w:eastAsiaTheme="minorHAnsi" w:hAnsi="Times New Roman" w:cs="Times New Roman"/>
          <w:sz w:val="24"/>
          <w:szCs w:val="24"/>
        </w:rPr>
      </w:pPr>
      <w:r w:rsidRPr="00CA11B0">
        <w:rPr>
          <w:rFonts w:ascii="Times New Roman" w:eastAsia="Times New Roman" w:hAnsi="Times New Roman" w:cs="Times New Roman"/>
          <w:sz w:val="24"/>
        </w:rPr>
        <w:t xml:space="preserve">16. Реализация мероприятия, указанного в пункте 23 процессной части подраздела 2.3 государственной программы, осуществляется путем </w:t>
      </w:r>
      <w:r w:rsidRPr="00CA11B0">
        <w:rPr>
          <w:rFonts w:ascii="Times New Roman" w:eastAsiaTheme="minorHAnsi" w:hAnsi="Times New Roman" w:cs="Times New Roman"/>
          <w:sz w:val="24"/>
          <w:szCs w:val="24"/>
        </w:rPr>
        <w:t xml:space="preserve">предоставления </w:t>
      </w:r>
      <w:r w:rsidRPr="00CA11B0">
        <w:rPr>
          <w:rFonts w:ascii="Times New Roman" w:eastAsia="Times New Roman" w:hAnsi="Times New Roman" w:cs="Times New Roman"/>
          <w:sz w:val="24"/>
        </w:rPr>
        <w:t xml:space="preserve">субсидий на иные цели </w:t>
      </w:r>
      <w:r w:rsidRPr="00CA11B0">
        <w:rPr>
          <w:rFonts w:ascii="Times New Roman" w:eastAsiaTheme="minorHAnsi" w:hAnsi="Times New Roman" w:cs="Times New Roman"/>
          <w:sz w:val="24"/>
          <w:szCs w:val="24"/>
        </w:rPr>
        <w:t xml:space="preserve">ГБУ </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Государственный историко</w:t>
      </w:r>
      <w:r w:rsidR="00104541">
        <w:rPr>
          <w:rFonts w:ascii="Times New Roman" w:eastAsiaTheme="minorHAnsi" w:hAnsi="Times New Roman" w:cs="Times New Roman"/>
          <w:sz w:val="24"/>
          <w:szCs w:val="24"/>
        </w:rPr>
        <w:t xml:space="preserve">– </w:t>
      </w:r>
      <w:r w:rsidRPr="00CA11B0">
        <w:rPr>
          <w:rFonts w:ascii="Times New Roman" w:eastAsiaTheme="minorHAnsi" w:hAnsi="Times New Roman" w:cs="Times New Roman"/>
          <w:sz w:val="24"/>
          <w:szCs w:val="24"/>
        </w:rPr>
        <w:t>художественный дворцово</w:t>
      </w:r>
      <w:r w:rsidR="00104541">
        <w:rPr>
          <w:rFonts w:ascii="Times New Roman" w:eastAsiaTheme="minorHAnsi" w:hAnsi="Times New Roman" w:cs="Times New Roman"/>
          <w:sz w:val="24"/>
          <w:szCs w:val="24"/>
        </w:rPr>
        <w:t xml:space="preserve">– </w:t>
      </w:r>
      <w:r w:rsidRPr="00CA11B0">
        <w:rPr>
          <w:rFonts w:ascii="Times New Roman" w:eastAsiaTheme="minorHAnsi" w:hAnsi="Times New Roman" w:cs="Times New Roman"/>
          <w:sz w:val="24"/>
          <w:szCs w:val="24"/>
        </w:rPr>
        <w:t xml:space="preserve">парковый </w:t>
      </w:r>
      <w:r w:rsidRPr="00CA11B0">
        <w:rPr>
          <w:rFonts w:ascii="Times New Roman" w:eastAsiaTheme="minorHAnsi" w:hAnsi="Times New Roman" w:cs="Times New Roman"/>
          <w:sz w:val="24"/>
          <w:szCs w:val="24"/>
        </w:rPr>
        <w:br/>
        <w:t>музей</w:t>
      </w:r>
      <w:r w:rsidR="00104541">
        <w:rPr>
          <w:rFonts w:ascii="Times New Roman" w:eastAsiaTheme="minorHAnsi" w:hAnsi="Times New Roman" w:cs="Times New Roman"/>
          <w:sz w:val="24"/>
          <w:szCs w:val="24"/>
        </w:rPr>
        <w:t xml:space="preserve">– </w:t>
      </w:r>
      <w:r w:rsidRPr="00CA11B0">
        <w:rPr>
          <w:rFonts w:ascii="Times New Roman" w:eastAsiaTheme="minorHAnsi" w:hAnsi="Times New Roman" w:cs="Times New Roman"/>
          <w:sz w:val="24"/>
          <w:szCs w:val="24"/>
        </w:rPr>
        <w:t xml:space="preserve">заповедник </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Гатчина</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 xml:space="preserve"> </w:t>
      </w:r>
      <w:r w:rsidRPr="00CA11B0">
        <w:rPr>
          <w:rFonts w:ascii="Times New Roman" w:eastAsia="Times New Roman" w:hAnsi="Times New Roman" w:cs="Times New Roman"/>
          <w:sz w:val="24"/>
        </w:rPr>
        <w:t xml:space="preserve">на основании правовых актов КК, устанавливающих порядок определения объема и условия предоставления субсидий на иные цели из бюджета </w:t>
      </w:r>
      <w:r w:rsidRPr="00CA11B0">
        <w:rPr>
          <w:rFonts w:ascii="Times New Roman" w:eastAsia="Times New Roman" w:hAnsi="Times New Roman" w:cs="Times New Roman"/>
          <w:sz w:val="24"/>
        </w:rPr>
        <w:br/>
        <w:t>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принимаемых на основании Постановления № 809 в соответствии </w:t>
      </w:r>
      <w:r w:rsidRPr="00CA11B0">
        <w:rPr>
          <w:rFonts w:ascii="Times New Roman" w:eastAsia="Times New Roman" w:hAnsi="Times New Roman" w:cs="Times New Roman"/>
          <w:sz w:val="24"/>
        </w:rPr>
        <w:br/>
        <w:t xml:space="preserve">с Постановлением Правительства РФ № 203 </w:t>
      </w:r>
      <w:r w:rsidRPr="00CA11B0">
        <w:rPr>
          <w:rFonts w:ascii="Times New Roman" w:eastAsiaTheme="minorHAnsi" w:hAnsi="Times New Roman" w:cs="Times New Roman"/>
          <w:sz w:val="24"/>
          <w:szCs w:val="24"/>
        </w:rPr>
        <w:t xml:space="preserve">в рамках федерального закона о федеральном бюджете на очередной финансовый год и на плановый период, в соответствии с </w:t>
      </w:r>
      <w:hyperlink r:id="rId34">
        <w:r w:rsidRPr="00CA11B0">
          <w:rPr>
            <w:rFonts w:ascii="Times New Roman" w:eastAsiaTheme="minorHAnsi" w:hAnsi="Times New Roman" w:cs="Times New Roman"/>
            <w:sz w:val="24"/>
            <w:szCs w:val="24"/>
          </w:rPr>
          <w:t>Правилами</w:t>
        </w:r>
      </w:hyperlink>
      <w:r w:rsidRPr="00CA11B0">
        <w:rPr>
          <w:rFonts w:ascii="Times New Roman" w:eastAsiaTheme="minorHAnsi" w:hAnsi="Times New Roman" w:cs="Times New Roman"/>
          <w:sz w:val="24"/>
          <w:szCs w:val="24"/>
        </w:rP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 999 </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О формировании, предоставлении и распределении субсидий из федерального бюджета бюджетам субъектов Российской Федерации</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 Правилами предоставления субсидии из федерального бюджета бюджетам Ленинградской, Нижегородской областей и г. Санкт</w:t>
      </w:r>
      <w:r w:rsidR="00104541">
        <w:rPr>
          <w:rFonts w:ascii="Times New Roman" w:eastAsiaTheme="minorHAnsi" w:hAnsi="Times New Roman" w:cs="Times New Roman"/>
          <w:sz w:val="24"/>
          <w:szCs w:val="24"/>
        </w:rPr>
        <w:t xml:space="preserve">– </w:t>
      </w:r>
      <w:r w:rsidRPr="00CA11B0">
        <w:rPr>
          <w:rFonts w:ascii="Times New Roman" w:eastAsiaTheme="minorHAnsi" w:hAnsi="Times New Roman" w:cs="Times New Roman"/>
          <w:sz w:val="24"/>
          <w:szCs w:val="24"/>
        </w:rPr>
        <w:t xml:space="preserve">Петербурга на сохранение объектов культурного наследия, находящихся в региональной (муниципальной) собственности, в соответствии с приложением № 40 к государственной программе Российской Федерации </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Развитие культуры</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 xml:space="preserve">, утвержденной постановлением Правительства Российской Федерации от 15.04.2014 № 317 </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 xml:space="preserve">Об утверждении государственной программы Российской Федерации </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Развитие культуры</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 xml:space="preserve">, </w:t>
      </w:r>
      <w:r w:rsidRPr="00CA11B0">
        <w:rPr>
          <w:rFonts w:ascii="Times New Roman" w:eastAsiaTheme="minorHAnsi" w:hAnsi="Times New Roman" w:cs="Times New Roman"/>
          <w:sz w:val="24"/>
          <w:szCs w:val="24"/>
        </w:rPr>
        <w:br/>
        <w:t>а также ежегодно заключаемыми соглашениями между Министерством культуры Российской Федерации и Правительством Санкт</w:t>
      </w:r>
      <w:r w:rsidR="00104541">
        <w:rPr>
          <w:rFonts w:ascii="Times New Roman" w:eastAsiaTheme="minorHAnsi" w:hAnsi="Times New Roman" w:cs="Times New Roman"/>
          <w:sz w:val="24"/>
          <w:szCs w:val="24"/>
        </w:rPr>
        <w:t xml:space="preserve">– </w:t>
      </w:r>
      <w:r w:rsidRPr="00CA11B0">
        <w:rPr>
          <w:rFonts w:ascii="Times New Roman" w:eastAsiaTheme="minorHAnsi" w:hAnsi="Times New Roman" w:cs="Times New Roman"/>
          <w:sz w:val="24"/>
          <w:szCs w:val="24"/>
        </w:rPr>
        <w:t xml:space="preserve">Петербурга о предоставлении субсидии </w:t>
      </w:r>
      <w:r w:rsidRPr="00CA11B0">
        <w:rPr>
          <w:rFonts w:ascii="Times New Roman" w:eastAsiaTheme="minorHAnsi" w:hAnsi="Times New Roman" w:cs="Times New Roman"/>
          <w:sz w:val="24"/>
          <w:szCs w:val="24"/>
        </w:rPr>
        <w:br/>
        <w:t>из федерального бюджета бюджету Санкт</w:t>
      </w:r>
      <w:r w:rsidR="00104541">
        <w:rPr>
          <w:rFonts w:ascii="Times New Roman" w:eastAsiaTheme="minorHAnsi" w:hAnsi="Times New Roman" w:cs="Times New Roman"/>
          <w:sz w:val="24"/>
          <w:szCs w:val="24"/>
        </w:rPr>
        <w:t xml:space="preserve">– </w:t>
      </w:r>
      <w:r w:rsidRPr="00CA11B0">
        <w:rPr>
          <w:rFonts w:ascii="Times New Roman" w:eastAsiaTheme="minorHAnsi" w:hAnsi="Times New Roman" w:cs="Times New Roman"/>
          <w:sz w:val="24"/>
          <w:szCs w:val="24"/>
        </w:rPr>
        <w:t>Петербурга.</w:t>
      </w:r>
    </w:p>
    <w:p w:rsidR="00D3714B" w:rsidRPr="00CA11B0" w:rsidRDefault="005E03E8" w:rsidP="00CA11B0">
      <w:pPr>
        <w:ind w:firstLine="539"/>
        <w:jc w:val="both"/>
        <w:rPr>
          <w:rFonts w:ascii="Times New Roman" w:eastAsiaTheme="minorHAnsi" w:hAnsi="Times New Roman" w:cs="Times New Roman"/>
          <w:sz w:val="24"/>
          <w:szCs w:val="24"/>
        </w:rPr>
      </w:pPr>
      <w:r w:rsidRPr="00CA11B0">
        <w:rPr>
          <w:rFonts w:ascii="Times New Roman" w:eastAsiaTheme="minorHAnsi" w:hAnsi="Times New Roman" w:cs="Times New Roman"/>
          <w:sz w:val="24"/>
          <w:szCs w:val="24"/>
        </w:rPr>
        <w:t xml:space="preserve">Закупка товаров, работ, услуг в рамках реализации мероприятия, указанного в </w:t>
      </w:r>
      <w:hyperlink r:id="rId35">
        <w:r w:rsidRPr="00CA11B0">
          <w:rPr>
            <w:rFonts w:ascii="Times New Roman" w:eastAsiaTheme="minorHAnsi" w:hAnsi="Times New Roman" w:cs="Times New Roman"/>
            <w:sz w:val="24"/>
            <w:szCs w:val="24"/>
          </w:rPr>
          <w:t>пункте 23</w:t>
        </w:r>
      </w:hyperlink>
      <w:r w:rsidRPr="00CA11B0">
        <w:rPr>
          <w:rFonts w:ascii="Times New Roman" w:eastAsiaTheme="minorHAnsi" w:hAnsi="Times New Roman" w:cs="Times New Roman"/>
          <w:sz w:val="24"/>
          <w:szCs w:val="24"/>
        </w:rPr>
        <w:t xml:space="preserve"> процессной части подраздела 2.3 государственной программы, осуществляется </w:t>
      </w:r>
      <w:bookmarkStart w:id="2" w:name="_Hlk191466425"/>
      <w:r w:rsidRPr="00CA11B0">
        <w:rPr>
          <w:rFonts w:ascii="Times New Roman" w:eastAsiaTheme="minorHAnsi" w:hAnsi="Times New Roman" w:cs="Times New Roman"/>
          <w:sz w:val="24"/>
          <w:szCs w:val="24"/>
        </w:rPr>
        <w:br/>
        <w:t xml:space="preserve">ГБУ </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Государственный историко</w:t>
      </w:r>
      <w:r w:rsidR="00104541">
        <w:rPr>
          <w:rFonts w:ascii="Times New Roman" w:eastAsiaTheme="minorHAnsi" w:hAnsi="Times New Roman" w:cs="Times New Roman"/>
          <w:sz w:val="24"/>
          <w:szCs w:val="24"/>
        </w:rPr>
        <w:t xml:space="preserve">– </w:t>
      </w:r>
      <w:r w:rsidRPr="00CA11B0">
        <w:rPr>
          <w:rFonts w:ascii="Times New Roman" w:eastAsiaTheme="minorHAnsi" w:hAnsi="Times New Roman" w:cs="Times New Roman"/>
          <w:sz w:val="24"/>
          <w:szCs w:val="24"/>
        </w:rPr>
        <w:t>художественный дворцово</w:t>
      </w:r>
      <w:r w:rsidR="00104541">
        <w:rPr>
          <w:rFonts w:ascii="Times New Roman" w:eastAsiaTheme="minorHAnsi" w:hAnsi="Times New Roman" w:cs="Times New Roman"/>
          <w:sz w:val="24"/>
          <w:szCs w:val="24"/>
        </w:rPr>
        <w:t xml:space="preserve">– </w:t>
      </w:r>
      <w:r w:rsidRPr="00CA11B0">
        <w:rPr>
          <w:rFonts w:ascii="Times New Roman" w:eastAsiaTheme="minorHAnsi" w:hAnsi="Times New Roman" w:cs="Times New Roman"/>
          <w:sz w:val="24"/>
          <w:szCs w:val="24"/>
        </w:rPr>
        <w:t>парковый музей</w:t>
      </w:r>
      <w:r w:rsidR="00104541">
        <w:rPr>
          <w:rFonts w:ascii="Times New Roman" w:eastAsiaTheme="minorHAnsi" w:hAnsi="Times New Roman" w:cs="Times New Roman"/>
          <w:sz w:val="24"/>
          <w:szCs w:val="24"/>
        </w:rPr>
        <w:t xml:space="preserve">– </w:t>
      </w:r>
      <w:r w:rsidRPr="00CA11B0">
        <w:rPr>
          <w:rFonts w:ascii="Times New Roman" w:eastAsiaTheme="minorHAnsi" w:hAnsi="Times New Roman" w:cs="Times New Roman"/>
          <w:sz w:val="24"/>
          <w:szCs w:val="24"/>
        </w:rPr>
        <w:t xml:space="preserve">заповедник </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Гатчина</w:t>
      </w:r>
      <w:r w:rsidR="00336DFE" w:rsidRPr="00CA11B0">
        <w:rPr>
          <w:rFonts w:ascii="Times New Roman" w:eastAsiaTheme="minorHAnsi" w:hAnsi="Times New Roman" w:cs="Times New Roman"/>
          <w:sz w:val="24"/>
          <w:szCs w:val="24"/>
        </w:rPr>
        <w:t>»</w:t>
      </w:r>
      <w:r w:rsidRPr="00CA11B0">
        <w:rPr>
          <w:rFonts w:ascii="Times New Roman" w:eastAsiaTheme="minorHAnsi" w:hAnsi="Times New Roman" w:cs="Times New Roman"/>
          <w:sz w:val="24"/>
          <w:szCs w:val="24"/>
        </w:rPr>
        <w:t xml:space="preserve"> в соответствии с Федеральным </w:t>
      </w:r>
      <w:hyperlink r:id="rId36">
        <w:r w:rsidRPr="00CA11B0">
          <w:rPr>
            <w:rFonts w:ascii="Times New Roman" w:eastAsiaTheme="minorHAnsi" w:hAnsi="Times New Roman" w:cs="Times New Roman"/>
            <w:sz w:val="24"/>
            <w:szCs w:val="24"/>
          </w:rPr>
          <w:t>законом</w:t>
        </w:r>
      </w:hyperlink>
      <w:r w:rsidRPr="00CA11B0">
        <w:rPr>
          <w:rFonts w:ascii="Times New Roman" w:eastAsiaTheme="minorHAnsi" w:hAnsi="Times New Roman" w:cs="Times New Roman"/>
          <w:sz w:val="24"/>
          <w:szCs w:val="24"/>
        </w:rPr>
        <w:t xml:space="preserve"> № 44</w:t>
      </w:r>
      <w:r w:rsidR="00104541">
        <w:rPr>
          <w:rFonts w:ascii="Times New Roman" w:eastAsiaTheme="minorHAnsi" w:hAnsi="Times New Roman" w:cs="Times New Roman"/>
          <w:sz w:val="24"/>
          <w:szCs w:val="24"/>
        </w:rPr>
        <w:t xml:space="preserve">– </w:t>
      </w:r>
      <w:r w:rsidRPr="00CA11B0">
        <w:rPr>
          <w:rFonts w:ascii="Times New Roman" w:eastAsiaTheme="minorHAnsi" w:hAnsi="Times New Roman" w:cs="Times New Roman"/>
          <w:sz w:val="24"/>
          <w:szCs w:val="24"/>
        </w:rPr>
        <w:t>ФЗ.</w:t>
      </w:r>
    </w:p>
    <w:bookmarkEnd w:id="2"/>
    <w:p w:rsidR="00D3714B" w:rsidRPr="00CA11B0" w:rsidRDefault="005E03E8" w:rsidP="00CA11B0">
      <w:pPr>
        <w:ind w:firstLine="539"/>
        <w:jc w:val="both"/>
        <w:rPr>
          <w:rFonts w:ascii="Times New Roman" w:eastAsia="Times New Roman" w:hAnsi="Times New Roman" w:cs="Times New Roman"/>
          <w:sz w:val="24"/>
        </w:rPr>
      </w:pPr>
      <w:r w:rsidRPr="00CA11B0">
        <w:rPr>
          <w:rFonts w:ascii="Times New Roman" w:eastAsia="Times New Roman" w:hAnsi="Times New Roman" w:cs="Times New Roman"/>
          <w:sz w:val="24"/>
        </w:rPr>
        <w:t xml:space="preserve">17. Реализация мероприятий, указанных </w:t>
      </w:r>
      <w:bookmarkStart w:id="3" w:name="_Hlk191465943"/>
      <w:r w:rsidRPr="00CA11B0">
        <w:rPr>
          <w:rFonts w:ascii="Times New Roman" w:eastAsia="Times New Roman" w:hAnsi="Times New Roman" w:cs="Times New Roman"/>
          <w:sz w:val="24"/>
        </w:rPr>
        <w:t xml:space="preserve">в пунктах 24 и 25 процессной части подраздела 2.3 государственной программы, </w:t>
      </w:r>
      <w:bookmarkEnd w:id="3"/>
      <w:r w:rsidRPr="00CA11B0">
        <w:rPr>
          <w:rFonts w:ascii="Times New Roman" w:eastAsia="Times New Roman" w:hAnsi="Times New Roman" w:cs="Times New Roman"/>
          <w:sz w:val="24"/>
        </w:rPr>
        <w:t>осуществляется путем предоставления субсидий на иные цели государственным учреждениям на основании правовых актов КК, устанавливающих порядок определения объема и условия предоставления ГБУ субсидий на иные цели из бюджета Санкт</w:t>
      </w:r>
      <w:r w:rsidR="00104541">
        <w:rPr>
          <w:rFonts w:ascii="Times New Roman" w:eastAsia="Times New Roman" w:hAnsi="Times New Roman" w:cs="Times New Roman"/>
          <w:sz w:val="24"/>
        </w:rPr>
        <w:t xml:space="preserve">– </w:t>
      </w:r>
      <w:r w:rsidRPr="00CA11B0">
        <w:rPr>
          <w:rFonts w:ascii="Times New Roman" w:eastAsia="Times New Roman" w:hAnsi="Times New Roman" w:cs="Times New Roman"/>
          <w:sz w:val="24"/>
        </w:rPr>
        <w:t xml:space="preserve">Петербурга, принимаемых на основании Постановления </w:t>
      </w:r>
      <w:r w:rsidRPr="00CA11B0">
        <w:rPr>
          <w:rFonts w:ascii="Times New Roman" w:eastAsia="Times New Roman" w:hAnsi="Times New Roman" w:cs="Times New Roman"/>
          <w:sz w:val="24"/>
        </w:rPr>
        <w:br/>
        <w:t>№ 809 в соответствии с Постановлением Правительства РФ № 203.</w:t>
      </w:r>
    </w:p>
    <w:p w:rsidR="00D3714B" w:rsidRPr="00CA11B0" w:rsidRDefault="005E03E8" w:rsidP="00CA11B0">
      <w:pPr>
        <w:ind w:firstLine="539"/>
        <w:jc w:val="both"/>
        <w:rPr>
          <w:rFonts w:ascii="Times New Roman" w:eastAsiaTheme="minorHAnsi" w:hAnsi="Times New Roman" w:cs="Times New Roman"/>
          <w:sz w:val="24"/>
          <w:szCs w:val="24"/>
        </w:rPr>
      </w:pPr>
      <w:r w:rsidRPr="00CA11B0">
        <w:rPr>
          <w:rFonts w:ascii="Times New Roman" w:eastAsiaTheme="minorHAnsi" w:hAnsi="Times New Roman" w:cs="Times New Roman"/>
          <w:sz w:val="24"/>
          <w:szCs w:val="24"/>
        </w:rPr>
        <w:t xml:space="preserve">Закупка товаров, работ, услуг в рамках реализации мероприятий, указанных в пунктах 24 и 25 процессной части подраздела 2.3 государственной программы, осуществляется ГБУ, подведомственными КК, в соответствии с Федеральным </w:t>
      </w:r>
      <w:hyperlink r:id="rId37">
        <w:r w:rsidRPr="00CA11B0">
          <w:rPr>
            <w:rFonts w:ascii="Times New Roman" w:eastAsiaTheme="minorHAnsi" w:hAnsi="Times New Roman" w:cs="Times New Roman"/>
            <w:sz w:val="24"/>
            <w:szCs w:val="24"/>
          </w:rPr>
          <w:t>законом</w:t>
        </w:r>
      </w:hyperlink>
      <w:r w:rsidRPr="00CA11B0">
        <w:rPr>
          <w:rFonts w:ascii="Times New Roman" w:eastAsiaTheme="minorHAnsi" w:hAnsi="Times New Roman" w:cs="Times New Roman"/>
          <w:sz w:val="24"/>
          <w:szCs w:val="24"/>
        </w:rPr>
        <w:t xml:space="preserve"> № 44</w:t>
      </w:r>
      <w:r w:rsidR="00104541">
        <w:rPr>
          <w:rFonts w:ascii="Times New Roman" w:eastAsiaTheme="minorHAnsi" w:hAnsi="Times New Roman" w:cs="Times New Roman"/>
          <w:sz w:val="24"/>
          <w:szCs w:val="24"/>
        </w:rPr>
        <w:t xml:space="preserve">– </w:t>
      </w:r>
      <w:r w:rsidRPr="00CA11B0">
        <w:rPr>
          <w:rFonts w:ascii="Times New Roman" w:eastAsiaTheme="minorHAnsi" w:hAnsi="Times New Roman" w:cs="Times New Roman"/>
          <w:sz w:val="24"/>
          <w:szCs w:val="24"/>
        </w:rPr>
        <w:t>ФЗ.</w:t>
      </w:r>
    </w:p>
    <w:p w:rsidR="00D3714B" w:rsidRDefault="00D3714B">
      <w:pPr>
        <w:spacing w:after="160" w:line="259" w:lineRule="auto"/>
        <w:rPr>
          <w:rFonts w:eastAsiaTheme="minorHAnsi" w:cs="Arial"/>
          <w:sz w:val="22"/>
        </w:rPr>
        <w:sectPr w:rsidR="00D3714B" w:rsidSect="007C1819">
          <w:pgSz w:w="11906" w:h="16838"/>
          <w:pgMar w:top="851" w:right="851" w:bottom="426" w:left="1701" w:header="709" w:footer="709" w:gutter="0"/>
          <w:cols w:space="720"/>
          <w:docGrid w:linePitch="27"/>
        </w:sectPr>
      </w:pPr>
    </w:p>
    <w:p w:rsidR="00D3714B" w:rsidRDefault="00D3714B"/>
    <w:p w:rsidR="00D3714B" w:rsidRDefault="005E03E8">
      <w:pPr>
        <w:pStyle w:val="a3"/>
        <w:spacing w:after="0" w:line="240" w:lineRule="auto"/>
        <w:contextualSpacing w:val="0"/>
        <w:jc w:val="center"/>
        <w:rPr>
          <w:b/>
        </w:rPr>
      </w:pPr>
      <w:r>
        <w:rPr>
          <w:rFonts w:ascii="Times New Roman" w:hAnsi="Times New Roman"/>
          <w:b/>
          <w:sz w:val="24"/>
        </w:rPr>
        <w:t>3. Подпрограмма 2</w:t>
      </w:r>
    </w:p>
    <w:p w:rsidR="00D3714B" w:rsidRDefault="005E03E8">
      <w:pPr>
        <w:pStyle w:val="a3"/>
        <w:spacing w:after="0" w:line="240" w:lineRule="auto"/>
        <w:ind w:left="709"/>
        <w:contextualSpacing w:val="0"/>
        <w:jc w:val="center"/>
      </w:pPr>
      <w:r>
        <w:rPr>
          <w:rFonts w:ascii="Times New Roman" w:hAnsi="Times New Roman"/>
          <w:b/>
          <w:sz w:val="24"/>
        </w:rPr>
        <w:t>3.1. Паспорт подпрограммы 2</w:t>
      </w:r>
    </w:p>
    <w:tbl>
      <w:tblPr>
        <w:tblStyle w:val="TableGrid2"/>
        <w:tblW w:w="9915" w:type="dxa"/>
        <w:tblInd w:w="105" w:type="dxa"/>
        <w:tblLayout w:type="fixed"/>
        <w:tblLook w:val="04A0" w:firstRow="1" w:lastRow="0" w:firstColumn="1" w:lastColumn="0" w:noHBand="0" w:noVBand="1"/>
      </w:tblPr>
      <w:tblGrid>
        <w:gridCol w:w="420"/>
        <w:gridCol w:w="2835"/>
        <w:gridCol w:w="6660"/>
      </w:tblGrid>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1</w:t>
            </w:r>
          </w:p>
        </w:tc>
        <w:tc>
          <w:tcPr>
            <w:tcW w:w="2835" w:type="dxa"/>
          </w:tcPr>
          <w:p w:rsidR="00D3714B" w:rsidRDefault="005E03E8">
            <w:pPr>
              <w:spacing w:line="262" w:lineRule="atLeast"/>
              <w:rPr>
                <w:rFonts w:eastAsia="Times New Roman" w:cs="Times New Roman"/>
              </w:rPr>
            </w:pPr>
            <w:r>
              <w:rPr>
                <w:rFonts w:ascii="Times New Roman" w:eastAsia="Times New Roman" w:hAnsi="Times New Roman" w:cs="Times New Roman"/>
                <w:sz w:val="24"/>
              </w:rPr>
              <w:t>Исполнители подпрограммы 2</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Адмиралтейского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Выборгского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Калининского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Кировского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Колпинского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Красногвардейского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Красносельского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Кронштадтского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Курортного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Московского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Невского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Петродворцового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Приморского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Пушкинского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Фрунзенского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Центрального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КВС</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КДА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КК</w:t>
            </w:r>
          </w:p>
          <w:p w:rsidR="00D3714B" w:rsidRDefault="005E03E8">
            <w:pPr>
              <w:rPr>
                <w:rFonts w:eastAsia="Times New Roman" w:cs="Times New Roman"/>
              </w:rPr>
            </w:pPr>
            <w:r>
              <w:rPr>
                <w:rFonts w:ascii="Times New Roman" w:eastAsia="Times New Roman" w:hAnsi="Times New Roman" w:cs="Times New Roman"/>
                <w:sz w:val="24"/>
              </w:rPr>
              <w:t>КС</w:t>
            </w: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2</w:t>
            </w:r>
          </w:p>
        </w:tc>
        <w:tc>
          <w:tcPr>
            <w:tcW w:w="2835" w:type="dxa"/>
          </w:tcPr>
          <w:p w:rsidR="00D3714B" w:rsidRDefault="005E03E8">
            <w:pPr>
              <w:rPr>
                <w:rFonts w:eastAsia="Times New Roman" w:cs="Times New Roman"/>
              </w:rPr>
            </w:pPr>
            <w:r>
              <w:rPr>
                <w:rFonts w:ascii="Times New Roman" w:eastAsia="Times New Roman" w:hAnsi="Times New Roman" w:cs="Times New Roman"/>
                <w:color w:val="000000"/>
                <w:sz w:val="24"/>
              </w:rPr>
              <w:t xml:space="preserve">Участник(и) государственной программы (в части реализации подпрограммы </w:t>
            </w:r>
            <w:r>
              <w:rPr>
                <w:rFonts w:ascii="Times New Roman" w:eastAsia="Times New Roman" w:hAnsi="Times New Roman" w:cs="Times New Roman"/>
                <w:sz w:val="24"/>
              </w:rPr>
              <w:t>2</w:t>
            </w:r>
            <w:r>
              <w:rPr>
                <w:rFonts w:ascii="Times New Roman" w:eastAsia="Times New Roman" w:hAnsi="Times New Roman" w:cs="Times New Roman"/>
                <w:color w:val="000000"/>
                <w:sz w:val="24"/>
              </w:rPr>
              <w:t>)</w:t>
            </w:r>
          </w:p>
        </w:tc>
        <w:tc>
          <w:tcPr>
            <w:tcW w:w="6660" w:type="dxa"/>
          </w:tcPr>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3</w:t>
            </w:r>
          </w:p>
        </w:tc>
        <w:tc>
          <w:tcPr>
            <w:tcW w:w="2835" w:type="dxa"/>
          </w:tcPr>
          <w:p w:rsidR="00D3714B" w:rsidRDefault="005E03E8">
            <w:pPr>
              <w:spacing w:line="262" w:lineRule="atLeast"/>
              <w:rPr>
                <w:rFonts w:eastAsia="Times New Roman" w:cs="Times New Roman"/>
              </w:rPr>
            </w:pPr>
            <w:r>
              <w:rPr>
                <w:rFonts w:ascii="Times New Roman" w:eastAsia="Times New Roman" w:hAnsi="Times New Roman" w:cs="Times New Roman"/>
                <w:sz w:val="24"/>
              </w:rPr>
              <w:t>Цели подпрограммы 2</w:t>
            </w:r>
          </w:p>
        </w:tc>
        <w:tc>
          <w:tcPr>
            <w:tcW w:w="6660" w:type="dxa"/>
          </w:tcPr>
          <w:p w:rsidR="00D3714B" w:rsidRDefault="005019ED">
            <w:pPr>
              <w:rPr>
                <w:rFonts w:ascii="Times New Roman" w:eastAsia="Times New Roman" w:hAnsi="Times New Roman" w:cs="Times New Roman"/>
                <w:sz w:val="24"/>
              </w:rPr>
            </w:pPr>
            <w:r>
              <w:rPr>
                <w:rFonts w:ascii="Times New Roman" w:eastAsia="Times New Roman" w:hAnsi="Times New Roman" w:cs="Times New Roman"/>
                <w:sz w:val="24"/>
              </w:rPr>
              <w:t>Сохранение</w:t>
            </w:r>
            <w:r w:rsidR="005E03E8">
              <w:rPr>
                <w:rFonts w:ascii="Times New Roman" w:eastAsia="Times New Roman" w:hAnsi="Times New Roman" w:cs="Times New Roman"/>
                <w:sz w:val="24"/>
              </w:rPr>
              <w:t xml:space="preserve"> и развитие профессионального искусства</w:t>
            </w:r>
          </w:p>
          <w:p w:rsidR="00D3714B" w:rsidRDefault="00D3714B">
            <w:pPr>
              <w:rPr>
                <w:rFonts w:eastAsia="Times New Roman" w:cs="Times New Roman"/>
              </w:rPr>
            </w:pP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 xml:space="preserve">Поддержка многообразия творческой деятельности </w:t>
            </w:r>
            <w:r w:rsidR="005019ED">
              <w:rPr>
                <w:rFonts w:ascii="Times New Roman" w:eastAsia="Times New Roman" w:hAnsi="Times New Roman" w:cs="Times New Roman"/>
                <w:sz w:val="24"/>
              </w:rPr>
              <w:br/>
            </w:r>
            <w:r>
              <w:rPr>
                <w:rFonts w:ascii="Times New Roman" w:eastAsia="Times New Roman" w:hAnsi="Times New Roman" w:cs="Times New Roman"/>
                <w:sz w:val="24"/>
              </w:rPr>
              <w:t>в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Петербурге</w:t>
            </w:r>
          </w:p>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4</w:t>
            </w:r>
          </w:p>
        </w:tc>
        <w:tc>
          <w:tcPr>
            <w:tcW w:w="2835" w:type="dxa"/>
          </w:tcPr>
          <w:p w:rsidR="00D3714B" w:rsidRDefault="005E03E8">
            <w:pPr>
              <w:rPr>
                <w:rFonts w:eastAsia="Times New Roman" w:cs="Times New Roman"/>
                <w:lang w:val="en-US"/>
              </w:rPr>
            </w:pPr>
            <w:r>
              <w:rPr>
                <w:rFonts w:ascii="Times New Roman" w:eastAsia="Times New Roman" w:hAnsi="Times New Roman" w:cs="Times New Roman"/>
                <w:color w:val="000000"/>
                <w:sz w:val="24"/>
              </w:rPr>
              <w:t>Задачи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2</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 xml:space="preserve">Сохранение и развитие исполнительских искусств </w:t>
            </w:r>
            <w:r w:rsidR="005019ED">
              <w:rPr>
                <w:rFonts w:ascii="Times New Roman" w:eastAsia="Times New Roman" w:hAnsi="Times New Roman" w:cs="Times New Roman"/>
                <w:sz w:val="24"/>
              </w:rPr>
              <w:br/>
            </w:r>
            <w:r>
              <w:rPr>
                <w:rFonts w:ascii="Times New Roman" w:eastAsia="Times New Roman" w:hAnsi="Times New Roman" w:cs="Times New Roman"/>
                <w:sz w:val="24"/>
              </w:rPr>
              <w:t>в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Петербурге</w:t>
            </w:r>
          </w:p>
          <w:p w:rsidR="00D3714B" w:rsidRDefault="00D3714B">
            <w:pPr>
              <w:rPr>
                <w:rFonts w:eastAsia="Times New Roman" w:cs="Times New Roman"/>
              </w:rPr>
            </w:pP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Развитие кинематографии в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Петербурге</w:t>
            </w:r>
          </w:p>
          <w:p w:rsidR="00D3714B" w:rsidRDefault="00D3714B">
            <w:pPr>
              <w:rPr>
                <w:rFonts w:eastAsia="Times New Roman" w:cs="Times New Roman"/>
              </w:rPr>
            </w:pP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 xml:space="preserve">Поддержка многообразия творческой деятельности </w:t>
            </w:r>
            <w:r w:rsidR="005019ED">
              <w:rPr>
                <w:rFonts w:ascii="Times New Roman" w:eastAsia="Times New Roman" w:hAnsi="Times New Roman" w:cs="Times New Roman"/>
                <w:sz w:val="24"/>
              </w:rPr>
              <w:br/>
            </w:r>
            <w:r>
              <w:rPr>
                <w:rFonts w:ascii="Times New Roman" w:eastAsia="Times New Roman" w:hAnsi="Times New Roman" w:cs="Times New Roman"/>
                <w:sz w:val="24"/>
              </w:rPr>
              <w:t>в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Петербурге.</w:t>
            </w:r>
          </w:p>
          <w:p w:rsidR="00D3714B" w:rsidRDefault="00D3714B">
            <w:pPr>
              <w:rPr>
                <w:rFonts w:eastAsia="Times New Roman" w:cs="Times New Roman"/>
              </w:rPr>
            </w:pP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 xml:space="preserve">Поддержка творческих проектов, направленных </w:t>
            </w:r>
            <w:r w:rsidR="005019ED">
              <w:rPr>
                <w:rFonts w:ascii="Times New Roman" w:eastAsia="Times New Roman" w:hAnsi="Times New Roman" w:cs="Times New Roman"/>
                <w:sz w:val="24"/>
              </w:rPr>
              <w:br/>
            </w:r>
            <w:r>
              <w:rPr>
                <w:rFonts w:ascii="Times New Roman" w:eastAsia="Times New Roman" w:hAnsi="Times New Roman" w:cs="Times New Roman"/>
                <w:sz w:val="24"/>
              </w:rPr>
              <w:t xml:space="preserve">на укрепление российской гражданской идентичности </w:t>
            </w:r>
            <w:r w:rsidR="005019ED">
              <w:rPr>
                <w:rFonts w:ascii="Times New Roman" w:eastAsia="Times New Roman" w:hAnsi="Times New Roman" w:cs="Times New Roman"/>
                <w:sz w:val="24"/>
              </w:rPr>
              <w:br/>
            </w:r>
            <w:r>
              <w:rPr>
                <w:rFonts w:ascii="Times New Roman" w:eastAsia="Times New Roman" w:hAnsi="Times New Roman" w:cs="Times New Roman"/>
                <w:sz w:val="24"/>
              </w:rPr>
              <w:t>на основе духовно</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нравственных и культурных ценностей народов Российской Федерации.</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 xml:space="preserve">Сохранение уникальных и самобытных традиций художественного творчества коренных малочисленных народов Севера, Сибири и Дальнего Востока </w:t>
            </w:r>
            <w:r w:rsidR="005019ED">
              <w:rPr>
                <w:rFonts w:ascii="Times New Roman" w:eastAsia="Times New Roman" w:hAnsi="Times New Roman" w:cs="Times New Roman"/>
                <w:sz w:val="24"/>
              </w:rPr>
              <w:br/>
            </w:r>
            <w:r>
              <w:rPr>
                <w:rFonts w:ascii="Times New Roman" w:eastAsia="Times New Roman" w:hAnsi="Times New Roman" w:cs="Times New Roman"/>
                <w:sz w:val="24"/>
              </w:rPr>
              <w:t>Российской Федерации</w:t>
            </w:r>
          </w:p>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5</w:t>
            </w:r>
          </w:p>
        </w:tc>
        <w:tc>
          <w:tcPr>
            <w:tcW w:w="2835" w:type="dxa"/>
          </w:tcPr>
          <w:p w:rsidR="00D3714B" w:rsidRDefault="005E03E8">
            <w:pPr>
              <w:rPr>
                <w:rFonts w:eastAsia="Times New Roman" w:cs="Times New Roman"/>
              </w:rPr>
            </w:pPr>
            <w:r>
              <w:rPr>
                <w:rFonts w:ascii="Times New Roman" w:eastAsia="Times New Roman" w:hAnsi="Times New Roman" w:cs="Times New Roman"/>
                <w:color w:val="000000"/>
                <w:sz w:val="24"/>
              </w:rPr>
              <w:t xml:space="preserve">Региональные проекты, реализуемые в рамках подпрограммы </w:t>
            </w:r>
            <w:r>
              <w:rPr>
                <w:rFonts w:ascii="Times New Roman" w:eastAsia="Times New Roman" w:hAnsi="Times New Roman" w:cs="Times New Roman"/>
                <w:sz w:val="24"/>
              </w:rPr>
              <w:t>2</w:t>
            </w:r>
          </w:p>
        </w:tc>
        <w:tc>
          <w:tcPr>
            <w:tcW w:w="6660" w:type="dxa"/>
          </w:tcPr>
          <w:p w:rsidR="00D3714B" w:rsidRDefault="005E03E8">
            <w:pPr>
              <w:rPr>
                <w:rFonts w:eastAsia="Times New Roman" w:cs="Times New Roman"/>
              </w:rPr>
            </w:pPr>
            <w:r>
              <w:rPr>
                <w:rFonts w:ascii="Times New Roman" w:eastAsia="Times New Roman" w:hAnsi="Times New Roman" w:cs="Times New Roman"/>
                <w:sz w:val="24"/>
              </w:rPr>
              <w:t>Семейные ценности и инфраструктура культуры</w:t>
            </w: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6</w:t>
            </w:r>
          </w:p>
        </w:tc>
        <w:tc>
          <w:tcPr>
            <w:tcW w:w="2835" w:type="dxa"/>
          </w:tcPr>
          <w:p w:rsidR="00D3714B" w:rsidRDefault="005E03E8">
            <w:pPr>
              <w:rPr>
                <w:rFonts w:eastAsia="Times New Roman" w:cs="Times New Roman"/>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2</w:t>
            </w:r>
            <w:r>
              <w:rPr>
                <w:rFonts w:ascii="Times New Roman" w:eastAsia="Times New Roman" w:hAnsi="Times New Roman" w:cs="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 xml:space="preserve">2 </w:t>
            </w:r>
            <w:r>
              <w:rPr>
                <w:rFonts w:ascii="Times New Roman" w:eastAsia="Times New Roman" w:hAnsi="Times New Roman" w:cs="Times New Roman"/>
                <w:color w:val="000000"/>
                <w:sz w:val="24"/>
              </w:rPr>
              <w:t>составляет 126385283,0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19429895,3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27582246,3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17752832,0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18279886,4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20905749,5 тыс. руб.;</w:t>
            </w:r>
          </w:p>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2030 г. – 22434673,5 тыс. руб.;</w:t>
            </w:r>
          </w:p>
          <w:p w:rsidR="00D3714B" w:rsidRDefault="00D3714B">
            <w:pPr>
              <w:rPr>
                <w:rFonts w:ascii="Times New Roman" w:eastAsia="Times New Roman" w:hAnsi="Times New Roman" w:cs="Times New Roman"/>
                <w:color w:val="000000"/>
                <w:sz w:val="24"/>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бюджета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Петербурга – </w:t>
            </w:r>
            <w:r w:rsidR="00836F58">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126144106,9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19321354,4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27508069,5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17694373,6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18279886,4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20905749,5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22434673,5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 xml:space="preserve">за счет средств федерального бюджета – 241176,1 тыс. руб., </w:t>
            </w:r>
            <w:r w:rsidR="00836F58">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108540,9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74176,8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58458,4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 xml:space="preserve">за счет внебюджетных средств – 0,0 тыс. руб., в том числе </w:t>
            </w:r>
            <w:r w:rsidR="00836F58">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Общий объем финансирования региональных проектов составляет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бюджета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Петербурга – 0,0 тыс. руб., </w:t>
            </w:r>
            <w:r w:rsidR="00836F58">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федерального бюджета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 xml:space="preserve">за счет внебюджетных средств – 0,0 тыс. руб., в том числе </w:t>
            </w:r>
            <w:r w:rsidR="00836F58">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7</w:t>
            </w:r>
          </w:p>
        </w:tc>
        <w:tc>
          <w:tcPr>
            <w:tcW w:w="2835" w:type="dxa"/>
          </w:tcPr>
          <w:p w:rsidR="00D3714B" w:rsidRDefault="005E03E8">
            <w:pPr>
              <w:rPr>
                <w:rFonts w:eastAsia="Times New Roman" w:cs="Times New Roman"/>
                <w:lang w:val="en-US"/>
              </w:rPr>
            </w:pPr>
            <w:r>
              <w:rPr>
                <w:rFonts w:ascii="Times New Roman" w:eastAsia="Times New Roman" w:hAnsi="Times New Roman" w:cs="Times New Roman"/>
                <w:color w:val="000000"/>
                <w:sz w:val="24"/>
              </w:rPr>
              <w:t>Ожидаемые результаты реализации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2</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Обеспечение высокого уровня качества и востребованности услуг концертных организаций и театров различных форм собственности, учреждений культурно</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досугового типа, организаций, осуществляющих кинопоказ;</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укрепление материально</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технической базы концертных организаций, театров, учреждений культурно</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досугового типа, организаций, осуществляющих кинопоказ;</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рост вовлеченности всех групп населения в активную творческую деятельность, предполагающую освоение базовых художественно</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практических навыков;</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повышение эффективности использования бюджетных средств, направляемых на оказание государственной поддержки развития искусства;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рост вовлеченности всех групп населения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Петербурга </w:t>
            </w:r>
            <w:r w:rsidR="00836F58">
              <w:rPr>
                <w:rFonts w:ascii="Times New Roman" w:eastAsia="Times New Roman" w:hAnsi="Times New Roman" w:cs="Times New Roman"/>
                <w:sz w:val="24"/>
              </w:rPr>
              <w:br/>
            </w:r>
            <w:r>
              <w:rPr>
                <w:rFonts w:ascii="Times New Roman" w:eastAsia="Times New Roman" w:hAnsi="Times New Roman" w:cs="Times New Roman"/>
                <w:sz w:val="24"/>
              </w:rPr>
              <w:t>в активную творческую деятельность, предполагающую освоение базовых художественно</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практических навыков народов Севера, Сибири и Дальнего Востока Российской Федерации</w:t>
            </w:r>
          </w:p>
          <w:p w:rsidR="00D3714B" w:rsidRDefault="00D3714B">
            <w:pPr>
              <w:rPr>
                <w:rFonts w:eastAsia="Times New Roman" w:cs="Times New Roman"/>
              </w:rPr>
            </w:pPr>
          </w:p>
        </w:tc>
      </w:tr>
    </w:tbl>
    <w:p w:rsidR="00D3714B" w:rsidRDefault="00D3714B">
      <w:pPr>
        <w:rPr>
          <w:rFonts w:eastAsia="Times New Roman" w:cs="Times New Roman"/>
        </w:rPr>
        <w:sectPr w:rsidR="00D3714B" w:rsidSect="007C1819">
          <w:pgSz w:w="11907" w:h="16839" w:code="9"/>
          <w:pgMar w:top="709" w:right="850" w:bottom="1133" w:left="1700" w:header="708" w:footer="708" w:gutter="0"/>
          <w:cols w:space="720"/>
          <w:docGrid w:linePitch="27"/>
        </w:sectPr>
      </w:pPr>
    </w:p>
    <w:p w:rsidR="00D3714B" w:rsidRDefault="00D3714B">
      <w:pPr>
        <w:rPr>
          <w:rFonts w:eastAsia="Times New Roman" w:cs="Times New Roman"/>
        </w:rPr>
      </w:pPr>
    </w:p>
    <w:p w:rsidR="00D3714B" w:rsidRDefault="00D3714B">
      <w:pPr>
        <w:rPr>
          <w:rFonts w:eastAsia="Times New Roman" w:cs="Times New Roman"/>
        </w:rPr>
      </w:pPr>
    </w:p>
    <w:p w:rsidR="00D3714B" w:rsidRDefault="005E03E8">
      <w:pPr>
        <w:pStyle w:val="ConsPlusTitle"/>
        <w:contextualSpacing/>
        <w:jc w:val="center"/>
        <w:outlineLvl w:val="2"/>
        <w:rPr>
          <w:rFonts w:ascii="Times New Roman" w:hAnsi="Times New Roman"/>
          <w:sz w:val="24"/>
          <w:szCs w:val="24"/>
        </w:rPr>
      </w:pPr>
      <w:r>
        <w:rPr>
          <w:rFonts w:ascii="Times New Roman" w:hAnsi="Times New Roman"/>
          <w:sz w:val="24"/>
          <w:szCs w:val="24"/>
        </w:rPr>
        <w:t xml:space="preserve">3.2. Характеристика текущего состояния сферы подпрограммы 2 </w:t>
      </w:r>
    </w:p>
    <w:p w:rsidR="00D3714B" w:rsidRDefault="005E03E8">
      <w:pPr>
        <w:pStyle w:val="ConsPlusTitle"/>
        <w:contextualSpacing/>
        <w:jc w:val="center"/>
        <w:outlineLvl w:val="2"/>
        <w:rPr>
          <w:rFonts w:ascii="Times New Roman" w:hAnsi="Times New Roman"/>
          <w:sz w:val="24"/>
          <w:szCs w:val="24"/>
        </w:rPr>
      </w:pPr>
      <w:r>
        <w:rPr>
          <w:rFonts w:ascii="Times New Roman" w:hAnsi="Times New Roman"/>
          <w:sz w:val="24"/>
          <w:szCs w:val="24"/>
        </w:rPr>
        <w:t>с указанием основных проблем</w:t>
      </w:r>
    </w:p>
    <w:p w:rsidR="00D3714B" w:rsidRDefault="00D3714B">
      <w:pPr>
        <w:pStyle w:val="ConsPlusNormal"/>
        <w:ind w:firstLine="540"/>
        <w:contextualSpacing/>
        <w:jc w:val="both"/>
        <w:rPr>
          <w:rFonts w:ascii="Times New Roman" w:hAnsi="Times New Roman"/>
          <w:sz w:val="24"/>
          <w:szCs w:val="24"/>
        </w:rPr>
      </w:pP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Подпрограмма 2 направлена на решение задачи 2.</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Культурная среда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позволяющая получить уникальный духовный, интеллектуальный и жизненный опыт, высококачественное образование, участвовать </w:t>
      </w:r>
      <w:r>
        <w:rPr>
          <w:rFonts w:ascii="Times New Roman" w:hAnsi="Times New Roman"/>
          <w:b w:val="0"/>
          <w:sz w:val="24"/>
          <w:szCs w:val="24"/>
        </w:rPr>
        <w:br/>
        <w:t>в богатой событиями культурной жизни и раскрыть творческий потенциал, создает почву для динамичного развития социально ориентированной экономики.</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По мере развития личности растут ее потребности в культурно</w:t>
      </w:r>
      <w:r w:rsidR="00104541">
        <w:rPr>
          <w:rFonts w:ascii="Times New Roman" w:hAnsi="Times New Roman"/>
          <w:b w:val="0"/>
          <w:sz w:val="24"/>
          <w:szCs w:val="24"/>
        </w:rPr>
        <w:t xml:space="preserve">– </w:t>
      </w:r>
      <w:r>
        <w:rPr>
          <w:rFonts w:ascii="Times New Roman" w:hAnsi="Times New Roman"/>
          <w:b w:val="0"/>
          <w:sz w:val="24"/>
          <w:szCs w:val="24"/>
        </w:rPr>
        <w:t>творческом самовыражении, освоении накопленных обществом культурных и духовных ценностей. Необходимость удовлетворения этих потребностей требует динамичного развития сферы культуры.</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Подпрограмма 2 направлена на сохранение и развитие искусства, поддержку многообразия творческой деятельности в Санкт</w:t>
      </w:r>
      <w:r w:rsidR="00104541">
        <w:rPr>
          <w:rFonts w:ascii="Times New Roman" w:hAnsi="Times New Roman"/>
          <w:b w:val="0"/>
          <w:sz w:val="24"/>
          <w:szCs w:val="24"/>
        </w:rPr>
        <w:t xml:space="preserve">– </w:t>
      </w:r>
      <w:r>
        <w:rPr>
          <w:rFonts w:ascii="Times New Roman" w:hAnsi="Times New Roman"/>
          <w:b w:val="0"/>
          <w:sz w:val="24"/>
          <w:szCs w:val="24"/>
        </w:rPr>
        <w:t>Петербурге. Сфера реализации Подпрограммы 2 охватывает:</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создание условий для развития исполнительских искусств в Санкт</w:t>
      </w:r>
      <w:r w:rsidR="00104541">
        <w:rPr>
          <w:rFonts w:ascii="Times New Roman" w:hAnsi="Times New Roman"/>
          <w:b w:val="0"/>
          <w:sz w:val="24"/>
          <w:szCs w:val="24"/>
        </w:rPr>
        <w:t xml:space="preserve">– </w:t>
      </w:r>
      <w:r>
        <w:rPr>
          <w:rFonts w:ascii="Times New Roman" w:hAnsi="Times New Roman"/>
          <w:b w:val="0"/>
          <w:sz w:val="24"/>
          <w:szCs w:val="24"/>
        </w:rPr>
        <w:t>Петербурге;</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создание условий для развития кинематографии в Санкт</w:t>
      </w:r>
      <w:r w:rsidR="00104541">
        <w:rPr>
          <w:rFonts w:ascii="Times New Roman" w:hAnsi="Times New Roman"/>
          <w:b w:val="0"/>
          <w:sz w:val="24"/>
          <w:szCs w:val="24"/>
        </w:rPr>
        <w:t xml:space="preserve">– </w:t>
      </w:r>
      <w:r>
        <w:rPr>
          <w:rFonts w:ascii="Times New Roman" w:hAnsi="Times New Roman"/>
          <w:b w:val="0"/>
          <w:sz w:val="24"/>
          <w:szCs w:val="24"/>
        </w:rPr>
        <w:t>Петербурге;</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обеспечение поддержки конкурсов, фестивалей, проектов и иных творческих инициатив населения и организаций в сфере культуры в Санкт</w:t>
      </w:r>
      <w:r w:rsidR="00104541">
        <w:rPr>
          <w:rFonts w:ascii="Times New Roman" w:hAnsi="Times New Roman"/>
          <w:b w:val="0"/>
          <w:sz w:val="24"/>
          <w:szCs w:val="24"/>
        </w:rPr>
        <w:t xml:space="preserve">– </w:t>
      </w:r>
      <w:r>
        <w:rPr>
          <w:rFonts w:ascii="Times New Roman" w:hAnsi="Times New Roman"/>
          <w:b w:val="0"/>
          <w:sz w:val="24"/>
          <w:szCs w:val="24"/>
        </w:rPr>
        <w:t>Петербурге;</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обеспечение поддержки народных художественных промыслов и развития местного традиционного народного художественного творчества.</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Исполнительские искусства обладают особой силой воздействия на зрителя, побуждая его к сочувствию, сопереживанию и сотворчеству, что особенно важно при работе с детской аудиторией.</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Задача сохранения и развития исполнительских искусств требует как обеспечения возможности творческой самореализации художника, роста его профессионализма, </w:t>
      </w:r>
      <w:r>
        <w:rPr>
          <w:rFonts w:ascii="Times New Roman" w:hAnsi="Times New Roman"/>
          <w:b w:val="0"/>
          <w:sz w:val="24"/>
          <w:szCs w:val="24"/>
        </w:rPr>
        <w:br/>
        <w:t xml:space="preserve">так и создания условий для регулярного, осознанного и комфортного приобщения </w:t>
      </w:r>
      <w:r>
        <w:rPr>
          <w:rFonts w:ascii="Times New Roman" w:hAnsi="Times New Roman"/>
          <w:b w:val="0"/>
          <w:sz w:val="24"/>
          <w:szCs w:val="24"/>
        </w:rPr>
        <w:br/>
        <w:t>к театральному и музыкальному творчеству зрителя и слушателя.</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В 2024 году сохранялся высокий интерес к мероприятиям городских театров </w:t>
      </w:r>
      <w:r>
        <w:rPr>
          <w:rFonts w:ascii="Times New Roman" w:hAnsi="Times New Roman"/>
          <w:b w:val="0"/>
          <w:sz w:val="24"/>
          <w:szCs w:val="24"/>
        </w:rPr>
        <w:br/>
        <w:t xml:space="preserve">и концертных организаций, состоялись премьерные показы 87 спектаклей </w:t>
      </w:r>
      <w:r>
        <w:rPr>
          <w:rFonts w:ascii="Times New Roman" w:hAnsi="Times New Roman"/>
          <w:b w:val="0"/>
          <w:sz w:val="24"/>
          <w:szCs w:val="24"/>
        </w:rPr>
        <w:br/>
        <w:t xml:space="preserve">(в 2023 году </w:t>
      </w:r>
      <w:r w:rsidR="00104541">
        <w:rPr>
          <w:rFonts w:ascii="Times New Roman" w:hAnsi="Times New Roman"/>
          <w:b w:val="0"/>
          <w:sz w:val="24"/>
          <w:szCs w:val="24"/>
        </w:rPr>
        <w:t xml:space="preserve">– </w:t>
      </w:r>
      <w:r>
        <w:rPr>
          <w:rFonts w:ascii="Times New Roman" w:hAnsi="Times New Roman"/>
          <w:b w:val="0"/>
          <w:sz w:val="24"/>
          <w:szCs w:val="24"/>
        </w:rPr>
        <w:t xml:space="preserve"> 92 спектаклей, в 2022 году </w:t>
      </w:r>
      <w:r w:rsidR="00104541">
        <w:rPr>
          <w:rFonts w:ascii="Times New Roman" w:hAnsi="Times New Roman"/>
          <w:b w:val="0"/>
          <w:sz w:val="24"/>
          <w:szCs w:val="24"/>
        </w:rPr>
        <w:t xml:space="preserve">– </w:t>
      </w:r>
      <w:r>
        <w:rPr>
          <w:rFonts w:ascii="Times New Roman" w:hAnsi="Times New Roman"/>
          <w:b w:val="0"/>
          <w:sz w:val="24"/>
          <w:szCs w:val="24"/>
        </w:rPr>
        <w:t xml:space="preserve"> 80 премьер, в 2021 году </w:t>
      </w:r>
      <w:r w:rsidR="00104541">
        <w:rPr>
          <w:rFonts w:ascii="Times New Roman" w:hAnsi="Times New Roman"/>
          <w:b w:val="0"/>
          <w:sz w:val="24"/>
          <w:szCs w:val="24"/>
        </w:rPr>
        <w:t xml:space="preserve">– </w:t>
      </w:r>
      <w:r>
        <w:rPr>
          <w:rFonts w:ascii="Times New Roman" w:hAnsi="Times New Roman"/>
          <w:b w:val="0"/>
          <w:sz w:val="24"/>
          <w:szCs w:val="24"/>
        </w:rPr>
        <w:t xml:space="preserve"> 88 премьер).</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Петербурге осуществляют деятельность 28 театров, подведомственных КК, </w:t>
      </w:r>
      <w:r>
        <w:rPr>
          <w:rFonts w:ascii="Times New Roman" w:hAnsi="Times New Roman"/>
          <w:b w:val="0"/>
          <w:sz w:val="24"/>
          <w:szCs w:val="24"/>
        </w:rPr>
        <w:br/>
        <w:t>3 театра, находящиеся в ведении администраций районов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5 театров федерального подчинения и 3 театра, находящихся в ведении Ленинградской области. </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В 2024 году был открыт новый театр, подведомственный КК – </w:t>
      </w:r>
      <w:r>
        <w:rPr>
          <w:rFonts w:ascii="Times New Roman" w:hAnsi="Times New Roman"/>
          <w:b w:val="0"/>
          <w:sz w:val="24"/>
          <w:szCs w:val="24"/>
        </w:rPr>
        <w:br/>
        <w:t xml:space="preserve">ГАУК </w:t>
      </w:r>
      <w:r w:rsidR="00336DFE">
        <w:rPr>
          <w:rFonts w:ascii="Times New Roman" w:hAnsi="Times New Roman"/>
          <w:b w:val="0"/>
          <w:sz w:val="24"/>
          <w:szCs w:val="24"/>
        </w:rPr>
        <w:t>«</w:t>
      </w:r>
      <w:r>
        <w:rPr>
          <w:rFonts w:ascii="Times New Roman" w:hAnsi="Times New Roman"/>
          <w:b w:val="0"/>
          <w:sz w:val="24"/>
          <w:szCs w:val="24"/>
        </w:rPr>
        <w:t>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Петербургский государственный театр </w:t>
      </w:r>
      <w:r w:rsidR="00336DFE">
        <w:rPr>
          <w:rFonts w:ascii="Times New Roman" w:hAnsi="Times New Roman"/>
          <w:b w:val="0"/>
          <w:sz w:val="24"/>
          <w:szCs w:val="24"/>
        </w:rPr>
        <w:t>«</w:t>
      </w:r>
      <w:r>
        <w:rPr>
          <w:rFonts w:ascii="Times New Roman" w:hAnsi="Times New Roman"/>
          <w:b w:val="0"/>
          <w:sz w:val="24"/>
          <w:szCs w:val="24"/>
        </w:rPr>
        <w:t>ДРАМ.ПЛОЩАДКА</w:t>
      </w:r>
      <w:r w:rsidR="00336DFE">
        <w:rPr>
          <w:rFonts w:ascii="Times New Roman" w:hAnsi="Times New Roman"/>
          <w:b w:val="0"/>
          <w:sz w:val="24"/>
          <w:szCs w:val="24"/>
        </w:rPr>
        <w:t>»</w:t>
      </w:r>
      <w:r>
        <w:rPr>
          <w:rFonts w:ascii="Times New Roman" w:hAnsi="Times New Roman"/>
          <w:b w:val="0"/>
          <w:sz w:val="24"/>
          <w:szCs w:val="24"/>
        </w:rPr>
        <w:t xml:space="preserve">. </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 2024 году Санкт</w:t>
      </w:r>
      <w:r w:rsidR="00104541">
        <w:rPr>
          <w:rFonts w:ascii="Times New Roman" w:hAnsi="Times New Roman"/>
          <w:b w:val="0"/>
          <w:sz w:val="24"/>
          <w:szCs w:val="24"/>
        </w:rPr>
        <w:t xml:space="preserve">– </w:t>
      </w:r>
      <w:r>
        <w:rPr>
          <w:rFonts w:ascii="Times New Roman" w:hAnsi="Times New Roman"/>
          <w:b w:val="0"/>
          <w:sz w:val="24"/>
          <w:szCs w:val="24"/>
        </w:rPr>
        <w:t>Петербург масштабно отметил 225</w:t>
      </w:r>
      <w:r w:rsidR="00104541">
        <w:rPr>
          <w:rFonts w:ascii="Times New Roman" w:hAnsi="Times New Roman"/>
          <w:b w:val="0"/>
          <w:sz w:val="24"/>
          <w:szCs w:val="24"/>
        </w:rPr>
        <w:t xml:space="preserve">– </w:t>
      </w:r>
      <w:r>
        <w:rPr>
          <w:rFonts w:ascii="Times New Roman" w:hAnsi="Times New Roman"/>
          <w:b w:val="0"/>
          <w:sz w:val="24"/>
          <w:szCs w:val="24"/>
        </w:rPr>
        <w:t xml:space="preserve">летие со дня рождения А.С.Пушкина. Основными мероприятиями в рамках празднования юбилея стали новые постановки спектаклей: </w:t>
      </w:r>
      <w:r w:rsidR="00336DFE">
        <w:rPr>
          <w:rFonts w:ascii="Times New Roman" w:hAnsi="Times New Roman"/>
          <w:b w:val="0"/>
          <w:sz w:val="24"/>
          <w:szCs w:val="24"/>
        </w:rPr>
        <w:t>«</w:t>
      </w:r>
      <w:r>
        <w:rPr>
          <w:rFonts w:ascii="Times New Roman" w:hAnsi="Times New Roman"/>
          <w:b w:val="0"/>
          <w:sz w:val="24"/>
          <w:szCs w:val="24"/>
        </w:rPr>
        <w:t>Сказка о мертвой царевне и о семи богатырях</w:t>
      </w:r>
      <w:r w:rsidR="00336DFE">
        <w:rPr>
          <w:rFonts w:ascii="Times New Roman" w:hAnsi="Times New Roman"/>
          <w:b w:val="0"/>
          <w:sz w:val="24"/>
          <w:szCs w:val="24"/>
        </w:rPr>
        <w:t>»</w:t>
      </w:r>
      <w:r>
        <w:rPr>
          <w:rFonts w:ascii="Times New Roman" w:hAnsi="Times New Roman"/>
          <w:b w:val="0"/>
          <w:sz w:val="24"/>
          <w:szCs w:val="24"/>
        </w:rPr>
        <w:t xml:space="preserve"> </w:t>
      </w:r>
      <w:r>
        <w:rPr>
          <w:rFonts w:ascii="Times New Roman" w:hAnsi="Times New Roman"/>
          <w:b w:val="0"/>
          <w:sz w:val="24"/>
          <w:szCs w:val="24"/>
        </w:rPr>
        <w:br/>
        <w:t>в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Петербургском академическом Театре имени Ленсовета, </w:t>
      </w:r>
      <w:r w:rsidR="00336DFE">
        <w:rPr>
          <w:rFonts w:ascii="Times New Roman" w:hAnsi="Times New Roman"/>
          <w:b w:val="0"/>
          <w:sz w:val="24"/>
          <w:szCs w:val="24"/>
        </w:rPr>
        <w:t>«</w:t>
      </w:r>
      <w:r>
        <w:rPr>
          <w:rFonts w:ascii="Times New Roman" w:hAnsi="Times New Roman"/>
          <w:b w:val="0"/>
          <w:sz w:val="24"/>
          <w:szCs w:val="24"/>
        </w:rPr>
        <w:t>Золотой петушок</w:t>
      </w:r>
      <w:r w:rsidR="00336DFE">
        <w:rPr>
          <w:rFonts w:ascii="Times New Roman" w:hAnsi="Times New Roman"/>
          <w:b w:val="0"/>
          <w:sz w:val="24"/>
          <w:szCs w:val="24"/>
        </w:rPr>
        <w:t>»</w:t>
      </w:r>
      <w:r>
        <w:rPr>
          <w:rFonts w:ascii="Times New Roman" w:hAnsi="Times New Roman"/>
          <w:b w:val="0"/>
          <w:sz w:val="24"/>
          <w:szCs w:val="24"/>
        </w:rPr>
        <w:t xml:space="preserve"> </w:t>
      </w:r>
      <w:r>
        <w:rPr>
          <w:rFonts w:ascii="Times New Roman" w:hAnsi="Times New Roman"/>
          <w:b w:val="0"/>
          <w:sz w:val="24"/>
          <w:szCs w:val="24"/>
        </w:rPr>
        <w:br/>
        <w:t>в Театре</w:t>
      </w:r>
      <w:r w:rsidR="00104541">
        <w:rPr>
          <w:rFonts w:ascii="Times New Roman" w:hAnsi="Times New Roman"/>
          <w:b w:val="0"/>
          <w:sz w:val="24"/>
          <w:szCs w:val="24"/>
        </w:rPr>
        <w:t xml:space="preserve">– </w:t>
      </w:r>
      <w:r>
        <w:rPr>
          <w:rFonts w:ascii="Times New Roman" w:hAnsi="Times New Roman"/>
          <w:b w:val="0"/>
          <w:sz w:val="24"/>
          <w:szCs w:val="24"/>
        </w:rPr>
        <w:t xml:space="preserve">фестивале </w:t>
      </w:r>
      <w:r w:rsidR="00336DFE">
        <w:rPr>
          <w:rFonts w:ascii="Times New Roman" w:hAnsi="Times New Roman"/>
          <w:b w:val="0"/>
          <w:sz w:val="24"/>
          <w:szCs w:val="24"/>
        </w:rPr>
        <w:t>«</w:t>
      </w:r>
      <w:r>
        <w:rPr>
          <w:rFonts w:ascii="Times New Roman" w:hAnsi="Times New Roman"/>
          <w:b w:val="0"/>
          <w:sz w:val="24"/>
          <w:szCs w:val="24"/>
        </w:rPr>
        <w:t>Балтийский дом</w:t>
      </w:r>
      <w:r w:rsidR="00336DFE">
        <w:rPr>
          <w:rFonts w:ascii="Times New Roman" w:hAnsi="Times New Roman"/>
          <w:b w:val="0"/>
          <w:sz w:val="24"/>
          <w:szCs w:val="24"/>
        </w:rPr>
        <w:t>»</w:t>
      </w:r>
      <w:r>
        <w:rPr>
          <w:rFonts w:ascii="Times New Roman" w:hAnsi="Times New Roman"/>
          <w:b w:val="0"/>
          <w:sz w:val="24"/>
          <w:szCs w:val="24"/>
        </w:rPr>
        <w:t xml:space="preserve">, </w:t>
      </w:r>
      <w:r w:rsidR="00336DFE">
        <w:rPr>
          <w:rFonts w:ascii="Times New Roman" w:hAnsi="Times New Roman"/>
          <w:b w:val="0"/>
          <w:sz w:val="24"/>
          <w:szCs w:val="24"/>
        </w:rPr>
        <w:t>«</w:t>
      </w:r>
      <w:r>
        <w:rPr>
          <w:rFonts w:ascii="Times New Roman" w:hAnsi="Times New Roman"/>
          <w:b w:val="0"/>
          <w:sz w:val="24"/>
          <w:szCs w:val="24"/>
        </w:rPr>
        <w:t>Барышня</w:t>
      </w:r>
      <w:r w:rsidR="00104541">
        <w:rPr>
          <w:rFonts w:ascii="Times New Roman" w:hAnsi="Times New Roman"/>
          <w:b w:val="0"/>
          <w:sz w:val="24"/>
          <w:szCs w:val="24"/>
        </w:rPr>
        <w:t xml:space="preserve">– </w:t>
      </w:r>
      <w:r>
        <w:rPr>
          <w:rFonts w:ascii="Times New Roman" w:hAnsi="Times New Roman"/>
          <w:b w:val="0"/>
          <w:sz w:val="24"/>
          <w:szCs w:val="24"/>
        </w:rPr>
        <w:t>крестьянка</w:t>
      </w:r>
      <w:r w:rsidR="00336DFE">
        <w:rPr>
          <w:rFonts w:ascii="Times New Roman" w:hAnsi="Times New Roman"/>
          <w:b w:val="0"/>
          <w:sz w:val="24"/>
          <w:szCs w:val="24"/>
        </w:rPr>
        <w:t>»</w:t>
      </w:r>
      <w:r>
        <w:rPr>
          <w:rFonts w:ascii="Times New Roman" w:hAnsi="Times New Roman"/>
          <w:b w:val="0"/>
          <w:sz w:val="24"/>
          <w:szCs w:val="24"/>
        </w:rPr>
        <w:t xml:space="preserve"> в Молодёжном театре</w:t>
      </w:r>
      <w:r>
        <w:rPr>
          <w:rFonts w:ascii="Times New Roman" w:hAnsi="Times New Roman"/>
          <w:b w:val="0"/>
          <w:sz w:val="24"/>
          <w:szCs w:val="24"/>
        </w:rPr>
        <w:br/>
        <w:t xml:space="preserve">на Фонтанке, </w:t>
      </w:r>
      <w:r w:rsidR="00336DFE">
        <w:rPr>
          <w:rFonts w:ascii="Times New Roman" w:hAnsi="Times New Roman"/>
          <w:b w:val="0"/>
          <w:sz w:val="24"/>
          <w:szCs w:val="24"/>
        </w:rPr>
        <w:t>«</w:t>
      </w:r>
      <w:r>
        <w:rPr>
          <w:rFonts w:ascii="Times New Roman" w:hAnsi="Times New Roman"/>
          <w:b w:val="0"/>
          <w:sz w:val="24"/>
          <w:szCs w:val="24"/>
        </w:rPr>
        <w:t>Сказка о царе Салтане</w:t>
      </w:r>
      <w:r w:rsidR="00336DFE">
        <w:rPr>
          <w:rFonts w:ascii="Times New Roman" w:hAnsi="Times New Roman"/>
          <w:b w:val="0"/>
          <w:sz w:val="24"/>
          <w:szCs w:val="24"/>
        </w:rPr>
        <w:t>»</w:t>
      </w:r>
      <w:r>
        <w:rPr>
          <w:rFonts w:ascii="Times New Roman" w:hAnsi="Times New Roman"/>
          <w:b w:val="0"/>
          <w:sz w:val="24"/>
          <w:szCs w:val="24"/>
        </w:rPr>
        <w:t xml:space="preserve"> в Детском музыкальном театре </w:t>
      </w:r>
      <w:r w:rsidR="00336DFE">
        <w:rPr>
          <w:rFonts w:ascii="Times New Roman" w:hAnsi="Times New Roman"/>
          <w:b w:val="0"/>
          <w:sz w:val="24"/>
          <w:szCs w:val="24"/>
        </w:rPr>
        <w:t>«</w:t>
      </w:r>
      <w:r>
        <w:rPr>
          <w:rFonts w:ascii="Times New Roman" w:hAnsi="Times New Roman"/>
          <w:b w:val="0"/>
          <w:sz w:val="24"/>
          <w:szCs w:val="24"/>
        </w:rPr>
        <w:t>Зазеркалье</w:t>
      </w:r>
      <w:r w:rsidR="00336DFE">
        <w:rPr>
          <w:rFonts w:ascii="Times New Roman" w:hAnsi="Times New Roman"/>
          <w:b w:val="0"/>
          <w:sz w:val="24"/>
          <w:szCs w:val="24"/>
        </w:rPr>
        <w:t>»</w:t>
      </w:r>
      <w:r>
        <w:rPr>
          <w:rFonts w:ascii="Times New Roman" w:hAnsi="Times New Roman"/>
          <w:b w:val="0"/>
          <w:sz w:val="24"/>
          <w:szCs w:val="24"/>
        </w:rPr>
        <w:t xml:space="preserve">, </w:t>
      </w:r>
      <w:r w:rsidR="00336DFE">
        <w:rPr>
          <w:rFonts w:ascii="Times New Roman" w:hAnsi="Times New Roman"/>
          <w:b w:val="0"/>
          <w:sz w:val="24"/>
          <w:szCs w:val="24"/>
        </w:rPr>
        <w:t>«</w:t>
      </w:r>
      <w:r>
        <w:rPr>
          <w:rFonts w:ascii="Times New Roman" w:hAnsi="Times New Roman"/>
          <w:b w:val="0"/>
          <w:sz w:val="24"/>
          <w:szCs w:val="24"/>
        </w:rPr>
        <w:t>Пушкин. Сквозь метель</w:t>
      </w:r>
      <w:r w:rsidR="00336DFE">
        <w:rPr>
          <w:rFonts w:ascii="Times New Roman" w:hAnsi="Times New Roman"/>
          <w:b w:val="0"/>
          <w:sz w:val="24"/>
          <w:szCs w:val="24"/>
        </w:rPr>
        <w:t>»</w:t>
      </w:r>
      <w:r>
        <w:rPr>
          <w:rFonts w:ascii="Times New Roman" w:hAnsi="Times New Roman"/>
          <w:b w:val="0"/>
          <w:sz w:val="24"/>
          <w:szCs w:val="24"/>
        </w:rPr>
        <w:t xml:space="preserve"> в Театре юных зрителей им. А.А.Брянцева, </w:t>
      </w:r>
      <w:r w:rsidR="00336DFE">
        <w:rPr>
          <w:rFonts w:ascii="Times New Roman" w:hAnsi="Times New Roman"/>
          <w:b w:val="0"/>
          <w:sz w:val="24"/>
          <w:szCs w:val="24"/>
        </w:rPr>
        <w:t>«</w:t>
      </w:r>
      <w:r>
        <w:rPr>
          <w:rFonts w:ascii="Times New Roman" w:hAnsi="Times New Roman"/>
          <w:b w:val="0"/>
          <w:sz w:val="24"/>
          <w:szCs w:val="24"/>
        </w:rPr>
        <w:t>Вымыслы. Сказки Пушкина</w:t>
      </w:r>
      <w:r w:rsidR="00336DFE">
        <w:rPr>
          <w:rFonts w:ascii="Times New Roman" w:hAnsi="Times New Roman"/>
          <w:b w:val="0"/>
          <w:sz w:val="24"/>
          <w:szCs w:val="24"/>
        </w:rPr>
        <w:t>»</w:t>
      </w:r>
      <w:r>
        <w:rPr>
          <w:rFonts w:ascii="Times New Roman" w:hAnsi="Times New Roman"/>
          <w:b w:val="0"/>
          <w:sz w:val="24"/>
          <w:szCs w:val="24"/>
        </w:rPr>
        <w:t xml:space="preserve"> в Музыкальном театре им. Ф.И.Шаляпина, </w:t>
      </w:r>
      <w:r w:rsidR="00336DFE">
        <w:rPr>
          <w:rFonts w:ascii="Times New Roman" w:hAnsi="Times New Roman"/>
          <w:b w:val="0"/>
          <w:sz w:val="24"/>
          <w:szCs w:val="24"/>
        </w:rPr>
        <w:t>«</w:t>
      </w:r>
      <w:r>
        <w:rPr>
          <w:rFonts w:ascii="Times New Roman" w:hAnsi="Times New Roman"/>
          <w:b w:val="0"/>
          <w:sz w:val="24"/>
          <w:szCs w:val="24"/>
        </w:rPr>
        <w:t>Капитанская дочка</w:t>
      </w:r>
      <w:r w:rsidR="00336DFE">
        <w:rPr>
          <w:rFonts w:ascii="Times New Roman" w:hAnsi="Times New Roman"/>
          <w:b w:val="0"/>
          <w:sz w:val="24"/>
          <w:szCs w:val="24"/>
        </w:rPr>
        <w:t>»</w:t>
      </w:r>
      <w:r>
        <w:rPr>
          <w:rFonts w:ascii="Times New Roman" w:hAnsi="Times New Roman"/>
          <w:b w:val="0"/>
          <w:sz w:val="24"/>
          <w:szCs w:val="24"/>
        </w:rPr>
        <w:t xml:space="preserve"> </w:t>
      </w:r>
      <w:r>
        <w:rPr>
          <w:rFonts w:ascii="Times New Roman" w:hAnsi="Times New Roman"/>
          <w:b w:val="0"/>
          <w:sz w:val="24"/>
          <w:szCs w:val="24"/>
        </w:rPr>
        <w:br/>
        <w:t>в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Петербургском государственном театре музыкальной комедии, оперный спектакль </w:t>
      </w:r>
      <w:r w:rsidR="00336DFE">
        <w:rPr>
          <w:rFonts w:ascii="Times New Roman" w:hAnsi="Times New Roman"/>
          <w:b w:val="0"/>
          <w:sz w:val="24"/>
          <w:szCs w:val="24"/>
        </w:rPr>
        <w:t>«</w:t>
      </w:r>
      <w:r>
        <w:rPr>
          <w:rFonts w:ascii="Times New Roman" w:hAnsi="Times New Roman"/>
          <w:b w:val="0"/>
          <w:sz w:val="24"/>
          <w:szCs w:val="24"/>
        </w:rPr>
        <w:t>Евгений Онегин</w:t>
      </w:r>
      <w:r w:rsidR="00336DFE">
        <w:rPr>
          <w:rFonts w:ascii="Times New Roman" w:hAnsi="Times New Roman"/>
          <w:b w:val="0"/>
          <w:sz w:val="24"/>
          <w:szCs w:val="24"/>
        </w:rPr>
        <w:t>»</w:t>
      </w:r>
      <w:r>
        <w:rPr>
          <w:rFonts w:ascii="Times New Roman" w:hAnsi="Times New Roman"/>
          <w:b w:val="0"/>
          <w:sz w:val="24"/>
          <w:szCs w:val="24"/>
        </w:rPr>
        <w:t xml:space="preserve"> в Санкт</w:t>
      </w:r>
      <w:r w:rsidR="00104541">
        <w:rPr>
          <w:rFonts w:ascii="Times New Roman" w:hAnsi="Times New Roman"/>
          <w:b w:val="0"/>
          <w:sz w:val="24"/>
          <w:szCs w:val="24"/>
        </w:rPr>
        <w:t xml:space="preserve">– </w:t>
      </w:r>
      <w:r>
        <w:rPr>
          <w:rFonts w:ascii="Times New Roman" w:hAnsi="Times New Roman"/>
          <w:b w:val="0"/>
          <w:sz w:val="24"/>
          <w:szCs w:val="24"/>
        </w:rPr>
        <w:t>Петербургском государственном академическом театре оперы и балета им. М.П. Мусоргского – Михайловский театр и другие.</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Наряду с развитием сферы профессионального искусства в целях расширения культурного предложения и обеспечения творческой самореализации горожан </w:t>
      </w:r>
      <w:r>
        <w:rPr>
          <w:rFonts w:ascii="Times New Roman" w:hAnsi="Times New Roman"/>
          <w:b w:val="0"/>
          <w:sz w:val="24"/>
          <w:szCs w:val="24"/>
        </w:rPr>
        <w:br/>
        <w:t>в Санкт</w:t>
      </w:r>
      <w:r w:rsidR="00104541">
        <w:rPr>
          <w:rFonts w:ascii="Times New Roman" w:hAnsi="Times New Roman"/>
          <w:b w:val="0"/>
          <w:sz w:val="24"/>
          <w:szCs w:val="24"/>
        </w:rPr>
        <w:t xml:space="preserve">– </w:t>
      </w:r>
      <w:r>
        <w:rPr>
          <w:rFonts w:ascii="Times New Roman" w:hAnsi="Times New Roman"/>
          <w:b w:val="0"/>
          <w:sz w:val="24"/>
          <w:szCs w:val="24"/>
        </w:rPr>
        <w:t>Петербурге большое внимание уделяется государственной поддержке творческих инициатив населения, которые представлены уникальными проектами, реализуемыми негосударственными некоммерческими организациями.</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 рамках развития фестивальной, гастрольной, выставочной деятельности ежегодно оказывается поддержка СОНКО в форме предоставления на конкурсной основе субсидий на проведение на территории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мероприятий в области культуры </w:t>
      </w:r>
      <w:r>
        <w:rPr>
          <w:rFonts w:ascii="Times New Roman" w:hAnsi="Times New Roman"/>
          <w:b w:val="0"/>
          <w:sz w:val="24"/>
          <w:szCs w:val="24"/>
        </w:rPr>
        <w:br/>
        <w:t>и искусства, субсидий негосударственным театрам на постановку и(или) показ спектаклей, а также субсидий на развитие кинематографии.</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Негосударственные театры составляют значительную часть театральной культуры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со своими знаковыми коллективами, такими как: учреждение культуры </w:t>
      </w:r>
      <w:r w:rsidR="00336DFE">
        <w:rPr>
          <w:rFonts w:ascii="Times New Roman" w:hAnsi="Times New Roman"/>
          <w:b w:val="0"/>
          <w:sz w:val="24"/>
          <w:szCs w:val="24"/>
        </w:rPr>
        <w:t>«</w:t>
      </w:r>
      <w:r>
        <w:rPr>
          <w:rFonts w:ascii="Times New Roman" w:hAnsi="Times New Roman"/>
          <w:b w:val="0"/>
          <w:sz w:val="24"/>
          <w:szCs w:val="24"/>
        </w:rPr>
        <w:t>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Петербургский театр </w:t>
      </w:r>
      <w:r w:rsidR="00336DFE">
        <w:rPr>
          <w:rFonts w:ascii="Times New Roman" w:hAnsi="Times New Roman"/>
          <w:b w:val="0"/>
          <w:sz w:val="24"/>
          <w:szCs w:val="24"/>
        </w:rPr>
        <w:t>«</w:t>
      </w:r>
      <w:r>
        <w:rPr>
          <w:rFonts w:ascii="Times New Roman" w:hAnsi="Times New Roman"/>
          <w:b w:val="0"/>
          <w:sz w:val="24"/>
          <w:szCs w:val="24"/>
        </w:rPr>
        <w:t>Русская антреприза</w:t>
      </w:r>
      <w:r w:rsidR="00336DFE">
        <w:rPr>
          <w:rFonts w:ascii="Times New Roman" w:hAnsi="Times New Roman"/>
          <w:b w:val="0"/>
          <w:sz w:val="24"/>
          <w:szCs w:val="24"/>
        </w:rPr>
        <w:t>»</w:t>
      </w:r>
      <w:r>
        <w:rPr>
          <w:rFonts w:ascii="Times New Roman" w:hAnsi="Times New Roman"/>
          <w:b w:val="0"/>
          <w:sz w:val="24"/>
          <w:szCs w:val="24"/>
        </w:rPr>
        <w:t xml:space="preserve"> имени Андрея Миронова</w:t>
      </w:r>
      <w:r w:rsidR="00336DFE">
        <w:rPr>
          <w:rFonts w:ascii="Times New Roman" w:hAnsi="Times New Roman"/>
          <w:b w:val="0"/>
          <w:sz w:val="24"/>
          <w:szCs w:val="24"/>
        </w:rPr>
        <w:t>»</w:t>
      </w:r>
      <w:r>
        <w:rPr>
          <w:rFonts w:ascii="Times New Roman" w:hAnsi="Times New Roman"/>
          <w:b w:val="0"/>
          <w:sz w:val="24"/>
          <w:szCs w:val="24"/>
        </w:rPr>
        <w:t xml:space="preserve">, автономная некоммерческая организация </w:t>
      </w:r>
      <w:r w:rsidR="00336DFE">
        <w:rPr>
          <w:rFonts w:ascii="Times New Roman" w:hAnsi="Times New Roman"/>
          <w:b w:val="0"/>
          <w:sz w:val="24"/>
          <w:szCs w:val="24"/>
        </w:rPr>
        <w:t>«</w:t>
      </w:r>
      <w:r>
        <w:rPr>
          <w:rFonts w:ascii="Times New Roman" w:hAnsi="Times New Roman"/>
          <w:b w:val="0"/>
          <w:sz w:val="24"/>
          <w:szCs w:val="24"/>
        </w:rPr>
        <w:t>Комик</w:t>
      </w:r>
      <w:r w:rsidR="00104541">
        <w:rPr>
          <w:rFonts w:ascii="Times New Roman" w:hAnsi="Times New Roman"/>
          <w:b w:val="0"/>
          <w:sz w:val="24"/>
          <w:szCs w:val="24"/>
        </w:rPr>
        <w:t xml:space="preserve">– </w:t>
      </w:r>
      <w:r>
        <w:rPr>
          <w:rFonts w:ascii="Times New Roman" w:hAnsi="Times New Roman"/>
          <w:b w:val="0"/>
          <w:sz w:val="24"/>
          <w:szCs w:val="24"/>
        </w:rPr>
        <w:t>трест</w:t>
      </w:r>
      <w:r w:rsidR="00336DFE">
        <w:rPr>
          <w:rFonts w:ascii="Times New Roman" w:hAnsi="Times New Roman"/>
          <w:b w:val="0"/>
          <w:sz w:val="24"/>
          <w:szCs w:val="24"/>
        </w:rPr>
        <w:t>»</w:t>
      </w:r>
      <w:r>
        <w:rPr>
          <w:rFonts w:ascii="Times New Roman" w:hAnsi="Times New Roman"/>
          <w:b w:val="0"/>
          <w:sz w:val="24"/>
          <w:szCs w:val="24"/>
        </w:rPr>
        <w:t xml:space="preserve">, региональная общественная организация </w:t>
      </w:r>
      <w:r w:rsidR="00336DFE">
        <w:rPr>
          <w:rFonts w:ascii="Times New Roman" w:hAnsi="Times New Roman"/>
          <w:b w:val="0"/>
          <w:sz w:val="24"/>
          <w:szCs w:val="24"/>
        </w:rPr>
        <w:t>«</w:t>
      </w:r>
      <w:r>
        <w:rPr>
          <w:rFonts w:ascii="Times New Roman" w:hAnsi="Times New Roman"/>
          <w:b w:val="0"/>
          <w:sz w:val="24"/>
          <w:szCs w:val="24"/>
        </w:rPr>
        <w:t xml:space="preserve">Открытый Общественный Театр </w:t>
      </w:r>
      <w:r w:rsidR="00336DFE">
        <w:rPr>
          <w:rFonts w:ascii="Times New Roman" w:hAnsi="Times New Roman"/>
          <w:b w:val="0"/>
          <w:sz w:val="24"/>
          <w:szCs w:val="24"/>
        </w:rPr>
        <w:t>«</w:t>
      </w:r>
      <w:r>
        <w:rPr>
          <w:rFonts w:ascii="Times New Roman" w:hAnsi="Times New Roman"/>
          <w:b w:val="0"/>
          <w:sz w:val="24"/>
          <w:szCs w:val="24"/>
        </w:rPr>
        <w:t>Родом из блокады</w:t>
      </w:r>
      <w:r w:rsidR="00336DFE">
        <w:rPr>
          <w:rFonts w:ascii="Times New Roman" w:hAnsi="Times New Roman"/>
          <w:b w:val="0"/>
          <w:sz w:val="24"/>
          <w:szCs w:val="24"/>
        </w:rPr>
        <w:t>»</w:t>
      </w:r>
      <w:r>
        <w:rPr>
          <w:rFonts w:ascii="Times New Roman" w:hAnsi="Times New Roman"/>
          <w:b w:val="0"/>
          <w:sz w:val="24"/>
          <w:szCs w:val="24"/>
        </w:rPr>
        <w:t xml:space="preserve">, автономная некоммерческая организация </w:t>
      </w:r>
      <w:r w:rsidR="00336DFE">
        <w:rPr>
          <w:rFonts w:ascii="Times New Roman" w:hAnsi="Times New Roman"/>
          <w:b w:val="0"/>
          <w:sz w:val="24"/>
          <w:szCs w:val="24"/>
        </w:rPr>
        <w:t>«</w:t>
      </w:r>
      <w:r>
        <w:rPr>
          <w:rFonts w:ascii="Times New Roman" w:hAnsi="Times New Roman"/>
          <w:b w:val="0"/>
          <w:sz w:val="24"/>
          <w:szCs w:val="24"/>
        </w:rPr>
        <w:t>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Петербургский театр </w:t>
      </w:r>
      <w:r w:rsidR="00336DFE">
        <w:rPr>
          <w:rFonts w:ascii="Times New Roman" w:hAnsi="Times New Roman"/>
          <w:b w:val="0"/>
          <w:sz w:val="24"/>
          <w:szCs w:val="24"/>
        </w:rPr>
        <w:t>«</w:t>
      </w:r>
      <w:r>
        <w:rPr>
          <w:rFonts w:ascii="Times New Roman" w:hAnsi="Times New Roman"/>
          <w:b w:val="0"/>
          <w:sz w:val="24"/>
          <w:szCs w:val="24"/>
        </w:rPr>
        <w:t>КУКОЛЬНЫЙ ФОРМАТ (КУКФО)</w:t>
      </w:r>
      <w:r w:rsidR="00336DFE">
        <w:rPr>
          <w:rFonts w:ascii="Times New Roman" w:hAnsi="Times New Roman"/>
          <w:b w:val="0"/>
          <w:sz w:val="24"/>
          <w:szCs w:val="24"/>
        </w:rPr>
        <w:t>»</w:t>
      </w:r>
      <w:r>
        <w:rPr>
          <w:rFonts w:ascii="Times New Roman" w:hAnsi="Times New Roman"/>
          <w:b w:val="0"/>
          <w:sz w:val="24"/>
          <w:szCs w:val="24"/>
        </w:rPr>
        <w:t xml:space="preserve">, автономная некоммерческая организация </w:t>
      </w:r>
      <w:r w:rsidR="00336DFE">
        <w:rPr>
          <w:rFonts w:ascii="Times New Roman" w:hAnsi="Times New Roman"/>
          <w:b w:val="0"/>
          <w:sz w:val="24"/>
          <w:szCs w:val="24"/>
        </w:rPr>
        <w:t>«</w:t>
      </w:r>
      <w:r>
        <w:rPr>
          <w:rFonts w:ascii="Times New Roman" w:hAnsi="Times New Roman"/>
          <w:b w:val="0"/>
          <w:sz w:val="24"/>
          <w:szCs w:val="24"/>
        </w:rPr>
        <w:t xml:space="preserve">Театральный центр </w:t>
      </w:r>
      <w:r w:rsidR="00336DFE">
        <w:rPr>
          <w:rFonts w:ascii="Times New Roman" w:hAnsi="Times New Roman"/>
          <w:b w:val="0"/>
          <w:sz w:val="24"/>
          <w:szCs w:val="24"/>
        </w:rPr>
        <w:t>«</w:t>
      </w:r>
      <w:r>
        <w:rPr>
          <w:rFonts w:ascii="Times New Roman" w:hAnsi="Times New Roman"/>
          <w:b w:val="0"/>
          <w:sz w:val="24"/>
          <w:szCs w:val="24"/>
        </w:rPr>
        <w:t>За Чёрной речкой</w:t>
      </w:r>
      <w:r w:rsidR="00336DFE">
        <w:rPr>
          <w:rFonts w:ascii="Times New Roman" w:hAnsi="Times New Roman"/>
          <w:b w:val="0"/>
          <w:sz w:val="24"/>
          <w:szCs w:val="24"/>
        </w:rPr>
        <w:t>»</w:t>
      </w:r>
      <w:r>
        <w:rPr>
          <w:rFonts w:ascii="Times New Roman" w:hAnsi="Times New Roman"/>
          <w:b w:val="0"/>
          <w:sz w:val="24"/>
          <w:szCs w:val="24"/>
        </w:rPr>
        <w:t>, автономная некоммерческая организация Театр</w:t>
      </w:r>
      <w:r w:rsidR="00104541">
        <w:rPr>
          <w:rFonts w:ascii="Times New Roman" w:hAnsi="Times New Roman"/>
          <w:b w:val="0"/>
          <w:sz w:val="24"/>
          <w:szCs w:val="24"/>
        </w:rPr>
        <w:t xml:space="preserve">– </w:t>
      </w:r>
      <w:r>
        <w:rPr>
          <w:rFonts w:ascii="Times New Roman" w:hAnsi="Times New Roman"/>
          <w:b w:val="0"/>
          <w:sz w:val="24"/>
          <w:szCs w:val="24"/>
        </w:rPr>
        <w:t xml:space="preserve">студия </w:t>
      </w:r>
      <w:r w:rsidR="00336DFE">
        <w:rPr>
          <w:rFonts w:ascii="Times New Roman" w:hAnsi="Times New Roman"/>
          <w:b w:val="0"/>
          <w:sz w:val="24"/>
          <w:szCs w:val="24"/>
        </w:rPr>
        <w:t>«</w:t>
      </w:r>
      <w:r>
        <w:rPr>
          <w:rFonts w:ascii="Times New Roman" w:hAnsi="Times New Roman"/>
          <w:b w:val="0"/>
          <w:sz w:val="24"/>
          <w:szCs w:val="24"/>
        </w:rPr>
        <w:t>ГОРОШИНЫ</w:t>
      </w:r>
      <w:r w:rsidR="00336DFE">
        <w:rPr>
          <w:rFonts w:ascii="Times New Roman" w:hAnsi="Times New Roman"/>
          <w:b w:val="0"/>
          <w:sz w:val="24"/>
          <w:szCs w:val="24"/>
        </w:rPr>
        <w:t>»</w:t>
      </w:r>
      <w:r>
        <w:rPr>
          <w:rFonts w:ascii="Times New Roman" w:hAnsi="Times New Roman"/>
          <w:b w:val="0"/>
          <w:sz w:val="24"/>
          <w:szCs w:val="24"/>
        </w:rPr>
        <w:t xml:space="preserve">, автономная некоммерческая организация </w:t>
      </w:r>
      <w:r w:rsidR="00336DFE">
        <w:rPr>
          <w:rFonts w:ascii="Times New Roman" w:hAnsi="Times New Roman"/>
          <w:b w:val="0"/>
          <w:sz w:val="24"/>
          <w:szCs w:val="24"/>
        </w:rPr>
        <w:t>«</w:t>
      </w:r>
      <w:r>
        <w:rPr>
          <w:rFonts w:ascii="Times New Roman" w:hAnsi="Times New Roman"/>
          <w:b w:val="0"/>
          <w:sz w:val="24"/>
          <w:szCs w:val="24"/>
        </w:rPr>
        <w:t xml:space="preserve">Театр </w:t>
      </w:r>
      <w:r w:rsidR="00336DFE">
        <w:rPr>
          <w:rFonts w:ascii="Times New Roman" w:hAnsi="Times New Roman"/>
          <w:b w:val="0"/>
          <w:sz w:val="24"/>
          <w:szCs w:val="24"/>
        </w:rPr>
        <w:t>«</w:t>
      </w:r>
      <w:r>
        <w:rPr>
          <w:rFonts w:ascii="Times New Roman" w:hAnsi="Times New Roman"/>
          <w:b w:val="0"/>
          <w:sz w:val="24"/>
          <w:szCs w:val="24"/>
        </w:rPr>
        <w:t>Визит</w:t>
      </w:r>
      <w:r w:rsidR="00336DFE">
        <w:rPr>
          <w:rFonts w:ascii="Times New Roman" w:hAnsi="Times New Roman"/>
          <w:b w:val="0"/>
          <w:sz w:val="24"/>
          <w:szCs w:val="24"/>
        </w:rPr>
        <w:t>»</w:t>
      </w:r>
      <w:r>
        <w:rPr>
          <w:rFonts w:ascii="Times New Roman" w:hAnsi="Times New Roman"/>
          <w:b w:val="0"/>
          <w:sz w:val="24"/>
          <w:szCs w:val="24"/>
        </w:rPr>
        <w:t xml:space="preserve">,  автономная некоммерческая организация </w:t>
      </w:r>
      <w:r>
        <w:rPr>
          <w:rFonts w:ascii="Times New Roman" w:hAnsi="Times New Roman"/>
          <w:b w:val="0"/>
          <w:sz w:val="24"/>
          <w:szCs w:val="24"/>
        </w:rPr>
        <w:br/>
        <w:t xml:space="preserve">в сфере культуры и искусства </w:t>
      </w:r>
      <w:r w:rsidR="00336DFE">
        <w:rPr>
          <w:rFonts w:ascii="Times New Roman" w:hAnsi="Times New Roman"/>
          <w:b w:val="0"/>
          <w:sz w:val="24"/>
          <w:szCs w:val="24"/>
        </w:rPr>
        <w:t>«</w:t>
      </w:r>
      <w:r>
        <w:rPr>
          <w:rFonts w:ascii="Times New Roman" w:hAnsi="Times New Roman"/>
          <w:b w:val="0"/>
          <w:sz w:val="24"/>
          <w:szCs w:val="24"/>
        </w:rPr>
        <w:t xml:space="preserve">Театр </w:t>
      </w:r>
      <w:r w:rsidR="00336DFE">
        <w:rPr>
          <w:rFonts w:ascii="Times New Roman" w:hAnsi="Times New Roman"/>
          <w:b w:val="0"/>
          <w:sz w:val="24"/>
          <w:szCs w:val="24"/>
        </w:rPr>
        <w:t>«</w:t>
      </w:r>
      <w:r>
        <w:rPr>
          <w:rFonts w:ascii="Times New Roman" w:hAnsi="Times New Roman"/>
          <w:b w:val="0"/>
          <w:sz w:val="24"/>
          <w:szCs w:val="24"/>
        </w:rPr>
        <w:t>Кот Вильям</w:t>
      </w:r>
      <w:r w:rsidR="00336DFE">
        <w:rPr>
          <w:rFonts w:ascii="Times New Roman" w:hAnsi="Times New Roman"/>
          <w:b w:val="0"/>
          <w:sz w:val="24"/>
          <w:szCs w:val="24"/>
        </w:rPr>
        <w:t>»</w:t>
      </w:r>
      <w:r>
        <w:rPr>
          <w:rFonts w:ascii="Times New Roman" w:hAnsi="Times New Roman"/>
          <w:b w:val="0"/>
          <w:sz w:val="24"/>
          <w:szCs w:val="24"/>
        </w:rPr>
        <w:t xml:space="preserve">, автономная некоммерческая организация культуры </w:t>
      </w:r>
      <w:r w:rsidR="00336DFE">
        <w:rPr>
          <w:rFonts w:ascii="Times New Roman" w:hAnsi="Times New Roman"/>
          <w:b w:val="0"/>
          <w:sz w:val="24"/>
          <w:szCs w:val="24"/>
        </w:rPr>
        <w:t>«</w:t>
      </w:r>
      <w:r>
        <w:rPr>
          <w:rFonts w:ascii="Times New Roman" w:hAnsi="Times New Roman"/>
          <w:b w:val="0"/>
          <w:sz w:val="24"/>
          <w:szCs w:val="24"/>
        </w:rPr>
        <w:t>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Петербургский театр </w:t>
      </w:r>
      <w:r w:rsidR="00336DFE">
        <w:rPr>
          <w:rFonts w:ascii="Times New Roman" w:hAnsi="Times New Roman"/>
          <w:b w:val="0"/>
          <w:sz w:val="24"/>
          <w:szCs w:val="24"/>
        </w:rPr>
        <w:t>«</w:t>
      </w:r>
      <w:r>
        <w:rPr>
          <w:rFonts w:ascii="Times New Roman" w:hAnsi="Times New Roman"/>
          <w:b w:val="0"/>
          <w:sz w:val="24"/>
          <w:szCs w:val="24"/>
        </w:rPr>
        <w:t>Мастерская</w:t>
      </w:r>
      <w:r w:rsidR="00336DFE">
        <w:rPr>
          <w:rFonts w:ascii="Times New Roman" w:hAnsi="Times New Roman"/>
          <w:b w:val="0"/>
          <w:sz w:val="24"/>
          <w:szCs w:val="24"/>
        </w:rPr>
        <w:t>»</w:t>
      </w:r>
      <w:r>
        <w:rPr>
          <w:rFonts w:ascii="Times New Roman" w:hAnsi="Times New Roman"/>
          <w:b w:val="0"/>
          <w:sz w:val="24"/>
          <w:szCs w:val="24"/>
        </w:rPr>
        <w:t xml:space="preserve"> и многие другие. </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Каждый из театров имеет свое творческое лицо, отличается особой эстетикой </w:t>
      </w:r>
      <w:r>
        <w:rPr>
          <w:rFonts w:ascii="Times New Roman" w:hAnsi="Times New Roman"/>
          <w:b w:val="0"/>
          <w:sz w:val="24"/>
          <w:szCs w:val="24"/>
        </w:rPr>
        <w:br/>
        <w:t>и оригинальным репертуаром, что обогащает театральное пространство города новыми красками и вносит в театральную жизнь новаторские художественные идеи.</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Проектам в области культуры и искусства оказывается поддержка в целях создания новых произведений различных видов индивидуального и коллективного творчества, оказывается поддержка новаторских и экспериментальных направлений в искусстве.</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 2024 году на конкурсной основе предоставлено:</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179 субсидий СО НКО на проведение мероприятий в области культуры и искусства: фестивалей, конкурсов, проектов (в 2023 году – 137); </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23 субсидии негосударственным театрам Санкт</w:t>
      </w:r>
      <w:r w:rsidR="00104541">
        <w:rPr>
          <w:rFonts w:ascii="Times New Roman" w:hAnsi="Times New Roman"/>
          <w:b w:val="0"/>
          <w:sz w:val="24"/>
          <w:szCs w:val="24"/>
        </w:rPr>
        <w:t xml:space="preserve">– </w:t>
      </w:r>
      <w:r>
        <w:rPr>
          <w:rFonts w:ascii="Times New Roman" w:hAnsi="Times New Roman"/>
          <w:b w:val="0"/>
          <w:sz w:val="24"/>
          <w:szCs w:val="24"/>
        </w:rPr>
        <w:t>Петербурга на постановку и показ спектаклей (в 2023 году – 26);</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35 субсидий на создание национальных фильмов (в 2023 году – 34).</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Также, благодаря государственной поддержке 15.03.2024 проведена киноакция </w:t>
      </w:r>
      <w:r w:rsidR="00336DFE">
        <w:rPr>
          <w:rFonts w:ascii="Times New Roman" w:hAnsi="Times New Roman"/>
          <w:b w:val="0"/>
          <w:sz w:val="24"/>
          <w:szCs w:val="24"/>
        </w:rPr>
        <w:t>«</w:t>
      </w:r>
      <w:r>
        <w:rPr>
          <w:rFonts w:ascii="Times New Roman" w:hAnsi="Times New Roman"/>
          <w:b w:val="0"/>
          <w:sz w:val="24"/>
          <w:szCs w:val="24"/>
        </w:rPr>
        <w:t>Школьная кинопятница</w:t>
      </w:r>
      <w:r w:rsidR="00336DFE">
        <w:rPr>
          <w:rFonts w:ascii="Times New Roman" w:hAnsi="Times New Roman"/>
          <w:b w:val="0"/>
          <w:sz w:val="24"/>
          <w:szCs w:val="24"/>
        </w:rPr>
        <w:t>»</w:t>
      </w:r>
      <w:r>
        <w:rPr>
          <w:rFonts w:ascii="Times New Roman" w:hAnsi="Times New Roman"/>
          <w:b w:val="0"/>
          <w:sz w:val="24"/>
          <w:szCs w:val="24"/>
        </w:rPr>
        <w:t xml:space="preserve">, в которой принял участие 41 кинотеатр в 15 районах </w:t>
      </w:r>
      <w:r>
        <w:rPr>
          <w:rFonts w:ascii="Times New Roman" w:hAnsi="Times New Roman"/>
          <w:b w:val="0"/>
          <w:sz w:val="24"/>
          <w:szCs w:val="24"/>
        </w:rPr>
        <w:br/>
        <w:t>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киноакция </w:t>
      </w:r>
      <w:r w:rsidR="00336DFE">
        <w:rPr>
          <w:rFonts w:ascii="Times New Roman" w:hAnsi="Times New Roman"/>
          <w:b w:val="0"/>
          <w:sz w:val="24"/>
          <w:szCs w:val="24"/>
        </w:rPr>
        <w:t>«</w:t>
      </w:r>
      <w:r>
        <w:rPr>
          <w:rFonts w:ascii="Times New Roman" w:hAnsi="Times New Roman"/>
          <w:b w:val="0"/>
          <w:sz w:val="24"/>
          <w:szCs w:val="24"/>
        </w:rPr>
        <w:t>ПервоКлассный выходной</w:t>
      </w:r>
      <w:r w:rsidR="00336DFE">
        <w:rPr>
          <w:rFonts w:ascii="Times New Roman" w:hAnsi="Times New Roman"/>
          <w:b w:val="0"/>
          <w:sz w:val="24"/>
          <w:szCs w:val="24"/>
        </w:rPr>
        <w:t>»</w:t>
      </w:r>
      <w:r>
        <w:rPr>
          <w:rFonts w:ascii="Times New Roman" w:hAnsi="Times New Roman"/>
          <w:b w:val="0"/>
          <w:sz w:val="24"/>
          <w:szCs w:val="24"/>
        </w:rPr>
        <w:t xml:space="preserve">, приуроченная ко Дню знаний, в рамках которой 06.09.2024 в 48 кинотеатрах города проходили бесплатные киносеансы </w:t>
      </w:r>
      <w:r>
        <w:rPr>
          <w:rFonts w:ascii="Times New Roman" w:hAnsi="Times New Roman"/>
          <w:b w:val="0"/>
          <w:sz w:val="24"/>
          <w:szCs w:val="24"/>
        </w:rPr>
        <w:br/>
        <w:t>для первоклассников.</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 целях поощрения творческой деятельности и поддержки уникального культурного потенциала Правительством Санкт</w:t>
      </w:r>
      <w:r w:rsidR="00104541">
        <w:rPr>
          <w:rFonts w:ascii="Times New Roman" w:hAnsi="Times New Roman"/>
          <w:b w:val="0"/>
          <w:sz w:val="24"/>
          <w:szCs w:val="24"/>
        </w:rPr>
        <w:t xml:space="preserve">– </w:t>
      </w:r>
      <w:r>
        <w:rPr>
          <w:rFonts w:ascii="Times New Roman" w:hAnsi="Times New Roman"/>
          <w:b w:val="0"/>
          <w:sz w:val="24"/>
          <w:szCs w:val="24"/>
        </w:rPr>
        <w:t>Петербурга присуждаются премии.</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 2024 году в соответствии с постановлением Правительства Санкт</w:t>
      </w:r>
      <w:r w:rsidR="00104541">
        <w:rPr>
          <w:rFonts w:ascii="Times New Roman" w:hAnsi="Times New Roman"/>
          <w:b w:val="0"/>
          <w:sz w:val="24"/>
          <w:szCs w:val="24"/>
        </w:rPr>
        <w:t xml:space="preserve">– </w:t>
      </w:r>
      <w:r>
        <w:rPr>
          <w:rFonts w:ascii="Times New Roman" w:hAnsi="Times New Roman"/>
          <w:b w:val="0"/>
          <w:sz w:val="24"/>
          <w:szCs w:val="24"/>
        </w:rPr>
        <w:t>Петербурга</w:t>
      </w:r>
      <w:r>
        <w:rPr>
          <w:rFonts w:ascii="Times New Roman" w:hAnsi="Times New Roman"/>
          <w:b w:val="0"/>
          <w:sz w:val="24"/>
          <w:szCs w:val="24"/>
        </w:rPr>
        <w:br/>
        <w:t xml:space="preserve">от 20.06.2006 № 733 </w:t>
      </w:r>
      <w:r w:rsidR="00336DFE">
        <w:rPr>
          <w:rFonts w:ascii="Times New Roman" w:hAnsi="Times New Roman"/>
          <w:b w:val="0"/>
          <w:sz w:val="24"/>
          <w:szCs w:val="24"/>
        </w:rPr>
        <w:t>«</w:t>
      </w:r>
      <w:r>
        <w:rPr>
          <w:rFonts w:ascii="Times New Roman" w:hAnsi="Times New Roman"/>
          <w:b w:val="0"/>
          <w:sz w:val="24"/>
          <w:szCs w:val="24"/>
        </w:rPr>
        <w:t>О премиях Правительства Санкт</w:t>
      </w:r>
      <w:r w:rsidR="00104541">
        <w:rPr>
          <w:rFonts w:ascii="Times New Roman" w:hAnsi="Times New Roman"/>
          <w:b w:val="0"/>
          <w:sz w:val="24"/>
          <w:szCs w:val="24"/>
        </w:rPr>
        <w:t xml:space="preserve">– </w:t>
      </w:r>
      <w:r>
        <w:rPr>
          <w:rFonts w:ascii="Times New Roman" w:hAnsi="Times New Roman"/>
          <w:b w:val="0"/>
          <w:sz w:val="24"/>
          <w:szCs w:val="24"/>
        </w:rPr>
        <w:t>Петербурга коллективам государственных учреждений культуры Санкт</w:t>
      </w:r>
      <w:r w:rsidR="00104541">
        <w:rPr>
          <w:rFonts w:ascii="Times New Roman" w:hAnsi="Times New Roman"/>
          <w:b w:val="0"/>
          <w:sz w:val="24"/>
          <w:szCs w:val="24"/>
        </w:rPr>
        <w:t xml:space="preserve">– </w:t>
      </w:r>
      <w:r>
        <w:rPr>
          <w:rFonts w:ascii="Times New Roman" w:hAnsi="Times New Roman"/>
          <w:b w:val="0"/>
          <w:sz w:val="24"/>
          <w:szCs w:val="24"/>
        </w:rPr>
        <w:t>Петербурга</w:t>
      </w:r>
      <w:r w:rsidR="00336DFE">
        <w:rPr>
          <w:rFonts w:ascii="Times New Roman" w:hAnsi="Times New Roman"/>
          <w:b w:val="0"/>
          <w:sz w:val="24"/>
          <w:szCs w:val="24"/>
        </w:rPr>
        <w:t>»</w:t>
      </w:r>
      <w:r>
        <w:rPr>
          <w:rFonts w:ascii="Times New Roman" w:hAnsi="Times New Roman"/>
          <w:b w:val="0"/>
          <w:sz w:val="24"/>
          <w:szCs w:val="24"/>
        </w:rPr>
        <w:t xml:space="preserve"> лауреатами премии Правительства Санкт</w:t>
      </w:r>
      <w:r w:rsidR="00104541">
        <w:rPr>
          <w:rFonts w:ascii="Times New Roman" w:hAnsi="Times New Roman"/>
          <w:b w:val="0"/>
          <w:sz w:val="24"/>
          <w:szCs w:val="24"/>
        </w:rPr>
        <w:t xml:space="preserve">– </w:t>
      </w:r>
      <w:r>
        <w:rPr>
          <w:rFonts w:ascii="Times New Roman" w:hAnsi="Times New Roman"/>
          <w:b w:val="0"/>
          <w:sz w:val="24"/>
          <w:szCs w:val="24"/>
        </w:rPr>
        <w:t>Петербурга за выдающие заслуги в сфере культуры и искусства стали коллективы 17 государственных учреждений культуры.</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В 2024 году в рамках подготовки и проведения мероприятий, посвященных юбилеям и памятным датам в сфере культуры, субсидии были выделены 4 учреждениям: </w:t>
      </w:r>
      <w:r>
        <w:rPr>
          <w:rFonts w:ascii="Times New Roman" w:hAnsi="Times New Roman"/>
          <w:b w:val="0"/>
          <w:sz w:val="24"/>
          <w:szCs w:val="24"/>
        </w:rPr>
        <w:br/>
        <w:t>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Петербургской филармонии джазовой музыки на проведение мероприятий, посвященных юбилею народного артиста Российской Федерации Давида Голощёкина, Театру Эстрады имени Аркадия Райкина на проведение мероприятий, посвященных </w:t>
      </w:r>
      <w:r>
        <w:rPr>
          <w:rFonts w:ascii="Times New Roman" w:hAnsi="Times New Roman"/>
          <w:b w:val="0"/>
          <w:sz w:val="24"/>
          <w:szCs w:val="24"/>
        </w:rPr>
        <w:br/>
        <w:t>85</w:t>
      </w:r>
      <w:r w:rsidR="00104541">
        <w:rPr>
          <w:rFonts w:ascii="Times New Roman" w:hAnsi="Times New Roman"/>
          <w:b w:val="0"/>
          <w:sz w:val="24"/>
          <w:szCs w:val="24"/>
        </w:rPr>
        <w:t xml:space="preserve">– </w:t>
      </w:r>
      <w:r>
        <w:rPr>
          <w:rFonts w:ascii="Times New Roman" w:hAnsi="Times New Roman"/>
          <w:b w:val="0"/>
          <w:sz w:val="24"/>
          <w:szCs w:val="24"/>
        </w:rPr>
        <w:t>летию театра, Академическому театру Комедии им. Н.П.Акимова на проведение мероприятий, посвященных празднованию 95</w:t>
      </w:r>
      <w:r w:rsidR="00104541">
        <w:rPr>
          <w:rFonts w:ascii="Times New Roman" w:hAnsi="Times New Roman"/>
          <w:b w:val="0"/>
          <w:sz w:val="24"/>
          <w:szCs w:val="24"/>
        </w:rPr>
        <w:t xml:space="preserve">– </w:t>
      </w:r>
      <w:r>
        <w:rPr>
          <w:rFonts w:ascii="Times New Roman" w:hAnsi="Times New Roman"/>
          <w:b w:val="0"/>
          <w:sz w:val="24"/>
          <w:szCs w:val="24"/>
        </w:rPr>
        <w:t>го юбилея театра, Санкт</w:t>
      </w:r>
      <w:r w:rsidR="00104541">
        <w:rPr>
          <w:rFonts w:ascii="Times New Roman" w:hAnsi="Times New Roman"/>
          <w:b w:val="0"/>
          <w:sz w:val="24"/>
          <w:szCs w:val="24"/>
        </w:rPr>
        <w:t xml:space="preserve">– </w:t>
      </w:r>
      <w:r>
        <w:rPr>
          <w:rFonts w:ascii="Times New Roman" w:hAnsi="Times New Roman"/>
          <w:b w:val="0"/>
          <w:sz w:val="24"/>
          <w:szCs w:val="24"/>
        </w:rPr>
        <w:t>Петербургскому государственному театру музыкальной комедии на проведение мероприятий, посвященных 95</w:t>
      </w:r>
      <w:r w:rsidR="00104541">
        <w:rPr>
          <w:rFonts w:ascii="Times New Roman" w:hAnsi="Times New Roman"/>
          <w:b w:val="0"/>
          <w:sz w:val="24"/>
          <w:szCs w:val="24"/>
        </w:rPr>
        <w:t xml:space="preserve">– </w:t>
      </w:r>
      <w:r>
        <w:rPr>
          <w:rFonts w:ascii="Times New Roman" w:hAnsi="Times New Roman"/>
          <w:b w:val="0"/>
          <w:sz w:val="24"/>
          <w:szCs w:val="24"/>
        </w:rPr>
        <w:t>летию театра.</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 соответствии с постановлением Правительства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от 18.05.2004 </w:t>
      </w:r>
      <w:r>
        <w:rPr>
          <w:rFonts w:ascii="Times New Roman" w:hAnsi="Times New Roman"/>
          <w:b w:val="0"/>
          <w:sz w:val="24"/>
          <w:szCs w:val="24"/>
        </w:rPr>
        <w:br/>
        <w:t xml:space="preserve">№ 758 </w:t>
      </w:r>
      <w:r w:rsidR="00336DFE">
        <w:rPr>
          <w:rFonts w:ascii="Times New Roman" w:hAnsi="Times New Roman"/>
          <w:b w:val="0"/>
          <w:sz w:val="24"/>
          <w:szCs w:val="24"/>
        </w:rPr>
        <w:t>«</w:t>
      </w:r>
      <w:r>
        <w:rPr>
          <w:rFonts w:ascii="Times New Roman" w:hAnsi="Times New Roman"/>
          <w:b w:val="0"/>
          <w:sz w:val="24"/>
          <w:szCs w:val="24"/>
        </w:rPr>
        <w:t>О премиях Правительства Санкт</w:t>
      </w:r>
      <w:r w:rsidR="00104541">
        <w:rPr>
          <w:rFonts w:ascii="Times New Roman" w:hAnsi="Times New Roman"/>
          <w:b w:val="0"/>
          <w:sz w:val="24"/>
          <w:szCs w:val="24"/>
        </w:rPr>
        <w:t xml:space="preserve">– </w:t>
      </w:r>
      <w:r>
        <w:rPr>
          <w:rFonts w:ascii="Times New Roman" w:hAnsi="Times New Roman"/>
          <w:b w:val="0"/>
          <w:sz w:val="24"/>
          <w:szCs w:val="24"/>
        </w:rPr>
        <w:t>Петербурга в области культуры и искусства</w:t>
      </w:r>
      <w:r w:rsidR="00336DFE">
        <w:rPr>
          <w:rFonts w:ascii="Times New Roman" w:hAnsi="Times New Roman"/>
          <w:b w:val="0"/>
          <w:sz w:val="24"/>
          <w:szCs w:val="24"/>
        </w:rPr>
        <w:t>»</w:t>
      </w:r>
      <w:r>
        <w:rPr>
          <w:rFonts w:ascii="Times New Roman" w:hAnsi="Times New Roman"/>
          <w:b w:val="0"/>
          <w:sz w:val="24"/>
          <w:szCs w:val="24"/>
        </w:rPr>
        <w:t xml:space="preserve"> </w:t>
      </w:r>
      <w:r>
        <w:rPr>
          <w:rFonts w:ascii="Times New Roman" w:hAnsi="Times New Roman"/>
          <w:b w:val="0"/>
          <w:sz w:val="24"/>
          <w:szCs w:val="24"/>
        </w:rPr>
        <w:br/>
        <w:t>в 2024 году определено 12 лауреатов премии за 2023 год. Премии были присуждены выдающимся деятелям культуры и искусства Санкт</w:t>
      </w:r>
      <w:r w:rsidR="00104541">
        <w:rPr>
          <w:rFonts w:ascii="Times New Roman" w:hAnsi="Times New Roman"/>
          <w:b w:val="0"/>
          <w:sz w:val="24"/>
          <w:szCs w:val="24"/>
        </w:rPr>
        <w:t xml:space="preserve">– </w:t>
      </w:r>
      <w:r>
        <w:rPr>
          <w:rFonts w:ascii="Times New Roman" w:hAnsi="Times New Roman"/>
          <w:b w:val="0"/>
          <w:sz w:val="24"/>
          <w:szCs w:val="24"/>
        </w:rPr>
        <w:t>Петербурга.</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 соответствии с постановлением Правительства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от 01.02.2011 </w:t>
      </w:r>
      <w:r>
        <w:rPr>
          <w:rFonts w:ascii="Times New Roman" w:hAnsi="Times New Roman"/>
          <w:b w:val="0"/>
          <w:sz w:val="24"/>
          <w:szCs w:val="24"/>
        </w:rPr>
        <w:br/>
        <w:t xml:space="preserve">№ 104 </w:t>
      </w:r>
      <w:r w:rsidR="00336DFE">
        <w:rPr>
          <w:rFonts w:ascii="Times New Roman" w:hAnsi="Times New Roman"/>
          <w:b w:val="0"/>
          <w:sz w:val="24"/>
          <w:szCs w:val="24"/>
        </w:rPr>
        <w:t>«</w:t>
      </w:r>
      <w:r>
        <w:rPr>
          <w:rFonts w:ascii="Times New Roman" w:hAnsi="Times New Roman"/>
          <w:b w:val="0"/>
          <w:sz w:val="24"/>
          <w:szCs w:val="24"/>
        </w:rPr>
        <w:t>Об учреждении премии Правительства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w:t>
      </w:r>
      <w:r w:rsidR="00336DFE">
        <w:rPr>
          <w:rFonts w:ascii="Times New Roman" w:hAnsi="Times New Roman"/>
          <w:b w:val="0"/>
          <w:sz w:val="24"/>
          <w:szCs w:val="24"/>
        </w:rPr>
        <w:t>«</w:t>
      </w:r>
      <w:r>
        <w:rPr>
          <w:rFonts w:ascii="Times New Roman" w:hAnsi="Times New Roman"/>
          <w:b w:val="0"/>
          <w:sz w:val="24"/>
          <w:szCs w:val="24"/>
        </w:rPr>
        <w:t>Молодежная премия Санкт</w:t>
      </w:r>
      <w:r w:rsidR="00104541">
        <w:rPr>
          <w:rFonts w:ascii="Times New Roman" w:hAnsi="Times New Roman"/>
          <w:b w:val="0"/>
          <w:sz w:val="24"/>
          <w:szCs w:val="24"/>
        </w:rPr>
        <w:t xml:space="preserve">– </w:t>
      </w:r>
      <w:r>
        <w:rPr>
          <w:rFonts w:ascii="Times New Roman" w:hAnsi="Times New Roman"/>
          <w:b w:val="0"/>
          <w:sz w:val="24"/>
          <w:szCs w:val="24"/>
        </w:rPr>
        <w:t>Петербурга в области художественного творчества</w:t>
      </w:r>
      <w:r w:rsidR="00336DFE">
        <w:rPr>
          <w:rFonts w:ascii="Times New Roman" w:hAnsi="Times New Roman"/>
          <w:b w:val="0"/>
          <w:sz w:val="24"/>
          <w:szCs w:val="24"/>
        </w:rPr>
        <w:t>»</w:t>
      </w:r>
      <w:r>
        <w:rPr>
          <w:rFonts w:ascii="Times New Roman" w:hAnsi="Times New Roman"/>
          <w:b w:val="0"/>
          <w:sz w:val="24"/>
          <w:szCs w:val="24"/>
        </w:rPr>
        <w:t xml:space="preserve"> в 2024 году молодым творцам присуждено 15 премий в размере 100 тыс. руб. каждая. </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Разнообразие культурной жизни города обеспечивается, в том числе, за счет деятельности культурно</w:t>
      </w:r>
      <w:r w:rsidR="00104541">
        <w:rPr>
          <w:rFonts w:ascii="Times New Roman" w:hAnsi="Times New Roman"/>
          <w:b w:val="0"/>
          <w:sz w:val="24"/>
          <w:szCs w:val="24"/>
        </w:rPr>
        <w:t xml:space="preserve">– </w:t>
      </w:r>
      <w:r>
        <w:rPr>
          <w:rFonts w:ascii="Times New Roman" w:hAnsi="Times New Roman"/>
          <w:b w:val="0"/>
          <w:sz w:val="24"/>
          <w:szCs w:val="24"/>
        </w:rPr>
        <w:t>досуговых учреждений.</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 2024 году в Санкт</w:t>
      </w:r>
      <w:r w:rsidR="00104541">
        <w:rPr>
          <w:rFonts w:ascii="Times New Roman" w:hAnsi="Times New Roman"/>
          <w:b w:val="0"/>
          <w:sz w:val="24"/>
          <w:szCs w:val="24"/>
        </w:rPr>
        <w:t xml:space="preserve">– </w:t>
      </w:r>
      <w:r>
        <w:rPr>
          <w:rFonts w:ascii="Times New Roman" w:hAnsi="Times New Roman"/>
          <w:b w:val="0"/>
          <w:sz w:val="24"/>
          <w:szCs w:val="24"/>
        </w:rPr>
        <w:t>Петербурге осуществляли деятельность 30 культурно</w:t>
      </w:r>
      <w:r w:rsidR="00104541">
        <w:rPr>
          <w:rFonts w:ascii="Times New Roman" w:hAnsi="Times New Roman"/>
          <w:b w:val="0"/>
          <w:sz w:val="24"/>
          <w:szCs w:val="24"/>
        </w:rPr>
        <w:t xml:space="preserve">– </w:t>
      </w:r>
      <w:r>
        <w:rPr>
          <w:rFonts w:ascii="Times New Roman" w:hAnsi="Times New Roman"/>
          <w:b w:val="0"/>
          <w:sz w:val="24"/>
          <w:szCs w:val="24"/>
        </w:rPr>
        <w:t xml:space="preserve">досуговых центров, домов и дворцов культуры всех форм собственности, в их числе 1 учреждение </w:t>
      </w:r>
      <w:r>
        <w:rPr>
          <w:rFonts w:ascii="Times New Roman" w:hAnsi="Times New Roman"/>
          <w:b w:val="0"/>
          <w:sz w:val="24"/>
          <w:szCs w:val="24"/>
        </w:rPr>
        <w:br/>
        <w:t>в ведении КК, 25 учреждений в ведении администраций районов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w:t>
      </w:r>
      <w:r>
        <w:rPr>
          <w:rFonts w:ascii="Times New Roman" w:hAnsi="Times New Roman"/>
          <w:b w:val="0"/>
          <w:sz w:val="24"/>
          <w:szCs w:val="24"/>
        </w:rPr>
        <w:br/>
        <w:t xml:space="preserve">1 учреждение </w:t>
      </w:r>
      <w:r w:rsidR="00104541">
        <w:rPr>
          <w:rFonts w:ascii="Times New Roman" w:hAnsi="Times New Roman"/>
          <w:b w:val="0"/>
          <w:sz w:val="24"/>
          <w:szCs w:val="24"/>
        </w:rPr>
        <w:t xml:space="preserve">– </w:t>
      </w:r>
      <w:r>
        <w:rPr>
          <w:rFonts w:ascii="Times New Roman" w:hAnsi="Times New Roman"/>
          <w:b w:val="0"/>
          <w:sz w:val="24"/>
          <w:szCs w:val="24"/>
        </w:rPr>
        <w:t xml:space="preserve"> в ведении муниципального образования и 3 частных учреждения.</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Большинство учреждений культурно</w:t>
      </w:r>
      <w:r w:rsidR="00104541">
        <w:rPr>
          <w:rFonts w:ascii="Times New Roman" w:hAnsi="Times New Roman"/>
          <w:b w:val="0"/>
          <w:sz w:val="24"/>
          <w:szCs w:val="24"/>
        </w:rPr>
        <w:t xml:space="preserve">– </w:t>
      </w:r>
      <w:r>
        <w:rPr>
          <w:rFonts w:ascii="Times New Roman" w:hAnsi="Times New Roman"/>
          <w:b w:val="0"/>
          <w:sz w:val="24"/>
          <w:szCs w:val="24"/>
        </w:rPr>
        <w:t>досугового типа располагают значительной материально</w:t>
      </w:r>
      <w:r w:rsidR="00104541">
        <w:rPr>
          <w:rFonts w:ascii="Times New Roman" w:hAnsi="Times New Roman"/>
          <w:b w:val="0"/>
          <w:sz w:val="24"/>
          <w:szCs w:val="24"/>
        </w:rPr>
        <w:t xml:space="preserve">– </w:t>
      </w:r>
      <w:r>
        <w:rPr>
          <w:rFonts w:ascii="Times New Roman" w:hAnsi="Times New Roman"/>
          <w:b w:val="0"/>
          <w:sz w:val="24"/>
          <w:szCs w:val="24"/>
        </w:rPr>
        <w:t xml:space="preserve">технической базой, оснащенной современными техническими средствами </w:t>
      </w:r>
      <w:r>
        <w:rPr>
          <w:rFonts w:ascii="Times New Roman" w:hAnsi="Times New Roman"/>
          <w:b w:val="0"/>
          <w:sz w:val="24"/>
          <w:szCs w:val="24"/>
        </w:rPr>
        <w:br/>
        <w:t>и оборудованием, для организации разностороннего досуга населения. Учреждения предоставляют обширный спектр услуг для всех возрастных и социальных категорий жителей, в том числе детей, молодежи, взрослого населения, уделяя особое внимание работе с семьями, одаренными детьми, лицами с ограниченными возможностями здоровья, людьми старшего поколения и подростками из неблагополучных семей, которые имеют возможность в доступной форме реализовать свой творческий потенциал в любительских художественных кружках, коллективах и клубах по интересам.</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На базе государственных учреждений культурно</w:t>
      </w:r>
      <w:r w:rsidR="00104541">
        <w:rPr>
          <w:rFonts w:ascii="Times New Roman" w:hAnsi="Times New Roman"/>
          <w:b w:val="0"/>
          <w:sz w:val="24"/>
          <w:szCs w:val="24"/>
        </w:rPr>
        <w:t xml:space="preserve">– </w:t>
      </w:r>
      <w:r>
        <w:rPr>
          <w:rFonts w:ascii="Times New Roman" w:hAnsi="Times New Roman"/>
          <w:b w:val="0"/>
          <w:sz w:val="24"/>
          <w:szCs w:val="24"/>
        </w:rPr>
        <w:t>досугового типа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w:t>
      </w:r>
      <w:r>
        <w:rPr>
          <w:rFonts w:ascii="Times New Roman" w:hAnsi="Times New Roman"/>
          <w:b w:val="0"/>
          <w:sz w:val="24"/>
          <w:szCs w:val="24"/>
        </w:rPr>
        <w:br/>
        <w:t>в 2024 году работало 1 368 коллективов любительского творчества и клубов по интересам, объединяющих 42 210 участников.</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Высокий уровень востребованности учреждений культуры досуговой сферы в первую очередь связан с рациональностью их территориального размещения и максимальной приближенностью к местам проживания петербуржцев. Располагаясь в 15 районах </w:t>
      </w:r>
      <w:r>
        <w:rPr>
          <w:rFonts w:ascii="Times New Roman" w:hAnsi="Times New Roman"/>
          <w:b w:val="0"/>
          <w:sz w:val="24"/>
          <w:szCs w:val="24"/>
        </w:rPr>
        <w:br/>
        <w:t>Санкт</w:t>
      </w:r>
      <w:r w:rsidR="00104541">
        <w:rPr>
          <w:rFonts w:ascii="Times New Roman" w:hAnsi="Times New Roman"/>
          <w:b w:val="0"/>
          <w:sz w:val="24"/>
          <w:szCs w:val="24"/>
        </w:rPr>
        <w:t xml:space="preserve">– </w:t>
      </w:r>
      <w:r>
        <w:rPr>
          <w:rFonts w:ascii="Times New Roman" w:hAnsi="Times New Roman"/>
          <w:b w:val="0"/>
          <w:sz w:val="24"/>
          <w:szCs w:val="24"/>
        </w:rPr>
        <w:t>Петербурга, учреждения культурно</w:t>
      </w:r>
      <w:r w:rsidR="00104541">
        <w:rPr>
          <w:rFonts w:ascii="Times New Roman" w:hAnsi="Times New Roman"/>
          <w:b w:val="0"/>
          <w:sz w:val="24"/>
          <w:szCs w:val="24"/>
        </w:rPr>
        <w:t xml:space="preserve">– </w:t>
      </w:r>
      <w:r>
        <w:rPr>
          <w:rFonts w:ascii="Times New Roman" w:hAnsi="Times New Roman"/>
          <w:b w:val="0"/>
          <w:sz w:val="24"/>
          <w:szCs w:val="24"/>
        </w:rPr>
        <w:t xml:space="preserve">досугового типа являются центрами творческой и культурной жизни для жителей </w:t>
      </w:r>
      <w:r w:rsidR="00336DFE">
        <w:rPr>
          <w:rFonts w:ascii="Times New Roman" w:hAnsi="Times New Roman"/>
          <w:b w:val="0"/>
          <w:sz w:val="24"/>
          <w:szCs w:val="24"/>
        </w:rPr>
        <w:t>«</w:t>
      </w:r>
      <w:r>
        <w:rPr>
          <w:rFonts w:ascii="Times New Roman" w:hAnsi="Times New Roman"/>
          <w:b w:val="0"/>
          <w:sz w:val="24"/>
          <w:szCs w:val="24"/>
        </w:rPr>
        <w:t>спальных</w:t>
      </w:r>
      <w:r w:rsidR="00336DFE">
        <w:rPr>
          <w:rFonts w:ascii="Times New Roman" w:hAnsi="Times New Roman"/>
          <w:b w:val="0"/>
          <w:sz w:val="24"/>
          <w:szCs w:val="24"/>
        </w:rPr>
        <w:t>»</w:t>
      </w:r>
      <w:r>
        <w:rPr>
          <w:rFonts w:ascii="Times New Roman" w:hAnsi="Times New Roman"/>
          <w:b w:val="0"/>
          <w:sz w:val="24"/>
          <w:szCs w:val="24"/>
        </w:rPr>
        <w:t xml:space="preserve"> и всех пригородных территорий мегаполиса. Необходимо отметить высокую степень социальной значимости учреждений </w:t>
      </w:r>
      <w:r>
        <w:rPr>
          <w:rFonts w:ascii="Times New Roman" w:hAnsi="Times New Roman"/>
          <w:b w:val="0"/>
          <w:sz w:val="24"/>
          <w:szCs w:val="24"/>
        </w:rPr>
        <w:br/>
        <w:t>культурно</w:t>
      </w:r>
      <w:r w:rsidR="00104541">
        <w:rPr>
          <w:rFonts w:ascii="Times New Roman" w:hAnsi="Times New Roman"/>
          <w:b w:val="0"/>
          <w:sz w:val="24"/>
          <w:szCs w:val="24"/>
        </w:rPr>
        <w:t xml:space="preserve">– </w:t>
      </w:r>
      <w:r>
        <w:rPr>
          <w:rFonts w:ascii="Times New Roman" w:hAnsi="Times New Roman"/>
          <w:b w:val="0"/>
          <w:sz w:val="24"/>
          <w:szCs w:val="24"/>
        </w:rPr>
        <w:t>досугового типа, поскольку большая часть культурно</w:t>
      </w:r>
      <w:r w:rsidR="00104541">
        <w:rPr>
          <w:rFonts w:ascii="Times New Roman" w:hAnsi="Times New Roman"/>
          <w:b w:val="0"/>
          <w:sz w:val="24"/>
          <w:szCs w:val="24"/>
        </w:rPr>
        <w:t xml:space="preserve">– </w:t>
      </w:r>
      <w:r>
        <w:rPr>
          <w:rFonts w:ascii="Times New Roman" w:hAnsi="Times New Roman"/>
          <w:b w:val="0"/>
          <w:sz w:val="24"/>
          <w:szCs w:val="24"/>
        </w:rPr>
        <w:t xml:space="preserve">массовых мероприятий проводится на безвозмездной основе, что делает их наиболее доступными </w:t>
      </w:r>
      <w:r>
        <w:rPr>
          <w:rFonts w:ascii="Times New Roman" w:hAnsi="Times New Roman"/>
          <w:b w:val="0"/>
          <w:sz w:val="24"/>
          <w:szCs w:val="24"/>
        </w:rPr>
        <w:br/>
        <w:t>и привлекательными для всех групп населения.</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 2024 году силами учреждений культурно</w:t>
      </w:r>
      <w:r w:rsidR="00104541">
        <w:rPr>
          <w:rFonts w:ascii="Times New Roman" w:hAnsi="Times New Roman"/>
          <w:b w:val="0"/>
          <w:sz w:val="24"/>
          <w:szCs w:val="24"/>
        </w:rPr>
        <w:t xml:space="preserve">– </w:t>
      </w:r>
      <w:r>
        <w:rPr>
          <w:rFonts w:ascii="Times New Roman" w:hAnsi="Times New Roman"/>
          <w:b w:val="0"/>
          <w:sz w:val="24"/>
          <w:szCs w:val="24"/>
        </w:rPr>
        <w:t xml:space="preserve">досугового типа было проведено </w:t>
      </w:r>
      <w:r>
        <w:rPr>
          <w:rFonts w:ascii="Times New Roman" w:hAnsi="Times New Roman"/>
          <w:b w:val="0"/>
          <w:sz w:val="24"/>
          <w:szCs w:val="24"/>
        </w:rPr>
        <w:br/>
        <w:t>13 947 культурно</w:t>
      </w:r>
      <w:r w:rsidR="00104541">
        <w:rPr>
          <w:rFonts w:ascii="Times New Roman" w:hAnsi="Times New Roman"/>
          <w:b w:val="0"/>
          <w:sz w:val="24"/>
          <w:szCs w:val="24"/>
        </w:rPr>
        <w:t xml:space="preserve">– </w:t>
      </w:r>
      <w:r>
        <w:rPr>
          <w:rFonts w:ascii="Times New Roman" w:hAnsi="Times New Roman"/>
          <w:b w:val="0"/>
          <w:sz w:val="24"/>
          <w:szCs w:val="24"/>
        </w:rPr>
        <w:t>массовых мероприятий.</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 соответствии с постановлением Правительства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от 20.08.2024 </w:t>
      </w:r>
      <w:r>
        <w:rPr>
          <w:rFonts w:ascii="Times New Roman" w:hAnsi="Times New Roman"/>
          <w:b w:val="0"/>
          <w:sz w:val="24"/>
          <w:szCs w:val="24"/>
        </w:rPr>
        <w:br/>
        <w:t xml:space="preserve">№ 711 </w:t>
      </w:r>
      <w:r w:rsidR="00336DFE">
        <w:rPr>
          <w:rFonts w:ascii="Times New Roman" w:hAnsi="Times New Roman"/>
          <w:b w:val="0"/>
          <w:sz w:val="24"/>
          <w:szCs w:val="24"/>
        </w:rPr>
        <w:t>«</w:t>
      </w:r>
      <w:r>
        <w:rPr>
          <w:rFonts w:ascii="Times New Roman" w:hAnsi="Times New Roman"/>
          <w:b w:val="0"/>
          <w:sz w:val="24"/>
          <w:szCs w:val="24"/>
        </w:rPr>
        <w:t>О награждении наградами Правительства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 званием </w:t>
      </w:r>
      <w:r w:rsidR="00336DFE">
        <w:rPr>
          <w:rFonts w:ascii="Times New Roman" w:hAnsi="Times New Roman"/>
          <w:b w:val="0"/>
          <w:sz w:val="24"/>
          <w:szCs w:val="24"/>
        </w:rPr>
        <w:t>«</w:t>
      </w:r>
      <w:r>
        <w:rPr>
          <w:rFonts w:ascii="Times New Roman" w:hAnsi="Times New Roman"/>
          <w:b w:val="0"/>
          <w:sz w:val="24"/>
          <w:szCs w:val="24"/>
        </w:rPr>
        <w:t>Народный коллектив любительского художественного творчества</w:t>
      </w:r>
      <w:r w:rsidR="00336DFE">
        <w:rPr>
          <w:rFonts w:ascii="Times New Roman" w:hAnsi="Times New Roman"/>
          <w:b w:val="0"/>
          <w:sz w:val="24"/>
          <w:szCs w:val="24"/>
        </w:rPr>
        <w:t>»</w:t>
      </w:r>
      <w:r>
        <w:rPr>
          <w:rFonts w:ascii="Times New Roman" w:hAnsi="Times New Roman"/>
          <w:b w:val="0"/>
          <w:sz w:val="24"/>
          <w:szCs w:val="24"/>
        </w:rPr>
        <w:t xml:space="preserve"> и званием </w:t>
      </w:r>
      <w:r w:rsidR="00336DFE">
        <w:rPr>
          <w:rFonts w:ascii="Times New Roman" w:hAnsi="Times New Roman"/>
          <w:b w:val="0"/>
          <w:sz w:val="24"/>
          <w:szCs w:val="24"/>
        </w:rPr>
        <w:t>«</w:t>
      </w:r>
      <w:r>
        <w:rPr>
          <w:rFonts w:ascii="Times New Roman" w:hAnsi="Times New Roman"/>
          <w:b w:val="0"/>
          <w:sz w:val="24"/>
          <w:szCs w:val="24"/>
        </w:rPr>
        <w:t>Образцовый детский коллектив художественного творчества</w:t>
      </w:r>
      <w:r w:rsidR="00336DFE">
        <w:rPr>
          <w:rFonts w:ascii="Times New Roman" w:hAnsi="Times New Roman"/>
          <w:b w:val="0"/>
          <w:sz w:val="24"/>
          <w:szCs w:val="24"/>
        </w:rPr>
        <w:t>»</w:t>
      </w:r>
      <w:r>
        <w:rPr>
          <w:rFonts w:ascii="Times New Roman" w:hAnsi="Times New Roman"/>
          <w:b w:val="0"/>
          <w:sz w:val="24"/>
          <w:szCs w:val="24"/>
        </w:rPr>
        <w:t xml:space="preserve">, звание </w:t>
      </w:r>
      <w:r w:rsidR="00336DFE">
        <w:rPr>
          <w:rFonts w:ascii="Times New Roman" w:hAnsi="Times New Roman"/>
          <w:b w:val="0"/>
          <w:sz w:val="24"/>
          <w:szCs w:val="24"/>
        </w:rPr>
        <w:t>«</w:t>
      </w:r>
      <w:r>
        <w:rPr>
          <w:rFonts w:ascii="Times New Roman" w:hAnsi="Times New Roman"/>
          <w:b w:val="0"/>
          <w:sz w:val="24"/>
          <w:szCs w:val="24"/>
        </w:rPr>
        <w:t>Народный коллектив любительского художественного творчества</w:t>
      </w:r>
      <w:r w:rsidR="00336DFE">
        <w:rPr>
          <w:rFonts w:ascii="Times New Roman" w:hAnsi="Times New Roman"/>
          <w:b w:val="0"/>
          <w:sz w:val="24"/>
          <w:szCs w:val="24"/>
        </w:rPr>
        <w:t>»</w:t>
      </w:r>
      <w:r>
        <w:rPr>
          <w:rFonts w:ascii="Times New Roman" w:hAnsi="Times New Roman"/>
          <w:b w:val="0"/>
          <w:sz w:val="24"/>
          <w:szCs w:val="24"/>
        </w:rPr>
        <w:t xml:space="preserve"> было присвоено 3 коллективам любительского художественного творчества организаций культурно</w:t>
      </w:r>
      <w:r w:rsidR="00104541">
        <w:rPr>
          <w:rFonts w:ascii="Times New Roman" w:hAnsi="Times New Roman"/>
          <w:b w:val="0"/>
          <w:sz w:val="24"/>
          <w:szCs w:val="24"/>
        </w:rPr>
        <w:t xml:space="preserve">– </w:t>
      </w:r>
      <w:r>
        <w:rPr>
          <w:rFonts w:ascii="Times New Roman" w:hAnsi="Times New Roman"/>
          <w:b w:val="0"/>
          <w:sz w:val="24"/>
          <w:szCs w:val="24"/>
        </w:rPr>
        <w:t xml:space="preserve">досугового типа и звание </w:t>
      </w:r>
      <w:r w:rsidR="00336DFE">
        <w:rPr>
          <w:rFonts w:ascii="Times New Roman" w:hAnsi="Times New Roman"/>
          <w:b w:val="0"/>
          <w:sz w:val="24"/>
          <w:szCs w:val="24"/>
        </w:rPr>
        <w:t>«</w:t>
      </w:r>
      <w:r>
        <w:rPr>
          <w:rFonts w:ascii="Times New Roman" w:hAnsi="Times New Roman"/>
          <w:b w:val="0"/>
          <w:sz w:val="24"/>
          <w:szCs w:val="24"/>
        </w:rPr>
        <w:t>Образцовый детский коллектив художественного творчества</w:t>
      </w:r>
      <w:r w:rsidR="00336DFE">
        <w:rPr>
          <w:rFonts w:ascii="Times New Roman" w:hAnsi="Times New Roman"/>
          <w:b w:val="0"/>
          <w:sz w:val="24"/>
          <w:szCs w:val="24"/>
        </w:rPr>
        <w:t>»</w:t>
      </w:r>
      <w:r>
        <w:rPr>
          <w:rFonts w:ascii="Times New Roman" w:hAnsi="Times New Roman"/>
          <w:b w:val="0"/>
          <w:sz w:val="24"/>
          <w:szCs w:val="24"/>
        </w:rPr>
        <w:t xml:space="preserve"> 3 детским коллективам любительского художественного творчества организаций культурно</w:t>
      </w:r>
      <w:r w:rsidR="00104541">
        <w:rPr>
          <w:rFonts w:ascii="Times New Roman" w:hAnsi="Times New Roman"/>
          <w:b w:val="0"/>
          <w:sz w:val="24"/>
          <w:szCs w:val="24"/>
        </w:rPr>
        <w:t xml:space="preserve">– </w:t>
      </w:r>
      <w:r>
        <w:rPr>
          <w:rFonts w:ascii="Times New Roman" w:hAnsi="Times New Roman"/>
          <w:b w:val="0"/>
          <w:sz w:val="24"/>
          <w:szCs w:val="24"/>
        </w:rPr>
        <w:t>досугового типа.</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Приказом Министерства культуры Российской Федерации от 19.12.2024 № 2626 Народному коллективу любительского художественного творчества оркестру русских народных инструментов </w:t>
      </w:r>
      <w:r w:rsidR="00336DFE">
        <w:rPr>
          <w:rFonts w:ascii="Times New Roman" w:hAnsi="Times New Roman"/>
          <w:b w:val="0"/>
          <w:sz w:val="24"/>
          <w:szCs w:val="24"/>
        </w:rPr>
        <w:t>«</w:t>
      </w:r>
      <w:r>
        <w:rPr>
          <w:rFonts w:ascii="Times New Roman" w:hAnsi="Times New Roman"/>
          <w:b w:val="0"/>
          <w:sz w:val="24"/>
          <w:szCs w:val="24"/>
        </w:rPr>
        <w:t>Перезвоны</w:t>
      </w:r>
      <w:r w:rsidR="00336DFE">
        <w:rPr>
          <w:rFonts w:ascii="Times New Roman" w:hAnsi="Times New Roman"/>
          <w:b w:val="0"/>
          <w:sz w:val="24"/>
          <w:szCs w:val="24"/>
        </w:rPr>
        <w:t>»</w:t>
      </w:r>
      <w:r>
        <w:rPr>
          <w:rFonts w:ascii="Times New Roman" w:hAnsi="Times New Roman"/>
          <w:b w:val="0"/>
          <w:sz w:val="24"/>
          <w:szCs w:val="24"/>
        </w:rPr>
        <w:t xml:space="preserve">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Петербургского государственного бюджетного учреждения </w:t>
      </w:r>
      <w:r w:rsidR="00336DFE">
        <w:rPr>
          <w:rFonts w:ascii="Times New Roman" w:hAnsi="Times New Roman"/>
          <w:b w:val="0"/>
          <w:sz w:val="24"/>
          <w:szCs w:val="24"/>
        </w:rPr>
        <w:t>«</w:t>
      </w:r>
      <w:r>
        <w:rPr>
          <w:rFonts w:ascii="Times New Roman" w:hAnsi="Times New Roman"/>
          <w:b w:val="0"/>
          <w:sz w:val="24"/>
          <w:szCs w:val="24"/>
        </w:rPr>
        <w:t>Пушкинский районный дом культуры</w:t>
      </w:r>
      <w:r w:rsidR="00336DFE">
        <w:rPr>
          <w:rFonts w:ascii="Times New Roman" w:hAnsi="Times New Roman"/>
          <w:b w:val="0"/>
          <w:sz w:val="24"/>
          <w:szCs w:val="24"/>
        </w:rPr>
        <w:t>»</w:t>
      </w:r>
      <w:r>
        <w:rPr>
          <w:rFonts w:ascii="Times New Roman" w:hAnsi="Times New Roman"/>
          <w:b w:val="0"/>
          <w:sz w:val="24"/>
          <w:szCs w:val="24"/>
        </w:rPr>
        <w:t xml:space="preserve"> было присвоено звание </w:t>
      </w:r>
      <w:r w:rsidR="00336DFE">
        <w:rPr>
          <w:rFonts w:ascii="Times New Roman" w:hAnsi="Times New Roman"/>
          <w:b w:val="0"/>
          <w:sz w:val="24"/>
          <w:szCs w:val="24"/>
        </w:rPr>
        <w:t>«</w:t>
      </w:r>
      <w:r>
        <w:rPr>
          <w:rFonts w:ascii="Times New Roman" w:hAnsi="Times New Roman"/>
          <w:b w:val="0"/>
          <w:sz w:val="24"/>
          <w:szCs w:val="24"/>
        </w:rPr>
        <w:t>Заслуженный коллектив народного творчества</w:t>
      </w:r>
      <w:r w:rsidR="00336DFE">
        <w:rPr>
          <w:rFonts w:ascii="Times New Roman" w:hAnsi="Times New Roman"/>
          <w:b w:val="0"/>
          <w:sz w:val="24"/>
          <w:szCs w:val="24"/>
        </w:rPr>
        <w:t>»</w:t>
      </w:r>
      <w:r>
        <w:rPr>
          <w:rFonts w:ascii="Times New Roman" w:hAnsi="Times New Roman"/>
          <w:b w:val="0"/>
          <w:sz w:val="24"/>
          <w:szCs w:val="24"/>
        </w:rPr>
        <w:t xml:space="preserve">. </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 настоящее время в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Петербурге 5 коллективов любительского художественного творчества имеют звание </w:t>
      </w:r>
      <w:r w:rsidR="00336DFE">
        <w:rPr>
          <w:rFonts w:ascii="Times New Roman" w:hAnsi="Times New Roman"/>
          <w:b w:val="0"/>
          <w:sz w:val="24"/>
          <w:szCs w:val="24"/>
        </w:rPr>
        <w:t>«</w:t>
      </w:r>
      <w:r>
        <w:rPr>
          <w:rFonts w:ascii="Times New Roman" w:hAnsi="Times New Roman"/>
          <w:b w:val="0"/>
          <w:sz w:val="24"/>
          <w:szCs w:val="24"/>
        </w:rPr>
        <w:t>Заслуженный коллектив народного творчества</w:t>
      </w:r>
      <w:r w:rsidR="00336DFE">
        <w:rPr>
          <w:rFonts w:ascii="Times New Roman" w:hAnsi="Times New Roman"/>
          <w:b w:val="0"/>
          <w:sz w:val="24"/>
          <w:szCs w:val="24"/>
        </w:rPr>
        <w:t>»</w:t>
      </w:r>
      <w:r>
        <w:rPr>
          <w:rFonts w:ascii="Times New Roman" w:hAnsi="Times New Roman"/>
          <w:b w:val="0"/>
          <w:sz w:val="24"/>
          <w:szCs w:val="24"/>
        </w:rPr>
        <w:t xml:space="preserve">, 34 коллектива любительского художественного  творчества </w:t>
      </w:r>
      <w:r w:rsidR="00104541">
        <w:rPr>
          <w:rFonts w:ascii="Times New Roman" w:hAnsi="Times New Roman"/>
          <w:b w:val="0"/>
          <w:sz w:val="24"/>
          <w:szCs w:val="24"/>
        </w:rPr>
        <w:t xml:space="preserve">– </w:t>
      </w:r>
      <w:r>
        <w:rPr>
          <w:rFonts w:ascii="Times New Roman" w:hAnsi="Times New Roman"/>
          <w:b w:val="0"/>
          <w:sz w:val="24"/>
          <w:szCs w:val="24"/>
        </w:rPr>
        <w:t xml:space="preserve"> звание </w:t>
      </w:r>
      <w:r w:rsidR="00336DFE">
        <w:rPr>
          <w:rFonts w:ascii="Times New Roman" w:hAnsi="Times New Roman"/>
          <w:b w:val="0"/>
          <w:sz w:val="24"/>
          <w:szCs w:val="24"/>
        </w:rPr>
        <w:t>«</w:t>
      </w:r>
      <w:r>
        <w:rPr>
          <w:rFonts w:ascii="Times New Roman" w:hAnsi="Times New Roman"/>
          <w:b w:val="0"/>
          <w:sz w:val="24"/>
          <w:szCs w:val="24"/>
        </w:rPr>
        <w:t>Народный коллектив любительского художественного творчества</w:t>
      </w:r>
      <w:r w:rsidR="00336DFE">
        <w:rPr>
          <w:rFonts w:ascii="Times New Roman" w:hAnsi="Times New Roman"/>
          <w:b w:val="0"/>
          <w:sz w:val="24"/>
          <w:szCs w:val="24"/>
        </w:rPr>
        <w:t>»</w:t>
      </w:r>
      <w:r>
        <w:rPr>
          <w:rFonts w:ascii="Times New Roman" w:hAnsi="Times New Roman"/>
          <w:b w:val="0"/>
          <w:sz w:val="24"/>
          <w:szCs w:val="24"/>
        </w:rPr>
        <w:t xml:space="preserve"> и 37 коллективов художественного творчества </w:t>
      </w:r>
      <w:r w:rsidR="00104541">
        <w:rPr>
          <w:rFonts w:ascii="Times New Roman" w:hAnsi="Times New Roman"/>
          <w:b w:val="0"/>
          <w:sz w:val="24"/>
          <w:szCs w:val="24"/>
        </w:rPr>
        <w:t xml:space="preserve">– </w:t>
      </w:r>
      <w:r>
        <w:rPr>
          <w:rFonts w:ascii="Times New Roman" w:hAnsi="Times New Roman"/>
          <w:b w:val="0"/>
          <w:sz w:val="24"/>
          <w:szCs w:val="24"/>
        </w:rPr>
        <w:t xml:space="preserve"> звание </w:t>
      </w:r>
      <w:r w:rsidR="00336DFE">
        <w:rPr>
          <w:rFonts w:ascii="Times New Roman" w:hAnsi="Times New Roman"/>
          <w:b w:val="0"/>
          <w:sz w:val="24"/>
          <w:szCs w:val="24"/>
        </w:rPr>
        <w:t>«</w:t>
      </w:r>
      <w:r>
        <w:rPr>
          <w:rFonts w:ascii="Times New Roman" w:hAnsi="Times New Roman"/>
          <w:b w:val="0"/>
          <w:sz w:val="24"/>
          <w:szCs w:val="24"/>
        </w:rPr>
        <w:t>Образцовый детский коллектив художественного творчества</w:t>
      </w:r>
      <w:r w:rsidR="00336DFE">
        <w:rPr>
          <w:rFonts w:ascii="Times New Roman" w:hAnsi="Times New Roman"/>
          <w:b w:val="0"/>
          <w:sz w:val="24"/>
          <w:szCs w:val="24"/>
        </w:rPr>
        <w:t>»</w:t>
      </w:r>
      <w:r>
        <w:rPr>
          <w:rFonts w:ascii="Times New Roman" w:hAnsi="Times New Roman"/>
          <w:b w:val="0"/>
          <w:sz w:val="24"/>
          <w:szCs w:val="24"/>
        </w:rPr>
        <w:t>.</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Вместе с тем, основными проблемами в деятельности культурно</w:t>
      </w:r>
      <w:r w:rsidR="00104541">
        <w:rPr>
          <w:rFonts w:ascii="Times New Roman" w:hAnsi="Times New Roman"/>
          <w:b w:val="0"/>
          <w:sz w:val="24"/>
          <w:szCs w:val="24"/>
        </w:rPr>
        <w:t xml:space="preserve">– </w:t>
      </w:r>
      <w:r>
        <w:rPr>
          <w:rFonts w:ascii="Times New Roman" w:hAnsi="Times New Roman"/>
          <w:b w:val="0"/>
          <w:sz w:val="24"/>
          <w:szCs w:val="24"/>
        </w:rPr>
        <w:t>досуговых учреждений являются:</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недостаточное количество помещений для размещения учреждений данного типа;</w:t>
      </w:r>
    </w:p>
    <w:p w:rsidR="00D3714B" w:rsidRDefault="005E03E8" w:rsidP="009F555C">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необходимость повышения престижа профессии </w:t>
      </w:r>
      <w:r w:rsidR="00336DFE">
        <w:rPr>
          <w:rFonts w:ascii="Times New Roman" w:hAnsi="Times New Roman"/>
          <w:b w:val="0"/>
          <w:sz w:val="24"/>
          <w:szCs w:val="24"/>
        </w:rPr>
        <w:t>«</w:t>
      </w:r>
      <w:r>
        <w:rPr>
          <w:rFonts w:ascii="Times New Roman" w:hAnsi="Times New Roman"/>
          <w:b w:val="0"/>
          <w:sz w:val="24"/>
          <w:szCs w:val="24"/>
        </w:rPr>
        <w:t xml:space="preserve">специалист учреждения </w:t>
      </w:r>
      <w:r>
        <w:rPr>
          <w:rFonts w:ascii="Times New Roman" w:hAnsi="Times New Roman"/>
          <w:b w:val="0"/>
          <w:sz w:val="24"/>
          <w:szCs w:val="24"/>
        </w:rPr>
        <w:br/>
        <w:t>культурно</w:t>
      </w:r>
      <w:r w:rsidR="00104541">
        <w:rPr>
          <w:rFonts w:ascii="Times New Roman" w:hAnsi="Times New Roman"/>
          <w:b w:val="0"/>
          <w:sz w:val="24"/>
          <w:szCs w:val="24"/>
        </w:rPr>
        <w:t xml:space="preserve">– </w:t>
      </w:r>
      <w:r>
        <w:rPr>
          <w:rFonts w:ascii="Times New Roman" w:hAnsi="Times New Roman"/>
          <w:b w:val="0"/>
          <w:sz w:val="24"/>
          <w:szCs w:val="24"/>
        </w:rPr>
        <w:t>досугового типа</w:t>
      </w:r>
      <w:r w:rsidR="00336DFE">
        <w:rPr>
          <w:rFonts w:ascii="Times New Roman" w:hAnsi="Times New Roman"/>
          <w:b w:val="0"/>
          <w:sz w:val="24"/>
          <w:szCs w:val="24"/>
        </w:rPr>
        <w:t>»</w:t>
      </w:r>
      <w:r>
        <w:rPr>
          <w:rFonts w:ascii="Times New Roman" w:hAnsi="Times New Roman"/>
          <w:b w:val="0"/>
          <w:sz w:val="24"/>
          <w:szCs w:val="24"/>
        </w:rPr>
        <w:t xml:space="preserve">. </w:t>
      </w:r>
    </w:p>
    <w:p w:rsidR="00D3714B" w:rsidRDefault="00D3714B">
      <w:pPr>
        <w:spacing w:after="160" w:line="259" w:lineRule="auto"/>
        <w:rPr>
          <w:rFonts w:eastAsiaTheme="minorHAnsi" w:cs="Arial"/>
        </w:rPr>
        <w:sectPr w:rsidR="00D3714B" w:rsidSect="007C1819">
          <w:pgSz w:w="11907" w:h="16839" w:code="9"/>
          <w:pgMar w:top="851" w:right="851" w:bottom="568" w:left="1701" w:header="709" w:footer="709" w:gutter="0"/>
          <w:cols w:space="720"/>
          <w:docGrid w:linePitch="27"/>
        </w:sectPr>
      </w:pPr>
    </w:p>
    <w:p w:rsidR="00D3714B" w:rsidRDefault="00D3714B">
      <w:pPr>
        <w:spacing w:after="160" w:line="259" w:lineRule="auto"/>
        <w:rPr>
          <w:rFonts w:eastAsiaTheme="minorHAnsi" w:cs="Arial"/>
        </w:rPr>
      </w:pPr>
    </w:p>
    <w:p w:rsidR="00D3714B" w:rsidRDefault="00D3714B">
      <w:pPr>
        <w:spacing w:after="160" w:line="259" w:lineRule="auto"/>
        <w:rPr>
          <w:rFonts w:eastAsiaTheme="minorHAnsi" w:cs="Arial"/>
        </w:rPr>
      </w:pPr>
    </w:p>
    <w:tbl>
      <w:tblPr>
        <w:tblW w:w="17255" w:type="dxa"/>
        <w:tblLayout w:type="fixed"/>
        <w:tblCellMar>
          <w:left w:w="0" w:type="dxa"/>
          <w:right w:w="0" w:type="dxa"/>
        </w:tblCellMar>
        <w:tblLook w:val="04A0" w:firstRow="1" w:lastRow="0" w:firstColumn="1" w:lastColumn="0" w:noHBand="0" w:noVBand="1"/>
      </w:tblPr>
      <w:tblGrid>
        <w:gridCol w:w="343"/>
        <w:gridCol w:w="1575"/>
        <w:gridCol w:w="443"/>
        <w:gridCol w:w="687"/>
        <w:gridCol w:w="1117"/>
        <w:gridCol w:w="115"/>
        <w:gridCol w:w="673"/>
        <w:gridCol w:w="688"/>
        <w:gridCol w:w="444"/>
        <w:gridCol w:w="459"/>
        <w:gridCol w:w="559"/>
        <w:gridCol w:w="458"/>
        <w:gridCol w:w="559"/>
        <w:gridCol w:w="444"/>
        <w:gridCol w:w="573"/>
        <w:gridCol w:w="230"/>
        <w:gridCol w:w="835"/>
        <w:gridCol w:w="788"/>
        <w:gridCol w:w="229"/>
        <w:gridCol w:w="559"/>
        <w:gridCol w:w="448"/>
        <w:gridCol w:w="340"/>
        <w:gridCol w:w="792"/>
        <w:gridCol w:w="229"/>
        <w:gridCol w:w="673"/>
        <w:gridCol w:w="1362"/>
        <w:gridCol w:w="57"/>
        <w:gridCol w:w="788"/>
        <w:gridCol w:w="788"/>
      </w:tblGrid>
      <w:tr w:rsidR="00D3714B" w:rsidTr="00DA1084">
        <w:trPr>
          <w:gridAfter w:val="2"/>
          <w:wAfter w:w="1576" w:type="dxa"/>
          <w:trHeight w:val="1017"/>
        </w:trPr>
        <w:tc>
          <w:tcPr>
            <w:tcW w:w="15622" w:type="dxa"/>
            <w:gridSpan w:val="26"/>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3.3. ПЕРЕЧЕНЬ</w:t>
            </w:r>
          </w:p>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мероприятий подпрограммы  2</w:t>
            </w:r>
          </w:p>
        </w:tc>
        <w:tc>
          <w:tcPr>
            <w:tcW w:w="57" w:type="dxa"/>
          </w:tcPr>
          <w:p w:rsidR="00D3714B" w:rsidRDefault="00D3714B"/>
        </w:tc>
      </w:tr>
      <w:tr w:rsidR="00D3714B" w:rsidTr="00DA1084">
        <w:trPr>
          <w:gridAfter w:val="2"/>
          <w:wAfter w:w="1576" w:type="dxa"/>
          <w:trHeight w:val="115"/>
        </w:trPr>
        <w:tc>
          <w:tcPr>
            <w:tcW w:w="15679" w:type="dxa"/>
            <w:gridSpan w:val="27"/>
          </w:tcPr>
          <w:p w:rsidR="00D3714B" w:rsidRDefault="00D3714B"/>
        </w:tc>
      </w:tr>
      <w:tr w:rsidR="00D3714B" w:rsidTr="00DA1084">
        <w:trPr>
          <w:gridAfter w:val="2"/>
          <w:wAfter w:w="1576" w:type="dxa"/>
          <w:trHeight w:val="444"/>
        </w:trPr>
        <w:tc>
          <w:tcPr>
            <w:tcW w:w="15622" w:type="dxa"/>
            <w:gridSpan w:val="26"/>
            <w:tcBorders>
              <w:bottom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ПРОЕКТНАЯ ЧАСТЬ</w:t>
            </w:r>
          </w:p>
        </w:tc>
        <w:tc>
          <w:tcPr>
            <w:tcW w:w="57" w:type="dxa"/>
          </w:tcPr>
          <w:p w:rsidR="00D3714B" w:rsidRDefault="00D3714B"/>
        </w:tc>
      </w:tr>
      <w:tr w:rsidR="00D3714B" w:rsidTr="00DA1084">
        <w:trPr>
          <w:gridAfter w:val="2"/>
          <w:wAfter w:w="1576" w:type="dxa"/>
          <w:trHeight w:val="673"/>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вание</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меропри</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ятия</w:t>
            </w:r>
          </w:p>
        </w:tc>
        <w:tc>
          <w:tcPr>
            <w:tcW w:w="1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тель,</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Район</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Санкт</w:t>
            </w:r>
            <w:r w:rsidR="00104541">
              <w:rPr>
                <w:rFonts w:ascii="Times New Roman" w:eastAsia="Times New Roman" w:hAnsi="Times New Roman" w:cs="Times New Roman"/>
                <w:b/>
                <w:color w:val="000000"/>
                <w:spacing w:val="-2"/>
                <w:sz w:val="18"/>
              </w:rPr>
              <w:t xml:space="preserve">– </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Петербур</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га</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Мощ</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ность</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Вид работ</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Срок </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выполне</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ния </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работ</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Общий объем расходов</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рования</w:t>
            </w: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D3714B" w:rsidRDefault="00D3714B"/>
        </w:tc>
      </w:tr>
      <w:tr w:rsidR="00D3714B" w:rsidTr="00DA1084">
        <w:trPr>
          <w:gridAfter w:val="2"/>
          <w:wAfter w:w="1576" w:type="dxa"/>
          <w:trHeight w:val="1362"/>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2025 г.</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DA1084">
        <w:trPr>
          <w:gridAfter w:val="2"/>
          <w:wAfter w:w="1576" w:type="dxa"/>
          <w:trHeight w:val="229"/>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14</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17</w:t>
            </w:r>
          </w:p>
        </w:tc>
        <w:tc>
          <w:tcPr>
            <w:tcW w:w="57" w:type="dxa"/>
            <w:tcBorders>
              <w:left w:val="single" w:sz="4" w:space="0" w:color="000000"/>
            </w:tcBorders>
          </w:tcPr>
          <w:p w:rsidR="00D3714B" w:rsidRDefault="00D3714B"/>
        </w:tc>
      </w:tr>
      <w:tr w:rsidR="00D3714B" w:rsidTr="00DA1084">
        <w:trPr>
          <w:gridAfter w:val="2"/>
          <w:wAfter w:w="1576" w:type="dxa"/>
          <w:trHeight w:val="29"/>
        </w:trPr>
        <w:tc>
          <w:tcPr>
            <w:tcW w:w="15622" w:type="dxa"/>
            <w:gridSpan w:val="2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 РЕГИОНАЛЬНЫЕ ПРОЕКТЫ, ВХОДЯЩИЕ В СОСТАВ НАЦИОНАЛЬНЫХ ПРОЕКТОВ</w:t>
            </w:r>
          </w:p>
        </w:tc>
        <w:tc>
          <w:tcPr>
            <w:tcW w:w="57" w:type="dxa"/>
            <w:tcBorders>
              <w:left w:val="single" w:sz="4" w:space="0" w:color="000000"/>
            </w:tcBorders>
          </w:tcPr>
          <w:p w:rsidR="00D3714B" w:rsidRDefault="00D3714B"/>
        </w:tc>
      </w:tr>
      <w:tr w:rsidR="00D3714B" w:rsidTr="00DA1084">
        <w:trPr>
          <w:gridAfter w:val="2"/>
          <w:wAfter w:w="1576" w:type="dxa"/>
          <w:trHeight w:val="300"/>
        </w:trPr>
        <w:tc>
          <w:tcPr>
            <w:tcW w:w="15622" w:type="dxa"/>
            <w:gridSpan w:val="26"/>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DA1084">
        <w:trPr>
          <w:gridAfter w:val="2"/>
          <w:wAfter w:w="1576" w:type="dxa"/>
          <w:trHeight w:val="344"/>
        </w:trPr>
        <w:tc>
          <w:tcPr>
            <w:tcW w:w="15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 xml:space="preserve">1.1 Мероприятия регионального проекта 1 </w:t>
            </w:r>
            <w:r w:rsidR="00336DFE">
              <w:rPr>
                <w:rFonts w:ascii="Times New Roman" w:eastAsia="Times New Roman" w:hAnsi="Times New Roman" w:cs="Times New Roman"/>
                <w:b/>
                <w:color w:val="000000"/>
                <w:spacing w:val="-2"/>
                <w:sz w:val="20"/>
              </w:rPr>
              <w:t>««</w:t>
            </w:r>
          </w:p>
        </w:tc>
        <w:tc>
          <w:tcPr>
            <w:tcW w:w="57" w:type="dxa"/>
            <w:tcBorders>
              <w:left w:val="single" w:sz="4" w:space="0" w:color="000000"/>
            </w:tcBorders>
          </w:tcPr>
          <w:p w:rsidR="00D3714B" w:rsidRDefault="00D3714B"/>
        </w:tc>
      </w:tr>
      <w:tr w:rsidR="00D3714B" w:rsidTr="00DA1084">
        <w:trPr>
          <w:gridAfter w:val="2"/>
          <w:wAfter w:w="1576" w:type="dxa"/>
          <w:trHeight w:val="444"/>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Оснащение региональных театров</w:t>
            </w:r>
          </w:p>
        </w:tc>
        <w:tc>
          <w:tcPr>
            <w:tcW w:w="1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16"/>
              </w:rPr>
            </w:pP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pPr>
              <w:spacing w:line="229" w:lineRule="auto"/>
              <w:jc w:val="center"/>
              <w:rPr>
                <w:rFonts w:ascii="Times New Roman" w:eastAsia="Times New Roman" w:hAnsi="Times New Roman" w:cs="Times New Roman"/>
                <w:color w:val="000000"/>
                <w:spacing w:val="-2"/>
                <w:sz w:val="16"/>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112 991,5</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97 105,1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98 076,9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308 173,5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10, ЦП 2, ЦП 3, ЦП 4, ЦП 5, ЦП 9, Индикатор 2.1 </w:t>
            </w:r>
          </w:p>
        </w:tc>
        <w:tc>
          <w:tcPr>
            <w:tcW w:w="57" w:type="dxa"/>
            <w:tcBorders>
              <w:left w:val="single" w:sz="4" w:space="0" w:color="000000"/>
            </w:tcBorders>
          </w:tcPr>
          <w:p w:rsidR="00D3714B" w:rsidRDefault="00D3714B"/>
        </w:tc>
      </w:tr>
      <w:tr w:rsidR="00D3714B" w:rsidTr="00DA1084">
        <w:trPr>
          <w:gridAfter w:val="2"/>
          <w:wAfter w:w="1576" w:type="dxa"/>
          <w:trHeight w:val="459"/>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100 200,0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67 479,8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52 810,6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220 490,4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213 191,5</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164 584,9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150 887,5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528 663,9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DA1084">
        <w:trPr>
          <w:gridAfter w:val="2"/>
          <w:wAfter w:w="1576" w:type="dxa"/>
          <w:trHeight w:val="459"/>
        </w:trPr>
        <w:tc>
          <w:tcPr>
            <w:tcW w:w="856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 xml:space="preserve">ИТОГО финансирование регионального проекта 1 </w:t>
            </w:r>
            <w:r w:rsidR="00336DFE">
              <w:rPr>
                <w:rFonts w:ascii="Times New Roman" w:eastAsia="Times New Roman" w:hAnsi="Times New Roman" w:cs="Times New Roman"/>
                <w:b/>
                <w:color w:val="000000"/>
                <w:spacing w:val="-2"/>
                <w:sz w:val="16"/>
              </w:rPr>
              <w:t>««</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213 191,5</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164 584,9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150 887,5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528 663,9</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tcBorders>
          </w:tcPr>
          <w:p w:rsidR="00D3714B" w:rsidRDefault="00D3714B"/>
        </w:tc>
      </w:tr>
      <w:tr w:rsidR="00D3714B" w:rsidTr="00DA1084">
        <w:trPr>
          <w:gridAfter w:val="2"/>
          <w:wAfter w:w="1576" w:type="dxa"/>
          <w:trHeight w:val="444"/>
        </w:trPr>
        <w:tc>
          <w:tcPr>
            <w:tcW w:w="856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региональных проектов, входящих в состав национальных проектов</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213 191,5</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164 584,9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150 887,5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528 663,9</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tcBorders>
          </w:tcPr>
          <w:p w:rsidR="00D3714B" w:rsidRDefault="00D3714B"/>
        </w:tc>
      </w:tr>
      <w:tr w:rsidR="00D3714B" w:rsidTr="00DA1084">
        <w:trPr>
          <w:gridAfter w:val="2"/>
          <w:wAfter w:w="1576" w:type="dxa"/>
          <w:trHeight w:val="344"/>
        </w:trPr>
        <w:tc>
          <w:tcPr>
            <w:tcW w:w="15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 АДРЕСНАЯ ИНВЕСТИЦИОННАЯ ПРОГРАММА, НЕ ОТНОСЯЩАЯСЯ К РЕГИОНАЛЬНЫМ ПРОЕКТАМ</w:t>
            </w:r>
          </w:p>
        </w:tc>
        <w:tc>
          <w:tcPr>
            <w:tcW w:w="57" w:type="dxa"/>
            <w:tcBorders>
              <w:left w:val="single" w:sz="4" w:space="0" w:color="000000"/>
            </w:tcBorders>
          </w:tcPr>
          <w:p w:rsidR="00D3714B" w:rsidRDefault="00D3714B"/>
        </w:tc>
      </w:tr>
      <w:tr w:rsidR="00D3714B" w:rsidTr="00DA1084">
        <w:trPr>
          <w:gridAfter w:val="2"/>
          <w:wAfter w:w="1576" w:type="dxa"/>
          <w:trHeight w:val="458"/>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здания, расположенного по адресу: Средний пр. В.О., д. 93, литера А, занимаемого ГБУК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Центр современного искусства имени Сергея Курехина</w:t>
            </w:r>
            <w:r w:rsidR="00336DFE">
              <w:rPr>
                <w:rFonts w:ascii="Times New Roman" w:eastAsia="Times New Roman" w:hAnsi="Times New Roman" w:cs="Times New Roman"/>
                <w:color w:val="000000"/>
                <w:spacing w:val="-2"/>
                <w:sz w:val="16"/>
              </w:rPr>
              <w:t>»</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Василеостровский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7678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2015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5 088 157,2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350 000,0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350 000,0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7, ЦП 8 </w:t>
            </w:r>
          </w:p>
        </w:tc>
        <w:tc>
          <w:tcPr>
            <w:tcW w:w="57" w:type="dxa"/>
            <w:tcBorders>
              <w:left w:val="single" w:sz="4" w:space="0" w:color="000000"/>
            </w:tcBorders>
          </w:tcPr>
          <w:p w:rsidR="00D3714B" w:rsidRDefault="00D3714B"/>
        </w:tc>
      </w:tr>
      <w:tr w:rsidR="00D3714B" w:rsidTr="00DA1084">
        <w:trPr>
          <w:gridAfter w:val="2"/>
          <w:wAfter w:w="1576" w:type="dxa"/>
          <w:trHeight w:val="4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здания для размещения Дома культуры  по адресу:  г. Сестрорецк, наб. Строителей, участок 1 (восточнее дома № 8, литера А,  по наб. Строителей), включая корректировку проектной документации стадии РД</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4980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988 827,4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7, ЦП 8, ЦП 9, Индикатор 2.3, индикатор 2.4, индикатор 2.5 </w:t>
            </w:r>
          </w:p>
        </w:tc>
        <w:tc>
          <w:tcPr>
            <w:tcW w:w="57" w:type="dxa"/>
            <w:tcBorders>
              <w:left w:val="single" w:sz="4" w:space="0" w:color="000000"/>
            </w:tcBorders>
          </w:tcPr>
          <w:p w:rsidR="00D3714B" w:rsidRDefault="00D3714B"/>
        </w:tc>
      </w:tr>
      <w:tr w:rsidR="00D3714B" w:rsidTr="00DA1084">
        <w:trPr>
          <w:gridAfter w:val="2"/>
          <w:wAfter w:w="1576" w:type="dxa"/>
          <w:trHeight w:val="459"/>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здания киноконцертного комплекса  по адресу:  г. Зеленогорск, Приморское шоссе, д. 536, литера Б</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2440,3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2021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937 812,7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7, ЦП 8 </w:t>
            </w:r>
          </w:p>
        </w:tc>
        <w:tc>
          <w:tcPr>
            <w:tcW w:w="57" w:type="dxa"/>
            <w:tcBorders>
              <w:left w:val="single" w:sz="4" w:space="0" w:color="000000"/>
            </w:tcBorders>
          </w:tcPr>
          <w:p w:rsidR="00D3714B" w:rsidRDefault="00D3714B"/>
        </w:tc>
      </w:tr>
      <w:tr w:rsidR="00D3714B" w:rsidTr="00DA1084">
        <w:trPr>
          <w:gridAfter w:val="2"/>
          <w:wAfter w:w="1576" w:type="dxa"/>
          <w:trHeight w:val="4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Приспособление для современного использования здания по адресу: Александровский парк, д. 4,  литера М, занимаемого ГАУК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Музыкальный театр имени Ф.И.Шаляпина</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включая разработку проектной документации стадии РД</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Петроградский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21041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2022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12 196 601,8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1 182 273,4</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9 758 168,9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10 940 442,3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10, ЦП 2, ЦП 3, ЦП 4, ЦП 5, ЦП 8, ЦП 9, Индикатор 2.1 </w:t>
            </w:r>
          </w:p>
        </w:tc>
        <w:tc>
          <w:tcPr>
            <w:tcW w:w="57" w:type="dxa"/>
            <w:tcBorders>
              <w:left w:val="single" w:sz="4" w:space="0" w:color="000000"/>
            </w:tcBorders>
          </w:tcPr>
          <w:p w:rsidR="00D3714B" w:rsidRDefault="00D3714B"/>
        </w:tc>
      </w:tr>
      <w:tr w:rsidR="00D3714B" w:rsidTr="00DA1084">
        <w:trPr>
          <w:gridAfter w:val="2"/>
          <w:wAfter w:w="1576" w:type="dxa"/>
          <w:trHeight w:val="459"/>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Приспособление для современного использования здания Дома культуры им. В.П.Ногина  для размещения ГБУК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Детский музыкальный театр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Карамболь</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 адресу: Рижский пр.,  д. 3, литера Л</w:t>
            </w:r>
          </w:p>
        </w:tc>
        <w:tc>
          <w:tcPr>
            <w:tcW w:w="1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Адмиралтейский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5815,2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2020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70 434,9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70 434,9</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70 434,9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10, ЦП 2, ЦП 3, ЦП 4, ЦП 5, ЦП 7, ЦП 8, ЦП 9 </w:t>
            </w:r>
          </w:p>
        </w:tc>
        <w:tc>
          <w:tcPr>
            <w:tcW w:w="57" w:type="dxa"/>
            <w:tcBorders>
              <w:left w:val="single" w:sz="4" w:space="0" w:color="000000"/>
            </w:tcBorders>
          </w:tcPr>
          <w:p w:rsidR="00D3714B" w:rsidRDefault="00D3714B"/>
        </w:tc>
      </w:tr>
      <w:tr w:rsidR="00D3714B"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803 601,4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DA1084">
        <w:trPr>
          <w:gridAfter w:val="2"/>
          <w:wAfter w:w="1576" w:type="dxa"/>
          <w:trHeight w:val="458"/>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2020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874 036,3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70 434,9</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100 434,9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A31056" w:rsidTr="00DA1084">
        <w:trPr>
          <w:gridAfter w:val="2"/>
          <w:wAfter w:w="1576" w:type="dxa"/>
          <w:trHeight w:val="444"/>
        </w:trPr>
        <w:tc>
          <w:tcPr>
            <w:tcW w:w="343" w:type="dxa"/>
            <w:vMerge w:val="restart"/>
            <w:tcBorders>
              <w:top w:val="single" w:sz="4" w:space="0" w:color="000000"/>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w:t>
            </w:r>
          </w:p>
        </w:tc>
        <w:tc>
          <w:tcPr>
            <w:tcW w:w="1575" w:type="dxa"/>
            <w:vMerge w:val="restart"/>
            <w:tcBorders>
              <w:top w:val="single" w:sz="4" w:space="0" w:color="000000"/>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объекта незавершенного строительства здания фильмохранилища по адресу: Пискаревский пр., д. 32, литера А, помещение 1</w:t>
            </w:r>
          </w:p>
        </w:tc>
        <w:tc>
          <w:tcPr>
            <w:tcW w:w="1130" w:type="dxa"/>
            <w:gridSpan w:val="2"/>
            <w:vMerge w:val="restart"/>
            <w:tcBorders>
              <w:top w:val="single" w:sz="4" w:space="0" w:color="000000"/>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5450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26 627,9</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3 366,9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23 261,0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26 627,9</w:t>
            </w:r>
          </w:p>
        </w:tc>
        <w:tc>
          <w:tcPr>
            <w:tcW w:w="1362" w:type="dxa"/>
            <w:tcBorders>
              <w:top w:val="single" w:sz="4" w:space="0" w:color="000000"/>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2, ЦП 3, ЦП 4, ЦП 8 </w:t>
            </w:r>
          </w:p>
        </w:tc>
        <w:tc>
          <w:tcPr>
            <w:tcW w:w="57" w:type="dxa"/>
            <w:tcBorders>
              <w:left w:val="single" w:sz="4" w:space="0" w:color="000000"/>
            </w:tcBorders>
          </w:tcPr>
          <w:p w:rsidR="00A31056" w:rsidRDefault="00A31056"/>
        </w:tc>
      </w:tr>
      <w:tr w:rsidR="00A31056" w:rsidTr="00DA1084">
        <w:trPr>
          <w:gridAfter w:val="2"/>
          <w:wAfter w:w="1576" w:type="dxa"/>
          <w:trHeight w:val="445"/>
        </w:trPr>
        <w:tc>
          <w:tcPr>
            <w:tcW w:w="343" w:type="dxa"/>
            <w:vMerge/>
            <w:tcBorders>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p>
        </w:tc>
        <w:tc>
          <w:tcPr>
            <w:tcW w:w="1575" w:type="dxa"/>
            <w:vMerge/>
            <w:tcBorders>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p>
        </w:tc>
        <w:tc>
          <w:tcPr>
            <w:tcW w:w="1130" w:type="dxa"/>
            <w:gridSpan w:val="2"/>
            <w:vMerge/>
            <w:tcBorders>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p>
        </w:tc>
        <w:tc>
          <w:tcPr>
            <w:tcW w:w="1117" w:type="dxa"/>
            <w:vMerge/>
            <w:tcBorders>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p>
        </w:tc>
        <w:tc>
          <w:tcPr>
            <w:tcW w:w="788" w:type="dxa"/>
            <w:gridSpan w:val="2"/>
            <w:vMerge/>
            <w:tcBorders>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2030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339 295,9</w:t>
            </w:r>
          </w:p>
        </w:tc>
        <w:tc>
          <w:tcPr>
            <w:tcW w:w="1003" w:type="dxa"/>
            <w:gridSpan w:val="2"/>
            <w:vMerge/>
            <w:tcBorders>
              <w:left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p>
        </w:tc>
        <w:tc>
          <w:tcPr>
            <w:tcW w:w="57" w:type="dxa"/>
            <w:tcBorders>
              <w:left w:val="single" w:sz="4" w:space="0" w:color="000000"/>
            </w:tcBorders>
          </w:tcPr>
          <w:p w:rsidR="00A31056" w:rsidRDefault="00A31056"/>
        </w:tc>
      </w:tr>
      <w:tr w:rsidR="00A31056" w:rsidTr="00DA1084">
        <w:trPr>
          <w:gridAfter w:val="2"/>
          <w:wAfter w:w="1576" w:type="dxa"/>
          <w:trHeight w:val="458"/>
        </w:trPr>
        <w:tc>
          <w:tcPr>
            <w:tcW w:w="343" w:type="dxa"/>
            <w:vMerge/>
            <w:tcBorders>
              <w:left w:val="single" w:sz="4" w:space="0" w:color="000000"/>
              <w:bottom w:val="single" w:sz="4" w:space="0" w:color="000000"/>
              <w:right w:val="single" w:sz="4" w:space="0" w:color="000000"/>
            </w:tcBorders>
            <w:shd w:val="clear" w:color="auto" w:fill="auto"/>
            <w:vAlign w:val="center"/>
          </w:tcPr>
          <w:p w:rsidR="00A31056" w:rsidRDefault="00A31056"/>
        </w:tc>
        <w:tc>
          <w:tcPr>
            <w:tcW w:w="1575" w:type="dxa"/>
            <w:vMerge/>
            <w:tcBorders>
              <w:left w:val="single" w:sz="4" w:space="0" w:color="000000"/>
              <w:bottom w:val="single" w:sz="4" w:space="0" w:color="000000"/>
              <w:right w:val="single" w:sz="4" w:space="0" w:color="000000"/>
            </w:tcBorders>
            <w:shd w:val="clear" w:color="auto" w:fill="auto"/>
            <w:vAlign w:val="center"/>
          </w:tcPr>
          <w:p w:rsidR="00A31056" w:rsidRDefault="00A31056"/>
        </w:tc>
        <w:tc>
          <w:tcPr>
            <w:tcW w:w="1130" w:type="dxa"/>
            <w:gridSpan w:val="2"/>
            <w:vMerge/>
            <w:tcBorders>
              <w:left w:val="single" w:sz="4" w:space="0" w:color="000000"/>
              <w:bottom w:val="single" w:sz="4" w:space="0" w:color="000000"/>
              <w:right w:val="single" w:sz="4" w:space="0" w:color="000000"/>
            </w:tcBorders>
            <w:shd w:val="clear" w:color="auto" w:fill="auto"/>
            <w:vAlign w:val="center"/>
          </w:tcPr>
          <w:p w:rsidR="00A31056" w:rsidRDefault="00A31056"/>
        </w:tc>
        <w:tc>
          <w:tcPr>
            <w:tcW w:w="1117" w:type="dxa"/>
            <w:vMerge/>
            <w:tcBorders>
              <w:left w:val="single" w:sz="4" w:space="0" w:color="000000"/>
              <w:bottom w:val="single" w:sz="4" w:space="0" w:color="000000"/>
              <w:right w:val="single" w:sz="4" w:space="0" w:color="000000"/>
            </w:tcBorders>
            <w:shd w:val="clear" w:color="auto" w:fill="auto"/>
            <w:vAlign w:val="center"/>
          </w:tcPr>
          <w:p w:rsidR="00A31056" w:rsidRDefault="00A31056"/>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A31056" w:rsidRDefault="00A31056"/>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A31056" w:rsidRDefault="00A3105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365 923,8</w:t>
            </w: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A31056" w:rsidRDefault="00A31056"/>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3 366,9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23 261,0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1056" w:rsidRDefault="00A3105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36 627,9</w:t>
            </w:r>
          </w:p>
        </w:tc>
        <w:tc>
          <w:tcPr>
            <w:tcW w:w="1362" w:type="dxa"/>
            <w:vMerge/>
            <w:tcBorders>
              <w:left w:val="single" w:sz="4" w:space="0" w:color="000000"/>
              <w:bottom w:val="single" w:sz="4" w:space="0" w:color="000000"/>
              <w:right w:val="single" w:sz="4" w:space="0" w:color="000000"/>
            </w:tcBorders>
            <w:shd w:val="clear" w:color="auto" w:fill="auto"/>
            <w:vAlign w:val="center"/>
          </w:tcPr>
          <w:p w:rsidR="00A31056" w:rsidRDefault="00A31056"/>
        </w:tc>
        <w:tc>
          <w:tcPr>
            <w:tcW w:w="57" w:type="dxa"/>
            <w:tcBorders>
              <w:left w:val="single" w:sz="4" w:space="0" w:color="000000"/>
            </w:tcBorders>
          </w:tcPr>
          <w:p w:rsidR="00A31056" w:rsidRDefault="00A31056"/>
        </w:tc>
      </w:tr>
      <w:tr w:rsidR="00D3714B" w:rsidTr="00DA1084">
        <w:trPr>
          <w:gridAfter w:val="2"/>
          <w:wAfter w:w="1576" w:type="dxa"/>
          <w:trHeight w:val="444"/>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здания для размещения второй сцены ГАУК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Петербургский государственный театр музыкальной комедии</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 адресу: Большеохтинский пр., участок 1 (северо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западнее пересечения с Конторской ул.)</w:t>
            </w:r>
          </w:p>
        </w:tc>
        <w:tc>
          <w:tcPr>
            <w:tcW w:w="1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5425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2029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55 961,0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4 723,6</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51 237,4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55 961,0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10, ЦП 2, ЦП 3, ЦП 4, ЦП 5, ЦП 7, ЦП 8, ЦП 9 </w:t>
            </w:r>
          </w:p>
        </w:tc>
        <w:tc>
          <w:tcPr>
            <w:tcW w:w="57" w:type="dxa"/>
            <w:tcBorders>
              <w:left w:val="single" w:sz="4" w:space="0" w:color="000000"/>
            </w:tcBorders>
          </w:tcPr>
          <w:p w:rsidR="00D3714B" w:rsidRDefault="00D3714B"/>
        </w:tc>
      </w:tr>
      <w:tr w:rsidR="00D3714B" w:rsidTr="00DA1084">
        <w:trPr>
          <w:gridAfter w:val="2"/>
          <w:wAfter w:w="1576" w:type="dxa"/>
          <w:trHeight w:val="459"/>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2031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2 445 724,2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2029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2 501 685,2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4 723,6</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51 237,4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55 961,0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DA1084">
        <w:trPr>
          <w:gridAfter w:val="2"/>
          <w:wAfter w:w="1576" w:type="dxa"/>
          <w:trHeight w:val="458"/>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Приспособление для современного использования здания по адресу: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 </w:t>
            </w:r>
          </w:p>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набережная канала Грибоедова, дом 88</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90, литера А, для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Петербургского государственного бюджетного учреждения культуры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концерт</w:t>
            </w:r>
            <w:r w:rsidR="00336DFE">
              <w:rPr>
                <w:rFonts w:ascii="Times New Roman" w:eastAsia="Times New Roman" w:hAnsi="Times New Roman" w:cs="Times New Roman"/>
                <w:color w:val="000000"/>
                <w:spacing w:val="-2"/>
                <w:sz w:val="16"/>
              </w:rPr>
              <w:t>»</w:t>
            </w:r>
          </w:p>
        </w:tc>
        <w:tc>
          <w:tcPr>
            <w:tcW w:w="1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Адмиралтейский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6886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2022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112 173,7</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7 698,8</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104 474,9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112 173,7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7, ЦП 8 </w:t>
            </w:r>
          </w:p>
        </w:tc>
        <w:tc>
          <w:tcPr>
            <w:tcW w:w="57" w:type="dxa"/>
            <w:tcBorders>
              <w:left w:val="single" w:sz="4" w:space="0" w:color="000000"/>
            </w:tcBorders>
          </w:tcPr>
          <w:p w:rsidR="00D3714B" w:rsidRDefault="00D3714B"/>
        </w:tc>
      </w:tr>
      <w:tr w:rsidR="00D3714B" w:rsidTr="00DA1084">
        <w:trPr>
          <w:gridAfter w:val="2"/>
          <w:wAfter w:w="1576" w:type="dxa"/>
          <w:trHeight w:val="445"/>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3 302 832,8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2 675 499,7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2 675 519,7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DA1084">
        <w:trPr>
          <w:gridAfter w:val="2"/>
          <w:wAfter w:w="1576" w:type="dxa"/>
          <w:trHeight w:val="458"/>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2022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3 415 006,5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7 698,8</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104 474,9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2 675 499,7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2 787 693,4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C6547A" w:rsidTr="00DA1084">
        <w:trPr>
          <w:gridAfter w:val="2"/>
          <w:wAfter w:w="1576" w:type="dxa"/>
          <w:trHeight w:val="444"/>
        </w:trPr>
        <w:tc>
          <w:tcPr>
            <w:tcW w:w="343" w:type="dxa"/>
            <w:vMerge w:val="restart"/>
            <w:tcBorders>
              <w:top w:val="single" w:sz="4" w:space="0" w:color="000000"/>
              <w:left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w:t>
            </w:r>
          </w:p>
        </w:tc>
        <w:tc>
          <w:tcPr>
            <w:tcW w:w="1575" w:type="dxa"/>
            <w:vMerge w:val="restart"/>
            <w:tcBorders>
              <w:top w:val="single" w:sz="4" w:space="0" w:color="000000"/>
              <w:left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Приспособление для современного использования здания по адресу: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 Большая Морская ул., дом 58, литера А, для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Петербургского государственного бюджетного учреждения культуры «Камерный музыкальный театр «СанктЪ</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ПетербургЪ опера»</w:t>
            </w:r>
          </w:p>
        </w:tc>
        <w:tc>
          <w:tcPr>
            <w:tcW w:w="1130" w:type="dxa"/>
            <w:gridSpan w:val="2"/>
            <w:vMerge w:val="restart"/>
            <w:tcBorders>
              <w:top w:val="single" w:sz="4" w:space="0" w:color="000000"/>
              <w:left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Адмиралтейский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3800 кв.м</w:t>
            </w:r>
          </w:p>
        </w:tc>
        <w:tc>
          <w:tcPr>
            <w:tcW w:w="688" w:type="dxa"/>
            <w:vMerge w:val="restart"/>
            <w:tcBorders>
              <w:top w:val="single" w:sz="4" w:space="0" w:color="000000"/>
              <w:left w:val="single" w:sz="4" w:space="0" w:color="000000"/>
              <w:right w:val="single" w:sz="4" w:space="0" w:color="000000"/>
            </w:tcBorders>
            <w:shd w:val="clear" w:color="auto" w:fill="auto"/>
            <w:vAlign w:val="center"/>
          </w:tcPr>
          <w:p w:rsidR="00C6547A" w:rsidRDefault="00C6547A" w:rsidP="003E1BB9">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vMerge w:val="restart"/>
            <w:tcBorders>
              <w:top w:val="single" w:sz="4" w:space="0" w:color="000000"/>
              <w:left w:val="single" w:sz="4" w:space="0" w:color="000000"/>
              <w:right w:val="single" w:sz="4" w:space="0" w:color="000000"/>
            </w:tcBorders>
            <w:shd w:val="clear" w:color="auto" w:fill="auto"/>
            <w:vAlign w:val="center"/>
          </w:tcPr>
          <w:p w:rsidR="00C6547A" w:rsidRDefault="00C6547A" w:rsidP="00A00259">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2025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2027</w:t>
            </w:r>
          </w:p>
        </w:tc>
        <w:tc>
          <w:tcPr>
            <w:tcW w:w="1017" w:type="dxa"/>
            <w:gridSpan w:val="2"/>
            <w:vMerge w:val="restart"/>
            <w:tcBorders>
              <w:top w:val="single" w:sz="4" w:space="0" w:color="000000"/>
              <w:left w:val="single" w:sz="4" w:space="0" w:color="000000"/>
              <w:right w:val="single" w:sz="4" w:space="0" w:color="000000"/>
            </w:tcBorders>
            <w:shd w:val="clear" w:color="auto" w:fill="auto"/>
            <w:vAlign w:val="center"/>
          </w:tcPr>
          <w:p w:rsidR="00C6547A" w:rsidRDefault="00C6547A" w:rsidP="00A379D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104 094,0</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vMerge w:val="restart"/>
            <w:tcBorders>
              <w:top w:val="single" w:sz="4" w:space="0" w:color="000000"/>
              <w:left w:val="single" w:sz="4" w:space="0" w:color="000000"/>
              <w:right w:val="single" w:sz="4" w:space="0" w:color="000000"/>
            </w:tcBorders>
            <w:shd w:val="clear" w:color="auto" w:fill="auto"/>
            <w:vAlign w:val="center"/>
          </w:tcPr>
          <w:p w:rsidR="00C6547A" w:rsidRDefault="00C6547A" w:rsidP="00753DA2">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7 666,8</w:t>
            </w:r>
          </w:p>
        </w:tc>
        <w:tc>
          <w:tcPr>
            <w:tcW w:w="835" w:type="dxa"/>
            <w:vMerge w:val="restart"/>
            <w:tcBorders>
              <w:top w:val="single" w:sz="4" w:space="0" w:color="000000"/>
              <w:left w:val="single" w:sz="4" w:space="0" w:color="000000"/>
              <w:right w:val="single" w:sz="4" w:space="0" w:color="000000"/>
            </w:tcBorders>
            <w:shd w:val="clear" w:color="auto" w:fill="auto"/>
            <w:vAlign w:val="center"/>
          </w:tcPr>
          <w:p w:rsidR="00C6547A" w:rsidRDefault="00C6547A" w:rsidP="0011575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86 427,2</w:t>
            </w:r>
          </w:p>
        </w:tc>
        <w:tc>
          <w:tcPr>
            <w:tcW w:w="788" w:type="dxa"/>
            <w:vMerge w:val="restart"/>
            <w:tcBorders>
              <w:top w:val="single" w:sz="4" w:space="0" w:color="000000"/>
              <w:left w:val="single" w:sz="4" w:space="0" w:color="000000"/>
              <w:right w:val="single" w:sz="4" w:space="0" w:color="000000"/>
            </w:tcBorders>
            <w:shd w:val="clear" w:color="auto" w:fill="auto"/>
            <w:vAlign w:val="center"/>
          </w:tcPr>
          <w:p w:rsidR="00C6547A" w:rsidRDefault="00C6547A" w:rsidP="002B497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C6547A" w:rsidRDefault="00104541" w:rsidP="00B7406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C6547A" w:rsidRDefault="00104541" w:rsidP="000C4372">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92" w:type="dxa"/>
            <w:vMerge w:val="restart"/>
            <w:tcBorders>
              <w:top w:val="single" w:sz="4" w:space="0" w:color="000000"/>
              <w:left w:val="single" w:sz="4" w:space="0" w:color="000000"/>
              <w:right w:val="single" w:sz="4" w:space="0" w:color="000000"/>
            </w:tcBorders>
            <w:shd w:val="clear" w:color="auto" w:fill="auto"/>
            <w:vAlign w:val="center"/>
          </w:tcPr>
          <w:p w:rsidR="00C6547A" w:rsidRDefault="00104541" w:rsidP="00910A89">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vMerge w:val="restart"/>
            <w:tcBorders>
              <w:top w:val="single" w:sz="4" w:space="0" w:color="000000"/>
              <w:left w:val="single" w:sz="4" w:space="0" w:color="000000"/>
              <w:right w:val="single" w:sz="4" w:space="0" w:color="000000"/>
            </w:tcBorders>
            <w:shd w:val="clear" w:color="auto" w:fill="auto"/>
            <w:vAlign w:val="center"/>
          </w:tcPr>
          <w:p w:rsidR="00C6547A" w:rsidRDefault="00C6547A" w:rsidP="00980A2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104 094,0</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10, ЦП 2, ЦП 3, ЦП 4, ЦП 5, ЦП 7, ЦП 8, ЦП 9 </w:t>
            </w:r>
          </w:p>
        </w:tc>
        <w:tc>
          <w:tcPr>
            <w:tcW w:w="57" w:type="dxa"/>
            <w:tcBorders>
              <w:left w:val="single" w:sz="4" w:space="0" w:color="000000"/>
            </w:tcBorders>
          </w:tcPr>
          <w:p w:rsidR="00C6547A" w:rsidRDefault="00C6547A"/>
        </w:tc>
      </w:tr>
      <w:tr w:rsidR="00C6547A" w:rsidTr="00DA1084">
        <w:trPr>
          <w:gridAfter w:val="2"/>
          <w:wAfter w:w="1576" w:type="dxa"/>
          <w:trHeight w:val="459"/>
        </w:trPr>
        <w:tc>
          <w:tcPr>
            <w:tcW w:w="343" w:type="dxa"/>
            <w:vMerge/>
            <w:tcBorders>
              <w:left w:val="single" w:sz="4" w:space="0" w:color="000000"/>
              <w:right w:val="single" w:sz="4" w:space="0" w:color="000000"/>
            </w:tcBorders>
            <w:shd w:val="clear" w:color="auto" w:fill="auto"/>
            <w:vAlign w:val="center"/>
          </w:tcPr>
          <w:p w:rsidR="00C6547A" w:rsidRDefault="00C6547A"/>
        </w:tc>
        <w:tc>
          <w:tcPr>
            <w:tcW w:w="1575" w:type="dxa"/>
            <w:vMerge/>
            <w:tcBorders>
              <w:left w:val="single" w:sz="4" w:space="0" w:color="000000"/>
              <w:right w:val="single" w:sz="4" w:space="0" w:color="000000"/>
            </w:tcBorders>
            <w:shd w:val="clear" w:color="auto" w:fill="auto"/>
            <w:vAlign w:val="center"/>
          </w:tcPr>
          <w:p w:rsidR="00C6547A" w:rsidRDefault="00C6547A"/>
        </w:tc>
        <w:tc>
          <w:tcPr>
            <w:tcW w:w="1130" w:type="dxa"/>
            <w:gridSpan w:val="2"/>
            <w:vMerge/>
            <w:tcBorders>
              <w:left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p>
        </w:tc>
        <w:tc>
          <w:tcPr>
            <w:tcW w:w="1117" w:type="dxa"/>
            <w:vMerge/>
            <w:tcBorders>
              <w:left w:val="single" w:sz="4" w:space="0" w:color="000000"/>
              <w:right w:val="single" w:sz="4" w:space="0" w:color="000000"/>
            </w:tcBorders>
            <w:shd w:val="clear" w:color="auto" w:fill="auto"/>
            <w:vAlign w:val="center"/>
          </w:tcPr>
          <w:p w:rsidR="00C6547A" w:rsidRDefault="00C6547A"/>
        </w:tc>
        <w:tc>
          <w:tcPr>
            <w:tcW w:w="788" w:type="dxa"/>
            <w:gridSpan w:val="2"/>
            <w:vMerge/>
            <w:tcBorders>
              <w:left w:val="single" w:sz="4" w:space="0" w:color="000000"/>
              <w:right w:val="single" w:sz="4" w:space="0" w:color="000000"/>
            </w:tcBorders>
            <w:shd w:val="clear" w:color="auto" w:fill="auto"/>
            <w:vAlign w:val="center"/>
          </w:tcPr>
          <w:p w:rsidR="00C6547A" w:rsidRDefault="00C6547A"/>
        </w:tc>
        <w:tc>
          <w:tcPr>
            <w:tcW w:w="688" w:type="dxa"/>
            <w:vMerge/>
            <w:tcBorders>
              <w:left w:val="single" w:sz="4" w:space="0" w:color="000000"/>
              <w:bottom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p>
        </w:tc>
        <w:tc>
          <w:tcPr>
            <w:tcW w:w="903" w:type="dxa"/>
            <w:gridSpan w:val="2"/>
            <w:vMerge/>
            <w:tcBorders>
              <w:left w:val="single" w:sz="4" w:space="0" w:color="000000"/>
              <w:bottom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p>
        </w:tc>
        <w:tc>
          <w:tcPr>
            <w:tcW w:w="1017" w:type="dxa"/>
            <w:gridSpan w:val="2"/>
            <w:vMerge/>
            <w:tcBorders>
              <w:left w:val="single" w:sz="4" w:space="0" w:color="000000"/>
              <w:bottom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p>
        </w:tc>
        <w:tc>
          <w:tcPr>
            <w:tcW w:w="1003" w:type="dxa"/>
            <w:gridSpan w:val="2"/>
            <w:vMerge/>
            <w:tcBorders>
              <w:left w:val="single" w:sz="4" w:space="0" w:color="000000"/>
              <w:right w:val="single" w:sz="4" w:space="0" w:color="000000"/>
            </w:tcBorders>
            <w:shd w:val="clear" w:color="auto" w:fill="auto"/>
            <w:vAlign w:val="center"/>
          </w:tcPr>
          <w:p w:rsidR="00C6547A" w:rsidRDefault="00C6547A"/>
        </w:tc>
        <w:tc>
          <w:tcPr>
            <w:tcW w:w="803" w:type="dxa"/>
            <w:gridSpan w:val="2"/>
            <w:vMerge/>
            <w:tcBorders>
              <w:left w:val="single" w:sz="4" w:space="0" w:color="000000"/>
              <w:bottom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p>
        </w:tc>
        <w:tc>
          <w:tcPr>
            <w:tcW w:w="835" w:type="dxa"/>
            <w:vMerge/>
            <w:tcBorders>
              <w:left w:val="single" w:sz="4" w:space="0" w:color="000000"/>
              <w:bottom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p>
        </w:tc>
        <w:tc>
          <w:tcPr>
            <w:tcW w:w="788" w:type="dxa"/>
            <w:vMerge/>
            <w:tcBorders>
              <w:left w:val="single" w:sz="4" w:space="0" w:color="000000"/>
              <w:bottom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p>
        </w:tc>
        <w:tc>
          <w:tcPr>
            <w:tcW w:w="792" w:type="dxa"/>
            <w:vMerge/>
            <w:tcBorders>
              <w:left w:val="single" w:sz="4" w:space="0" w:color="000000"/>
              <w:bottom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p>
        </w:tc>
        <w:tc>
          <w:tcPr>
            <w:tcW w:w="902" w:type="dxa"/>
            <w:gridSpan w:val="2"/>
            <w:vMerge/>
            <w:tcBorders>
              <w:left w:val="single" w:sz="4" w:space="0" w:color="000000"/>
              <w:bottom w:val="single" w:sz="4" w:space="0" w:color="000000"/>
              <w:right w:val="single" w:sz="4" w:space="0" w:color="000000"/>
            </w:tcBorders>
            <w:shd w:val="clear" w:color="auto" w:fill="auto"/>
            <w:vAlign w:val="center"/>
          </w:tcPr>
          <w:p w:rsidR="00C6547A" w:rsidRDefault="00C6547A">
            <w:pPr>
              <w:spacing w:line="229" w:lineRule="auto"/>
              <w:jc w:val="center"/>
              <w:rPr>
                <w:rFonts w:ascii="Times New Roman" w:eastAsia="Times New Roman" w:hAnsi="Times New Roman" w:cs="Times New Roman"/>
                <w:color w:val="000000"/>
                <w:spacing w:val="-2"/>
                <w:sz w:val="16"/>
              </w:rPr>
            </w:pPr>
          </w:p>
        </w:tc>
        <w:tc>
          <w:tcPr>
            <w:tcW w:w="1362" w:type="dxa"/>
            <w:vMerge/>
            <w:tcBorders>
              <w:left w:val="single" w:sz="4" w:space="0" w:color="000000"/>
              <w:right w:val="single" w:sz="4" w:space="0" w:color="000000"/>
            </w:tcBorders>
            <w:shd w:val="clear" w:color="auto" w:fill="auto"/>
            <w:vAlign w:val="center"/>
          </w:tcPr>
          <w:p w:rsidR="00C6547A" w:rsidRDefault="00C6547A"/>
        </w:tc>
        <w:tc>
          <w:tcPr>
            <w:tcW w:w="57" w:type="dxa"/>
            <w:tcBorders>
              <w:left w:val="single" w:sz="4" w:space="0" w:color="000000"/>
            </w:tcBorders>
          </w:tcPr>
          <w:p w:rsidR="00C6547A" w:rsidRDefault="00C6547A"/>
        </w:tc>
      </w:tr>
      <w:tr w:rsidR="00C6547A" w:rsidTr="00DA1084">
        <w:trPr>
          <w:gridAfter w:val="2"/>
          <w:wAfter w:w="1576" w:type="dxa"/>
          <w:trHeight w:val="887"/>
        </w:trPr>
        <w:tc>
          <w:tcPr>
            <w:tcW w:w="343" w:type="dxa"/>
            <w:vMerge/>
            <w:tcBorders>
              <w:left w:val="single" w:sz="4" w:space="0" w:color="000000"/>
              <w:right w:val="single" w:sz="4" w:space="0" w:color="000000"/>
            </w:tcBorders>
            <w:shd w:val="clear" w:color="auto" w:fill="auto"/>
            <w:vAlign w:val="center"/>
          </w:tcPr>
          <w:p w:rsidR="00C6547A" w:rsidRDefault="00C6547A" w:rsidP="00B83D9C"/>
        </w:tc>
        <w:tc>
          <w:tcPr>
            <w:tcW w:w="1575" w:type="dxa"/>
            <w:vMerge/>
            <w:tcBorders>
              <w:left w:val="single" w:sz="4" w:space="0" w:color="000000"/>
              <w:right w:val="single" w:sz="4" w:space="0" w:color="000000"/>
            </w:tcBorders>
            <w:shd w:val="clear" w:color="auto" w:fill="auto"/>
            <w:vAlign w:val="center"/>
          </w:tcPr>
          <w:p w:rsidR="00C6547A" w:rsidRDefault="00C6547A" w:rsidP="00B83D9C"/>
        </w:tc>
        <w:tc>
          <w:tcPr>
            <w:tcW w:w="1130" w:type="dxa"/>
            <w:gridSpan w:val="2"/>
            <w:vMerge/>
            <w:tcBorders>
              <w:left w:val="single" w:sz="4" w:space="0" w:color="000000"/>
              <w:right w:val="single" w:sz="4" w:space="0" w:color="000000"/>
            </w:tcBorders>
            <w:shd w:val="clear" w:color="auto" w:fill="auto"/>
            <w:vAlign w:val="center"/>
          </w:tcPr>
          <w:p w:rsidR="00C6547A" w:rsidRDefault="00C6547A" w:rsidP="00B83D9C">
            <w:pPr>
              <w:spacing w:line="229" w:lineRule="auto"/>
              <w:jc w:val="center"/>
              <w:rPr>
                <w:rFonts w:ascii="Times New Roman" w:eastAsia="Times New Roman" w:hAnsi="Times New Roman" w:cs="Times New Roman"/>
                <w:color w:val="000000"/>
                <w:spacing w:val="-2"/>
                <w:sz w:val="16"/>
              </w:rPr>
            </w:pPr>
          </w:p>
        </w:tc>
        <w:tc>
          <w:tcPr>
            <w:tcW w:w="1117" w:type="dxa"/>
            <w:vMerge/>
            <w:tcBorders>
              <w:left w:val="single" w:sz="4" w:space="0" w:color="000000"/>
              <w:right w:val="single" w:sz="4" w:space="0" w:color="000000"/>
            </w:tcBorders>
            <w:shd w:val="clear" w:color="auto" w:fill="auto"/>
            <w:vAlign w:val="center"/>
          </w:tcPr>
          <w:p w:rsidR="00C6547A" w:rsidRDefault="00C6547A" w:rsidP="00B83D9C"/>
        </w:tc>
        <w:tc>
          <w:tcPr>
            <w:tcW w:w="788" w:type="dxa"/>
            <w:gridSpan w:val="2"/>
            <w:vMerge/>
            <w:tcBorders>
              <w:left w:val="single" w:sz="4" w:space="0" w:color="000000"/>
              <w:right w:val="single" w:sz="4" w:space="0" w:color="000000"/>
            </w:tcBorders>
            <w:shd w:val="clear" w:color="auto" w:fill="auto"/>
            <w:vAlign w:val="center"/>
          </w:tcPr>
          <w:p w:rsidR="00C6547A" w:rsidRDefault="00C6547A" w:rsidP="00B83D9C"/>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B83D9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B83D9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2027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B83D9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1 910 215,7</w:t>
            </w:r>
          </w:p>
        </w:tc>
        <w:tc>
          <w:tcPr>
            <w:tcW w:w="1003" w:type="dxa"/>
            <w:gridSpan w:val="2"/>
            <w:vMerge/>
            <w:tcBorders>
              <w:left w:val="single" w:sz="4" w:space="0" w:color="000000"/>
              <w:right w:val="single" w:sz="4" w:space="0" w:color="000000"/>
            </w:tcBorders>
            <w:shd w:val="clear" w:color="auto" w:fill="auto"/>
            <w:vAlign w:val="center"/>
          </w:tcPr>
          <w:p w:rsidR="00C6547A" w:rsidRDefault="00C6547A" w:rsidP="00B83D9C"/>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104541" w:rsidP="00B83D9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104541" w:rsidP="00B83D9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B83D9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B83D9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B83D9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1 900 205,7</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104541" w:rsidP="00B83D9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B83D9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1 910 215,7</w:t>
            </w:r>
          </w:p>
        </w:tc>
        <w:tc>
          <w:tcPr>
            <w:tcW w:w="1362" w:type="dxa"/>
            <w:vMerge/>
            <w:tcBorders>
              <w:left w:val="single" w:sz="4" w:space="0" w:color="000000"/>
              <w:right w:val="single" w:sz="4" w:space="0" w:color="000000"/>
            </w:tcBorders>
            <w:shd w:val="clear" w:color="auto" w:fill="auto"/>
            <w:vAlign w:val="center"/>
          </w:tcPr>
          <w:p w:rsidR="00C6547A" w:rsidRDefault="00C6547A" w:rsidP="00B83D9C"/>
        </w:tc>
        <w:tc>
          <w:tcPr>
            <w:tcW w:w="57" w:type="dxa"/>
            <w:tcBorders>
              <w:left w:val="single" w:sz="4" w:space="0" w:color="000000"/>
            </w:tcBorders>
          </w:tcPr>
          <w:p w:rsidR="00C6547A" w:rsidRDefault="00C6547A" w:rsidP="00B83D9C"/>
        </w:tc>
      </w:tr>
      <w:tr w:rsidR="00C6547A" w:rsidTr="00DA1084">
        <w:trPr>
          <w:gridAfter w:val="2"/>
          <w:wAfter w:w="1576" w:type="dxa"/>
          <w:trHeight w:val="459"/>
        </w:trPr>
        <w:tc>
          <w:tcPr>
            <w:tcW w:w="343" w:type="dxa"/>
            <w:vMerge/>
            <w:tcBorders>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575" w:type="dxa"/>
            <w:vMerge/>
            <w:tcBorders>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130" w:type="dxa"/>
            <w:gridSpan w:val="2"/>
            <w:vMerge/>
            <w:tcBorders>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2 014 309,7</w:t>
            </w: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803" w:type="dxa"/>
            <w:gridSpan w:val="2"/>
            <w:tcBorders>
              <w:top w:val="single" w:sz="4" w:space="0" w:color="000000"/>
              <w:left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7 666,8</w:t>
            </w:r>
          </w:p>
        </w:tc>
        <w:tc>
          <w:tcPr>
            <w:tcW w:w="835" w:type="dxa"/>
            <w:tcBorders>
              <w:top w:val="single" w:sz="4" w:space="0" w:color="000000"/>
              <w:left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86 427,2</w:t>
            </w:r>
          </w:p>
        </w:tc>
        <w:tc>
          <w:tcPr>
            <w:tcW w:w="788" w:type="dxa"/>
            <w:tcBorders>
              <w:top w:val="single" w:sz="4" w:space="0" w:color="000000"/>
              <w:left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1 900 205,7</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104541"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2 014 309,7</w:t>
            </w:r>
          </w:p>
        </w:tc>
        <w:tc>
          <w:tcPr>
            <w:tcW w:w="1362" w:type="dxa"/>
            <w:vMerge/>
            <w:tcBorders>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trHeight w:val="444"/>
        </w:trPr>
        <w:tc>
          <w:tcPr>
            <w:tcW w:w="856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по Адресной инвестиционной программе, не относящейся к региональным проектам</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1 668 073,9</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9 949 071,0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23 386,9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1 948 200,3</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2 756 737,1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16 365 469,2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p>
        </w:tc>
      </w:tr>
      <w:tr w:rsidR="00C6547A" w:rsidTr="00DA1084">
        <w:trPr>
          <w:gridAfter w:val="2"/>
          <w:wAfter w:w="1576" w:type="dxa"/>
          <w:trHeight w:val="458"/>
        </w:trPr>
        <w:tc>
          <w:tcPr>
            <w:tcW w:w="856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ВСЕГО проектная часть подпрограммы 2</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1 881 265,4</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10 113 655,9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170 887,5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23 386,9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1 948 200,3</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2 756 737,1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16 894 133,1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15622" w:type="dxa"/>
            <w:gridSpan w:val="26"/>
            <w:tcBorders>
              <w:top w:val="single" w:sz="4" w:space="0" w:color="000000"/>
              <w:bottom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0"/>
              </w:rPr>
              <w:t>ПРОЦЕССНАЯ ЧАСТЬ</w:t>
            </w:r>
          </w:p>
          <w:p w:rsidR="00C6547A" w:rsidRDefault="00C6547A" w:rsidP="00C6547A"/>
        </w:tc>
        <w:tc>
          <w:tcPr>
            <w:tcW w:w="57" w:type="dxa"/>
          </w:tcPr>
          <w:p w:rsidR="00C6547A" w:rsidRDefault="00C6547A" w:rsidP="00C6547A"/>
        </w:tc>
      </w:tr>
      <w:tr w:rsidR="00DA1084" w:rsidTr="00701EDA">
        <w:trPr>
          <w:gridAfter w:val="2"/>
          <w:wAfter w:w="1576" w:type="dxa"/>
          <w:trHeight w:val="574"/>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2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мероприятия</w:t>
            </w:r>
          </w:p>
        </w:tc>
        <w:tc>
          <w:tcPr>
            <w:tcW w:w="19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Исполнитель,</w:t>
            </w:r>
          </w:p>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финансирования</w:t>
            </w:r>
          </w:p>
        </w:tc>
        <w:tc>
          <w:tcPr>
            <w:tcW w:w="614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1361" w:type="dxa"/>
            <w:gridSpan w:val="3"/>
            <w:vMerge w:val="restart"/>
            <w:tcBorders>
              <w:top w:val="single" w:sz="4" w:space="0" w:color="000000"/>
              <w:left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DA1084" w:rsidRDefault="00DA1084" w:rsidP="00C6547A"/>
        </w:tc>
      </w:tr>
      <w:tr w:rsidR="00DA1084" w:rsidTr="00DA1084">
        <w:trPr>
          <w:gridAfter w:val="2"/>
          <w:wAfter w:w="1576" w:type="dxa"/>
          <w:trHeight w:val="427"/>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tc>
        <w:tc>
          <w:tcPr>
            <w:tcW w:w="19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2025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1084" w:rsidRDefault="00DA1084"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1361" w:type="dxa"/>
            <w:gridSpan w:val="3"/>
            <w:vMerge/>
            <w:tcBorders>
              <w:left w:val="single" w:sz="4" w:space="0" w:color="000000"/>
              <w:bottom w:val="single" w:sz="4" w:space="0" w:color="000000"/>
              <w:right w:val="single" w:sz="4" w:space="0" w:color="000000"/>
            </w:tcBorders>
            <w:shd w:val="clear" w:color="auto" w:fill="auto"/>
            <w:vAlign w:val="center"/>
          </w:tcPr>
          <w:p w:rsidR="00DA1084" w:rsidRDefault="00DA1084" w:rsidP="00C6547A"/>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DA1084" w:rsidRDefault="00DA1084" w:rsidP="00C6547A"/>
        </w:tc>
        <w:tc>
          <w:tcPr>
            <w:tcW w:w="57" w:type="dxa"/>
            <w:tcBorders>
              <w:left w:val="single" w:sz="4" w:space="0" w:color="000000"/>
            </w:tcBorders>
          </w:tcPr>
          <w:p w:rsidR="00DA1084" w:rsidRDefault="00DA1084" w:rsidP="00C6547A"/>
        </w:tc>
      </w:tr>
      <w:tr w:rsidR="00C6547A" w:rsidTr="00DA1084">
        <w:trPr>
          <w:gridAfter w:val="2"/>
          <w:wAfter w:w="1576" w:type="dxa"/>
          <w:trHeight w:val="21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57" w:type="dxa"/>
            <w:tcBorders>
              <w:left w:val="single" w:sz="4" w:space="0" w:color="000000"/>
            </w:tcBorders>
          </w:tcPr>
          <w:p w:rsidR="00C6547A" w:rsidRDefault="00C6547A" w:rsidP="00C6547A"/>
        </w:tc>
      </w:tr>
      <w:tr w:rsidR="00C6547A" w:rsidTr="00DA1084">
        <w:trPr>
          <w:gridAfter w:val="2"/>
          <w:wAfter w:w="1576" w:type="dxa"/>
          <w:trHeight w:val="43"/>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2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государственным автономным учреждениям, находящимся  в ведении исполнительных органов государственной власти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Петербурга,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театрам  и концертным организациям  на финансовое обеспечение выполнения государственного задания</w:t>
            </w:r>
          </w:p>
        </w:tc>
        <w:tc>
          <w:tcPr>
            <w:tcW w:w="19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1 838 202,1</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1 775 652,0</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1 895 913,3</w:t>
            </w:r>
          </w:p>
        </w:tc>
        <w:tc>
          <w:tcPr>
            <w:tcW w:w="10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1 969 285,1</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2 044 905,6</w:t>
            </w:r>
          </w:p>
        </w:tc>
        <w:tc>
          <w:tcPr>
            <w:tcW w:w="10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2 122 612,0</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11 646 570,1</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10, ЦП 2, ЦП 3, ЦП 4, ЦП 5, ЦП 8, ЦП 9, Индикатор 2.1 </w:t>
            </w:r>
          </w:p>
        </w:tc>
        <w:tc>
          <w:tcPr>
            <w:tcW w:w="57" w:type="dxa"/>
            <w:tcBorders>
              <w:left w:val="single" w:sz="4" w:space="0" w:color="000000"/>
            </w:tcBorders>
          </w:tcPr>
          <w:p w:rsidR="00C6547A" w:rsidRDefault="00C6547A" w:rsidP="00C6547A"/>
        </w:tc>
      </w:tr>
      <w:tr w:rsidR="00C6547A" w:rsidTr="00DA1084">
        <w:trPr>
          <w:gridAfter w:val="2"/>
          <w:wAfter w:w="1576" w:type="dxa"/>
          <w:trHeight w:val="416"/>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2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ГБУ, находящимся в ведении исполнительных органов государственной власти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Петербурга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театрам, концертным организациям  на финансовое обеспечение выполнения государственного задания</w:t>
            </w:r>
          </w:p>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Кировского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207 715,2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222 255,0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237 813,0</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247 016,4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256 501,8</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266 248,9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1 437 550,3</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10, ЦП 2, ЦП 3, ЦП 4, ЦП 5, ЦП 8, ЦП 9, Индикатор 2.1, индикатор 2.2 </w:t>
            </w:r>
          </w:p>
        </w:tc>
        <w:tc>
          <w:tcPr>
            <w:tcW w:w="57" w:type="dxa"/>
            <w:tcBorders>
              <w:left w:val="single" w:sz="4" w:space="0" w:color="000000"/>
            </w:tcBorders>
          </w:tcPr>
          <w:p w:rsidR="00C6547A" w:rsidRDefault="00C6547A" w:rsidP="00C6547A"/>
        </w:tc>
      </w:tr>
      <w:tr w:rsidR="00C6547A" w:rsidTr="00DA1084">
        <w:trPr>
          <w:gridAfter w:val="2"/>
          <w:wAfter w:w="1576" w:type="dxa"/>
          <w:trHeight w:val="459"/>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60 533,9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65 038,6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69 898,2</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72 603,3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75 391,3</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78 256,2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421 721,5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10 346 988,4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10 388 696,4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11 113 038,8</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11 543 113,4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11 986 369,0</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12 441 851,0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67 820 057,0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58"/>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w:t>
            </w:r>
          </w:p>
        </w:tc>
        <w:tc>
          <w:tcPr>
            <w:tcW w:w="2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на поддержку творческой деятельности и техническое оснащение детских и кукольных театров</w:t>
            </w:r>
          </w:p>
        </w:tc>
        <w:tc>
          <w:tcPr>
            <w:tcW w:w="19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14 202,1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14 231,2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15 270,0</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15 860,9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16 470,0</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17 095,9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93 130,1</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10, ЦП 2, ЦП 3, ЦП 4, ЦП 5, ЦП 8, ЦП 9, Индикатор 2.1 </w:t>
            </w:r>
          </w:p>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8 340,9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6 697,0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5 647,8</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104541"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104541"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104541"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20 685,7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24256F" w:rsidTr="0024256F">
        <w:trPr>
          <w:gridAfter w:val="2"/>
          <w:wAfter w:w="1576" w:type="dxa"/>
          <w:trHeight w:val="948"/>
        </w:trPr>
        <w:tc>
          <w:tcPr>
            <w:tcW w:w="343" w:type="dxa"/>
            <w:vMerge w:val="restart"/>
            <w:tcBorders>
              <w:top w:val="single" w:sz="4" w:space="0" w:color="000000"/>
              <w:left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w:t>
            </w:r>
          </w:p>
        </w:tc>
        <w:tc>
          <w:tcPr>
            <w:tcW w:w="2018" w:type="dxa"/>
            <w:gridSpan w:val="2"/>
            <w:vMerge w:val="restart"/>
            <w:tcBorders>
              <w:top w:val="single" w:sz="4" w:space="0" w:color="000000"/>
              <w:left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государственным автономным учреждениям, находящимся  в ведении исполнительных органов государственной власти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Петербурга,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кинотеатрам на финансовое обеспечение выполнения государственного задания</w:t>
            </w:r>
          </w:p>
        </w:tc>
        <w:tc>
          <w:tcPr>
            <w:tcW w:w="1919" w:type="dxa"/>
            <w:gridSpan w:val="3"/>
            <w:tcBorders>
              <w:top w:val="single" w:sz="4" w:space="0" w:color="000000"/>
              <w:left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tcBorders>
              <w:top w:val="single" w:sz="4" w:space="0" w:color="000000"/>
              <w:left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16 879,0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18 518,6</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19 849,5</w:t>
            </w:r>
          </w:p>
        </w:tc>
        <w:tc>
          <w:tcPr>
            <w:tcW w:w="1065" w:type="dxa"/>
            <w:gridSpan w:val="2"/>
            <w:tcBorders>
              <w:top w:val="single" w:sz="4" w:space="0" w:color="000000"/>
              <w:left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20 617,7</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21 409,4</w:t>
            </w:r>
          </w:p>
        </w:tc>
        <w:tc>
          <w:tcPr>
            <w:tcW w:w="1007" w:type="dxa"/>
            <w:gridSpan w:val="2"/>
            <w:tcBorders>
              <w:top w:val="single" w:sz="4" w:space="0" w:color="000000"/>
              <w:left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22 223,0</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119 497,2</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8 </w:t>
            </w:r>
          </w:p>
        </w:tc>
        <w:tc>
          <w:tcPr>
            <w:tcW w:w="57" w:type="dxa"/>
            <w:tcBorders>
              <w:left w:val="single" w:sz="4" w:space="0" w:color="000000"/>
            </w:tcBorders>
          </w:tcPr>
          <w:p w:rsidR="0024256F" w:rsidRDefault="0024256F" w:rsidP="00C6547A"/>
        </w:tc>
      </w:tr>
      <w:tr w:rsidR="0024256F" w:rsidTr="00DA1084">
        <w:trPr>
          <w:gridAfter w:val="2"/>
          <w:wAfter w:w="1576" w:type="dxa"/>
          <w:trHeight w:val="444"/>
        </w:trPr>
        <w:tc>
          <w:tcPr>
            <w:tcW w:w="343" w:type="dxa"/>
            <w:vMerge/>
            <w:tcBorders>
              <w:left w:val="single" w:sz="4" w:space="0" w:color="000000"/>
              <w:bottom w:val="single" w:sz="4" w:space="0" w:color="000000"/>
              <w:right w:val="single" w:sz="4" w:space="0" w:color="000000"/>
            </w:tcBorders>
            <w:shd w:val="clear" w:color="auto" w:fill="auto"/>
            <w:vAlign w:val="center"/>
          </w:tcPr>
          <w:p w:rsidR="0024256F" w:rsidRDefault="0024256F" w:rsidP="00C6547A"/>
        </w:tc>
        <w:tc>
          <w:tcPr>
            <w:tcW w:w="2018" w:type="dxa"/>
            <w:gridSpan w:val="2"/>
            <w:vMerge/>
            <w:tcBorders>
              <w:left w:val="single" w:sz="4" w:space="0" w:color="000000"/>
              <w:bottom w:val="single" w:sz="4" w:space="0" w:color="000000"/>
              <w:right w:val="single" w:sz="4" w:space="0" w:color="000000"/>
            </w:tcBorders>
            <w:shd w:val="clear" w:color="auto" w:fill="auto"/>
            <w:vAlign w:val="center"/>
          </w:tcPr>
          <w:p w:rsidR="0024256F" w:rsidRDefault="0024256F"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tcBorders>
              <w:left w:val="single" w:sz="4" w:space="0" w:color="000000"/>
              <w:bottom w:val="single" w:sz="4" w:space="0" w:color="000000"/>
              <w:right w:val="single" w:sz="4" w:space="0" w:color="000000"/>
            </w:tcBorders>
            <w:shd w:val="clear" w:color="auto" w:fill="auto"/>
            <w:vAlign w:val="center"/>
          </w:tcPr>
          <w:p w:rsidR="0024256F" w:rsidRDefault="0024256F"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60 706,6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52 975,6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46 168,9</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47 955,6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49 797,1</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51 689,4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4256F" w:rsidRDefault="0024256F"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309 293,2</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24256F" w:rsidRDefault="0024256F" w:rsidP="00C6547A"/>
        </w:tc>
        <w:tc>
          <w:tcPr>
            <w:tcW w:w="57" w:type="dxa"/>
            <w:tcBorders>
              <w:left w:val="single" w:sz="4" w:space="0" w:color="000000"/>
            </w:tcBorders>
          </w:tcPr>
          <w:p w:rsidR="0024256F" w:rsidRDefault="0024256F" w:rsidP="00C6547A"/>
        </w:tc>
      </w:tr>
      <w:tr w:rsidR="00C6547A" w:rsidTr="00DA1084">
        <w:trPr>
          <w:gridAfter w:val="2"/>
          <w:wAfter w:w="1576" w:type="dxa"/>
          <w:trHeight w:val="459"/>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w:t>
            </w:r>
          </w:p>
        </w:tc>
        <w:tc>
          <w:tcPr>
            <w:tcW w:w="2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ГБУ, находящимся в ведении исполнительных органов государственной власти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Петербурга,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кинотеатрам на финансовое обеспечение выполнения государственного задания</w:t>
            </w:r>
          </w:p>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Курортного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95 397,1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61 997,7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66 338,0</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68 905,3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71 551,3</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74 270,2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438 459,6</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ЦП 8 </w:t>
            </w:r>
          </w:p>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Фрунзенского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36 326,7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38 279,6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40 959,0</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42 544,1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44 177,8</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45 856,6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248 143,8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58"/>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167 231,9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179 201,7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191 834,3</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199 258,3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206 909,8</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214 772,4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1 159 208,4</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организациям кинематографии</w:t>
            </w:r>
          </w:p>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51 935,0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53 929,3</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55 978,6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511 842,9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w:t>
            </w:r>
          </w:p>
        </w:tc>
        <w:tc>
          <w:tcPr>
            <w:tcW w:w="57" w:type="dxa"/>
            <w:tcBorders>
              <w:left w:val="single" w:sz="4" w:space="0" w:color="000000"/>
            </w:tcBorders>
          </w:tcPr>
          <w:p w:rsidR="00C6547A" w:rsidRDefault="00C6547A" w:rsidP="00C6547A"/>
        </w:tc>
      </w:tr>
      <w:tr w:rsidR="00C6547A" w:rsidTr="00DA1084">
        <w:trPr>
          <w:gridAfter w:val="2"/>
          <w:wAfter w:w="1576" w:type="dxa"/>
          <w:trHeight w:val="459"/>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СО НКО на проведение мероприятий в области культуры и искусства: фестивали, конкурсы, проекты</w:t>
            </w:r>
          </w:p>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519 350,0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539 293,0</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559 786,1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4 018 429,1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5 </w:t>
            </w:r>
          </w:p>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субсидий СО НКО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негосударственным театрам на постановку и показ спектаклей</w:t>
            </w:r>
          </w:p>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111 929,3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101 929,3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101 929,3</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105 874,0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109 939,6</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114 117,3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645 718,8</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10, ЦП 2, ЦП 3, ЦП 5, ЦП 9 </w:t>
            </w:r>
          </w:p>
        </w:tc>
        <w:tc>
          <w:tcPr>
            <w:tcW w:w="57" w:type="dxa"/>
            <w:tcBorders>
              <w:left w:val="single" w:sz="4" w:space="0" w:color="000000"/>
            </w:tcBorders>
          </w:tcPr>
          <w:p w:rsidR="00C6547A" w:rsidRDefault="00C6547A" w:rsidP="00C6547A"/>
        </w:tc>
      </w:tr>
      <w:tr w:rsidR="00C6547A" w:rsidTr="00DA1084">
        <w:trPr>
          <w:gridAfter w:val="2"/>
          <w:wAfter w:w="1576" w:type="dxa"/>
          <w:trHeight w:val="459"/>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w:t>
            </w:r>
          </w:p>
        </w:tc>
        <w:tc>
          <w:tcPr>
            <w:tcW w:w="2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ГБУ, находящимся в ведении исполнительных органов государственной власти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Петербурга,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учреждениям культурно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досугового типа  на финансовое обеспечение выполнения государственного задания</w:t>
            </w:r>
          </w:p>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Выборгского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192 367,9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193 850,6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209 570,7</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217 681,1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226 040,1</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234 629,6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1 274 140,0</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10, ЦП 2, ЦП 3, ЦП 4, ЦП 5, ЦП 8, ЦП 9, Индикатор 2.3 </w:t>
            </w:r>
          </w:p>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Калининского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140 300,6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154 939,2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168 991,1</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175 531,1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182 271,5</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189 197,8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1 011 231,3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58"/>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Кировского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87 050,7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86 065,3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92 619,6</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96 204,0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99 898,2</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103 694,3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565 532,1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Колпинского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594 325,0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571 974,0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617 206,8</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641 092,7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665 710,7</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691 007,7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3 781 316,9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59"/>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Красногвардейского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179 837,5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204 742,8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221 141,6</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229 699,8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238 520,3</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247 584,1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1 321 526,1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Красносельского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212 984,1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205 912,5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220 615,2</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229 153,0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237 952,5</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246 994,7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1 353 612,0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59"/>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Кронштадтского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73 744,8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77 109,6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82 204,6</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85 385,9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88 664,7</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92 034,0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499 143,6</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Курортного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60 021,6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64 169,8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68 229,7</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70 870,2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73 591,6</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76 388,1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413 271,0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58"/>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Московского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170 536,4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184 041,7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198 324,1</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205 999,2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213 909,6</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222 038,2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1 194 849,2</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Невского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173 995,1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187 780,0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202 662,0</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210 505,0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218 588,4</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226 894,8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1 220 425,3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59"/>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Петродворцового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161 478,6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167 850,4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181 120,6</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188 130,0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195 354,2</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202 777,7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1 096 711,5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Приморского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304 019,5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326 890,3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353 041,6</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366 704,3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380 785,7</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395 255,6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2 126 697,0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59"/>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197 442,7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209 235,8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225 648,0</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234 380,6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243 380,8</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252 629,3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1 362 717,2</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Центрального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43 143,4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45 174,7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48 633,1</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50 515,2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52 455,0</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54 448,3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294 369,7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58"/>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52 051,5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55 439,0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59 255,8</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61 549,0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63 912,5</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66 341,2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358 549,0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Организация, проведение  и обеспечение участия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  в мероприятиях, направленных  на популяризацию культуры коренных малочисленных народов Севера, Сибири  и Дальнего Востока  Российской Федерации</w:t>
            </w:r>
          </w:p>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КДА, КВС</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2 493,8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2 591,1</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2 691,4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2 794,7</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2 900,9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15 871,9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ЦП 5 </w:t>
            </w:r>
          </w:p>
        </w:tc>
        <w:tc>
          <w:tcPr>
            <w:tcW w:w="57" w:type="dxa"/>
            <w:tcBorders>
              <w:left w:val="single" w:sz="4" w:space="0" w:color="000000"/>
            </w:tcBorders>
          </w:tcPr>
          <w:p w:rsidR="00C6547A" w:rsidRDefault="00C6547A" w:rsidP="00C6547A"/>
        </w:tc>
      </w:tr>
      <w:tr w:rsidR="00C6547A" w:rsidTr="00DA1084">
        <w:trPr>
          <w:gridAfter w:val="2"/>
          <w:wAfter w:w="1576" w:type="dxa"/>
          <w:trHeight w:val="115"/>
        </w:trPr>
        <w:tc>
          <w:tcPr>
            <w:tcW w:w="343" w:type="dxa"/>
            <w:tcBorders>
              <w:top w:val="single" w:sz="4" w:space="0" w:color="000000"/>
              <w:left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2018" w:type="dxa"/>
            <w:gridSpan w:val="2"/>
            <w:tcBorders>
              <w:top w:val="single" w:sz="4" w:space="0" w:color="000000"/>
              <w:left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государственным бюджетным учреждениям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театрам на иные цели</w:t>
            </w:r>
          </w:p>
        </w:tc>
        <w:tc>
          <w:tcPr>
            <w:tcW w:w="1919" w:type="dxa"/>
            <w:gridSpan w:val="3"/>
            <w:tcBorders>
              <w:top w:val="single" w:sz="4" w:space="0" w:color="000000"/>
              <w:left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tcBorders>
              <w:top w:val="single" w:sz="4" w:space="0" w:color="000000"/>
              <w:left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1 000 000,0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65" w:type="dxa"/>
            <w:gridSpan w:val="2"/>
            <w:tcBorders>
              <w:top w:val="single" w:sz="4" w:space="0" w:color="000000"/>
              <w:left w:val="single" w:sz="4" w:space="0" w:color="000000"/>
              <w:right w:val="single" w:sz="4" w:space="0" w:color="000000"/>
            </w:tcBorders>
            <w:shd w:val="clear" w:color="auto" w:fill="auto"/>
            <w:vAlign w:val="center"/>
          </w:tcPr>
          <w:p w:rsidR="00C6547A" w:rsidRDefault="00104541"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C6547A" w:rsidRDefault="00104541"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7" w:type="dxa"/>
            <w:gridSpan w:val="2"/>
            <w:tcBorders>
              <w:top w:val="single" w:sz="4" w:space="0" w:color="000000"/>
              <w:left w:val="single" w:sz="4" w:space="0" w:color="000000"/>
              <w:right w:val="single" w:sz="4" w:space="0" w:color="000000"/>
            </w:tcBorders>
            <w:shd w:val="clear" w:color="auto" w:fill="auto"/>
            <w:vAlign w:val="center"/>
          </w:tcPr>
          <w:p w:rsidR="00C6547A" w:rsidRDefault="00104541"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1 000 000,0</w:t>
            </w:r>
          </w:p>
        </w:tc>
        <w:tc>
          <w:tcPr>
            <w:tcW w:w="2035" w:type="dxa"/>
            <w:gridSpan w:val="2"/>
            <w:tcBorders>
              <w:top w:val="single" w:sz="4" w:space="0" w:color="000000"/>
              <w:left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w:t>
            </w:r>
          </w:p>
        </w:tc>
        <w:tc>
          <w:tcPr>
            <w:tcW w:w="57" w:type="dxa"/>
            <w:tcBorders>
              <w:left w:val="single" w:sz="4" w:space="0" w:color="000000"/>
            </w:tcBorders>
          </w:tcPr>
          <w:p w:rsidR="00C6547A" w:rsidRDefault="00C6547A" w:rsidP="00C6547A"/>
        </w:tc>
      </w:tr>
      <w:tr w:rsidR="00C6547A" w:rsidTr="00DA1084">
        <w:trPr>
          <w:gridAfter w:val="2"/>
          <w:wAfter w:w="1576" w:type="dxa"/>
          <w:trHeight w:val="4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Модернизация культурно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досуговых учреждений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9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288 477,3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255 448,2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275 428,8</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286 087,9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297 073,7</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308 362,5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1 710 878,4</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2, ЦП 3, ЦП 4, ЦП 5, Индикатор 2.3 </w:t>
            </w:r>
          </w:p>
        </w:tc>
        <w:tc>
          <w:tcPr>
            <w:tcW w:w="57" w:type="dxa"/>
            <w:tcBorders>
              <w:left w:val="single" w:sz="4" w:space="0" w:color="000000"/>
            </w:tcBorders>
          </w:tcPr>
          <w:p w:rsidR="00C6547A" w:rsidRDefault="00C6547A" w:rsidP="00C6547A"/>
        </w:tc>
      </w:tr>
      <w:tr w:rsidR="00C6547A" w:rsidTr="00DA1084">
        <w:trPr>
          <w:gridAfter w:val="2"/>
          <w:wAfter w:w="1576" w:type="dxa"/>
          <w:trHeight w:val="459"/>
        </w:trPr>
        <w:tc>
          <w:tcPr>
            <w:tcW w:w="608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Всего процессная часть подпрограммы 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17 548 629,9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17 468 590,4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17 581 944,5</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18 256 499,5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18 957 549,2</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19 677 936,4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109 491 149,9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547A" w:rsidRDefault="00C6547A" w:rsidP="00C6547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tcBorders>
          </w:tcPr>
          <w:p w:rsidR="00C6547A" w:rsidRDefault="00C6547A" w:rsidP="00C6547A"/>
        </w:tc>
      </w:tr>
    </w:tbl>
    <w:p w:rsidR="00D3714B" w:rsidRDefault="00D3714B">
      <w:pPr>
        <w:sectPr w:rsidR="00D3714B" w:rsidSect="007C1819">
          <w:pgSz w:w="16839" w:h="11907" w:orient="landscape" w:code="9"/>
          <w:pgMar w:top="567" w:right="567" w:bottom="517" w:left="567" w:header="567" w:footer="517" w:gutter="0"/>
          <w:cols w:space="720"/>
          <w:docGrid w:linePitch="27"/>
        </w:sectPr>
      </w:pPr>
    </w:p>
    <w:p w:rsidR="00D3714B" w:rsidRDefault="00D3714B"/>
    <w:p w:rsidR="00D3714B" w:rsidRDefault="00D3714B"/>
    <w:p w:rsidR="00D3714B" w:rsidRDefault="005E03E8">
      <w:pPr>
        <w:pStyle w:val="ConsPlusTitle"/>
        <w:jc w:val="center"/>
        <w:outlineLvl w:val="0"/>
        <w:rPr>
          <w:rFonts w:ascii="Times New Roman" w:hAnsi="Times New Roman"/>
          <w:color w:val="000000"/>
          <w:sz w:val="24"/>
        </w:rPr>
      </w:pPr>
      <w:r>
        <w:rPr>
          <w:rFonts w:ascii="Times New Roman" w:hAnsi="Times New Roman"/>
          <w:color w:val="000000"/>
          <w:sz w:val="24"/>
        </w:rPr>
        <w:t>3.4. Механизмы реализации Подпрограммы 2</w:t>
      </w:r>
    </w:p>
    <w:p w:rsidR="00D3714B" w:rsidRDefault="00D3714B">
      <w:pPr>
        <w:pStyle w:val="ConsPlusNormal"/>
        <w:ind w:firstLine="540"/>
        <w:jc w:val="both"/>
        <w:rPr>
          <w:rFonts w:ascii="Times New Roman" w:hAnsi="Times New Roman"/>
          <w:color w:val="000000"/>
          <w:sz w:val="24"/>
        </w:rPr>
      </w:pP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Мероприятие, указанное в пункте 1.1.1 раздела 1 проектной части подраздела 3.3 государственной программы, осуществляется путем предоставления субсидий на иные цели государственным учреждениям </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театрам на основании правовых актов КК, устанавливающих порядок определения объема и условия предоставления ГБУ и ГАУ субсидий на иные цели из бюджета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принимаемых на основании постановления Правительства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Петербурга от 07.10.2020 № 809 и в соответствии </w:t>
      </w:r>
      <w:r>
        <w:rPr>
          <w:rFonts w:ascii="Times New Roman" w:eastAsia="Times New Roman" w:hAnsi="Times New Roman" w:cs="Times New Roman"/>
          <w:color w:val="000000"/>
          <w:sz w:val="24"/>
        </w:rPr>
        <w:br/>
        <w:t xml:space="preserve">с Постановлением Правительства РФ № 203 в рамках реализации регионального проекта </w:t>
      </w:r>
      <w:r w:rsidR="00336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Семейные ценности и инфраструктура культуры</w:t>
      </w:r>
      <w:r w:rsidR="00336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федеральным законом о федеральном бюджете на очередной финансовый год и на плановый период, Правилами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 999 </w:t>
      </w:r>
      <w:r w:rsidR="00336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О формировании, предоставлении и распределении субсидий из федерального бюджета бюджетам субъектов Российской Федерации</w:t>
      </w:r>
      <w:r w:rsidR="00336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Правилами предоставления и распределения субсидий из федерального бюджета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 человек, приведенными </w:t>
      </w:r>
      <w:r>
        <w:rPr>
          <w:rFonts w:ascii="Times New Roman" w:eastAsia="Times New Roman" w:hAnsi="Times New Roman" w:cs="Times New Roman"/>
          <w:color w:val="000000"/>
          <w:sz w:val="24"/>
        </w:rPr>
        <w:br/>
        <w:t xml:space="preserve">в приложении № 31 к государственной программе Российской Федерации </w:t>
      </w:r>
      <w:r w:rsidR="00336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Развитие культуры</w:t>
      </w:r>
      <w:r w:rsidR="00336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утвержденной постановлением Правительства Российской Федерации </w:t>
      </w:r>
      <w:r>
        <w:rPr>
          <w:rFonts w:ascii="Times New Roman" w:eastAsia="Times New Roman" w:hAnsi="Times New Roman" w:cs="Times New Roman"/>
          <w:color w:val="000000"/>
          <w:sz w:val="24"/>
        </w:rPr>
        <w:br/>
        <w:t xml:space="preserve">от 15.04.2014 № 317 </w:t>
      </w:r>
      <w:r w:rsidR="00336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Об утверждении государственной программы Российской Федерации </w:t>
      </w:r>
      <w:r w:rsidR="00336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Развитие культуры</w:t>
      </w:r>
      <w:r w:rsidR="00336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а также ежегодно заключаемым соглашением между Министерством культуры Российской Федерации и Правительством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о предоставлении субсидии из федерального бюджета бюджету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на оснащение региональных и муниципальных театров, находящихся в городах с численностью населения более 300 тыс. человек.</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Мероприятия, указанные в пунктах 2.1 </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2.9 раздела 2 проектной части подраздела 3.3 государственной программы, реализуются путем осуществления закупок </w:t>
      </w:r>
      <w:r>
        <w:rPr>
          <w:rFonts w:ascii="Times New Roman" w:eastAsia="Times New Roman" w:hAnsi="Times New Roman" w:cs="Times New Roman"/>
          <w:color w:val="000000"/>
          <w:sz w:val="24"/>
        </w:rPr>
        <w:br/>
        <w:t>для обеспечения нужд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на основании решения о бюджетных инвестициях в объекты государственной собственности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содержащегося в пункте 2 настоящего постановления, принятого в соответствии с постановлением № 719.</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Реализация мероприятий, указанных в пунктах 1, 2, 4, 5 и 9 процессной части подраздела 3.3 государственной программы, осуществляется исполнителями мероприятий государственной программы путем предоставления субсидий на финансовое обеспечение выполнения государственных заданий государственными учреждениями в соответствии с Постановлением № 63 и Постановлением № 1271.</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Реализация мероприятия, указанного в пункте 3 процессной части подраздела 3.3 государственной программы, осуществляется путем выделения бюджетных ассигнований из федерального бюджета на предоставление субсидий на иные цели государственным учреждениям на основании правовых актов КК, устанавливающих порядок определения объема и условия предоставления государственным бюджетным и автономным учреждениям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субсидий на иные цели из бюджета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принимаемых на основании Постановления № 809 в соответствии с Постановлением Правительства РФ № 203, федеральным законом о федеральном бюджете на соответствующий финансовый год и на плановый период, а также ежегодно заключаемым соглашением между Министерством культуры Российской Федерации и Правительством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о предоставлении субсидии бюджету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из федерального бюджета на поддержку творческой деятельности и техническое оснащение детских и кукольных театров.</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Реализация мероприятий, указанных в пунктах 7 и 8 процессной части подраздела 3.3 государственной программы, осуществляется в соответствии с ежегодно утверждаемыми Правительством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порядками предоставления субсидий СО НКО.</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 мероприятием в области культуры и искусства, указанным в пункте 7 процессной части подраздела 3.3 государственной программы, понимается мероприятие, осуществляемое по направлениям: проекты, фестивали и конкурсы в области культуры и искусства.</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 проектами в области культуры и искусства понимается мероприятие или комплекс мероприятий, направленных на поддержку и развитие творческой и(или) организационной деятельности в одной или нескольких сферах культуры и искусства, предполагающих единство цели, задач и механизмов их достижения, направленных на определенный результат, имеющих точные сроки начала и завершения реализации.</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 фестивалями понимаются культурные мероприятия, которые объединяют выступления либо иные виды участия нескольких творческих работников или профессиональных или любительских коллективов, имеют концепцию и(или) тематику, отличающие их от других подобных мероприятий, и направлены на развитие творческой деятельности в одной или нескольких сферах культуры и искусства или деятельности по сохранению культурных ценностей.</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Под конкурсами понимаются культурные мероприятия, представляющие собой состязание, смотр мастерства и достижений нескольких (многих) участников, объединенные в номинацию по виду деятельности, жанру, профессии и иным признакам, цель которых </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выявление лучших участников.</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 спектаклями, указанными в пункте 8 процессной части подраздела 3.3 государственной программы, понимаются сценические произведения, название сценического произведения включено в репертуаре театра. Под постановкой, указанной в пункте 8 процессной части подраздела 3.3 государственной программы, понимается создание нового спектакля, подготовленного и включенного в репертуар театра.</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Реализация мероприятия, указанного в пункте 10 процессной части подраздела 3.3 государственной программы, осуществляется в рамках реализации постановления Правительства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Петербурга от 31.01.2025 № 40 </w:t>
      </w:r>
      <w:r w:rsidR="00336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О мерах по повышению эффективности межрегионального сотрудничества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w:t>
      </w:r>
      <w:r w:rsidR="00336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КДА и КВС </w:t>
      </w:r>
      <w:r>
        <w:rPr>
          <w:rFonts w:ascii="Times New Roman" w:eastAsia="Times New Roman" w:hAnsi="Times New Roman" w:cs="Times New Roman"/>
          <w:color w:val="000000"/>
          <w:sz w:val="24"/>
        </w:rPr>
        <w:br/>
        <w:t>в соответствии с Федеральным законом № 44</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ФЗ.</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 Реализация мероприятия, указанного в пункте 6 процессной части подраздела 3.3 государственной программы, осуществляется в соответствии с ежегодно утверждаемыми Правительством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порядками предоставления субсидий.</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 Реализация мероприятия, указанного в пункте 11 процессной части подраздела 3.3 государственной программы, осуществляется путем предоставления субсидий на иные цели государственным учреждениям – театрам на основании правовых актов КК, устанавливающих порядок определения объема и условия предоставления ГБУ и ГАУ субсидий на иные цели из бюджета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принимаемых на основании Постановления № 809 в соответствии с Постановлением Правительства РФ № 203.</w:t>
      </w:r>
    </w:p>
    <w:p w:rsidR="00D3714B" w:rsidRDefault="005E03E8" w:rsidP="007324E5">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 Реализация мероприятия, указанного в пункте 12 процессной части подраздела 3.3 государственной программы, осуществляется </w:t>
      </w:r>
      <w:r>
        <w:t xml:space="preserve"> </w:t>
      </w:r>
      <w:r>
        <w:rPr>
          <w:rFonts w:ascii="Times New Roman" w:eastAsia="Times New Roman" w:hAnsi="Times New Roman" w:cs="Times New Roman"/>
          <w:color w:val="000000"/>
          <w:sz w:val="24"/>
        </w:rPr>
        <w:t>путем предоставления субсидий на иные цели государственным учреждениям культуры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 культурно</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досуговым учреждениям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на основании правовых актов главных распорядителей бюджетных средств, устанавливающих порядок определения объема и условия предоставления государственным бюджетным учреждениям культуры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субсидий на иные цели из бюджета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принимаемых на основании Постановления № 809 в соответствии с Постановлением Правительства РФ № 203.</w:t>
      </w:r>
    </w:p>
    <w:p w:rsidR="00D3714B" w:rsidRDefault="005E03E8" w:rsidP="007324E5">
      <w:pPr>
        <w:rPr>
          <w:rFonts w:ascii="Times New Roman" w:eastAsia="Times New Roman" w:hAnsi="Times New Roman" w:cs="Times New Roman"/>
          <w:color w:val="000000"/>
          <w:sz w:val="24"/>
        </w:rPr>
        <w:sectPr w:rsidR="00D3714B" w:rsidSect="007C1819">
          <w:pgSz w:w="11906" w:h="16838"/>
          <w:pgMar w:top="709" w:right="851" w:bottom="567" w:left="1701" w:header="709" w:footer="709" w:gutter="0"/>
          <w:cols w:space="720"/>
          <w:docGrid w:linePitch="27"/>
        </w:sectPr>
      </w:pPr>
      <w:r>
        <w:rPr>
          <w:rFonts w:ascii="Times New Roman" w:eastAsia="Times New Roman" w:hAnsi="Times New Roman" w:cs="Times New Roman"/>
          <w:color w:val="000000"/>
          <w:sz w:val="24"/>
        </w:rPr>
        <w:t>Реализация мероприятия, предусмотренного в пункте 12 процессной части подраздела 3.3 государственной программы, осуществляется КК путем перераспределения бюджетных ассигнований главным распорядителям бюджетных средств (АР) в порядке, установленном распоряжением Комитета финансов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Петербурга от 14.11.2007 </w:t>
      </w:r>
      <w:r>
        <w:rPr>
          <w:rFonts w:ascii="Times New Roman" w:eastAsia="Times New Roman" w:hAnsi="Times New Roman" w:cs="Times New Roman"/>
          <w:color w:val="000000"/>
          <w:sz w:val="24"/>
        </w:rPr>
        <w:br/>
        <w:t>№ 169</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р </w:t>
      </w:r>
      <w:r w:rsidR="00336D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Об утверждении Порядка составления и ведения сводной бюджетной росписи</w:t>
      </w:r>
      <w:r w:rsidR="00336DFE">
        <w:rPr>
          <w:rFonts w:ascii="Times New Roman" w:eastAsia="Times New Roman" w:hAnsi="Times New Roman" w:cs="Times New Roman"/>
          <w:color w:val="000000"/>
          <w:sz w:val="24"/>
        </w:rPr>
        <w:t>»</w:t>
      </w:r>
    </w:p>
    <w:p w:rsidR="00D3714B" w:rsidRDefault="00D3714B"/>
    <w:p w:rsidR="00D3714B" w:rsidRDefault="00D3714B"/>
    <w:p w:rsidR="00D3714B" w:rsidRDefault="005E03E8">
      <w:pPr>
        <w:pStyle w:val="a3"/>
        <w:spacing w:after="0" w:line="240" w:lineRule="auto"/>
        <w:contextualSpacing w:val="0"/>
        <w:jc w:val="center"/>
        <w:rPr>
          <w:b/>
        </w:rPr>
      </w:pPr>
      <w:r>
        <w:rPr>
          <w:rFonts w:ascii="Times New Roman" w:hAnsi="Times New Roman"/>
          <w:b/>
          <w:sz w:val="24"/>
        </w:rPr>
        <w:t>4. Подпрограмма 3</w:t>
      </w:r>
    </w:p>
    <w:p w:rsidR="00D3714B" w:rsidRDefault="005E03E8">
      <w:pPr>
        <w:pStyle w:val="a3"/>
        <w:spacing w:after="0" w:line="240" w:lineRule="auto"/>
        <w:ind w:left="709"/>
        <w:contextualSpacing w:val="0"/>
        <w:jc w:val="center"/>
      </w:pPr>
      <w:r>
        <w:rPr>
          <w:rFonts w:ascii="Times New Roman" w:hAnsi="Times New Roman"/>
          <w:b/>
          <w:sz w:val="24"/>
        </w:rPr>
        <w:t>4.1. Паспорт подпрограммы 3</w:t>
      </w:r>
    </w:p>
    <w:tbl>
      <w:tblPr>
        <w:tblStyle w:val="TableGrid3"/>
        <w:tblW w:w="9915" w:type="dxa"/>
        <w:tblInd w:w="105" w:type="dxa"/>
        <w:tblLayout w:type="fixed"/>
        <w:tblLook w:val="04A0" w:firstRow="1" w:lastRow="0" w:firstColumn="1" w:lastColumn="0" w:noHBand="0" w:noVBand="1"/>
      </w:tblPr>
      <w:tblGrid>
        <w:gridCol w:w="420"/>
        <w:gridCol w:w="2835"/>
        <w:gridCol w:w="6660"/>
      </w:tblGrid>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1</w:t>
            </w:r>
          </w:p>
        </w:tc>
        <w:tc>
          <w:tcPr>
            <w:tcW w:w="2835" w:type="dxa"/>
          </w:tcPr>
          <w:p w:rsidR="00D3714B" w:rsidRDefault="005E03E8">
            <w:pPr>
              <w:spacing w:line="262" w:lineRule="atLeast"/>
              <w:rPr>
                <w:rFonts w:eastAsia="Times New Roman" w:cs="Times New Roman"/>
              </w:rPr>
            </w:pPr>
            <w:r>
              <w:rPr>
                <w:rFonts w:ascii="Times New Roman" w:eastAsia="Times New Roman" w:hAnsi="Times New Roman" w:cs="Times New Roman"/>
                <w:sz w:val="24"/>
              </w:rPr>
              <w:t>Исполнители подпрограммы 3</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АР</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КВЗПБ</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КГИОП</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КК</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КМПВОО</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КПВСМИ</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КРТИ</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КСП</w:t>
            </w:r>
          </w:p>
          <w:p w:rsidR="00D3714B" w:rsidRDefault="005E03E8">
            <w:pPr>
              <w:rPr>
                <w:rFonts w:eastAsia="Times New Roman" w:cs="Times New Roman"/>
              </w:rPr>
            </w:pPr>
            <w:r>
              <w:rPr>
                <w:rFonts w:ascii="Times New Roman" w:eastAsia="Times New Roman" w:hAnsi="Times New Roman" w:cs="Times New Roman"/>
                <w:sz w:val="24"/>
              </w:rPr>
              <w:t>КТР</w:t>
            </w: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2</w:t>
            </w:r>
          </w:p>
        </w:tc>
        <w:tc>
          <w:tcPr>
            <w:tcW w:w="2835" w:type="dxa"/>
          </w:tcPr>
          <w:p w:rsidR="00D3714B" w:rsidRDefault="005E03E8">
            <w:pPr>
              <w:rPr>
                <w:rFonts w:eastAsia="Times New Roman" w:cs="Times New Roman"/>
              </w:rPr>
            </w:pPr>
            <w:r>
              <w:rPr>
                <w:rFonts w:ascii="Times New Roman" w:eastAsia="Times New Roman" w:hAnsi="Times New Roman" w:cs="Times New Roman"/>
                <w:color w:val="000000"/>
                <w:sz w:val="24"/>
              </w:rPr>
              <w:t xml:space="preserve">Участник(и) государственной программы (в части реализации подпрограммы </w:t>
            </w:r>
            <w:r>
              <w:rPr>
                <w:rFonts w:ascii="Times New Roman" w:eastAsia="Times New Roman" w:hAnsi="Times New Roman" w:cs="Times New Roman"/>
                <w:sz w:val="24"/>
              </w:rPr>
              <w:t>3</w:t>
            </w:r>
            <w:r>
              <w:rPr>
                <w:rFonts w:ascii="Times New Roman" w:eastAsia="Times New Roman" w:hAnsi="Times New Roman" w:cs="Times New Roman"/>
                <w:color w:val="000000"/>
                <w:sz w:val="24"/>
              </w:rPr>
              <w:t>)</w:t>
            </w:r>
          </w:p>
        </w:tc>
        <w:tc>
          <w:tcPr>
            <w:tcW w:w="6660" w:type="dxa"/>
          </w:tcPr>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3</w:t>
            </w:r>
          </w:p>
        </w:tc>
        <w:tc>
          <w:tcPr>
            <w:tcW w:w="2835" w:type="dxa"/>
          </w:tcPr>
          <w:p w:rsidR="00D3714B" w:rsidRDefault="005E03E8">
            <w:pPr>
              <w:spacing w:line="262" w:lineRule="atLeast"/>
              <w:rPr>
                <w:rFonts w:eastAsia="Times New Roman" w:cs="Times New Roman"/>
              </w:rPr>
            </w:pPr>
            <w:r>
              <w:rPr>
                <w:rFonts w:ascii="Times New Roman" w:eastAsia="Times New Roman" w:hAnsi="Times New Roman" w:cs="Times New Roman"/>
                <w:sz w:val="24"/>
              </w:rPr>
              <w:t>Цели подпрограммы 3</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Формирование имиджа культуры как основного конкурентного преимущества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4</w:t>
            </w:r>
          </w:p>
        </w:tc>
        <w:tc>
          <w:tcPr>
            <w:tcW w:w="2835" w:type="dxa"/>
          </w:tcPr>
          <w:p w:rsidR="00D3714B" w:rsidRDefault="005E03E8">
            <w:pPr>
              <w:rPr>
                <w:rFonts w:eastAsia="Times New Roman" w:cs="Times New Roman"/>
                <w:lang w:val="en-US"/>
              </w:rPr>
            </w:pPr>
            <w:r>
              <w:rPr>
                <w:rFonts w:ascii="Times New Roman" w:eastAsia="Times New Roman" w:hAnsi="Times New Roman" w:cs="Times New Roman"/>
                <w:color w:val="000000"/>
                <w:sz w:val="24"/>
              </w:rPr>
              <w:t>Задачи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3</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Повышение престижа петербургской культуры в стране и за рубежом</w:t>
            </w:r>
          </w:p>
          <w:p w:rsidR="00D3714B" w:rsidRDefault="00D3714B">
            <w:pPr>
              <w:rPr>
                <w:rFonts w:eastAsia="Times New Roman" w:cs="Times New Roman"/>
              </w:rPr>
            </w:pP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Повышение престижа творческой деятельности в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Петербурге</w:t>
            </w:r>
          </w:p>
          <w:p w:rsidR="00D3714B" w:rsidRDefault="00D3714B">
            <w:pPr>
              <w:rPr>
                <w:rFonts w:eastAsia="Times New Roman" w:cs="Times New Roman"/>
              </w:rPr>
            </w:pPr>
          </w:p>
          <w:p w:rsidR="00D3714B" w:rsidRDefault="00D3714B">
            <w:pPr>
              <w:rPr>
                <w:rFonts w:eastAsia="Times New Roman" w:cs="Times New Roman"/>
              </w:rPr>
            </w:pP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Увеличение количества граждан, вовлеченных в культурную деятельность путем поддержки и реализации творческих инициатив</w:t>
            </w:r>
          </w:p>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5</w:t>
            </w:r>
          </w:p>
        </w:tc>
        <w:tc>
          <w:tcPr>
            <w:tcW w:w="2835" w:type="dxa"/>
          </w:tcPr>
          <w:p w:rsidR="00D3714B" w:rsidRDefault="005E03E8">
            <w:pPr>
              <w:rPr>
                <w:rFonts w:eastAsia="Times New Roman" w:cs="Times New Roman"/>
              </w:rPr>
            </w:pPr>
            <w:r>
              <w:rPr>
                <w:rFonts w:ascii="Times New Roman" w:eastAsia="Times New Roman" w:hAnsi="Times New Roman" w:cs="Times New Roman"/>
                <w:color w:val="000000"/>
                <w:sz w:val="24"/>
              </w:rPr>
              <w:t xml:space="preserve">Региональные проекты, реализуемые в рамках подпрограммы </w:t>
            </w:r>
            <w:r>
              <w:rPr>
                <w:rFonts w:ascii="Times New Roman" w:eastAsia="Times New Roman" w:hAnsi="Times New Roman" w:cs="Times New Roman"/>
                <w:sz w:val="24"/>
              </w:rPr>
              <w:t>3</w:t>
            </w:r>
          </w:p>
        </w:tc>
        <w:tc>
          <w:tcPr>
            <w:tcW w:w="6660" w:type="dxa"/>
          </w:tcPr>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6</w:t>
            </w:r>
          </w:p>
        </w:tc>
        <w:tc>
          <w:tcPr>
            <w:tcW w:w="2835" w:type="dxa"/>
          </w:tcPr>
          <w:p w:rsidR="00D3714B" w:rsidRDefault="005E03E8">
            <w:pPr>
              <w:rPr>
                <w:rFonts w:eastAsia="Times New Roman" w:cs="Times New Roman"/>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3</w:t>
            </w:r>
            <w:r>
              <w:rPr>
                <w:rFonts w:ascii="Times New Roman" w:eastAsia="Times New Roman" w:hAnsi="Times New Roman" w:cs="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 xml:space="preserve">3 </w:t>
            </w:r>
            <w:r>
              <w:rPr>
                <w:rFonts w:ascii="Times New Roman" w:eastAsia="Times New Roman" w:hAnsi="Times New Roman" w:cs="Times New Roman"/>
                <w:color w:val="000000"/>
                <w:sz w:val="24"/>
              </w:rPr>
              <w:t>составляет 13899378,4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2983755,7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2293019,0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2034694,9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2113321,4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2196958,0 тыс. руб.;</w:t>
            </w:r>
          </w:p>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2030 г. – 2277629,4 тыс. руб.;</w:t>
            </w:r>
          </w:p>
          <w:p w:rsidR="00D3714B" w:rsidRDefault="00D3714B">
            <w:pPr>
              <w:rPr>
                <w:rFonts w:ascii="Times New Roman" w:eastAsia="Times New Roman" w:hAnsi="Times New Roman" w:cs="Times New Roman"/>
                <w:color w:val="000000"/>
                <w:sz w:val="24"/>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бюджета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 13899378,4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2983755,7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2293019,0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2034694,9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2113321,4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2196958,0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2277629,4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федерального бюджета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внебюджетных средств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Общий объем финансирования региональных проектов составляет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бюджета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федерального бюджета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внебюджетных средств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7</w:t>
            </w:r>
          </w:p>
        </w:tc>
        <w:tc>
          <w:tcPr>
            <w:tcW w:w="2835" w:type="dxa"/>
          </w:tcPr>
          <w:p w:rsidR="00D3714B" w:rsidRDefault="005E03E8">
            <w:pPr>
              <w:rPr>
                <w:rFonts w:eastAsia="Times New Roman" w:cs="Times New Roman"/>
                <w:lang w:val="en-US"/>
              </w:rPr>
            </w:pPr>
            <w:r>
              <w:rPr>
                <w:rFonts w:ascii="Times New Roman" w:eastAsia="Times New Roman" w:hAnsi="Times New Roman" w:cs="Times New Roman"/>
                <w:color w:val="000000"/>
                <w:sz w:val="24"/>
              </w:rPr>
              <w:t>Ожидаемые результаты реализации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3</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 xml:space="preserve">Обеспечение знакомства широкой публики и международных творческих союзов с современной петербургской культурой </w:t>
            </w:r>
            <w:r w:rsidR="007324E5">
              <w:rPr>
                <w:rFonts w:ascii="Times New Roman" w:eastAsia="Times New Roman" w:hAnsi="Times New Roman" w:cs="Times New Roman"/>
                <w:sz w:val="24"/>
              </w:rPr>
              <w:br/>
            </w:r>
            <w:r>
              <w:rPr>
                <w:rFonts w:ascii="Times New Roman" w:eastAsia="Times New Roman" w:hAnsi="Times New Roman" w:cs="Times New Roman"/>
                <w:sz w:val="24"/>
              </w:rPr>
              <w:t>и искусством;</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развитие международного и межрегионального культурного сотрудничества;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увеличение количества мероприятий, посвященных значимым событиям российской культуры</w:t>
            </w:r>
          </w:p>
          <w:p w:rsidR="00D3714B" w:rsidRDefault="00D3714B">
            <w:pPr>
              <w:rPr>
                <w:rFonts w:eastAsia="Times New Roman" w:cs="Times New Roman"/>
              </w:rPr>
            </w:pPr>
          </w:p>
        </w:tc>
      </w:tr>
    </w:tbl>
    <w:p w:rsidR="00D3714B" w:rsidRDefault="00D3714B">
      <w:pPr>
        <w:rPr>
          <w:rFonts w:eastAsia="Times New Roman" w:cs="Times New Roman"/>
        </w:rPr>
        <w:sectPr w:rsidR="00D3714B" w:rsidSect="007C1819">
          <w:pgSz w:w="11907" w:h="16839" w:code="9"/>
          <w:pgMar w:top="851" w:right="850" w:bottom="709" w:left="1700" w:header="708" w:footer="708" w:gutter="0"/>
          <w:cols w:space="720"/>
          <w:docGrid w:linePitch="27"/>
        </w:sectPr>
      </w:pPr>
    </w:p>
    <w:p w:rsidR="00D3714B" w:rsidRDefault="00D3714B">
      <w:pPr>
        <w:rPr>
          <w:rFonts w:eastAsia="Times New Roman" w:cs="Times New Roman"/>
        </w:rPr>
      </w:pPr>
    </w:p>
    <w:p w:rsidR="00D3714B" w:rsidRDefault="00D3714B">
      <w:pPr>
        <w:rPr>
          <w:rFonts w:eastAsia="Times New Roman" w:cs="Times New Roman"/>
        </w:rPr>
      </w:pPr>
    </w:p>
    <w:p w:rsidR="00D3714B" w:rsidRDefault="005E03E8">
      <w:pPr>
        <w:pStyle w:val="ConsPlusTitle"/>
        <w:jc w:val="center"/>
        <w:outlineLvl w:val="2"/>
        <w:rPr>
          <w:rFonts w:ascii="Times New Roman" w:hAnsi="Times New Roman"/>
          <w:sz w:val="24"/>
          <w:szCs w:val="24"/>
        </w:rPr>
      </w:pPr>
      <w:r>
        <w:rPr>
          <w:rFonts w:ascii="Times New Roman" w:hAnsi="Times New Roman"/>
          <w:sz w:val="24"/>
          <w:szCs w:val="24"/>
        </w:rPr>
        <w:t>4.2. Характеристика текущего состояния сферы Подпрограммы 3</w:t>
      </w:r>
    </w:p>
    <w:p w:rsidR="00D3714B" w:rsidRDefault="005E03E8">
      <w:pPr>
        <w:pStyle w:val="ConsPlusTitle"/>
        <w:jc w:val="center"/>
        <w:outlineLvl w:val="2"/>
        <w:rPr>
          <w:rFonts w:ascii="Times New Roman" w:hAnsi="Times New Roman"/>
          <w:sz w:val="24"/>
          <w:szCs w:val="24"/>
        </w:rPr>
      </w:pPr>
      <w:r>
        <w:rPr>
          <w:rFonts w:ascii="Times New Roman" w:hAnsi="Times New Roman"/>
          <w:sz w:val="24"/>
          <w:szCs w:val="24"/>
        </w:rPr>
        <w:t>с указанием основных проблем</w:t>
      </w:r>
    </w:p>
    <w:p w:rsidR="00D3714B" w:rsidRDefault="00D3714B">
      <w:pPr>
        <w:pStyle w:val="ConsPlusNormal"/>
        <w:ind w:firstLine="540"/>
        <w:jc w:val="both"/>
        <w:rPr>
          <w:rFonts w:ascii="Times New Roman" w:hAnsi="Times New Roman"/>
          <w:sz w:val="24"/>
          <w:szCs w:val="24"/>
        </w:rPr>
      </w:pP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Уникальное культурное и историческое наследие Санкт</w:t>
      </w:r>
      <w:r w:rsidR="00104541">
        <w:rPr>
          <w:rFonts w:ascii="Times New Roman" w:hAnsi="Times New Roman"/>
          <w:sz w:val="24"/>
          <w:szCs w:val="24"/>
        </w:rPr>
        <w:t xml:space="preserve">– </w:t>
      </w:r>
      <w:r>
        <w:rPr>
          <w:rFonts w:ascii="Times New Roman" w:hAnsi="Times New Roman"/>
          <w:sz w:val="24"/>
          <w:szCs w:val="24"/>
        </w:rPr>
        <w:t xml:space="preserve">Петербурга, на базе которого происходит развитие современного искусства, формирование творчески активной личности  </w:t>
      </w:r>
      <w:r>
        <w:rPr>
          <w:rFonts w:ascii="Times New Roman" w:hAnsi="Times New Roman"/>
          <w:sz w:val="24"/>
          <w:szCs w:val="24"/>
        </w:rPr>
        <w:br/>
        <w:t>и его заинтересованной и понимающей аудитории, является важнейшим экономическим ресурсом Санкт</w:t>
      </w:r>
      <w:r w:rsidR="00104541">
        <w:rPr>
          <w:rFonts w:ascii="Times New Roman" w:hAnsi="Times New Roman"/>
          <w:sz w:val="24"/>
          <w:szCs w:val="24"/>
        </w:rPr>
        <w:t xml:space="preserve">– </w:t>
      </w:r>
      <w:r>
        <w:rPr>
          <w:rFonts w:ascii="Times New Roman" w:hAnsi="Times New Roman"/>
          <w:sz w:val="24"/>
          <w:szCs w:val="24"/>
        </w:rPr>
        <w:t>Петербурга, обеспечивающим условия для активного делового сотрудничества.</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Санкт</w:t>
      </w:r>
      <w:r w:rsidR="00104541">
        <w:rPr>
          <w:rFonts w:ascii="Times New Roman" w:hAnsi="Times New Roman"/>
          <w:sz w:val="24"/>
          <w:szCs w:val="24"/>
        </w:rPr>
        <w:t xml:space="preserve">– </w:t>
      </w:r>
      <w:r>
        <w:rPr>
          <w:rFonts w:ascii="Times New Roman" w:hAnsi="Times New Roman"/>
          <w:sz w:val="24"/>
          <w:szCs w:val="24"/>
        </w:rPr>
        <w:t xml:space="preserve">Петербург – один из общепризнанных центров мировой культуры, город, </w:t>
      </w:r>
      <w:r>
        <w:rPr>
          <w:rFonts w:ascii="Times New Roman" w:hAnsi="Times New Roman"/>
          <w:sz w:val="24"/>
          <w:szCs w:val="24"/>
        </w:rPr>
        <w:br/>
        <w:t xml:space="preserve">к названию которого нередко и неслучайно добавляют титул </w:t>
      </w:r>
      <w:r w:rsidR="00336DFE">
        <w:rPr>
          <w:rFonts w:ascii="Times New Roman" w:hAnsi="Times New Roman"/>
          <w:sz w:val="24"/>
          <w:szCs w:val="24"/>
        </w:rPr>
        <w:t>«</w:t>
      </w:r>
      <w:r>
        <w:rPr>
          <w:rFonts w:ascii="Times New Roman" w:hAnsi="Times New Roman"/>
          <w:sz w:val="24"/>
          <w:szCs w:val="24"/>
        </w:rPr>
        <w:t>культурная столица</w:t>
      </w:r>
      <w:r w:rsidR="00336DFE">
        <w:rPr>
          <w:rFonts w:ascii="Times New Roman" w:hAnsi="Times New Roman"/>
          <w:sz w:val="24"/>
          <w:szCs w:val="24"/>
        </w:rPr>
        <w:t>»</w:t>
      </w:r>
      <w:r>
        <w:rPr>
          <w:rFonts w:ascii="Times New Roman" w:hAnsi="Times New Roman"/>
          <w:sz w:val="24"/>
          <w:szCs w:val="24"/>
        </w:rPr>
        <w:t>. Несмотря на многочисленные достижения Санкт</w:t>
      </w:r>
      <w:r w:rsidR="00104541">
        <w:rPr>
          <w:rFonts w:ascii="Times New Roman" w:hAnsi="Times New Roman"/>
          <w:sz w:val="24"/>
          <w:szCs w:val="24"/>
        </w:rPr>
        <w:t xml:space="preserve">– </w:t>
      </w:r>
      <w:r>
        <w:rPr>
          <w:rFonts w:ascii="Times New Roman" w:hAnsi="Times New Roman"/>
          <w:sz w:val="24"/>
          <w:szCs w:val="24"/>
        </w:rPr>
        <w:t>Петербурга во многих сферах (промышленности, строительстве, науке, образовании и т.д.), Санкт</w:t>
      </w:r>
      <w:r w:rsidR="00104541">
        <w:rPr>
          <w:rFonts w:ascii="Times New Roman" w:hAnsi="Times New Roman"/>
          <w:sz w:val="24"/>
          <w:szCs w:val="24"/>
        </w:rPr>
        <w:t xml:space="preserve">– </w:t>
      </w:r>
      <w:r>
        <w:rPr>
          <w:rFonts w:ascii="Times New Roman" w:hAnsi="Times New Roman"/>
          <w:sz w:val="24"/>
          <w:szCs w:val="24"/>
        </w:rPr>
        <w:t>Петербург выделяется своей культурной составляющей и воспринимается в первую очередь как культурный феномен.</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 xml:space="preserve">Подпрограмма 3 направлена на продвижение культурного потенциала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 xml:space="preserve">Петербурга, обеспечивающего развитие отрасли и закрепление статуса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Петербурга как культурной столицы. Сфера реализации Подпрограммы 3 охватывает:</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повышение престижа петербургской культуры в стране и за рубежом;</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повышение престижа творческой деятельности.</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 xml:space="preserve">Проведение общегородских мероприятий призвано служить объединению горожан, обеспечению доступности культуры для социально незащищенных слоев населения, </w:t>
      </w:r>
      <w:r>
        <w:rPr>
          <w:rFonts w:ascii="Times New Roman" w:hAnsi="Times New Roman"/>
          <w:sz w:val="24"/>
          <w:szCs w:val="24"/>
        </w:rPr>
        <w:br/>
        <w:t>а также повышению общего культурного уровня Санкт</w:t>
      </w:r>
      <w:r w:rsidR="00104541">
        <w:rPr>
          <w:rFonts w:ascii="Times New Roman" w:hAnsi="Times New Roman"/>
          <w:sz w:val="24"/>
          <w:szCs w:val="24"/>
        </w:rPr>
        <w:t xml:space="preserve">– </w:t>
      </w:r>
      <w:r>
        <w:rPr>
          <w:rFonts w:ascii="Times New Roman" w:hAnsi="Times New Roman"/>
          <w:sz w:val="24"/>
          <w:szCs w:val="24"/>
        </w:rPr>
        <w:t xml:space="preserve">Петербурга, созданию условий </w:t>
      </w:r>
      <w:r>
        <w:rPr>
          <w:rFonts w:ascii="Times New Roman" w:hAnsi="Times New Roman"/>
          <w:sz w:val="24"/>
          <w:szCs w:val="24"/>
        </w:rPr>
        <w:br/>
        <w:t>для взаимодействия различных групп населения, включая молодежь, пожилых людей, семей, способствует укреплению социальной сплоченности.</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 xml:space="preserve">Разнообразие форм проведения общегородских мероприятий дает возможность удовлетворения потребностей различных слоев населения в разных областях массовой культуры. Это и общедоступные классические концерты на центральных площадках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Петербурга, детские программы, программы для молодежи в виде концертов современных исполнителей, рок</w:t>
      </w:r>
      <w:r w:rsidR="00104541">
        <w:rPr>
          <w:rFonts w:ascii="Times New Roman" w:hAnsi="Times New Roman"/>
          <w:sz w:val="24"/>
          <w:szCs w:val="24"/>
        </w:rPr>
        <w:t xml:space="preserve">– </w:t>
      </w:r>
      <w:r>
        <w:rPr>
          <w:rFonts w:ascii="Times New Roman" w:hAnsi="Times New Roman"/>
          <w:sz w:val="24"/>
          <w:szCs w:val="24"/>
        </w:rPr>
        <w:t>программы, а также специальные программы для горожан старшего поколения, лиц с ограниченными возможностями, семейные программы.</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Проведение мероприятий, связанных с российской историей и культурой, способствует воспитанию патриотизма, повышению гражданского самосознания, уважения к истории и культуре России.</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Одним из главных событий деятельности государственных учреждений культуры Санкт</w:t>
      </w:r>
      <w:r w:rsidR="00104541">
        <w:rPr>
          <w:rFonts w:ascii="Times New Roman" w:hAnsi="Times New Roman"/>
          <w:b w:val="0"/>
          <w:sz w:val="24"/>
          <w:szCs w:val="24"/>
        </w:rPr>
        <w:t xml:space="preserve">– </w:t>
      </w:r>
      <w:r>
        <w:rPr>
          <w:rFonts w:ascii="Times New Roman" w:hAnsi="Times New Roman"/>
          <w:b w:val="0"/>
          <w:sz w:val="24"/>
          <w:szCs w:val="24"/>
        </w:rPr>
        <w:t>Петербурга в 2024 году стало празднование 80</w:t>
      </w:r>
      <w:r w:rsidR="00104541">
        <w:rPr>
          <w:rFonts w:ascii="Times New Roman" w:hAnsi="Times New Roman"/>
          <w:b w:val="0"/>
          <w:sz w:val="24"/>
          <w:szCs w:val="24"/>
        </w:rPr>
        <w:t xml:space="preserve">– </w:t>
      </w:r>
      <w:r>
        <w:rPr>
          <w:rFonts w:ascii="Times New Roman" w:hAnsi="Times New Roman"/>
          <w:b w:val="0"/>
          <w:sz w:val="24"/>
          <w:szCs w:val="24"/>
        </w:rPr>
        <w:t xml:space="preserve">летия полного освобождения Ленинграда от фашистской блокады. В 2024 году при субсидиарной поддержке КК были реализованы проекты </w:t>
      </w:r>
      <w:r w:rsidR="00336DFE">
        <w:rPr>
          <w:rFonts w:ascii="Times New Roman" w:hAnsi="Times New Roman"/>
          <w:b w:val="0"/>
          <w:sz w:val="24"/>
          <w:szCs w:val="24"/>
        </w:rPr>
        <w:t>«</w:t>
      </w:r>
      <w:r>
        <w:rPr>
          <w:rFonts w:ascii="Times New Roman" w:hAnsi="Times New Roman"/>
          <w:b w:val="0"/>
          <w:sz w:val="24"/>
          <w:szCs w:val="24"/>
        </w:rPr>
        <w:t>Блокадные адреса. Свеча Памяти</w:t>
      </w:r>
      <w:r w:rsidR="00336DFE">
        <w:rPr>
          <w:rFonts w:ascii="Times New Roman" w:hAnsi="Times New Roman"/>
          <w:b w:val="0"/>
          <w:sz w:val="24"/>
          <w:szCs w:val="24"/>
        </w:rPr>
        <w:t>»</w:t>
      </w:r>
      <w:r>
        <w:rPr>
          <w:rFonts w:ascii="Times New Roman" w:hAnsi="Times New Roman"/>
          <w:b w:val="0"/>
          <w:sz w:val="24"/>
          <w:szCs w:val="24"/>
        </w:rPr>
        <w:t xml:space="preserve">, </w:t>
      </w:r>
      <w:r w:rsidR="00336DFE">
        <w:rPr>
          <w:rFonts w:ascii="Times New Roman" w:hAnsi="Times New Roman"/>
          <w:b w:val="0"/>
          <w:sz w:val="24"/>
          <w:szCs w:val="24"/>
        </w:rPr>
        <w:t>«</w:t>
      </w:r>
      <w:r>
        <w:rPr>
          <w:rFonts w:ascii="Times New Roman" w:hAnsi="Times New Roman"/>
          <w:b w:val="0"/>
          <w:sz w:val="24"/>
          <w:szCs w:val="24"/>
        </w:rPr>
        <w:t>…И пусть поколения помнят…</w:t>
      </w:r>
      <w:r w:rsidR="00336DFE">
        <w:rPr>
          <w:rFonts w:ascii="Times New Roman" w:hAnsi="Times New Roman"/>
          <w:b w:val="0"/>
          <w:sz w:val="24"/>
          <w:szCs w:val="24"/>
        </w:rPr>
        <w:t>»</w:t>
      </w:r>
      <w:r>
        <w:rPr>
          <w:rFonts w:ascii="Times New Roman" w:hAnsi="Times New Roman"/>
          <w:b w:val="0"/>
          <w:sz w:val="24"/>
          <w:szCs w:val="24"/>
        </w:rPr>
        <w:t>, Непокоренный герой</w:t>
      </w:r>
      <w:r w:rsidR="00104541">
        <w:rPr>
          <w:rFonts w:ascii="Times New Roman" w:hAnsi="Times New Roman"/>
          <w:b w:val="0"/>
          <w:sz w:val="24"/>
          <w:szCs w:val="24"/>
        </w:rPr>
        <w:t xml:space="preserve">– </w:t>
      </w:r>
      <w:r>
        <w:rPr>
          <w:rFonts w:ascii="Times New Roman" w:hAnsi="Times New Roman"/>
          <w:b w:val="0"/>
          <w:sz w:val="24"/>
          <w:szCs w:val="24"/>
        </w:rPr>
        <w:t>Ленинград</w:t>
      </w:r>
      <w:r w:rsidR="00336DFE">
        <w:rPr>
          <w:rFonts w:ascii="Times New Roman" w:hAnsi="Times New Roman"/>
          <w:b w:val="0"/>
          <w:sz w:val="24"/>
          <w:szCs w:val="24"/>
        </w:rPr>
        <w:t>»</w:t>
      </w:r>
      <w:r>
        <w:rPr>
          <w:rFonts w:ascii="Times New Roman" w:hAnsi="Times New Roman"/>
          <w:b w:val="0"/>
          <w:sz w:val="24"/>
          <w:szCs w:val="24"/>
        </w:rPr>
        <w:t xml:space="preserve">, </w:t>
      </w:r>
      <w:r w:rsidR="00336DFE">
        <w:rPr>
          <w:rFonts w:ascii="Times New Roman" w:hAnsi="Times New Roman"/>
          <w:b w:val="0"/>
          <w:sz w:val="24"/>
          <w:szCs w:val="24"/>
        </w:rPr>
        <w:t>«</w:t>
      </w:r>
      <w:r>
        <w:rPr>
          <w:rFonts w:ascii="Times New Roman" w:hAnsi="Times New Roman"/>
          <w:b w:val="0"/>
          <w:sz w:val="24"/>
          <w:szCs w:val="24"/>
        </w:rPr>
        <w:t xml:space="preserve">Концерт на льду, посвященный </w:t>
      </w:r>
      <w:r>
        <w:rPr>
          <w:rFonts w:ascii="Times New Roman" w:hAnsi="Times New Roman"/>
          <w:b w:val="0"/>
          <w:sz w:val="24"/>
          <w:szCs w:val="24"/>
        </w:rPr>
        <w:br/>
        <w:t>80</w:t>
      </w:r>
      <w:r w:rsidR="00104541">
        <w:rPr>
          <w:rFonts w:ascii="Times New Roman" w:hAnsi="Times New Roman"/>
          <w:b w:val="0"/>
          <w:sz w:val="24"/>
          <w:szCs w:val="24"/>
        </w:rPr>
        <w:t xml:space="preserve">– </w:t>
      </w:r>
      <w:r>
        <w:rPr>
          <w:rFonts w:ascii="Times New Roman" w:hAnsi="Times New Roman"/>
          <w:b w:val="0"/>
          <w:sz w:val="24"/>
          <w:szCs w:val="24"/>
        </w:rPr>
        <w:t>й годовщине полного освобождения Ленинграда от фашисткой блокады</w:t>
      </w:r>
      <w:r w:rsidR="00336DFE">
        <w:rPr>
          <w:rFonts w:ascii="Times New Roman" w:hAnsi="Times New Roman"/>
          <w:b w:val="0"/>
          <w:sz w:val="24"/>
          <w:szCs w:val="24"/>
        </w:rPr>
        <w:t>»</w:t>
      </w:r>
      <w:r>
        <w:rPr>
          <w:rFonts w:ascii="Times New Roman" w:hAnsi="Times New Roman"/>
          <w:b w:val="0"/>
          <w:sz w:val="24"/>
          <w:szCs w:val="24"/>
        </w:rPr>
        <w:t xml:space="preserve">, </w:t>
      </w:r>
      <w:r w:rsidR="00336DFE">
        <w:rPr>
          <w:rFonts w:ascii="Times New Roman" w:hAnsi="Times New Roman"/>
          <w:b w:val="0"/>
          <w:sz w:val="24"/>
          <w:szCs w:val="24"/>
        </w:rPr>
        <w:t>«</w:t>
      </w:r>
      <w:r>
        <w:rPr>
          <w:rFonts w:ascii="Times New Roman" w:hAnsi="Times New Roman"/>
          <w:b w:val="0"/>
          <w:sz w:val="24"/>
          <w:szCs w:val="24"/>
        </w:rPr>
        <w:t>День Ленинградской битвы</w:t>
      </w:r>
      <w:r w:rsidR="00336DFE">
        <w:rPr>
          <w:rFonts w:ascii="Times New Roman" w:hAnsi="Times New Roman"/>
          <w:b w:val="0"/>
          <w:sz w:val="24"/>
          <w:szCs w:val="24"/>
        </w:rPr>
        <w:t>»</w:t>
      </w:r>
      <w:r>
        <w:rPr>
          <w:rFonts w:ascii="Times New Roman" w:hAnsi="Times New Roman"/>
          <w:b w:val="0"/>
          <w:sz w:val="24"/>
          <w:szCs w:val="24"/>
        </w:rPr>
        <w:t xml:space="preserve">, выставка </w:t>
      </w:r>
      <w:r w:rsidR="00336DFE">
        <w:rPr>
          <w:rFonts w:ascii="Times New Roman" w:hAnsi="Times New Roman"/>
          <w:b w:val="0"/>
          <w:sz w:val="24"/>
          <w:szCs w:val="24"/>
        </w:rPr>
        <w:t>«</w:t>
      </w:r>
      <w:r>
        <w:rPr>
          <w:rFonts w:ascii="Times New Roman" w:hAnsi="Times New Roman"/>
          <w:b w:val="0"/>
          <w:sz w:val="24"/>
          <w:szCs w:val="24"/>
        </w:rPr>
        <w:t>Флот для блокадного Ленинграда</w:t>
      </w:r>
      <w:r w:rsidR="00336DFE">
        <w:rPr>
          <w:rFonts w:ascii="Times New Roman" w:hAnsi="Times New Roman"/>
          <w:b w:val="0"/>
          <w:sz w:val="24"/>
          <w:szCs w:val="24"/>
        </w:rPr>
        <w:t>»</w:t>
      </w:r>
      <w:r>
        <w:rPr>
          <w:rFonts w:ascii="Times New Roman" w:hAnsi="Times New Roman"/>
          <w:b w:val="0"/>
          <w:sz w:val="24"/>
          <w:szCs w:val="24"/>
        </w:rPr>
        <w:t xml:space="preserve">, интерактивный проект </w:t>
      </w:r>
      <w:r w:rsidR="00336DFE">
        <w:rPr>
          <w:rFonts w:ascii="Times New Roman" w:hAnsi="Times New Roman"/>
          <w:b w:val="0"/>
          <w:sz w:val="24"/>
          <w:szCs w:val="24"/>
        </w:rPr>
        <w:t>«</w:t>
      </w:r>
      <w:r>
        <w:rPr>
          <w:rFonts w:ascii="Times New Roman" w:hAnsi="Times New Roman"/>
          <w:b w:val="0"/>
          <w:sz w:val="24"/>
          <w:szCs w:val="24"/>
        </w:rPr>
        <w:t>Живые улицы</w:t>
      </w:r>
      <w:r w:rsidR="00336DFE">
        <w:rPr>
          <w:rFonts w:ascii="Times New Roman" w:hAnsi="Times New Roman"/>
          <w:b w:val="0"/>
          <w:sz w:val="24"/>
          <w:szCs w:val="24"/>
        </w:rPr>
        <w:t>»</w:t>
      </w:r>
      <w:r>
        <w:rPr>
          <w:rFonts w:ascii="Times New Roman" w:hAnsi="Times New Roman"/>
          <w:b w:val="0"/>
          <w:sz w:val="24"/>
          <w:szCs w:val="24"/>
        </w:rPr>
        <w:t xml:space="preserve">, </w:t>
      </w:r>
      <w:r w:rsidR="00336DFE">
        <w:rPr>
          <w:rFonts w:ascii="Times New Roman" w:hAnsi="Times New Roman"/>
          <w:b w:val="0"/>
          <w:sz w:val="24"/>
          <w:szCs w:val="24"/>
        </w:rPr>
        <w:t>«</w:t>
      </w:r>
      <w:r>
        <w:rPr>
          <w:rFonts w:ascii="Times New Roman" w:hAnsi="Times New Roman"/>
          <w:b w:val="0"/>
          <w:sz w:val="24"/>
          <w:szCs w:val="24"/>
        </w:rPr>
        <w:t xml:space="preserve">Киноклуб </w:t>
      </w:r>
      <w:r w:rsidR="00336DFE">
        <w:rPr>
          <w:rFonts w:ascii="Times New Roman" w:hAnsi="Times New Roman"/>
          <w:b w:val="0"/>
          <w:sz w:val="24"/>
          <w:szCs w:val="24"/>
        </w:rPr>
        <w:t>«</w:t>
      </w:r>
      <w:r>
        <w:rPr>
          <w:rFonts w:ascii="Times New Roman" w:hAnsi="Times New Roman"/>
          <w:b w:val="0"/>
          <w:sz w:val="24"/>
          <w:szCs w:val="24"/>
        </w:rPr>
        <w:t>Блокадные судьбы</w:t>
      </w:r>
      <w:r w:rsidR="00336DFE">
        <w:rPr>
          <w:rFonts w:ascii="Times New Roman" w:hAnsi="Times New Roman"/>
          <w:b w:val="0"/>
          <w:sz w:val="24"/>
          <w:szCs w:val="24"/>
        </w:rPr>
        <w:t>»</w:t>
      </w:r>
      <w:r>
        <w:rPr>
          <w:rFonts w:ascii="Times New Roman" w:hAnsi="Times New Roman"/>
          <w:b w:val="0"/>
          <w:sz w:val="24"/>
          <w:szCs w:val="24"/>
        </w:rPr>
        <w:t xml:space="preserve"> и другие.</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 xml:space="preserve">Общегородские детские праздники и праздники, утверждающие роль семьи, матери, подчеркивающие особое уважение к людям старшего поколения и людям с ограниченными возможностями, служат укреплению нравственных устоев общества, сохранению </w:t>
      </w:r>
      <w:r>
        <w:rPr>
          <w:rFonts w:ascii="Times New Roman" w:hAnsi="Times New Roman"/>
          <w:sz w:val="24"/>
          <w:szCs w:val="24"/>
        </w:rPr>
        <w:br/>
        <w:t>духовно</w:t>
      </w:r>
      <w:r w:rsidR="00104541">
        <w:rPr>
          <w:rFonts w:ascii="Times New Roman" w:hAnsi="Times New Roman"/>
          <w:sz w:val="24"/>
          <w:szCs w:val="24"/>
        </w:rPr>
        <w:t xml:space="preserve">– </w:t>
      </w:r>
      <w:r>
        <w:rPr>
          <w:rFonts w:ascii="Times New Roman" w:hAnsi="Times New Roman"/>
          <w:sz w:val="24"/>
          <w:szCs w:val="24"/>
        </w:rPr>
        <w:t>нравственных ценностей.</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В 2024 году особое внимание уделено событиям, благодаря которым в культурной жизни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приняли участие дети, подростки и молодежь. Для детской </w:t>
      </w:r>
      <w:r>
        <w:rPr>
          <w:rFonts w:ascii="Times New Roman" w:hAnsi="Times New Roman"/>
          <w:b w:val="0"/>
          <w:sz w:val="24"/>
          <w:szCs w:val="24"/>
        </w:rPr>
        <w:br/>
        <w:t>и молодежной аудитории проведены следующие мероприятия:</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Фестиваль </w:t>
      </w:r>
      <w:r w:rsidR="00336DFE">
        <w:rPr>
          <w:rFonts w:ascii="Times New Roman" w:hAnsi="Times New Roman"/>
          <w:b w:val="0"/>
          <w:sz w:val="24"/>
          <w:szCs w:val="24"/>
        </w:rPr>
        <w:t>«</w:t>
      </w:r>
      <w:r>
        <w:rPr>
          <w:rFonts w:ascii="Times New Roman" w:hAnsi="Times New Roman"/>
          <w:b w:val="0"/>
          <w:sz w:val="24"/>
          <w:szCs w:val="24"/>
        </w:rPr>
        <w:t>Детские дни – 2024</w:t>
      </w:r>
      <w:r w:rsidR="00336DFE">
        <w:rPr>
          <w:rFonts w:ascii="Times New Roman" w:hAnsi="Times New Roman"/>
          <w:b w:val="0"/>
          <w:sz w:val="24"/>
          <w:szCs w:val="24"/>
        </w:rPr>
        <w:t>»</w:t>
      </w:r>
      <w:r>
        <w:rPr>
          <w:rFonts w:ascii="Times New Roman" w:hAnsi="Times New Roman"/>
          <w:b w:val="0"/>
          <w:sz w:val="24"/>
          <w:szCs w:val="24"/>
        </w:rPr>
        <w:t>;</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Конкурс юных скульпторов имени М.К. Аникушина;</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Международный детский кинофестиваль </w:t>
      </w:r>
      <w:r w:rsidR="00336DFE">
        <w:rPr>
          <w:rFonts w:ascii="Times New Roman" w:hAnsi="Times New Roman"/>
          <w:b w:val="0"/>
          <w:sz w:val="24"/>
          <w:szCs w:val="24"/>
        </w:rPr>
        <w:t>«</w:t>
      </w:r>
      <w:r>
        <w:rPr>
          <w:rFonts w:ascii="Times New Roman" w:hAnsi="Times New Roman"/>
          <w:b w:val="0"/>
          <w:sz w:val="24"/>
          <w:szCs w:val="24"/>
        </w:rPr>
        <w:t>Ci№emaKids</w:t>
      </w:r>
      <w:r w:rsidR="00336DFE">
        <w:rPr>
          <w:rFonts w:ascii="Times New Roman" w:hAnsi="Times New Roman"/>
          <w:b w:val="0"/>
          <w:sz w:val="24"/>
          <w:szCs w:val="24"/>
        </w:rPr>
        <w:t>»</w:t>
      </w:r>
      <w:r>
        <w:rPr>
          <w:rFonts w:ascii="Times New Roman" w:hAnsi="Times New Roman"/>
          <w:b w:val="0"/>
          <w:sz w:val="24"/>
          <w:szCs w:val="24"/>
        </w:rPr>
        <w:t>;</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Фестиваль </w:t>
      </w:r>
      <w:r w:rsidR="00336DFE">
        <w:rPr>
          <w:rFonts w:ascii="Times New Roman" w:hAnsi="Times New Roman"/>
          <w:b w:val="0"/>
          <w:sz w:val="24"/>
          <w:szCs w:val="24"/>
        </w:rPr>
        <w:t>«</w:t>
      </w:r>
      <w:r>
        <w:rPr>
          <w:rFonts w:ascii="Times New Roman" w:hAnsi="Times New Roman"/>
          <w:b w:val="0"/>
          <w:sz w:val="24"/>
          <w:szCs w:val="24"/>
        </w:rPr>
        <w:t>Музыка в ползунках</w:t>
      </w:r>
      <w:r w:rsidR="00336DFE">
        <w:rPr>
          <w:rFonts w:ascii="Times New Roman" w:hAnsi="Times New Roman"/>
          <w:b w:val="0"/>
          <w:sz w:val="24"/>
          <w:szCs w:val="24"/>
        </w:rPr>
        <w:t>»</w:t>
      </w:r>
      <w:r>
        <w:rPr>
          <w:rFonts w:ascii="Times New Roman" w:hAnsi="Times New Roman"/>
          <w:b w:val="0"/>
          <w:sz w:val="24"/>
          <w:szCs w:val="24"/>
        </w:rPr>
        <w:t>;</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Детский композиторско</w:t>
      </w:r>
      <w:r w:rsidR="00104541">
        <w:rPr>
          <w:rFonts w:ascii="Times New Roman" w:hAnsi="Times New Roman"/>
          <w:b w:val="0"/>
          <w:sz w:val="24"/>
          <w:szCs w:val="24"/>
        </w:rPr>
        <w:t xml:space="preserve">– </w:t>
      </w:r>
      <w:r>
        <w:rPr>
          <w:rFonts w:ascii="Times New Roman" w:hAnsi="Times New Roman"/>
          <w:b w:val="0"/>
          <w:sz w:val="24"/>
          <w:szCs w:val="24"/>
        </w:rPr>
        <w:t xml:space="preserve">исполнительский конкурс имени Андрея Петрова </w:t>
      </w:r>
      <w:r w:rsidR="00336DFE">
        <w:rPr>
          <w:rFonts w:ascii="Times New Roman" w:hAnsi="Times New Roman"/>
          <w:b w:val="0"/>
          <w:sz w:val="24"/>
          <w:szCs w:val="24"/>
        </w:rPr>
        <w:t>«</w:t>
      </w:r>
      <w:r>
        <w:rPr>
          <w:rFonts w:ascii="Times New Roman" w:hAnsi="Times New Roman"/>
          <w:b w:val="0"/>
          <w:sz w:val="24"/>
          <w:szCs w:val="24"/>
        </w:rPr>
        <w:t>Бывает все на свете хорошо</w:t>
      </w:r>
      <w:r w:rsidR="00336DFE">
        <w:rPr>
          <w:rFonts w:ascii="Times New Roman" w:hAnsi="Times New Roman"/>
          <w:b w:val="0"/>
          <w:sz w:val="24"/>
          <w:szCs w:val="24"/>
        </w:rPr>
        <w:t>»</w:t>
      </w:r>
      <w:r>
        <w:rPr>
          <w:rFonts w:ascii="Times New Roman" w:hAnsi="Times New Roman"/>
          <w:b w:val="0"/>
          <w:sz w:val="24"/>
          <w:szCs w:val="24"/>
        </w:rPr>
        <w:t>;</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Международный конкурс юных арфистов </w:t>
      </w:r>
      <w:r w:rsidR="00336DFE">
        <w:rPr>
          <w:rFonts w:ascii="Times New Roman" w:hAnsi="Times New Roman"/>
          <w:b w:val="0"/>
          <w:sz w:val="24"/>
          <w:szCs w:val="24"/>
        </w:rPr>
        <w:t>«</w:t>
      </w:r>
      <w:r>
        <w:rPr>
          <w:rFonts w:ascii="Times New Roman" w:hAnsi="Times New Roman"/>
          <w:b w:val="0"/>
          <w:sz w:val="24"/>
          <w:szCs w:val="24"/>
        </w:rPr>
        <w:t>Хрустальный ключ</w:t>
      </w:r>
      <w:r w:rsidR="00336DFE">
        <w:rPr>
          <w:rFonts w:ascii="Times New Roman" w:hAnsi="Times New Roman"/>
          <w:b w:val="0"/>
          <w:sz w:val="24"/>
          <w:szCs w:val="24"/>
        </w:rPr>
        <w:t>»</w:t>
      </w:r>
      <w:r>
        <w:rPr>
          <w:rFonts w:ascii="Times New Roman" w:hAnsi="Times New Roman"/>
          <w:b w:val="0"/>
          <w:sz w:val="24"/>
          <w:szCs w:val="24"/>
        </w:rPr>
        <w:t>;</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Детский театрально</w:t>
      </w:r>
      <w:r w:rsidR="00104541">
        <w:rPr>
          <w:rFonts w:ascii="Times New Roman" w:hAnsi="Times New Roman"/>
          <w:b w:val="0"/>
          <w:sz w:val="24"/>
          <w:szCs w:val="24"/>
        </w:rPr>
        <w:t xml:space="preserve">– </w:t>
      </w:r>
      <w:r>
        <w:rPr>
          <w:rFonts w:ascii="Times New Roman" w:hAnsi="Times New Roman"/>
          <w:b w:val="0"/>
          <w:sz w:val="24"/>
          <w:szCs w:val="24"/>
        </w:rPr>
        <w:t xml:space="preserve">поэтический фестиваль </w:t>
      </w:r>
      <w:r w:rsidR="00336DFE">
        <w:rPr>
          <w:rFonts w:ascii="Times New Roman" w:hAnsi="Times New Roman"/>
          <w:b w:val="0"/>
          <w:sz w:val="24"/>
          <w:szCs w:val="24"/>
        </w:rPr>
        <w:t>«</w:t>
      </w:r>
      <w:r>
        <w:rPr>
          <w:rFonts w:ascii="Times New Roman" w:hAnsi="Times New Roman"/>
          <w:b w:val="0"/>
          <w:sz w:val="24"/>
          <w:szCs w:val="24"/>
        </w:rPr>
        <w:t>Табуретка</w:t>
      </w:r>
      <w:r w:rsidR="00336DFE">
        <w:rPr>
          <w:rFonts w:ascii="Times New Roman" w:hAnsi="Times New Roman"/>
          <w:b w:val="0"/>
          <w:sz w:val="24"/>
          <w:szCs w:val="24"/>
        </w:rPr>
        <w:t>»</w:t>
      </w:r>
      <w:r>
        <w:rPr>
          <w:rFonts w:ascii="Times New Roman" w:hAnsi="Times New Roman"/>
          <w:b w:val="0"/>
          <w:sz w:val="24"/>
          <w:szCs w:val="24"/>
        </w:rPr>
        <w:t>;</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Семейный фестиваль </w:t>
      </w:r>
      <w:r w:rsidR="00336DFE">
        <w:rPr>
          <w:rFonts w:ascii="Times New Roman" w:hAnsi="Times New Roman"/>
          <w:b w:val="0"/>
          <w:sz w:val="24"/>
          <w:szCs w:val="24"/>
        </w:rPr>
        <w:t>«</w:t>
      </w:r>
      <w:r>
        <w:rPr>
          <w:rFonts w:ascii="Times New Roman" w:hAnsi="Times New Roman"/>
          <w:b w:val="0"/>
          <w:sz w:val="24"/>
          <w:szCs w:val="24"/>
        </w:rPr>
        <w:t>Петров день</w:t>
      </w:r>
      <w:r w:rsidR="00336DFE">
        <w:rPr>
          <w:rFonts w:ascii="Times New Roman" w:hAnsi="Times New Roman"/>
          <w:b w:val="0"/>
          <w:sz w:val="24"/>
          <w:szCs w:val="24"/>
        </w:rPr>
        <w:t>»</w:t>
      </w:r>
      <w:r>
        <w:rPr>
          <w:rFonts w:ascii="Times New Roman" w:hAnsi="Times New Roman"/>
          <w:b w:val="0"/>
          <w:sz w:val="24"/>
          <w:szCs w:val="24"/>
        </w:rPr>
        <w:t>;</w:t>
      </w:r>
    </w:p>
    <w:p w:rsidR="00D3714B" w:rsidRDefault="00336DFE" w:rsidP="007324E5">
      <w:pPr>
        <w:pStyle w:val="ConsPlusTitle"/>
        <w:ind w:firstLine="539"/>
        <w:jc w:val="both"/>
        <w:rPr>
          <w:rFonts w:ascii="Times New Roman" w:hAnsi="Times New Roman"/>
          <w:b w:val="0"/>
          <w:sz w:val="24"/>
          <w:szCs w:val="24"/>
        </w:rPr>
      </w:pPr>
      <w:r>
        <w:rPr>
          <w:rFonts w:ascii="Times New Roman" w:hAnsi="Times New Roman"/>
          <w:b w:val="0"/>
          <w:sz w:val="24"/>
          <w:szCs w:val="24"/>
        </w:rPr>
        <w:t>«</w:t>
      </w:r>
      <w:r w:rsidR="005E03E8">
        <w:rPr>
          <w:rFonts w:ascii="Times New Roman" w:hAnsi="Times New Roman"/>
          <w:b w:val="0"/>
          <w:sz w:val="24"/>
          <w:szCs w:val="24"/>
        </w:rPr>
        <w:t>Большой Детский фестиваль</w:t>
      </w:r>
      <w:r>
        <w:rPr>
          <w:rFonts w:ascii="Times New Roman" w:hAnsi="Times New Roman"/>
          <w:b w:val="0"/>
          <w:sz w:val="24"/>
          <w:szCs w:val="24"/>
        </w:rPr>
        <w:t>»</w:t>
      </w:r>
      <w:r w:rsidR="005E03E8">
        <w:rPr>
          <w:rFonts w:ascii="Times New Roman" w:hAnsi="Times New Roman"/>
          <w:b w:val="0"/>
          <w:sz w:val="24"/>
          <w:szCs w:val="24"/>
        </w:rPr>
        <w:t>;</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Фестиваль </w:t>
      </w:r>
      <w:r w:rsidR="00336DFE">
        <w:rPr>
          <w:rFonts w:ascii="Times New Roman" w:hAnsi="Times New Roman"/>
          <w:b w:val="0"/>
          <w:sz w:val="24"/>
          <w:szCs w:val="24"/>
        </w:rPr>
        <w:t>«</w:t>
      </w:r>
      <w:r>
        <w:rPr>
          <w:rFonts w:ascii="Times New Roman" w:hAnsi="Times New Roman"/>
          <w:b w:val="0"/>
          <w:sz w:val="24"/>
          <w:szCs w:val="24"/>
        </w:rPr>
        <w:t>Театры Санкт</w:t>
      </w:r>
      <w:r w:rsidR="00104541">
        <w:rPr>
          <w:rFonts w:ascii="Times New Roman" w:hAnsi="Times New Roman"/>
          <w:b w:val="0"/>
          <w:sz w:val="24"/>
          <w:szCs w:val="24"/>
        </w:rPr>
        <w:t xml:space="preserve">– </w:t>
      </w:r>
      <w:r>
        <w:rPr>
          <w:rFonts w:ascii="Times New Roman" w:hAnsi="Times New Roman"/>
          <w:b w:val="0"/>
          <w:sz w:val="24"/>
          <w:szCs w:val="24"/>
        </w:rPr>
        <w:t>Петербурга – детям</w:t>
      </w:r>
      <w:r w:rsidR="00336DFE">
        <w:rPr>
          <w:rFonts w:ascii="Times New Roman" w:hAnsi="Times New Roman"/>
          <w:b w:val="0"/>
          <w:sz w:val="24"/>
          <w:szCs w:val="24"/>
        </w:rPr>
        <w:t>»</w:t>
      </w:r>
      <w:r>
        <w:rPr>
          <w:rFonts w:ascii="Times New Roman" w:hAnsi="Times New Roman"/>
          <w:b w:val="0"/>
          <w:sz w:val="24"/>
          <w:szCs w:val="24"/>
        </w:rPr>
        <w:t>;</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Семейный фестиваль </w:t>
      </w:r>
      <w:r w:rsidR="00336DFE">
        <w:rPr>
          <w:rFonts w:ascii="Times New Roman" w:hAnsi="Times New Roman"/>
          <w:b w:val="0"/>
          <w:sz w:val="24"/>
          <w:szCs w:val="24"/>
        </w:rPr>
        <w:t>«</w:t>
      </w:r>
      <w:r>
        <w:rPr>
          <w:rFonts w:ascii="Times New Roman" w:hAnsi="Times New Roman"/>
          <w:b w:val="0"/>
          <w:sz w:val="24"/>
          <w:szCs w:val="24"/>
        </w:rPr>
        <w:t>Петербург – Пушкину</w:t>
      </w:r>
      <w:r w:rsidR="00336DFE">
        <w:rPr>
          <w:rFonts w:ascii="Times New Roman" w:hAnsi="Times New Roman"/>
          <w:b w:val="0"/>
          <w:sz w:val="24"/>
          <w:szCs w:val="24"/>
        </w:rPr>
        <w:t>»</w:t>
      </w:r>
      <w:r>
        <w:rPr>
          <w:rFonts w:ascii="Times New Roman" w:hAnsi="Times New Roman"/>
          <w:b w:val="0"/>
          <w:sz w:val="24"/>
          <w:szCs w:val="24"/>
        </w:rPr>
        <w:t xml:space="preserve">; </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Социально</w:t>
      </w:r>
      <w:r w:rsidR="00104541">
        <w:rPr>
          <w:rFonts w:ascii="Times New Roman" w:hAnsi="Times New Roman"/>
          <w:b w:val="0"/>
          <w:sz w:val="24"/>
          <w:szCs w:val="24"/>
        </w:rPr>
        <w:t xml:space="preserve">– </w:t>
      </w:r>
      <w:r>
        <w:rPr>
          <w:rFonts w:ascii="Times New Roman" w:hAnsi="Times New Roman"/>
          <w:b w:val="0"/>
          <w:sz w:val="24"/>
          <w:szCs w:val="24"/>
        </w:rPr>
        <w:t xml:space="preserve">просветительский проект для особых детей </w:t>
      </w:r>
      <w:r w:rsidR="00336DFE">
        <w:rPr>
          <w:rFonts w:ascii="Times New Roman" w:hAnsi="Times New Roman"/>
          <w:b w:val="0"/>
          <w:sz w:val="24"/>
          <w:szCs w:val="24"/>
        </w:rPr>
        <w:t>«</w:t>
      </w:r>
      <w:r>
        <w:rPr>
          <w:rFonts w:ascii="Times New Roman" w:hAnsi="Times New Roman"/>
          <w:b w:val="0"/>
          <w:sz w:val="24"/>
          <w:szCs w:val="24"/>
        </w:rPr>
        <w:t>Музыка жизни</w:t>
      </w:r>
      <w:r w:rsidR="00336DFE">
        <w:rPr>
          <w:rFonts w:ascii="Times New Roman" w:hAnsi="Times New Roman"/>
          <w:b w:val="0"/>
          <w:sz w:val="24"/>
          <w:szCs w:val="24"/>
        </w:rPr>
        <w:t>»</w:t>
      </w:r>
      <w:r>
        <w:rPr>
          <w:rFonts w:ascii="Times New Roman" w:hAnsi="Times New Roman"/>
          <w:b w:val="0"/>
          <w:sz w:val="24"/>
          <w:szCs w:val="24"/>
        </w:rPr>
        <w:t>;</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Всероссийский конкурс детского и юношеского творчества </w:t>
      </w:r>
      <w:r w:rsidR="00336DFE">
        <w:rPr>
          <w:rFonts w:ascii="Times New Roman" w:hAnsi="Times New Roman"/>
          <w:b w:val="0"/>
          <w:sz w:val="24"/>
          <w:szCs w:val="24"/>
        </w:rPr>
        <w:t>«</w:t>
      </w:r>
      <w:r>
        <w:rPr>
          <w:rFonts w:ascii="Times New Roman" w:hAnsi="Times New Roman"/>
          <w:b w:val="0"/>
          <w:sz w:val="24"/>
          <w:szCs w:val="24"/>
        </w:rPr>
        <w:t>ЛЕНИНГРАДСКАЯ ПОБЕДА. ПАМЯТЬ ПОКОЛЕНИЙ</w:t>
      </w:r>
      <w:r w:rsidR="00336DFE">
        <w:rPr>
          <w:rFonts w:ascii="Times New Roman" w:hAnsi="Times New Roman"/>
          <w:b w:val="0"/>
          <w:sz w:val="24"/>
          <w:szCs w:val="24"/>
        </w:rPr>
        <w:t>»</w:t>
      </w:r>
      <w:r>
        <w:rPr>
          <w:rFonts w:ascii="Times New Roman" w:hAnsi="Times New Roman"/>
          <w:b w:val="0"/>
          <w:sz w:val="24"/>
          <w:szCs w:val="24"/>
        </w:rPr>
        <w:t>;</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проект </w:t>
      </w:r>
      <w:r w:rsidR="00336DFE">
        <w:rPr>
          <w:rFonts w:ascii="Times New Roman" w:hAnsi="Times New Roman"/>
          <w:b w:val="0"/>
          <w:sz w:val="24"/>
          <w:szCs w:val="24"/>
        </w:rPr>
        <w:t>«</w:t>
      </w:r>
      <w:r>
        <w:rPr>
          <w:rFonts w:ascii="Times New Roman" w:hAnsi="Times New Roman"/>
          <w:b w:val="0"/>
          <w:sz w:val="24"/>
          <w:szCs w:val="24"/>
        </w:rPr>
        <w:t>Моя семья</w:t>
      </w:r>
      <w:r w:rsidR="00336DFE">
        <w:rPr>
          <w:rFonts w:ascii="Times New Roman" w:hAnsi="Times New Roman"/>
          <w:b w:val="0"/>
          <w:sz w:val="24"/>
          <w:szCs w:val="24"/>
        </w:rPr>
        <w:t>»</w:t>
      </w:r>
      <w:r>
        <w:rPr>
          <w:rFonts w:ascii="Times New Roman" w:hAnsi="Times New Roman"/>
          <w:b w:val="0"/>
          <w:sz w:val="24"/>
          <w:szCs w:val="24"/>
        </w:rPr>
        <w:t xml:space="preserve"> и многие другие.</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Проведение общегородских мероприятий формирует положительный имидж </w:t>
      </w:r>
      <w:r>
        <w:rPr>
          <w:rFonts w:ascii="Times New Roman" w:hAnsi="Times New Roman"/>
          <w:b w:val="0"/>
          <w:sz w:val="24"/>
          <w:szCs w:val="24"/>
        </w:rPr>
        <w:br/>
        <w:t>Санкт</w:t>
      </w:r>
      <w:r w:rsidR="00104541">
        <w:rPr>
          <w:rFonts w:ascii="Times New Roman" w:hAnsi="Times New Roman"/>
          <w:b w:val="0"/>
          <w:sz w:val="24"/>
          <w:szCs w:val="24"/>
        </w:rPr>
        <w:t xml:space="preserve">– </w:t>
      </w:r>
      <w:r>
        <w:rPr>
          <w:rFonts w:ascii="Times New Roman" w:hAnsi="Times New Roman"/>
          <w:b w:val="0"/>
          <w:sz w:val="24"/>
          <w:szCs w:val="24"/>
        </w:rPr>
        <w:t>Петербурга, как культурной столицы России, помогает создать уникальную атмосферу города, приобщает людей к культуре и традициям Санкт</w:t>
      </w:r>
      <w:r w:rsidR="00104541">
        <w:rPr>
          <w:rFonts w:ascii="Times New Roman" w:hAnsi="Times New Roman"/>
          <w:b w:val="0"/>
          <w:sz w:val="24"/>
          <w:szCs w:val="24"/>
        </w:rPr>
        <w:t xml:space="preserve">– </w:t>
      </w:r>
      <w:r>
        <w:rPr>
          <w:rFonts w:ascii="Times New Roman" w:hAnsi="Times New Roman"/>
          <w:b w:val="0"/>
          <w:sz w:val="24"/>
          <w:szCs w:val="24"/>
        </w:rPr>
        <w:t>Петербурга.</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В 2024 году проведено более 20 мероприятий, посвященных праздничным и памятным датам, а также оказано содействие в реализации масштабных общегородских проектов.</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 стремясь активно расширять и укреплять международные </w:t>
      </w:r>
      <w:r>
        <w:rPr>
          <w:rFonts w:ascii="Times New Roman" w:hAnsi="Times New Roman"/>
          <w:b w:val="0"/>
          <w:sz w:val="24"/>
          <w:szCs w:val="24"/>
        </w:rPr>
        <w:br/>
        <w:t xml:space="preserve">и межрегиональные связи, содействует развитию мировой культуры и воспитанию будущих поколений и по праву носит звание </w:t>
      </w:r>
      <w:r w:rsidR="00336DFE">
        <w:rPr>
          <w:rFonts w:ascii="Times New Roman" w:hAnsi="Times New Roman"/>
          <w:b w:val="0"/>
          <w:sz w:val="24"/>
          <w:szCs w:val="24"/>
        </w:rPr>
        <w:t>«</w:t>
      </w:r>
      <w:r>
        <w:rPr>
          <w:rFonts w:ascii="Times New Roman" w:hAnsi="Times New Roman"/>
          <w:b w:val="0"/>
          <w:sz w:val="24"/>
          <w:szCs w:val="24"/>
        </w:rPr>
        <w:t>Литературного флагмана России</w:t>
      </w:r>
      <w:r w:rsidR="00336DFE">
        <w:rPr>
          <w:rFonts w:ascii="Times New Roman" w:hAnsi="Times New Roman"/>
          <w:b w:val="0"/>
          <w:sz w:val="24"/>
          <w:szCs w:val="24"/>
        </w:rPr>
        <w:t>»</w:t>
      </w:r>
      <w:r>
        <w:rPr>
          <w:rFonts w:ascii="Times New Roman" w:hAnsi="Times New Roman"/>
          <w:b w:val="0"/>
          <w:sz w:val="24"/>
          <w:szCs w:val="24"/>
        </w:rPr>
        <w:t xml:space="preserve">, неоднократно становясь победителем и лауреатом всероссийского конкурса </w:t>
      </w:r>
      <w:r w:rsidR="00336DFE">
        <w:rPr>
          <w:rFonts w:ascii="Times New Roman" w:hAnsi="Times New Roman"/>
          <w:b w:val="0"/>
          <w:sz w:val="24"/>
          <w:szCs w:val="24"/>
        </w:rPr>
        <w:t>«</w:t>
      </w:r>
      <w:r>
        <w:rPr>
          <w:rFonts w:ascii="Times New Roman" w:hAnsi="Times New Roman"/>
          <w:b w:val="0"/>
          <w:sz w:val="24"/>
          <w:szCs w:val="24"/>
        </w:rPr>
        <w:t>Самый читающий регион</w:t>
      </w:r>
      <w:r w:rsidR="00336DFE">
        <w:rPr>
          <w:rFonts w:ascii="Times New Roman" w:hAnsi="Times New Roman"/>
          <w:b w:val="0"/>
          <w:sz w:val="24"/>
          <w:szCs w:val="24"/>
        </w:rPr>
        <w:t>»</w:t>
      </w:r>
      <w:r>
        <w:rPr>
          <w:rFonts w:ascii="Times New Roman" w:hAnsi="Times New Roman"/>
          <w:b w:val="0"/>
          <w:sz w:val="24"/>
          <w:szCs w:val="24"/>
        </w:rPr>
        <w:t xml:space="preserve">. </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В городе поступательно реализуются меры по популяризации чтения и повышению доступности книжной продукции. При неуклонном сокращении доли россиян, регулярно читающих книги, в Санкт</w:t>
      </w:r>
      <w:r w:rsidR="00104541">
        <w:rPr>
          <w:rFonts w:ascii="Times New Roman" w:hAnsi="Times New Roman"/>
          <w:b w:val="0"/>
          <w:sz w:val="24"/>
          <w:szCs w:val="24"/>
        </w:rPr>
        <w:t xml:space="preserve">– </w:t>
      </w:r>
      <w:r>
        <w:rPr>
          <w:rFonts w:ascii="Times New Roman" w:hAnsi="Times New Roman"/>
          <w:b w:val="0"/>
          <w:sz w:val="24"/>
          <w:szCs w:val="24"/>
        </w:rPr>
        <w:t>Петербурге значение этого показателя существенно выше общероссийского – более 70%.</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Петербургский международный книжный салон является символом продвижения петербургских литературных традиций в мировом информационном </w:t>
      </w:r>
      <w:r>
        <w:rPr>
          <w:rFonts w:ascii="Times New Roman" w:hAnsi="Times New Roman"/>
          <w:b w:val="0"/>
          <w:sz w:val="24"/>
          <w:szCs w:val="24"/>
        </w:rPr>
        <w:br/>
        <w:t>и культурном пространстве и включен в планы по реализации государственной культурной политики и государственной национальной политики Российской Федерации.</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Ежегодно Правительством Санкт</w:t>
      </w:r>
      <w:r w:rsidR="00104541">
        <w:rPr>
          <w:rFonts w:ascii="Times New Roman" w:hAnsi="Times New Roman"/>
          <w:b w:val="0"/>
          <w:sz w:val="24"/>
          <w:szCs w:val="24"/>
        </w:rPr>
        <w:t xml:space="preserve">– </w:t>
      </w:r>
      <w:r>
        <w:rPr>
          <w:rFonts w:ascii="Times New Roman" w:hAnsi="Times New Roman"/>
          <w:b w:val="0"/>
          <w:sz w:val="24"/>
          <w:szCs w:val="24"/>
        </w:rPr>
        <w:t xml:space="preserve">Петербурга предоставляются субсидии на издание книг петербургских писателей и реализацию проектов, направленных на развитие культуры чтения, поддержку и развитие петербургских литературных традиций. </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Одной из наиболее успешных петербургских инициатив стал проект </w:t>
      </w:r>
      <w:r w:rsidR="00336DFE">
        <w:rPr>
          <w:rFonts w:ascii="Times New Roman" w:hAnsi="Times New Roman"/>
          <w:b w:val="0"/>
          <w:sz w:val="24"/>
          <w:szCs w:val="24"/>
        </w:rPr>
        <w:t>«</w:t>
      </w:r>
      <w:r>
        <w:rPr>
          <w:rFonts w:ascii="Times New Roman" w:hAnsi="Times New Roman"/>
          <w:b w:val="0"/>
          <w:sz w:val="24"/>
          <w:szCs w:val="24"/>
        </w:rPr>
        <w:t>Моя первая библиотека</w:t>
      </w:r>
      <w:r w:rsidR="00336DFE">
        <w:rPr>
          <w:rFonts w:ascii="Times New Roman" w:hAnsi="Times New Roman"/>
          <w:b w:val="0"/>
          <w:sz w:val="24"/>
          <w:szCs w:val="24"/>
        </w:rPr>
        <w:t>»</w:t>
      </w:r>
      <w:r>
        <w:rPr>
          <w:rFonts w:ascii="Times New Roman" w:hAnsi="Times New Roman"/>
          <w:b w:val="0"/>
          <w:sz w:val="24"/>
          <w:szCs w:val="24"/>
        </w:rPr>
        <w:t xml:space="preserve">, который реализуется с 2010 года. Ежегодно 1 сентября всем петербургским первоклассникам в качестве подарка вручается комплект из трех книг. </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С 2015 года реализуется проект </w:t>
      </w:r>
      <w:r w:rsidR="00336DFE">
        <w:rPr>
          <w:rFonts w:ascii="Times New Roman" w:hAnsi="Times New Roman"/>
          <w:b w:val="0"/>
          <w:sz w:val="24"/>
          <w:szCs w:val="24"/>
        </w:rPr>
        <w:t>«</w:t>
      </w:r>
      <w:r>
        <w:rPr>
          <w:rFonts w:ascii="Times New Roman" w:hAnsi="Times New Roman"/>
          <w:b w:val="0"/>
          <w:sz w:val="24"/>
          <w:szCs w:val="24"/>
        </w:rPr>
        <w:t>Книжные аллеи</w:t>
      </w:r>
      <w:r w:rsidR="00336DFE">
        <w:rPr>
          <w:rFonts w:ascii="Times New Roman" w:hAnsi="Times New Roman"/>
          <w:b w:val="0"/>
          <w:sz w:val="24"/>
          <w:szCs w:val="24"/>
        </w:rPr>
        <w:t>»</w:t>
      </w:r>
      <w:r>
        <w:rPr>
          <w:rFonts w:ascii="Times New Roman" w:hAnsi="Times New Roman"/>
          <w:b w:val="0"/>
          <w:sz w:val="24"/>
          <w:szCs w:val="24"/>
        </w:rPr>
        <w:t xml:space="preserve">. Это литературное пространство </w:t>
      </w:r>
      <w:r>
        <w:rPr>
          <w:rFonts w:ascii="Times New Roman" w:hAnsi="Times New Roman"/>
          <w:b w:val="0"/>
          <w:sz w:val="24"/>
          <w:szCs w:val="24"/>
        </w:rPr>
        <w:br/>
        <w:t>на Малой Конюшенной улице под открытым небом, на территории которого организована торговля книжными новинками, книгами петербургских издательств и книгами петербургских писателей, проводится творческая программа с участием представителей писательского сообщества Петербурга, творческих объединений, музыкальных исполнителей, городских театральных коллективов. Книжные аллеи за годы проведения стали одним из знаковых центров литературной жизни петербуржцев и гостей города.</w:t>
      </w:r>
    </w:p>
    <w:p w:rsidR="00D3714B" w:rsidRDefault="005E03E8" w:rsidP="007324E5">
      <w:pPr>
        <w:pStyle w:val="ConsPlusTitle"/>
        <w:ind w:firstLine="539"/>
        <w:jc w:val="both"/>
        <w:rPr>
          <w:rFonts w:ascii="Times New Roman" w:hAnsi="Times New Roman"/>
          <w:b w:val="0"/>
          <w:sz w:val="24"/>
          <w:szCs w:val="24"/>
        </w:rPr>
      </w:pPr>
      <w:r>
        <w:rPr>
          <w:rFonts w:ascii="Times New Roman" w:hAnsi="Times New Roman"/>
          <w:b w:val="0"/>
          <w:sz w:val="24"/>
          <w:szCs w:val="24"/>
        </w:rPr>
        <w:t xml:space="preserve">Важнейшими показателями успешного решения поставленных задач являются качество и масштаб реализации книжных проектов, удовлетворение запросов общества </w:t>
      </w:r>
      <w:r>
        <w:rPr>
          <w:rFonts w:ascii="Times New Roman" w:hAnsi="Times New Roman"/>
          <w:b w:val="0"/>
          <w:sz w:val="24"/>
          <w:szCs w:val="24"/>
        </w:rPr>
        <w:br/>
        <w:t>в качественной литературе, увеличение доступности книг</w:t>
      </w:r>
      <w:r w:rsidR="00336DFE">
        <w:rPr>
          <w:rFonts w:ascii="Times New Roman" w:hAnsi="Times New Roman"/>
          <w:b w:val="0"/>
          <w:sz w:val="24"/>
          <w:szCs w:val="24"/>
        </w:rPr>
        <w:t>»</w:t>
      </w:r>
      <w:r>
        <w:rPr>
          <w:rFonts w:ascii="Times New Roman" w:hAnsi="Times New Roman"/>
          <w:b w:val="0"/>
          <w:sz w:val="24"/>
          <w:szCs w:val="24"/>
        </w:rPr>
        <w:t>.</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Основной целью международного и межрегионального культурного сотрудничества Санкт</w:t>
      </w:r>
      <w:r w:rsidR="00104541">
        <w:rPr>
          <w:rFonts w:ascii="Times New Roman" w:hAnsi="Times New Roman"/>
          <w:sz w:val="24"/>
          <w:szCs w:val="24"/>
        </w:rPr>
        <w:t xml:space="preserve">– </w:t>
      </w:r>
      <w:r>
        <w:rPr>
          <w:rFonts w:ascii="Times New Roman" w:hAnsi="Times New Roman"/>
          <w:sz w:val="24"/>
          <w:szCs w:val="24"/>
        </w:rPr>
        <w:t>Петербурга определено продвижение Санкт</w:t>
      </w:r>
      <w:r w:rsidR="00104541">
        <w:rPr>
          <w:rFonts w:ascii="Times New Roman" w:hAnsi="Times New Roman"/>
          <w:sz w:val="24"/>
          <w:szCs w:val="24"/>
        </w:rPr>
        <w:t xml:space="preserve">– </w:t>
      </w:r>
      <w:r>
        <w:rPr>
          <w:rFonts w:ascii="Times New Roman" w:hAnsi="Times New Roman"/>
          <w:sz w:val="24"/>
          <w:szCs w:val="24"/>
        </w:rPr>
        <w:t xml:space="preserve">Петербурга как одного из мировых центров культуры и культурной столицы Российской Федерации, популяризация бренда </w:t>
      </w:r>
      <w:r w:rsidR="00336DFE">
        <w:rPr>
          <w:rFonts w:ascii="Times New Roman" w:hAnsi="Times New Roman"/>
          <w:sz w:val="24"/>
          <w:szCs w:val="24"/>
        </w:rPr>
        <w:t>«</w:t>
      </w:r>
      <w:r>
        <w:rPr>
          <w:rFonts w:ascii="Times New Roman" w:hAnsi="Times New Roman"/>
          <w:sz w:val="24"/>
          <w:szCs w:val="24"/>
        </w:rPr>
        <w:t>Санкт</w:t>
      </w:r>
      <w:r w:rsidR="00104541">
        <w:rPr>
          <w:rFonts w:ascii="Times New Roman" w:hAnsi="Times New Roman"/>
          <w:sz w:val="24"/>
          <w:szCs w:val="24"/>
        </w:rPr>
        <w:t xml:space="preserve">– </w:t>
      </w:r>
      <w:r>
        <w:rPr>
          <w:rFonts w:ascii="Times New Roman" w:hAnsi="Times New Roman"/>
          <w:sz w:val="24"/>
          <w:szCs w:val="24"/>
        </w:rPr>
        <w:t xml:space="preserve">Петербург </w:t>
      </w:r>
      <w:r w:rsidR="00104541">
        <w:rPr>
          <w:rFonts w:ascii="Times New Roman" w:hAnsi="Times New Roman"/>
          <w:sz w:val="24"/>
          <w:szCs w:val="24"/>
        </w:rPr>
        <w:t xml:space="preserve">– </w:t>
      </w:r>
      <w:r>
        <w:rPr>
          <w:rFonts w:ascii="Times New Roman" w:hAnsi="Times New Roman"/>
          <w:sz w:val="24"/>
          <w:szCs w:val="24"/>
        </w:rPr>
        <w:t xml:space="preserve"> культурная столица</w:t>
      </w:r>
      <w:r w:rsidR="00336DFE">
        <w:rPr>
          <w:rFonts w:ascii="Times New Roman" w:hAnsi="Times New Roman"/>
          <w:sz w:val="24"/>
          <w:szCs w:val="24"/>
        </w:rPr>
        <w:t>»</w:t>
      </w:r>
      <w:r>
        <w:rPr>
          <w:rFonts w:ascii="Times New Roman" w:hAnsi="Times New Roman"/>
          <w:sz w:val="24"/>
          <w:szCs w:val="24"/>
        </w:rPr>
        <w:t>, участие в гармонизации межнациональных отношений и обеспечении общественного согласия. Представление о Санкт</w:t>
      </w:r>
      <w:r w:rsidR="00104541">
        <w:rPr>
          <w:rFonts w:ascii="Times New Roman" w:hAnsi="Times New Roman"/>
          <w:sz w:val="24"/>
          <w:szCs w:val="24"/>
        </w:rPr>
        <w:t xml:space="preserve">– </w:t>
      </w:r>
      <w:r>
        <w:rPr>
          <w:rFonts w:ascii="Times New Roman" w:hAnsi="Times New Roman"/>
          <w:sz w:val="24"/>
          <w:szCs w:val="24"/>
        </w:rPr>
        <w:t>Петербурге</w:t>
      </w:r>
      <w:r>
        <w:rPr>
          <w:rFonts w:ascii="Times New Roman" w:hAnsi="Times New Roman"/>
          <w:sz w:val="24"/>
          <w:szCs w:val="24"/>
        </w:rPr>
        <w:br/>
        <w:t xml:space="preserve">как о культурной столице не имеет политического или географического измерения, </w:t>
      </w:r>
      <w:r>
        <w:rPr>
          <w:rFonts w:ascii="Times New Roman" w:hAnsi="Times New Roman"/>
          <w:sz w:val="24"/>
          <w:szCs w:val="24"/>
        </w:rPr>
        <w:br/>
        <w:t>не ставит целью подчеркнуть первенствующую роль Санкт</w:t>
      </w:r>
      <w:r w:rsidR="00104541">
        <w:rPr>
          <w:rFonts w:ascii="Times New Roman" w:hAnsi="Times New Roman"/>
          <w:sz w:val="24"/>
          <w:szCs w:val="24"/>
        </w:rPr>
        <w:t xml:space="preserve">– </w:t>
      </w:r>
      <w:r>
        <w:rPr>
          <w:rFonts w:ascii="Times New Roman" w:hAnsi="Times New Roman"/>
          <w:sz w:val="24"/>
          <w:szCs w:val="24"/>
        </w:rPr>
        <w:t>Петербурга на какой</w:t>
      </w:r>
      <w:r w:rsidR="00104541">
        <w:rPr>
          <w:rFonts w:ascii="Times New Roman" w:hAnsi="Times New Roman"/>
          <w:sz w:val="24"/>
          <w:szCs w:val="24"/>
        </w:rPr>
        <w:t xml:space="preserve">– </w:t>
      </w:r>
      <w:r>
        <w:rPr>
          <w:rFonts w:ascii="Times New Roman" w:hAnsi="Times New Roman"/>
          <w:sz w:val="24"/>
          <w:szCs w:val="24"/>
        </w:rPr>
        <w:t xml:space="preserve">либо территории, в стране или регионе, а лишь отражает особую культурную миссию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 xml:space="preserve">Петербурга в России и мировом сообществе. </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Реализации данной миссии способствует проведение в Санкт</w:t>
      </w:r>
      <w:r w:rsidR="00104541">
        <w:rPr>
          <w:rFonts w:ascii="Times New Roman" w:hAnsi="Times New Roman"/>
          <w:sz w:val="24"/>
          <w:szCs w:val="24"/>
        </w:rPr>
        <w:t xml:space="preserve">– </w:t>
      </w:r>
      <w:r>
        <w:rPr>
          <w:rFonts w:ascii="Times New Roman" w:hAnsi="Times New Roman"/>
          <w:sz w:val="24"/>
          <w:szCs w:val="24"/>
        </w:rPr>
        <w:t xml:space="preserve">Петербурге международного форума, объединяющего культуры разных регионов. В период </w:t>
      </w:r>
      <w:r>
        <w:rPr>
          <w:rFonts w:ascii="Times New Roman" w:hAnsi="Times New Roman"/>
          <w:sz w:val="24"/>
          <w:szCs w:val="24"/>
        </w:rPr>
        <w:br/>
        <w:t>с 11 по 14 сентября 2024 года состоялся X Санкт</w:t>
      </w:r>
      <w:r w:rsidR="00104541">
        <w:rPr>
          <w:rFonts w:ascii="Times New Roman" w:hAnsi="Times New Roman"/>
          <w:sz w:val="24"/>
          <w:szCs w:val="24"/>
        </w:rPr>
        <w:t xml:space="preserve">– </w:t>
      </w:r>
      <w:r>
        <w:rPr>
          <w:rFonts w:ascii="Times New Roman" w:hAnsi="Times New Roman"/>
          <w:sz w:val="24"/>
          <w:szCs w:val="24"/>
        </w:rPr>
        <w:t>Петербургский международный форум объединенных культур. Это уникальная площадка, которая обеспечивает открытый конструктивный диалог и обмен профессиональным опытом между различными специалистами в области культуры и искусства, организаторами которого выступают Правительство Российской Федерации, Правительство Санкт</w:t>
      </w:r>
      <w:r w:rsidR="00104541">
        <w:rPr>
          <w:rFonts w:ascii="Times New Roman" w:hAnsi="Times New Roman"/>
          <w:sz w:val="24"/>
          <w:szCs w:val="24"/>
        </w:rPr>
        <w:t xml:space="preserve">– </w:t>
      </w:r>
      <w:r>
        <w:rPr>
          <w:rFonts w:ascii="Times New Roman" w:hAnsi="Times New Roman"/>
          <w:sz w:val="24"/>
          <w:szCs w:val="24"/>
        </w:rPr>
        <w:t>Петербурга, Министерство культуры Российской Федерации.</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В 2024 году в мероприятиях Форума приняли участие 1 737 участников, в том числе 319 иностранных участников (92 иностранных спикера).</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В рамках Форума проведена деловая программа Правительства Санкт</w:t>
      </w:r>
      <w:r w:rsidR="00104541">
        <w:rPr>
          <w:rFonts w:ascii="Times New Roman" w:hAnsi="Times New Roman"/>
          <w:sz w:val="24"/>
          <w:szCs w:val="24"/>
        </w:rPr>
        <w:t xml:space="preserve">– </w:t>
      </w:r>
      <w:r>
        <w:rPr>
          <w:rFonts w:ascii="Times New Roman" w:hAnsi="Times New Roman"/>
          <w:sz w:val="24"/>
          <w:szCs w:val="24"/>
        </w:rPr>
        <w:t xml:space="preserve">Петербурга, представленная 10 тематическими секциями по направлениям </w:t>
      </w:r>
      <w:r w:rsidR="00336DFE">
        <w:rPr>
          <w:rFonts w:ascii="Times New Roman" w:hAnsi="Times New Roman"/>
          <w:sz w:val="24"/>
          <w:szCs w:val="24"/>
        </w:rPr>
        <w:t>«</w:t>
      </w:r>
      <w:r>
        <w:rPr>
          <w:rFonts w:ascii="Times New Roman" w:hAnsi="Times New Roman"/>
          <w:sz w:val="24"/>
          <w:szCs w:val="24"/>
        </w:rPr>
        <w:t xml:space="preserve">Креативные индустрии </w:t>
      </w:r>
      <w:r>
        <w:rPr>
          <w:rFonts w:ascii="Times New Roman" w:hAnsi="Times New Roman"/>
          <w:sz w:val="24"/>
          <w:szCs w:val="24"/>
        </w:rPr>
        <w:br/>
        <w:t>в сфере культуры</w:t>
      </w:r>
      <w:r w:rsidR="00336DFE">
        <w:rPr>
          <w:rFonts w:ascii="Times New Roman" w:hAnsi="Times New Roman"/>
          <w:sz w:val="24"/>
          <w:szCs w:val="24"/>
        </w:rPr>
        <w:t>»</w:t>
      </w:r>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Современные музейные технологии</w:t>
      </w:r>
      <w:r w:rsidR="00336DFE">
        <w:rPr>
          <w:rFonts w:ascii="Times New Roman" w:hAnsi="Times New Roman"/>
          <w:sz w:val="24"/>
          <w:szCs w:val="24"/>
        </w:rPr>
        <w:t>»</w:t>
      </w:r>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Образование в сфере культуры</w:t>
      </w:r>
      <w:r w:rsidR="00336DFE">
        <w:rPr>
          <w:rFonts w:ascii="Times New Roman" w:hAnsi="Times New Roman"/>
          <w:sz w:val="24"/>
          <w:szCs w:val="24"/>
        </w:rPr>
        <w:t>»</w:t>
      </w:r>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Инклюзия в сфере культуры</w:t>
      </w:r>
      <w:r w:rsidR="00336DFE">
        <w:rPr>
          <w:rFonts w:ascii="Times New Roman" w:hAnsi="Times New Roman"/>
          <w:sz w:val="24"/>
          <w:szCs w:val="24"/>
        </w:rPr>
        <w:t>»</w:t>
      </w:r>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Этнокультурное пространство</w:t>
      </w:r>
      <w:r w:rsidR="00336DFE">
        <w:rPr>
          <w:rFonts w:ascii="Times New Roman" w:hAnsi="Times New Roman"/>
          <w:sz w:val="24"/>
          <w:szCs w:val="24"/>
        </w:rPr>
        <w:t>»</w:t>
      </w:r>
      <w:r>
        <w:rPr>
          <w:rFonts w:ascii="Times New Roman" w:hAnsi="Times New Roman"/>
          <w:sz w:val="24"/>
          <w:szCs w:val="24"/>
        </w:rPr>
        <w:t xml:space="preserve"> (в рамках проекта </w:t>
      </w:r>
      <w:r w:rsidR="00336DFE">
        <w:rPr>
          <w:rFonts w:ascii="Times New Roman" w:hAnsi="Times New Roman"/>
          <w:sz w:val="24"/>
          <w:szCs w:val="24"/>
        </w:rPr>
        <w:t>«</w:t>
      </w:r>
      <w:r>
        <w:rPr>
          <w:rFonts w:ascii="Times New Roman" w:hAnsi="Times New Roman"/>
          <w:sz w:val="24"/>
          <w:szCs w:val="24"/>
        </w:rPr>
        <w:t>Серебряное ожерелье</w:t>
      </w:r>
      <w:r w:rsidR="00336DFE">
        <w:rPr>
          <w:rFonts w:ascii="Times New Roman" w:hAnsi="Times New Roman"/>
          <w:sz w:val="24"/>
          <w:szCs w:val="24"/>
        </w:rPr>
        <w:t>»</w:t>
      </w:r>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Музыкальные театры</w:t>
      </w:r>
      <w:r w:rsidR="00336DFE">
        <w:rPr>
          <w:rFonts w:ascii="Times New Roman" w:hAnsi="Times New Roman"/>
          <w:sz w:val="24"/>
          <w:szCs w:val="24"/>
        </w:rPr>
        <w:t>»</w:t>
      </w:r>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Музеи</w:t>
      </w:r>
      <w:r w:rsidR="00336DFE">
        <w:rPr>
          <w:rFonts w:ascii="Times New Roman" w:hAnsi="Times New Roman"/>
          <w:sz w:val="24"/>
          <w:szCs w:val="24"/>
        </w:rPr>
        <w:t>»</w:t>
      </w:r>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Библиотеки</w:t>
      </w:r>
      <w:r w:rsidR="00336DFE">
        <w:rPr>
          <w:rFonts w:ascii="Times New Roman" w:hAnsi="Times New Roman"/>
          <w:sz w:val="24"/>
          <w:szCs w:val="24"/>
        </w:rPr>
        <w:t>»</w:t>
      </w:r>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Театры для детей и юношества</w:t>
      </w:r>
      <w:r w:rsidR="00336DFE">
        <w:rPr>
          <w:rFonts w:ascii="Times New Roman" w:hAnsi="Times New Roman"/>
          <w:sz w:val="24"/>
          <w:szCs w:val="24"/>
        </w:rPr>
        <w:t>»</w:t>
      </w:r>
      <w:r>
        <w:rPr>
          <w:rFonts w:ascii="Times New Roman" w:hAnsi="Times New Roman"/>
          <w:sz w:val="24"/>
          <w:szCs w:val="24"/>
        </w:rPr>
        <w:t xml:space="preserve">, </w:t>
      </w:r>
      <w:r w:rsidR="00336DFE">
        <w:rPr>
          <w:rFonts w:ascii="Times New Roman" w:hAnsi="Times New Roman"/>
          <w:sz w:val="24"/>
          <w:szCs w:val="24"/>
        </w:rPr>
        <w:t>«</w:t>
      </w:r>
      <w:r>
        <w:rPr>
          <w:rFonts w:ascii="Times New Roman" w:hAnsi="Times New Roman"/>
          <w:sz w:val="24"/>
          <w:szCs w:val="24"/>
        </w:rPr>
        <w:t>Драматические театры</w:t>
      </w:r>
      <w:r w:rsidR="00336DFE">
        <w:rPr>
          <w:rFonts w:ascii="Times New Roman" w:hAnsi="Times New Roman"/>
          <w:sz w:val="24"/>
          <w:szCs w:val="24"/>
        </w:rPr>
        <w:t>»</w:t>
      </w:r>
      <w:r>
        <w:rPr>
          <w:rFonts w:ascii="Times New Roman" w:hAnsi="Times New Roman"/>
          <w:sz w:val="24"/>
          <w:szCs w:val="24"/>
        </w:rPr>
        <w:t xml:space="preserve">. </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 xml:space="preserve">Мероприятия деловой программы были проведены на площадках подведомственных КК учреждений культуры, таких как: Академия танца Бориса Эйфмана, Центральная городская публичная библиотека имени В.В.Маяковского, Центральный выставочный зал </w:t>
      </w:r>
      <w:r w:rsidR="00336DFE">
        <w:rPr>
          <w:rFonts w:ascii="Times New Roman" w:hAnsi="Times New Roman"/>
          <w:sz w:val="24"/>
          <w:szCs w:val="24"/>
        </w:rPr>
        <w:t>«</w:t>
      </w:r>
      <w:r>
        <w:rPr>
          <w:rFonts w:ascii="Times New Roman" w:hAnsi="Times New Roman"/>
          <w:sz w:val="24"/>
          <w:szCs w:val="24"/>
        </w:rPr>
        <w:t>Манеж</w:t>
      </w:r>
      <w:r w:rsidR="00336DFE">
        <w:rPr>
          <w:rFonts w:ascii="Times New Roman" w:hAnsi="Times New Roman"/>
          <w:sz w:val="24"/>
          <w:szCs w:val="24"/>
        </w:rPr>
        <w:t>»</w:t>
      </w:r>
      <w:r>
        <w:rPr>
          <w:rFonts w:ascii="Times New Roman" w:hAnsi="Times New Roman"/>
          <w:sz w:val="24"/>
          <w:szCs w:val="24"/>
        </w:rPr>
        <w:t xml:space="preserve">, Театр юных зрителей им. А.А.Брянцева, Театр на Садовой, Камерный музыкальный театр </w:t>
      </w:r>
      <w:r w:rsidR="00336DFE">
        <w:rPr>
          <w:rFonts w:ascii="Times New Roman" w:hAnsi="Times New Roman"/>
          <w:sz w:val="24"/>
          <w:szCs w:val="24"/>
        </w:rPr>
        <w:t>«</w:t>
      </w:r>
      <w:r>
        <w:rPr>
          <w:rFonts w:ascii="Times New Roman" w:hAnsi="Times New Roman"/>
          <w:sz w:val="24"/>
          <w:szCs w:val="24"/>
        </w:rPr>
        <w:t>Санктъ</w:t>
      </w:r>
      <w:r w:rsidR="00104541">
        <w:rPr>
          <w:rFonts w:ascii="Times New Roman" w:hAnsi="Times New Roman"/>
          <w:sz w:val="24"/>
          <w:szCs w:val="24"/>
        </w:rPr>
        <w:t xml:space="preserve">– </w:t>
      </w:r>
      <w:r>
        <w:rPr>
          <w:rFonts w:ascii="Times New Roman" w:hAnsi="Times New Roman"/>
          <w:sz w:val="24"/>
          <w:szCs w:val="24"/>
        </w:rPr>
        <w:t>Петербургъ Опера</w:t>
      </w:r>
      <w:r w:rsidR="00336DFE">
        <w:rPr>
          <w:rFonts w:ascii="Times New Roman" w:hAnsi="Times New Roman"/>
          <w:sz w:val="24"/>
          <w:szCs w:val="24"/>
        </w:rPr>
        <w:t>»</w:t>
      </w:r>
      <w:r>
        <w:rPr>
          <w:rFonts w:ascii="Times New Roman" w:hAnsi="Times New Roman"/>
          <w:sz w:val="24"/>
          <w:szCs w:val="24"/>
        </w:rPr>
        <w:t xml:space="preserve"> и других площадках.</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 xml:space="preserve">За 4 дня проведения Форума мероприятия деловой программы очно посетили </w:t>
      </w:r>
      <w:r>
        <w:rPr>
          <w:rFonts w:ascii="Times New Roman" w:hAnsi="Times New Roman"/>
          <w:sz w:val="24"/>
          <w:szCs w:val="24"/>
        </w:rPr>
        <w:br/>
        <w:t>около 2</w:t>
      </w:r>
      <w:r w:rsidR="00104541">
        <w:rPr>
          <w:rFonts w:ascii="Times New Roman" w:hAnsi="Times New Roman"/>
          <w:sz w:val="24"/>
          <w:szCs w:val="24"/>
        </w:rPr>
        <w:t xml:space="preserve">– </w:t>
      </w:r>
      <w:r>
        <w:rPr>
          <w:rFonts w:ascii="Times New Roman" w:hAnsi="Times New Roman"/>
          <w:sz w:val="24"/>
          <w:szCs w:val="24"/>
        </w:rPr>
        <w:t>х тысяч человек, среди которых были представители Амурской, Астраханской, Брянской, Волгоградской, Воронежской, Ивановской, Иркутской, Калининградской, Кировской, Курской, Ленинградской, Липецкой, Магаданской, Мурманской, Новгородской, Новосибирской, Нижегородской, Орловской, Самарской, Свердловской, Тамбовской, Тюменской, Томской, Тульской, Тверской, Ульяновской, Челябинской и Ярославской областей, также Донецкой народной республики, Республики Татарстан, Чувашской республики, Чеченской Республики, Республики Калмыкия, Республики Карелия, Республики Крым, Республики Коми, Республики Башкортостан, Республики Дагестан, Республики Северная Осетия</w:t>
      </w:r>
      <w:r w:rsidR="00104541">
        <w:rPr>
          <w:rFonts w:ascii="Times New Roman" w:hAnsi="Times New Roman"/>
          <w:sz w:val="24"/>
          <w:szCs w:val="24"/>
        </w:rPr>
        <w:t xml:space="preserve">– </w:t>
      </w:r>
      <w:r>
        <w:rPr>
          <w:rFonts w:ascii="Times New Roman" w:hAnsi="Times New Roman"/>
          <w:sz w:val="24"/>
          <w:szCs w:val="24"/>
        </w:rPr>
        <w:t>Алания, Алтайского края, Пермского края, Красноярского края, Хабаровского края, Ямало</w:t>
      </w:r>
      <w:r w:rsidR="00104541">
        <w:rPr>
          <w:rFonts w:ascii="Times New Roman" w:hAnsi="Times New Roman"/>
          <w:sz w:val="24"/>
          <w:szCs w:val="24"/>
        </w:rPr>
        <w:t xml:space="preserve">– </w:t>
      </w:r>
      <w:r>
        <w:rPr>
          <w:rFonts w:ascii="Times New Roman" w:hAnsi="Times New Roman"/>
          <w:sz w:val="24"/>
          <w:szCs w:val="24"/>
        </w:rPr>
        <w:t>Ненецкого автономного округа, Ханты</w:t>
      </w:r>
      <w:r w:rsidR="00104541">
        <w:rPr>
          <w:rFonts w:ascii="Times New Roman" w:hAnsi="Times New Roman"/>
          <w:sz w:val="24"/>
          <w:szCs w:val="24"/>
        </w:rPr>
        <w:t xml:space="preserve">– </w:t>
      </w:r>
      <w:r>
        <w:rPr>
          <w:rFonts w:ascii="Times New Roman" w:hAnsi="Times New Roman"/>
          <w:sz w:val="24"/>
          <w:szCs w:val="24"/>
        </w:rPr>
        <w:t xml:space="preserve">Мансийского автономного округа – Югры. </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По линии международного сотрудничества в мероприятиях деловой программы Правительства Санкт</w:t>
      </w:r>
      <w:r w:rsidR="00104541">
        <w:rPr>
          <w:rFonts w:ascii="Times New Roman" w:hAnsi="Times New Roman"/>
          <w:sz w:val="24"/>
          <w:szCs w:val="24"/>
        </w:rPr>
        <w:t xml:space="preserve">– </w:t>
      </w:r>
      <w:r>
        <w:rPr>
          <w:rFonts w:ascii="Times New Roman" w:hAnsi="Times New Roman"/>
          <w:sz w:val="24"/>
          <w:szCs w:val="24"/>
        </w:rPr>
        <w:t xml:space="preserve">Петербурга приняли участие представители Республики Белоруссия, Республики Армения, Республика Казахстан и многие другие. </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 xml:space="preserve">Записи онлайн трансляций мероприятий деловой программы просмотрели более </w:t>
      </w:r>
      <w:r>
        <w:rPr>
          <w:rFonts w:ascii="Times New Roman" w:hAnsi="Times New Roman"/>
          <w:sz w:val="24"/>
          <w:szCs w:val="24"/>
        </w:rPr>
        <w:br/>
        <w:t xml:space="preserve">36 тысяч цифровых пользователей. </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 xml:space="preserve">Дополнительно, в рамках культурной программы Форума 14 сентября 2024 года </w:t>
      </w:r>
      <w:r>
        <w:rPr>
          <w:rFonts w:ascii="Times New Roman" w:hAnsi="Times New Roman"/>
          <w:sz w:val="24"/>
          <w:szCs w:val="24"/>
        </w:rPr>
        <w:br/>
        <w:t xml:space="preserve">в Александринском театре состоялся специальный показ мировой премьеры балета </w:t>
      </w:r>
      <w:r>
        <w:rPr>
          <w:rFonts w:ascii="Times New Roman" w:hAnsi="Times New Roman"/>
          <w:sz w:val="24"/>
          <w:szCs w:val="24"/>
        </w:rPr>
        <w:br/>
        <w:t>Санкт</w:t>
      </w:r>
      <w:r w:rsidR="00104541">
        <w:rPr>
          <w:rFonts w:ascii="Times New Roman" w:hAnsi="Times New Roman"/>
          <w:sz w:val="24"/>
          <w:szCs w:val="24"/>
        </w:rPr>
        <w:t xml:space="preserve">– </w:t>
      </w:r>
      <w:r>
        <w:rPr>
          <w:rFonts w:ascii="Times New Roman" w:hAnsi="Times New Roman"/>
          <w:sz w:val="24"/>
          <w:szCs w:val="24"/>
        </w:rPr>
        <w:t xml:space="preserve">Петербургского государственного академического театра балета Бориса Эйфмана </w:t>
      </w:r>
      <w:r w:rsidR="00336DFE">
        <w:rPr>
          <w:rFonts w:ascii="Times New Roman" w:hAnsi="Times New Roman"/>
          <w:sz w:val="24"/>
          <w:szCs w:val="24"/>
        </w:rPr>
        <w:t>«</w:t>
      </w:r>
      <w:r>
        <w:rPr>
          <w:rFonts w:ascii="Times New Roman" w:hAnsi="Times New Roman"/>
          <w:sz w:val="24"/>
          <w:szCs w:val="24"/>
        </w:rPr>
        <w:t>Преступление и наказание</w:t>
      </w:r>
      <w:r w:rsidR="00336DFE">
        <w:rPr>
          <w:rFonts w:ascii="Times New Roman" w:hAnsi="Times New Roman"/>
          <w:sz w:val="24"/>
          <w:szCs w:val="24"/>
        </w:rPr>
        <w:t>»</w:t>
      </w:r>
      <w:r>
        <w:rPr>
          <w:rFonts w:ascii="Times New Roman" w:hAnsi="Times New Roman"/>
          <w:sz w:val="24"/>
          <w:szCs w:val="24"/>
        </w:rPr>
        <w:t>.</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Международное культурное сотрудничество играет важную роль в обеспечении доступа населения к культурно</w:t>
      </w:r>
      <w:r w:rsidR="00104541">
        <w:rPr>
          <w:rFonts w:ascii="Times New Roman" w:hAnsi="Times New Roman"/>
          <w:sz w:val="24"/>
          <w:szCs w:val="24"/>
        </w:rPr>
        <w:t xml:space="preserve">– </w:t>
      </w:r>
      <w:r>
        <w:rPr>
          <w:rFonts w:ascii="Times New Roman" w:hAnsi="Times New Roman"/>
          <w:sz w:val="24"/>
          <w:szCs w:val="24"/>
        </w:rPr>
        <w:t>историческому наследию Санкт</w:t>
      </w:r>
      <w:r w:rsidR="00104541">
        <w:rPr>
          <w:rFonts w:ascii="Times New Roman" w:hAnsi="Times New Roman"/>
          <w:sz w:val="24"/>
          <w:szCs w:val="24"/>
        </w:rPr>
        <w:t xml:space="preserve">– </w:t>
      </w:r>
      <w:r>
        <w:rPr>
          <w:rFonts w:ascii="Times New Roman" w:hAnsi="Times New Roman"/>
          <w:sz w:val="24"/>
          <w:szCs w:val="24"/>
        </w:rPr>
        <w:t>Петербурга, лучшим образцам мировой культуры, способствует межкультурному диалогу и предоставляет новые возможности для самовыражения, развития современной культуры, креативной индустрии, а также сохранения и развития традиций.</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За последние десять лет в Санкт</w:t>
      </w:r>
      <w:r w:rsidR="00104541">
        <w:rPr>
          <w:rFonts w:ascii="Times New Roman" w:hAnsi="Times New Roman"/>
          <w:sz w:val="24"/>
          <w:szCs w:val="24"/>
        </w:rPr>
        <w:t xml:space="preserve">– </w:t>
      </w:r>
      <w:r>
        <w:rPr>
          <w:rFonts w:ascii="Times New Roman" w:hAnsi="Times New Roman"/>
          <w:sz w:val="24"/>
          <w:szCs w:val="24"/>
        </w:rPr>
        <w:t xml:space="preserve">Петербурге все отчетливее проявляется тенденция </w:t>
      </w:r>
      <w:r>
        <w:rPr>
          <w:rFonts w:ascii="Times New Roman" w:hAnsi="Times New Roman"/>
          <w:sz w:val="24"/>
          <w:szCs w:val="24"/>
        </w:rPr>
        <w:br/>
        <w:t xml:space="preserve">к более активному вовлечению организаций культуры всех форм собственности </w:t>
      </w:r>
      <w:r>
        <w:rPr>
          <w:rFonts w:ascii="Times New Roman" w:hAnsi="Times New Roman"/>
          <w:sz w:val="24"/>
          <w:szCs w:val="24"/>
        </w:rPr>
        <w:br/>
        <w:t>в международное культурное сотрудничество по различным направлениям деятельности.</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Важную роль в продвижении петербургской культуры в стране и за рубежом играют гастроли Санкт</w:t>
      </w:r>
      <w:r w:rsidR="00104541">
        <w:rPr>
          <w:rFonts w:ascii="Times New Roman" w:hAnsi="Times New Roman"/>
          <w:sz w:val="24"/>
          <w:szCs w:val="24"/>
        </w:rPr>
        <w:t xml:space="preserve">– </w:t>
      </w:r>
      <w:r>
        <w:rPr>
          <w:rFonts w:ascii="Times New Roman" w:hAnsi="Times New Roman"/>
          <w:sz w:val="24"/>
          <w:szCs w:val="24"/>
        </w:rPr>
        <w:t xml:space="preserve">Петербургских творческих коллективов. Они являются важной необходимой составляющей творческой жизни петербургских театров. Осуществление систематической гастрольной деятельности способствует сохранению единого культурного пространства страны, стимулирует обновление репертуара театра, способствует расширению зрительской аудитории, а также популяризирует театральное искусство </w:t>
      </w:r>
      <w:r>
        <w:rPr>
          <w:rFonts w:ascii="Times New Roman" w:hAnsi="Times New Roman"/>
          <w:sz w:val="24"/>
          <w:szCs w:val="24"/>
        </w:rPr>
        <w:br/>
        <w:t>в целом.</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В целях большего охвата и повышения интереса аудитории в различных странах мира и регионах Российской Федерации учреждения культуры Санкт</w:t>
      </w:r>
      <w:r w:rsidR="00104541">
        <w:rPr>
          <w:rFonts w:ascii="Times New Roman" w:hAnsi="Times New Roman"/>
          <w:sz w:val="24"/>
          <w:szCs w:val="24"/>
        </w:rPr>
        <w:t xml:space="preserve">– </w:t>
      </w:r>
      <w:r>
        <w:rPr>
          <w:rFonts w:ascii="Times New Roman" w:hAnsi="Times New Roman"/>
          <w:sz w:val="24"/>
          <w:szCs w:val="24"/>
        </w:rPr>
        <w:t>Петербурга разрабатывают новые форматы мероприятий, в частности, с использованием современных компьютерных технологий и возможностей виртуальной реальности.</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 xml:space="preserve">Одна из основных проблем, которая сохраняется в сфере международного </w:t>
      </w:r>
      <w:r>
        <w:rPr>
          <w:rFonts w:ascii="Times New Roman" w:hAnsi="Times New Roman"/>
          <w:sz w:val="24"/>
          <w:szCs w:val="24"/>
        </w:rPr>
        <w:br/>
        <w:t>и межрегионального культурного сотрудничества Санкт</w:t>
      </w:r>
      <w:r w:rsidR="00104541">
        <w:rPr>
          <w:rFonts w:ascii="Times New Roman" w:hAnsi="Times New Roman"/>
          <w:sz w:val="24"/>
          <w:szCs w:val="24"/>
        </w:rPr>
        <w:t xml:space="preserve">– </w:t>
      </w:r>
      <w:r>
        <w:rPr>
          <w:rFonts w:ascii="Times New Roman" w:hAnsi="Times New Roman"/>
          <w:sz w:val="24"/>
          <w:szCs w:val="24"/>
        </w:rPr>
        <w:t xml:space="preserve">Петербурга, – недостаток </w:t>
      </w:r>
      <w:r>
        <w:rPr>
          <w:rFonts w:ascii="Times New Roman" w:hAnsi="Times New Roman"/>
          <w:sz w:val="24"/>
          <w:szCs w:val="24"/>
        </w:rPr>
        <w:br/>
        <w:t>в бюджетном и внебюджетном финансировании.</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Стимулирование и организация творческой профессиональной деятельности обусловлены потребностью экономики в ее результатах как основном условии повышения конкурентоспособности государства в целом и Санкт</w:t>
      </w:r>
      <w:r w:rsidR="00104541">
        <w:rPr>
          <w:rFonts w:ascii="Times New Roman" w:hAnsi="Times New Roman"/>
          <w:sz w:val="24"/>
          <w:szCs w:val="24"/>
        </w:rPr>
        <w:t xml:space="preserve">– </w:t>
      </w:r>
      <w:r>
        <w:rPr>
          <w:rFonts w:ascii="Times New Roman" w:hAnsi="Times New Roman"/>
          <w:sz w:val="24"/>
          <w:szCs w:val="24"/>
        </w:rPr>
        <w:t>Петербурга в особенности. Рост информационных потоков выявляет необходимость использования инновационных подходов, основанных на творческих процессах для переработки профессиональной информации.</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 xml:space="preserve">Информационная культура личности формируется в контексте умений и навыков самостоятельного наращивания профессиональных и любых других знаний, востребованных обществом. В настоящее время информационная культура становится одним из важных показателей общей культуры личности. Для обеспечения условий эффективного доступа к информации и знаниям, формирования информационной грамотности граждан необходимо развитие книгоиздания и книгораспространения, совершенствование инфраструктуры чтения, широкое использование цифровых коммуникационных технологий, предоставляющих также доступ граждан к культурным ценностям независимо от места проживания. Требуется принятие мер по возрождению интереса к чтению, поддержке социально ориентированной деятельности издательств </w:t>
      </w:r>
      <w:r>
        <w:rPr>
          <w:rFonts w:ascii="Times New Roman" w:hAnsi="Times New Roman"/>
          <w:sz w:val="24"/>
          <w:szCs w:val="24"/>
        </w:rPr>
        <w:br/>
        <w:t>и организаций книжной торговли.</w:t>
      </w:r>
    </w:p>
    <w:p w:rsidR="00D3714B" w:rsidRDefault="005E03E8" w:rsidP="007324E5">
      <w:pPr>
        <w:pStyle w:val="ConsPlusNormal"/>
        <w:ind w:firstLine="539"/>
        <w:jc w:val="both"/>
        <w:rPr>
          <w:rFonts w:ascii="Times New Roman" w:hAnsi="Times New Roman"/>
          <w:sz w:val="24"/>
          <w:szCs w:val="24"/>
        </w:rPr>
      </w:pPr>
      <w:r>
        <w:rPr>
          <w:rFonts w:ascii="Times New Roman" w:hAnsi="Times New Roman"/>
          <w:sz w:val="24"/>
          <w:szCs w:val="24"/>
        </w:rPr>
        <w:t xml:space="preserve">Особую значимость в современной России имеет открытость информации обо всех сферах жизни общества. Так, открытость и доступность информации о деятельности </w:t>
      </w:r>
      <w:r>
        <w:rPr>
          <w:rFonts w:ascii="Times New Roman" w:hAnsi="Times New Roman"/>
          <w:sz w:val="24"/>
          <w:szCs w:val="24"/>
        </w:rPr>
        <w:br/>
        <w:t>в сфере культуры являются необходимыми условиями повышения престижа творческой деятельности, а также позволяют обеспечить переход на качественные критерии при оценке эффективности деятельности организаций культуры.</w:t>
      </w:r>
    </w:p>
    <w:p w:rsidR="00D3714B" w:rsidRDefault="00D3714B">
      <w:pPr>
        <w:spacing w:after="160" w:line="259" w:lineRule="auto"/>
        <w:rPr>
          <w:rFonts w:eastAsiaTheme="minorHAnsi" w:cs="Arial"/>
        </w:rPr>
        <w:sectPr w:rsidR="00D3714B" w:rsidSect="007C1819">
          <w:pgSz w:w="11907" w:h="16839" w:code="9"/>
          <w:pgMar w:top="709" w:right="851" w:bottom="568" w:left="1701" w:header="709" w:footer="709" w:gutter="0"/>
          <w:cols w:space="720"/>
          <w:docGrid w:linePitch="27"/>
        </w:sectPr>
      </w:pPr>
    </w:p>
    <w:p w:rsidR="00D3714B" w:rsidRDefault="00D3714B">
      <w:pPr>
        <w:spacing w:after="160" w:line="259" w:lineRule="auto"/>
        <w:rPr>
          <w:rFonts w:eastAsiaTheme="minorHAnsi" w:cs="Arial"/>
        </w:rPr>
      </w:pPr>
    </w:p>
    <w:p w:rsidR="00D3714B" w:rsidRDefault="00D3714B">
      <w:pPr>
        <w:spacing w:after="160" w:line="259" w:lineRule="auto"/>
        <w:rPr>
          <w:rFonts w:eastAsiaTheme="minorHAnsi" w:cs="Arial"/>
        </w:rPr>
      </w:pPr>
    </w:p>
    <w:tbl>
      <w:tblPr>
        <w:tblW w:w="15632" w:type="dxa"/>
        <w:tblLayout w:type="fixed"/>
        <w:tblCellMar>
          <w:left w:w="0" w:type="dxa"/>
          <w:right w:w="0" w:type="dxa"/>
        </w:tblCellMar>
        <w:tblLook w:val="04A0" w:firstRow="1" w:lastRow="0" w:firstColumn="1" w:lastColumn="0" w:noHBand="0" w:noVBand="1"/>
      </w:tblPr>
      <w:tblGrid>
        <w:gridCol w:w="344"/>
        <w:gridCol w:w="2020"/>
        <w:gridCol w:w="1920"/>
        <w:gridCol w:w="1805"/>
        <w:gridCol w:w="1018"/>
        <w:gridCol w:w="1017"/>
        <w:gridCol w:w="1017"/>
        <w:gridCol w:w="1018"/>
        <w:gridCol w:w="1017"/>
        <w:gridCol w:w="1003"/>
        <w:gridCol w:w="1361"/>
        <w:gridCol w:w="2035"/>
        <w:gridCol w:w="57"/>
      </w:tblGrid>
      <w:tr w:rsidR="00D3714B" w:rsidTr="001E3002">
        <w:trPr>
          <w:trHeight w:val="1017"/>
        </w:trPr>
        <w:tc>
          <w:tcPr>
            <w:tcW w:w="15575" w:type="dxa"/>
            <w:gridSpan w:val="12"/>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4.3. ПЕРЕЧЕНЬ</w:t>
            </w:r>
          </w:p>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мероприятий подпрограммы  3</w:t>
            </w:r>
          </w:p>
        </w:tc>
        <w:tc>
          <w:tcPr>
            <w:tcW w:w="57" w:type="dxa"/>
          </w:tcPr>
          <w:p w:rsidR="00D3714B" w:rsidRDefault="00D3714B"/>
        </w:tc>
      </w:tr>
      <w:tr w:rsidR="00D3714B" w:rsidTr="001E3002">
        <w:trPr>
          <w:trHeight w:val="444"/>
        </w:trPr>
        <w:tc>
          <w:tcPr>
            <w:tcW w:w="15575" w:type="dxa"/>
            <w:gridSpan w:val="12"/>
            <w:tcBorders>
              <w:bottom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0"/>
              </w:rPr>
              <w:t>ПРОЦЕССНАЯ ЧАСТЬ</w:t>
            </w:r>
          </w:p>
          <w:p w:rsidR="00D3714B" w:rsidRDefault="00D3714B"/>
        </w:tc>
        <w:tc>
          <w:tcPr>
            <w:tcW w:w="57" w:type="dxa"/>
          </w:tcPr>
          <w:p w:rsidR="00D3714B" w:rsidRDefault="00D3714B"/>
        </w:tc>
      </w:tr>
      <w:tr w:rsidR="00D3714B" w:rsidTr="001E3002">
        <w:trPr>
          <w:trHeight w:val="57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мероприятия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Исполнитель,</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финансирования</w:t>
            </w:r>
          </w:p>
        </w:tc>
        <w:tc>
          <w:tcPr>
            <w:tcW w:w="60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D3714B" w:rsidRDefault="00D3714B"/>
        </w:tc>
      </w:tr>
      <w:tr w:rsidR="00D3714B" w:rsidTr="001E3002">
        <w:trPr>
          <w:trHeight w:val="83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2025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1E3002">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57" w:type="dxa"/>
            <w:tcBorders>
              <w:left w:val="single" w:sz="4" w:space="0" w:color="000000"/>
            </w:tcBorders>
          </w:tcPr>
          <w:p w:rsidR="00D3714B" w:rsidRDefault="00D3714B"/>
        </w:tc>
      </w:tr>
      <w:tr w:rsidR="00D3714B" w:rsidTr="001E3002">
        <w:trPr>
          <w:trHeight w:val="4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Организация  и проведение мероприятий в рамках реализации Закона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  от 12.10.2005 № 555</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78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О праздниках  и памятных датах  в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Петербурге</w:t>
            </w:r>
            <w:r w:rsidR="00336DFE">
              <w:rPr>
                <w:rFonts w:ascii="Times New Roman" w:eastAsia="Times New Roman" w:hAnsi="Times New Roman" w:cs="Times New Roman"/>
                <w:color w:val="000000"/>
                <w:spacing w:val="-2"/>
                <w:sz w:val="16"/>
              </w:rPr>
              <w:t>»</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КВЗПБ</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68 325,8</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71 052,0</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73 894,1</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76 753,8</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79 701,1</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82 729,7</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452 456,5</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ЦП 5, Индикатор 3.1 </w:t>
            </w:r>
          </w:p>
        </w:tc>
        <w:tc>
          <w:tcPr>
            <w:tcW w:w="57" w:type="dxa"/>
            <w:tcBorders>
              <w:left w:val="single" w:sz="4" w:space="0" w:color="000000"/>
            </w:tcBorders>
          </w:tcPr>
          <w:p w:rsidR="00D3714B" w:rsidRDefault="00D3714B"/>
        </w:tc>
      </w:tr>
      <w:tr w:rsidR="00D3714B" w:rsidTr="001E3002">
        <w:trPr>
          <w:trHeight w:val="416"/>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1E3002">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596 378,3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283 478,3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879 856,6</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1E3002">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КМПВОО</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5 424,1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5 640,5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5 866,1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6 093,1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6 327,1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6 567,5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35 918,4</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1E3002">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1 832,7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1 905,8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1 982,0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2 058,7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2 137,8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2 219,0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12 136,0</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1E3002">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КСП</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29 402,6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30 575,5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31 798,4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33 029,0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34 297,3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35 600,6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194 703,4</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1E3002">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КТР</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6 233,5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6 482,2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6 741,5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7 002,4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7 271,3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7 547,6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41 278,5</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1E3002">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Обеспечение централизованного оформления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  к международным, общепризнанным (традиционным), общероссийским  и городским праздникам, мероприятиям и памятным датам</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1 205 100,0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1 038 700,0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1 078 586,1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1 119 572,4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6 441 958,5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ЦП 5, Индикатор 3.1 </w:t>
            </w:r>
          </w:p>
        </w:tc>
        <w:tc>
          <w:tcPr>
            <w:tcW w:w="57" w:type="dxa"/>
            <w:tcBorders>
              <w:left w:val="single" w:sz="4" w:space="0" w:color="000000"/>
            </w:tcBorders>
          </w:tcPr>
          <w:p w:rsidR="00D3714B" w:rsidRDefault="00D3714B"/>
        </w:tc>
      </w:tr>
      <w:tr w:rsidR="00D3714B" w:rsidTr="001E3002">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Организация  и проведение праздника выпускников петербургских школ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Алые паруса</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и его трансляция  в прямом эфире </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34 920,0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34 920,0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34 920,0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36 271,4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37 664,2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39 095,4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217 791,0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ЦП 5, Индикатор 3.1 </w:t>
            </w:r>
          </w:p>
        </w:tc>
        <w:tc>
          <w:tcPr>
            <w:tcW w:w="57" w:type="dxa"/>
            <w:tcBorders>
              <w:left w:val="single" w:sz="4" w:space="0" w:color="000000"/>
            </w:tcBorders>
          </w:tcPr>
          <w:p w:rsidR="00D3714B" w:rsidRDefault="00D3714B"/>
        </w:tc>
      </w:tr>
      <w:tr w:rsidR="00D3714B" w:rsidTr="001E3002">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Подготовка и проведение мероприятий, посвященных юбилеям  и памятным датам  в сфере культуры</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4 546,0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4 723,7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4 907,9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5 097,8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5 293,6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5 494,8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30 063,8</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ЦП 5, Индикатор 3.1 </w:t>
            </w:r>
          </w:p>
        </w:tc>
        <w:tc>
          <w:tcPr>
            <w:tcW w:w="57" w:type="dxa"/>
            <w:tcBorders>
              <w:left w:val="single" w:sz="4" w:space="0" w:color="000000"/>
            </w:tcBorders>
          </w:tcPr>
          <w:p w:rsidR="00D3714B" w:rsidRDefault="00D3714B"/>
        </w:tc>
      </w:tr>
      <w:tr w:rsidR="00D3714B" w:rsidTr="001E3002">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АНО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Дирекция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Петербургского международного форума объединенных культур</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подготовку и проведение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Петербургского международного форума объединенных культур</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103 870,0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107 858,6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111 957,2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623 685,8</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ЦП 5, Индикатор 3.1, Индикатор 3.2 </w:t>
            </w:r>
          </w:p>
        </w:tc>
        <w:tc>
          <w:tcPr>
            <w:tcW w:w="57" w:type="dxa"/>
            <w:tcBorders>
              <w:left w:val="single" w:sz="4" w:space="0" w:color="000000"/>
            </w:tcBorders>
          </w:tcPr>
          <w:p w:rsidR="00D3714B" w:rsidRDefault="00D3714B"/>
        </w:tc>
      </w:tr>
      <w:tr w:rsidR="00D3714B" w:rsidTr="001E3002">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Организация проведения мероприятия от имени Губернатора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 в рамках Петербургского международного юридического форума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7 236,3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7 236,3</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3 </w:t>
            </w:r>
          </w:p>
        </w:tc>
        <w:tc>
          <w:tcPr>
            <w:tcW w:w="57" w:type="dxa"/>
            <w:tcBorders>
              <w:left w:val="single" w:sz="4" w:space="0" w:color="000000"/>
            </w:tcBorders>
          </w:tcPr>
          <w:p w:rsidR="00D3714B" w:rsidRDefault="00D3714B"/>
        </w:tc>
      </w:tr>
      <w:tr w:rsidR="00D3714B" w:rsidTr="001E3002">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Подготовка и проведение Всероссийской акции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Георгиевская ленточка</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в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Петербурге</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2 187,2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2 272,7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2 361,3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2 452,7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2 546,9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2 643,7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14 464,5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3.1 </w:t>
            </w:r>
          </w:p>
        </w:tc>
        <w:tc>
          <w:tcPr>
            <w:tcW w:w="57" w:type="dxa"/>
            <w:tcBorders>
              <w:left w:val="single" w:sz="4" w:space="0" w:color="000000"/>
            </w:tcBorders>
          </w:tcPr>
          <w:p w:rsidR="00D3714B" w:rsidRDefault="00D3714B"/>
        </w:tc>
      </w:tr>
      <w:tr w:rsidR="00D3714B" w:rsidTr="001E3002">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Проведение мероприятий, посвященных Дню Победы советского народа в Великой Отечественной войне 1941</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1945 годов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9 мая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4 394,5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4 566,3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4 744,4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4 928,0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5 117,2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5 311,7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29 062,1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3.1 </w:t>
            </w:r>
          </w:p>
        </w:tc>
        <w:tc>
          <w:tcPr>
            <w:tcW w:w="57" w:type="dxa"/>
            <w:tcBorders>
              <w:left w:val="single" w:sz="4" w:space="0" w:color="000000"/>
            </w:tcBorders>
          </w:tcPr>
          <w:p w:rsidR="00D3714B" w:rsidRDefault="00D3714B"/>
        </w:tc>
      </w:tr>
      <w:tr w:rsidR="00D3714B" w:rsidTr="001E3002">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Подготовка и проведение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Петербургского международного книжного салона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61 414,9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63 132,0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64 911,6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67 423,7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70 012,8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72 673,3</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399 568,3</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3.1 </w:t>
            </w:r>
          </w:p>
        </w:tc>
        <w:tc>
          <w:tcPr>
            <w:tcW w:w="57" w:type="dxa"/>
            <w:tcBorders>
              <w:left w:val="single" w:sz="4" w:space="0" w:color="000000"/>
            </w:tcBorders>
          </w:tcPr>
          <w:p w:rsidR="00D3714B" w:rsidRDefault="00D3714B"/>
        </w:tc>
      </w:tr>
      <w:tr w:rsidR="00D3714B" w:rsidTr="001E3002">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Организация  и проведение церемонии награждения и выплаты премий Правительства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  в области журналистики</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1 545,4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1 545,4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1 545,4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1 605,2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1 666,8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1 730,1</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9 638,3</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3, Индикатор 3.1 </w:t>
            </w:r>
          </w:p>
        </w:tc>
        <w:tc>
          <w:tcPr>
            <w:tcW w:w="57" w:type="dxa"/>
            <w:tcBorders>
              <w:left w:val="single" w:sz="4" w:space="0" w:color="000000"/>
            </w:tcBorders>
          </w:tcPr>
          <w:p w:rsidR="00D3714B" w:rsidRDefault="00D3714B"/>
        </w:tc>
      </w:tr>
      <w:tr w:rsidR="00D3714B" w:rsidTr="001E3002">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Содержание ГКУ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Дом писателя</w:t>
            </w:r>
            <w:r w:rsidR="00336DFE">
              <w:rPr>
                <w:rFonts w:ascii="Times New Roman" w:eastAsia="Times New Roman" w:hAnsi="Times New Roman" w:cs="Times New Roman"/>
                <w:color w:val="000000"/>
                <w:spacing w:val="-2"/>
                <w:sz w:val="16"/>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21 040,8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22 567,6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23 389,6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24 294,8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25 227,7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26 186,4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142 706,9</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3.1 </w:t>
            </w:r>
          </w:p>
        </w:tc>
        <w:tc>
          <w:tcPr>
            <w:tcW w:w="57" w:type="dxa"/>
            <w:tcBorders>
              <w:left w:val="single" w:sz="4" w:space="0" w:color="000000"/>
            </w:tcBorders>
          </w:tcPr>
          <w:p w:rsidR="00D3714B" w:rsidRDefault="00D3714B"/>
        </w:tc>
      </w:tr>
      <w:tr w:rsidR="00D3714B" w:rsidTr="001E3002">
        <w:trPr>
          <w:trHeight w:val="114"/>
        </w:trPr>
        <w:tc>
          <w:tcPr>
            <w:tcW w:w="344" w:type="dxa"/>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2020" w:type="dxa"/>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Содержание ГКУ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Городской центр рекламы и праздничного оформления</w:t>
            </w:r>
            <w:r w:rsidR="00336DFE">
              <w:rPr>
                <w:rFonts w:ascii="Times New Roman" w:eastAsia="Times New Roman" w:hAnsi="Times New Roman" w:cs="Times New Roman"/>
                <w:color w:val="000000"/>
                <w:spacing w:val="-2"/>
                <w:sz w:val="16"/>
              </w:rPr>
              <w:t>»</w:t>
            </w:r>
          </w:p>
        </w:tc>
        <w:tc>
          <w:tcPr>
            <w:tcW w:w="1920" w:type="dxa"/>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174 455,6</w:t>
            </w:r>
          </w:p>
        </w:tc>
        <w:tc>
          <w:tcPr>
            <w:tcW w:w="1017" w:type="dxa"/>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180 460,6</w:t>
            </w:r>
          </w:p>
        </w:tc>
        <w:tc>
          <w:tcPr>
            <w:tcW w:w="1017" w:type="dxa"/>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187 503,6</w:t>
            </w:r>
          </w:p>
        </w:tc>
        <w:tc>
          <w:tcPr>
            <w:tcW w:w="1018" w:type="dxa"/>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194 760,0</w:t>
            </w:r>
          </w:p>
        </w:tc>
        <w:tc>
          <w:tcPr>
            <w:tcW w:w="1017" w:type="dxa"/>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202 238,8</w:t>
            </w:r>
          </w:p>
        </w:tc>
        <w:tc>
          <w:tcPr>
            <w:tcW w:w="1003" w:type="dxa"/>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209 923,9</w:t>
            </w:r>
          </w:p>
        </w:tc>
        <w:tc>
          <w:tcPr>
            <w:tcW w:w="1361" w:type="dxa"/>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1 149 342,5</w:t>
            </w:r>
          </w:p>
        </w:tc>
        <w:tc>
          <w:tcPr>
            <w:tcW w:w="2035" w:type="dxa"/>
            <w:tcBorders>
              <w:top w:val="single" w:sz="4" w:space="0" w:color="000000"/>
              <w:left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3.1 </w:t>
            </w:r>
          </w:p>
        </w:tc>
        <w:tc>
          <w:tcPr>
            <w:tcW w:w="57" w:type="dxa"/>
            <w:tcBorders>
              <w:left w:val="single" w:sz="4" w:space="0" w:color="000000"/>
            </w:tcBorders>
          </w:tcPr>
          <w:p w:rsidR="00D3714B" w:rsidRDefault="00D3714B"/>
        </w:tc>
      </w:tr>
      <w:tr w:rsidR="00D3714B" w:rsidTr="001E3002">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Реализация проектов, направленных на развитие культуры чтения, поддержку  и развитие петербургских литературных традиций, популяризацию классической и современной литературы</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957,7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957,7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957,7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994,8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1 033,0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1 072,3</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5 973,2</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3.1 </w:t>
            </w:r>
          </w:p>
        </w:tc>
        <w:tc>
          <w:tcPr>
            <w:tcW w:w="57" w:type="dxa"/>
            <w:tcBorders>
              <w:left w:val="single" w:sz="4" w:space="0" w:color="000000"/>
            </w:tcBorders>
          </w:tcPr>
          <w:p w:rsidR="00D3714B" w:rsidRDefault="00D3714B"/>
        </w:tc>
      </w:tr>
      <w:tr w:rsidR="00D3714B" w:rsidTr="001E3002">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Реализация проекта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Книжные аллеи</w:t>
            </w:r>
            <w:r w:rsidR="00336DFE">
              <w:rPr>
                <w:rFonts w:ascii="Times New Roman" w:eastAsia="Times New Roman" w:hAnsi="Times New Roman" w:cs="Times New Roman"/>
                <w:color w:val="000000"/>
                <w:spacing w:val="-2"/>
                <w:sz w:val="16"/>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7 542,9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7 542,9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7 542,9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7 834,8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8 135,7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8 444,9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47 044,1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3.1 </w:t>
            </w:r>
          </w:p>
        </w:tc>
        <w:tc>
          <w:tcPr>
            <w:tcW w:w="57" w:type="dxa"/>
            <w:tcBorders>
              <w:left w:val="single" w:sz="4" w:space="0" w:color="000000"/>
            </w:tcBorders>
          </w:tcPr>
          <w:p w:rsidR="00D3714B" w:rsidRDefault="00D3714B"/>
        </w:tc>
      </w:tr>
      <w:tr w:rsidR="00D3714B" w:rsidTr="001E3002">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Реализация издательских проектов</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11 142,1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10 664,3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10 664,3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11 077,0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11 502,4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11 939,5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66 989,6</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3.1 </w:t>
            </w:r>
          </w:p>
        </w:tc>
        <w:tc>
          <w:tcPr>
            <w:tcW w:w="57" w:type="dxa"/>
            <w:tcBorders>
              <w:left w:val="single" w:sz="4" w:space="0" w:color="000000"/>
            </w:tcBorders>
          </w:tcPr>
          <w:p w:rsidR="00D3714B" w:rsidRDefault="00D3714B"/>
        </w:tc>
      </w:tr>
      <w:tr w:rsidR="00D3714B" w:rsidTr="001E3002">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Создание, изготовление  и распространение комплектов книг для первоклассников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Моя первая библиотека</w:t>
            </w:r>
            <w:r w:rsidR="00336DFE">
              <w:rPr>
                <w:rFonts w:ascii="Times New Roman" w:eastAsia="Times New Roman" w:hAnsi="Times New Roman" w:cs="Times New Roman"/>
                <w:color w:val="000000"/>
                <w:spacing w:val="-2"/>
                <w:sz w:val="16"/>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49 422,9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51 355,3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53 358,2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55 423,2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57 551,5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59 738,5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326 849,6</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w:t>
            </w:r>
          </w:p>
        </w:tc>
        <w:tc>
          <w:tcPr>
            <w:tcW w:w="57" w:type="dxa"/>
            <w:tcBorders>
              <w:left w:val="single" w:sz="4" w:space="0" w:color="000000"/>
            </w:tcBorders>
          </w:tcPr>
          <w:p w:rsidR="00D3714B" w:rsidRDefault="00D3714B"/>
        </w:tc>
      </w:tr>
      <w:tr w:rsidR="00D3714B" w:rsidTr="001E3002">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Подготовка и проведение Всероссийской акции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Лента Ленинградской победы</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в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Петербурге</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КПВСМИ</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2 600,2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2 600,2</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3.1 </w:t>
            </w:r>
          </w:p>
        </w:tc>
        <w:tc>
          <w:tcPr>
            <w:tcW w:w="57" w:type="dxa"/>
            <w:tcBorders>
              <w:left w:val="single" w:sz="4" w:space="0" w:color="000000"/>
            </w:tcBorders>
          </w:tcPr>
          <w:p w:rsidR="00D3714B" w:rsidRDefault="00D3714B"/>
        </w:tc>
      </w:tr>
      <w:tr w:rsidR="00D3714B" w:rsidTr="001E3002">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Проведение культурных мероприятий в рамках международного  и межрегионального сотрудничества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73 263,8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55 346,4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57 504,9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59 730,3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62 023,9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64 380,8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372 250,1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3.1, Индикатор 3.2 </w:t>
            </w:r>
          </w:p>
        </w:tc>
        <w:tc>
          <w:tcPr>
            <w:tcW w:w="57" w:type="dxa"/>
            <w:tcBorders>
              <w:left w:val="single" w:sz="4" w:space="0" w:color="000000"/>
            </w:tcBorders>
          </w:tcPr>
          <w:p w:rsidR="00D3714B" w:rsidRDefault="00D3714B"/>
        </w:tc>
      </w:tr>
      <w:tr w:rsidR="00D3714B" w:rsidTr="001E3002">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Проведение церемонии вручения и выплаты премий Правительства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  в области культуры  и искусства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3 960,0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3 960,0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3 960,0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4 113,3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4 271,3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4 433,6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24 698,2</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w:t>
            </w:r>
          </w:p>
        </w:tc>
        <w:tc>
          <w:tcPr>
            <w:tcW w:w="57" w:type="dxa"/>
            <w:tcBorders>
              <w:left w:val="single" w:sz="4" w:space="0" w:color="000000"/>
            </w:tcBorders>
          </w:tcPr>
          <w:p w:rsidR="00D3714B" w:rsidRDefault="00D3714B"/>
        </w:tc>
      </w:tr>
      <w:tr w:rsidR="00D3714B" w:rsidTr="001E3002">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на иные цели на выплату премий Правительства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 коллективам государственных учреждений культуры</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155 805,0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161 787,9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167 935,8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935 528,7</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w:t>
            </w:r>
          </w:p>
        </w:tc>
        <w:tc>
          <w:tcPr>
            <w:tcW w:w="57" w:type="dxa"/>
            <w:tcBorders>
              <w:left w:val="single" w:sz="4" w:space="0" w:color="000000"/>
            </w:tcBorders>
          </w:tcPr>
          <w:p w:rsidR="00D3714B" w:rsidRDefault="00D3714B"/>
        </w:tc>
      </w:tr>
      <w:tr w:rsidR="00D3714B" w:rsidTr="001E3002">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Проведение церемонии вручения и выплата премии Правительства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Петербурга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За заслуги в укреплении народного единства, сохранения культурного и исторического наследия</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имени А.Невского</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1 661,9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1 725,7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1 791,3</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9 978,9</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3.1 </w:t>
            </w:r>
          </w:p>
        </w:tc>
        <w:tc>
          <w:tcPr>
            <w:tcW w:w="57" w:type="dxa"/>
            <w:tcBorders>
              <w:left w:val="single" w:sz="4" w:space="0" w:color="000000"/>
            </w:tcBorders>
          </w:tcPr>
          <w:p w:rsidR="00D3714B" w:rsidRDefault="00D3714B"/>
        </w:tc>
      </w:tr>
      <w:tr w:rsidR="00D3714B" w:rsidTr="001E3002">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Подготовка и проведение церемонии награждения и выплаты Молодежной премии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  в области художественного творчества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1 558,1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1 617,9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1 679,4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9 355,4</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w:t>
            </w:r>
          </w:p>
        </w:tc>
        <w:tc>
          <w:tcPr>
            <w:tcW w:w="57" w:type="dxa"/>
            <w:tcBorders>
              <w:left w:val="single" w:sz="4" w:space="0" w:color="000000"/>
            </w:tcBorders>
          </w:tcPr>
          <w:p w:rsidR="00D3714B" w:rsidRDefault="00D3714B"/>
        </w:tc>
      </w:tr>
      <w:tr w:rsidR="00D3714B" w:rsidTr="001E3002">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Оказание услуг по сбору и обобщению информации о качестве условий оказания услуг организациями культуры</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259,7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269,7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279,9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1 559,3</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5, Индикатор 3.1 </w:t>
            </w:r>
          </w:p>
        </w:tc>
        <w:tc>
          <w:tcPr>
            <w:tcW w:w="57" w:type="dxa"/>
            <w:tcBorders>
              <w:left w:val="single" w:sz="4" w:space="0" w:color="000000"/>
            </w:tcBorders>
          </w:tcPr>
          <w:p w:rsidR="00D3714B" w:rsidRDefault="00D3714B"/>
        </w:tc>
      </w:tr>
      <w:tr w:rsidR="00D3714B" w:rsidTr="001E3002">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Обеспечение выплаты премии Правительства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Петербурга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За вклад в развитие реставрационной отрасли в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Петербурге</w:t>
            </w:r>
            <w:r w:rsidR="00336DFE">
              <w:rPr>
                <w:rFonts w:ascii="Times New Roman" w:eastAsia="Times New Roman" w:hAnsi="Times New Roman" w:cs="Times New Roman"/>
                <w:color w:val="000000"/>
                <w:spacing w:val="-2"/>
                <w:sz w:val="16"/>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КГИОП</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18 000,0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3, ЦП 5, Индикатор 3.1 </w:t>
            </w:r>
          </w:p>
        </w:tc>
        <w:tc>
          <w:tcPr>
            <w:tcW w:w="57" w:type="dxa"/>
            <w:tcBorders>
              <w:left w:val="single" w:sz="4" w:space="0" w:color="000000"/>
            </w:tcBorders>
          </w:tcPr>
          <w:p w:rsidR="00D3714B" w:rsidRDefault="00D3714B"/>
        </w:tc>
      </w:tr>
      <w:tr w:rsidR="00D3714B" w:rsidTr="00BD7D0E">
        <w:trPr>
          <w:trHeight w:val="444"/>
        </w:trPr>
        <w:tc>
          <w:tcPr>
            <w:tcW w:w="344"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w:t>
            </w:r>
          </w:p>
        </w:tc>
        <w:tc>
          <w:tcPr>
            <w:tcW w:w="2020"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Проведение архитектурно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градостроительных конкурсов  с выплатой вознаграждений участникам  и издание печатных материалов  по результатам конкурсов, а также разработка концепций, методических материалов  и рекомендаций</w:t>
            </w:r>
          </w:p>
        </w:tc>
        <w:tc>
          <w:tcPr>
            <w:tcW w:w="1920"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КГА</w:t>
            </w:r>
          </w:p>
        </w:tc>
        <w:tc>
          <w:tcPr>
            <w:tcW w:w="1805"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1 397,6</w:t>
            </w:r>
          </w:p>
        </w:tc>
        <w:tc>
          <w:tcPr>
            <w:tcW w:w="1017"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1 413,1</w:t>
            </w:r>
          </w:p>
        </w:tc>
        <w:tc>
          <w:tcPr>
            <w:tcW w:w="1017"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2 810,7</w:t>
            </w:r>
          </w:p>
        </w:tc>
        <w:tc>
          <w:tcPr>
            <w:tcW w:w="2035"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3.1 </w:t>
            </w:r>
          </w:p>
        </w:tc>
        <w:tc>
          <w:tcPr>
            <w:tcW w:w="57" w:type="dxa"/>
            <w:tcBorders>
              <w:left w:val="single" w:sz="4" w:space="0" w:color="000000"/>
            </w:tcBorders>
          </w:tcPr>
          <w:p w:rsidR="00D3714B" w:rsidRDefault="00D3714B"/>
        </w:tc>
      </w:tr>
      <w:tr w:rsidR="00D3714B" w:rsidTr="00BD7D0E">
        <w:trPr>
          <w:trHeight w:val="459"/>
        </w:trPr>
        <w:tc>
          <w:tcPr>
            <w:tcW w:w="344"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Организация, проведение и участие в международных  и российских выставках, конференциях</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КГА</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10 269,3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10 269,3</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3.2 </w:t>
            </w:r>
          </w:p>
        </w:tc>
        <w:tc>
          <w:tcPr>
            <w:tcW w:w="57" w:type="dxa"/>
            <w:tcBorders>
              <w:left w:val="single" w:sz="4" w:space="0" w:color="auto"/>
            </w:tcBorders>
          </w:tcPr>
          <w:p w:rsidR="00D3714B" w:rsidRDefault="00D3714B"/>
        </w:tc>
      </w:tr>
      <w:tr w:rsidR="00BD7D0E" w:rsidTr="009032F1">
        <w:trPr>
          <w:trHeight w:val="444"/>
        </w:trPr>
        <w:tc>
          <w:tcPr>
            <w:tcW w:w="344" w:type="dxa"/>
            <w:vMerge w:val="restart"/>
            <w:tcBorders>
              <w:top w:val="single" w:sz="4" w:space="0" w:color="auto"/>
              <w:left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w:t>
            </w:r>
          </w:p>
        </w:tc>
        <w:tc>
          <w:tcPr>
            <w:tcW w:w="2020" w:type="dxa"/>
            <w:vMerge w:val="restart"/>
            <w:tcBorders>
              <w:top w:val="single" w:sz="4" w:space="0" w:color="auto"/>
              <w:left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Организация  и проведение мероприятий в сфере культуры</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Адмиралтейского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val="restart"/>
            <w:tcBorders>
              <w:top w:val="single" w:sz="4" w:space="0" w:color="auto"/>
              <w:left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4 251,0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4 420,6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4 597,4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4 775,3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4 958,7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5 147,1</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28 150,1</w:t>
            </w:r>
          </w:p>
        </w:tc>
        <w:tc>
          <w:tcPr>
            <w:tcW w:w="2035" w:type="dxa"/>
            <w:vMerge w:val="restart"/>
            <w:tcBorders>
              <w:top w:val="single" w:sz="4" w:space="0" w:color="auto"/>
              <w:left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ЦП 5, Индикатор 3.1 </w:t>
            </w:r>
          </w:p>
        </w:tc>
        <w:tc>
          <w:tcPr>
            <w:tcW w:w="57" w:type="dxa"/>
            <w:tcBorders>
              <w:left w:val="single" w:sz="4" w:space="0" w:color="auto"/>
            </w:tcBorders>
          </w:tcPr>
          <w:p w:rsidR="00BD7D0E" w:rsidRDefault="00BD7D0E"/>
        </w:tc>
      </w:tr>
      <w:tr w:rsidR="00BD7D0E" w:rsidTr="009032F1">
        <w:trPr>
          <w:trHeight w:val="459"/>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Василеостровского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12 984,3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8 302,9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8 635,1</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8 969,3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9 313,7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9 667,6</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57 872,9</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44"/>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Выборгского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13 696,5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5 923,7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6 160,6</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6 399,0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6 644,7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6 897,2</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45 721,7</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58"/>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Калининского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24 285,6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16 935,4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17 612,8</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18 294,4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18 996,9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19 718,8</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115 843,9</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44"/>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Кировского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11 781,5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7 052,1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7 334,2</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7 618,0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7 910,5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8 211,1</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49 907,4</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59"/>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Колпинского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16 797,9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12 268,7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12 759,4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13 253,2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13 762,1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14 285,1</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83 126,4</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44"/>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Красногвардейского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26 923,5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19 678,5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20 465,6</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21 257,6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22 073,9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22 912,7</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133 311,8</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59"/>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Красносельского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20 820,4</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13 331,9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13 865,2</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14 401,8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14 954,8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15 523,1</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92 897,2</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44"/>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Кронштадтского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62 010,1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12 548,2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13 050,1</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13 555,1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14 075,6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14 610,5</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129 849,6</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44"/>
        </w:trPr>
        <w:tc>
          <w:tcPr>
            <w:tcW w:w="344" w:type="dxa"/>
            <w:vMerge/>
            <w:tcBorders>
              <w:left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p>
        </w:tc>
        <w:tc>
          <w:tcPr>
            <w:tcW w:w="2020" w:type="dxa"/>
            <w:vMerge/>
            <w:tcBorders>
              <w:left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Курортного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7 760,9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3 456,7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3 595,0</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3 734,1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3 877,5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4 024,8</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26 449,0</w:t>
            </w:r>
          </w:p>
        </w:tc>
        <w:tc>
          <w:tcPr>
            <w:tcW w:w="2035" w:type="dxa"/>
            <w:vMerge/>
            <w:tcBorders>
              <w:left w:val="single" w:sz="4" w:space="0" w:color="auto"/>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p>
        </w:tc>
        <w:tc>
          <w:tcPr>
            <w:tcW w:w="57" w:type="dxa"/>
            <w:tcBorders>
              <w:left w:val="single" w:sz="4" w:space="0" w:color="auto"/>
            </w:tcBorders>
          </w:tcPr>
          <w:p w:rsidR="00BD7D0E" w:rsidRDefault="00BD7D0E"/>
        </w:tc>
      </w:tr>
      <w:tr w:rsidR="00BD7D0E" w:rsidTr="009032F1">
        <w:trPr>
          <w:trHeight w:val="458"/>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auto"/>
              <w:left w:val="single" w:sz="4" w:space="0" w:color="auto"/>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Московского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auto"/>
              <w:left w:val="single" w:sz="4" w:space="0" w:color="auto"/>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18 931,6</w:t>
            </w:r>
          </w:p>
        </w:tc>
        <w:tc>
          <w:tcPr>
            <w:tcW w:w="1017" w:type="dxa"/>
            <w:tcBorders>
              <w:top w:val="single" w:sz="4" w:space="0" w:color="auto"/>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11 367,8</w:t>
            </w:r>
          </w:p>
        </w:tc>
        <w:tc>
          <w:tcPr>
            <w:tcW w:w="1017" w:type="dxa"/>
            <w:tcBorders>
              <w:top w:val="single" w:sz="4" w:space="0" w:color="auto"/>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11 822,5</w:t>
            </w:r>
          </w:p>
        </w:tc>
        <w:tc>
          <w:tcPr>
            <w:tcW w:w="1018" w:type="dxa"/>
            <w:tcBorders>
              <w:top w:val="single" w:sz="4" w:space="0" w:color="auto"/>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12 280,0</w:t>
            </w:r>
          </w:p>
        </w:tc>
        <w:tc>
          <w:tcPr>
            <w:tcW w:w="1017" w:type="dxa"/>
            <w:tcBorders>
              <w:top w:val="single" w:sz="4" w:space="0" w:color="auto"/>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12 751,6</w:t>
            </w:r>
          </w:p>
        </w:tc>
        <w:tc>
          <w:tcPr>
            <w:tcW w:w="1003" w:type="dxa"/>
            <w:tcBorders>
              <w:top w:val="single" w:sz="4" w:space="0" w:color="auto"/>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13 236,2</w:t>
            </w:r>
          </w:p>
        </w:tc>
        <w:tc>
          <w:tcPr>
            <w:tcW w:w="1361" w:type="dxa"/>
            <w:tcBorders>
              <w:top w:val="single" w:sz="4" w:space="0" w:color="auto"/>
              <w:left w:val="single" w:sz="4" w:space="0" w:color="000000"/>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80 389,7</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45"/>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000000"/>
              <w:left w:val="single" w:sz="4" w:space="0" w:color="auto"/>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Невского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000000"/>
              <w:left w:val="single" w:sz="4" w:space="0" w:color="auto"/>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19 542,4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12 003,0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12 483,2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12 966,3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13 464,2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13 975,8</w:t>
            </w:r>
          </w:p>
        </w:tc>
        <w:tc>
          <w:tcPr>
            <w:tcW w:w="1361" w:type="dxa"/>
            <w:tcBorders>
              <w:top w:val="single" w:sz="4" w:space="0" w:color="000000"/>
              <w:left w:val="single" w:sz="4" w:space="0" w:color="000000"/>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84 434,9</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58"/>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000000"/>
              <w:left w:val="single" w:sz="4" w:space="0" w:color="auto"/>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Петроградского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000000"/>
              <w:left w:val="single" w:sz="4" w:space="0" w:color="auto"/>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14 336,7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11 785,1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12 256,5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12 730,8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13 219,7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13 722,0</w:t>
            </w:r>
          </w:p>
        </w:tc>
        <w:tc>
          <w:tcPr>
            <w:tcW w:w="1361" w:type="dxa"/>
            <w:tcBorders>
              <w:top w:val="single" w:sz="4" w:space="0" w:color="000000"/>
              <w:left w:val="single" w:sz="4" w:space="0" w:color="000000"/>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78 050,8</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44"/>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000000"/>
              <w:left w:val="single" w:sz="4" w:space="0" w:color="auto"/>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Петродворцового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000000"/>
              <w:left w:val="single" w:sz="4" w:space="0" w:color="auto"/>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22 376,9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8 823,5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9 176,4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9 531,5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9 897,5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10 273,6</w:t>
            </w:r>
          </w:p>
        </w:tc>
        <w:tc>
          <w:tcPr>
            <w:tcW w:w="1361" w:type="dxa"/>
            <w:tcBorders>
              <w:top w:val="single" w:sz="4" w:space="0" w:color="000000"/>
              <w:left w:val="single" w:sz="4" w:space="0" w:color="000000"/>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70 079,4</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59"/>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000000"/>
              <w:left w:val="single" w:sz="4" w:space="0" w:color="auto"/>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Приморского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000000"/>
              <w:left w:val="single" w:sz="4" w:space="0" w:color="auto"/>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15 257,8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7 547,4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7 849,3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8 153,1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8 466,2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8 787,9</w:t>
            </w:r>
          </w:p>
        </w:tc>
        <w:tc>
          <w:tcPr>
            <w:tcW w:w="1361" w:type="dxa"/>
            <w:tcBorders>
              <w:top w:val="single" w:sz="4" w:space="0" w:color="000000"/>
              <w:left w:val="single" w:sz="4" w:space="0" w:color="000000"/>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56 061,7</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44"/>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000000"/>
              <w:left w:val="single" w:sz="4" w:space="0" w:color="auto"/>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000000"/>
              <w:left w:val="single" w:sz="4" w:space="0" w:color="auto"/>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21 557,5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14 098,4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14 662,4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15 229,8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15 814,6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16 415,6</w:t>
            </w:r>
          </w:p>
        </w:tc>
        <w:tc>
          <w:tcPr>
            <w:tcW w:w="1361" w:type="dxa"/>
            <w:tcBorders>
              <w:top w:val="single" w:sz="4" w:space="0" w:color="000000"/>
              <w:left w:val="single" w:sz="4" w:space="0" w:color="000000"/>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97 778,3</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58"/>
        </w:trPr>
        <w:tc>
          <w:tcPr>
            <w:tcW w:w="344" w:type="dxa"/>
            <w:vMerge/>
            <w:tcBorders>
              <w:left w:val="single" w:sz="4" w:space="0" w:color="auto"/>
              <w:right w:val="single" w:sz="4" w:space="0" w:color="auto"/>
            </w:tcBorders>
            <w:shd w:val="clear" w:color="auto" w:fill="auto"/>
            <w:vAlign w:val="center"/>
          </w:tcPr>
          <w:p w:rsidR="00BD7D0E" w:rsidRDefault="00BD7D0E"/>
        </w:tc>
        <w:tc>
          <w:tcPr>
            <w:tcW w:w="2020" w:type="dxa"/>
            <w:vMerge/>
            <w:tcBorders>
              <w:left w:val="single" w:sz="4" w:space="0" w:color="auto"/>
              <w:right w:val="single" w:sz="4" w:space="0" w:color="auto"/>
            </w:tcBorders>
            <w:shd w:val="clear" w:color="auto" w:fill="auto"/>
            <w:vAlign w:val="center"/>
          </w:tcPr>
          <w:p w:rsidR="00BD7D0E" w:rsidRDefault="00BD7D0E"/>
        </w:tc>
        <w:tc>
          <w:tcPr>
            <w:tcW w:w="1920" w:type="dxa"/>
            <w:tcBorders>
              <w:top w:val="single" w:sz="4" w:space="0" w:color="000000"/>
              <w:left w:val="single" w:sz="4" w:space="0" w:color="auto"/>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Фрунзенского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right w:val="single" w:sz="4" w:space="0" w:color="auto"/>
            </w:tcBorders>
            <w:shd w:val="clear" w:color="auto" w:fill="auto"/>
            <w:vAlign w:val="center"/>
          </w:tcPr>
          <w:p w:rsidR="00BD7D0E" w:rsidRDefault="00BD7D0E"/>
        </w:tc>
        <w:tc>
          <w:tcPr>
            <w:tcW w:w="1018" w:type="dxa"/>
            <w:tcBorders>
              <w:top w:val="single" w:sz="4" w:space="0" w:color="000000"/>
              <w:left w:val="single" w:sz="4" w:space="0" w:color="auto"/>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17 090,0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12 572,4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13 075,3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13 581,3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14 102,8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14 638,7</w:t>
            </w:r>
          </w:p>
        </w:tc>
        <w:tc>
          <w:tcPr>
            <w:tcW w:w="1361" w:type="dxa"/>
            <w:tcBorders>
              <w:top w:val="single" w:sz="4" w:space="0" w:color="000000"/>
              <w:left w:val="single" w:sz="4" w:space="0" w:color="000000"/>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85 060,5</w:t>
            </w:r>
          </w:p>
        </w:tc>
        <w:tc>
          <w:tcPr>
            <w:tcW w:w="2035" w:type="dxa"/>
            <w:vMerge/>
            <w:tcBorders>
              <w:left w:val="single" w:sz="4" w:space="0" w:color="auto"/>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BD7D0E" w:rsidTr="009032F1">
        <w:trPr>
          <w:trHeight w:val="445"/>
        </w:trPr>
        <w:tc>
          <w:tcPr>
            <w:tcW w:w="344" w:type="dxa"/>
            <w:vMerge/>
            <w:tcBorders>
              <w:left w:val="single" w:sz="4" w:space="0" w:color="auto"/>
              <w:bottom w:val="single" w:sz="4" w:space="0" w:color="000000"/>
              <w:right w:val="single" w:sz="4" w:space="0" w:color="auto"/>
            </w:tcBorders>
            <w:shd w:val="clear" w:color="auto" w:fill="auto"/>
            <w:vAlign w:val="center"/>
          </w:tcPr>
          <w:p w:rsidR="00BD7D0E" w:rsidRDefault="00BD7D0E"/>
        </w:tc>
        <w:tc>
          <w:tcPr>
            <w:tcW w:w="2020" w:type="dxa"/>
            <w:vMerge/>
            <w:tcBorders>
              <w:left w:val="single" w:sz="4" w:space="0" w:color="auto"/>
              <w:bottom w:val="single" w:sz="4" w:space="0" w:color="000000"/>
              <w:right w:val="single" w:sz="4" w:space="0" w:color="auto"/>
            </w:tcBorders>
            <w:shd w:val="clear" w:color="auto" w:fill="auto"/>
            <w:vAlign w:val="center"/>
          </w:tcPr>
          <w:p w:rsidR="00BD7D0E" w:rsidRDefault="00BD7D0E"/>
        </w:tc>
        <w:tc>
          <w:tcPr>
            <w:tcW w:w="1920" w:type="dxa"/>
            <w:tcBorders>
              <w:top w:val="single" w:sz="4" w:space="0" w:color="000000"/>
              <w:left w:val="single" w:sz="4" w:space="0" w:color="auto"/>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Центрального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vMerge/>
            <w:tcBorders>
              <w:left w:val="single" w:sz="4" w:space="0" w:color="auto"/>
              <w:bottom w:val="single" w:sz="4" w:space="0" w:color="000000"/>
              <w:right w:val="single" w:sz="4" w:space="0" w:color="auto"/>
            </w:tcBorders>
            <w:shd w:val="clear" w:color="auto" w:fill="auto"/>
            <w:vAlign w:val="center"/>
          </w:tcPr>
          <w:p w:rsidR="00BD7D0E" w:rsidRDefault="00BD7D0E"/>
        </w:tc>
        <w:tc>
          <w:tcPr>
            <w:tcW w:w="1018" w:type="dxa"/>
            <w:tcBorders>
              <w:top w:val="single" w:sz="4" w:space="0" w:color="000000"/>
              <w:left w:val="single" w:sz="4" w:space="0" w:color="auto"/>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14 607,1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9 990,4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10 390,0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10 792,1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11 206,5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11 632,3</w:t>
            </w:r>
          </w:p>
        </w:tc>
        <w:tc>
          <w:tcPr>
            <w:tcW w:w="1361" w:type="dxa"/>
            <w:tcBorders>
              <w:top w:val="single" w:sz="4" w:space="0" w:color="000000"/>
              <w:left w:val="single" w:sz="4" w:space="0" w:color="000000"/>
              <w:bottom w:val="single" w:sz="4" w:space="0" w:color="000000"/>
              <w:right w:val="single" w:sz="4" w:space="0" w:color="auto"/>
            </w:tcBorders>
            <w:shd w:val="clear" w:color="auto" w:fill="auto"/>
            <w:vAlign w:val="center"/>
          </w:tcPr>
          <w:p w:rsidR="00BD7D0E" w:rsidRDefault="00BD7D0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68 618,4</w:t>
            </w:r>
          </w:p>
        </w:tc>
        <w:tc>
          <w:tcPr>
            <w:tcW w:w="2035" w:type="dxa"/>
            <w:vMerge/>
            <w:tcBorders>
              <w:left w:val="single" w:sz="4" w:space="0" w:color="auto"/>
              <w:bottom w:val="single" w:sz="4" w:space="0" w:color="000000"/>
              <w:right w:val="single" w:sz="4" w:space="0" w:color="auto"/>
            </w:tcBorders>
            <w:shd w:val="clear" w:color="auto" w:fill="auto"/>
            <w:vAlign w:val="center"/>
          </w:tcPr>
          <w:p w:rsidR="00BD7D0E" w:rsidRDefault="00BD7D0E"/>
        </w:tc>
        <w:tc>
          <w:tcPr>
            <w:tcW w:w="57" w:type="dxa"/>
            <w:tcBorders>
              <w:left w:val="single" w:sz="4" w:space="0" w:color="auto"/>
            </w:tcBorders>
          </w:tcPr>
          <w:p w:rsidR="00BD7D0E" w:rsidRDefault="00BD7D0E"/>
        </w:tc>
      </w:tr>
      <w:tr w:rsidR="00D3714B" w:rsidTr="001E3002">
        <w:trPr>
          <w:trHeight w:val="458"/>
        </w:trPr>
        <w:tc>
          <w:tcPr>
            <w:tcW w:w="6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Всего процессная часть подпрограммы 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2 983 755,7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2 293 019,0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2 034 694,9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2 113 321,4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2 196 958,0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2 277 629,4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13 899 378,4</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tcBorders>
          </w:tcPr>
          <w:p w:rsidR="00D3714B" w:rsidRDefault="00D3714B"/>
        </w:tc>
      </w:tr>
    </w:tbl>
    <w:p w:rsidR="00D3714B" w:rsidRDefault="00D3714B">
      <w:pPr>
        <w:sectPr w:rsidR="00D3714B" w:rsidSect="007C1819">
          <w:pgSz w:w="16839" w:h="11907" w:orient="landscape" w:code="9"/>
          <w:pgMar w:top="567" w:right="567" w:bottom="517" w:left="567" w:header="567" w:footer="517" w:gutter="0"/>
          <w:cols w:space="720"/>
          <w:docGrid w:linePitch="27"/>
        </w:sectPr>
      </w:pPr>
    </w:p>
    <w:p w:rsidR="00D3714B" w:rsidRDefault="00D3714B"/>
    <w:p w:rsidR="00D3714B" w:rsidRDefault="00D3714B"/>
    <w:p w:rsidR="00D3714B" w:rsidRDefault="005E03E8">
      <w:pPr>
        <w:pStyle w:val="ConsPlusTitle"/>
        <w:jc w:val="center"/>
        <w:outlineLvl w:val="2"/>
        <w:rPr>
          <w:rFonts w:ascii="Times New Roman" w:hAnsi="Times New Roman"/>
        </w:rPr>
      </w:pPr>
      <w:r>
        <w:rPr>
          <w:rFonts w:ascii="Times New Roman" w:hAnsi="Times New Roman"/>
        </w:rPr>
        <w:t>4.4. Механизмы реализации Подпрограммы 3</w:t>
      </w:r>
    </w:p>
    <w:p w:rsidR="00D3714B" w:rsidRDefault="00D3714B">
      <w:pPr>
        <w:pStyle w:val="ConsPlusTitle"/>
        <w:jc w:val="center"/>
        <w:outlineLvl w:val="2"/>
        <w:rPr>
          <w:rFonts w:ascii="Times New Roman" w:hAnsi="Times New Roman"/>
        </w:rPr>
      </w:pP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 xml:space="preserve">1. Реализация мероприятий, указанных в пунктах 1 </w:t>
      </w:r>
      <w:r w:rsidR="00104541">
        <w:rPr>
          <w:rFonts w:ascii="Times New Roman" w:hAnsi="Times New Roman"/>
          <w:sz w:val="22"/>
        </w:rPr>
        <w:t xml:space="preserve">– </w:t>
      </w:r>
      <w:r>
        <w:rPr>
          <w:rFonts w:ascii="Times New Roman" w:hAnsi="Times New Roman"/>
          <w:sz w:val="22"/>
        </w:rPr>
        <w:t xml:space="preserve"> 4 процессной части подраздела 4.3 государственной программы, осуществляется в соответствии с постановлением Правительства Санкт</w:t>
      </w:r>
      <w:r w:rsidR="00104541">
        <w:rPr>
          <w:rFonts w:ascii="Times New Roman" w:hAnsi="Times New Roman"/>
          <w:sz w:val="22"/>
        </w:rPr>
        <w:t xml:space="preserve">– </w:t>
      </w:r>
      <w:r>
        <w:rPr>
          <w:rFonts w:ascii="Times New Roman" w:hAnsi="Times New Roman"/>
          <w:sz w:val="22"/>
        </w:rPr>
        <w:t xml:space="preserve">Петербурга от 19.09.2018 № 743 </w:t>
      </w:r>
      <w:r w:rsidR="00336DFE">
        <w:rPr>
          <w:rFonts w:ascii="Times New Roman" w:hAnsi="Times New Roman"/>
          <w:sz w:val="22"/>
        </w:rPr>
        <w:t>«</w:t>
      </w:r>
      <w:r>
        <w:rPr>
          <w:rFonts w:ascii="Times New Roman" w:hAnsi="Times New Roman"/>
          <w:sz w:val="22"/>
        </w:rPr>
        <w:t>О реализации Закона Санкт</w:t>
      </w:r>
      <w:r w:rsidR="00104541">
        <w:rPr>
          <w:rFonts w:ascii="Times New Roman" w:hAnsi="Times New Roman"/>
          <w:sz w:val="22"/>
        </w:rPr>
        <w:t xml:space="preserve">– </w:t>
      </w:r>
      <w:r>
        <w:rPr>
          <w:rFonts w:ascii="Times New Roman" w:hAnsi="Times New Roman"/>
          <w:sz w:val="22"/>
        </w:rPr>
        <w:t xml:space="preserve">Петербурга от 12.10.2005 </w:t>
      </w:r>
      <w:r>
        <w:rPr>
          <w:rFonts w:ascii="Times New Roman" w:hAnsi="Times New Roman"/>
          <w:sz w:val="22"/>
        </w:rPr>
        <w:br/>
        <w:t>№ 555</w:t>
      </w:r>
      <w:r w:rsidR="00104541">
        <w:rPr>
          <w:rFonts w:ascii="Times New Roman" w:hAnsi="Times New Roman"/>
          <w:sz w:val="22"/>
        </w:rPr>
        <w:t xml:space="preserve">– </w:t>
      </w:r>
      <w:r>
        <w:rPr>
          <w:rFonts w:ascii="Times New Roman" w:hAnsi="Times New Roman"/>
          <w:sz w:val="22"/>
        </w:rPr>
        <w:t xml:space="preserve">78 </w:t>
      </w:r>
      <w:r w:rsidR="00336DFE">
        <w:rPr>
          <w:rFonts w:ascii="Times New Roman" w:hAnsi="Times New Roman"/>
          <w:sz w:val="22"/>
        </w:rPr>
        <w:t>«</w:t>
      </w:r>
      <w:r>
        <w:rPr>
          <w:rFonts w:ascii="Times New Roman" w:hAnsi="Times New Roman"/>
          <w:sz w:val="22"/>
        </w:rPr>
        <w:t>О праздниках и памятных датах в Санкт</w:t>
      </w:r>
      <w:r w:rsidR="00104541">
        <w:rPr>
          <w:rFonts w:ascii="Times New Roman" w:hAnsi="Times New Roman"/>
          <w:sz w:val="22"/>
        </w:rPr>
        <w:t xml:space="preserve">– </w:t>
      </w:r>
      <w:r>
        <w:rPr>
          <w:rFonts w:ascii="Times New Roman" w:hAnsi="Times New Roman"/>
          <w:sz w:val="22"/>
        </w:rPr>
        <w:t>Петербурге</w:t>
      </w:r>
      <w:r w:rsidR="00336DFE">
        <w:rPr>
          <w:rFonts w:ascii="Times New Roman" w:hAnsi="Times New Roman"/>
          <w:sz w:val="22"/>
        </w:rPr>
        <w:t>»</w:t>
      </w:r>
      <w:r>
        <w:rPr>
          <w:rFonts w:ascii="Times New Roman" w:hAnsi="Times New Roman"/>
          <w:sz w:val="22"/>
        </w:rPr>
        <w:t xml:space="preserve">, а также в соответствии </w:t>
      </w:r>
      <w:r>
        <w:rPr>
          <w:rFonts w:ascii="Times New Roman" w:hAnsi="Times New Roman"/>
          <w:sz w:val="22"/>
        </w:rPr>
        <w:br/>
        <w:t>с Федеральным законом № 44</w:t>
      </w:r>
      <w:r w:rsidR="00104541">
        <w:rPr>
          <w:rFonts w:ascii="Times New Roman" w:hAnsi="Times New Roman"/>
          <w:sz w:val="22"/>
        </w:rPr>
        <w:t xml:space="preserve">– </w:t>
      </w:r>
      <w:r>
        <w:rPr>
          <w:rFonts w:ascii="Times New Roman" w:hAnsi="Times New Roman"/>
          <w:sz w:val="22"/>
        </w:rPr>
        <w:t>ФЗ.</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 xml:space="preserve">2. Перечни мероприятий, указанных в пунктах 4 и 18 процессной части подраздела 4.3 государственной программы, ежегодно утверждаются КК. Финансирование данных мероприятий осуществляется исполнителем мероприятий государственной программы в соответствии </w:t>
      </w:r>
      <w:r>
        <w:rPr>
          <w:rFonts w:ascii="Times New Roman" w:hAnsi="Times New Roman"/>
          <w:sz w:val="22"/>
        </w:rPr>
        <w:br/>
        <w:t>с Федеральным законом № 44</w:t>
      </w:r>
      <w:r w:rsidR="00104541">
        <w:rPr>
          <w:rFonts w:ascii="Times New Roman" w:hAnsi="Times New Roman"/>
          <w:sz w:val="22"/>
        </w:rPr>
        <w:t xml:space="preserve">– </w:t>
      </w:r>
      <w:r>
        <w:rPr>
          <w:rFonts w:ascii="Times New Roman" w:hAnsi="Times New Roman"/>
          <w:sz w:val="22"/>
        </w:rPr>
        <w:t>ФЗ.</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3. Реализация мероприятия, указанного в пункте 5 процессной части подраздела 4.3 государственной программы, осуществляется в соответствии с ежегодно утверждаемыми Правительством Санкт</w:t>
      </w:r>
      <w:r w:rsidR="00104541">
        <w:rPr>
          <w:rFonts w:ascii="Times New Roman" w:hAnsi="Times New Roman"/>
          <w:sz w:val="22"/>
        </w:rPr>
        <w:t xml:space="preserve">– </w:t>
      </w:r>
      <w:r>
        <w:rPr>
          <w:rFonts w:ascii="Times New Roman" w:hAnsi="Times New Roman"/>
          <w:sz w:val="22"/>
        </w:rPr>
        <w:t xml:space="preserve">Петербурга порядками предоставления субсидий АНО </w:t>
      </w:r>
      <w:r w:rsidR="00336DFE">
        <w:rPr>
          <w:rFonts w:ascii="Times New Roman" w:hAnsi="Times New Roman"/>
          <w:sz w:val="22"/>
        </w:rPr>
        <w:t>«</w:t>
      </w:r>
      <w:r>
        <w:rPr>
          <w:rFonts w:ascii="Times New Roman" w:hAnsi="Times New Roman"/>
          <w:sz w:val="22"/>
        </w:rPr>
        <w:t xml:space="preserve">Дирекция </w:t>
      </w:r>
      <w:r>
        <w:rPr>
          <w:rFonts w:ascii="Times New Roman" w:hAnsi="Times New Roman"/>
          <w:sz w:val="22"/>
        </w:rPr>
        <w:br/>
        <w:t>Санкт</w:t>
      </w:r>
      <w:r w:rsidR="00104541">
        <w:rPr>
          <w:rFonts w:ascii="Times New Roman" w:hAnsi="Times New Roman"/>
          <w:sz w:val="22"/>
        </w:rPr>
        <w:t xml:space="preserve">– </w:t>
      </w:r>
      <w:r>
        <w:rPr>
          <w:rFonts w:ascii="Times New Roman" w:hAnsi="Times New Roman"/>
          <w:sz w:val="22"/>
        </w:rPr>
        <w:t>Петербургского международного форума объединенных культур</w:t>
      </w:r>
      <w:r w:rsidR="00336DFE">
        <w:rPr>
          <w:rFonts w:ascii="Times New Roman" w:hAnsi="Times New Roman"/>
          <w:sz w:val="22"/>
        </w:rPr>
        <w:t>»</w:t>
      </w:r>
      <w:r>
        <w:rPr>
          <w:rFonts w:ascii="Times New Roman" w:hAnsi="Times New Roman"/>
          <w:sz w:val="22"/>
        </w:rPr>
        <w:t xml:space="preserve"> в виде имущественного взноса на осуществление уставной деятельности в целях подготовки и проведения </w:t>
      </w:r>
      <w:r>
        <w:rPr>
          <w:rFonts w:ascii="Times New Roman" w:hAnsi="Times New Roman"/>
          <w:sz w:val="22"/>
        </w:rPr>
        <w:br/>
        <w:t>в соответствующем году ежегодного Санкт</w:t>
      </w:r>
      <w:r w:rsidR="00104541">
        <w:rPr>
          <w:rFonts w:ascii="Times New Roman" w:hAnsi="Times New Roman"/>
          <w:sz w:val="22"/>
        </w:rPr>
        <w:t xml:space="preserve">– </w:t>
      </w:r>
      <w:r>
        <w:rPr>
          <w:rFonts w:ascii="Times New Roman" w:hAnsi="Times New Roman"/>
          <w:sz w:val="22"/>
        </w:rPr>
        <w:t>Петербургского международного форума объединенных культур.</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4. Реализация мероприятий, указанных в пунктах 6 и 23 процессной части подраздела 4.3 государственной программы, осуществляется в соответствии с Федеральным законом № 44</w:t>
      </w:r>
      <w:r w:rsidR="00104541">
        <w:rPr>
          <w:rFonts w:ascii="Times New Roman" w:hAnsi="Times New Roman"/>
          <w:sz w:val="22"/>
        </w:rPr>
        <w:t xml:space="preserve">– </w:t>
      </w:r>
      <w:r>
        <w:rPr>
          <w:rFonts w:ascii="Times New Roman" w:hAnsi="Times New Roman"/>
          <w:sz w:val="22"/>
        </w:rPr>
        <w:t>ФЗ.</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В части мероприятия, указанного в пункте 23 процессной части подраздела 4.3 государственной программы, перечень организаций культуры, в отношении которых осуществляется сбор и обобщение информации о качестве условий оказания ими услуг по проведению независимой оценки качества условий оказания услуг, ежегодно утверждается Общественным советом по проведению независимой оценки качества условий оказания услуг организациями культуры Санкт</w:t>
      </w:r>
      <w:r w:rsidR="00104541">
        <w:rPr>
          <w:rFonts w:ascii="Times New Roman" w:hAnsi="Times New Roman"/>
          <w:sz w:val="22"/>
        </w:rPr>
        <w:t xml:space="preserve">– </w:t>
      </w:r>
      <w:r>
        <w:rPr>
          <w:rFonts w:ascii="Times New Roman" w:hAnsi="Times New Roman"/>
          <w:sz w:val="22"/>
        </w:rPr>
        <w:t>Петербурга.</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 xml:space="preserve">5. Реализация мероприятий, указанных в пункте 7, пункте 8 и 16 </w:t>
      </w:r>
      <w:r w:rsidR="00104541">
        <w:rPr>
          <w:rFonts w:ascii="Times New Roman" w:hAnsi="Times New Roman"/>
          <w:sz w:val="22"/>
        </w:rPr>
        <w:t xml:space="preserve">– </w:t>
      </w:r>
      <w:r>
        <w:rPr>
          <w:rFonts w:ascii="Times New Roman" w:hAnsi="Times New Roman"/>
          <w:sz w:val="22"/>
        </w:rPr>
        <w:t xml:space="preserve"> 17 процессной части подраздела 4.3 государственной программы, осуществляется в соответствии с Федеральным законом № 44</w:t>
      </w:r>
      <w:r w:rsidR="00104541">
        <w:rPr>
          <w:rFonts w:ascii="Times New Roman" w:hAnsi="Times New Roman"/>
          <w:sz w:val="22"/>
        </w:rPr>
        <w:t xml:space="preserve">– </w:t>
      </w:r>
      <w:r>
        <w:rPr>
          <w:rFonts w:ascii="Times New Roman" w:hAnsi="Times New Roman"/>
          <w:sz w:val="22"/>
        </w:rPr>
        <w:t>ФЗ.</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6. Перечни мероприятий, указанных в пункте 27 процессной части подраздела 4.3 государственной программы, утверждаются самостоятельно каждым из указанных в графе 3 пункта 11 таблицы процессной части подраздела 4.3 государственной программы исполнительным органом государственной власти Санкт</w:t>
      </w:r>
      <w:r w:rsidR="00104541">
        <w:rPr>
          <w:rFonts w:ascii="Times New Roman" w:hAnsi="Times New Roman"/>
          <w:sz w:val="22"/>
        </w:rPr>
        <w:t xml:space="preserve">– </w:t>
      </w:r>
      <w:r>
        <w:rPr>
          <w:rFonts w:ascii="Times New Roman" w:hAnsi="Times New Roman"/>
          <w:sz w:val="22"/>
        </w:rPr>
        <w:t>Петербурга. Финансирование данных мероприятий осуществляется исполнителем мероприятий государственной программы в соответствии с Федеральным законом № 44</w:t>
      </w:r>
      <w:r w:rsidR="00104541">
        <w:rPr>
          <w:rFonts w:ascii="Times New Roman" w:hAnsi="Times New Roman"/>
          <w:sz w:val="22"/>
        </w:rPr>
        <w:t xml:space="preserve">– </w:t>
      </w:r>
      <w:r>
        <w:rPr>
          <w:rFonts w:ascii="Times New Roman" w:hAnsi="Times New Roman"/>
          <w:sz w:val="22"/>
        </w:rPr>
        <w:t>ФЗ.</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 xml:space="preserve">7. Реализация мероприятий, указанных в пунктах 9, 13 </w:t>
      </w:r>
      <w:r w:rsidR="00104541">
        <w:rPr>
          <w:rFonts w:ascii="Times New Roman" w:hAnsi="Times New Roman"/>
          <w:sz w:val="22"/>
        </w:rPr>
        <w:t xml:space="preserve">– </w:t>
      </w:r>
      <w:r>
        <w:rPr>
          <w:rFonts w:ascii="Times New Roman" w:hAnsi="Times New Roman"/>
          <w:sz w:val="22"/>
        </w:rPr>
        <w:t xml:space="preserve"> 15 процессной части подраздела 4.3 государственной программы, осуществляется в соответствии с ежегодно утверждаемыми Правительством Санкт</w:t>
      </w:r>
      <w:r w:rsidR="00104541">
        <w:rPr>
          <w:rFonts w:ascii="Times New Roman" w:hAnsi="Times New Roman"/>
          <w:sz w:val="22"/>
        </w:rPr>
        <w:t xml:space="preserve">– </w:t>
      </w:r>
      <w:r>
        <w:rPr>
          <w:rFonts w:ascii="Times New Roman" w:hAnsi="Times New Roman"/>
          <w:sz w:val="22"/>
        </w:rPr>
        <w:t>Петербурга порядками предоставления субсидий СО НКО в целях финансового обеспечения затрат, предусмотренных КПВСМИ законом Санкт</w:t>
      </w:r>
      <w:r w:rsidR="00104541">
        <w:rPr>
          <w:rFonts w:ascii="Times New Roman" w:hAnsi="Times New Roman"/>
          <w:sz w:val="22"/>
        </w:rPr>
        <w:t xml:space="preserve">– </w:t>
      </w:r>
      <w:r>
        <w:rPr>
          <w:rFonts w:ascii="Times New Roman" w:hAnsi="Times New Roman"/>
          <w:sz w:val="22"/>
        </w:rPr>
        <w:t xml:space="preserve">Петербурга </w:t>
      </w:r>
      <w:r>
        <w:rPr>
          <w:rFonts w:ascii="Times New Roman" w:hAnsi="Times New Roman"/>
          <w:sz w:val="22"/>
        </w:rPr>
        <w:br/>
        <w:t>о бюджете Санкт</w:t>
      </w:r>
      <w:r w:rsidR="00104541">
        <w:rPr>
          <w:rFonts w:ascii="Times New Roman" w:hAnsi="Times New Roman"/>
          <w:sz w:val="22"/>
        </w:rPr>
        <w:t xml:space="preserve">– </w:t>
      </w:r>
      <w:r>
        <w:rPr>
          <w:rFonts w:ascii="Times New Roman" w:hAnsi="Times New Roman"/>
          <w:sz w:val="22"/>
        </w:rPr>
        <w:t>Петербурга на соответствующий финансовый год и на плановый период.</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8. Реализация мероприятия, указанного в пункте 19 процессной части подраздела 4.3 государственной программы, осуществляется в соответствии с постановлением Правительства Санкт</w:t>
      </w:r>
      <w:r w:rsidR="00104541">
        <w:rPr>
          <w:rFonts w:ascii="Times New Roman" w:hAnsi="Times New Roman"/>
          <w:sz w:val="22"/>
        </w:rPr>
        <w:t xml:space="preserve">– </w:t>
      </w:r>
      <w:r>
        <w:rPr>
          <w:rFonts w:ascii="Times New Roman" w:hAnsi="Times New Roman"/>
          <w:sz w:val="22"/>
        </w:rPr>
        <w:t xml:space="preserve">Петербурга от 18.05.2004 № 758 </w:t>
      </w:r>
      <w:r w:rsidR="00336DFE">
        <w:rPr>
          <w:rFonts w:ascii="Times New Roman" w:hAnsi="Times New Roman"/>
          <w:sz w:val="22"/>
        </w:rPr>
        <w:t>«</w:t>
      </w:r>
      <w:r>
        <w:rPr>
          <w:rFonts w:ascii="Times New Roman" w:hAnsi="Times New Roman"/>
          <w:sz w:val="22"/>
        </w:rPr>
        <w:t>О премиях Правительства Санкт</w:t>
      </w:r>
      <w:r w:rsidR="00104541">
        <w:rPr>
          <w:rFonts w:ascii="Times New Roman" w:hAnsi="Times New Roman"/>
          <w:sz w:val="22"/>
        </w:rPr>
        <w:t xml:space="preserve">– </w:t>
      </w:r>
      <w:r>
        <w:rPr>
          <w:rFonts w:ascii="Times New Roman" w:hAnsi="Times New Roman"/>
          <w:sz w:val="22"/>
        </w:rPr>
        <w:t>Петербурга в области культуры и искусства</w:t>
      </w:r>
      <w:r w:rsidR="00336DFE">
        <w:rPr>
          <w:rFonts w:ascii="Times New Roman" w:hAnsi="Times New Roman"/>
          <w:sz w:val="22"/>
        </w:rPr>
        <w:t>»</w:t>
      </w:r>
      <w:r>
        <w:rPr>
          <w:rFonts w:ascii="Times New Roman" w:hAnsi="Times New Roman"/>
          <w:sz w:val="22"/>
        </w:rPr>
        <w:t>.</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9. Реализация мероприятия, указанного в пункте 20 процессной части подраздела 4.3 государственной программы, осуществляется в соответствии с постановлением Правительства Санкт</w:t>
      </w:r>
      <w:r w:rsidR="00104541">
        <w:rPr>
          <w:rFonts w:ascii="Times New Roman" w:hAnsi="Times New Roman"/>
          <w:sz w:val="22"/>
        </w:rPr>
        <w:t xml:space="preserve">– </w:t>
      </w:r>
      <w:r>
        <w:rPr>
          <w:rFonts w:ascii="Times New Roman" w:hAnsi="Times New Roman"/>
          <w:sz w:val="22"/>
        </w:rPr>
        <w:t xml:space="preserve">Петербурга от 20.06.2006 № 733 </w:t>
      </w:r>
      <w:r w:rsidR="00336DFE">
        <w:rPr>
          <w:rFonts w:ascii="Times New Roman" w:hAnsi="Times New Roman"/>
          <w:sz w:val="22"/>
        </w:rPr>
        <w:t>«</w:t>
      </w:r>
      <w:r>
        <w:rPr>
          <w:rFonts w:ascii="Times New Roman" w:hAnsi="Times New Roman"/>
          <w:sz w:val="22"/>
        </w:rPr>
        <w:t>О премиях Правительства Санкт</w:t>
      </w:r>
      <w:r w:rsidR="00104541">
        <w:rPr>
          <w:rFonts w:ascii="Times New Roman" w:hAnsi="Times New Roman"/>
          <w:sz w:val="22"/>
        </w:rPr>
        <w:t xml:space="preserve">– </w:t>
      </w:r>
      <w:r>
        <w:rPr>
          <w:rFonts w:ascii="Times New Roman" w:hAnsi="Times New Roman"/>
          <w:sz w:val="22"/>
        </w:rPr>
        <w:t>Петербурга коллективам государственных учреждений культуры Санкт</w:t>
      </w:r>
      <w:r w:rsidR="00104541">
        <w:rPr>
          <w:rFonts w:ascii="Times New Roman" w:hAnsi="Times New Roman"/>
          <w:sz w:val="22"/>
        </w:rPr>
        <w:t xml:space="preserve">– </w:t>
      </w:r>
      <w:r>
        <w:rPr>
          <w:rFonts w:ascii="Times New Roman" w:hAnsi="Times New Roman"/>
          <w:sz w:val="22"/>
        </w:rPr>
        <w:t>Петербурга</w:t>
      </w:r>
      <w:r w:rsidR="00336DFE">
        <w:rPr>
          <w:rFonts w:ascii="Times New Roman" w:hAnsi="Times New Roman"/>
          <w:sz w:val="22"/>
        </w:rPr>
        <w:t>»</w:t>
      </w:r>
      <w:r>
        <w:rPr>
          <w:rFonts w:ascii="Times New Roman" w:hAnsi="Times New Roman"/>
          <w:sz w:val="22"/>
        </w:rPr>
        <w:t>.</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10. Реализация мероприятия, указанного в пункте 24 процессной части подраздела 4.3 государственной программы, осуществляется КГИОП в соответствии с ежегодно принимаемым постановлением Правительства Санкт</w:t>
      </w:r>
      <w:r w:rsidR="00104541">
        <w:rPr>
          <w:rFonts w:ascii="Times New Roman" w:hAnsi="Times New Roman"/>
          <w:sz w:val="22"/>
        </w:rPr>
        <w:t xml:space="preserve">– </w:t>
      </w:r>
      <w:r>
        <w:rPr>
          <w:rFonts w:ascii="Times New Roman" w:hAnsi="Times New Roman"/>
          <w:sz w:val="22"/>
        </w:rPr>
        <w:t>Петербурга о присуждении премии Правительства Санкт</w:t>
      </w:r>
      <w:r w:rsidR="00104541">
        <w:rPr>
          <w:rFonts w:ascii="Times New Roman" w:hAnsi="Times New Roman"/>
          <w:sz w:val="22"/>
        </w:rPr>
        <w:t xml:space="preserve">– </w:t>
      </w:r>
      <w:r>
        <w:rPr>
          <w:rFonts w:ascii="Times New Roman" w:hAnsi="Times New Roman"/>
          <w:sz w:val="22"/>
        </w:rPr>
        <w:t xml:space="preserve">Петербурга </w:t>
      </w:r>
      <w:r w:rsidR="00336DFE">
        <w:rPr>
          <w:rFonts w:ascii="Times New Roman" w:hAnsi="Times New Roman"/>
          <w:sz w:val="22"/>
        </w:rPr>
        <w:t>«</w:t>
      </w:r>
      <w:r>
        <w:rPr>
          <w:rFonts w:ascii="Times New Roman" w:hAnsi="Times New Roman"/>
          <w:sz w:val="22"/>
        </w:rPr>
        <w:t>За вклад в развитие реставрационной отрасли в Санкт</w:t>
      </w:r>
      <w:r w:rsidR="00104541">
        <w:rPr>
          <w:rFonts w:ascii="Times New Roman" w:hAnsi="Times New Roman"/>
          <w:sz w:val="22"/>
        </w:rPr>
        <w:t xml:space="preserve">– </w:t>
      </w:r>
      <w:r>
        <w:rPr>
          <w:rFonts w:ascii="Times New Roman" w:hAnsi="Times New Roman"/>
          <w:sz w:val="22"/>
        </w:rPr>
        <w:t>Петербурге</w:t>
      </w:r>
      <w:r w:rsidR="00336DFE">
        <w:rPr>
          <w:rFonts w:ascii="Times New Roman" w:hAnsi="Times New Roman"/>
          <w:sz w:val="22"/>
        </w:rPr>
        <w:t>»</w:t>
      </w:r>
      <w:r>
        <w:rPr>
          <w:rFonts w:ascii="Times New Roman" w:hAnsi="Times New Roman"/>
          <w:sz w:val="22"/>
        </w:rPr>
        <w:t xml:space="preserve"> путем выплаты указанной премии в порядке, установленном КГИОП.</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11. Реализация мероприятия, указанного в пункте 10 процессной части подраздела 4.3 государственной программы, осуществляется в соответствии с постановлением Правительства Санкт</w:t>
      </w:r>
      <w:r w:rsidR="00104541">
        <w:rPr>
          <w:rFonts w:ascii="Times New Roman" w:hAnsi="Times New Roman"/>
          <w:sz w:val="22"/>
        </w:rPr>
        <w:t xml:space="preserve">– </w:t>
      </w:r>
      <w:r>
        <w:rPr>
          <w:rFonts w:ascii="Times New Roman" w:hAnsi="Times New Roman"/>
          <w:sz w:val="22"/>
        </w:rPr>
        <w:t xml:space="preserve">Петербурга от 26.08.2010 № 1125 </w:t>
      </w:r>
      <w:r w:rsidR="00336DFE">
        <w:rPr>
          <w:rFonts w:ascii="Times New Roman" w:hAnsi="Times New Roman"/>
          <w:sz w:val="22"/>
        </w:rPr>
        <w:t>«</w:t>
      </w:r>
      <w:r>
        <w:rPr>
          <w:rFonts w:ascii="Times New Roman" w:hAnsi="Times New Roman"/>
          <w:sz w:val="22"/>
        </w:rPr>
        <w:t>Об учреждении премии Правительства Санкт</w:t>
      </w:r>
      <w:r w:rsidR="00104541">
        <w:rPr>
          <w:rFonts w:ascii="Times New Roman" w:hAnsi="Times New Roman"/>
          <w:sz w:val="22"/>
        </w:rPr>
        <w:t xml:space="preserve">– </w:t>
      </w:r>
      <w:r>
        <w:rPr>
          <w:rFonts w:ascii="Times New Roman" w:hAnsi="Times New Roman"/>
          <w:sz w:val="22"/>
        </w:rPr>
        <w:t>Петербурга в области журналистики</w:t>
      </w:r>
      <w:r w:rsidR="00336DFE">
        <w:rPr>
          <w:rFonts w:ascii="Times New Roman" w:hAnsi="Times New Roman"/>
          <w:sz w:val="22"/>
        </w:rPr>
        <w:t>»</w:t>
      </w:r>
      <w:r>
        <w:rPr>
          <w:rFonts w:ascii="Times New Roman" w:hAnsi="Times New Roman"/>
          <w:sz w:val="22"/>
        </w:rPr>
        <w:t>.</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12. Реализация мероприятий, указанных в пунктах 11 и 12 процессной части подраздела 4.3 государственной программы, осуществляется путем выделения в соответствии со статьей 161 Бюджетного кодекса Российской Федерации бюджетных ассигнований на обеспечение выполнения функций Санкт</w:t>
      </w:r>
      <w:r w:rsidR="00104541">
        <w:rPr>
          <w:rFonts w:ascii="Times New Roman" w:hAnsi="Times New Roman"/>
          <w:sz w:val="22"/>
        </w:rPr>
        <w:t xml:space="preserve">– </w:t>
      </w:r>
      <w:r>
        <w:rPr>
          <w:rFonts w:ascii="Times New Roman" w:hAnsi="Times New Roman"/>
          <w:sz w:val="22"/>
        </w:rPr>
        <w:t xml:space="preserve">Петербургского ГКУ </w:t>
      </w:r>
      <w:r w:rsidR="00336DFE">
        <w:rPr>
          <w:rFonts w:ascii="Times New Roman" w:hAnsi="Times New Roman"/>
          <w:sz w:val="22"/>
        </w:rPr>
        <w:t>«</w:t>
      </w:r>
      <w:r>
        <w:rPr>
          <w:rFonts w:ascii="Times New Roman" w:hAnsi="Times New Roman"/>
          <w:sz w:val="22"/>
        </w:rPr>
        <w:t>Дом писателя</w:t>
      </w:r>
      <w:r w:rsidR="00336DFE">
        <w:rPr>
          <w:rFonts w:ascii="Times New Roman" w:hAnsi="Times New Roman"/>
          <w:sz w:val="22"/>
        </w:rPr>
        <w:t>»</w:t>
      </w:r>
      <w:r>
        <w:rPr>
          <w:rFonts w:ascii="Times New Roman" w:hAnsi="Times New Roman"/>
          <w:sz w:val="22"/>
        </w:rPr>
        <w:t xml:space="preserve"> и ГКУ </w:t>
      </w:r>
      <w:r w:rsidR="00336DFE">
        <w:rPr>
          <w:rFonts w:ascii="Times New Roman" w:hAnsi="Times New Roman"/>
          <w:sz w:val="22"/>
        </w:rPr>
        <w:t>«</w:t>
      </w:r>
      <w:r>
        <w:rPr>
          <w:rFonts w:ascii="Times New Roman" w:hAnsi="Times New Roman"/>
          <w:sz w:val="22"/>
        </w:rPr>
        <w:t xml:space="preserve">Городской центр рекламы </w:t>
      </w:r>
      <w:r>
        <w:rPr>
          <w:rFonts w:ascii="Times New Roman" w:hAnsi="Times New Roman"/>
          <w:sz w:val="22"/>
        </w:rPr>
        <w:br/>
        <w:t>и праздничного оформления</w:t>
      </w:r>
      <w:r w:rsidR="00336DFE">
        <w:rPr>
          <w:rFonts w:ascii="Times New Roman" w:hAnsi="Times New Roman"/>
          <w:sz w:val="22"/>
        </w:rPr>
        <w:t>»</w:t>
      </w:r>
      <w:r>
        <w:rPr>
          <w:rFonts w:ascii="Times New Roman" w:hAnsi="Times New Roman"/>
          <w:sz w:val="22"/>
        </w:rPr>
        <w:t xml:space="preserve"> на основании бюджетных смет указанных учреждений, утвержденных КПВСМИ.</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13. Реализация мероприятия, указанного в пункте 21 процессной части подраздела 4.3 государственной программы, осуществляется в соответствии с постановлением Правительства Санкт</w:t>
      </w:r>
      <w:r w:rsidR="00104541">
        <w:rPr>
          <w:rFonts w:ascii="Times New Roman" w:hAnsi="Times New Roman"/>
          <w:sz w:val="22"/>
        </w:rPr>
        <w:t xml:space="preserve">– </w:t>
      </w:r>
      <w:r>
        <w:rPr>
          <w:rFonts w:ascii="Times New Roman" w:hAnsi="Times New Roman"/>
          <w:sz w:val="22"/>
        </w:rPr>
        <w:t xml:space="preserve">Петербурга от 14.06.2018 № 501 </w:t>
      </w:r>
      <w:r w:rsidR="00336DFE">
        <w:rPr>
          <w:rFonts w:ascii="Times New Roman" w:hAnsi="Times New Roman"/>
          <w:sz w:val="22"/>
        </w:rPr>
        <w:t>«</w:t>
      </w:r>
      <w:r>
        <w:rPr>
          <w:rFonts w:ascii="Times New Roman" w:hAnsi="Times New Roman"/>
          <w:sz w:val="22"/>
        </w:rPr>
        <w:t>Об учреждении премии Правительства Санкт</w:t>
      </w:r>
      <w:r w:rsidR="00104541">
        <w:rPr>
          <w:rFonts w:ascii="Times New Roman" w:hAnsi="Times New Roman"/>
          <w:sz w:val="22"/>
        </w:rPr>
        <w:t xml:space="preserve">– </w:t>
      </w:r>
      <w:r>
        <w:rPr>
          <w:rFonts w:ascii="Times New Roman" w:hAnsi="Times New Roman"/>
          <w:sz w:val="22"/>
        </w:rPr>
        <w:t xml:space="preserve">Петербурга </w:t>
      </w:r>
      <w:r w:rsidR="00336DFE">
        <w:rPr>
          <w:rFonts w:ascii="Times New Roman" w:hAnsi="Times New Roman"/>
          <w:sz w:val="22"/>
        </w:rPr>
        <w:t>«</w:t>
      </w:r>
      <w:r>
        <w:rPr>
          <w:rFonts w:ascii="Times New Roman" w:hAnsi="Times New Roman"/>
          <w:sz w:val="22"/>
        </w:rPr>
        <w:t>За заслуги в укреплении народного единства, сохранении культурного и исторического наследия имени Александра Невского</w:t>
      </w:r>
      <w:r w:rsidR="00336DFE">
        <w:rPr>
          <w:rFonts w:ascii="Times New Roman" w:hAnsi="Times New Roman"/>
          <w:sz w:val="22"/>
        </w:rPr>
        <w:t>»</w:t>
      </w:r>
      <w:r>
        <w:rPr>
          <w:rFonts w:ascii="Times New Roman" w:hAnsi="Times New Roman"/>
          <w:sz w:val="22"/>
        </w:rPr>
        <w:t>.</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14. Реализация мероприятия, указанного в пункте 22 процессной части подраздела 4.3 государственной программы, осуществляется в соответствии с постановлением Правительства Санкт</w:t>
      </w:r>
      <w:r w:rsidR="00104541">
        <w:rPr>
          <w:rFonts w:ascii="Times New Roman" w:hAnsi="Times New Roman"/>
          <w:sz w:val="22"/>
        </w:rPr>
        <w:t xml:space="preserve">– </w:t>
      </w:r>
      <w:r>
        <w:rPr>
          <w:rFonts w:ascii="Times New Roman" w:hAnsi="Times New Roman"/>
          <w:sz w:val="22"/>
        </w:rPr>
        <w:t xml:space="preserve">Петербурга от 01.02.2011 № 104 </w:t>
      </w:r>
      <w:r w:rsidR="00336DFE">
        <w:rPr>
          <w:rFonts w:ascii="Times New Roman" w:hAnsi="Times New Roman"/>
          <w:sz w:val="22"/>
        </w:rPr>
        <w:t>«</w:t>
      </w:r>
      <w:r>
        <w:rPr>
          <w:rFonts w:ascii="Times New Roman" w:hAnsi="Times New Roman"/>
          <w:sz w:val="22"/>
        </w:rPr>
        <w:t>Об учреждении премии Правительства Санкт</w:t>
      </w:r>
      <w:r w:rsidR="00104541">
        <w:rPr>
          <w:rFonts w:ascii="Times New Roman" w:hAnsi="Times New Roman"/>
          <w:sz w:val="22"/>
        </w:rPr>
        <w:t xml:space="preserve">– </w:t>
      </w:r>
      <w:r>
        <w:rPr>
          <w:rFonts w:ascii="Times New Roman" w:hAnsi="Times New Roman"/>
          <w:sz w:val="22"/>
        </w:rPr>
        <w:t xml:space="preserve">Петербурга </w:t>
      </w:r>
      <w:r w:rsidR="00336DFE">
        <w:rPr>
          <w:rFonts w:ascii="Times New Roman" w:hAnsi="Times New Roman"/>
          <w:sz w:val="22"/>
        </w:rPr>
        <w:t>«</w:t>
      </w:r>
      <w:r>
        <w:rPr>
          <w:rFonts w:ascii="Times New Roman" w:hAnsi="Times New Roman"/>
          <w:sz w:val="22"/>
        </w:rPr>
        <w:t>Молодежная премия Санкт</w:t>
      </w:r>
      <w:r w:rsidR="00104541">
        <w:rPr>
          <w:rFonts w:ascii="Times New Roman" w:hAnsi="Times New Roman"/>
          <w:sz w:val="22"/>
        </w:rPr>
        <w:t xml:space="preserve">– </w:t>
      </w:r>
      <w:r>
        <w:rPr>
          <w:rFonts w:ascii="Times New Roman" w:hAnsi="Times New Roman"/>
          <w:sz w:val="22"/>
        </w:rPr>
        <w:t>Петербурга в области художественного творчества</w:t>
      </w:r>
      <w:r w:rsidR="00336DFE">
        <w:rPr>
          <w:rFonts w:ascii="Times New Roman" w:hAnsi="Times New Roman"/>
          <w:sz w:val="22"/>
        </w:rPr>
        <w:t>»</w:t>
      </w:r>
      <w:r>
        <w:rPr>
          <w:rFonts w:ascii="Times New Roman" w:hAnsi="Times New Roman"/>
          <w:sz w:val="22"/>
        </w:rPr>
        <w:t>. Мероприятие реализуется путем закупки товаров, работ, услуг в соответствии с требованиями Федерального закона № 44</w:t>
      </w:r>
      <w:r w:rsidR="00104541">
        <w:rPr>
          <w:rFonts w:ascii="Times New Roman" w:hAnsi="Times New Roman"/>
          <w:sz w:val="22"/>
        </w:rPr>
        <w:t xml:space="preserve">– </w:t>
      </w:r>
      <w:r>
        <w:rPr>
          <w:rFonts w:ascii="Times New Roman" w:hAnsi="Times New Roman"/>
          <w:sz w:val="22"/>
        </w:rPr>
        <w:t>ФЗ.</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15. Перечни мероприятий, указанных в пункте 25 процессной части подраздела 4.3 государственной программы, ежегодно утверждаются КГА. Реализация указанных мероприятий осуществляется в соответствии с утверждаемым КГА положением о проведении архитектурно</w:t>
      </w:r>
      <w:r w:rsidR="00104541">
        <w:rPr>
          <w:rFonts w:ascii="Times New Roman" w:hAnsi="Times New Roman"/>
          <w:sz w:val="22"/>
        </w:rPr>
        <w:t xml:space="preserve">– </w:t>
      </w:r>
      <w:r>
        <w:rPr>
          <w:rFonts w:ascii="Times New Roman" w:hAnsi="Times New Roman"/>
          <w:sz w:val="22"/>
        </w:rPr>
        <w:t xml:space="preserve">градостроительного конкурса. Мероприятие реализуется путем закупки товаров, работ, услуг </w:t>
      </w:r>
      <w:r>
        <w:rPr>
          <w:rFonts w:ascii="Times New Roman" w:hAnsi="Times New Roman"/>
          <w:sz w:val="22"/>
        </w:rPr>
        <w:br/>
        <w:t>в соответствии с требованиями Федерального закона № 44</w:t>
      </w:r>
      <w:r w:rsidR="00104541">
        <w:rPr>
          <w:rFonts w:ascii="Times New Roman" w:hAnsi="Times New Roman"/>
          <w:sz w:val="22"/>
        </w:rPr>
        <w:t xml:space="preserve">– </w:t>
      </w:r>
      <w:r>
        <w:rPr>
          <w:rFonts w:ascii="Times New Roman" w:hAnsi="Times New Roman"/>
          <w:sz w:val="22"/>
        </w:rPr>
        <w:t>ФЗ.</w:t>
      </w:r>
    </w:p>
    <w:p w:rsidR="00D3714B" w:rsidRDefault="005E03E8" w:rsidP="008104F7">
      <w:pPr>
        <w:pStyle w:val="ConsPlusNormal"/>
        <w:ind w:firstLine="539"/>
        <w:jc w:val="both"/>
        <w:rPr>
          <w:rFonts w:ascii="Times New Roman" w:hAnsi="Times New Roman"/>
          <w:sz w:val="22"/>
        </w:rPr>
      </w:pPr>
      <w:r>
        <w:rPr>
          <w:rFonts w:ascii="Times New Roman" w:hAnsi="Times New Roman"/>
          <w:sz w:val="22"/>
        </w:rPr>
        <w:t>16. Перечни мероприятий, указанных в пункте 26 процессной части подраздела 4.3 государственной программы, ежегодно утверждаются КГА. Мероприятие реализуется путем закупки товаров, работ, услуг в соответствии с требованиями Федерального закона № 44</w:t>
      </w:r>
      <w:r w:rsidR="00104541">
        <w:rPr>
          <w:rFonts w:ascii="Times New Roman" w:hAnsi="Times New Roman"/>
          <w:sz w:val="22"/>
        </w:rPr>
        <w:t xml:space="preserve">– </w:t>
      </w:r>
      <w:r>
        <w:rPr>
          <w:rFonts w:ascii="Times New Roman" w:hAnsi="Times New Roman"/>
          <w:sz w:val="22"/>
        </w:rPr>
        <w:t>ФЗ.</w:t>
      </w:r>
    </w:p>
    <w:p w:rsidR="00D3714B" w:rsidRDefault="00D3714B">
      <w:pPr>
        <w:spacing w:after="160" w:line="259" w:lineRule="auto"/>
        <w:rPr>
          <w:rFonts w:eastAsiaTheme="minorHAnsi" w:cs="Arial"/>
          <w:sz w:val="22"/>
        </w:rPr>
        <w:sectPr w:rsidR="00D3714B" w:rsidSect="007C1819">
          <w:pgSz w:w="11906" w:h="16838"/>
          <w:pgMar w:top="851" w:right="851" w:bottom="568" w:left="1701" w:header="709" w:footer="709" w:gutter="0"/>
          <w:cols w:space="720"/>
          <w:docGrid w:linePitch="27"/>
        </w:sectPr>
      </w:pPr>
    </w:p>
    <w:p w:rsidR="00D3714B" w:rsidRDefault="00D3714B"/>
    <w:p w:rsidR="00D3714B" w:rsidRDefault="005E03E8">
      <w:pPr>
        <w:pStyle w:val="a3"/>
        <w:spacing w:after="0" w:line="240" w:lineRule="auto"/>
        <w:contextualSpacing w:val="0"/>
        <w:jc w:val="center"/>
        <w:rPr>
          <w:b/>
        </w:rPr>
      </w:pPr>
      <w:r>
        <w:rPr>
          <w:rFonts w:ascii="Times New Roman" w:hAnsi="Times New Roman"/>
          <w:b/>
          <w:sz w:val="24"/>
        </w:rPr>
        <w:t>5. Подпрограмма 4</w:t>
      </w:r>
    </w:p>
    <w:p w:rsidR="00D3714B" w:rsidRDefault="005E03E8">
      <w:pPr>
        <w:pStyle w:val="a3"/>
        <w:spacing w:after="0" w:line="240" w:lineRule="auto"/>
        <w:ind w:left="709"/>
        <w:contextualSpacing w:val="0"/>
        <w:jc w:val="center"/>
      </w:pPr>
      <w:r>
        <w:rPr>
          <w:rFonts w:ascii="Times New Roman" w:hAnsi="Times New Roman"/>
          <w:b/>
          <w:sz w:val="24"/>
        </w:rPr>
        <w:t>5.1. Паспорт подпрограммы 4</w:t>
      </w:r>
    </w:p>
    <w:tbl>
      <w:tblPr>
        <w:tblStyle w:val="TableGrid4"/>
        <w:tblW w:w="9915" w:type="dxa"/>
        <w:tblInd w:w="105" w:type="dxa"/>
        <w:tblLayout w:type="fixed"/>
        <w:tblLook w:val="04A0" w:firstRow="1" w:lastRow="0" w:firstColumn="1" w:lastColumn="0" w:noHBand="0" w:noVBand="1"/>
      </w:tblPr>
      <w:tblGrid>
        <w:gridCol w:w="420"/>
        <w:gridCol w:w="2835"/>
        <w:gridCol w:w="6660"/>
      </w:tblGrid>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1</w:t>
            </w:r>
          </w:p>
        </w:tc>
        <w:tc>
          <w:tcPr>
            <w:tcW w:w="2835" w:type="dxa"/>
          </w:tcPr>
          <w:p w:rsidR="00D3714B" w:rsidRDefault="005E03E8">
            <w:pPr>
              <w:spacing w:line="262" w:lineRule="atLeast"/>
              <w:rPr>
                <w:rFonts w:eastAsia="Times New Roman" w:cs="Times New Roman"/>
              </w:rPr>
            </w:pPr>
            <w:r>
              <w:rPr>
                <w:rFonts w:ascii="Times New Roman" w:eastAsia="Times New Roman" w:hAnsi="Times New Roman" w:cs="Times New Roman"/>
                <w:sz w:val="24"/>
              </w:rPr>
              <w:t>Исполнители подпрограммы 4</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Адмиралтейского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Колпинского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Красногвардейского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Красносельского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Кронштадтского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Курортного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Петродворцового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Администрация Пушкинского района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Петербурга</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КК</w:t>
            </w:r>
          </w:p>
          <w:p w:rsidR="00D3714B" w:rsidRDefault="005E03E8">
            <w:pPr>
              <w:rPr>
                <w:rFonts w:eastAsia="Times New Roman" w:cs="Times New Roman"/>
              </w:rPr>
            </w:pPr>
            <w:r>
              <w:rPr>
                <w:rFonts w:ascii="Times New Roman" w:eastAsia="Times New Roman" w:hAnsi="Times New Roman" w:cs="Times New Roman"/>
                <w:sz w:val="24"/>
              </w:rPr>
              <w:t>КС</w:t>
            </w: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2</w:t>
            </w:r>
          </w:p>
        </w:tc>
        <w:tc>
          <w:tcPr>
            <w:tcW w:w="2835" w:type="dxa"/>
          </w:tcPr>
          <w:p w:rsidR="00D3714B" w:rsidRDefault="005E03E8">
            <w:pPr>
              <w:rPr>
                <w:rFonts w:eastAsia="Times New Roman" w:cs="Times New Roman"/>
              </w:rPr>
            </w:pPr>
            <w:r>
              <w:rPr>
                <w:rFonts w:ascii="Times New Roman" w:eastAsia="Times New Roman" w:hAnsi="Times New Roman" w:cs="Times New Roman"/>
                <w:color w:val="000000"/>
                <w:sz w:val="24"/>
              </w:rPr>
              <w:t xml:space="preserve">Участник(и) государственной программы (в части реализации подпрограммы </w:t>
            </w:r>
            <w:r>
              <w:rPr>
                <w:rFonts w:ascii="Times New Roman" w:eastAsia="Times New Roman" w:hAnsi="Times New Roman" w:cs="Times New Roman"/>
                <w:sz w:val="24"/>
              </w:rPr>
              <w:t>4</w:t>
            </w:r>
            <w:r>
              <w:rPr>
                <w:rFonts w:ascii="Times New Roman" w:eastAsia="Times New Roman" w:hAnsi="Times New Roman" w:cs="Times New Roman"/>
                <w:color w:val="000000"/>
                <w:sz w:val="24"/>
              </w:rPr>
              <w:t>)</w:t>
            </w:r>
          </w:p>
        </w:tc>
        <w:tc>
          <w:tcPr>
            <w:tcW w:w="6660" w:type="dxa"/>
          </w:tcPr>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3</w:t>
            </w:r>
          </w:p>
        </w:tc>
        <w:tc>
          <w:tcPr>
            <w:tcW w:w="2835" w:type="dxa"/>
          </w:tcPr>
          <w:p w:rsidR="00D3714B" w:rsidRDefault="005E03E8">
            <w:pPr>
              <w:spacing w:line="262" w:lineRule="atLeast"/>
              <w:rPr>
                <w:rFonts w:eastAsia="Times New Roman" w:cs="Times New Roman"/>
              </w:rPr>
            </w:pPr>
            <w:r>
              <w:rPr>
                <w:rFonts w:ascii="Times New Roman" w:eastAsia="Times New Roman" w:hAnsi="Times New Roman" w:cs="Times New Roman"/>
                <w:sz w:val="24"/>
              </w:rPr>
              <w:t>Цели подпрограммы 4</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Сохранение и развитие системы государственных образовательных учреждений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Петербурга, реализующих образовательные программы для детей </w:t>
            </w:r>
            <w:r w:rsidR="00442506">
              <w:rPr>
                <w:rFonts w:ascii="Times New Roman" w:eastAsia="Times New Roman" w:hAnsi="Times New Roman" w:cs="Times New Roman"/>
                <w:sz w:val="24"/>
              </w:rPr>
              <w:br/>
            </w:r>
            <w:r>
              <w:rPr>
                <w:rFonts w:ascii="Times New Roman" w:eastAsia="Times New Roman" w:hAnsi="Times New Roman" w:cs="Times New Roman"/>
                <w:sz w:val="24"/>
              </w:rPr>
              <w:t>в области искусств, за исключением образовательных программ среднего профессионального образования</w:t>
            </w:r>
          </w:p>
          <w:p w:rsidR="00D3714B" w:rsidRDefault="00D3714B">
            <w:pPr>
              <w:rPr>
                <w:rFonts w:eastAsia="Times New Roman" w:cs="Times New Roman"/>
              </w:rPr>
            </w:pPr>
          </w:p>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4</w:t>
            </w:r>
          </w:p>
        </w:tc>
        <w:tc>
          <w:tcPr>
            <w:tcW w:w="2835" w:type="dxa"/>
          </w:tcPr>
          <w:p w:rsidR="00D3714B" w:rsidRDefault="005E03E8">
            <w:pPr>
              <w:rPr>
                <w:rFonts w:eastAsia="Times New Roman" w:cs="Times New Roman"/>
                <w:lang w:val="en-US"/>
              </w:rPr>
            </w:pPr>
            <w:r>
              <w:rPr>
                <w:rFonts w:ascii="Times New Roman" w:eastAsia="Times New Roman" w:hAnsi="Times New Roman" w:cs="Times New Roman"/>
                <w:color w:val="000000"/>
                <w:sz w:val="24"/>
              </w:rPr>
              <w:t>Задачи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4</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Обеспечение реализации в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Петербурге образовательных программ для детей в области искусств, </w:t>
            </w:r>
            <w:r w:rsidR="00442506">
              <w:rPr>
                <w:rFonts w:ascii="Times New Roman" w:eastAsia="Times New Roman" w:hAnsi="Times New Roman" w:cs="Times New Roman"/>
                <w:sz w:val="24"/>
              </w:rPr>
              <w:br/>
            </w:r>
            <w:r>
              <w:rPr>
                <w:rFonts w:ascii="Times New Roman" w:eastAsia="Times New Roman" w:hAnsi="Times New Roman" w:cs="Times New Roman"/>
                <w:sz w:val="24"/>
              </w:rPr>
              <w:t>за исключением образовательных программ среднего профессионального образования.</w:t>
            </w:r>
          </w:p>
          <w:p w:rsidR="00D3714B" w:rsidRDefault="00D3714B">
            <w:pPr>
              <w:rPr>
                <w:rFonts w:eastAsia="Times New Roman" w:cs="Times New Roman"/>
              </w:rPr>
            </w:pP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Повышение престижа музыкального и художественного образования в Санкт</w:t>
            </w:r>
            <w:r w:rsidR="00104541">
              <w:rPr>
                <w:rFonts w:ascii="Times New Roman" w:eastAsia="Times New Roman" w:hAnsi="Times New Roman" w:cs="Times New Roman"/>
                <w:sz w:val="24"/>
              </w:rPr>
              <w:t xml:space="preserve">– </w:t>
            </w:r>
            <w:r>
              <w:rPr>
                <w:rFonts w:ascii="Times New Roman" w:eastAsia="Times New Roman" w:hAnsi="Times New Roman" w:cs="Times New Roman"/>
                <w:sz w:val="24"/>
              </w:rPr>
              <w:t>Петербурге</w:t>
            </w:r>
          </w:p>
          <w:p w:rsidR="00D3714B" w:rsidRDefault="00D3714B">
            <w:pPr>
              <w:rPr>
                <w:rFonts w:eastAsia="Times New Roman" w:cs="Times New Roman"/>
              </w:rPr>
            </w:pP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Продвижение талантливой молодежи в сфере музыкального искусства</w:t>
            </w:r>
          </w:p>
          <w:p w:rsidR="00D3714B" w:rsidRDefault="00D3714B">
            <w:pPr>
              <w:rPr>
                <w:rFonts w:eastAsia="Times New Roman" w:cs="Times New Roman"/>
              </w:rPr>
            </w:pP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5</w:t>
            </w:r>
          </w:p>
        </w:tc>
        <w:tc>
          <w:tcPr>
            <w:tcW w:w="2835" w:type="dxa"/>
          </w:tcPr>
          <w:p w:rsidR="00D3714B" w:rsidRDefault="005E03E8">
            <w:pPr>
              <w:rPr>
                <w:rFonts w:eastAsia="Times New Roman" w:cs="Times New Roman"/>
              </w:rPr>
            </w:pPr>
            <w:r>
              <w:rPr>
                <w:rFonts w:ascii="Times New Roman" w:eastAsia="Times New Roman" w:hAnsi="Times New Roman" w:cs="Times New Roman"/>
                <w:color w:val="000000"/>
                <w:sz w:val="24"/>
              </w:rPr>
              <w:t xml:space="preserve">Региональные проекты, реализуемые в рамках подпрограммы </w:t>
            </w:r>
            <w:r>
              <w:rPr>
                <w:rFonts w:ascii="Times New Roman" w:eastAsia="Times New Roman" w:hAnsi="Times New Roman" w:cs="Times New Roman"/>
                <w:sz w:val="24"/>
              </w:rPr>
              <w:t>4</w:t>
            </w:r>
          </w:p>
        </w:tc>
        <w:tc>
          <w:tcPr>
            <w:tcW w:w="6660" w:type="dxa"/>
          </w:tcPr>
          <w:p w:rsidR="00D3714B" w:rsidRDefault="005E03E8">
            <w:pPr>
              <w:rPr>
                <w:rFonts w:eastAsia="Times New Roman" w:cs="Times New Roman"/>
              </w:rPr>
            </w:pPr>
            <w:r>
              <w:rPr>
                <w:rFonts w:ascii="Times New Roman" w:eastAsia="Times New Roman" w:hAnsi="Times New Roman" w:cs="Times New Roman"/>
                <w:sz w:val="24"/>
              </w:rPr>
              <w:t>Семейные ценности и инфраструктура культуры</w:t>
            </w: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6</w:t>
            </w:r>
          </w:p>
        </w:tc>
        <w:tc>
          <w:tcPr>
            <w:tcW w:w="2835" w:type="dxa"/>
          </w:tcPr>
          <w:p w:rsidR="00D3714B" w:rsidRDefault="005E03E8">
            <w:pPr>
              <w:rPr>
                <w:rFonts w:eastAsia="Times New Roman" w:cs="Times New Roman"/>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4</w:t>
            </w:r>
            <w:r>
              <w:rPr>
                <w:rFonts w:ascii="Times New Roman" w:eastAsia="Times New Roman" w:hAnsi="Times New Roman" w:cs="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 xml:space="preserve">4 </w:t>
            </w:r>
            <w:r>
              <w:rPr>
                <w:rFonts w:ascii="Times New Roman" w:eastAsia="Times New Roman" w:hAnsi="Times New Roman" w:cs="Times New Roman"/>
                <w:color w:val="000000"/>
                <w:sz w:val="24"/>
              </w:rPr>
              <w:t>составляет 61568585,3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10871886,2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8250602,2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9678188,3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10926008,0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11801374,3 тыс. руб.;</w:t>
            </w:r>
          </w:p>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2030 г. – 10040526,3 тыс. руб.;</w:t>
            </w:r>
          </w:p>
          <w:p w:rsidR="00D3714B" w:rsidRDefault="00D3714B">
            <w:pPr>
              <w:rPr>
                <w:rFonts w:ascii="Times New Roman" w:eastAsia="Times New Roman" w:hAnsi="Times New Roman" w:cs="Times New Roman"/>
                <w:color w:val="000000"/>
                <w:sz w:val="24"/>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бюджета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Петербурга – </w:t>
            </w:r>
            <w:r w:rsidR="00E45FC6">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61501326,7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10835827,0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8250602,2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9646988,9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10926008,0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11801374,3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10040526,3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 xml:space="preserve">за счет средств федерального бюджета – 67258,6 тыс. руб., </w:t>
            </w:r>
            <w:r w:rsidR="00E45FC6">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36059,2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31199,4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внебюджетных средств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Общий объем финансирования региональных проектов составляет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бюджета Санкт</w:t>
            </w:r>
            <w:r w:rsidR="0010454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Петербурга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средств федерального бюджета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p w:rsidR="00D3714B" w:rsidRDefault="00D3714B">
            <w:pPr>
              <w:rPr>
                <w:rFonts w:eastAsia="Times New Roman" w:cs="Times New Roman"/>
              </w:rPr>
            </w:pPr>
          </w:p>
          <w:p w:rsidR="00D3714B" w:rsidRDefault="005E03E8">
            <w:pPr>
              <w:rPr>
                <w:rFonts w:eastAsia="Times New Roman" w:cs="Times New Roman"/>
              </w:rPr>
            </w:pPr>
            <w:r>
              <w:rPr>
                <w:rFonts w:ascii="Times New Roman" w:eastAsia="Times New Roman" w:hAnsi="Times New Roman" w:cs="Times New Roman"/>
                <w:color w:val="000000"/>
                <w:sz w:val="24"/>
              </w:rPr>
              <w:t>за счет внебюджетных средств – 0,0 тыс. руб., в том числе по годам:</w:t>
            </w:r>
          </w:p>
          <w:p w:rsidR="00D3714B" w:rsidRDefault="005E03E8">
            <w:pPr>
              <w:rPr>
                <w:rFonts w:eastAsia="Times New Roman" w:cs="Times New Roman"/>
              </w:rPr>
            </w:pPr>
            <w:r>
              <w:rPr>
                <w:rFonts w:ascii="Times New Roman" w:eastAsia="Times New Roman" w:hAnsi="Times New Roman" w:cs="Times New Roman"/>
                <w:color w:val="000000"/>
                <w:sz w:val="24"/>
              </w:rPr>
              <w:t>2025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2026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2027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2028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2029 г. – 0,0 тыс. руб.;</w:t>
            </w:r>
          </w:p>
          <w:p w:rsidR="00D3714B" w:rsidRDefault="005E03E8">
            <w:pPr>
              <w:rPr>
                <w:rFonts w:eastAsia="Times New Roman" w:cs="Times New Roman"/>
              </w:rPr>
            </w:pPr>
            <w:r>
              <w:rPr>
                <w:rFonts w:ascii="Times New Roman" w:eastAsia="Times New Roman" w:hAnsi="Times New Roman" w:cs="Times New Roman"/>
                <w:color w:val="000000"/>
                <w:sz w:val="24"/>
              </w:rPr>
              <w:t>2030 г. – 0,0 тыс. руб.;</w:t>
            </w:r>
          </w:p>
        </w:tc>
      </w:tr>
      <w:tr w:rsidR="00D3714B">
        <w:tc>
          <w:tcPr>
            <w:tcW w:w="420" w:type="dxa"/>
          </w:tcPr>
          <w:p w:rsidR="00D3714B" w:rsidRDefault="005E03E8">
            <w:pPr>
              <w:rPr>
                <w:rFonts w:eastAsia="Times New Roman" w:cs="Times New Roman"/>
              </w:rPr>
            </w:pPr>
            <w:r>
              <w:rPr>
                <w:rFonts w:ascii="Times New Roman" w:eastAsia="Times New Roman" w:hAnsi="Times New Roman" w:cs="Times New Roman"/>
                <w:sz w:val="24"/>
              </w:rPr>
              <w:t>7</w:t>
            </w:r>
          </w:p>
        </w:tc>
        <w:tc>
          <w:tcPr>
            <w:tcW w:w="2835" w:type="dxa"/>
          </w:tcPr>
          <w:p w:rsidR="00D3714B" w:rsidRDefault="005E03E8">
            <w:pPr>
              <w:rPr>
                <w:rFonts w:eastAsia="Times New Roman" w:cs="Times New Roman"/>
                <w:lang w:val="en-US"/>
              </w:rPr>
            </w:pPr>
            <w:r>
              <w:rPr>
                <w:rFonts w:ascii="Times New Roman" w:eastAsia="Times New Roman" w:hAnsi="Times New Roman" w:cs="Times New Roman"/>
                <w:color w:val="000000"/>
                <w:sz w:val="24"/>
              </w:rPr>
              <w:t>Ожидаемые результаты реализации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4</w:t>
            </w:r>
          </w:p>
        </w:tc>
        <w:tc>
          <w:tcPr>
            <w:tcW w:w="6660" w:type="dxa"/>
          </w:tcPr>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Формирование творческой социально активной личности посредством удовлетворения потребностей ребенка в интеллектуальном, культурном и нравственном развитии в процессе обучения по образовательным программам для детей в области искусств, за исключением образовательных программ среднего профессионального образования;</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выявление и поддержка одаренных обучающихся в государственных образовательных учреждениях, реализующих образовательные программы для детей в области искусств, за исключением образовательных программ среднего профессионального образования, на начальных этапах обучения;</w:t>
            </w:r>
          </w:p>
          <w:p w:rsidR="00D3714B" w:rsidRDefault="005E03E8">
            <w:pPr>
              <w:rPr>
                <w:rFonts w:ascii="Times New Roman" w:eastAsia="Times New Roman" w:hAnsi="Times New Roman" w:cs="Times New Roman"/>
                <w:sz w:val="24"/>
              </w:rPr>
            </w:pPr>
            <w:r>
              <w:rPr>
                <w:rFonts w:ascii="Times New Roman" w:eastAsia="Times New Roman" w:hAnsi="Times New Roman" w:cs="Times New Roman"/>
                <w:sz w:val="24"/>
              </w:rPr>
              <w:t>создание эстетически развитой и заинтересованной аудитории слушателей и зрителей, приобщение к ценностям отечественной и зарубежной художественной культуры, лучшим образцам народного творчества, классического и современного искусства;</w:t>
            </w:r>
          </w:p>
          <w:p w:rsidR="00D3714B" w:rsidRDefault="005E03E8">
            <w:pPr>
              <w:rPr>
                <w:rFonts w:eastAsia="Times New Roman" w:cs="Times New Roman"/>
              </w:rPr>
            </w:pPr>
            <w:r>
              <w:rPr>
                <w:rFonts w:ascii="Times New Roman" w:eastAsia="Times New Roman" w:hAnsi="Times New Roman" w:cs="Times New Roman"/>
                <w:sz w:val="24"/>
              </w:rPr>
              <w:t>обеспечение организаций культуры высокопрофессиональными кадрами.</w:t>
            </w:r>
          </w:p>
        </w:tc>
      </w:tr>
    </w:tbl>
    <w:p w:rsidR="00D3714B" w:rsidRDefault="00D3714B">
      <w:pPr>
        <w:rPr>
          <w:rFonts w:eastAsia="Times New Roman" w:cs="Times New Roman"/>
        </w:rPr>
        <w:sectPr w:rsidR="00D3714B" w:rsidSect="007C1819">
          <w:pgSz w:w="11907" w:h="16839" w:code="9"/>
          <w:pgMar w:top="709" w:right="850" w:bottom="1133" w:left="1700" w:header="708" w:footer="708" w:gutter="0"/>
          <w:cols w:space="720"/>
          <w:docGrid w:linePitch="27"/>
        </w:sectPr>
      </w:pPr>
    </w:p>
    <w:p w:rsidR="00D3714B" w:rsidRDefault="00D3714B">
      <w:pPr>
        <w:rPr>
          <w:rFonts w:eastAsia="Times New Roman" w:cs="Times New Roman"/>
        </w:rPr>
      </w:pPr>
    </w:p>
    <w:p w:rsidR="00D3714B" w:rsidRDefault="00D3714B">
      <w:pPr>
        <w:rPr>
          <w:rFonts w:eastAsia="Times New Roman" w:cs="Times New Roman"/>
        </w:rPr>
      </w:pPr>
    </w:p>
    <w:p w:rsidR="00D3714B" w:rsidRDefault="005E03E8">
      <w:pPr>
        <w:pStyle w:val="ConsPlusTitle"/>
        <w:contextualSpacing/>
        <w:jc w:val="center"/>
        <w:outlineLvl w:val="2"/>
        <w:rPr>
          <w:rFonts w:ascii="Times New Roman" w:hAnsi="Times New Roman"/>
          <w:sz w:val="24"/>
          <w:szCs w:val="24"/>
        </w:rPr>
      </w:pPr>
      <w:r>
        <w:rPr>
          <w:rFonts w:ascii="Times New Roman" w:hAnsi="Times New Roman"/>
          <w:sz w:val="24"/>
          <w:szCs w:val="24"/>
        </w:rPr>
        <w:t>5.2. Характеристика текущего состояния сферы реализации Подпрограммы 4</w:t>
      </w:r>
    </w:p>
    <w:p w:rsidR="00D3714B" w:rsidRDefault="005E03E8">
      <w:pPr>
        <w:pStyle w:val="ConsPlusTitle"/>
        <w:contextualSpacing/>
        <w:jc w:val="center"/>
        <w:outlineLvl w:val="2"/>
        <w:rPr>
          <w:rFonts w:ascii="Times New Roman" w:hAnsi="Times New Roman"/>
          <w:sz w:val="24"/>
          <w:szCs w:val="24"/>
        </w:rPr>
      </w:pPr>
      <w:r>
        <w:rPr>
          <w:rFonts w:ascii="Times New Roman" w:hAnsi="Times New Roman"/>
          <w:sz w:val="24"/>
          <w:szCs w:val="24"/>
        </w:rPr>
        <w:t>с указанием основных проблем</w:t>
      </w:r>
    </w:p>
    <w:p w:rsidR="00D3714B" w:rsidRDefault="00D3714B">
      <w:pPr>
        <w:pStyle w:val="ConsPlusNormal"/>
        <w:ind w:firstLine="540"/>
        <w:contextualSpacing/>
        <w:jc w:val="both"/>
        <w:rPr>
          <w:rFonts w:ascii="Times New Roman" w:hAnsi="Times New Roman"/>
          <w:sz w:val="22"/>
        </w:rPr>
      </w:pP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Сфера реализации Подпрограммы 4 охватывает:</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обеспечение реализации в Санкт</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Петербурге образовательных программ для детей </w:t>
      </w:r>
      <w:r>
        <w:rPr>
          <w:rFonts w:ascii="Times New Roman" w:eastAsia="Calibri" w:hAnsi="Times New Roman" w:cs="Times New Roman"/>
          <w:sz w:val="24"/>
          <w:szCs w:val="24"/>
          <w:lang w:eastAsia="en-US"/>
        </w:rPr>
        <w:br/>
        <w:t>в области искусств, за исключением образовательных программ среднего профессионального образования;</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повышение престижа музыкального и художественного образования </w:t>
      </w:r>
      <w:r>
        <w:rPr>
          <w:rFonts w:ascii="Times New Roman" w:eastAsia="Calibri" w:hAnsi="Times New Roman" w:cs="Times New Roman"/>
          <w:sz w:val="24"/>
          <w:szCs w:val="24"/>
          <w:lang w:eastAsia="en-US"/>
        </w:rPr>
        <w:br/>
        <w:t>в Санкт</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Петербурге.</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Современная петербургская система дополнительного образования детей в сфере культуры и искусства является одной из самых эффективных практик, форм и методов работы по воспитанию гармонично развитой и социально ответственной личности </w:t>
      </w:r>
      <w:r>
        <w:rPr>
          <w:rFonts w:ascii="Times New Roman" w:eastAsia="Calibri" w:hAnsi="Times New Roman" w:cs="Times New Roman"/>
          <w:sz w:val="24"/>
          <w:szCs w:val="24"/>
          <w:lang w:eastAsia="en-US"/>
        </w:rPr>
        <w:br/>
        <w:t>на основе духовно</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нравственных ценностей народов Российской Федерации, исторических и национально</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культурных традиций, а также формированию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Основой деятельности по поиску, поддержке и профессионализации одаренных </w:t>
      </w:r>
      <w:r>
        <w:rPr>
          <w:rFonts w:ascii="Times New Roman" w:eastAsia="Calibri" w:hAnsi="Times New Roman" w:cs="Times New Roman"/>
          <w:sz w:val="24"/>
          <w:szCs w:val="24"/>
          <w:lang w:eastAsia="en-US"/>
        </w:rPr>
        <w:br/>
        <w:t xml:space="preserve">в сфере искусства детей является традиционная отечественная система профессионального образования в сфере искусства. Ее базовая составляющая </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сеть детских музыкальных, художественных школ и детских школ искусств.</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настоящее время в ведении КК находится 50 образовательных учреждений: </w:t>
      </w:r>
      <w:r>
        <w:rPr>
          <w:rFonts w:ascii="Times New Roman" w:eastAsia="Calibri" w:hAnsi="Times New Roman" w:cs="Times New Roman"/>
          <w:sz w:val="24"/>
          <w:szCs w:val="24"/>
          <w:lang w:eastAsia="en-US"/>
        </w:rPr>
        <w:br/>
        <w:t xml:space="preserve">16 детских школ искусств, 14 музыкальных школ, 10 художественных школ, два лицея, </w:t>
      </w:r>
      <w:r>
        <w:rPr>
          <w:rFonts w:ascii="Times New Roman" w:eastAsia="Calibri" w:hAnsi="Times New Roman" w:cs="Times New Roman"/>
          <w:sz w:val="24"/>
          <w:szCs w:val="24"/>
          <w:lang w:eastAsia="en-US"/>
        </w:rPr>
        <w:br/>
        <w:t>7 профессиональных образовательных учреждений и одно учреждение дополнительного профессионального образования.</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Ежегодно в соответствии с </w:t>
      </w:r>
      <w:hyperlink r:id="rId38">
        <w:r>
          <w:rPr>
            <w:rFonts w:ascii="Times New Roman" w:eastAsia="Calibri" w:hAnsi="Times New Roman" w:cs="Times New Roman"/>
            <w:sz w:val="24"/>
            <w:szCs w:val="24"/>
            <w:lang w:eastAsia="en-US"/>
          </w:rPr>
          <w:t>постановлением</w:t>
        </w:r>
      </w:hyperlink>
      <w:r>
        <w:rPr>
          <w:rFonts w:ascii="Times New Roman" w:eastAsia="Calibri" w:hAnsi="Times New Roman" w:cs="Times New Roman"/>
          <w:sz w:val="24"/>
          <w:szCs w:val="24"/>
          <w:lang w:eastAsia="en-US"/>
        </w:rPr>
        <w:t xml:space="preserve"> Правительства Санкт</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Петербурга </w:t>
      </w:r>
      <w:r>
        <w:rPr>
          <w:rFonts w:ascii="Times New Roman" w:eastAsia="Calibri" w:hAnsi="Times New Roman" w:cs="Times New Roman"/>
          <w:sz w:val="24"/>
          <w:szCs w:val="24"/>
          <w:lang w:eastAsia="en-US"/>
        </w:rPr>
        <w:br/>
        <w:t xml:space="preserve">от 30.08.2007 № 1078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Об учреждении премий Правительства Санкт</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Петербурга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Педагогические надежды</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в сфере дополнительного образования детей наиболее перспективным молодым преподавателям государственных образовательных учреждений дополнительного образования детей в сфере культуры в целях поощрения, а также в целях повышения престижа педагогической профессии присуждается премия по следующим конкурсным номинациям: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Открытый урок</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Учитель</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музыкант</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Учитель</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художник</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Мои ученики</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Моя методика</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Проведение подобного конкурса дает огромный импульс для поддержки молодых преподавателей, в частности выявления наиболее успешных инновационных методик, применяемых в образовательном процессе. Размер премии составляет 50 тыс. руб. каждая.</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соответствии с </w:t>
      </w:r>
      <w:hyperlink r:id="rId39">
        <w:r>
          <w:rPr>
            <w:rFonts w:ascii="Times New Roman" w:eastAsia="Calibri" w:hAnsi="Times New Roman" w:cs="Times New Roman"/>
            <w:sz w:val="24"/>
            <w:szCs w:val="24"/>
            <w:lang w:eastAsia="en-US"/>
          </w:rPr>
          <w:t>постановлением</w:t>
        </w:r>
      </w:hyperlink>
      <w:r>
        <w:rPr>
          <w:rFonts w:ascii="Times New Roman" w:eastAsia="Calibri" w:hAnsi="Times New Roman" w:cs="Times New Roman"/>
          <w:sz w:val="24"/>
          <w:szCs w:val="24"/>
          <w:lang w:eastAsia="en-US"/>
        </w:rPr>
        <w:t xml:space="preserve"> Правительства Санкт</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Петербурга от 06.04.2004 </w:t>
      </w:r>
      <w:r>
        <w:rPr>
          <w:rFonts w:ascii="Times New Roman" w:eastAsia="Calibri" w:hAnsi="Times New Roman" w:cs="Times New Roman"/>
          <w:sz w:val="24"/>
          <w:szCs w:val="24"/>
          <w:lang w:eastAsia="en-US"/>
        </w:rPr>
        <w:br/>
        <w:t xml:space="preserve">№ 532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Об учреждении премии Правительства Санкт</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Петербурга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Юные дарования</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ежегодно присуждается премия юным музыкантам и художникам, обучающимся </w:t>
      </w:r>
      <w:r>
        <w:rPr>
          <w:rFonts w:ascii="Times New Roman" w:eastAsia="Calibri" w:hAnsi="Times New Roman" w:cs="Times New Roman"/>
          <w:sz w:val="24"/>
          <w:szCs w:val="24"/>
          <w:lang w:eastAsia="en-US"/>
        </w:rPr>
        <w:br/>
        <w:t>в образовательных учреждениях сферы культуры и искусства Санкт</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Петербурга. </w:t>
      </w:r>
      <w:r>
        <w:rPr>
          <w:rFonts w:ascii="Times New Roman" w:eastAsia="Calibri" w:hAnsi="Times New Roman" w:cs="Times New Roman"/>
          <w:sz w:val="24"/>
          <w:szCs w:val="24"/>
          <w:lang w:eastAsia="en-US"/>
        </w:rPr>
        <w:br/>
        <w:t>Размер премии составляет 25 тыс. руб. каждая.</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18 обучающихся образовательных учреждений, находящихся в ведении Комитета по культуре Санкт</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Петербурга и администраций районов Санкт</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Петербурга, стали победителями и призерами Общероссийского конкурса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Молодые дарования России </w:t>
      </w:r>
      <w:r>
        <w:rPr>
          <w:rFonts w:ascii="Times New Roman" w:eastAsia="Calibri" w:hAnsi="Times New Roman" w:cs="Times New Roman"/>
          <w:sz w:val="24"/>
          <w:szCs w:val="24"/>
          <w:lang w:eastAsia="en-US"/>
        </w:rPr>
        <w:br/>
        <w:t>2024 года</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 2024 году подведомственными КК образовательными учреждениями проведено более 300 мероприятий, направленных на выявление и развитие у обучающихся интеллектуальных и творческих способностей. Наиболее значимые из них:</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IX Международный конкурс юных исполнителей на народных </w:t>
      </w:r>
      <w:r>
        <w:rPr>
          <w:rFonts w:ascii="Times New Roman" w:eastAsia="Calibri" w:hAnsi="Times New Roman" w:cs="Times New Roman"/>
          <w:sz w:val="24"/>
          <w:szCs w:val="24"/>
          <w:lang w:eastAsia="en-US"/>
        </w:rPr>
        <w:br/>
        <w:t>инструментах им. В.В. Андреева;</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VII Международный конкурс музыки С.В. Рахманинова;</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VII Санкт</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Петербургский открытый конкурс юных исполнителей на духовых </w:t>
      </w:r>
      <w:r>
        <w:rPr>
          <w:rFonts w:ascii="Times New Roman" w:eastAsia="Calibri" w:hAnsi="Times New Roman" w:cs="Times New Roman"/>
          <w:sz w:val="24"/>
          <w:szCs w:val="24"/>
          <w:lang w:eastAsia="en-US"/>
        </w:rPr>
        <w:br/>
        <w:t>и ударных инструментах;</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Парад духовых детско</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юношеских оркестров, приуроченный к празднованию </w:t>
      </w:r>
      <w:r>
        <w:rPr>
          <w:rFonts w:ascii="Times New Roman" w:eastAsia="Calibri" w:hAnsi="Times New Roman" w:cs="Times New Roman"/>
          <w:sz w:val="24"/>
          <w:szCs w:val="24"/>
          <w:lang w:eastAsia="en-US"/>
        </w:rPr>
        <w:br/>
        <w:t>Дня города;</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III Всероссийский фестиваль</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конкурс народных исполнительских искусств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Русское наследие</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Всероссийский конкурс театрального искусства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Русский век</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Межрегиональный конкурс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От Байкала до Амура…</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посвященный 50</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летию начала строительства Байкало</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Амурской магистрали;</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VIII Санкт</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Петербургский открытый конкурс дирижеров детских хоровых коллективов имени П.А. Россоловского;</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Открытый Фестиваль искусств имени М.И. Глинки к 220</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летию со дня рождения композитора;</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Городской конкурс участников любительских коллективов изобразительного </w:t>
      </w:r>
      <w:r>
        <w:rPr>
          <w:rFonts w:ascii="Times New Roman" w:eastAsia="Calibri" w:hAnsi="Times New Roman" w:cs="Times New Roman"/>
          <w:sz w:val="24"/>
          <w:szCs w:val="24"/>
          <w:lang w:eastAsia="en-US"/>
        </w:rPr>
        <w:br/>
        <w:t>и декоративно</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прикладного творчества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Героями наша Отчизна сильна</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посвященного Дню Героев Отечества;</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Региональный открытый конкурс исполнительского мастерства;</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XXII Открытый фестиваль фортепианных и камерных ансамблей </w:t>
      </w:r>
      <w:r>
        <w:rPr>
          <w:rFonts w:ascii="Times New Roman" w:eastAsia="Calibri" w:hAnsi="Times New Roman" w:cs="Times New Roman"/>
          <w:sz w:val="24"/>
          <w:szCs w:val="24"/>
          <w:lang w:eastAsia="en-US"/>
        </w:rPr>
        <w:br/>
        <w:t xml:space="preserve">имени Г.А. Портнова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Парад ансамблей на Обводном</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ХII Открытый фестиваль</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конкурс музыкального искусства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Весенний калейдоскоп</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Фестиваль</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смотр учащихся младших классов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Я уже артист!</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XVIII Детский композиторско</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исполнительский конкурс им. Андрея Петрова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Бывает всё на свете хорошо</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rsidR="00D3714B" w:rsidRDefault="005E03E8" w:rsidP="00C94F84">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VII Открытый детско</w:t>
      </w:r>
      <w:r w:rsidR="001045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юношеский фольклорный фестиваль </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Кузьминки</w:t>
      </w:r>
      <w:r w:rsidR="00336DF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rsidR="00D3714B" w:rsidRDefault="005E03E8" w:rsidP="00C94F84">
      <w:pPr>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творчески активной и социально адаптированной личности </w:t>
      </w:r>
      <w:r w:rsidR="0010454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необходимое условие для сохранения и развития культурного потенциала </w:t>
      </w:r>
      <w:r>
        <w:rPr>
          <w:rFonts w:ascii="Times New Roman" w:eastAsia="Calibri" w:hAnsi="Times New Roman" w:cs="Times New Roman"/>
          <w:sz w:val="24"/>
          <w:szCs w:val="24"/>
        </w:rPr>
        <w:br/>
        <w:t>Санкт</w:t>
      </w:r>
      <w:r w:rsidR="00104541">
        <w:rPr>
          <w:rFonts w:ascii="Times New Roman" w:eastAsia="Calibri" w:hAnsi="Times New Roman" w:cs="Times New Roman"/>
          <w:sz w:val="24"/>
          <w:szCs w:val="24"/>
        </w:rPr>
        <w:t xml:space="preserve">– </w:t>
      </w:r>
      <w:r>
        <w:rPr>
          <w:rFonts w:ascii="Times New Roman" w:eastAsia="Calibri" w:hAnsi="Times New Roman" w:cs="Times New Roman"/>
          <w:sz w:val="24"/>
          <w:szCs w:val="24"/>
        </w:rPr>
        <w:t>Петербурга, что является важнейшим экономическим ресурсом и фактором формирования имиджа Санкт</w:t>
      </w:r>
      <w:r w:rsidR="00104541">
        <w:rPr>
          <w:rFonts w:ascii="Times New Roman" w:eastAsia="Calibri" w:hAnsi="Times New Roman" w:cs="Times New Roman"/>
          <w:sz w:val="24"/>
          <w:szCs w:val="24"/>
        </w:rPr>
        <w:t xml:space="preserve">– </w:t>
      </w:r>
      <w:r>
        <w:rPr>
          <w:rFonts w:ascii="Times New Roman" w:eastAsia="Calibri" w:hAnsi="Times New Roman" w:cs="Times New Roman"/>
          <w:sz w:val="24"/>
          <w:szCs w:val="24"/>
        </w:rPr>
        <w:t>Петербурга.</w:t>
      </w:r>
    </w:p>
    <w:p w:rsidR="00D3714B" w:rsidRDefault="005E03E8" w:rsidP="00C94F84">
      <w:pPr>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Создание условий для эффективного развития и модернизации отечественной системы образовательных учреждений в сфере культуры в соответствии с приоритетами государственной политики и стратегическими задачами социально</w:t>
      </w:r>
      <w:r w:rsidR="00104541">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экономического развития Санкт</w:t>
      </w:r>
      <w:r w:rsidR="0010454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Петербурга позволит организовать квалифицированную работу </w:t>
      </w:r>
      <w:r>
        <w:rPr>
          <w:rFonts w:ascii="Times New Roman" w:eastAsia="Calibri" w:hAnsi="Times New Roman" w:cs="Times New Roman"/>
          <w:sz w:val="24"/>
          <w:szCs w:val="24"/>
        </w:rPr>
        <w:br/>
        <w:t>по выявлению и поддержке талантливых детей. Благодаря реализации Подпрограммы 4 через приобщение детей к ценностям отечественной и зарубежной художественной культуры, лучшим образцам народного творчества, классического и современного искусства будет сформирован высокий общекультурный уровень подрастающего поколения.</w:t>
      </w:r>
    </w:p>
    <w:p w:rsidR="00D3714B" w:rsidRDefault="005E03E8" w:rsidP="00C94F84">
      <w:pPr>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сети образовательных учреждений в сфере культуры будет способствовать ранней профессионализации талантливых детей, что в свою очередь сохранит традиции трехступенчатой системы образования в сфере культуры, будет гарантировать удовлетворение потребностей общества в квалифицированных специалистах творческих профессий.</w:t>
      </w:r>
    </w:p>
    <w:p w:rsidR="00C94F84" w:rsidRDefault="005E03E8" w:rsidP="00C94F84">
      <w:pPr>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Модернизация имущественных комплексов образовательных учреждений в сфере культуры, внедрение современного технического звукового, светового оборудования, которое на сегодняшний день отсутствует в большинстве образовательных учреждений </w:t>
      </w:r>
      <w:r>
        <w:rPr>
          <w:rFonts w:ascii="Times New Roman" w:eastAsia="Calibri" w:hAnsi="Times New Roman" w:cs="Times New Roman"/>
          <w:sz w:val="24"/>
          <w:szCs w:val="24"/>
        </w:rPr>
        <w:br/>
        <w:t>в сфере культуры, обеспечит переход на качественно новый уровень обучения. Возможность использования современных методов и технологий будет привлекательна для молодых специалистов, готовых активно внедрять в образовательный процесс современные разработки. Успешное сочетание новых методик, огромного опыта профессорско</w:t>
      </w:r>
      <w:r w:rsidR="0010454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преподавательского состава, а также реализация дополнительных предпрофессиональных программ позволит повысить эффективность обучения в образовательных учреждениях </w:t>
      </w:r>
      <w:r>
        <w:rPr>
          <w:rFonts w:ascii="Times New Roman" w:eastAsia="Calibri" w:hAnsi="Times New Roman" w:cs="Times New Roman"/>
          <w:sz w:val="24"/>
          <w:szCs w:val="24"/>
        </w:rPr>
        <w:br/>
        <w:t>в сфере культуры, подтверждая тем самым уникальность этих учебных заведений и в целом повышая престиж музыкального и художественного образования.</w:t>
      </w:r>
    </w:p>
    <w:p w:rsidR="00D3714B" w:rsidRDefault="005E03E8" w:rsidP="00C94F84">
      <w:pPr>
        <w:ind w:firstLine="709"/>
        <w:contextualSpacing/>
        <w:jc w:val="both"/>
        <w:rPr>
          <w:rFonts w:ascii="Times New Roman" w:eastAsia="Calibri" w:hAnsi="Times New Roman" w:cs="Times New Roman"/>
          <w:sz w:val="24"/>
          <w:szCs w:val="24"/>
        </w:rPr>
        <w:sectPr w:rsidR="00D3714B" w:rsidSect="007C1819">
          <w:pgSz w:w="11907" w:h="16839" w:code="9"/>
          <w:pgMar w:top="851" w:right="851" w:bottom="709" w:left="1701" w:header="709" w:footer="709" w:gutter="0"/>
          <w:cols w:space="720"/>
          <w:docGrid w:linePitch="27"/>
        </w:sectPr>
      </w:pPr>
      <w:r>
        <w:rPr>
          <w:rFonts w:ascii="Times New Roman" w:eastAsia="Calibri" w:hAnsi="Times New Roman" w:cs="Times New Roman"/>
          <w:sz w:val="24"/>
          <w:szCs w:val="24"/>
        </w:rPr>
        <w:t xml:space="preserve">В целях создания полноценных условий для поддержки педагогических кадров образовательных учреждений в сфере культуры, работающих с одаренными детьми </w:t>
      </w:r>
      <w:r>
        <w:rPr>
          <w:rFonts w:ascii="Times New Roman" w:eastAsia="Calibri" w:hAnsi="Times New Roman" w:cs="Times New Roman"/>
          <w:sz w:val="24"/>
          <w:szCs w:val="24"/>
        </w:rPr>
        <w:br/>
        <w:t>и молодежью, необходимо повышать уровень оплаты их труда, увеличивая размеры выплат стимулирующего характера в зависимости от качества педагогической работы</w:t>
      </w:r>
      <w:r w:rsidR="009D4527">
        <w:rPr>
          <w:rFonts w:ascii="Times New Roman" w:eastAsia="Calibri" w:hAnsi="Times New Roman" w:cs="Times New Roman"/>
          <w:sz w:val="24"/>
          <w:szCs w:val="24"/>
        </w:rPr>
        <w:t>.</w:t>
      </w:r>
    </w:p>
    <w:p w:rsidR="00D3714B" w:rsidRDefault="00D3714B">
      <w:pPr>
        <w:rPr>
          <w:rFonts w:ascii="Times New Roman" w:eastAsia="Calibri" w:hAnsi="Times New Roman" w:cs="Times New Roman"/>
          <w:sz w:val="24"/>
          <w:szCs w:val="24"/>
        </w:rPr>
      </w:pPr>
    </w:p>
    <w:p w:rsidR="00D3714B" w:rsidRDefault="00D3714B"/>
    <w:tbl>
      <w:tblPr>
        <w:tblW w:w="15632" w:type="dxa"/>
        <w:tblLayout w:type="fixed"/>
        <w:tblCellMar>
          <w:left w:w="0" w:type="dxa"/>
          <w:right w:w="0" w:type="dxa"/>
        </w:tblCellMar>
        <w:tblLook w:val="04A0" w:firstRow="1" w:lastRow="0" w:firstColumn="1" w:lastColumn="0" w:noHBand="0" w:noVBand="1"/>
      </w:tblPr>
      <w:tblGrid>
        <w:gridCol w:w="344"/>
        <w:gridCol w:w="1576"/>
        <w:gridCol w:w="444"/>
        <w:gridCol w:w="688"/>
        <w:gridCol w:w="1117"/>
        <w:gridCol w:w="115"/>
        <w:gridCol w:w="673"/>
        <w:gridCol w:w="688"/>
        <w:gridCol w:w="444"/>
        <w:gridCol w:w="459"/>
        <w:gridCol w:w="559"/>
        <w:gridCol w:w="458"/>
        <w:gridCol w:w="559"/>
        <w:gridCol w:w="444"/>
        <w:gridCol w:w="573"/>
        <w:gridCol w:w="230"/>
        <w:gridCol w:w="788"/>
        <w:gridCol w:w="788"/>
        <w:gridCol w:w="229"/>
        <w:gridCol w:w="559"/>
        <w:gridCol w:w="444"/>
        <w:gridCol w:w="344"/>
        <w:gridCol w:w="788"/>
        <w:gridCol w:w="229"/>
        <w:gridCol w:w="673"/>
        <w:gridCol w:w="1362"/>
        <w:gridCol w:w="57"/>
      </w:tblGrid>
      <w:tr w:rsidR="00D3714B" w:rsidTr="007C5BBD">
        <w:trPr>
          <w:trHeight w:val="1017"/>
        </w:trPr>
        <w:tc>
          <w:tcPr>
            <w:tcW w:w="15575" w:type="dxa"/>
            <w:gridSpan w:val="26"/>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5.3. ПЕРЕЧЕНЬ</w:t>
            </w:r>
          </w:p>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мероприятий подпрограммы  4</w:t>
            </w:r>
          </w:p>
        </w:tc>
        <w:tc>
          <w:tcPr>
            <w:tcW w:w="57" w:type="dxa"/>
          </w:tcPr>
          <w:p w:rsidR="00D3714B" w:rsidRDefault="00D3714B"/>
        </w:tc>
      </w:tr>
      <w:tr w:rsidR="00D3714B" w:rsidTr="007C5BBD">
        <w:trPr>
          <w:trHeight w:val="115"/>
        </w:trPr>
        <w:tc>
          <w:tcPr>
            <w:tcW w:w="15632" w:type="dxa"/>
            <w:gridSpan w:val="27"/>
          </w:tcPr>
          <w:p w:rsidR="00D3714B" w:rsidRDefault="00D3714B"/>
        </w:tc>
      </w:tr>
      <w:tr w:rsidR="00D3714B" w:rsidTr="007C5BBD">
        <w:trPr>
          <w:trHeight w:val="444"/>
        </w:trPr>
        <w:tc>
          <w:tcPr>
            <w:tcW w:w="15575" w:type="dxa"/>
            <w:gridSpan w:val="26"/>
            <w:tcBorders>
              <w:bottom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2"/>
              </w:rPr>
            </w:pPr>
            <w:r>
              <w:rPr>
                <w:rFonts w:ascii="Times New Roman" w:eastAsia="Times New Roman" w:hAnsi="Times New Roman" w:cs="Times New Roman"/>
                <w:b/>
                <w:color w:val="000000"/>
                <w:spacing w:val="-2"/>
                <w:sz w:val="22"/>
              </w:rPr>
              <w:t>ПРОЕКТНАЯ ЧАСТЬ</w:t>
            </w:r>
          </w:p>
        </w:tc>
        <w:tc>
          <w:tcPr>
            <w:tcW w:w="57" w:type="dxa"/>
          </w:tcPr>
          <w:p w:rsidR="00D3714B" w:rsidRDefault="00D3714B"/>
        </w:tc>
      </w:tr>
      <w:tr w:rsidR="00D3714B" w:rsidTr="007C5BBD">
        <w:trPr>
          <w:trHeight w:val="67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вание</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меропри</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ятия</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тель,</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Район</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Санкт</w:t>
            </w:r>
            <w:r w:rsidR="00104541">
              <w:rPr>
                <w:rFonts w:ascii="Times New Roman" w:eastAsia="Times New Roman" w:hAnsi="Times New Roman" w:cs="Times New Roman"/>
                <w:b/>
                <w:color w:val="000000"/>
                <w:spacing w:val="-2"/>
                <w:sz w:val="18"/>
              </w:rPr>
              <w:t xml:space="preserve">– </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Петербур</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га</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Мощ</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ность</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Вид работ</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Срок </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выполне</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ния </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работ</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Общий объем расходов</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рования</w:t>
            </w:r>
          </w:p>
        </w:tc>
        <w:tc>
          <w:tcPr>
            <w:tcW w:w="47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D3714B" w:rsidRDefault="00D3714B"/>
        </w:tc>
      </w:tr>
      <w:tr w:rsidR="00D3714B" w:rsidTr="007C5BBD">
        <w:trPr>
          <w:trHeight w:val="136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2025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17</w:t>
            </w:r>
          </w:p>
        </w:tc>
        <w:tc>
          <w:tcPr>
            <w:tcW w:w="57" w:type="dxa"/>
            <w:tcBorders>
              <w:left w:val="single" w:sz="4" w:space="0" w:color="000000"/>
            </w:tcBorders>
          </w:tcPr>
          <w:p w:rsidR="00D3714B" w:rsidRDefault="00D3714B"/>
        </w:tc>
      </w:tr>
      <w:tr w:rsidR="00D3714B" w:rsidTr="007C5BBD">
        <w:trPr>
          <w:trHeight w:val="29"/>
        </w:trPr>
        <w:tc>
          <w:tcPr>
            <w:tcW w:w="15575" w:type="dxa"/>
            <w:gridSpan w:val="2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 РЕГИОНАЛЬНЫЕ ПРОЕКТЫ, ВХОДЯЩИЕ В СОСТАВ НАЦИОНАЛЬНЫХ ПРОЕКТОВ</w:t>
            </w:r>
          </w:p>
        </w:tc>
        <w:tc>
          <w:tcPr>
            <w:tcW w:w="57" w:type="dxa"/>
            <w:tcBorders>
              <w:left w:val="single" w:sz="4" w:space="0" w:color="000000"/>
            </w:tcBorders>
          </w:tcPr>
          <w:p w:rsidR="00D3714B" w:rsidRDefault="00D3714B"/>
        </w:tc>
      </w:tr>
      <w:tr w:rsidR="00D3714B" w:rsidTr="007C5BBD">
        <w:trPr>
          <w:trHeight w:val="300"/>
        </w:trPr>
        <w:tc>
          <w:tcPr>
            <w:tcW w:w="15575" w:type="dxa"/>
            <w:gridSpan w:val="26"/>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344"/>
        </w:trPr>
        <w:tc>
          <w:tcPr>
            <w:tcW w:w="1557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 xml:space="preserve">1.1 Мероприятия регионального проекта 1 </w:t>
            </w:r>
            <w:r w:rsidR="00336DFE">
              <w:rPr>
                <w:rFonts w:ascii="Times New Roman" w:eastAsia="Times New Roman" w:hAnsi="Times New Roman" w:cs="Times New Roman"/>
                <w:b/>
                <w:color w:val="000000"/>
                <w:spacing w:val="-2"/>
                <w:sz w:val="20"/>
              </w:rPr>
              <w:t>««</w:t>
            </w:r>
          </w:p>
        </w:tc>
        <w:tc>
          <w:tcPr>
            <w:tcW w:w="57" w:type="dxa"/>
            <w:tcBorders>
              <w:left w:val="single" w:sz="4" w:space="0" w:color="000000"/>
            </w:tcBorders>
          </w:tcPr>
          <w:p w:rsidR="00D3714B" w:rsidRDefault="00D3714B"/>
        </w:tc>
      </w:tr>
      <w:tr w:rsidR="00D3714B" w:rsidTr="007C5BBD">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на поддержку отрасли культуры</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451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40 662,6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57 941,8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98 604,4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3 </w:t>
            </w:r>
          </w:p>
        </w:tc>
        <w:tc>
          <w:tcPr>
            <w:tcW w:w="57" w:type="dxa"/>
            <w:tcBorders>
              <w:left w:val="single" w:sz="4" w:space="0" w:color="000000"/>
            </w:tcBorders>
          </w:tcPr>
          <w:p w:rsidR="00D3714B" w:rsidRDefault="00D3714B"/>
        </w:tc>
      </w:tr>
      <w:tr w:rsidR="00D3714B" w:rsidTr="007C5BBD">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36 059,2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31 199,4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67 258,6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4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 xml:space="preserve">ИТОГО финансирование регионального проекта </w:t>
            </w:r>
            <w:r w:rsidR="008D59F5">
              <w:rPr>
                <w:rFonts w:ascii="Times New Roman" w:eastAsia="Times New Roman" w:hAnsi="Times New Roman" w:cs="Times New Roman"/>
                <w:b/>
                <w:color w:val="000000"/>
                <w:spacing w:val="-2"/>
                <w:sz w:val="16"/>
              </w:rPr>
              <w:t>«Семейные ценности и инфраструктура культуры»</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76 721,8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89 141,2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165 863,0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tcBorders>
          </w:tcPr>
          <w:p w:rsidR="00D3714B" w:rsidRDefault="00D3714B"/>
        </w:tc>
      </w:tr>
      <w:tr w:rsidR="00D3714B" w:rsidTr="007C5BBD">
        <w:trPr>
          <w:trHeight w:val="459"/>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региональных проектов, входящих в состав национальных проектов</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76 721,8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89 141,2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165 863,0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tcBorders>
          </w:tcPr>
          <w:p w:rsidR="00D3714B" w:rsidRDefault="00D3714B"/>
        </w:tc>
      </w:tr>
      <w:tr w:rsidR="00D3714B" w:rsidTr="007C5BBD">
        <w:trPr>
          <w:trHeight w:val="344"/>
        </w:trPr>
        <w:tc>
          <w:tcPr>
            <w:tcW w:w="1557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 АДРЕСНАЯ ИНВЕСТИЦИОННАЯ ПРОГРАММА, НЕ ОТНОСЯЩАЯСЯ К РЕГИОНАЛЬНЫМ ПРОЕКТАМ</w:t>
            </w:r>
          </w:p>
        </w:tc>
        <w:tc>
          <w:tcPr>
            <w:tcW w:w="57" w:type="dxa"/>
            <w:tcBorders>
              <w:left w:val="single" w:sz="4" w:space="0" w:color="000000"/>
            </w:tcBorders>
          </w:tcPr>
          <w:p w:rsidR="00D3714B" w:rsidRDefault="00D3714B"/>
        </w:tc>
      </w:tr>
      <w:tr w:rsidR="00D3714B" w:rsidTr="007C5BBD">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здания детской школы искусств по адресу: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 пр. Космонавтов, участок 2 (юго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восточнее дома № 47, литера В по пр. Космонавтов), для размещения СПб ГБУ ДОД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Петербургская детская художественная школа № 13</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включая разработку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8465,3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984 643,5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10 115,7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7 635,5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10 358,8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28 110,0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4.1, Индикатор 4.2, Индикатор 4.3, индикатор 4.4, индикатор 4.5 </w:t>
            </w:r>
          </w:p>
        </w:tc>
        <w:tc>
          <w:tcPr>
            <w:tcW w:w="57" w:type="dxa"/>
            <w:tcBorders>
              <w:left w:val="single" w:sz="4" w:space="0" w:color="000000"/>
            </w:tcBorders>
          </w:tcPr>
          <w:p w:rsidR="00D3714B" w:rsidRDefault="00D3714B"/>
        </w:tc>
      </w:tr>
      <w:tr w:rsidR="00D3714B" w:rsidTr="007C5BBD">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здания по адресу: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 Кантемировская ул., участок 1 (западнее дома № 30, литера А по Кантемировской ул.), для размещения СПб ГБУ ДО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Петербургская детская музыкальная школа № 7</w:t>
            </w:r>
            <w:r w:rsidR="00336DFE">
              <w:rPr>
                <w:rFonts w:ascii="Times New Roman" w:eastAsia="Times New Roman" w:hAnsi="Times New Roman" w:cs="Times New Roman"/>
                <w:color w:val="000000"/>
                <w:spacing w:val="-2"/>
                <w:sz w:val="16"/>
              </w:rPr>
              <w:t>»</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3999,3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2011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31 858,7</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3 491,5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16 794,5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4 183,7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24 469,7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4.1, Индикатор 4.2, Индикатор 4.3, индикатор 4.4, индикатор 4.5 </w:t>
            </w:r>
          </w:p>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2027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794 807,3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744 797,3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794 807,3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2011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826 666,0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3 491,5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16 794,5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54 183,7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744 797,3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819 277,0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здания детской музыкальной школы по адресу: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 г.Сестрорецк, ул.Воскова, участок 19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2840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29 912,8</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2 812,9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27 099,9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29 912,8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4.1, Индикатор 4.2, Индикатор 4.3, индикатор 4.4, индикатор 4.5 </w:t>
            </w:r>
          </w:p>
        </w:tc>
        <w:tc>
          <w:tcPr>
            <w:tcW w:w="57" w:type="dxa"/>
            <w:tcBorders>
              <w:left w:val="single" w:sz="4" w:space="0" w:color="000000"/>
            </w:tcBorders>
          </w:tcPr>
          <w:p w:rsidR="00D3714B" w:rsidRDefault="00D3714B"/>
        </w:tc>
      </w:tr>
      <w:tr w:rsidR="00D3714B" w:rsidTr="007C5BBD">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2030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364 866,9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394 779,7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2 812,9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27 099,9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79 912,8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здания детской школы искусств  по адресу: г. Петергоф, Старо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Гостилицкое шоссе, участок 1 (северо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западнее пересечения с Ботанической ул.)</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Петродворцовый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10409,6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2024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1 689 201,7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143 648,5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534 741,3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992 430,2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1 670 820,0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4.1, Индикатор 4.2, Индикатор 4.3, индикатор 4.4, индикатор 4.5 </w:t>
            </w:r>
          </w:p>
        </w:tc>
        <w:tc>
          <w:tcPr>
            <w:tcW w:w="57" w:type="dxa"/>
            <w:tcBorders>
              <w:left w:val="single" w:sz="4" w:space="0" w:color="000000"/>
            </w:tcBorders>
          </w:tcPr>
          <w:p w:rsidR="00D3714B" w:rsidRDefault="00D3714B"/>
        </w:tc>
      </w:tr>
      <w:tr w:rsidR="007C5BBD" w:rsidTr="007C5BBD">
        <w:trPr>
          <w:trHeight w:val="44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здания по адресу: ул. Лени Голикова, д. 29, литера А (участок 1), для размещения СПб ГБУ ДО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Петербургская детская школа искусств имени С.М.Слонимского»«</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Кировский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11000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2011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68 679,7</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59 000,0</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4.1, Индикатор 4.2, Индикатор 4.3, индикатор 4.4, индикатор 4.5 </w:t>
            </w:r>
          </w:p>
        </w:tc>
        <w:tc>
          <w:tcPr>
            <w:tcW w:w="57" w:type="dxa"/>
            <w:tcBorders>
              <w:left w:val="single" w:sz="4" w:space="0" w:color="000000"/>
            </w:tcBorders>
          </w:tcPr>
          <w:p w:rsidR="007C5BBD" w:rsidRDefault="007C5BBD"/>
        </w:tc>
      </w:tr>
      <w:tr w:rsidR="007C5BBD" w:rsidTr="003B72F5">
        <w:trPr>
          <w:trHeight w:val="445"/>
        </w:trPr>
        <w:tc>
          <w:tcPr>
            <w:tcW w:w="344" w:type="dxa"/>
            <w:vMerge/>
            <w:tcBorders>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p>
        </w:tc>
        <w:tc>
          <w:tcPr>
            <w:tcW w:w="1576" w:type="dxa"/>
            <w:vMerge/>
            <w:tcBorders>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p>
        </w:tc>
        <w:tc>
          <w:tcPr>
            <w:tcW w:w="1132" w:type="dxa"/>
            <w:gridSpan w:val="2"/>
            <w:vMerge/>
            <w:tcBorders>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p>
        </w:tc>
        <w:tc>
          <w:tcPr>
            <w:tcW w:w="1117" w:type="dxa"/>
            <w:vMerge/>
            <w:tcBorders>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p>
        </w:tc>
        <w:tc>
          <w:tcPr>
            <w:tcW w:w="788" w:type="dxa"/>
            <w:gridSpan w:val="2"/>
            <w:vMerge/>
            <w:tcBorders>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2026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2 914 052,4</w:t>
            </w:r>
          </w:p>
        </w:tc>
        <w:tc>
          <w:tcPr>
            <w:tcW w:w="1003" w:type="dxa"/>
            <w:gridSpan w:val="2"/>
            <w:vMerge/>
            <w:tcBorders>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1 112 260,3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616 123,3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875 668,8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2 914 052,4</w:t>
            </w:r>
          </w:p>
        </w:tc>
        <w:tc>
          <w:tcPr>
            <w:tcW w:w="1362" w:type="dxa"/>
            <w:vMerge/>
            <w:tcBorders>
              <w:left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p>
        </w:tc>
        <w:tc>
          <w:tcPr>
            <w:tcW w:w="57" w:type="dxa"/>
            <w:tcBorders>
              <w:left w:val="single" w:sz="4" w:space="0" w:color="000000"/>
            </w:tcBorders>
          </w:tcPr>
          <w:p w:rsidR="007C5BBD" w:rsidRDefault="007C5BBD"/>
        </w:tc>
      </w:tr>
      <w:tr w:rsidR="007C5BBD" w:rsidTr="007C5BBD">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7C5BBD" w:rsidRDefault="007C5BBD"/>
        </w:tc>
        <w:tc>
          <w:tcPr>
            <w:tcW w:w="1576" w:type="dxa"/>
            <w:vMerge/>
            <w:tcBorders>
              <w:left w:val="single" w:sz="4" w:space="0" w:color="000000"/>
              <w:bottom w:val="single" w:sz="4" w:space="0" w:color="000000"/>
              <w:right w:val="single" w:sz="4" w:space="0" w:color="000000"/>
            </w:tcBorders>
            <w:shd w:val="clear" w:color="auto" w:fill="auto"/>
            <w:vAlign w:val="center"/>
          </w:tcPr>
          <w:p w:rsidR="007C5BBD" w:rsidRDefault="007C5BBD"/>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7C5BBD" w:rsidRDefault="007C5BBD"/>
        </w:tc>
        <w:tc>
          <w:tcPr>
            <w:tcW w:w="1117" w:type="dxa"/>
            <w:vMerge/>
            <w:tcBorders>
              <w:left w:val="single" w:sz="4" w:space="0" w:color="000000"/>
              <w:bottom w:val="single" w:sz="4" w:space="0" w:color="000000"/>
              <w:right w:val="single" w:sz="4" w:space="0" w:color="000000"/>
            </w:tcBorders>
            <w:shd w:val="clear" w:color="auto" w:fill="auto"/>
            <w:vAlign w:val="center"/>
          </w:tcPr>
          <w:p w:rsidR="007C5BBD" w:rsidRDefault="007C5BBD"/>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7C5BBD" w:rsidRDefault="007C5BBD"/>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7C5BBD" w:rsidRDefault="007C5BB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2011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2 982 732,1</w:t>
            </w: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7C5BBD" w:rsidRDefault="007C5BBD"/>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1 112 260,3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616 123,3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875 668,8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BBD" w:rsidRDefault="007C5BB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2 973 052,4</w:t>
            </w:r>
          </w:p>
        </w:tc>
        <w:tc>
          <w:tcPr>
            <w:tcW w:w="1362" w:type="dxa"/>
            <w:vMerge/>
            <w:tcBorders>
              <w:left w:val="single" w:sz="4" w:space="0" w:color="000000"/>
              <w:bottom w:val="single" w:sz="4" w:space="0" w:color="000000"/>
              <w:right w:val="single" w:sz="4" w:space="0" w:color="000000"/>
            </w:tcBorders>
            <w:shd w:val="clear" w:color="auto" w:fill="auto"/>
            <w:vAlign w:val="center"/>
          </w:tcPr>
          <w:p w:rsidR="007C5BBD" w:rsidRDefault="007C5BBD"/>
        </w:tc>
        <w:tc>
          <w:tcPr>
            <w:tcW w:w="57" w:type="dxa"/>
            <w:tcBorders>
              <w:left w:val="single" w:sz="4" w:space="0" w:color="000000"/>
            </w:tcBorders>
          </w:tcPr>
          <w:p w:rsidR="007C5BBD" w:rsidRDefault="007C5BBD"/>
        </w:tc>
      </w:tr>
      <w:tr w:rsidR="00D3714B" w:rsidTr="007C5BBD">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здания для размещения СПБ ГБУ ДО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Петербургская музыкальная школа №18</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 адресу: Комендантский пр., участок 1 (северо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западнее дома № 16, корп. 1, литера Б)</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19200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32 373,6</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3 316,3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29 057,3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32 373,6</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4.1, Индикатор 4.2, Индикатор 4.3, индикатор 4.4, индикатор 4.5 </w:t>
            </w:r>
          </w:p>
        </w:tc>
        <w:tc>
          <w:tcPr>
            <w:tcW w:w="57" w:type="dxa"/>
            <w:tcBorders>
              <w:left w:val="single" w:sz="4" w:space="0" w:color="000000"/>
            </w:tcBorders>
          </w:tcPr>
          <w:p w:rsidR="00D3714B" w:rsidRDefault="00D3714B"/>
        </w:tc>
      </w:tr>
      <w:tr w:rsidR="00D3714B" w:rsidTr="007C5BBD">
        <w:trPr>
          <w:trHeight w:val="61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2030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2 939 872,4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2028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2 972 246,0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3 316,3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29 057,3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42 373,6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здания для размещения ГБОУ ДОД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Петербургская детская школа искусств имени М.И.Глинки</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 адресу: г.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 Союзный пр., участок 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8997,6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2023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1 805 454,6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1 123 460,1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1 123 460,1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4.1, Индикатор 4.2, Индикатор 4.3, индикатор 4.4, индикатор 4.5 </w:t>
            </w:r>
          </w:p>
        </w:tc>
        <w:tc>
          <w:tcPr>
            <w:tcW w:w="57" w:type="dxa"/>
            <w:tcBorders>
              <w:left w:val="single" w:sz="4" w:space="0" w:color="000000"/>
            </w:tcBorders>
          </w:tcPr>
          <w:p w:rsidR="00D3714B" w:rsidRDefault="00D3714B"/>
        </w:tc>
      </w:tr>
      <w:tr w:rsidR="00D3714B" w:rsidTr="007C5BBD">
        <w:trPr>
          <w:trHeight w:val="445"/>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и реконструкция комплекса зданий для нужд  ГБПОУ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Академия танца Бориса Эйфмана</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и ГБУК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Академический театр балета Бориса Эйфмана</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в составе спального корпуса для учащихся  с залами  для занятий хореографией (новое строительство на земельном участке с кадастровым номером 78:07:0003062:8)   и комплекса апартаментов служебного пользования  для артистов (реконструкция  на земельном участке  с кадастровым номером 78:07:0003062:2655), расположенных  по адресу: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 ул. Большая Пушкарская, д. 9, литера А  и ул. Большая Пушкарская,  д. 7,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Петроградский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19465,8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2022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20 601,0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13 224,5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13 224,5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3, Индикатор 4.1, Индикатор 4.2, индикатор 4.4, индикатор 4.5 </w:t>
            </w:r>
          </w:p>
        </w:tc>
        <w:tc>
          <w:tcPr>
            <w:tcW w:w="57" w:type="dxa"/>
            <w:tcBorders>
              <w:left w:val="single" w:sz="4" w:space="0" w:color="000000"/>
            </w:tcBorders>
          </w:tcPr>
          <w:p w:rsidR="00D3714B" w:rsidRDefault="00D3714B"/>
        </w:tc>
      </w:tr>
      <w:tr w:rsidR="00D3714B" w:rsidTr="007C5BBD">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2022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3 314 202,6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1 823 533,5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1 823 533,5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2022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3 334 803,6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1 836 758,0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1 836 758,0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73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здания детской школы искусств  по адресу: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 внутригородское муниципальное образование  города федерального значения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 муниципальный округ Южно</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Приморский, проспект Кузнецова, земельный участок 78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7000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2022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29 557,6</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25 500,0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25 500,0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4.1, Индикатор 4.2, Индикатор 4.3, индикатор 4.4, индикатор 4.5 </w:t>
            </w:r>
          </w:p>
        </w:tc>
        <w:tc>
          <w:tcPr>
            <w:tcW w:w="57" w:type="dxa"/>
            <w:tcBorders>
              <w:left w:val="single" w:sz="4" w:space="0" w:color="000000"/>
            </w:tcBorders>
          </w:tcPr>
          <w:p w:rsidR="00D3714B" w:rsidRDefault="00D3714B"/>
        </w:tc>
      </w:tr>
      <w:tr w:rsidR="00D3714B" w:rsidTr="007C5BBD">
        <w:trPr>
          <w:trHeight w:val="701"/>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2026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1 394 278,5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1 334 278,5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1 394 278,5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2022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1 423 836,1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25 500,0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1 334 278,5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1 419 778,5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70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здания детской школы искусств на земельном участке по адресу: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 внутригородское муниципальное образование города федерального значения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Петербурга город Красное Село, ул. Спирина, земельный участок 14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8500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2023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33 804,4</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33 804,4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33 804,4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4.1, Индикатор 4.2, Индикатор 4.3, индикатор 4.4, индикатор 4.5 </w:t>
            </w:r>
          </w:p>
        </w:tc>
        <w:tc>
          <w:tcPr>
            <w:tcW w:w="57" w:type="dxa"/>
            <w:tcBorders>
              <w:left w:val="single" w:sz="4" w:space="0" w:color="000000"/>
            </w:tcBorders>
          </w:tcPr>
          <w:p w:rsidR="00D3714B" w:rsidRDefault="00D3714B"/>
        </w:tc>
      </w:tr>
      <w:tr w:rsidR="00D3714B" w:rsidTr="007C5BBD">
        <w:trPr>
          <w:trHeight w:val="82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2027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1 655 121,0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1 605 111,0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1 655 121,0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2023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1 688 925,4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33 804,4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1 605 111,0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1 688 925,4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здания детской школы искусств по адресу:  территория, ограниченная Рыбацким пр., ул. Дмитрия Устинова, Шлиссельбургским пр., пр. Обуховской обороны, в Невском районе; ОЗУ №1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2027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28 917,4</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3 261,6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25 655,8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28 917,4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4.1, Индикатор 4.2, Индикатор 4.3, индикатор 4.4, индикатор 4.5 </w:t>
            </w:r>
          </w:p>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2029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720 784,1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10 010,0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2027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749 701,5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3 261,6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25 655,8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38 927,4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620"/>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здания детской школы искусств в границах квартала 13 территории, ограниченной ул. Михаила Дудина, ул.. Федора Абрамова, ул. Меркурьева, Толубеевским проездом в Выборгском районе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10900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2025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53 997,8</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7 721,8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40 276,0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53 997,8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ЦП 3, Индикатор 4.1, Индикатор 4.2, Индикатор 4.3, индикатор 4.4, индикатор 4.5 </w:t>
            </w:r>
          </w:p>
        </w:tc>
        <w:tc>
          <w:tcPr>
            <w:tcW w:w="57" w:type="dxa"/>
            <w:tcBorders>
              <w:left w:val="single" w:sz="4" w:space="0" w:color="000000"/>
            </w:tcBorders>
          </w:tcPr>
          <w:p w:rsidR="00D3714B" w:rsidRDefault="00D3714B"/>
        </w:tc>
      </w:tr>
      <w:tr w:rsidR="00D3714B" w:rsidTr="007C5BBD">
        <w:trPr>
          <w:trHeight w:val="740"/>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2027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3 124 371,2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10 030,0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D3714B" w:rsidRDefault="005E03E8">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2025 </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3 178 369,0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7 721,8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40 276,0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64 027,8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9"/>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по Адресной инвестиционной программе, не относящейся к региональным проектам</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3 233 384,3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611 811,8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1 465 875,5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2 488 469,5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3 039 834,3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946 047,6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11 785 423,0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tcBorders>
          </w:tcPr>
          <w:p w:rsidR="00D3714B" w:rsidRDefault="00D3714B"/>
        </w:tc>
      </w:tr>
      <w:tr w:rsidR="00D3714B" w:rsidTr="007C5BBD">
        <w:trPr>
          <w:trHeight w:val="44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ВСЕГО проектная часть подпрограммы 4</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3 310 106,1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611 811,8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1 555 016,7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2 488 469,5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3 039 834,3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946 047,6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11 951 286,0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left w:val="single" w:sz="4" w:space="0" w:color="000000"/>
            </w:tcBorders>
          </w:tcPr>
          <w:p w:rsidR="00D3714B" w:rsidRDefault="00D3714B"/>
        </w:tc>
      </w:tr>
      <w:tr w:rsidR="00D3714B" w:rsidTr="007C5BBD">
        <w:trPr>
          <w:trHeight w:val="344"/>
        </w:trPr>
        <w:tc>
          <w:tcPr>
            <w:tcW w:w="15575" w:type="dxa"/>
            <w:gridSpan w:val="26"/>
            <w:vMerge w:val="restart"/>
            <w:tcBorders>
              <w:top w:val="single" w:sz="4" w:space="0" w:color="000000"/>
              <w:bottom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0"/>
              </w:rPr>
              <w:t>ПРОЦЕССНАЯ ЧАСТЬ</w:t>
            </w:r>
          </w:p>
          <w:p w:rsidR="00D3714B" w:rsidRDefault="00D3714B"/>
        </w:tc>
        <w:tc>
          <w:tcPr>
            <w:tcW w:w="57" w:type="dxa"/>
          </w:tcPr>
          <w:p w:rsidR="00D3714B" w:rsidRDefault="00D3714B"/>
        </w:tc>
      </w:tr>
      <w:tr w:rsidR="00D3714B" w:rsidTr="007C5BBD">
        <w:trPr>
          <w:trHeight w:val="114"/>
        </w:trPr>
        <w:tc>
          <w:tcPr>
            <w:tcW w:w="15575" w:type="dxa"/>
            <w:gridSpan w:val="26"/>
            <w:vMerge/>
            <w:tcBorders>
              <w:top w:val="single" w:sz="4" w:space="0" w:color="000000"/>
              <w:bottom w:val="single" w:sz="4" w:space="0" w:color="000000"/>
            </w:tcBorders>
            <w:shd w:val="clear" w:color="auto" w:fill="auto"/>
            <w:vAlign w:val="center"/>
          </w:tcPr>
          <w:p w:rsidR="00D3714B" w:rsidRDefault="00D3714B"/>
        </w:tc>
        <w:tc>
          <w:tcPr>
            <w:tcW w:w="57" w:type="dxa"/>
          </w:tcPr>
          <w:p w:rsidR="00D3714B" w:rsidRDefault="00D3714B"/>
        </w:tc>
      </w:tr>
      <w:tr w:rsidR="00D3714B" w:rsidTr="007C5BBD">
        <w:trPr>
          <w:trHeight w:val="5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мероприятия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Исполнитель,</w:t>
            </w:r>
          </w:p>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финансирования</w:t>
            </w:r>
          </w:p>
        </w:tc>
        <w:tc>
          <w:tcPr>
            <w:tcW w:w="609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D3714B" w:rsidRDefault="00D3714B"/>
        </w:tc>
      </w:tr>
      <w:tr w:rsidR="00D3714B" w:rsidTr="007C5BBD">
        <w:trPr>
          <w:trHeight w:val="113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2025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57" w:type="dxa"/>
            <w:tcBorders>
              <w:left w:val="single" w:sz="4" w:space="0" w:color="000000"/>
            </w:tcBorders>
          </w:tcPr>
          <w:p w:rsidR="00D3714B" w:rsidRDefault="00D3714B"/>
        </w:tc>
      </w:tr>
      <w:tr w:rsidR="00D3714B" w:rsidTr="007C5BBD">
        <w:trPr>
          <w:trHeight w:val="2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государственным бюджетным образовательным учреждениям  в сфере культуры на финансовое обеспечение выполнения государственного задания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Адмиралтейского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113 317,8</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120 576,4</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128 227,4</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133 189,8</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138 304,3</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143 559,9</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777 175,6</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Индикатор 4.1, Индикатор 4.2, Индикатор 4.3 </w:t>
            </w:r>
          </w:p>
        </w:tc>
        <w:tc>
          <w:tcPr>
            <w:tcW w:w="57" w:type="dxa"/>
            <w:tcBorders>
              <w:left w:val="single" w:sz="4" w:space="0" w:color="000000"/>
            </w:tcBorders>
          </w:tcPr>
          <w:p w:rsidR="00D3714B" w:rsidRDefault="00D3714B"/>
        </w:tc>
      </w:tr>
      <w:tr w:rsidR="00D3714B" w:rsidTr="007C5BBD">
        <w:trPr>
          <w:trHeight w:val="41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Колпинского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280 551,7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297 978,6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316 376,0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328 619,8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341 238,8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354 205,9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1 918 970,8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Красногвардейского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580 949,2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616 990,5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654 947,7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680 294,2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706 417,5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733 261,4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3 972 860,5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Красносельского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145 743,3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155 576,7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165 955,6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172 378,1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178 997,4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185 799,3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1 004 450,4</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Кронштадтского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126 223,2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134 132,0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142 463,3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147 976,6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153 658,9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159 497,9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863 951,9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Курортного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140 857,0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150 365,8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160 402,0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166 609,6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173 007,4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179 581,7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970 823,5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Петродворцового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402 291,1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427 780,9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454 639,5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472 234,0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490 367,8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509 001,8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2 756 315,1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388 060,1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413 540,1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440 414,9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457 459,0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475 025,4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493 076,4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2 667 575,9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4 857 795,9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5 173 225,4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5 505 599,0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5 718 665,7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5 938 262,5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6 163 916,5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33 357 465,0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на иные цели на выполнение работ (оказание услуг)  по сохранению объектов культурного наследия, а также работ (услуг), связанных с капитальным ремонтом зданий (сооружений, помещений), занимаемых государственными бюджетными образовательными учреждениями в сфере культуры</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Индикатор 4.1, Индикатор 4.2 </w:t>
            </w:r>
          </w:p>
        </w:tc>
        <w:tc>
          <w:tcPr>
            <w:tcW w:w="57" w:type="dxa"/>
            <w:tcBorders>
              <w:left w:val="single" w:sz="4" w:space="0" w:color="000000"/>
            </w:tcBorders>
          </w:tcPr>
          <w:p w:rsidR="00D3714B" w:rsidRDefault="00D3714B"/>
        </w:tc>
      </w:tr>
      <w:tr w:rsidR="00D3714B" w:rsidTr="007C5BBD">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государственным учреждениям дополнительного профессионального образования  на финансовое обеспечение выполнения государственного задания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160 446,4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147 177,6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152 699,8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158 609,3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164 699,9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170 958,5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954 591,5</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Индикатор 4.1, Индикатор 4.2, Индикатор 4.3 </w:t>
            </w:r>
          </w:p>
        </w:tc>
        <w:tc>
          <w:tcPr>
            <w:tcW w:w="57" w:type="dxa"/>
            <w:tcBorders>
              <w:left w:val="single" w:sz="4" w:space="0" w:color="000000"/>
            </w:tcBorders>
          </w:tcPr>
          <w:p w:rsidR="00D3714B" w:rsidRDefault="00D3714B"/>
        </w:tc>
      </w:tr>
      <w:tr w:rsidR="00D3714B" w:rsidTr="007C5BBD">
        <w:trPr>
          <w:trHeight w:val="4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субсидий на иные цели на выполнение работ (оказание услуг), связанных  с капитальным ремонтом зданий (сооружений, помещений), занимаемых государственными бюджетными образовательными учреждениями  в сфере культуры</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Колпинского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8 442,6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8 442,6</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Индикатор 4.1, Индикатор 4.2 </w:t>
            </w:r>
          </w:p>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Курортного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4 158,0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4 158,0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Петродворцового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4 779,4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4 779,4</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C5BBD">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Проведение церемонии вручения и выплата премий Правительства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Петербурга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Юные дарования</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и </w:t>
            </w:r>
            <w:r w:rsidR="00336DFE">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Педагогические надежды</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1 446,4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1 560,1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1 619,4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9 021,1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Индикатор 4.2 </w:t>
            </w:r>
          </w:p>
        </w:tc>
        <w:tc>
          <w:tcPr>
            <w:tcW w:w="57" w:type="dxa"/>
            <w:tcBorders>
              <w:left w:val="single" w:sz="4" w:space="0" w:color="000000"/>
            </w:tcBorders>
          </w:tcPr>
          <w:p w:rsidR="00D3714B" w:rsidRDefault="00D3714B"/>
        </w:tc>
      </w:tr>
      <w:tr w:rsidR="00D3714B" w:rsidTr="009B7E6C">
        <w:trPr>
          <w:trHeight w:val="681"/>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Приобретение немонтируемого оборудования  и инвентаря  для оснащения вводных объектов образовательных учреждений  в сфере культуры</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Администрация Пушкинского района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18 918,0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18 918,0</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Индикатор 4.1, Индикатор 4.2 </w:t>
            </w:r>
          </w:p>
        </w:tc>
        <w:tc>
          <w:tcPr>
            <w:tcW w:w="57" w:type="dxa"/>
            <w:tcBorders>
              <w:left w:val="single" w:sz="4" w:space="0" w:color="000000"/>
            </w:tcBorders>
          </w:tcPr>
          <w:p w:rsidR="00D3714B" w:rsidRDefault="00D3714B"/>
        </w:tc>
      </w:tr>
      <w:tr w:rsidR="00D3714B" w:rsidTr="007C5BBD">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242 986,2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242 986,2</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14B" w:rsidRDefault="00D3714B"/>
        </w:tc>
        <w:tc>
          <w:tcPr>
            <w:tcW w:w="57" w:type="dxa"/>
            <w:tcBorders>
              <w:left w:val="single" w:sz="4" w:space="0" w:color="000000"/>
            </w:tcBorders>
          </w:tcPr>
          <w:p w:rsidR="00D3714B" w:rsidRDefault="00D3714B"/>
        </w:tc>
      </w:tr>
      <w:tr w:rsidR="00D3714B" w:rsidTr="007F7D0F">
        <w:trPr>
          <w:trHeight w:val="444"/>
        </w:trPr>
        <w:tc>
          <w:tcPr>
            <w:tcW w:w="344" w:type="dxa"/>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w:t>
            </w:r>
          </w:p>
        </w:tc>
        <w:tc>
          <w:tcPr>
            <w:tcW w:w="202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Приобретение немонтируемого оборудования и инвентаря для вводимых после капитального ремонта образовательных учреждений в сфере культуры</w:t>
            </w:r>
          </w:p>
        </w:tc>
        <w:tc>
          <w:tcPr>
            <w:tcW w:w="1920"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КК</w:t>
            </w:r>
          </w:p>
        </w:tc>
        <w:tc>
          <w:tcPr>
            <w:tcW w:w="1805"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w:t>
            </w:r>
            <w:r w:rsidR="00104541">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Петербурга</w:t>
            </w:r>
          </w:p>
        </w:tc>
        <w:tc>
          <w:tcPr>
            <w:tcW w:w="101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9 601,9</w:t>
            </w:r>
          </w:p>
        </w:tc>
        <w:tc>
          <w:tcPr>
            <w:tcW w:w="101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1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003"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10454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1361"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9 601,9</w:t>
            </w:r>
          </w:p>
        </w:tc>
        <w:tc>
          <w:tcPr>
            <w:tcW w:w="203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ЦП 1, Индикатор 4.1, Индикатор 4.2 </w:t>
            </w:r>
          </w:p>
        </w:tc>
        <w:tc>
          <w:tcPr>
            <w:tcW w:w="57" w:type="dxa"/>
            <w:tcBorders>
              <w:left w:val="single" w:sz="4" w:space="0" w:color="000000"/>
              <w:bottom w:val="single" w:sz="4" w:space="0" w:color="auto"/>
            </w:tcBorders>
          </w:tcPr>
          <w:p w:rsidR="00D3714B" w:rsidRDefault="00D3714B"/>
        </w:tc>
      </w:tr>
      <w:tr w:rsidR="00D3714B" w:rsidTr="007F7D0F">
        <w:trPr>
          <w:trHeight w:val="426"/>
        </w:trPr>
        <w:tc>
          <w:tcPr>
            <w:tcW w:w="608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Всего процессная часть подпрограммы 4</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7 561 780,1</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7 638 790,4</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8 123 171,6</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8 437 538,5</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8 761 540,0</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9 094 478,7</w:t>
            </w:r>
          </w:p>
        </w:tc>
        <w:tc>
          <w:tcPr>
            <w:tcW w:w="13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49 617 299,3</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714B" w:rsidRDefault="005E03E8">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57" w:type="dxa"/>
            <w:tcBorders>
              <w:top w:val="single" w:sz="4" w:space="0" w:color="auto"/>
              <w:left w:val="single" w:sz="4" w:space="0" w:color="auto"/>
              <w:bottom w:val="single" w:sz="4" w:space="0" w:color="auto"/>
              <w:right w:val="single" w:sz="4" w:space="0" w:color="auto"/>
            </w:tcBorders>
          </w:tcPr>
          <w:p w:rsidR="00D3714B" w:rsidRDefault="00D3714B"/>
        </w:tc>
      </w:tr>
    </w:tbl>
    <w:p w:rsidR="00D3714B" w:rsidRDefault="00D3714B">
      <w:pPr>
        <w:sectPr w:rsidR="00D3714B" w:rsidSect="007C1819">
          <w:pgSz w:w="16839" w:h="11907" w:orient="landscape" w:code="9"/>
          <w:pgMar w:top="567" w:right="567" w:bottom="426" w:left="567" w:header="567" w:footer="517" w:gutter="0"/>
          <w:cols w:space="720"/>
          <w:docGrid w:linePitch="27"/>
        </w:sectPr>
      </w:pPr>
    </w:p>
    <w:p w:rsidR="00D3714B" w:rsidRDefault="00D3714B"/>
    <w:p w:rsidR="00D3714B" w:rsidRDefault="00D3714B"/>
    <w:p w:rsidR="00D3714B" w:rsidRDefault="005E03E8">
      <w:pPr>
        <w:pStyle w:val="ConsPlusTitle"/>
        <w:contextualSpacing/>
        <w:jc w:val="center"/>
        <w:outlineLvl w:val="2"/>
        <w:rPr>
          <w:rFonts w:ascii="Times New Roman" w:hAnsi="Times New Roman"/>
        </w:rPr>
      </w:pPr>
      <w:r>
        <w:rPr>
          <w:rFonts w:ascii="Times New Roman" w:hAnsi="Times New Roman"/>
        </w:rPr>
        <w:t>5.4. Механизмы реализации Подпрограммы 4</w:t>
      </w:r>
    </w:p>
    <w:p w:rsidR="00D3714B" w:rsidRDefault="00D3714B">
      <w:pPr>
        <w:pStyle w:val="ConsPlusTitle"/>
        <w:contextualSpacing/>
        <w:jc w:val="center"/>
        <w:outlineLvl w:val="2"/>
        <w:rPr>
          <w:rFonts w:ascii="Times New Roman" w:hAnsi="Times New Roman"/>
        </w:rPr>
      </w:pP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2"/>
        </w:rPr>
        <w:t xml:space="preserve">1. Реализация мероприятий, указанных в пунктах 1.1 </w:t>
      </w:r>
      <w:r w:rsidR="00104541">
        <w:rPr>
          <w:rFonts w:ascii="Times New Roman" w:hAnsi="Times New Roman"/>
          <w:color w:val="000000"/>
          <w:sz w:val="22"/>
        </w:rPr>
        <w:t xml:space="preserve">– </w:t>
      </w:r>
      <w:r>
        <w:rPr>
          <w:rFonts w:ascii="Times New Roman" w:hAnsi="Times New Roman"/>
          <w:color w:val="000000"/>
          <w:sz w:val="22"/>
        </w:rPr>
        <w:t xml:space="preserve"> 1.12 раздела 1 проектной части подраздела 5.3 государственной программы, осуществляется в соответствии с Федеральным законом № 44</w:t>
      </w:r>
      <w:r w:rsidR="00104541">
        <w:rPr>
          <w:rFonts w:ascii="Times New Roman" w:hAnsi="Times New Roman"/>
          <w:color w:val="000000"/>
          <w:sz w:val="22"/>
        </w:rPr>
        <w:t xml:space="preserve">– </w:t>
      </w:r>
      <w:r>
        <w:rPr>
          <w:rFonts w:ascii="Times New Roman" w:hAnsi="Times New Roman"/>
          <w:color w:val="000000"/>
          <w:sz w:val="22"/>
        </w:rPr>
        <w:t>ФЗ путем осуществления закупок для обеспечения нужд Санкт</w:t>
      </w:r>
      <w:r w:rsidR="00104541">
        <w:rPr>
          <w:rFonts w:ascii="Times New Roman" w:hAnsi="Times New Roman"/>
          <w:color w:val="000000"/>
          <w:sz w:val="22"/>
        </w:rPr>
        <w:t xml:space="preserve">– </w:t>
      </w:r>
      <w:r>
        <w:rPr>
          <w:rFonts w:ascii="Times New Roman" w:hAnsi="Times New Roman"/>
          <w:color w:val="000000"/>
          <w:sz w:val="22"/>
        </w:rPr>
        <w:t xml:space="preserve">Петербурга </w:t>
      </w:r>
      <w:r>
        <w:rPr>
          <w:rFonts w:ascii="Times New Roman" w:hAnsi="Times New Roman"/>
          <w:color w:val="000000"/>
          <w:sz w:val="22"/>
        </w:rPr>
        <w:br/>
        <w:t>на основании решения о бюджетных инвестициях в форме капитальных вложений в объекты капитального строительства государственной собственности Санкт</w:t>
      </w:r>
      <w:r w:rsidR="00104541">
        <w:rPr>
          <w:rFonts w:ascii="Times New Roman" w:hAnsi="Times New Roman"/>
          <w:color w:val="000000"/>
          <w:sz w:val="22"/>
        </w:rPr>
        <w:t xml:space="preserve">– </w:t>
      </w:r>
      <w:r>
        <w:rPr>
          <w:rFonts w:ascii="Times New Roman" w:hAnsi="Times New Roman"/>
          <w:color w:val="000000"/>
          <w:sz w:val="22"/>
        </w:rPr>
        <w:t xml:space="preserve">Петербурга, содержащегося </w:t>
      </w:r>
      <w:r>
        <w:rPr>
          <w:rFonts w:ascii="Times New Roman" w:hAnsi="Times New Roman"/>
          <w:color w:val="000000"/>
          <w:sz w:val="22"/>
        </w:rPr>
        <w:br/>
        <w:t>в пункте 2 настоящего постановления, принятого в соответствии с Постановлением № 719.</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2"/>
        </w:rPr>
        <w:t xml:space="preserve">2. Реализация мероприятия, указанного в пункте 1.13 раздела 1 процессной части подраздела 5.3 государственной программы, будет осуществляться путем закупок в соответствии </w:t>
      </w:r>
      <w:r>
        <w:rPr>
          <w:rFonts w:ascii="Times New Roman" w:hAnsi="Times New Roman"/>
          <w:color w:val="000000"/>
          <w:sz w:val="22"/>
        </w:rPr>
        <w:br/>
        <w:t>с Федеральным законом № 44</w:t>
      </w:r>
      <w:r w:rsidR="00104541">
        <w:rPr>
          <w:rFonts w:ascii="Times New Roman" w:hAnsi="Times New Roman"/>
          <w:color w:val="000000"/>
          <w:sz w:val="22"/>
        </w:rPr>
        <w:t xml:space="preserve">– </w:t>
      </w:r>
      <w:r>
        <w:rPr>
          <w:rFonts w:ascii="Times New Roman" w:hAnsi="Times New Roman"/>
          <w:color w:val="000000"/>
          <w:sz w:val="22"/>
        </w:rPr>
        <w:t xml:space="preserve">ФЗ после принятия решения о подготовке и реализации бюджетных инвестиций в объекты капитального строительства государственной собственности </w:t>
      </w:r>
      <w:r>
        <w:rPr>
          <w:rFonts w:ascii="Times New Roman" w:hAnsi="Times New Roman"/>
          <w:color w:val="000000"/>
          <w:sz w:val="22"/>
        </w:rPr>
        <w:br/>
        <w:t>Санкт</w:t>
      </w:r>
      <w:r w:rsidR="00104541">
        <w:rPr>
          <w:rFonts w:ascii="Times New Roman" w:hAnsi="Times New Roman"/>
          <w:color w:val="000000"/>
          <w:sz w:val="22"/>
        </w:rPr>
        <w:t xml:space="preserve">– </w:t>
      </w:r>
      <w:r>
        <w:rPr>
          <w:rFonts w:ascii="Times New Roman" w:hAnsi="Times New Roman"/>
          <w:color w:val="000000"/>
          <w:sz w:val="22"/>
        </w:rPr>
        <w:t>Петербурга в соответствии с Постановлением № 719.</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2"/>
        </w:rPr>
        <w:t>3. Реализация мероприятия, указанного в пункте 5 процессной части подраздела 5.3 государственной программы, осуществляется в соответствии с постановлением Правительства Санкт</w:t>
      </w:r>
      <w:r w:rsidR="00104541">
        <w:rPr>
          <w:rFonts w:ascii="Times New Roman" w:hAnsi="Times New Roman"/>
          <w:color w:val="000000"/>
          <w:sz w:val="22"/>
        </w:rPr>
        <w:t xml:space="preserve">– </w:t>
      </w:r>
      <w:r>
        <w:rPr>
          <w:rFonts w:ascii="Times New Roman" w:hAnsi="Times New Roman"/>
          <w:color w:val="000000"/>
          <w:sz w:val="22"/>
        </w:rPr>
        <w:t xml:space="preserve">Петербурга от 06.04.2004 № 532 </w:t>
      </w:r>
      <w:r w:rsidR="00336DFE">
        <w:rPr>
          <w:rFonts w:ascii="Times New Roman" w:hAnsi="Times New Roman"/>
          <w:color w:val="000000"/>
          <w:sz w:val="22"/>
        </w:rPr>
        <w:t>«</w:t>
      </w:r>
      <w:r>
        <w:rPr>
          <w:rFonts w:ascii="Times New Roman" w:hAnsi="Times New Roman"/>
          <w:color w:val="000000"/>
          <w:sz w:val="22"/>
        </w:rPr>
        <w:t>Об учреждении премии Правительства Санкт</w:t>
      </w:r>
      <w:r w:rsidR="00104541">
        <w:rPr>
          <w:rFonts w:ascii="Times New Roman" w:hAnsi="Times New Roman"/>
          <w:color w:val="000000"/>
          <w:sz w:val="22"/>
        </w:rPr>
        <w:t xml:space="preserve">– </w:t>
      </w:r>
      <w:r>
        <w:rPr>
          <w:rFonts w:ascii="Times New Roman" w:hAnsi="Times New Roman"/>
          <w:color w:val="000000"/>
          <w:sz w:val="22"/>
        </w:rPr>
        <w:t xml:space="preserve">Петербурга </w:t>
      </w:r>
      <w:r w:rsidR="00336DFE">
        <w:rPr>
          <w:rFonts w:ascii="Times New Roman" w:hAnsi="Times New Roman"/>
          <w:color w:val="000000"/>
          <w:sz w:val="22"/>
        </w:rPr>
        <w:t>«</w:t>
      </w:r>
      <w:r>
        <w:rPr>
          <w:rFonts w:ascii="Times New Roman" w:hAnsi="Times New Roman"/>
          <w:color w:val="000000"/>
          <w:sz w:val="22"/>
        </w:rPr>
        <w:t>Юные дарования</w:t>
      </w:r>
      <w:r w:rsidR="00336DFE">
        <w:rPr>
          <w:rFonts w:ascii="Times New Roman" w:hAnsi="Times New Roman"/>
          <w:color w:val="000000"/>
          <w:sz w:val="22"/>
        </w:rPr>
        <w:t>»</w:t>
      </w:r>
      <w:r>
        <w:rPr>
          <w:rFonts w:ascii="Times New Roman" w:hAnsi="Times New Roman"/>
          <w:color w:val="000000"/>
          <w:sz w:val="22"/>
        </w:rPr>
        <w:t xml:space="preserve"> и постановлением Правительства Санкт</w:t>
      </w:r>
      <w:r w:rsidR="00104541">
        <w:rPr>
          <w:rFonts w:ascii="Times New Roman" w:hAnsi="Times New Roman"/>
          <w:color w:val="000000"/>
          <w:sz w:val="22"/>
        </w:rPr>
        <w:t xml:space="preserve">– </w:t>
      </w:r>
      <w:r>
        <w:rPr>
          <w:rFonts w:ascii="Times New Roman" w:hAnsi="Times New Roman"/>
          <w:color w:val="000000"/>
          <w:sz w:val="22"/>
        </w:rPr>
        <w:t xml:space="preserve">Петербурга от 30.08.2007 № 1078 </w:t>
      </w:r>
      <w:r>
        <w:rPr>
          <w:rFonts w:ascii="Times New Roman" w:hAnsi="Times New Roman"/>
          <w:color w:val="000000"/>
          <w:sz w:val="22"/>
        </w:rPr>
        <w:br/>
      </w:r>
      <w:r w:rsidR="00336DFE">
        <w:rPr>
          <w:rFonts w:ascii="Times New Roman" w:hAnsi="Times New Roman"/>
          <w:color w:val="000000"/>
          <w:sz w:val="22"/>
        </w:rPr>
        <w:t>«</w:t>
      </w:r>
      <w:r>
        <w:rPr>
          <w:rFonts w:ascii="Times New Roman" w:hAnsi="Times New Roman"/>
          <w:color w:val="000000"/>
          <w:sz w:val="22"/>
        </w:rPr>
        <w:t>Об учреждении премий Правительства Санкт</w:t>
      </w:r>
      <w:r w:rsidR="00104541">
        <w:rPr>
          <w:rFonts w:ascii="Times New Roman" w:hAnsi="Times New Roman"/>
          <w:color w:val="000000"/>
          <w:sz w:val="22"/>
        </w:rPr>
        <w:t xml:space="preserve">– </w:t>
      </w:r>
      <w:r>
        <w:rPr>
          <w:rFonts w:ascii="Times New Roman" w:hAnsi="Times New Roman"/>
          <w:color w:val="000000"/>
          <w:sz w:val="22"/>
        </w:rPr>
        <w:t xml:space="preserve">Петербурга </w:t>
      </w:r>
      <w:r w:rsidR="00336DFE">
        <w:rPr>
          <w:rFonts w:ascii="Times New Roman" w:hAnsi="Times New Roman"/>
          <w:color w:val="000000"/>
          <w:sz w:val="22"/>
        </w:rPr>
        <w:t>«</w:t>
      </w:r>
      <w:r>
        <w:rPr>
          <w:rFonts w:ascii="Times New Roman" w:hAnsi="Times New Roman"/>
          <w:color w:val="000000"/>
          <w:sz w:val="22"/>
        </w:rPr>
        <w:t>Педагогические надежды</w:t>
      </w:r>
      <w:r w:rsidR="00336DFE">
        <w:rPr>
          <w:rFonts w:ascii="Times New Roman" w:hAnsi="Times New Roman"/>
          <w:color w:val="000000"/>
          <w:sz w:val="22"/>
        </w:rPr>
        <w:t>»</w:t>
      </w:r>
      <w:r>
        <w:rPr>
          <w:rFonts w:ascii="Times New Roman" w:hAnsi="Times New Roman"/>
          <w:color w:val="000000"/>
          <w:sz w:val="22"/>
        </w:rPr>
        <w:t xml:space="preserve"> в сфере дополнительного образования детей</w:t>
      </w:r>
      <w:r w:rsidR="00336DFE">
        <w:rPr>
          <w:rFonts w:ascii="Times New Roman" w:hAnsi="Times New Roman"/>
          <w:color w:val="000000"/>
          <w:sz w:val="22"/>
        </w:rPr>
        <w:t>»</w:t>
      </w:r>
      <w:r>
        <w:rPr>
          <w:rFonts w:ascii="Times New Roman" w:hAnsi="Times New Roman"/>
          <w:color w:val="000000"/>
          <w:sz w:val="22"/>
        </w:rPr>
        <w:t>.</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2"/>
        </w:rPr>
        <w:t>4. Реализация мероприятий, указанных в пунктах 1 и 3 процессной части подраздела 5.3 государственной программы, осуществляется исполнителями мероприятий государственной программы путем предоставления субсидий на финансовое обеспечение выполнения государственных заданий государственными учреждениями в соответствии с Постановлением № 63 и Постановлением № 1271.</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2"/>
        </w:rPr>
        <w:t>5. Реализация мероприятий, указанных в пунктах 2 и 4 процессной части подраздела 5.3 государственной программы, осуществляется путем предоставления субсидий на иные цели государственным бюджетным и автономным учреждениям на основании правовых актов главных распорядителей бюджетных средств, устанавливающих порядок определения объема и условия предоставления государственным бюджетным и автономным учреждениям Санкт</w:t>
      </w:r>
      <w:r w:rsidR="00104541">
        <w:rPr>
          <w:rFonts w:ascii="Times New Roman" w:hAnsi="Times New Roman"/>
          <w:color w:val="000000"/>
          <w:sz w:val="22"/>
        </w:rPr>
        <w:t xml:space="preserve">– </w:t>
      </w:r>
      <w:r>
        <w:rPr>
          <w:rFonts w:ascii="Times New Roman" w:hAnsi="Times New Roman"/>
          <w:color w:val="000000"/>
          <w:sz w:val="22"/>
        </w:rPr>
        <w:t>Петербурга субсидий на иные цели из бюджета Санкт</w:t>
      </w:r>
      <w:r w:rsidR="00104541">
        <w:rPr>
          <w:rFonts w:ascii="Times New Roman" w:hAnsi="Times New Roman"/>
          <w:color w:val="000000"/>
          <w:sz w:val="22"/>
        </w:rPr>
        <w:t xml:space="preserve">– </w:t>
      </w:r>
      <w:r>
        <w:rPr>
          <w:rFonts w:ascii="Times New Roman" w:hAnsi="Times New Roman"/>
          <w:color w:val="000000"/>
          <w:sz w:val="22"/>
        </w:rPr>
        <w:t>Петербурга, принимаемых на основании Постановления № 809 в соответствии с Постановлением Правительства РФ № 203.</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2"/>
        </w:rPr>
        <w:t>6. Реализация мероприятий, указанных в пункте 6 и пункте 7 процессной части подраздела 5.3 государственной программы, осуществляется путем предоставления субсидий на иные цели государственным учреждениям на основании правовых актов главных распорядителей бюджетных средств, устанавливающих порядок определения объема и условия предоставления государственным бюджетным и автономным учреждениям Санкт</w:t>
      </w:r>
      <w:r w:rsidR="00104541">
        <w:rPr>
          <w:rFonts w:ascii="Times New Roman" w:hAnsi="Times New Roman"/>
          <w:color w:val="000000"/>
          <w:sz w:val="22"/>
        </w:rPr>
        <w:t xml:space="preserve">– </w:t>
      </w:r>
      <w:r>
        <w:rPr>
          <w:rFonts w:ascii="Times New Roman" w:hAnsi="Times New Roman"/>
          <w:color w:val="000000"/>
          <w:sz w:val="22"/>
        </w:rPr>
        <w:t>Петербурга субсидий на иные цели из бюджета Санкт</w:t>
      </w:r>
      <w:r w:rsidR="00104541">
        <w:rPr>
          <w:rFonts w:ascii="Times New Roman" w:hAnsi="Times New Roman"/>
          <w:color w:val="000000"/>
          <w:sz w:val="22"/>
        </w:rPr>
        <w:t xml:space="preserve">– </w:t>
      </w:r>
      <w:r>
        <w:rPr>
          <w:rFonts w:ascii="Times New Roman" w:hAnsi="Times New Roman"/>
          <w:color w:val="000000"/>
          <w:sz w:val="22"/>
        </w:rPr>
        <w:t xml:space="preserve">Петербурга, принимаемых на основании Постановления № 809 </w:t>
      </w:r>
      <w:r>
        <w:rPr>
          <w:rFonts w:ascii="Times New Roman" w:hAnsi="Times New Roman"/>
          <w:color w:val="000000"/>
          <w:sz w:val="22"/>
        </w:rPr>
        <w:br/>
        <w:t>в соответствии с Постановлением Правительства РФ № 203.</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Принятые сокращения:</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АК </w:t>
      </w:r>
      <w:r w:rsidR="00104541">
        <w:rPr>
          <w:rFonts w:ascii="Times New Roman" w:hAnsi="Times New Roman"/>
          <w:color w:val="000000"/>
          <w:sz w:val="24"/>
        </w:rPr>
        <w:t xml:space="preserve">– </w:t>
      </w:r>
      <w:r>
        <w:rPr>
          <w:rFonts w:ascii="Times New Roman" w:hAnsi="Times New Roman"/>
          <w:color w:val="000000"/>
          <w:sz w:val="24"/>
        </w:rPr>
        <w:t xml:space="preserve"> Архивный комитет Санкт</w:t>
      </w:r>
      <w:r w:rsidR="00104541">
        <w:rPr>
          <w:rFonts w:ascii="Times New Roman" w:hAnsi="Times New Roman"/>
          <w:color w:val="000000"/>
          <w:sz w:val="24"/>
        </w:rPr>
        <w:t xml:space="preserve">– </w:t>
      </w:r>
      <w:r>
        <w:rPr>
          <w:rFonts w:ascii="Times New Roman" w:hAnsi="Times New Roman"/>
          <w:color w:val="000000"/>
          <w:sz w:val="24"/>
        </w:rPr>
        <w:t>Петербурга;</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АНО </w:t>
      </w:r>
      <w:r w:rsidR="00104541">
        <w:rPr>
          <w:rFonts w:ascii="Times New Roman" w:hAnsi="Times New Roman"/>
          <w:color w:val="000000"/>
          <w:sz w:val="24"/>
        </w:rPr>
        <w:t xml:space="preserve">– </w:t>
      </w:r>
      <w:r>
        <w:rPr>
          <w:rFonts w:ascii="Times New Roman" w:hAnsi="Times New Roman"/>
          <w:color w:val="000000"/>
          <w:sz w:val="24"/>
        </w:rPr>
        <w:t xml:space="preserve"> Автономная некоммерческая организация;</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АР </w:t>
      </w:r>
      <w:r w:rsidR="00104541">
        <w:rPr>
          <w:rFonts w:ascii="Times New Roman" w:hAnsi="Times New Roman"/>
          <w:color w:val="000000"/>
          <w:sz w:val="24"/>
        </w:rPr>
        <w:t xml:space="preserve">– </w:t>
      </w:r>
      <w:r>
        <w:rPr>
          <w:rFonts w:ascii="Times New Roman" w:hAnsi="Times New Roman"/>
          <w:color w:val="000000"/>
          <w:sz w:val="24"/>
        </w:rPr>
        <w:t xml:space="preserve"> администрации районов Санкт</w:t>
      </w:r>
      <w:r w:rsidR="00104541">
        <w:rPr>
          <w:rFonts w:ascii="Times New Roman" w:hAnsi="Times New Roman"/>
          <w:color w:val="000000"/>
          <w:sz w:val="24"/>
        </w:rPr>
        <w:t xml:space="preserve">– </w:t>
      </w:r>
      <w:r>
        <w:rPr>
          <w:rFonts w:ascii="Times New Roman" w:hAnsi="Times New Roman"/>
          <w:color w:val="000000"/>
          <w:sz w:val="24"/>
        </w:rPr>
        <w:t>Петербурга;</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ГАУ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Петербургское государственное автономное учреждение;</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ГАУК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Петербургское государственное автономное учреждение культуры;</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ГБОУ ДОД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Петербургское государственное бюджетное образовательное учреждение дополнительного образования детей;</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ГБПОУ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Петербургское государственное бюджетное профессиональное образовательное учреждение;</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ГБУ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Петербургское государственное бюджетное учреждение;</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ГБУДО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Петербургское государственное бюджетное учреждение дополнительного образования;</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ГБУК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Петербургское государственное бюджетное учреждение культуры;</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ГИС </w:t>
      </w:r>
      <w:r w:rsidR="00104541">
        <w:rPr>
          <w:rFonts w:ascii="Times New Roman" w:hAnsi="Times New Roman"/>
          <w:color w:val="000000"/>
          <w:sz w:val="24"/>
        </w:rPr>
        <w:t xml:space="preserve">– </w:t>
      </w:r>
      <w:r>
        <w:rPr>
          <w:rFonts w:ascii="Times New Roman" w:hAnsi="Times New Roman"/>
          <w:color w:val="000000"/>
          <w:sz w:val="24"/>
        </w:rPr>
        <w:t xml:space="preserve"> государственная информационная система;</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ГКУ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Петербургское государственное казенное учреждение;</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ГУК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Петербургское государственное учреждение культуры;</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ДШИ </w:t>
      </w:r>
      <w:r w:rsidR="00104541">
        <w:rPr>
          <w:rFonts w:ascii="Times New Roman" w:hAnsi="Times New Roman"/>
          <w:color w:val="000000"/>
          <w:sz w:val="24"/>
        </w:rPr>
        <w:t xml:space="preserve">– </w:t>
      </w:r>
      <w:r>
        <w:rPr>
          <w:rFonts w:ascii="Times New Roman" w:hAnsi="Times New Roman"/>
          <w:color w:val="000000"/>
          <w:sz w:val="24"/>
        </w:rPr>
        <w:t xml:space="preserve"> детские школы искусств (по видам искусств);</w:t>
      </w:r>
    </w:p>
    <w:p w:rsidR="00D3714B" w:rsidRDefault="005E03E8">
      <w:pPr>
        <w:pStyle w:val="ConsPlusNormal"/>
        <w:ind w:firstLine="540"/>
        <w:jc w:val="both"/>
        <w:rPr>
          <w:rFonts w:ascii="Times New Roman" w:hAnsi="Times New Roman"/>
          <w:color w:val="000000"/>
          <w:sz w:val="24"/>
        </w:rPr>
      </w:pPr>
      <w:r>
        <w:rPr>
          <w:rFonts w:ascii="Times New Roman" w:hAnsi="Times New Roman"/>
          <w:color w:val="000000"/>
          <w:sz w:val="24"/>
        </w:rPr>
        <w:t xml:space="preserve">КВЗПБ </w:t>
      </w:r>
      <w:r w:rsidR="00104541">
        <w:rPr>
          <w:rFonts w:ascii="Times New Roman" w:hAnsi="Times New Roman"/>
          <w:color w:val="000000"/>
          <w:sz w:val="24"/>
        </w:rPr>
        <w:t xml:space="preserve">– </w:t>
      </w:r>
      <w:r>
        <w:rPr>
          <w:rFonts w:ascii="Times New Roman" w:hAnsi="Times New Roman"/>
          <w:color w:val="000000"/>
          <w:sz w:val="24"/>
        </w:rPr>
        <w:t xml:space="preserve"> Комитет по вопросам законности, правопорядка и безопасности;</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2"/>
        </w:rPr>
        <w:t>КВС – Комитет по внешним связям Санкт</w:t>
      </w:r>
      <w:r w:rsidR="00104541">
        <w:rPr>
          <w:rFonts w:ascii="Times New Roman" w:hAnsi="Times New Roman"/>
          <w:color w:val="000000"/>
          <w:sz w:val="22"/>
        </w:rPr>
        <w:t xml:space="preserve">– </w:t>
      </w:r>
      <w:r>
        <w:rPr>
          <w:rFonts w:ascii="Times New Roman" w:hAnsi="Times New Roman"/>
          <w:color w:val="000000"/>
          <w:sz w:val="22"/>
        </w:rPr>
        <w:t>Петербурга;</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КГА </w:t>
      </w:r>
      <w:r w:rsidR="00104541">
        <w:rPr>
          <w:rFonts w:ascii="Times New Roman" w:hAnsi="Times New Roman"/>
          <w:color w:val="000000"/>
          <w:sz w:val="24"/>
        </w:rPr>
        <w:t xml:space="preserve">– </w:t>
      </w:r>
      <w:r>
        <w:rPr>
          <w:rFonts w:ascii="Times New Roman" w:hAnsi="Times New Roman"/>
          <w:color w:val="000000"/>
          <w:sz w:val="24"/>
        </w:rPr>
        <w:t xml:space="preserve"> Комитет по градостроительству и архитектуре;</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КГИОП </w:t>
      </w:r>
      <w:r w:rsidR="00104541">
        <w:rPr>
          <w:rFonts w:ascii="Times New Roman" w:hAnsi="Times New Roman"/>
          <w:color w:val="000000"/>
          <w:sz w:val="24"/>
        </w:rPr>
        <w:t xml:space="preserve">– </w:t>
      </w:r>
      <w:r>
        <w:rPr>
          <w:rFonts w:ascii="Times New Roman" w:hAnsi="Times New Roman"/>
          <w:color w:val="000000"/>
          <w:sz w:val="24"/>
        </w:rPr>
        <w:t xml:space="preserve"> Комитет по государственному контролю, использованию и охране памятников истории и культуры;</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КДА </w:t>
      </w:r>
      <w:r w:rsidR="00104541">
        <w:rPr>
          <w:rFonts w:ascii="Times New Roman" w:hAnsi="Times New Roman"/>
          <w:color w:val="000000"/>
          <w:sz w:val="24"/>
        </w:rPr>
        <w:t xml:space="preserve">– </w:t>
      </w:r>
      <w:r>
        <w:rPr>
          <w:rFonts w:ascii="Times New Roman" w:hAnsi="Times New Roman"/>
          <w:color w:val="000000"/>
          <w:sz w:val="24"/>
        </w:rPr>
        <w:t xml:space="preserve"> Комитет Санкт</w:t>
      </w:r>
      <w:r w:rsidR="00104541">
        <w:rPr>
          <w:rFonts w:ascii="Times New Roman" w:hAnsi="Times New Roman"/>
          <w:color w:val="000000"/>
          <w:sz w:val="24"/>
        </w:rPr>
        <w:t xml:space="preserve">– </w:t>
      </w:r>
      <w:r>
        <w:rPr>
          <w:rFonts w:ascii="Times New Roman" w:hAnsi="Times New Roman"/>
          <w:color w:val="000000"/>
          <w:sz w:val="24"/>
        </w:rPr>
        <w:t>Петербурга по делам Арктики;</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КК </w:t>
      </w:r>
      <w:r w:rsidR="00104541">
        <w:rPr>
          <w:rFonts w:ascii="Times New Roman" w:hAnsi="Times New Roman"/>
          <w:color w:val="000000"/>
          <w:sz w:val="24"/>
        </w:rPr>
        <w:t xml:space="preserve">– </w:t>
      </w:r>
      <w:r>
        <w:rPr>
          <w:rFonts w:ascii="Times New Roman" w:hAnsi="Times New Roman"/>
          <w:color w:val="000000"/>
          <w:sz w:val="24"/>
        </w:rPr>
        <w:t xml:space="preserve"> Комитет по культуре Санкт</w:t>
      </w:r>
      <w:r w:rsidR="00104541">
        <w:rPr>
          <w:rFonts w:ascii="Times New Roman" w:hAnsi="Times New Roman"/>
          <w:color w:val="000000"/>
          <w:sz w:val="24"/>
        </w:rPr>
        <w:t xml:space="preserve">– </w:t>
      </w:r>
      <w:r>
        <w:rPr>
          <w:rFonts w:ascii="Times New Roman" w:hAnsi="Times New Roman"/>
          <w:color w:val="000000"/>
          <w:sz w:val="24"/>
        </w:rPr>
        <w:t>Петербурга;</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КМПВОО </w:t>
      </w:r>
      <w:r w:rsidR="00104541">
        <w:rPr>
          <w:rFonts w:ascii="Times New Roman" w:hAnsi="Times New Roman"/>
          <w:color w:val="000000"/>
          <w:sz w:val="24"/>
        </w:rPr>
        <w:t xml:space="preserve">– </w:t>
      </w:r>
      <w:r>
        <w:rPr>
          <w:rFonts w:ascii="Times New Roman" w:hAnsi="Times New Roman"/>
          <w:color w:val="000000"/>
          <w:sz w:val="24"/>
        </w:rPr>
        <w:t xml:space="preserve"> Комитет по молодежной политике и взаимодействию с общественными организациями;</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КПВСМИ </w:t>
      </w:r>
      <w:r w:rsidR="00104541">
        <w:rPr>
          <w:rFonts w:ascii="Times New Roman" w:hAnsi="Times New Roman"/>
          <w:color w:val="000000"/>
          <w:sz w:val="24"/>
        </w:rPr>
        <w:t xml:space="preserve">– </w:t>
      </w:r>
      <w:r>
        <w:rPr>
          <w:rFonts w:ascii="Times New Roman" w:hAnsi="Times New Roman"/>
          <w:color w:val="000000"/>
          <w:sz w:val="24"/>
        </w:rPr>
        <w:t xml:space="preserve"> Комитет по печати и взаимодействию со средствами массовой информации;</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КРТИ </w:t>
      </w:r>
      <w:r w:rsidR="00104541">
        <w:rPr>
          <w:rFonts w:ascii="Times New Roman" w:hAnsi="Times New Roman"/>
          <w:color w:val="000000"/>
          <w:sz w:val="24"/>
        </w:rPr>
        <w:t xml:space="preserve">– </w:t>
      </w:r>
      <w:r>
        <w:rPr>
          <w:rFonts w:ascii="Times New Roman" w:hAnsi="Times New Roman"/>
          <w:color w:val="000000"/>
          <w:sz w:val="24"/>
        </w:rPr>
        <w:t xml:space="preserve"> Комитет по развитию транспортной инфраструктуры Санкт</w:t>
      </w:r>
      <w:r w:rsidR="00104541">
        <w:rPr>
          <w:rFonts w:ascii="Times New Roman" w:hAnsi="Times New Roman"/>
          <w:color w:val="000000"/>
          <w:sz w:val="24"/>
        </w:rPr>
        <w:t xml:space="preserve">– </w:t>
      </w:r>
      <w:r>
        <w:rPr>
          <w:rFonts w:ascii="Times New Roman" w:hAnsi="Times New Roman"/>
          <w:color w:val="000000"/>
          <w:sz w:val="24"/>
        </w:rPr>
        <w:t>Петербурга;</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КС </w:t>
      </w:r>
      <w:r w:rsidR="00104541">
        <w:rPr>
          <w:rFonts w:ascii="Times New Roman" w:hAnsi="Times New Roman"/>
          <w:color w:val="000000"/>
          <w:sz w:val="24"/>
        </w:rPr>
        <w:t xml:space="preserve">– </w:t>
      </w:r>
      <w:r>
        <w:rPr>
          <w:rFonts w:ascii="Times New Roman" w:hAnsi="Times New Roman"/>
          <w:color w:val="000000"/>
          <w:sz w:val="24"/>
        </w:rPr>
        <w:t xml:space="preserve"> Комитет по строительству;</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КСОБ </w:t>
      </w:r>
      <w:r w:rsidR="00104541">
        <w:rPr>
          <w:rFonts w:ascii="Times New Roman" w:hAnsi="Times New Roman"/>
          <w:color w:val="000000"/>
          <w:sz w:val="24"/>
        </w:rPr>
        <w:t xml:space="preserve">– </w:t>
      </w:r>
      <w:r>
        <w:rPr>
          <w:rFonts w:ascii="Times New Roman" w:hAnsi="Times New Roman"/>
          <w:color w:val="000000"/>
          <w:sz w:val="24"/>
        </w:rPr>
        <w:t xml:space="preserve"> корпоративная сеть общедоступных библиотек;</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КСП </w:t>
      </w:r>
      <w:r w:rsidR="00104541">
        <w:rPr>
          <w:rFonts w:ascii="Times New Roman" w:hAnsi="Times New Roman"/>
          <w:color w:val="000000"/>
          <w:sz w:val="24"/>
        </w:rPr>
        <w:t xml:space="preserve">– </w:t>
      </w:r>
      <w:r>
        <w:rPr>
          <w:rFonts w:ascii="Times New Roman" w:hAnsi="Times New Roman"/>
          <w:color w:val="000000"/>
          <w:sz w:val="24"/>
        </w:rPr>
        <w:t xml:space="preserve"> Комитет по социальной политике Санкт</w:t>
      </w:r>
      <w:r w:rsidR="00104541">
        <w:rPr>
          <w:rFonts w:ascii="Times New Roman" w:hAnsi="Times New Roman"/>
          <w:color w:val="000000"/>
          <w:sz w:val="24"/>
        </w:rPr>
        <w:t xml:space="preserve">– </w:t>
      </w:r>
      <w:r>
        <w:rPr>
          <w:rFonts w:ascii="Times New Roman" w:hAnsi="Times New Roman"/>
          <w:color w:val="000000"/>
          <w:sz w:val="24"/>
        </w:rPr>
        <w:t>Петербурга;</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КТР </w:t>
      </w:r>
      <w:r w:rsidR="00104541">
        <w:rPr>
          <w:rFonts w:ascii="Times New Roman" w:hAnsi="Times New Roman"/>
          <w:color w:val="000000"/>
          <w:sz w:val="24"/>
        </w:rPr>
        <w:t xml:space="preserve">– </w:t>
      </w:r>
      <w:r>
        <w:rPr>
          <w:rFonts w:ascii="Times New Roman" w:hAnsi="Times New Roman"/>
          <w:color w:val="000000"/>
          <w:sz w:val="24"/>
        </w:rPr>
        <w:t xml:space="preserve"> Комитет территориального развития Санкт</w:t>
      </w:r>
      <w:r w:rsidR="00104541">
        <w:rPr>
          <w:rFonts w:ascii="Times New Roman" w:hAnsi="Times New Roman"/>
          <w:color w:val="000000"/>
          <w:sz w:val="24"/>
        </w:rPr>
        <w:t xml:space="preserve">– </w:t>
      </w:r>
      <w:r>
        <w:rPr>
          <w:rFonts w:ascii="Times New Roman" w:hAnsi="Times New Roman"/>
          <w:color w:val="000000"/>
          <w:sz w:val="24"/>
        </w:rPr>
        <w:t>Петербурга;</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ОКН </w:t>
      </w:r>
      <w:r w:rsidR="00104541">
        <w:rPr>
          <w:rFonts w:ascii="Times New Roman" w:hAnsi="Times New Roman"/>
          <w:color w:val="000000"/>
          <w:sz w:val="24"/>
        </w:rPr>
        <w:t xml:space="preserve">– </w:t>
      </w:r>
      <w:r>
        <w:rPr>
          <w:rFonts w:ascii="Times New Roman" w:hAnsi="Times New Roman"/>
          <w:color w:val="000000"/>
          <w:sz w:val="24"/>
        </w:rPr>
        <w:t xml:space="preserve"> объект культурного наследия;</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ПИР </w:t>
      </w:r>
      <w:r w:rsidR="00104541">
        <w:rPr>
          <w:rFonts w:ascii="Times New Roman" w:hAnsi="Times New Roman"/>
          <w:color w:val="000000"/>
          <w:sz w:val="24"/>
        </w:rPr>
        <w:t xml:space="preserve">– </w:t>
      </w:r>
      <w:r>
        <w:rPr>
          <w:rFonts w:ascii="Times New Roman" w:hAnsi="Times New Roman"/>
          <w:color w:val="000000"/>
          <w:sz w:val="24"/>
        </w:rPr>
        <w:t xml:space="preserve"> проектно</w:t>
      </w:r>
      <w:r w:rsidR="00104541">
        <w:rPr>
          <w:rFonts w:ascii="Times New Roman" w:hAnsi="Times New Roman"/>
          <w:color w:val="000000"/>
          <w:sz w:val="24"/>
        </w:rPr>
        <w:t xml:space="preserve">– </w:t>
      </w:r>
      <w:r>
        <w:rPr>
          <w:rFonts w:ascii="Times New Roman" w:hAnsi="Times New Roman"/>
          <w:color w:val="000000"/>
          <w:sz w:val="24"/>
        </w:rPr>
        <w:t>изыскательские работы;</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сеть Интернет </w:t>
      </w:r>
      <w:r w:rsidR="00104541">
        <w:rPr>
          <w:rFonts w:ascii="Times New Roman" w:hAnsi="Times New Roman"/>
          <w:color w:val="000000"/>
          <w:sz w:val="24"/>
        </w:rPr>
        <w:t xml:space="preserve">– </w:t>
      </w:r>
      <w:r>
        <w:rPr>
          <w:rFonts w:ascii="Times New Roman" w:hAnsi="Times New Roman"/>
          <w:color w:val="000000"/>
          <w:sz w:val="24"/>
        </w:rPr>
        <w:t xml:space="preserve"> информационно</w:t>
      </w:r>
      <w:r w:rsidR="00104541">
        <w:rPr>
          <w:rFonts w:ascii="Times New Roman" w:hAnsi="Times New Roman"/>
          <w:color w:val="000000"/>
          <w:sz w:val="24"/>
        </w:rPr>
        <w:t xml:space="preserve">– </w:t>
      </w:r>
      <w:r>
        <w:rPr>
          <w:rFonts w:ascii="Times New Roman" w:hAnsi="Times New Roman"/>
          <w:color w:val="000000"/>
          <w:sz w:val="24"/>
        </w:rPr>
        <w:t xml:space="preserve">телекоммуникационная сеть </w:t>
      </w:r>
      <w:r w:rsidR="00336DFE">
        <w:rPr>
          <w:rFonts w:ascii="Times New Roman" w:hAnsi="Times New Roman"/>
          <w:color w:val="000000"/>
          <w:sz w:val="24"/>
        </w:rPr>
        <w:t>«</w:t>
      </w:r>
      <w:r>
        <w:rPr>
          <w:rFonts w:ascii="Times New Roman" w:hAnsi="Times New Roman"/>
          <w:color w:val="000000"/>
          <w:sz w:val="24"/>
        </w:rPr>
        <w:t>Интернет</w:t>
      </w:r>
      <w:r w:rsidR="00336DFE">
        <w:rPr>
          <w:rFonts w:ascii="Times New Roman" w:hAnsi="Times New Roman"/>
          <w:color w:val="000000"/>
          <w:sz w:val="24"/>
        </w:rPr>
        <w:t>»</w:t>
      </w:r>
      <w:r>
        <w:rPr>
          <w:rFonts w:ascii="Times New Roman" w:hAnsi="Times New Roman"/>
          <w:color w:val="000000"/>
          <w:sz w:val="24"/>
        </w:rPr>
        <w:t>;</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СМР </w:t>
      </w:r>
      <w:r w:rsidR="00104541">
        <w:rPr>
          <w:rFonts w:ascii="Times New Roman" w:hAnsi="Times New Roman"/>
          <w:color w:val="000000"/>
          <w:sz w:val="24"/>
        </w:rPr>
        <w:t xml:space="preserve">– </w:t>
      </w:r>
      <w:r>
        <w:rPr>
          <w:rFonts w:ascii="Times New Roman" w:hAnsi="Times New Roman"/>
          <w:color w:val="000000"/>
          <w:sz w:val="24"/>
        </w:rPr>
        <w:t xml:space="preserve"> строительно</w:t>
      </w:r>
      <w:r w:rsidR="00104541">
        <w:rPr>
          <w:rFonts w:ascii="Times New Roman" w:hAnsi="Times New Roman"/>
          <w:color w:val="000000"/>
          <w:sz w:val="24"/>
        </w:rPr>
        <w:t xml:space="preserve">– </w:t>
      </w:r>
      <w:r>
        <w:rPr>
          <w:rFonts w:ascii="Times New Roman" w:hAnsi="Times New Roman"/>
          <w:color w:val="000000"/>
          <w:sz w:val="24"/>
        </w:rPr>
        <w:t>монтажные работы;</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СО НКО </w:t>
      </w:r>
      <w:r w:rsidR="00104541">
        <w:rPr>
          <w:rFonts w:ascii="Times New Roman" w:hAnsi="Times New Roman"/>
          <w:color w:val="000000"/>
          <w:sz w:val="24"/>
        </w:rPr>
        <w:t xml:space="preserve">– </w:t>
      </w:r>
      <w:r>
        <w:rPr>
          <w:rFonts w:ascii="Times New Roman" w:hAnsi="Times New Roman"/>
          <w:color w:val="000000"/>
          <w:sz w:val="24"/>
        </w:rPr>
        <w:t xml:space="preserve"> социально ориентированная некоммерческая организация;</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Стратегия 2035 </w:t>
      </w:r>
      <w:r w:rsidR="00104541">
        <w:rPr>
          <w:rFonts w:ascii="Times New Roman" w:hAnsi="Times New Roman"/>
          <w:color w:val="000000"/>
          <w:sz w:val="24"/>
        </w:rPr>
        <w:t xml:space="preserve">– </w:t>
      </w:r>
      <w:r>
        <w:rPr>
          <w:rFonts w:ascii="Times New Roman" w:hAnsi="Times New Roman"/>
          <w:color w:val="000000"/>
          <w:sz w:val="24"/>
        </w:rPr>
        <w:t xml:space="preserve"> </w:t>
      </w:r>
      <w:hyperlink r:id="rId40">
        <w:r>
          <w:rPr>
            <w:rFonts w:ascii="Times New Roman" w:hAnsi="Times New Roman"/>
            <w:color w:val="000000"/>
            <w:sz w:val="24"/>
          </w:rPr>
          <w:t>Закон</w:t>
        </w:r>
      </w:hyperlink>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Петербурга от 19.12.2018 № 771</w:t>
      </w:r>
      <w:r w:rsidR="00104541">
        <w:rPr>
          <w:rFonts w:ascii="Times New Roman" w:hAnsi="Times New Roman"/>
          <w:color w:val="000000"/>
          <w:sz w:val="24"/>
        </w:rPr>
        <w:t xml:space="preserve">– </w:t>
      </w:r>
      <w:r>
        <w:rPr>
          <w:rFonts w:ascii="Times New Roman" w:hAnsi="Times New Roman"/>
          <w:color w:val="000000"/>
          <w:sz w:val="24"/>
        </w:rPr>
        <w:t xml:space="preserve">164 </w:t>
      </w:r>
      <w:r w:rsidR="00336DFE">
        <w:rPr>
          <w:rFonts w:ascii="Times New Roman" w:hAnsi="Times New Roman"/>
          <w:color w:val="000000"/>
          <w:sz w:val="24"/>
        </w:rPr>
        <w:t>«</w:t>
      </w:r>
      <w:r>
        <w:rPr>
          <w:rFonts w:ascii="Times New Roman" w:hAnsi="Times New Roman"/>
          <w:color w:val="000000"/>
          <w:sz w:val="24"/>
        </w:rPr>
        <w:t>О Стратегии социально</w:t>
      </w:r>
      <w:r w:rsidR="00104541">
        <w:rPr>
          <w:rFonts w:ascii="Times New Roman" w:hAnsi="Times New Roman"/>
          <w:color w:val="000000"/>
          <w:sz w:val="24"/>
        </w:rPr>
        <w:t xml:space="preserve">– </w:t>
      </w:r>
      <w:r>
        <w:rPr>
          <w:rFonts w:ascii="Times New Roman" w:hAnsi="Times New Roman"/>
          <w:color w:val="000000"/>
          <w:sz w:val="24"/>
        </w:rPr>
        <w:t>экономического развития Санкт</w:t>
      </w:r>
      <w:r w:rsidR="00104541">
        <w:rPr>
          <w:rFonts w:ascii="Times New Roman" w:hAnsi="Times New Roman"/>
          <w:color w:val="000000"/>
          <w:sz w:val="24"/>
        </w:rPr>
        <w:t xml:space="preserve">– </w:t>
      </w:r>
      <w:r>
        <w:rPr>
          <w:rFonts w:ascii="Times New Roman" w:hAnsi="Times New Roman"/>
          <w:color w:val="000000"/>
          <w:sz w:val="24"/>
        </w:rPr>
        <w:t>Петербурга на период до 2035 года</w:t>
      </w:r>
      <w:r w:rsidR="00336DFE">
        <w:rPr>
          <w:rFonts w:ascii="Times New Roman" w:hAnsi="Times New Roman"/>
          <w:color w:val="000000"/>
          <w:sz w:val="24"/>
        </w:rPr>
        <w:t>»</w:t>
      </w:r>
      <w:r>
        <w:rPr>
          <w:rFonts w:ascii="Times New Roman" w:hAnsi="Times New Roman"/>
          <w:color w:val="000000"/>
          <w:sz w:val="24"/>
        </w:rPr>
        <w:t>;</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ФГБУК </w:t>
      </w:r>
      <w:r w:rsidR="00104541">
        <w:rPr>
          <w:rFonts w:ascii="Times New Roman" w:hAnsi="Times New Roman"/>
          <w:color w:val="000000"/>
          <w:sz w:val="24"/>
        </w:rPr>
        <w:t xml:space="preserve">– </w:t>
      </w:r>
      <w:r>
        <w:rPr>
          <w:rFonts w:ascii="Times New Roman" w:hAnsi="Times New Roman"/>
          <w:color w:val="000000"/>
          <w:sz w:val="24"/>
        </w:rPr>
        <w:t xml:space="preserve"> федеральное государственное бюджетное учреждение культуры;</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ФГУК </w:t>
      </w:r>
      <w:r w:rsidR="00104541">
        <w:rPr>
          <w:rFonts w:ascii="Times New Roman" w:hAnsi="Times New Roman"/>
          <w:color w:val="000000"/>
          <w:sz w:val="24"/>
        </w:rPr>
        <w:t xml:space="preserve">– </w:t>
      </w:r>
      <w:r>
        <w:rPr>
          <w:rFonts w:ascii="Times New Roman" w:hAnsi="Times New Roman"/>
          <w:color w:val="000000"/>
          <w:sz w:val="24"/>
        </w:rPr>
        <w:t xml:space="preserve"> федеральное государственное учреждение культуры;</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ЦГА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 xml:space="preserve">Петербургское государственное казенное учреждение </w:t>
      </w:r>
      <w:r w:rsidR="00336DFE">
        <w:rPr>
          <w:rFonts w:ascii="Times New Roman" w:hAnsi="Times New Roman"/>
          <w:color w:val="000000"/>
          <w:sz w:val="24"/>
        </w:rPr>
        <w:t>«</w:t>
      </w:r>
      <w:r>
        <w:rPr>
          <w:rFonts w:ascii="Times New Roman" w:hAnsi="Times New Roman"/>
          <w:color w:val="000000"/>
          <w:sz w:val="24"/>
        </w:rPr>
        <w:t>Центральный государственный архив литературы и искусства Санкт</w:t>
      </w:r>
      <w:r w:rsidR="00104541">
        <w:rPr>
          <w:rFonts w:ascii="Times New Roman" w:hAnsi="Times New Roman"/>
          <w:color w:val="000000"/>
          <w:sz w:val="24"/>
        </w:rPr>
        <w:t xml:space="preserve">– </w:t>
      </w:r>
      <w:r>
        <w:rPr>
          <w:rFonts w:ascii="Times New Roman" w:hAnsi="Times New Roman"/>
          <w:color w:val="000000"/>
          <w:sz w:val="24"/>
        </w:rPr>
        <w:t>Петербурга</w:t>
      </w:r>
      <w:r w:rsidR="00336DFE">
        <w:rPr>
          <w:rFonts w:ascii="Times New Roman" w:hAnsi="Times New Roman"/>
          <w:color w:val="000000"/>
          <w:sz w:val="24"/>
        </w:rPr>
        <w:t>»</w:t>
      </w:r>
      <w:r>
        <w:rPr>
          <w:rFonts w:ascii="Times New Roman" w:hAnsi="Times New Roman"/>
          <w:color w:val="000000"/>
          <w:sz w:val="24"/>
        </w:rPr>
        <w:t>;</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ЦГАИПД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 xml:space="preserve">Петербургское государственное казенное учреждение </w:t>
      </w:r>
      <w:r w:rsidR="00336DFE">
        <w:rPr>
          <w:rFonts w:ascii="Times New Roman" w:hAnsi="Times New Roman"/>
          <w:color w:val="000000"/>
          <w:sz w:val="24"/>
        </w:rPr>
        <w:t>«</w:t>
      </w:r>
      <w:r>
        <w:rPr>
          <w:rFonts w:ascii="Times New Roman" w:hAnsi="Times New Roman"/>
          <w:color w:val="000000"/>
          <w:sz w:val="24"/>
        </w:rPr>
        <w:t>Центральный государственный архив историко</w:t>
      </w:r>
      <w:r w:rsidR="00104541">
        <w:rPr>
          <w:rFonts w:ascii="Times New Roman" w:hAnsi="Times New Roman"/>
          <w:color w:val="000000"/>
          <w:sz w:val="24"/>
        </w:rPr>
        <w:t xml:space="preserve">– </w:t>
      </w:r>
      <w:r>
        <w:rPr>
          <w:rFonts w:ascii="Times New Roman" w:hAnsi="Times New Roman"/>
          <w:color w:val="000000"/>
          <w:sz w:val="24"/>
        </w:rPr>
        <w:t xml:space="preserve">политических документов </w:t>
      </w:r>
      <w:r>
        <w:rPr>
          <w:rFonts w:ascii="Times New Roman" w:hAnsi="Times New Roman"/>
          <w:color w:val="000000"/>
          <w:sz w:val="24"/>
        </w:rPr>
        <w:br/>
        <w:t>Санкт</w:t>
      </w:r>
      <w:r w:rsidR="00104541">
        <w:rPr>
          <w:rFonts w:ascii="Times New Roman" w:hAnsi="Times New Roman"/>
          <w:color w:val="000000"/>
          <w:sz w:val="24"/>
        </w:rPr>
        <w:t xml:space="preserve">– </w:t>
      </w:r>
      <w:r>
        <w:rPr>
          <w:rFonts w:ascii="Times New Roman" w:hAnsi="Times New Roman"/>
          <w:color w:val="000000"/>
          <w:sz w:val="24"/>
        </w:rPr>
        <w:t>Петербурга</w:t>
      </w:r>
      <w:r w:rsidR="00336DFE">
        <w:rPr>
          <w:rFonts w:ascii="Times New Roman" w:hAnsi="Times New Roman"/>
          <w:color w:val="000000"/>
          <w:sz w:val="24"/>
        </w:rPr>
        <w:t>»</w:t>
      </w:r>
      <w:r>
        <w:rPr>
          <w:rFonts w:ascii="Times New Roman" w:hAnsi="Times New Roman"/>
          <w:color w:val="000000"/>
          <w:sz w:val="24"/>
        </w:rPr>
        <w:t>;</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ЦГАКФФД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 xml:space="preserve">Петербургское государственное казенное учреждение </w:t>
      </w:r>
      <w:r w:rsidR="00336DFE">
        <w:rPr>
          <w:rFonts w:ascii="Times New Roman" w:hAnsi="Times New Roman"/>
          <w:color w:val="000000"/>
          <w:sz w:val="24"/>
        </w:rPr>
        <w:t>«</w:t>
      </w:r>
      <w:r>
        <w:rPr>
          <w:rFonts w:ascii="Times New Roman" w:hAnsi="Times New Roman"/>
          <w:color w:val="000000"/>
          <w:sz w:val="24"/>
        </w:rPr>
        <w:t>Центральный государственный архив кинофотофонодокументов Санкт</w:t>
      </w:r>
      <w:r w:rsidR="00104541">
        <w:rPr>
          <w:rFonts w:ascii="Times New Roman" w:hAnsi="Times New Roman"/>
          <w:color w:val="000000"/>
          <w:sz w:val="24"/>
        </w:rPr>
        <w:t xml:space="preserve">– </w:t>
      </w:r>
      <w:r>
        <w:rPr>
          <w:rFonts w:ascii="Times New Roman" w:hAnsi="Times New Roman"/>
          <w:color w:val="000000"/>
          <w:sz w:val="24"/>
        </w:rPr>
        <w:t>Петербурга</w:t>
      </w:r>
      <w:r w:rsidR="00336DFE">
        <w:rPr>
          <w:rFonts w:ascii="Times New Roman" w:hAnsi="Times New Roman"/>
          <w:color w:val="000000"/>
          <w:sz w:val="24"/>
        </w:rPr>
        <w:t>»</w:t>
      </w:r>
      <w:r>
        <w:rPr>
          <w:rFonts w:ascii="Times New Roman" w:hAnsi="Times New Roman"/>
          <w:color w:val="000000"/>
          <w:sz w:val="24"/>
        </w:rPr>
        <w:t>;</w:t>
      </w:r>
    </w:p>
    <w:p w:rsidR="00D3714B" w:rsidRDefault="005E03E8">
      <w:pPr>
        <w:pStyle w:val="ConsPlusNormal"/>
        <w:ind w:firstLine="540"/>
        <w:jc w:val="both"/>
        <w:rPr>
          <w:rFonts w:ascii="Times New Roman" w:hAnsi="Times New Roman"/>
          <w:color w:val="000000"/>
          <w:sz w:val="24"/>
        </w:rPr>
      </w:pPr>
      <w:r>
        <w:rPr>
          <w:rFonts w:ascii="Times New Roman" w:hAnsi="Times New Roman"/>
          <w:color w:val="000000"/>
          <w:sz w:val="24"/>
        </w:rPr>
        <w:t xml:space="preserve">ЦГАЛИ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 xml:space="preserve">Петербургское государственное казенное учреждение </w:t>
      </w:r>
      <w:r w:rsidR="00336DFE">
        <w:rPr>
          <w:rFonts w:ascii="Times New Roman" w:hAnsi="Times New Roman"/>
          <w:color w:val="000000"/>
          <w:sz w:val="24"/>
        </w:rPr>
        <w:t>«</w:t>
      </w:r>
      <w:r>
        <w:rPr>
          <w:rFonts w:ascii="Times New Roman" w:hAnsi="Times New Roman"/>
          <w:color w:val="000000"/>
          <w:sz w:val="24"/>
        </w:rPr>
        <w:t xml:space="preserve">Центральный </w:t>
      </w:r>
    </w:p>
    <w:p w:rsidR="00D3714B" w:rsidRDefault="005E03E8">
      <w:pPr>
        <w:pStyle w:val="ConsPlusNormal"/>
        <w:jc w:val="both"/>
        <w:rPr>
          <w:rFonts w:ascii="Times New Roman" w:hAnsi="Times New Roman"/>
          <w:color w:val="000000"/>
          <w:sz w:val="22"/>
        </w:rPr>
      </w:pPr>
      <w:r>
        <w:rPr>
          <w:rFonts w:ascii="Times New Roman" w:hAnsi="Times New Roman"/>
          <w:color w:val="000000"/>
          <w:sz w:val="24"/>
        </w:rPr>
        <w:t>государственный архив литературы и искусства Санкт</w:t>
      </w:r>
      <w:r w:rsidR="00104541">
        <w:rPr>
          <w:rFonts w:ascii="Times New Roman" w:hAnsi="Times New Roman"/>
          <w:color w:val="000000"/>
          <w:sz w:val="24"/>
        </w:rPr>
        <w:t xml:space="preserve">– </w:t>
      </w:r>
      <w:r>
        <w:rPr>
          <w:rFonts w:ascii="Times New Roman" w:hAnsi="Times New Roman"/>
          <w:color w:val="000000"/>
          <w:sz w:val="24"/>
        </w:rPr>
        <w:t>Петербурга</w:t>
      </w:r>
      <w:r w:rsidR="00336DFE">
        <w:rPr>
          <w:rFonts w:ascii="Times New Roman" w:hAnsi="Times New Roman"/>
          <w:color w:val="000000"/>
          <w:sz w:val="24"/>
        </w:rPr>
        <w:t>»</w:t>
      </w:r>
      <w:r>
        <w:rPr>
          <w:rFonts w:ascii="Times New Roman" w:hAnsi="Times New Roman"/>
          <w:color w:val="000000"/>
          <w:sz w:val="24"/>
        </w:rPr>
        <w:t>;</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ЦГАЛС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 xml:space="preserve">Петербургское государственное казенное учреждение </w:t>
      </w:r>
      <w:r w:rsidR="00336DFE">
        <w:rPr>
          <w:rFonts w:ascii="Times New Roman" w:hAnsi="Times New Roman"/>
          <w:color w:val="000000"/>
          <w:sz w:val="24"/>
        </w:rPr>
        <w:t>«</w:t>
      </w:r>
      <w:r>
        <w:rPr>
          <w:rFonts w:ascii="Times New Roman" w:hAnsi="Times New Roman"/>
          <w:color w:val="000000"/>
          <w:sz w:val="24"/>
        </w:rPr>
        <w:t>Центральный государственный архив документов по личному составу ликвидированных государственных предприятий, учреждений, организаций Санкт</w:t>
      </w:r>
      <w:r w:rsidR="00104541">
        <w:rPr>
          <w:rFonts w:ascii="Times New Roman" w:hAnsi="Times New Roman"/>
          <w:color w:val="000000"/>
          <w:sz w:val="24"/>
        </w:rPr>
        <w:t xml:space="preserve">– </w:t>
      </w:r>
      <w:r>
        <w:rPr>
          <w:rFonts w:ascii="Times New Roman" w:hAnsi="Times New Roman"/>
          <w:color w:val="000000"/>
          <w:sz w:val="24"/>
        </w:rPr>
        <w:t>Петербурга</w:t>
      </w:r>
      <w:r w:rsidR="00336DFE">
        <w:rPr>
          <w:rFonts w:ascii="Times New Roman" w:hAnsi="Times New Roman"/>
          <w:color w:val="000000"/>
          <w:sz w:val="24"/>
        </w:rPr>
        <w:t>»</w:t>
      </w:r>
      <w:r>
        <w:rPr>
          <w:rFonts w:ascii="Times New Roman" w:hAnsi="Times New Roman"/>
          <w:color w:val="000000"/>
          <w:sz w:val="24"/>
        </w:rPr>
        <w:t>;</w:t>
      </w:r>
    </w:p>
    <w:p w:rsidR="00D3714B" w:rsidRDefault="005E03E8">
      <w:pPr>
        <w:pStyle w:val="ConsPlusNormal"/>
        <w:ind w:firstLine="540"/>
        <w:jc w:val="both"/>
        <w:rPr>
          <w:rFonts w:ascii="Times New Roman" w:hAnsi="Times New Roman"/>
          <w:color w:val="000000"/>
          <w:sz w:val="22"/>
        </w:rPr>
      </w:pPr>
      <w:r>
        <w:rPr>
          <w:rFonts w:ascii="Times New Roman" w:hAnsi="Times New Roman"/>
          <w:color w:val="000000"/>
          <w:sz w:val="24"/>
        </w:rPr>
        <w:t xml:space="preserve">ЦГИА </w:t>
      </w:r>
      <w:r w:rsidR="00104541">
        <w:rPr>
          <w:rFonts w:ascii="Times New Roman" w:hAnsi="Times New Roman"/>
          <w:color w:val="000000"/>
          <w:sz w:val="24"/>
        </w:rPr>
        <w:t xml:space="preserve">– </w:t>
      </w:r>
      <w:r>
        <w:rPr>
          <w:rFonts w:ascii="Times New Roman" w:hAnsi="Times New Roman"/>
          <w:color w:val="000000"/>
          <w:sz w:val="24"/>
        </w:rPr>
        <w:t xml:space="preserve"> Санкт</w:t>
      </w:r>
      <w:r w:rsidR="00104541">
        <w:rPr>
          <w:rFonts w:ascii="Times New Roman" w:hAnsi="Times New Roman"/>
          <w:color w:val="000000"/>
          <w:sz w:val="24"/>
        </w:rPr>
        <w:t xml:space="preserve">– </w:t>
      </w:r>
      <w:r>
        <w:rPr>
          <w:rFonts w:ascii="Times New Roman" w:hAnsi="Times New Roman"/>
          <w:color w:val="000000"/>
          <w:sz w:val="24"/>
        </w:rPr>
        <w:t xml:space="preserve">Петербургское государственное казенное учреждение </w:t>
      </w:r>
      <w:r w:rsidR="00336DFE">
        <w:rPr>
          <w:rFonts w:ascii="Times New Roman" w:hAnsi="Times New Roman"/>
          <w:color w:val="000000"/>
          <w:sz w:val="24"/>
        </w:rPr>
        <w:t>«</w:t>
      </w:r>
      <w:r>
        <w:rPr>
          <w:rFonts w:ascii="Times New Roman" w:hAnsi="Times New Roman"/>
          <w:color w:val="000000"/>
          <w:sz w:val="24"/>
        </w:rPr>
        <w:t>Центральный государственный исторический архив Санкт</w:t>
      </w:r>
      <w:r w:rsidR="00104541">
        <w:rPr>
          <w:rFonts w:ascii="Times New Roman" w:hAnsi="Times New Roman"/>
          <w:color w:val="000000"/>
          <w:sz w:val="24"/>
        </w:rPr>
        <w:t xml:space="preserve">– </w:t>
      </w:r>
      <w:r>
        <w:rPr>
          <w:rFonts w:ascii="Times New Roman" w:hAnsi="Times New Roman"/>
          <w:color w:val="000000"/>
          <w:sz w:val="24"/>
        </w:rPr>
        <w:t>Петербурга</w:t>
      </w:r>
      <w:r w:rsidR="00336DFE">
        <w:rPr>
          <w:rFonts w:ascii="Times New Roman" w:hAnsi="Times New Roman"/>
          <w:color w:val="000000"/>
          <w:sz w:val="24"/>
        </w:rPr>
        <w:t>»</w:t>
      </w:r>
      <w:r>
        <w:rPr>
          <w:rFonts w:ascii="Times New Roman" w:hAnsi="Times New Roman"/>
          <w:color w:val="000000"/>
          <w:sz w:val="24"/>
        </w:rPr>
        <w:t>;</w:t>
      </w:r>
    </w:p>
    <w:p w:rsidR="00D3714B" w:rsidRDefault="005E03E8">
      <w:pPr>
        <w:pStyle w:val="ConsPlusNormal"/>
        <w:ind w:firstLine="540"/>
        <w:jc w:val="both"/>
        <w:rPr>
          <w:rFonts w:ascii="Times New Roman" w:hAnsi="Times New Roman"/>
          <w:sz w:val="22"/>
        </w:rPr>
      </w:pPr>
      <w:r>
        <w:rPr>
          <w:rFonts w:ascii="Times New Roman" w:hAnsi="Times New Roman"/>
          <w:color w:val="000000"/>
          <w:sz w:val="24"/>
        </w:rPr>
        <w:t xml:space="preserve">ЦГПБ им. В.В.Маяковского </w:t>
      </w:r>
      <w:r w:rsidR="00104541">
        <w:rPr>
          <w:rFonts w:ascii="Times New Roman" w:hAnsi="Times New Roman"/>
          <w:color w:val="000000"/>
          <w:sz w:val="24"/>
        </w:rPr>
        <w:t xml:space="preserve">– </w:t>
      </w:r>
      <w:r>
        <w:rPr>
          <w:rFonts w:ascii="Times New Roman" w:hAnsi="Times New Roman"/>
          <w:color w:val="000000"/>
          <w:sz w:val="24"/>
        </w:rPr>
        <w:t xml:space="preserve"> ГБУК </w:t>
      </w:r>
      <w:r w:rsidR="00336DFE">
        <w:rPr>
          <w:rFonts w:ascii="Times New Roman" w:hAnsi="Times New Roman"/>
          <w:color w:val="000000"/>
          <w:sz w:val="24"/>
        </w:rPr>
        <w:t>«</w:t>
      </w:r>
      <w:r>
        <w:rPr>
          <w:rFonts w:ascii="Times New Roman" w:hAnsi="Times New Roman"/>
          <w:color w:val="000000"/>
          <w:sz w:val="24"/>
        </w:rPr>
        <w:t>Центральная городская публичная библиотека имени В.В.Маяковского</w:t>
      </w:r>
      <w:r w:rsidR="00336DFE">
        <w:rPr>
          <w:rFonts w:ascii="Times New Roman" w:hAnsi="Times New Roman"/>
          <w:color w:val="000000"/>
          <w:sz w:val="24"/>
        </w:rPr>
        <w:t>»</w:t>
      </w:r>
      <w:r>
        <w:rPr>
          <w:rFonts w:ascii="Times New Roman" w:hAnsi="Times New Roman"/>
          <w:color w:val="000000"/>
          <w:sz w:val="24"/>
        </w:rPr>
        <w:t>.</w:t>
      </w:r>
    </w:p>
    <w:p w:rsidR="00D3714B" w:rsidRDefault="00D3714B">
      <w:pPr>
        <w:spacing w:after="160" w:line="259" w:lineRule="auto"/>
        <w:contextualSpacing/>
        <w:rPr>
          <w:rFonts w:eastAsia="Times New Roman" w:cs="Times New Roman"/>
          <w:sz w:val="22"/>
        </w:rPr>
      </w:pPr>
    </w:p>
    <w:p w:rsidR="00D3714B" w:rsidRDefault="00D3714B"/>
    <w:sectPr w:rsidR="00D3714B" w:rsidSect="007C1819">
      <w:pgSz w:w="11905" w:h="16838"/>
      <w:pgMar w:top="1276" w:right="850" w:bottom="993" w:left="1701" w:header="0" w:footer="0" w:gutter="0"/>
      <w:cols w:space="720"/>
      <w:docGrid w:linePitch="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AE1" w:rsidRDefault="007B0AE1" w:rsidP="007C1819">
      <w:r>
        <w:separator/>
      </w:r>
    </w:p>
  </w:endnote>
  <w:endnote w:type="continuationSeparator" w:id="0">
    <w:p w:rsidR="007B0AE1" w:rsidRDefault="007B0AE1" w:rsidP="007C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AE1" w:rsidRDefault="007B0AE1" w:rsidP="007C1819">
      <w:r>
        <w:separator/>
      </w:r>
    </w:p>
  </w:footnote>
  <w:footnote w:type="continuationSeparator" w:id="0">
    <w:p w:rsidR="007B0AE1" w:rsidRDefault="007B0AE1" w:rsidP="007C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32"/>
        <w:szCs w:val="32"/>
      </w:rPr>
      <w:id w:val="134769717"/>
      <w:docPartObj>
        <w:docPartGallery w:val="Page Numbers (Top of Page)"/>
        <w:docPartUnique/>
      </w:docPartObj>
    </w:sdtPr>
    <w:sdtEndPr>
      <w:rPr>
        <w:rFonts w:ascii="Times New Roman" w:hAnsi="Times New Roman" w:cs="Times New Roman"/>
        <w:sz w:val="20"/>
        <w:szCs w:val="20"/>
      </w:rPr>
    </w:sdtEndPr>
    <w:sdtContent>
      <w:p w:rsidR="007C1819" w:rsidRPr="007C1819" w:rsidRDefault="007C1819" w:rsidP="007C1819">
        <w:pPr>
          <w:pStyle w:val="a7"/>
          <w:jc w:val="center"/>
          <w:rPr>
            <w:sz w:val="32"/>
            <w:szCs w:val="32"/>
          </w:rPr>
        </w:pPr>
        <w:r w:rsidRPr="007C1819">
          <w:rPr>
            <w:sz w:val="32"/>
            <w:szCs w:val="32"/>
          </w:rPr>
          <w:fldChar w:fldCharType="begin"/>
        </w:r>
        <w:r w:rsidRPr="007C1819">
          <w:rPr>
            <w:sz w:val="32"/>
            <w:szCs w:val="32"/>
          </w:rPr>
          <w:instrText>PAGE   \* MERGEFORMAT</w:instrText>
        </w:r>
        <w:r w:rsidRPr="007C1819">
          <w:rPr>
            <w:sz w:val="32"/>
            <w:szCs w:val="32"/>
          </w:rPr>
          <w:fldChar w:fldCharType="separate"/>
        </w:r>
        <w:r w:rsidRPr="007C1819">
          <w:rPr>
            <w:sz w:val="32"/>
            <w:szCs w:val="32"/>
          </w:rPr>
          <w:t>2</w:t>
        </w:r>
        <w:r w:rsidRPr="007C1819">
          <w:rPr>
            <w:sz w:val="32"/>
            <w:szCs w:val="32"/>
          </w:rPr>
          <w:fldChar w:fldCharType="end"/>
        </w:r>
      </w:p>
    </w:sdtContent>
  </w:sdt>
  <w:p w:rsidR="007F3F6D" w:rsidRDefault="007F3F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4B"/>
    <w:rsid w:val="00017C93"/>
    <w:rsid w:val="000538CC"/>
    <w:rsid w:val="000B2443"/>
    <w:rsid w:val="000B6EDF"/>
    <w:rsid w:val="000E5F26"/>
    <w:rsid w:val="000E7FA8"/>
    <w:rsid w:val="00104541"/>
    <w:rsid w:val="00136E94"/>
    <w:rsid w:val="00151FB6"/>
    <w:rsid w:val="001826EF"/>
    <w:rsid w:val="001E3002"/>
    <w:rsid w:val="001E58F7"/>
    <w:rsid w:val="002156C4"/>
    <w:rsid w:val="0021687A"/>
    <w:rsid w:val="0024256F"/>
    <w:rsid w:val="002559E9"/>
    <w:rsid w:val="00280D7C"/>
    <w:rsid w:val="002C5B1A"/>
    <w:rsid w:val="002D541C"/>
    <w:rsid w:val="00336DFE"/>
    <w:rsid w:val="003A47C9"/>
    <w:rsid w:val="003C4893"/>
    <w:rsid w:val="00442506"/>
    <w:rsid w:val="00446B68"/>
    <w:rsid w:val="0047665D"/>
    <w:rsid w:val="004A316D"/>
    <w:rsid w:val="005019ED"/>
    <w:rsid w:val="00510846"/>
    <w:rsid w:val="005127E2"/>
    <w:rsid w:val="00562E64"/>
    <w:rsid w:val="005A72C8"/>
    <w:rsid w:val="005E03E8"/>
    <w:rsid w:val="005F6E2B"/>
    <w:rsid w:val="00663ECF"/>
    <w:rsid w:val="00695F3C"/>
    <w:rsid w:val="007324E5"/>
    <w:rsid w:val="007B0AE1"/>
    <w:rsid w:val="007C1819"/>
    <w:rsid w:val="007C5BBD"/>
    <w:rsid w:val="007D66FF"/>
    <w:rsid w:val="007F3F6D"/>
    <w:rsid w:val="007F7D0F"/>
    <w:rsid w:val="008007EC"/>
    <w:rsid w:val="00801459"/>
    <w:rsid w:val="008104F7"/>
    <w:rsid w:val="00824019"/>
    <w:rsid w:val="00834B4A"/>
    <w:rsid w:val="008352F3"/>
    <w:rsid w:val="00836F58"/>
    <w:rsid w:val="00846310"/>
    <w:rsid w:val="008D59F5"/>
    <w:rsid w:val="008E25FF"/>
    <w:rsid w:val="008F2AFE"/>
    <w:rsid w:val="00913A0C"/>
    <w:rsid w:val="00922904"/>
    <w:rsid w:val="00971A13"/>
    <w:rsid w:val="009B7E6C"/>
    <w:rsid w:val="009D4527"/>
    <w:rsid w:val="009F555C"/>
    <w:rsid w:val="009F625A"/>
    <w:rsid w:val="00A058C7"/>
    <w:rsid w:val="00A31056"/>
    <w:rsid w:val="00A85431"/>
    <w:rsid w:val="00B83D9C"/>
    <w:rsid w:val="00BD7D0E"/>
    <w:rsid w:val="00C6547A"/>
    <w:rsid w:val="00C747F0"/>
    <w:rsid w:val="00C94124"/>
    <w:rsid w:val="00C94F84"/>
    <w:rsid w:val="00CA11B0"/>
    <w:rsid w:val="00CF5C78"/>
    <w:rsid w:val="00D11BEA"/>
    <w:rsid w:val="00D3714B"/>
    <w:rsid w:val="00D66955"/>
    <w:rsid w:val="00D81834"/>
    <w:rsid w:val="00D9404B"/>
    <w:rsid w:val="00DA1084"/>
    <w:rsid w:val="00DF573A"/>
    <w:rsid w:val="00E25383"/>
    <w:rsid w:val="00E45FC6"/>
    <w:rsid w:val="00EC18A2"/>
    <w:rsid w:val="00F9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40321B-4686-40C9-BFB2-806C9EA2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pPr>
    <w:rPr>
      <w:rFonts w:ascii="Arial" w:eastAsia="Times New Roman" w:hAnsi="Arial" w:cs="Times New Roman"/>
      <w:sz w:val="20"/>
    </w:rPr>
  </w:style>
  <w:style w:type="paragraph" w:customStyle="1" w:styleId="ConsPlusTitle">
    <w:name w:val="ConsPlusTitle"/>
    <w:pPr>
      <w:widowControl w:val="0"/>
    </w:pPr>
    <w:rPr>
      <w:rFonts w:ascii="Calibri" w:eastAsia="Times New Roman" w:hAnsi="Calibri" w:cs="Times New Roman"/>
      <w:b/>
    </w:rPr>
  </w:style>
  <w:style w:type="paragraph" w:styleId="a3">
    <w:name w:val="List Paragraph"/>
    <w:basedOn w:val="a"/>
    <w:pPr>
      <w:spacing w:after="160" w:line="259" w:lineRule="auto"/>
      <w:ind w:left="720"/>
      <w:contextualSpacing/>
    </w:pPr>
    <w:rPr>
      <w:rFonts w:ascii="Calibri" w:eastAsia="Times New Roman" w:hAnsi="Calibri" w:cs="Times New Roman"/>
    </w:rPr>
  </w:style>
  <w:style w:type="character" w:styleId="a4">
    <w:name w:val="line number"/>
    <w:basedOn w:val="a0"/>
    <w:semiHidden/>
  </w:style>
  <w:style w:type="character" w:styleId="a5">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C1819"/>
    <w:pPr>
      <w:tabs>
        <w:tab w:val="center" w:pos="4677"/>
        <w:tab w:val="right" w:pos="9355"/>
      </w:tabs>
    </w:pPr>
  </w:style>
  <w:style w:type="character" w:customStyle="1" w:styleId="a8">
    <w:name w:val="Верхний колонтитул Знак"/>
    <w:basedOn w:val="a0"/>
    <w:link w:val="a7"/>
    <w:uiPriority w:val="99"/>
    <w:rsid w:val="007C1819"/>
    <w:rPr>
      <w:sz w:val="2"/>
    </w:rPr>
  </w:style>
  <w:style w:type="paragraph" w:styleId="a9">
    <w:name w:val="footer"/>
    <w:basedOn w:val="a"/>
    <w:link w:val="aa"/>
    <w:uiPriority w:val="99"/>
    <w:unhideWhenUsed/>
    <w:rsid w:val="007C1819"/>
    <w:pPr>
      <w:tabs>
        <w:tab w:val="center" w:pos="4677"/>
        <w:tab w:val="right" w:pos="9355"/>
      </w:tabs>
    </w:pPr>
  </w:style>
  <w:style w:type="character" w:customStyle="1" w:styleId="aa">
    <w:name w:val="Нижний колонтитул Знак"/>
    <w:basedOn w:val="a0"/>
    <w:link w:val="a9"/>
    <w:uiPriority w:val="99"/>
    <w:rsid w:val="007C1819"/>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171441F7965BAEB58B467092DA4AAA8603F8F85FD23A11D6713CD658638BA0E3D8891C9DEB0FC7EE35F0DB01E06Ay9M" TargetMode="External"/><Relationship Id="rId18" Type="http://schemas.openxmlformats.org/officeDocument/2006/relationships/hyperlink" Target="consultantplus://offline/ref=171441F7965BAEB58B467092DA4AAA8603FFFC55DC3C11D6713CD658638BA0E3D8891C9DEB0FC7EE35F0DB01E06Ay9M" TargetMode="External"/><Relationship Id="rId26" Type="http://schemas.openxmlformats.org/officeDocument/2006/relationships/hyperlink" Target="consultantplus://offline/ref=171441F7965BAEB58B467198DA4AAA8605FDFC58D33411D6713CD658638BA0E3D8891C9DEB0FC7EE35F0DB01E06Ay9M" TargetMode="External"/><Relationship Id="rId39" Type="http://schemas.openxmlformats.org/officeDocument/2006/relationships/hyperlink" Target="consultantplus://offline/ref=1A6519EB376A918343D79F7D19D79A7DA3F4D16DF5EDC22C52B86BC3EFCA6555483E0F95B0B6549B4CD5BD2307aEc6M" TargetMode="External"/><Relationship Id="rId21" Type="http://schemas.openxmlformats.org/officeDocument/2006/relationships/hyperlink" Target="consultantplus://offline/ref=171441F7965BAEB58B467092DA4AAA8603FAFF55D43B11D6713CD658638BA0E3D8891C9DEB0FC7EE35F0DB01E06Ay9M" TargetMode="External"/><Relationship Id="rId34" Type="http://schemas.openxmlformats.org/officeDocument/2006/relationships/hyperlink" Target="https://login.consultant.ru/link/?req=doc&amp;base=RZB&amp;n=498284&amp;dst=100012"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171441F7965BAEB58B467092DA4AAA8603FEFA5BD33811D6713CD658638BA0E3D8891C9DEB0FC7EE35F0DB01E06Ay9M" TargetMode="External"/><Relationship Id="rId20" Type="http://schemas.openxmlformats.org/officeDocument/2006/relationships/hyperlink" Target="consultantplus://offline/ref=171441F7965BAEB58B467092DA4AAA8604F3F75ED03911D6713CD658638BA0E3D8891C9DEB0FC7EE35F0DB01E06Ay9M" TargetMode="External"/><Relationship Id="rId29" Type="http://schemas.openxmlformats.org/officeDocument/2006/relationships/hyperlink" Target="consultantplus://offline/ref=171441F7965BAEB58B467198DA4AAA8605F2FF59D73B11D6713CD658638BA0E3D8891C9DEB0FC7EE35F0DB01E06Ay9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71441F7965BAEB58B467092DA4AAA8603F9F65ED23511D6713CD658638BA0E3D8891C9DEB0FC7EE35F0DB01E06Ay9M" TargetMode="External"/><Relationship Id="rId24" Type="http://schemas.openxmlformats.org/officeDocument/2006/relationships/hyperlink" Target="consultantplus://offline/ref=171441F7965BAEB58B466E89CF4AAA8603F8F65ED43D11D6713CD658638BA0E3CA894491E90FD9EF3DE58D50A6FF800B37D49AAFBD3207C966y1M" TargetMode="External"/><Relationship Id="rId32" Type="http://schemas.openxmlformats.org/officeDocument/2006/relationships/hyperlink" Target="consultantplus://offline/ref=AB2996B844BE5CA4ABCFCD6DD91696463F1D1CBF9A0031658F2022BFA9C8CB10132D0B16331E5A02F40A42BEE10719E2E25B34EF4E67P1oCG" TargetMode="External"/><Relationship Id="rId37" Type="http://schemas.openxmlformats.org/officeDocument/2006/relationships/hyperlink" Target="https://login.consultant.ru/link/?req=doc&amp;base=RZB&amp;n=466154" TargetMode="External"/><Relationship Id="rId40" Type="http://schemas.openxmlformats.org/officeDocument/2006/relationships/hyperlink" Target="consultantplus://offline/ref=171441F7965BAEB58B467198DA4AAA8605FCF95CD53411D6713CD658638BA0E3D8891C9DEB0FC7EE35F0DB01E06Ay9M" TargetMode="External"/><Relationship Id="rId5" Type="http://schemas.openxmlformats.org/officeDocument/2006/relationships/footnotes" Target="footnotes.xml"/><Relationship Id="rId15" Type="http://schemas.openxmlformats.org/officeDocument/2006/relationships/hyperlink" Target="consultantplus://offline/ref=171441F7965BAEB58B467092DA4AAA8603FFFF54D03F11D6713CD658638BA0E3D8891C9DEB0FC7EE35F0DB01E06Ay9M" TargetMode="External"/><Relationship Id="rId23" Type="http://schemas.openxmlformats.org/officeDocument/2006/relationships/hyperlink" Target="consultantplus://offline/ref=171441F7965BAEB58B467092DA4AAA8605F3FA54D73911D6713CD658638BA0E3CA894491E90FD9EF3DE58D50A6FF800B37D49AAFBD3207C966y1M" TargetMode="External"/><Relationship Id="rId28" Type="http://schemas.openxmlformats.org/officeDocument/2006/relationships/hyperlink" Target="consultantplus://offline/ref=171441F7965BAEB58B467198DA4AAA8606FCF95AD43911D6713CD658638BA0E3D8891C9DEB0FC7EE35F0DB01E06Ay9M" TargetMode="External"/><Relationship Id="rId36" Type="http://schemas.openxmlformats.org/officeDocument/2006/relationships/hyperlink" Target="https://login.consultant.ru/link/?req=doc&amp;base=RZB&amp;n=466154" TargetMode="External"/><Relationship Id="rId10" Type="http://schemas.openxmlformats.org/officeDocument/2006/relationships/hyperlink" Target="consultantplus://offline/ref=171441F7965BAEB58B467092DA4AAA8605FBF85FD33F11D6713CD658638BA0E3D8891C9DEB0FC7EE35F0DB01E06Ay9M" TargetMode="External"/><Relationship Id="rId19" Type="http://schemas.openxmlformats.org/officeDocument/2006/relationships/hyperlink" Target="consultantplus://offline/ref=171441F7965BAEB58B467092DA4AAA8603F9F85CD33E11D6713CD658638BA0E3D8891C9DEB0FC7EE35F0DB01E06Ay9M" TargetMode="External"/><Relationship Id="rId31" Type="http://schemas.openxmlformats.org/officeDocument/2006/relationships/hyperlink" Target="consultantplus://offline/ref=171441F7965BAEB58B467198DA4AAA8602F3FA5DD5374CDC7965DA5A6484FFE6CD984492E911D8EE2AECD9036Ey1M" TargetMode="External"/><Relationship Id="rId4" Type="http://schemas.openxmlformats.org/officeDocument/2006/relationships/webSettings" Target="webSettings.xml"/><Relationship Id="rId9" Type="http://schemas.openxmlformats.org/officeDocument/2006/relationships/hyperlink" Target="consultantplus://offline/ref=171441F7965BAEB58B467092DA4AAA8603F9FE55D53A11D6713CD658638BA0E3D8891C9DEB0FC7EE35F0DB01E06Ay9M" TargetMode="External"/><Relationship Id="rId14" Type="http://schemas.openxmlformats.org/officeDocument/2006/relationships/hyperlink" Target="consultantplus://offline/ref=171441F7965BAEB58B466E89CF4AAA8603FEFE58DD3911D6713CD658638BA0E3D8891C9DEB0FC7EE35F0DB01E06Ay9M" TargetMode="External"/><Relationship Id="rId22" Type="http://schemas.openxmlformats.org/officeDocument/2006/relationships/hyperlink" Target="consultantplus://offline/ref=171441F7965BAEB58B467092DA4AAA8603FFF659D43A11D6713CD658638BA0E3D8891C9DEB0FC7EE35F0DB01E06Ay9M" TargetMode="External"/><Relationship Id="rId27" Type="http://schemas.openxmlformats.org/officeDocument/2006/relationships/hyperlink" Target="consultantplus://offline/ref=171441F7965BAEB58B467198DA4AAA8605FCF95DD03B11D6713CD658638BA0E3D8891C9DEB0FC7EE35F0DB01E06Ay9M" TargetMode="External"/><Relationship Id="rId30" Type="http://schemas.openxmlformats.org/officeDocument/2006/relationships/hyperlink" Target="consultantplus://offline/ref=171441F7965BAEB58B467198DA4AAA8605FCF95CDC3E11D6713CD658638BA0E3D8891C9DEB0FC7EE35F0DB01E06Ay9M" TargetMode="External"/><Relationship Id="rId35" Type="http://schemas.openxmlformats.org/officeDocument/2006/relationships/hyperlink" Target="https://login.consultant.ru/link/?req=doc&amp;base=SPB&amp;n=300633&amp;dst=233472"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171441F7965BAEB58B467092DA4AAA8604F2F75ED23D11D6713CD658638BA0E3D8891C9DEB0FC7EE35F0DB01E06Ay9M" TargetMode="External"/><Relationship Id="rId17" Type="http://schemas.openxmlformats.org/officeDocument/2006/relationships/hyperlink" Target="consultantplus://offline/ref=171441F7965BAEB58B467092DA4AAA8604F2F959D73C11D6713CD658638BA0E3D8891C9DEB0FC7EE35F0DB01E06Ay9M" TargetMode="External"/><Relationship Id="rId25" Type="http://schemas.openxmlformats.org/officeDocument/2006/relationships/hyperlink" Target="consultantplus://offline/ref=171441F7965BAEB58B467198DA4AAA8605FFFE54D63C11D6713CD658638BA0E3D8891C9DEB0FC7EE35F0DB01E06Ay9M" TargetMode="External"/><Relationship Id="rId33" Type="http://schemas.openxmlformats.org/officeDocument/2006/relationships/hyperlink" Target="https://spbarchives.ru" TargetMode="External"/><Relationship Id="rId38" Type="http://schemas.openxmlformats.org/officeDocument/2006/relationships/hyperlink" Target="consultantplus://offline/ref=1A6519EB376A918343D79F7D19D79A7DA3F3D96BF3EDC22C52B86BC3EFCA6555483E0F95B0B6549B4CD5BD2307aEc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518FE-2074-4C76-9D2B-45C7DA8A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38389</Words>
  <Characters>218819</Characters>
  <Application>Microsoft Office Word</Application>
  <DocSecurity>0</DocSecurity>
  <Lines>1823</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api/visary</dc:creator>
  <cp:lastModifiedBy>Лопаногова Анастасия Сергеевна</cp:lastModifiedBy>
  <cp:revision>2</cp:revision>
  <dcterms:created xsi:type="dcterms:W3CDTF">2025-03-11T09:48:00Z</dcterms:created>
  <dcterms:modified xsi:type="dcterms:W3CDTF">2025-03-11T09:48:00Z</dcterms:modified>
</cp:coreProperties>
</file>