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C44" w:rsidRPr="00DB7C44" w:rsidRDefault="00DB7C44" w:rsidP="00DB7C44">
      <w:pPr>
        <w:pStyle w:val="2"/>
        <w:spacing w:after="0"/>
        <w:jc w:val="center"/>
      </w:pP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DB7C44">
        <w:t>ПРОЕКТ</w:t>
      </w:r>
    </w:p>
    <w:p w:rsidR="00DB7C44" w:rsidRDefault="00DB7C44" w:rsidP="00DB7C44">
      <w:pPr>
        <w:pStyle w:val="2"/>
        <w:spacing w:after="0"/>
        <w:jc w:val="center"/>
        <w:rPr>
          <w:b/>
        </w:rPr>
      </w:pPr>
    </w:p>
    <w:p w:rsidR="00DB7C44" w:rsidRDefault="00DB7C44" w:rsidP="00DB7C44">
      <w:pPr>
        <w:pStyle w:val="2"/>
        <w:spacing w:after="0"/>
        <w:jc w:val="center"/>
        <w:rPr>
          <w:b/>
        </w:rPr>
      </w:pPr>
      <w:r>
        <w:rPr>
          <w:b/>
        </w:rPr>
        <w:t>ПОЛОЖЕНИЕ</w:t>
      </w:r>
    </w:p>
    <w:p w:rsidR="00DB7C44" w:rsidRDefault="00DB7C44" w:rsidP="00DB7C44">
      <w:pPr>
        <w:pStyle w:val="2"/>
        <w:spacing w:after="0"/>
        <w:jc w:val="center"/>
        <w:rPr>
          <w:b/>
        </w:rPr>
      </w:pPr>
      <w:r>
        <w:rPr>
          <w:b/>
        </w:rPr>
        <w:t xml:space="preserve">о Межведомственной комиссии по организации работы по обеспечению антитеррористической защищенности объектов (территорий), относящихся </w:t>
      </w:r>
      <w:r>
        <w:rPr>
          <w:b/>
        </w:rPr>
        <w:br/>
        <w:t>к сфере деятельности Министерства науки и высшего образования Российской Федерации, расположенных на территории Санкт-Петербурга</w:t>
      </w:r>
    </w:p>
    <w:p w:rsidR="00DB7C44" w:rsidRDefault="00DB7C44" w:rsidP="00DB7C44">
      <w:pPr>
        <w:pStyle w:val="2"/>
        <w:spacing w:after="0"/>
        <w:jc w:val="center"/>
        <w:rPr>
          <w:b/>
        </w:rPr>
      </w:pPr>
    </w:p>
    <w:p w:rsidR="00DB7C44" w:rsidRDefault="00DB7C44" w:rsidP="00DB7C44">
      <w:pPr>
        <w:pStyle w:val="2"/>
        <w:spacing w:after="0"/>
        <w:jc w:val="center"/>
        <w:rPr>
          <w:b/>
        </w:rPr>
      </w:pPr>
    </w:p>
    <w:p w:rsidR="00DB7C44" w:rsidRDefault="00DB7C44" w:rsidP="00DB7C44">
      <w:pPr>
        <w:pStyle w:val="2"/>
        <w:spacing w:after="0"/>
        <w:jc w:val="center"/>
        <w:rPr>
          <w:b/>
        </w:rPr>
      </w:pPr>
      <w:r>
        <w:rPr>
          <w:b/>
        </w:rPr>
        <w:t>1. Общие положения</w:t>
      </w:r>
    </w:p>
    <w:p w:rsidR="00DB7C44" w:rsidRDefault="00DB7C44" w:rsidP="00DB7C44">
      <w:pPr>
        <w:pStyle w:val="2"/>
        <w:spacing w:after="0"/>
        <w:jc w:val="both"/>
        <w:rPr>
          <w:b/>
        </w:rPr>
      </w:pPr>
    </w:p>
    <w:p w:rsidR="00DB7C44" w:rsidRDefault="00DB7C44" w:rsidP="00DB7C44">
      <w:pPr>
        <w:pStyle w:val="2"/>
        <w:spacing w:after="0"/>
        <w:ind w:left="0" w:firstLine="709"/>
        <w:jc w:val="both"/>
      </w:pPr>
      <w:r>
        <w:t>1.1. Настоящее Положение определяет порядок работы Межведомственной комиссии по организации работы по обеспечению антитеррористической защищенности объектов (территорий), относящихся к сфере деятельности Министерства науки и высшего образования Российской Федерации, расположенных на территории Санкт-Петербурга (далее - Комиссия).</w:t>
      </w:r>
    </w:p>
    <w:p w:rsidR="00DB7C44" w:rsidRDefault="00DB7C44" w:rsidP="00DB7C44">
      <w:pPr>
        <w:pStyle w:val="2"/>
        <w:spacing w:after="0"/>
        <w:ind w:left="0" w:firstLine="709"/>
        <w:jc w:val="both"/>
      </w:pPr>
      <w:r>
        <w:t>1.2. Комиссия является консультативным и совещательным коллегиальным органом.</w:t>
      </w:r>
    </w:p>
    <w:p w:rsidR="00DB7C44" w:rsidRDefault="00DB7C44" w:rsidP="00DB7C44">
      <w:pPr>
        <w:pStyle w:val="2"/>
        <w:spacing w:after="0"/>
        <w:ind w:left="0" w:firstLine="709"/>
        <w:jc w:val="both"/>
      </w:pPr>
      <w:r>
        <w:t>1.3. Комиссия руководствуется в своей деятельности законодательством Российской Федерации, законодательством Санкт-Петербурга, а также настоящим Положением.</w:t>
      </w:r>
    </w:p>
    <w:p w:rsidR="00DB7C44" w:rsidRDefault="00DB7C44" w:rsidP="00DB7C44">
      <w:pPr>
        <w:pStyle w:val="2"/>
        <w:spacing w:after="0"/>
        <w:ind w:left="0" w:firstLine="709"/>
        <w:jc w:val="both"/>
      </w:pPr>
      <w:r>
        <w:t>1.4. Решения, принятые Комиссией, носят рекомендательный характер.</w:t>
      </w:r>
    </w:p>
    <w:p w:rsidR="00DB7C44" w:rsidRDefault="00DB7C44" w:rsidP="00DB7C44">
      <w:pPr>
        <w:pStyle w:val="2"/>
        <w:spacing w:after="0"/>
        <w:ind w:left="0" w:firstLine="709"/>
        <w:jc w:val="both"/>
      </w:pPr>
    </w:p>
    <w:p w:rsidR="00DB7C44" w:rsidRDefault="00DB7C44" w:rsidP="00DB7C44">
      <w:pPr>
        <w:pStyle w:val="2"/>
        <w:spacing w:after="0"/>
        <w:ind w:left="0" w:firstLine="709"/>
        <w:jc w:val="center"/>
        <w:rPr>
          <w:b/>
        </w:rPr>
      </w:pPr>
      <w:r>
        <w:rPr>
          <w:b/>
        </w:rPr>
        <w:t>2. Цель создания Комиссии</w:t>
      </w:r>
    </w:p>
    <w:p w:rsidR="00DB7C44" w:rsidRDefault="00DB7C44" w:rsidP="00DB7C44">
      <w:pPr>
        <w:pStyle w:val="2"/>
        <w:spacing w:after="0"/>
        <w:ind w:left="0" w:firstLine="709"/>
      </w:pPr>
    </w:p>
    <w:p w:rsidR="00DB7C44" w:rsidRDefault="00DB7C44" w:rsidP="00DB7C44">
      <w:pPr>
        <w:pStyle w:val="2"/>
        <w:spacing w:after="0"/>
        <w:ind w:left="0" w:firstLine="709"/>
        <w:jc w:val="both"/>
        <w:rPr>
          <w:rFonts w:eastAsiaTheme="minorHAnsi"/>
          <w:lang w:eastAsia="en-US"/>
        </w:rPr>
      </w:pPr>
      <w:r>
        <w:t xml:space="preserve">2.1. Целью создания Комиссии является обеспечение согласованных действий исполнительных органов государственной власти Санкт-Петербурга с территориальными органами федеральных органов исполнительной власти, органами местного самоуправления внутригородских муниципальных образований города федерального значения Санкт-Петербурга, иными органами и организациями при решении вопросов реализации постановления Правительства Российской Федерации от 07.11.2019 № 1421 «Об утверждении требований к антитеррористической защищенности объектов </w:t>
      </w:r>
      <w:r>
        <w:rPr>
          <w:rFonts w:eastAsiaTheme="minorHAnsi"/>
          <w:lang w:eastAsia="en-US"/>
        </w:rPr>
        <w:t>(территорий) Министерства науки и высшего образования Российской Федерации и подведомственных ему организаций, объектов (территорий), относящихся к сфере деятельности Министерства науки и высшего образования Российской Федерации, формы паспорта безопасности этих объектов (территорий) и признании утратившими силу некоторых актов Правительства Российской Федерации».</w:t>
      </w:r>
    </w:p>
    <w:p w:rsidR="00DB7C44" w:rsidRDefault="00DB7C44" w:rsidP="00DB7C44">
      <w:pPr>
        <w:pStyle w:val="2"/>
        <w:spacing w:after="0"/>
        <w:ind w:left="0" w:firstLine="0"/>
        <w:jc w:val="both"/>
      </w:pPr>
    </w:p>
    <w:p w:rsidR="00DB7C44" w:rsidRDefault="00DB7C44" w:rsidP="00DB7C44">
      <w:pPr>
        <w:pStyle w:val="2"/>
        <w:spacing w:after="0"/>
        <w:ind w:left="0" w:firstLine="709"/>
        <w:jc w:val="center"/>
        <w:rPr>
          <w:b/>
        </w:rPr>
      </w:pPr>
      <w:r>
        <w:rPr>
          <w:b/>
        </w:rPr>
        <w:t>3. Задачи Комиссии</w:t>
      </w:r>
    </w:p>
    <w:p w:rsidR="00DB7C44" w:rsidRDefault="00DB7C44" w:rsidP="00DB7C44">
      <w:pPr>
        <w:pStyle w:val="2"/>
        <w:spacing w:after="0"/>
        <w:ind w:left="0" w:firstLine="709"/>
        <w:jc w:val="center"/>
      </w:pPr>
    </w:p>
    <w:p w:rsidR="00DB7C44" w:rsidRDefault="00DB7C44" w:rsidP="00DB7C44">
      <w:pPr>
        <w:pStyle w:val="2"/>
        <w:spacing w:after="0"/>
        <w:ind w:left="0" w:firstLine="709"/>
        <w:jc w:val="both"/>
      </w:pPr>
      <w:r>
        <w:t xml:space="preserve">3.1. Обеспечение взаимодействия органов государственной власти </w:t>
      </w:r>
      <w:r>
        <w:br/>
        <w:t xml:space="preserve">с правоохранительными органами, органами местного самоуправления, общественными организациями и организациями, осуществляющими свою деятельность на территории </w:t>
      </w:r>
      <w:r>
        <w:br/>
        <w:t>Санкт-Петербурга, по вопросам:</w:t>
      </w:r>
    </w:p>
    <w:p w:rsidR="00DB7C44" w:rsidRDefault="00DB7C44" w:rsidP="00DB7C44">
      <w:pPr>
        <w:pStyle w:val="2"/>
        <w:spacing w:after="0"/>
        <w:ind w:left="0" w:firstLine="709"/>
        <w:jc w:val="both"/>
      </w:pPr>
      <w:r>
        <w:t xml:space="preserve">формирования сведений об объектах (территориях), необходимых для включения </w:t>
      </w:r>
      <w:r>
        <w:br/>
        <w:t>в перечень объектов (территорий), относящихся к сфере деятельности Министерства науки и высшего образования Российской Федерации, расположенных пределах территории Санкт-Петербурга и подлежащих категорированию в целях их антитеррористической защищенности;</w:t>
      </w:r>
    </w:p>
    <w:p w:rsidR="00DB7C44" w:rsidRDefault="00DB7C44" w:rsidP="00DB7C44">
      <w:pPr>
        <w:pStyle w:val="2"/>
        <w:spacing w:after="0"/>
        <w:ind w:left="0" w:firstLine="709"/>
        <w:jc w:val="both"/>
      </w:pPr>
      <w:r>
        <w:t>формирования сведений об объектах (территориях), необходимых для исключения из перечня объектов (территорий) подлежащих категорированию в целях их антитеррористической защищенности.</w:t>
      </w:r>
    </w:p>
    <w:p w:rsidR="00DB7C44" w:rsidRDefault="00DB7C44" w:rsidP="00DB7C44">
      <w:pPr>
        <w:pStyle w:val="2"/>
        <w:spacing w:after="0"/>
        <w:ind w:left="0" w:firstLine="709"/>
        <w:jc w:val="both"/>
      </w:pPr>
      <w:r>
        <w:t xml:space="preserve">3.2. Осуществление анализа проводимых в Санкт-Петербурге мероприятий </w:t>
      </w:r>
      <w:r>
        <w:br/>
        <w:t xml:space="preserve">по противодействию терроризму на объектах (территориях), относящихся к сфере </w:t>
      </w:r>
      <w:r>
        <w:lastRenderedPageBreak/>
        <w:t xml:space="preserve">деятельности Министерства науки и высшего образования Российской Федерации, расположенных в пределах территории Санкт-Петербурга и подлежащих категорированию </w:t>
      </w:r>
      <w:r>
        <w:br/>
        <w:t>в целях их антитеррористической защищенности.</w:t>
      </w:r>
    </w:p>
    <w:p w:rsidR="00DB7C44" w:rsidRDefault="00DB7C44" w:rsidP="00DB7C44">
      <w:pPr>
        <w:pStyle w:val="2"/>
        <w:spacing w:after="0"/>
        <w:ind w:left="0" w:firstLine="709"/>
        <w:jc w:val="both"/>
      </w:pPr>
      <w:r>
        <w:t xml:space="preserve">3.3. Направление предложений по совершенствованию системы мер противодействию терроризму на объектах (территориях), относящихся к сфере деятельности Министерства науки и высшего образования Российской Федерации, территории Санкт-Петербурга и подлежащих категорированию в целях их антитеррористической защищенности, в Отдел по обеспечению деятельности антитеррористической и антинаркотической комиссий Администрации Губернатора </w:t>
      </w:r>
      <w:r>
        <w:br/>
        <w:t>Санкт-Петербурга.</w:t>
      </w:r>
    </w:p>
    <w:p w:rsidR="00DB7C44" w:rsidRDefault="00DB7C44" w:rsidP="00DB7C44">
      <w:pPr>
        <w:pStyle w:val="2"/>
        <w:spacing w:after="0"/>
        <w:ind w:left="0" w:firstLine="709"/>
        <w:jc w:val="both"/>
      </w:pPr>
      <w:r>
        <w:t xml:space="preserve">3.4. С целью обеспечения возложенных на Комиссию задач, Комиссия вправе приглашать на заседания представителей органов государственной власти, иных органов </w:t>
      </w:r>
      <w:r>
        <w:br/>
        <w:t>и организаций, а также правообладателей объектов (территорий), относящихся к сфере деятельности Министерства науки и высшего образования Российской Федерации, расположенных в пределах территории Санкт-Петербурга и подлежащих категорированию в целях их антитеррористической защищенности.</w:t>
      </w:r>
    </w:p>
    <w:p w:rsidR="00DB7C44" w:rsidRDefault="00DB7C44" w:rsidP="00DB7C44">
      <w:pPr>
        <w:pStyle w:val="2"/>
        <w:spacing w:after="0"/>
        <w:ind w:left="0" w:firstLine="709"/>
        <w:jc w:val="both"/>
      </w:pPr>
    </w:p>
    <w:p w:rsidR="00DB7C44" w:rsidRDefault="00DB7C44" w:rsidP="00DB7C44">
      <w:pPr>
        <w:pStyle w:val="2"/>
        <w:spacing w:after="0"/>
        <w:ind w:left="0" w:firstLine="709"/>
        <w:jc w:val="center"/>
        <w:rPr>
          <w:b/>
        </w:rPr>
      </w:pPr>
      <w:r>
        <w:rPr>
          <w:b/>
        </w:rPr>
        <w:t>4. Состав и порядок деятельности Комиссии</w:t>
      </w:r>
    </w:p>
    <w:p w:rsidR="00DB7C44" w:rsidRDefault="00DB7C44" w:rsidP="00DB7C44">
      <w:pPr>
        <w:pStyle w:val="2"/>
        <w:spacing w:after="0"/>
        <w:ind w:left="0" w:firstLine="709"/>
      </w:pPr>
    </w:p>
    <w:p w:rsidR="00DB7C44" w:rsidRDefault="00DB7C44" w:rsidP="00DB7C4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t>4.1. Состав Комиссии утверждается Губернатором Санкт-Петербурга персонально</w:t>
      </w:r>
      <w:r>
        <w:br/>
      </w:r>
      <w:r>
        <w:rPr>
          <w:rFonts w:eastAsiaTheme="minorHAnsi"/>
          <w:lang w:eastAsia="en-US"/>
        </w:rPr>
        <w:t>(с указанием фамилии, имени, отчества (при наличии), занимаемой должности, звания (почетного, ученого звания (при наличии) и (или) профессии каждого члена коллегиального органа (при наличии).</w:t>
      </w:r>
    </w:p>
    <w:p w:rsidR="00DB7C44" w:rsidRDefault="00DB7C44" w:rsidP="00DB7C4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t>Комиссия состоит из двух обладающих равными правами сопредседателей Комиссии, заместителя сопредседателей Комиссии, членов Комиссии и секретаря Комиссии.</w:t>
      </w:r>
    </w:p>
    <w:p w:rsidR="00DB7C44" w:rsidRDefault="00DB7C44" w:rsidP="00DB7C44">
      <w:pPr>
        <w:pStyle w:val="2"/>
        <w:spacing w:after="0"/>
        <w:ind w:left="0" w:firstLine="709"/>
        <w:jc w:val="both"/>
      </w:pPr>
      <w:r>
        <w:t xml:space="preserve">4.2. Сопредседатели Комиссии пользуются правами члена Комиссии </w:t>
      </w:r>
      <w:r>
        <w:br/>
        <w:t xml:space="preserve">и осуществляют следующие функции: 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возглавляют Комиссию и руководят ее деятельностью;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планируют деятельность Комиссии, утверждает повестку дня заседаний и созывает заседания Комиссии;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</w:pPr>
      <w:r>
        <w:t>устанавливают регламент проведения заседания Комиссии,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>поочередно: ведут заседания Комиссии и</w:t>
      </w:r>
      <w:r>
        <w:rPr>
          <w:rFonts w:eastAsiaTheme="minorHAnsi"/>
          <w:lang w:eastAsia="en-US"/>
        </w:rPr>
        <w:t xml:space="preserve"> председательствуют на заседаниях Комиссии;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организуют рассмотрение вопросов повестки дня заседания Комиссии;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ставят на голосование предложения по рассматриваемым вопросам, подводит итоги голосования;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подписывают протоколы заседаний Комиссии, запросы, обращения и другие документы, направляемые от имени Комиссии;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дают поручения членам Комиссии в пределах своей компетенции;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осуществляет иные функции, установленные положением о коллегиальном органе.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 xml:space="preserve">4.2.1. </w:t>
      </w:r>
      <w:r>
        <w:rPr>
          <w:rFonts w:eastAsiaTheme="minorHAnsi"/>
          <w:lang w:eastAsia="en-US"/>
        </w:rPr>
        <w:t>Члены Комиссии: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участвуют в голосовании на заседаниях Комиссии по всем рассматриваемым вопросам. При невозможности участия в заседании Комиссии член коллегиального органа уведомляет об этом секретаря коллегиального органа;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вправе вносить предложения о созыве заседаний Комиссии, предложения в проект повестки дня заседания Комиссии;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вправе знакомиться с материалами, подготовленными к заседанию Комиссии;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вправе выступать и вносить предложения по рассматриваемым вопросам;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вправе в случае несогласия с решением, принятым Комиссией, письменно изложить свое особое мнение, которое подлежит приобщению к протоколу заседания Комиссии;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осуществляют иные функции, установленные положением о Комиссии.</w:t>
      </w:r>
    </w:p>
    <w:p w:rsidR="00DB7C44" w:rsidRDefault="00DB7C44" w:rsidP="00DB7C44">
      <w:pPr>
        <w:pStyle w:val="2"/>
        <w:spacing w:after="0"/>
        <w:ind w:left="0" w:firstLine="709"/>
        <w:jc w:val="both"/>
      </w:pPr>
      <w:r>
        <w:lastRenderedPageBreak/>
        <w:t xml:space="preserve">4.3. Работой Комиссии руководят сопредседатели Комиссии, на период отсутствия одного из них - сопредседатель Комиссии, а в случае отсутствия сопредседателей </w:t>
      </w:r>
      <w:r>
        <w:br/>
        <w:t>Комиссии - заместитель сопредседателей Комиссии по поручению сопредседателей Комиссии.</w:t>
      </w:r>
    </w:p>
    <w:p w:rsidR="00DB7C44" w:rsidRDefault="00DB7C44" w:rsidP="00DB7C44">
      <w:pPr>
        <w:pStyle w:val="2"/>
        <w:spacing w:after="0"/>
        <w:ind w:left="0" w:firstLine="709"/>
        <w:jc w:val="both"/>
      </w:pPr>
      <w:r>
        <w:t xml:space="preserve">4.4. Секретарь Комиссии: 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организует сбор и подготовку материалов для рассмотрения на заседаниях Комиссии; 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формирует проект повестки дня заседания Комиссии;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</w:pPr>
      <w:r>
        <w:rPr>
          <w:rFonts w:eastAsiaTheme="minorHAnsi"/>
          <w:lang w:eastAsia="en-US"/>
        </w:rPr>
        <w:t xml:space="preserve">уведомляет членов Комиссии и приглашенных на его заседание лиц о времени и месте проведения, а также о повестке дня заседания Комиссии, по их просьбе знакомит их </w:t>
      </w:r>
      <w:r>
        <w:rPr>
          <w:rFonts w:eastAsiaTheme="minorHAnsi"/>
          <w:lang w:eastAsia="en-US"/>
        </w:rPr>
        <w:br/>
        <w:t>с материалами, подготовленными к заседанию Комиссии;</w:t>
      </w:r>
      <w:r>
        <w:t xml:space="preserve"> 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>обеспечивает членов Комиссии необходимыми материалами и документами;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организует голосование и подсчет голосов членов Комиссии;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ведет протоколы заседаний Комиссии и осуществляет их хранение;</w:t>
      </w:r>
      <w:r>
        <w:t xml:space="preserve"> 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>заверяет выписки из оформленных протоколов заседаний Комиссии;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оформляет запросы, обращения и другие документы, направляемые от имени Комиссии;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организует рассылку протоколов заседаний Комиссии и выписок из них, запросов, обращений и других документов, направляемых от имени Комиссии;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организует контроль за реализацией решений Комиссии;</w:t>
      </w:r>
    </w:p>
    <w:p w:rsidR="00DB7C44" w:rsidRDefault="00DB7C44" w:rsidP="00DB7C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осуществляет иные функции, установленные положением о Комиссии.</w:t>
      </w:r>
    </w:p>
    <w:p w:rsidR="00DB7C44" w:rsidRDefault="00DB7C44" w:rsidP="00DB7C44">
      <w:pPr>
        <w:pStyle w:val="2"/>
        <w:spacing w:after="0"/>
        <w:ind w:left="0" w:firstLine="709"/>
        <w:jc w:val="both"/>
      </w:pPr>
      <w:r>
        <w:t>4.5. Заседания Комиссии проводятся по мере необходимости, но не реже одного раза в полугодие.</w:t>
      </w:r>
    </w:p>
    <w:p w:rsidR="00DB7C44" w:rsidRDefault="00DB7C44" w:rsidP="00DB7C44">
      <w:pPr>
        <w:pStyle w:val="2"/>
        <w:spacing w:after="0"/>
        <w:ind w:left="0" w:firstLine="709"/>
        <w:jc w:val="both"/>
      </w:pPr>
      <w:r>
        <w:t>4.6. Место и время проведения заседания Комиссии определяются сопредседателями Комиссии. К повестке дня заседания Комиссии прилагаются проекты документов, подлежащих рассмотрению.</w:t>
      </w:r>
    </w:p>
    <w:p w:rsidR="00DB7C44" w:rsidRDefault="00DB7C44" w:rsidP="00DB7C44">
      <w:pPr>
        <w:pStyle w:val="2"/>
        <w:spacing w:after="0"/>
        <w:ind w:left="0" w:firstLine="709"/>
        <w:jc w:val="both"/>
      </w:pPr>
      <w:r>
        <w:t>4.7. Заседание Комиссии правомочно, если на нем присутствует не менее половины членов Комиссии.</w:t>
      </w:r>
    </w:p>
    <w:p w:rsidR="00DB7C44" w:rsidRDefault="00DB7C44" w:rsidP="00DB7C44">
      <w:pPr>
        <w:pStyle w:val="2"/>
        <w:spacing w:after="0"/>
        <w:ind w:left="0" w:firstLine="709"/>
        <w:jc w:val="both"/>
      </w:pPr>
      <w:r>
        <w:t>4.8. Решения Комиссии принимаются простым большинством голосов присутствующих на заседании членов Комиссии. При равенстве голосов решающим является голос председательствующего (председательствующих) на заседании Комиссии.</w:t>
      </w:r>
    </w:p>
    <w:p w:rsidR="00DB7C44" w:rsidRDefault="00DB7C44" w:rsidP="00DB7C44">
      <w:pPr>
        <w:pStyle w:val="2"/>
        <w:spacing w:after="0"/>
        <w:ind w:left="0" w:firstLine="709"/>
        <w:jc w:val="both"/>
      </w:pPr>
      <w:r>
        <w:t>4.9. Решения Комиссии оформляются протоколами, которые подписываются председательствующим (председательствующими) на заседании Комиссии и секретарем Комиссии.</w:t>
      </w:r>
    </w:p>
    <w:p w:rsidR="00DB7C44" w:rsidRDefault="00DB7C44" w:rsidP="00DB7C44">
      <w:pPr>
        <w:pStyle w:val="2"/>
        <w:spacing w:after="0"/>
        <w:ind w:left="0" w:firstLine="709"/>
        <w:jc w:val="both"/>
      </w:pPr>
      <w:r>
        <w:t>4.10. Организационное и материально-техническое обеспечение деятельности Комиссии осуществляется Комитетом по науке и высшей школе.</w:t>
      </w:r>
    </w:p>
    <w:p w:rsidR="00DB7C44" w:rsidRDefault="00DB7C44" w:rsidP="00DB7C44"/>
    <w:p w:rsidR="00781A85" w:rsidRDefault="00781A85"/>
    <w:sectPr w:rsidR="00781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4F0"/>
    <w:rsid w:val="00781A85"/>
    <w:rsid w:val="00A644F0"/>
    <w:rsid w:val="00DB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048AB"/>
  <w15:chartTrackingRefBased/>
  <w15:docId w15:val="{2434E84D-000E-407F-A680-759E6299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DB7C4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B7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First Indent 2"/>
    <w:basedOn w:val="a3"/>
    <w:link w:val="20"/>
    <w:semiHidden/>
    <w:unhideWhenUsed/>
    <w:rsid w:val="00DB7C44"/>
    <w:pPr>
      <w:ind w:firstLine="210"/>
    </w:pPr>
  </w:style>
  <w:style w:type="character" w:customStyle="1" w:styleId="20">
    <w:name w:val="Красная строка 2 Знак"/>
    <w:basedOn w:val="a4"/>
    <w:link w:val="2"/>
    <w:semiHidden/>
    <w:rsid w:val="00DB7C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5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1188</Words>
  <Characters>6775</Characters>
  <Application>Microsoft Office Word</Application>
  <DocSecurity>0</DocSecurity>
  <Lines>56</Lines>
  <Paragraphs>15</Paragraphs>
  <ScaleCrop>false</ScaleCrop>
  <Company/>
  <LinksUpToDate>false</LinksUpToDate>
  <CharactersWithSpaces>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Олегович Быстров</dc:creator>
  <cp:keywords/>
  <dc:description/>
  <cp:lastModifiedBy>Константин Олегович Быстров</cp:lastModifiedBy>
  <cp:revision>3</cp:revision>
  <dcterms:created xsi:type="dcterms:W3CDTF">2025-02-19T09:55:00Z</dcterms:created>
  <dcterms:modified xsi:type="dcterms:W3CDTF">2025-02-19T09:55:00Z</dcterms:modified>
</cp:coreProperties>
</file>