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80" w:rsidRPr="00484186" w:rsidRDefault="001B5580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78BB" w:rsidRPr="00484186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186">
        <w:rPr>
          <w:rFonts w:ascii="Times New Roman" w:hAnsi="Times New Roman" w:cs="Times New Roman"/>
          <w:sz w:val="24"/>
          <w:szCs w:val="24"/>
        </w:rPr>
        <w:t>Отчёт</w:t>
      </w:r>
    </w:p>
    <w:p w:rsidR="00003D72" w:rsidRPr="00484186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186">
        <w:rPr>
          <w:rFonts w:ascii="Times New Roman" w:hAnsi="Times New Roman" w:cs="Times New Roman"/>
          <w:sz w:val="24"/>
          <w:szCs w:val="24"/>
        </w:rPr>
        <w:t>Комитета по здравоохранению</w:t>
      </w:r>
      <w:r w:rsidRPr="004841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4186">
        <w:rPr>
          <w:rFonts w:ascii="Times New Roman" w:hAnsi="Times New Roman" w:cs="Times New Roman"/>
          <w:sz w:val="24"/>
          <w:szCs w:val="24"/>
        </w:rPr>
        <w:t xml:space="preserve">по реализации Плана мероприятий по противодействию коррупции в Санкт-Петербурге </w:t>
      </w:r>
    </w:p>
    <w:p w:rsidR="004378BB" w:rsidRPr="00484186" w:rsidRDefault="004378BB" w:rsidP="004378B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186">
        <w:rPr>
          <w:rFonts w:ascii="Times New Roman" w:hAnsi="Times New Roman" w:cs="Times New Roman"/>
          <w:sz w:val="24"/>
          <w:szCs w:val="24"/>
        </w:rPr>
        <w:t xml:space="preserve">на 2023-2027 годы, утверждённого </w:t>
      </w:r>
      <w:r w:rsidRPr="00484186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Санкт-Петербурга от 27.12.2022 № 1337</w:t>
      </w:r>
    </w:p>
    <w:p w:rsidR="00916FF8" w:rsidRPr="00484186" w:rsidRDefault="00FE46E0" w:rsidP="00D5759E">
      <w:pPr>
        <w:jc w:val="center"/>
        <w:rPr>
          <w:b/>
          <w:szCs w:val="24"/>
        </w:rPr>
      </w:pPr>
      <w:r w:rsidRPr="00484186">
        <w:rPr>
          <w:b/>
          <w:szCs w:val="24"/>
        </w:rPr>
        <w:t>за 2024 год</w:t>
      </w:r>
    </w:p>
    <w:p w:rsidR="00FE46E0" w:rsidRPr="00484186" w:rsidRDefault="00FE46E0" w:rsidP="00D5759E">
      <w:pPr>
        <w:jc w:val="center"/>
        <w:rPr>
          <w:b/>
          <w:szCs w:val="24"/>
        </w:rPr>
      </w:pPr>
    </w:p>
    <w:tbl>
      <w:tblPr>
        <w:tblW w:w="526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19"/>
        <w:gridCol w:w="3623"/>
        <w:gridCol w:w="2270"/>
        <w:gridCol w:w="2693"/>
        <w:gridCol w:w="5668"/>
      </w:tblGrid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  <w:vAlign w:val="center"/>
          </w:tcPr>
          <w:p w:rsidR="001303E5" w:rsidRPr="00484186" w:rsidRDefault="004B0AA2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 xml:space="preserve">№ </w:t>
            </w:r>
            <w:r w:rsidRPr="00484186">
              <w:rPr>
                <w:b/>
                <w:i/>
                <w:szCs w:val="24"/>
              </w:rPr>
              <w:br/>
            </w:r>
            <w:proofErr w:type="gramStart"/>
            <w:r w:rsidRPr="00484186">
              <w:rPr>
                <w:b/>
                <w:i/>
                <w:szCs w:val="24"/>
              </w:rPr>
              <w:t>п</w:t>
            </w:r>
            <w:proofErr w:type="gramEnd"/>
            <w:r w:rsidRPr="00484186">
              <w:rPr>
                <w:b/>
                <w:i/>
                <w:szCs w:val="24"/>
              </w:rPr>
              <w:t>/</w:t>
            </w:r>
            <w:r w:rsidR="001303E5" w:rsidRPr="00484186">
              <w:rPr>
                <w:b/>
                <w:i/>
                <w:szCs w:val="24"/>
              </w:rPr>
              <w:t>п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484186">
              <w:rPr>
                <w:b/>
                <w:i/>
                <w:sz w:val="22"/>
                <w:szCs w:val="22"/>
              </w:rPr>
              <w:t xml:space="preserve">№ </w:t>
            </w:r>
            <w:r w:rsidRPr="00484186">
              <w:rPr>
                <w:b/>
                <w:i/>
                <w:sz w:val="22"/>
                <w:szCs w:val="22"/>
              </w:rPr>
              <w:br/>
              <w:t>пункта</w:t>
            </w:r>
            <w:r w:rsidRPr="00484186">
              <w:rPr>
                <w:b/>
                <w:i/>
                <w:sz w:val="22"/>
                <w:szCs w:val="22"/>
              </w:rPr>
              <w:br/>
              <w:t>Плана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 xml:space="preserve">Наименование </w:t>
            </w:r>
            <w:r w:rsidRPr="00484186">
              <w:rPr>
                <w:b/>
                <w:i/>
                <w:szCs w:val="24"/>
              </w:rPr>
              <w:br/>
              <w:t>мероприятия Плана</w:t>
            </w:r>
          </w:p>
        </w:tc>
        <w:tc>
          <w:tcPr>
            <w:tcW w:w="715" w:type="pct"/>
            <w:vAlign w:val="center"/>
          </w:tcPr>
          <w:p w:rsidR="001303E5" w:rsidRPr="00484186" w:rsidRDefault="001303E5" w:rsidP="005C422B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>Срок исполнения мероприятия</w:t>
            </w:r>
          </w:p>
        </w:tc>
        <w:tc>
          <w:tcPr>
            <w:tcW w:w="848" w:type="pct"/>
            <w:vAlign w:val="center"/>
          </w:tcPr>
          <w:p w:rsidR="001303E5" w:rsidRPr="00484186" w:rsidRDefault="001303E5" w:rsidP="005C422B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>Исполнитель мероприятия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1303E5" w:rsidRPr="00484186" w:rsidRDefault="001303E5" w:rsidP="005C422B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>Результат</w:t>
            </w:r>
          </w:p>
          <w:p w:rsidR="001303E5" w:rsidRPr="00484186" w:rsidRDefault="001303E5" w:rsidP="005C422B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484186">
              <w:rPr>
                <w:b/>
                <w:i/>
                <w:szCs w:val="24"/>
              </w:rPr>
              <w:t>исполнения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1</w:t>
            </w:r>
          </w:p>
        </w:tc>
        <w:tc>
          <w:tcPr>
            <w:tcW w:w="321" w:type="pct"/>
            <w:shd w:val="clear" w:color="auto" w:fill="auto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2</w:t>
            </w:r>
          </w:p>
        </w:tc>
        <w:tc>
          <w:tcPr>
            <w:tcW w:w="1141" w:type="pct"/>
            <w:shd w:val="clear" w:color="auto" w:fill="auto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3</w:t>
            </w:r>
          </w:p>
        </w:tc>
        <w:tc>
          <w:tcPr>
            <w:tcW w:w="715" w:type="pct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4</w:t>
            </w:r>
          </w:p>
        </w:tc>
        <w:tc>
          <w:tcPr>
            <w:tcW w:w="848" w:type="pct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5</w:t>
            </w:r>
          </w:p>
        </w:tc>
        <w:tc>
          <w:tcPr>
            <w:tcW w:w="1785" w:type="pct"/>
            <w:shd w:val="clear" w:color="auto" w:fill="auto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6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1303E5" w:rsidRPr="00484186" w:rsidRDefault="001303E5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84186">
              <w:rPr>
                <w:b/>
                <w:szCs w:val="24"/>
              </w:rPr>
              <w:t>1. Организационные мероприятия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2A697F" w:rsidRPr="00484186" w:rsidRDefault="002A697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2A697F" w:rsidRPr="00484186" w:rsidRDefault="002A697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1.2</w:t>
            </w:r>
          </w:p>
        </w:tc>
        <w:tc>
          <w:tcPr>
            <w:tcW w:w="1141" w:type="pct"/>
            <w:shd w:val="clear" w:color="auto" w:fill="auto"/>
          </w:tcPr>
          <w:p w:rsidR="002A697F" w:rsidRPr="00CF692C" w:rsidRDefault="002A697F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715" w:type="pct"/>
          </w:tcPr>
          <w:p w:rsidR="002A697F" w:rsidRPr="00484186" w:rsidRDefault="002A697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Один раз в полугодие</w:t>
            </w:r>
          </w:p>
        </w:tc>
        <w:tc>
          <w:tcPr>
            <w:tcW w:w="848" w:type="pct"/>
          </w:tcPr>
          <w:p w:rsidR="002A697F" w:rsidRPr="00484186" w:rsidRDefault="002A697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484186" w:rsidRPr="005762AF" w:rsidRDefault="00484186" w:rsidP="00484186">
            <w:pPr>
              <w:spacing w:line="260" w:lineRule="exact"/>
              <w:contextualSpacing/>
              <w:rPr>
                <w:bCs/>
                <w:szCs w:val="24"/>
              </w:rPr>
            </w:pPr>
            <w:r w:rsidRPr="005762AF">
              <w:rPr>
                <w:bCs/>
                <w:szCs w:val="24"/>
              </w:rPr>
              <w:t xml:space="preserve">В 2024 году (20.06.2024 и 19.12.2024) проведены заседания  Комиссии по противодействию коррупции в Комитете по здравоохранению. </w:t>
            </w:r>
          </w:p>
          <w:p w:rsidR="00484186" w:rsidRPr="005762AF" w:rsidRDefault="00484186" w:rsidP="00484186">
            <w:pPr>
              <w:spacing w:line="260" w:lineRule="exact"/>
              <w:contextualSpacing/>
              <w:rPr>
                <w:szCs w:val="24"/>
              </w:rPr>
            </w:pPr>
            <w:r w:rsidRPr="005762AF">
              <w:rPr>
                <w:bCs/>
                <w:szCs w:val="24"/>
              </w:rPr>
              <w:t xml:space="preserve">В повестку дня проведенных заседаний в обязательном порядке </w:t>
            </w:r>
            <w:proofErr w:type="gramStart"/>
            <w:r w:rsidRPr="005762AF">
              <w:rPr>
                <w:bCs/>
                <w:szCs w:val="24"/>
              </w:rPr>
              <w:t>включался и рассматривался</w:t>
            </w:r>
            <w:proofErr w:type="gramEnd"/>
            <w:r w:rsidRPr="005762AF">
              <w:rPr>
                <w:bCs/>
                <w:szCs w:val="24"/>
              </w:rPr>
              <w:t xml:space="preserve"> вопрос </w:t>
            </w:r>
            <w:r w:rsidRPr="005762AF">
              <w:rPr>
                <w:szCs w:val="24"/>
              </w:rPr>
              <w:t>о реализации антикоррупционной политики в Комитете</w:t>
            </w:r>
            <w:r>
              <w:rPr>
                <w:szCs w:val="24"/>
              </w:rPr>
              <w:t xml:space="preserve"> по здравоохранению (далее – Комитет)</w:t>
            </w:r>
            <w:r w:rsidRPr="005762AF">
              <w:rPr>
                <w:szCs w:val="24"/>
              </w:rPr>
              <w:t>.</w:t>
            </w:r>
          </w:p>
          <w:p w:rsidR="002A697F" w:rsidRPr="00484186" w:rsidRDefault="002A697F" w:rsidP="008079C1">
            <w:pPr>
              <w:contextualSpacing/>
              <w:rPr>
                <w:bCs/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24B2F" w:rsidRPr="00484186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1.3</w:t>
            </w:r>
          </w:p>
        </w:tc>
        <w:tc>
          <w:tcPr>
            <w:tcW w:w="1141" w:type="pct"/>
            <w:shd w:val="clear" w:color="auto" w:fill="auto"/>
          </w:tcPr>
          <w:p w:rsidR="00824B2F" w:rsidRPr="00CF692C" w:rsidRDefault="00824B2F" w:rsidP="00CF692C">
            <w:pPr>
              <w:pStyle w:val="ConsPlusNormal"/>
              <w:jc w:val="center"/>
              <w:rPr>
                <w:szCs w:val="24"/>
              </w:rPr>
            </w:pPr>
            <w:r w:rsidRPr="00A4605F">
              <w:rPr>
                <w:szCs w:val="24"/>
              </w:rPr>
              <w:t>Представление в КГСКП отчетов о реализации решений Комиссии</w:t>
            </w:r>
          </w:p>
        </w:tc>
        <w:tc>
          <w:tcPr>
            <w:tcW w:w="715" w:type="pct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В сроки, определенные решением Комиссии</w:t>
            </w:r>
          </w:p>
        </w:tc>
        <w:tc>
          <w:tcPr>
            <w:tcW w:w="848" w:type="pct"/>
          </w:tcPr>
          <w:p w:rsidR="00184A9D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ИОГВ, </w:t>
            </w:r>
          </w:p>
          <w:p w:rsidR="000832C5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ГО Санкт-Петербурга </w:t>
            </w:r>
          </w:p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(по согласованию)</w:t>
            </w:r>
          </w:p>
        </w:tc>
        <w:tc>
          <w:tcPr>
            <w:tcW w:w="1785" w:type="pct"/>
            <w:shd w:val="clear" w:color="auto" w:fill="auto"/>
          </w:tcPr>
          <w:p w:rsidR="00A4605F" w:rsidRDefault="00A4605F" w:rsidP="00A4605F">
            <w:pPr>
              <w:pStyle w:val="3"/>
              <w:spacing w:line="240" w:lineRule="auto"/>
              <w:ind w:left="0"/>
              <w:rPr>
                <w:b w:val="0"/>
                <w:szCs w:val="24"/>
                <w:lang w:val="ru-RU"/>
              </w:rPr>
            </w:pPr>
            <w:r w:rsidRPr="00271354">
              <w:rPr>
                <w:b w:val="0"/>
                <w:szCs w:val="24"/>
                <w:lang w:val="ru-RU"/>
              </w:rPr>
              <w:t xml:space="preserve">Отчеты Комитета о реализации решений Комиссии по координации работы по противодействию коррупции в Санкт-Петербурге направлялись в КГСКП в установленные сроки  </w:t>
            </w:r>
          </w:p>
          <w:p w:rsidR="00A4605F" w:rsidRDefault="00A4605F" w:rsidP="00A4605F">
            <w:pPr>
              <w:pStyle w:val="3"/>
              <w:spacing w:line="240" w:lineRule="auto"/>
              <w:ind w:left="0"/>
              <w:rPr>
                <w:b w:val="0"/>
                <w:szCs w:val="24"/>
                <w:lang w:val="ru-RU"/>
              </w:rPr>
            </w:pPr>
            <w:proofErr w:type="gramStart"/>
            <w:r w:rsidRPr="00271354">
              <w:rPr>
                <w:b w:val="0"/>
                <w:szCs w:val="24"/>
                <w:lang w:val="ru-RU"/>
              </w:rPr>
              <w:t>(от 22.03.2024</w:t>
            </w:r>
            <w:r>
              <w:rPr>
                <w:b w:val="0"/>
                <w:szCs w:val="24"/>
                <w:lang w:val="ru-RU"/>
              </w:rPr>
              <w:t xml:space="preserve"> №</w:t>
            </w:r>
            <w:r w:rsidR="00F145E0">
              <w:rPr>
                <w:b w:val="0"/>
                <w:szCs w:val="24"/>
                <w:lang w:val="ru-RU"/>
              </w:rPr>
              <w:t xml:space="preserve"> </w:t>
            </w:r>
            <w:r w:rsidRPr="00271354">
              <w:rPr>
                <w:b w:val="0"/>
                <w:szCs w:val="24"/>
                <w:lang w:val="ru-RU"/>
              </w:rPr>
              <w:t xml:space="preserve">01-20-501/24-0-0, </w:t>
            </w:r>
            <w:proofErr w:type="gramEnd"/>
          </w:p>
          <w:p w:rsidR="00A4605F" w:rsidRDefault="00A4605F" w:rsidP="00A4605F">
            <w:pPr>
              <w:pStyle w:val="3"/>
              <w:spacing w:line="240" w:lineRule="auto"/>
              <w:ind w:left="0"/>
              <w:rPr>
                <w:b w:val="0"/>
                <w:szCs w:val="24"/>
                <w:lang w:val="ru-RU"/>
              </w:rPr>
            </w:pPr>
            <w:r w:rsidRPr="00271354">
              <w:rPr>
                <w:b w:val="0"/>
                <w:szCs w:val="24"/>
                <w:lang w:val="ru-RU"/>
              </w:rPr>
              <w:t>от 11.06.2024</w:t>
            </w:r>
            <w:r>
              <w:rPr>
                <w:b w:val="0"/>
                <w:szCs w:val="24"/>
                <w:lang w:val="ru-RU"/>
              </w:rPr>
              <w:t xml:space="preserve"> № </w:t>
            </w:r>
            <w:r w:rsidRPr="00271354">
              <w:rPr>
                <w:b w:val="0"/>
                <w:szCs w:val="24"/>
                <w:lang w:val="ru-RU"/>
              </w:rPr>
              <w:t xml:space="preserve">01-20-826/24-0-0, </w:t>
            </w:r>
          </w:p>
          <w:p w:rsidR="00824B2F" w:rsidRPr="00484186" w:rsidRDefault="00A4605F" w:rsidP="00A4605F">
            <w:pPr>
              <w:pStyle w:val="3"/>
              <w:spacing w:line="240" w:lineRule="auto"/>
              <w:ind w:left="0"/>
              <w:rPr>
                <w:bCs/>
                <w:szCs w:val="24"/>
              </w:rPr>
            </w:pPr>
            <w:r w:rsidRPr="00271354">
              <w:rPr>
                <w:b w:val="0"/>
                <w:szCs w:val="24"/>
                <w:lang w:val="ru-RU"/>
              </w:rPr>
              <w:t>от 23.12.2024</w:t>
            </w:r>
            <w:r>
              <w:rPr>
                <w:b w:val="0"/>
                <w:szCs w:val="24"/>
                <w:lang w:val="ru-RU"/>
              </w:rPr>
              <w:t xml:space="preserve"> № </w:t>
            </w:r>
            <w:r w:rsidRPr="00271354">
              <w:rPr>
                <w:b w:val="0"/>
                <w:szCs w:val="24"/>
                <w:lang w:val="ru-RU"/>
              </w:rPr>
              <w:t>01-20-501/24-7-0).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24B2F" w:rsidRPr="00484186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1.6</w:t>
            </w:r>
          </w:p>
        </w:tc>
        <w:tc>
          <w:tcPr>
            <w:tcW w:w="1141" w:type="pct"/>
            <w:shd w:val="clear" w:color="auto" w:fill="auto"/>
          </w:tcPr>
          <w:p w:rsidR="00824B2F" w:rsidRPr="00CF692C" w:rsidRDefault="00824B2F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</w:t>
            </w:r>
            <w:r w:rsidRPr="00CF692C">
              <w:rPr>
                <w:szCs w:val="24"/>
              </w:rPr>
              <w:lastRenderedPageBreak/>
              <w:t>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715" w:type="pct"/>
          </w:tcPr>
          <w:p w:rsidR="00CF692C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Ежеквартально </w:t>
            </w:r>
          </w:p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(в случае поступления решений судов, арбитражных судов в исполнительные органы)</w:t>
            </w:r>
          </w:p>
        </w:tc>
        <w:tc>
          <w:tcPr>
            <w:tcW w:w="848" w:type="pct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663289" w:rsidRPr="00484186" w:rsidRDefault="0080197C" w:rsidP="004F4757">
            <w:pPr>
              <w:pStyle w:val="ConsPlusNormal"/>
              <w:jc w:val="both"/>
              <w:rPr>
                <w:bCs/>
                <w:szCs w:val="24"/>
              </w:rPr>
            </w:pPr>
            <w:r w:rsidRPr="00F216BE">
              <w:rPr>
                <w:bCs/>
                <w:szCs w:val="24"/>
              </w:rPr>
              <w:t xml:space="preserve">В течение 2024 года  в Комитете рассмотрены вопросы правоприменительной практики по результатам </w:t>
            </w:r>
            <w:r w:rsidR="00AD4EBE" w:rsidRPr="00F216BE">
              <w:rPr>
                <w:bCs/>
                <w:szCs w:val="24"/>
              </w:rPr>
              <w:t>1</w:t>
            </w:r>
            <w:r w:rsidR="00F216BE" w:rsidRPr="00F216BE">
              <w:rPr>
                <w:bCs/>
                <w:szCs w:val="24"/>
              </w:rPr>
              <w:t>1</w:t>
            </w:r>
            <w:r w:rsidRPr="00F216BE">
              <w:rPr>
                <w:bCs/>
                <w:szCs w:val="24"/>
              </w:rPr>
              <w:t xml:space="preserve"> вступивших в законную силу решений судов о признании </w:t>
            </w:r>
            <w:proofErr w:type="gramStart"/>
            <w:r w:rsidRPr="00F216BE">
              <w:rPr>
                <w:bCs/>
                <w:szCs w:val="24"/>
              </w:rPr>
              <w:t>незаконными</w:t>
            </w:r>
            <w:proofErr w:type="gramEnd"/>
            <w:r w:rsidRPr="00F216BE">
              <w:rPr>
                <w:bCs/>
                <w:szCs w:val="24"/>
              </w:rPr>
              <w:t xml:space="preserve"> бездействий Комитета в целях выработки и принятия мер по предупреждению и устранению причин выявленных нарушений.</w:t>
            </w:r>
          </w:p>
          <w:p w:rsidR="008079C1" w:rsidRPr="00484186" w:rsidRDefault="008079C1" w:rsidP="004F4757">
            <w:pPr>
              <w:pStyle w:val="ConsPlusNormal"/>
              <w:jc w:val="both"/>
              <w:rPr>
                <w:bCs/>
                <w:szCs w:val="24"/>
              </w:rPr>
            </w:pPr>
          </w:p>
          <w:p w:rsidR="008079C1" w:rsidRPr="00484186" w:rsidRDefault="008079C1" w:rsidP="004F4757">
            <w:pPr>
              <w:pStyle w:val="ConsPlusNormal"/>
              <w:jc w:val="both"/>
              <w:rPr>
                <w:b/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24B2F" w:rsidRPr="00484186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1.8</w:t>
            </w:r>
          </w:p>
        </w:tc>
        <w:tc>
          <w:tcPr>
            <w:tcW w:w="1141" w:type="pct"/>
            <w:shd w:val="clear" w:color="auto" w:fill="auto"/>
          </w:tcPr>
          <w:p w:rsidR="00824B2F" w:rsidRPr="00CF692C" w:rsidRDefault="00824B2F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715" w:type="pct"/>
          </w:tcPr>
          <w:p w:rsidR="00C32103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гг., рассмотрение результатов - не реже одного раза в полугодие</w:t>
            </w:r>
          </w:p>
        </w:tc>
        <w:tc>
          <w:tcPr>
            <w:tcW w:w="848" w:type="pct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82108A" w:rsidRPr="00484186" w:rsidRDefault="0082108A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Работа по проведению анализа информации, размещенной в средствах массовой информации и касающейся коррупционных проявлений в деятельности должностных лиц Комитета, </w:t>
            </w:r>
            <w:proofErr w:type="gramStart"/>
            <w:r w:rsidRPr="00484186">
              <w:rPr>
                <w:bCs/>
                <w:szCs w:val="24"/>
              </w:rPr>
              <w:t>организована и проводится</w:t>
            </w:r>
            <w:proofErr w:type="gramEnd"/>
            <w:r w:rsidRPr="00484186">
              <w:rPr>
                <w:bCs/>
                <w:szCs w:val="24"/>
              </w:rPr>
              <w:t xml:space="preserve"> пресс-секретарем Комитета на постоянной основе.</w:t>
            </w:r>
          </w:p>
          <w:p w:rsidR="00CA0E02" w:rsidRPr="00484186" w:rsidRDefault="0082108A" w:rsidP="008079C1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При мониторинге СМИ в </w:t>
            </w:r>
            <w:r w:rsidR="008079C1" w:rsidRPr="00484186">
              <w:rPr>
                <w:bCs/>
                <w:szCs w:val="24"/>
              </w:rPr>
              <w:t>течение</w:t>
            </w:r>
            <w:r w:rsidRPr="00484186">
              <w:rPr>
                <w:bCs/>
                <w:szCs w:val="24"/>
              </w:rPr>
              <w:t xml:space="preserve"> 2024 года публикаций </w:t>
            </w:r>
            <w:r w:rsidR="00B4188B" w:rsidRPr="00484186">
              <w:rPr>
                <w:bCs/>
                <w:szCs w:val="24"/>
              </w:rPr>
              <w:t>о коррупционных проявлениях не зафиксировано</w:t>
            </w:r>
            <w:r w:rsidRPr="00484186">
              <w:rPr>
                <w:bCs/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24B2F" w:rsidRPr="00484186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1.9</w:t>
            </w:r>
          </w:p>
        </w:tc>
        <w:tc>
          <w:tcPr>
            <w:tcW w:w="1141" w:type="pct"/>
            <w:shd w:val="clear" w:color="auto" w:fill="auto"/>
          </w:tcPr>
          <w:p w:rsidR="00824B2F" w:rsidRPr="00CF692C" w:rsidRDefault="00824B2F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715" w:type="pct"/>
          </w:tcPr>
          <w:p w:rsidR="00C32103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24B2F" w:rsidRPr="00484186" w:rsidRDefault="00824B2F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16389C" w:rsidRPr="00484186" w:rsidRDefault="0016389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План мероприятий по противодействию коррупции </w:t>
            </w:r>
            <w:r w:rsidRPr="00484186">
              <w:rPr>
                <w:szCs w:val="24"/>
              </w:rPr>
              <w:br/>
              <w:t xml:space="preserve">в Комитете по здравоохранению, на 2023-2027 годы утвержден приказом Комитета от 09.01.2023 № 14-к. </w:t>
            </w:r>
          </w:p>
          <w:p w:rsidR="0016389C" w:rsidRPr="00484186" w:rsidRDefault="0016389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План мероприятий размещен на официальном сайте Комитета в разделе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Противодействие коррупции</w:t>
            </w:r>
            <w:r w:rsidR="00A10937">
              <w:rPr>
                <w:szCs w:val="24"/>
              </w:rPr>
              <w:t>»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 xml:space="preserve">на веб-странице Комитета официального сайта Администрации Санкт-Петербурга в информационно-телекоммуникационной сети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. </w:t>
            </w:r>
            <w:r w:rsidR="00925A39" w:rsidRPr="00484186">
              <w:rPr>
                <w:szCs w:val="24"/>
              </w:rPr>
              <w:t>И</w:t>
            </w:r>
            <w:r w:rsidRPr="00484186">
              <w:rPr>
                <w:szCs w:val="24"/>
              </w:rPr>
              <w:t>зменения и дополнения  в План мероприятий не вносились.</w:t>
            </w:r>
          </w:p>
          <w:p w:rsidR="00824B2F" w:rsidRPr="00484186" w:rsidRDefault="00824B2F" w:rsidP="004F4757">
            <w:pPr>
              <w:contextualSpacing/>
              <w:rPr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AB0789" w:rsidRPr="00484186" w:rsidRDefault="00AB078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AB0789" w:rsidRPr="00484186" w:rsidRDefault="00AB0789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1.10</w:t>
            </w:r>
          </w:p>
        </w:tc>
        <w:tc>
          <w:tcPr>
            <w:tcW w:w="1141" w:type="pct"/>
            <w:shd w:val="clear" w:color="auto" w:fill="auto"/>
          </w:tcPr>
          <w:p w:rsidR="00AB0789" w:rsidRPr="00CF692C" w:rsidRDefault="00AB078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Размещение отчета о выполнении настоящего Плана на официальных сайтах ИОГВ (веб-страницах ИОГВ на официальном сайте Администрации </w:t>
            </w:r>
            <w:r w:rsidR="00CF692C">
              <w:rPr>
                <w:szCs w:val="24"/>
              </w:rPr>
              <w:br/>
            </w:r>
            <w:r w:rsidRPr="00CF692C">
              <w:rPr>
                <w:szCs w:val="24"/>
              </w:rPr>
              <w:t xml:space="preserve">Санкт-Петербурга)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и направление такого отчета в АГ</w:t>
            </w:r>
          </w:p>
        </w:tc>
        <w:tc>
          <w:tcPr>
            <w:tcW w:w="715" w:type="pct"/>
          </w:tcPr>
          <w:p w:rsidR="00AB0789" w:rsidRPr="00484186" w:rsidRDefault="00AB0789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До 1 июля и 31 декабря ежегодно</w:t>
            </w:r>
          </w:p>
        </w:tc>
        <w:tc>
          <w:tcPr>
            <w:tcW w:w="848" w:type="pct"/>
          </w:tcPr>
          <w:p w:rsidR="00AB0789" w:rsidRPr="00484186" w:rsidRDefault="00AB0789" w:rsidP="002A697F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AB0789" w:rsidRPr="00484186" w:rsidRDefault="00AB0789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Отчет о выполнении Плана</w:t>
            </w:r>
            <w:r w:rsidR="00FE6E9D" w:rsidRPr="00484186">
              <w:rPr>
                <w:szCs w:val="24"/>
              </w:rPr>
              <w:t xml:space="preserve"> мероприятий</w:t>
            </w:r>
            <w:r w:rsidR="00BB3C50" w:rsidRPr="00484186">
              <w:rPr>
                <w:szCs w:val="24"/>
              </w:rPr>
              <w:t xml:space="preserve"> </w:t>
            </w:r>
            <w:r w:rsidR="00FE6E9D" w:rsidRPr="00484186">
              <w:rPr>
                <w:szCs w:val="24"/>
              </w:rPr>
              <w:t>за 2024</w:t>
            </w:r>
            <w:r w:rsidRPr="00484186">
              <w:rPr>
                <w:szCs w:val="24"/>
              </w:rPr>
              <w:t xml:space="preserve"> </w:t>
            </w:r>
            <w:r w:rsidR="008079C1" w:rsidRPr="00484186">
              <w:rPr>
                <w:szCs w:val="24"/>
              </w:rPr>
              <w:t xml:space="preserve">год </w:t>
            </w:r>
            <w:r w:rsidRPr="00484186">
              <w:rPr>
                <w:szCs w:val="24"/>
              </w:rPr>
              <w:t xml:space="preserve">размещен на официальном сайте Комитета в разделе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Противодействие коррупции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и направлен в АГ.</w:t>
            </w:r>
          </w:p>
          <w:p w:rsidR="00122654" w:rsidRPr="00484186" w:rsidRDefault="00122654" w:rsidP="004F4757">
            <w:pPr>
              <w:contextualSpacing/>
              <w:rPr>
                <w:szCs w:val="24"/>
              </w:rPr>
            </w:pPr>
          </w:p>
          <w:p w:rsidR="00122654" w:rsidRPr="00484186" w:rsidRDefault="00122654" w:rsidP="004F4757">
            <w:pPr>
              <w:contextualSpacing/>
              <w:rPr>
                <w:szCs w:val="24"/>
              </w:rPr>
            </w:pPr>
          </w:p>
          <w:p w:rsidR="00122654" w:rsidRPr="00484186" w:rsidRDefault="00122654" w:rsidP="004F4757">
            <w:pPr>
              <w:contextualSpacing/>
              <w:rPr>
                <w:szCs w:val="24"/>
              </w:rPr>
            </w:pP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AB0789" w:rsidRPr="00CF692C" w:rsidRDefault="00AB0789" w:rsidP="00CF692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CF692C">
              <w:rPr>
                <w:b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33017C" w:rsidRPr="00484186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</w:t>
            </w:r>
          </w:p>
        </w:tc>
        <w:tc>
          <w:tcPr>
            <w:tcW w:w="1141" w:type="pct"/>
            <w:shd w:val="clear" w:color="auto" w:fill="auto"/>
          </w:tcPr>
          <w:p w:rsidR="0033017C" w:rsidRPr="00CF692C" w:rsidRDefault="0033017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</w:t>
            </w:r>
            <w:r w:rsidRPr="00CF692C">
              <w:rPr>
                <w:szCs w:val="24"/>
              </w:rPr>
              <w:lastRenderedPageBreak/>
              <w:t>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715" w:type="pct"/>
          </w:tcPr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Январь-апрель, ежегодно</w:t>
            </w:r>
          </w:p>
        </w:tc>
        <w:tc>
          <w:tcPr>
            <w:tcW w:w="848" w:type="pct"/>
          </w:tcPr>
          <w:p w:rsidR="002B6657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органы,</w:t>
            </w:r>
            <w:r w:rsidR="00033007" w:rsidRPr="00484186">
              <w:rPr>
                <w:szCs w:val="24"/>
              </w:rPr>
              <w:t xml:space="preserve"> </w:t>
            </w:r>
          </w:p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</w:t>
            </w:r>
          </w:p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(по согласованию)</w:t>
            </w:r>
          </w:p>
        </w:tc>
        <w:tc>
          <w:tcPr>
            <w:tcW w:w="1785" w:type="pct"/>
            <w:shd w:val="clear" w:color="auto" w:fill="auto"/>
          </w:tcPr>
          <w:p w:rsidR="00FE6E9D" w:rsidRPr="00484186" w:rsidRDefault="00FE6E9D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Обеспечено. </w:t>
            </w:r>
          </w:p>
          <w:p w:rsidR="00FE6E9D" w:rsidRPr="00484186" w:rsidRDefault="00FE6E9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2024 году из 71 гражданских служащих 71 представили сведения. Не представлено – 0.</w:t>
            </w:r>
          </w:p>
          <w:p w:rsidR="0033017C" w:rsidRPr="00484186" w:rsidRDefault="00FE6E9D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Перечень должностей государственной гражданской службы Санкт-Петербурга в Комитете, при замещении которых государственные гражданские </w:t>
            </w:r>
            <w:r w:rsidRPr="00484186">
              <w:rPr>
                <w:bCs/>
                <w:szCs w:val="24"/>
              </w:rPr>
              <w:lastRenderedPageBreak/>
              <w:t>служащие Санкт-Петербурга Комитета обязаны представлять сведения о своих доходах, утвержден приказом Комитета от 02.12.2022 № 1094-к</w:t>
            </w:r>
            <w:r w:rsidR="007F732F">
              <w:rPr>
                <w:bCs/>
                <w:szCs w:val="24"/>
              </w:rPr>
              <w:t xml:space="preserve"> </w:t>
            </w:r>
            <w:r w:rsidR="007F732F">
              <w:rPr>
                <w:bCs/>
                <w:szCs w:val="24"/>
              </w:rPr>
              <w:br/>
              <w:t>(с изменениями от 24.09.2024).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33017C" w:rsidRPr="00484186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2.2</w:t>
            </w:r>
          </w:p>
        </w:tc>
        <w:tc>
          <w:tcPr>
            <w:tcW w:w="1141" w:type="pct"/>
            <w:shd w:val="clear" w:color="auto" w:fill="auto"/>
          </w:tcPr>
          <w:p w:rsidR="00581F83" w:rsidRDefault="0033017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</w:t>
            </w:r>
          </w:p>
          <w:p w:rsidR="0033017C" w:rsidRPr="00CF692C" w:rsidRDefault="0033017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(веб-страницах исполнительных органов на официальном сайте Администрации </w:t>
            </w:r>
            <w:r w:rsidR="00CF692C">
              <w:rPr>
                <w:szCs w:val="24"/>
              </w:rPr>
              <w:br/>
            </w:r>
            <w:r w:rsidRPr="00CF692C">
              <w:rPr>
                <w:szCs w:val="24"/>
              </w:rPr>
              <w:t xml:space="preserve">Санкт-Петербурга) и ГО </w:t>
            </w:r>
            <w:r w:rsidR="00CF692C">
              <w:rPr>
                <w:szCs w:val="24"/>
              </w:rPr>
              <w:br/>
            </w:r>
            <w:r w:rsidRPr="00CF692C">
              <w:rPr>
                <w:szCs w:val="24"/>
              </w:rPr>
              <w:t xml:space="preserve">Санкт-Петербурга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715" w:type="pct"/>
          </w:tcPr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Май, ежегодно</w:t>
            </w:r>
          </w:p>
        </w:tc>
        <w:tc>
          <w:tcPr>
            <w:tcW w:w="848" w:type="pct"/>
          </w:tcPr>
          <w:p w:rsidR="000E0B69" w:rsidRPr="00484186" w:rsidRDefault="0033017C" w:rsidP="00033007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органы,</w:t>
            </w:r>
            <w:r w:rsidR="00033007" w:rsidRPr="00484186">
              <w:rPr>
                <w:szCs w:val="24"/>
              </w:rPr>
              <w:t xml:space="preserve"> </w:t>
            </w:r>
          </w:p>
          <w:p w:rsidR="0033017C" w:rsidRPr="00484186" w:rsidRDefault="0033017C" w:rsidP="00033007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33017C" w:rsidRPr="00484186" w:rsidRDefault="0033017C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33017C" w:rsidRPr="00484186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2.4</w:t>
            </w:r>
          </w:p>
        </w:tc>
        <w:tc>
          <w:tcPr>
            <w:tcW w:w="1141" w:type="pct"/>
            <w:shd w:val="clear" w:color="auto" w:fill="auto"/>
          </w:tcPr>
          <w:p w:rsidR="0033017C" w:rsidRPr="00CF692C" w:rsidRDefault="0033017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7">
              <w:r w:rsidRPr="00CF692C">
                <w:rPr>
                  <w:szCs w:val="24"/>
                </w:rPr>
                <w:t>частью 2 статьи 14</w:t>
              </w:r>
            </w:hyperlink>
            <w:r w:rsidRPr="00CF692C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государственной гражданской службе Российской Федерации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C32103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1829EB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33017C" w:rsidRPr="00484186" w:rsidRDefault="0033017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752084" w:rsidRPr="00484186" w:rsidRDefault="00752084" w:rsidP="004F4757">
            <w:pPr>
              <w:pStyle w:val="ConsPlusNormal"/>
              <w:contextualSpacing/>
              <w:jc w:val="both"/>
              <w:rPr>
                <w:szCs w:val="24"/>
              </w:rPr>
            </w:pPr>
            <w:r w:rsidRPr="00484186">
              <w:rPr>
                <w:szCs w:val="24"/>
              </w:rPr>
              <w:t xml:space="preserve">В целях реализации пункта 2 статьи 14 Федерального закона от 27.07.2004 № 79-ФЗ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государственной гражданской службе Российской Федерации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в Комитете действует порядок уведомления представителя нанимателя о намерении выполнять иную оплачиваемую работу, утвержденный приказом Комитета от 06.10.2014 №627-к</w:t>
            </w:r>
            <w:r w:rsidR="006E780F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(с изменениями от 28.09.2015).</w:t>
            </w:r>
          </w:p>
          <w:p w:rsidR="00752084" w:rsidRPr="00484186" w:rsidRDefault="00752084" w:rsidP="004F4757">
            <w:pPr>
              <w:pStyle w:val="ConsPlusNormal"/>
              <w:contextualSpacing/>
              <w:jc w:val="both"/>
              <w:rPr>
                <w:szCs w:val="24"/>
              </w:rPr>
            </w:pPr>
            <w:r w:rsidRPr="00484186">
              <w:rPr>
                <w:szCs w:val="24"/>
              </w:rPr>
              <w:t>О каждом факте выполнения иной оплачиваемой работы государственные гражданские служащие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 xml:space="preserve">Санкт-Петербурга, замещающие должности государственной гражданской службы </w:t>
            </w:r>
            <w:r w:rsidRPr="00484186">
              <w:rPr>
                <w:szCs w:val="24"/>
              </w:rPr>
              <w:br/>
              <w:t xml:space="preserve">Санкт-Петербурга в Комитете предварительно уведомляют представителя нанимателя в письменной форме в установленные сроки. </w:t>
            </w:r>
          </w:p>
          <w:p w:rsidR="00A6456F" w:rsidRPr="00484186" w:rsidRDefault="00A6456F" w:rsidP="00117FE3">
            <w:pPr>
              <w:contextualSpacing/>
              <w:rPr>
                <w:bCs/>
                <w:szCs w:val="24"/>
              </w:rPr>
            </w:pPr>
            <w:r w:rsidRPr="00117FE3">
              <w:rPr>
                <w:szCs w:val="24"/>
              </w:rPr>
              <w:lastRenderedPageBreak/>
              <w:t xml:space="preserve">В </w:t>
            </w:r>
            <w:r w:rsidR="009E4EDF" w:rsidRPr="00117FE3">
              <w:rPr>
                <w:szCs w:val="24"/>
              </w:rPr>
              <w:t>течение</w:t>
            </w:r>
            <w:r w:rsidR="00752084" w:rsidRPr="00117FE3">
              <w:rPr>
                <w:szCs w:val="24"/>
              </w:rPr>
              <w:t xml:space="preserve"> 2024 года </w:t>
            </w:r>
            <w:r w:rsidR="00117FE3" w:rsidRPr="00117FE3">
              <w:rPr>
                <w:szCs w:val="24"/>
              </w:rPr>
              <w:t>8</w:t>
            </w:r>
            <w:r w:rsidR="00752084" w:rsidRPr="00117FE3">
              <w:rPr>
                <w:szCs w:val="24"/>
              </w:rPr>
              <w:t xml:space="preserve"> гражданских служащих Комитета уведомили председателя Комитета о выполнении иной оплачиваемой работы.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2.5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1829EB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6723BC" w:rsidRPr="00484186" w:rsidRDefault="006723BC" w:rsidP="004F4757">
            <w:pPr>
              <w:pStyle w:val="ConsPlusNormal"/>
              <w:contextualSpacing/>
              <w:jc w:val="both"/>
              <w:rPr>
                <w:szCs w:val="24"/>
              </w:rPr>
            </w:pPr>
            <w:proofErr w:type="gramStart"/>
            <w:r w:rsidRPr="00484186">
              <w:rPr>
                <w:szCs w:val="24"/>
              </w:rPr>
              <w:t>В целях реализации обязанности государственных гражданских служащих Санкт-Петербурга, замещающих должности государственной гражданской службы Санкт-Петербурга в Комитете, уведомлять об обращениях в целях склонения их к совершению коррупционных правонарушений, в Комитете действует Порядок уведомления представителя нанимателя о фактах обращения в целях склонения гражданского служащего к совершению коррупционных правонарушений, утвержденный приказом Комитета от 31.03.2010 №156-к.</w:t>
            </w:r>
            <w:proofErr w:type="gramEnd"/>
          </w:p>
          <w:p w:rsidR="00565EC4" w:rsidRPr="00484186" w:rsidRDefault="00195A76" w:rsidP="000649F4">
            <w:pPr>
              <w:pStyle w:val="ConsPlusNormal"/>
              <w:contextualSpacing/>
              <w:jc w:val="both"/>
              <w:rPr>
                <w:szCs w:val="24"/>
              </w:rPr>
            </w:pPr>
            <w:r w:rsidRPr="00484186">
              <w:rPr>
                <w:szCs w:val="24"/>
              </w:rPr>
              <w:t xml:space="preserve">В </w:t>
            </w:r>
            <w:r w:rsidR="000649F4" w:rsidRPr="00484186">
              <w:rPr>
                <w:szCs w:val="24"/>
              </w:rPr>
              <w:t>2024 году</w:t>
            </w:r>
            <w:r w:rsidRPr="00484186">
              <w:rPr>
                <w:szCs w:val="24"/>
              </w:rPr>
              <w:t xml:space="preserve"> </w:t>
            </w:r>
            <w:r w:rsidR="006723BC" w:rsidRPr="00484186">
              <w:rPr>
                <w:szCs w:val="24"/>
              </w:rPr>
              <w:t>гражданские служащие Комитета не уведомляли председателя Комитета о фактах обращений в целях склонения к совершению коррупционных</w:t>
            </w:r>
            <w:r w:rsidRPr="00484186">
              <w:rPr>
                <w:szCs w:val="24"/>
              </w:rPr>
              <w:t xml:space="preserve"> </w:t>
            </w:r>
            <w:r w:rsidR="006723BC" w:rsidRPr="00484186">
              <w:rPr>
                <w:szCs w:val="24"/>
              </w:rPr>
              <w:t xml:space="preserve"> правонарушений.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2.6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93694B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6723BC" w:rsidRPr="00484186" w:rsidRDefault="006723B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Издан приказ Комитета от 06.12.2022 № 1106-к </w:t>
            </w:r>
            <w:r w:rsidRPr="00484186">
              <w:rPr>
                <w:szCs w:val="24"/>
              </w:rPr>
              <w:br/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здравоохранению,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.</w:t>
            </w:r>
          </w:p>
          <w:p w:rsidR="006723BC" w:rsidRPr="00484186" w:rsidRDefault="00C23613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2024 год</w:t>
            </w:r>
            <w:r w:rsidR="00DA0B57" w:rsidRPr="00484186">
              <w:rPr>
                <w:szCs w:val="24"/>
              </w:rPr>
              <w:t>у</w:t>
            </w:r>
            <w:r w:rsidR="006723BC" w:rsidRPr="00484186">
              <w:rPr>
                <w:szCs w:val="24"/>
              </w:rPr>
              <w:t xml:space="preserve"> гражданские служащие Комитета не сообщали о возникновении личной заинтересованности при исполнении должностных обязанностей, которая приводит или может привести</w:t>
            </w:r>
            <w:r w:rsidR="00BB3C50" w:rsidRPr="00484186">
              <w:rPr>
                <w:szCs w:val="24"/>
              </w:rPr>
              <w:t xml:space="preserve"> </w:t>
            </w:r>
            <w:r w:rsidR="006723BC" w:rsidRPr="00484186">
              <w:rPr>
                <w:szCs w:val="24"/>
              </w:rPr>
              <w:t>к конфликту интересов.</w:t>
            </w:r>
          </w:p>
          <w:p w:rsidR="00565EC4" w:rsidRPr="00484186" w:rsidRDefault="0093694B" w:rsidP="004F4757">
            <w:pPr>
              <w:contextualSpacing/>
              <w:rPr>
                <w:szCs w:val="24"/>
              </w:rPr>
            </w:pPr>
            <w:proofErr w:type="gramStart"/>
            <w:r w:rsidRPr="00484186">
              <w:rPr>
                <w:szCs w:val="24"/>
              </w:rPr>
              <w:t>Кроме того, ч</w:t>
            </w:r>
            <w:r w:rsidR="006723BC" w:rsidRPr="00484186">
              <w:rPr>
                <w:szCs w:val="24"/>
              </w:rPr>
              <w:t>ленами комиссии  Комитета по осуществлению закупок предоставляются анкетные данные, используемые в целях</w:t>
            </w:r>
            <w:r w:rsidR="006723BC" w:rsidRPr="00484186">
              <w:rPr>
                <w:spacing w:val="-2"/>
                <w:szCs w:val="24"/>
              </w:rPr>
              <w:t xml:space="preserve"> </w:t>
            </w:r>
            <w:r w:rsidR="006723BC" w:rsidRPr="00484186">
              <w:rPr>
                <w:szCs w:val="24"/>
              </w:rPr>
              <w:t xml:space="preserve">проверки исполнения пункта 5 статьи 16 </w:t>
            </w:r>
            <w:r w:rsidR="006723BC" w:rsidRPr="00484186">
              <w:rPr>
                <w:rFonts w:eastAsia="Calibri"/>
                <w:szCs w:val="24"/>
              </w:rPr>
              <w:t xml:space="preserve">Федерального закона от 27.07.2004 № 79-ФЗ </w:t>
            </w:r>
            <w:r w:rsidR="00A10937">
              <w:rPr>
                <w:rFonts w:eastAsia="Calibri"/>
                <w:szCs w:val="24"/>
              </w:rPr>
              <w:t>«</w:t>
            </w:r>
            <w:r w:rsidR="006723BC" w:rsidRPr="00484186">
              <w:rPr>
                <w:rFonts w:eastAsia="Calibri"/>
                <w:szCs w:val="24"/>
              </w:rPr>
              <w:t>О государственной гражданской службе Российской Федерации</w:t>
            </w:r>
            <w:r w:rsidR="00A10937">
              <w:rPr>
                <w:rFonts w:eastAsia="Calibri"/>
                <w:szCs w:val="24"/>
              </w:rPr>
              <w:t>»</w:t>
            </w:r>
            <w:r w:rsidR="006723BC" w:rsidRPr="00484186">
              <w:rPr>
                <w:rFonts w:eastAsia="Calibri"/>
                <w:szCs w:val="24"/>
              </w:rPr>
              <w:t xml:space="preserve"> и </w:t>
            </w:r>
            <w:r w:rsidR="006723BC" w:rsidRPr="00484186">
              <w:rPr>
                <w:szCs w:val="24"/>
              </w:rPr>
              <w:lastRenderedPageBreak/>
              <w:t>пункта 9 части 1 статьи 31 Федерального закона от 05.04.2013 № 44-ФЗ</w:t>
            </w:r>
            <w:r w:rsidR="00ED613B" w:rsidRPr="00484186">
              <w:rPr>
                <w:szCs w:val="24"/>
              </w:rPr>
              <w:t xml:space="preserve"> </w:t>
            </w:r>
            <w:r w:rsidR="00A10937">
              <w:rPr>
                <w:szCs w:val="24"/>
              </w:rPr>
              <w:t>«</w:t>
            </w:r>
            <w:r w:rsidR="006723BC" w:rsidRPr="00484186">
              <w:rPr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10937">
              <w:rPr>
                <w:szCs w:val="24"/>
              </w:rPr>
              <w:t>»</w:t>
            </w:r>
            <w:r w:rsidR="006723BC" w:rsidRPr="00484186">
              <w:rPr>
                <w:szCs w:val="24"/>
              </w:rPr>
              <w:t xml:space="preserve"> на отсутствие</w:t>
            </w:r>
            <w:proofErr w:type="gramEnd"/>
            <w:r w:rsidR="006723BC" w:rsidRPr="00484186">
              <w:rPr>
                <w:szCs w:val="24"/>
              </w:rPr>
              <w:t xml:space="preserve"> между участником закупки и заказчиком конфликта интересов.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2.7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8">
              <w:r w:rsidRPr="00CF692C">
                <w:rPr>
                  <w:szCs w:val="24"/>
                </w:rPr>
                <w:t xml:space="preserve">подпунктом </w:t>
              </w:r>
              <w:r w:rsidR="00A10937">
                <w:rPr>
                  <w:szCs w:val="24"/>
                </w:rPr>
                <w:t>«</w:t>
              </w:r>
              <w:r w:rsidRPr="00CF692C">
                <w:rPr>
                  <w:szCs w:val="24"/>
                </w:rPr>
                <w:t>б</w:t>
              </w:r>
              <w:r w:rsidR="00A10937">
                <w:rPr>
                  <w:szCs w:val="24"/>
                </w:rPr>
                <w:t>»</w:t>
              </w:r>
              <w:r w:rsidRPr="00CF692C">
                <w:rPr>
                  <w:szCs w:val="24"/>
                </w:rPr>
                <w:t xml:space="preserve"> пункта 3 части 1 статьи 17</w:t>
              </w:r>
            </w:hyperlink>
            <w:r w:rsidRPr="00CF692C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государственной гражданской службе Российской Федерации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D87A7A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6723BC" w:rsidRPr="00484186" w:rsidRDefault="006723B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Выполняется. </w:t>
            </w:r>
          </w:p>
          <w:p w:rsidR="006723BC" w:rsidRPr="00484186" w:rsidRDefault="006723B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Издано распоряжение Комитета от 04.10.2021 </w:t>
            </w:r>
            <w:r w:rsidRPr="00484186">
              <w:rPr>
                <w:szCs w:val="24"/>
              </w:rPr>
              <w:br/>
              <w:t xml:space="preserve">№ 629-р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порядке получения разрешения на участие на безвозмездной основе в управлении некоммерческой организацией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.</w:t>
            </w:r>
          </w:p>
          <w:p w:rsidR="00565EC4" w:rsidRPr="00484186" w:rsidRDefault="002237D1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истекшем периоде</w:t>
            </w:r>
            <w:r w:rsidR="006723BC" w:rsidRPr="00484186">
              <w:rPr>
                <w:szCs w:val="24"/>
              </w:rPr>
              <w:t xml:space="preserve"> 2024 года гражданские служащие Комитета не обращались за разрешением на участие в управлении некоммерческой организацией в качестве члена коллегиального органа управления.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2.8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715" w:type="pct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По мере необходимости</w:t>
            </w:r>
          </w:p>
        </w:tc>
        <w:tc>
          <w:tcPr>
            <w:tcW w:w="848" w:type="pct"/>
          </w:tcPr>
          <w:p w:rsidR="00D87A7A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565EC4" w:rsidRPr="00484186" w:rsidRDefault="00F20A34" w:rsidP="00647E5E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В </w:t>
            </w:r>
            <w:r w:rsidR="00CA70EE" w:rsidRPr="00484186">
              <w:rPr>
                <w:szCs w:val="24"/>
              </w:rPr>
              <w:t>2024 году проведено одно</w:t>
            </w:r>
            <w:r w:rsidRPr="00484186">
              <w:rPr>
                <w:szCs w:val="24"/>
              </w:rPr>
              <w:t xml:space="preserve"> </w:t>
            </w:r>
            <w:r w:rsidR="00CA70EE" w:rsidRPr="00484186">
              <w:rPr>
                <w:szCs w:val="24"/>
              </w:rPr>
              <w:t>заседание</w:t>
            </w:r>
            <w:r w:rsidR="00565EC4" w:rsidRPr="00484186">
              <w:rPr>
                <w:szCs w:val="24"/>
              </w:rPr>
              <w:t xml:space="preserve"> комиссии </w:t>
            </w:r>
            <w:r w:rsidR="00CA70EE" w:rsidRPr="00484186">
              <w:rPr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647E5E">
              <w:rPr>
                <w:szCs w:val="24"/>
              </w:rPr>
              <w:br/>
            </w:r>
            <w:r w:rsidR="00CA70EE" w:rsidRPr="00484186">
              <w:rPr>
                <w:szCs w:val="24"/>
              </w:rPr>
              <w:t>Санкт-Петербурга в Комитете</w:t>
            </w:r>
            <w:r w:rsidR="00647E5E">
              <w:rPr>
                <w:szCs w:val="24"/>
              </w:rPr>
              <w:t xml:space="preserve"> по здравоохранению</w:t>
            </w:r>
            <w:r w:rsidR="00CA70EE" w:rsidRPr="00484186">
              <w:rPr>
                <w:szCs w:val="24"/>
              </w:rPr>
              <w:t xml:space="preserve"> и урегулированию конфликта интересов.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2.9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</w:t>
            </w:r>
            <w:r w:rsidRPr="00CF692C">
              <w:rPr>
                <w:szCs w:val="24"/>
              </w:rPr>
              <w:lastRenderedPageBreak/>
              <w:t>средств, вырученных от его реализации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B222DA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2F2FE6" w:rsidRPr="00484186" w:rsidRDefault="002F2FE6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>Выполняется.</w:t>
            </w:r>
            <w:r w:rsidRPr="00484186">
              <w:rPr>
                <w:szCs w:val="24"/>
              </w:rPr>
              <w:br/>
            </w:r>
            <w:proofErr w:type="gramStart"/>
            <w:r w:rsidRPr="00484186">
              <w:rPr>
                <w:szCs w:val="24"/>
              </w:rPr>
              <w:t xml:space="preserve">Издан приказ Комитета от 06.12.2022 № 1107-к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 xml:space="preserve">О порядке передачи подарков, полученных государственными гражданскими служащими </w:t>
            </w:r>
            <w:r w:rsidR="00F57BAA" w:rsidRPr="00484186">
              <w:rPr>
                <w:szCs w:val="24"/>
              </w:rPr>
              <w:br/>
            </w:r>
            <w:r w:rsidRPr="00484186">
              <w:rPr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824C25">
              <w:rPr>
                <w:szCs w:val="24"/>
              </w:rPr>
              <w:br/>
            </w:r>
            <w:r w:rsidRPr="00484186">
              <w:rPr>
                <w:szCs w:val="24"/>
              </w:rPr>
              <w:t>Санкт-Петербурге в Комитете</w:t>
            </w:r>
            <w:r w:rsidR="00824C25">
              <w:rPr>
                <w:szCs w:val="24"/>
              </w:rPr>
              <w:t xml:space="preserve"> по здравоохранению</w:t>
            </w:r>
            <w:r w:rsidRPr="00484186">
              <w:rPr>
                <w:szCs w:val="24"/>
              </w:rPr>
              <w:t>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</w:t>
            </w:r>
            <w:r w:rsidR="00824C25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обязанностей, хранения, определения стоимости подарков и их реализации (выкупа)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. </w:t>
            </w:r>
            <w:proofErr w:type="gramEnd"/>
          </w:p>
          <w:p w:rsidR="00565EC4" w:rsidRPr="00484186" w:rsidRDefault="00A53D06" w:rsidP="004A2EC4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</w:t>
            </w:r>
            <w:r w:rsidR="004A2EC4" w:rsidRPr="00484186">
              <w:rPr>
                <w:szCs w:val="24"/>
              </w:rPr>
              <w:t>течение</w:t>
            </w:r>
            <w:r w:rsidRPr="00484186">
              <w:rPr>
                <w:szCs w:val="24"/>
              </w:rPr>
              <w:t xml:space="preserve"> 2024 года </w:t>
            </w:r>
            <w:r w:rsidR="002F2FE6" w:rsidRPr="00484186">
              <w:rPr>
                <w:szCs w:val="24"/>
              </w:rPr>
              <w:t xml:space="preserve">гражданские служащие </w:t>
            </w:r>
            <w:r w:rsidR="002F2FE6" w:rsidRPr="00484186">
              <w:rPr>
                <w:szCs w:val="24"/>
              </w:rPr>
              <w:lastRenderedPageBreak/>
              <w:t>Комитета не сообщали о получении ими подарков.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2.10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работы по реализации требований </w:t>
            </w:r>
            <w:hyperlink r:id="rId9">
              <w:r w:rsidRPr="00CF692C">
                <w:rPr>
                  <w:szCs w:val="24"/>
                </w:rPr>
                <w:t>статьи 12</w:t>
              </w:r>
            </w:hyperlink>
            <w:r w:rsidRPr="00CF692C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противодействии коррупции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B222DA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565EC4" w:rsidRPr="00484186" w:rsidRDefault="008B5C22" w:rsidP="00824C25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целях выполнения требований статьи 12 Федерального закона от 25.12.2008 № 273-ФЗ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противодействии коррупции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в Комитете действует Комиссия по соблюдению требований к служебному поведению государственных гражданских служащих Санкт-Петербурга Комитета</w:t>
            </w:r>
            <w:r w:rsidR="00824C25">
              <w:rPr>
                <w:szCs w:val="24"/>
              </w:rPr>
              <w:t xml:space="preserve"> по здравоохранению</w:t>
            </w:r>
            <w:r w:rsidRPr="00484186">
              <w:rPr>
                <w:szCs w:val="24"/>
              </w:rPr>
              <w:t xml:space="preserve"> и урегулированию конфликта интересов. Положение</w:t>
            </w:r>
            <w:r w:rsidR="001F05EB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о Комиссии утверждено приказом Комитета</w:t>
            </w:r>
            <w:r w:rsidR="001F05EB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от 29.05.2024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 xml:space="preserve">№ 299-к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комиссии по соблюдению требований к служебному поведению государственных гражданских служащих</w:t>
            </w:r>
            <w:r w:rsidR="00824C25">
              <w:rPr>
                <w:szCs w:val="24"/>
              </w:rPr>
              <w:br/>
            </w:r>
            <w:r w:rsidRPr="00484186">
              <w:rPr>
                <w:szCs w:val="24"/>
              </w:rPr>
              <w:t>Санкт-Петербурга в Комитете по здравоохранению и урегулированию конфликта интересов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. Информация о деятельности Комиссии </w:t>
            </w:r>
            <w:proofErr w:type="gramStart"/>
            <w:r w:rsidRPr="00484186">
              <w:rPr>
                <w:szCs w:val="24"/>
              </w:rPr>
              <w:t>размещена</w:t>
            </w:r>
            <w:proofErr w:type="gramEnd"/>
            <w:r w:rsidRPr="00484186">
              <w:rPr>
                <w:szCs w:val="24"/>
              </w:rPr>
              <w:t xml:space="preserve"> на сайте Комитета в информационно-телекоммуникационной сети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и ежеквартально обновляется. Все гражданские служащие в день увольнения с государственной гражданской службы получают под роспись памятку о соблюдении требований </w:t>
            </w:r>
            <w:hyperlink r:id="rId10" w:history="1">
              <w:r w:rsidRPr="00484186">
                <w:rPr>
                  <w:szCs w:val="24"/>
                </w:rPr>
                <w:t>статьи 12</w:t>
              </w:r>
            </w:hyperlink>
            <w:r w:rsidRPr="00484186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противодействии коррупции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2.11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492906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F84C3C" w:rsidRPr="00484186" w:rsidRDefault="00F84C3C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первом полугодии 2024 года проведено методическое занятие по вопросам: 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 xml:space="preserve">представление сведений о доходах, расходах и обязательствах имущественного характера за 2023 год; 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 xml:space="preserve">представление сведений об адресах сайтов и (или) страниц сайтов в сети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, на которых гражданский служащий размещал общедоступную информацию, а также данные, позволяющие его идентифицировать за 2023 год;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>иная оплачиваемая работа;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>кодекс этики и служебного поведения;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>конфликт интересов;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>ограничения и запреты на государственной гражданской службе;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 xml:space="preserve">о порядке рассмотрения обращений граждан, </w:t>
            </w:r>
            <w:r w:rsidRPr="00484186">
              <w:rPr>
                <w:szCs w:val="24"/>
              </w:rPr>
              <w:lastRenderedPageBreak/>
              <w:t>содержащих сведения о коррупции;</w:t>
            </w:r>
          </w:p>
          <w:p w:rsidR="00F84C3C" w:rsidRPr="00484186" w:rsidRDefault="00F84C3C" w:rsidP="004F4757">
            <w:pPr>
              <w:ind w:firstLine="567"/>
              <w:rPr>
                <w:szCs w:val="24"/>
              </w:rPr>
            </w:pPr>
            <w:r w:rsidRPr="00484186">
              <w:rPr>
                <w:szCs w:val="24"/>
              </w:rPr>
              <w:t>ответственность за коррупционные правонарушения.</w:t>
            </w:r>
          </w:p>
          <w:p w:rsidR="00565EC4" w:rsidRPr="00484186" w:rsidRDefault="00565EC4" w:rsidP="004F4757">
            <w:pPr>
              <w:contextualSpacing/>
              <w:rPr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565EC4" w:rsidRPr="00484186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2.12</w:t>
            </w:r>
          </w:p>
        </w:tc>
        <w:tc>
          <w:tcPr>
            <w:tcW w:w="1141" w:type="pct"/>
            <w:shd w:val="clear" w:color="auto" w:fill="auto"/>
          </w:tcPr>
          <w:p w:rsidR="00565EC4" w:rsidRPr="00CF692C" w:rsidRDefault="00565EC4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715" w:type="pct"/>
          </w:tcPr>
          <w:p w:rsidR="00C32103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492906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565EC4" w:rsidRPr="00484186" w:rsidRDefault="00565EC4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4E722E" w:rsidRPr="00484186" w:rsidRDefault="004E722E" w:rsidP="004F4757">
            <w:pPr>
              <w:contextualSpacing/>
              <w:rPr>
                <w:szCs w:val="24"/>
              </w:rPr>
            </w:pPr>
            <w:proofErr w:type="gramStart"/>
            <w:r w:rsidRPr="00484186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484186">
              <w:rPr>
                <w:szCs w:val="24"/>
              </w:rPr>
              <w:t xml:space="preserve">Комитета </w:t>
            </w:r>
            <w:r w:rsidRPr="00484186">
              <w:rPr>
                <w:szCs w:val="24"/>
              </w:rPr>
              <w:br/>
            </w:r>
            <w:r w:rsidRPr="00484186">
              <w:rPr>
                <w:bCs/>
                <w:szCs w:val="24"/>
              </w:rPr>
              <w:t xml:space="preserve">и сотрудники Отдела по вопросам государственной службы и кадров  </w:t>
            </w:r>
            <w:r w:rsidRPr="00484186">
              <w:rPr>
                <w:szCs w:val="24"/>
              </w:rPr>
              <w:t>доводят  до граждан, поступающих на гражданскую службу, положения действующего законодательства Российской Федерации и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Санкт-Петербурга о противодействии коррупции, в том числе об ответственности за коррупционные правонарушения, о порядке проверки достоверности</w:t>
            </w:r>
            <w:r w:rsidR="00824C25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законодательством.</w:t>
            </w:r>
            <w:proofErr w:type="gramEnd"/>
          </w:p>
          <w:p w:rsidR="00565EC4" w:rsidRPr="00484186" w:rsidRDefault="004E722E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>Вновь принятым гражданским служащим под роспись выдается перечень НПА для самостоятельного изучения, мероприятия по изучению данных НПА включаются в план испытания.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2.14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715" w:type="pct"/>
          </w:tcPr>
          <w:p w:rsidR="00C32103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492906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026C91" w:rsidRPr="00484186" w:rsidRDefault="00026C91" w:rsidP="004F4757">
            <w:pPr>
              <w:contextualSpacing/>
              <w:rPr>
                <w:szCs w:val="24"/>
              </w:rPr>
            </w:pPr>
            <w:r w:rsidRPr="00484186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484186">
              <w:rPr>
                <w:szCs w:val="24"/>
              </w:rPr>
              <w:t xml:space="preserve">Комитета </w:t>
            </w:r>
            <w:r w:rsidRPr="00484186">
              <w:rPr>
                <w:bCs/>
                <w:szCs w:val="24"/>
              </w:rPr>
              <w:t xml:space="preserve">и сотрудники Отдела </w:t>
            </w:r>
            <w:r w:rsidRPr="00484186">
              <w:rPr>
                <w:bCs/>
                <w:szCs w:val="24"/>
              </w:rPr>
              <w:br/>
              <w:t xml:space="preserve">по вопросам государственной службы и кадров  </w:t>
            </w:r>
            <w:r w:rsidRPr="00484186">
              <w:rPr>
                <w:szCs w:val="24"/>
              </w:rPr>
              <w:t>доводят до гражданских служащих информацию о необходимости соблюдения гражданскими служащими ограничений и запретов, а также по исполнению ими обязанностей, установленных в целях противодействия коррупции.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026C91" w:rsidRPr="00484186" w:rsidRDefault="00026C91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периоды проведения аттестации и квалификационных экзаменов гражданским служащим предлагается решить ситуационные задачи, связанные с ограничениями </w:t>
            </w:r>
            <w:r w:rsidRPr="00484186">
              <w:rPr>
                <w:szCs w:val="24"/>
              </w:rPr>
              <w:br/>
              <w:t>и запретами.</w:t>
            </w:r>
          </w:p>
          <w:p w:rsidR="00026C91" w:rsidRPr="00484186" w:rsidRDefault="00026C91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  <w:r w:rsidR="00A405E3" w:rsidRPr="00484186">
              <w:rPr>
                <w:szCs w:val="24"/>
              </w:rPr>
              <w:t>2024 года разработаны следующие</w:t>
            </w:r>
            <w:r w:rsidRPr="00484186">
              <w:rPr>
                <w:szCs w:val="24"/>
              </w:rPr>
              <w:t xml:space="preserve"> памятк</w:t>
            </w:r>
            <w:r w:rsidR="00A405E3" w:rsidRPr="00484186">
              <w:rPr>
                <w:szCs w:val="24"/>
              </w:rPr>
              <w:t>и</w:t>
            </w:r>
            <w:r w:rsidRPr="00484186">
              <w:rPr>
                <w:szCs w:val="24"/>
              </w:rPr>
              <w:t xml:space="preserve">: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Взятка или подарок</w:t>
            </w:r>
            <w:r w:rsidR="00F759B2" w:rsidRPr="00484186">
              <w:rPr>
                <w:szCs w:val="24"/>
              </w:rPr>
              <w:t>?!</w:t>
            </w:r>
            <w:r w:rsidR="00A10937">
              <w:rPr>
                <w:szCs w:val="24"/>
              </w:rPr>
              <w:t>»</w:t>
            </w:r>
            <w:r w:rsidR="00A405E3" w:rsidRPr="00484186">
              <w:rPr>
                <w:szCs w:val="24"/>
              </w:rPr>
              <w:t xml:space="preserve">, </w:t>
            </w:r>
            <w:r w:rsidR="00A10937">
              <w:rPr>
                <w:szCs w:val="24"/>
              </w:rPr>
              <w:t>«</w:t>
            </w:r>
            <w:r w:rsidR="00A405E3" w:rsidRPr="00484186">
              <w:rPr>
                <w:szCs w:val="24"/>
              </w:rPr>
              <w:t>Иная оплачиваемая работа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. Все гражданские служащие </w:t>
            </w:r>
            <w:r w:rsidRPr="00484186">
              <w:rPr>
                <w:szCs w:val="24"/>
              </w:rPr>
              <w:lastRenderedPageBreak/>
              <w:t xml:space="preserve">Комитета ознакомлены под роспись. </w:t>
            </w:r>
          </w:p>
          <w:p w:rsidR="00443171" w:rsidRPr="00484186" w:rsidRDefault="00443171" w:rsidP="004F4757">
            <w:pPr>
              <w:contextualSpacing/>
              <w:rPr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2.15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15" w:type="pct"/>
          </w:tcPr>
          <w:p w:rsidR="00C32103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492906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3A7A1D" w:rsidRPr="00484186" w:rsidRDefault="003A7A1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На служебных совещаниях по мере необходимости руководители структурных подразделений Комитета </w:t>
            </w:r>
            <w:r w:rsidRPr="00484186">
              <w:rPr>
                <w:szCs w:val="24"/>
              </w:rPr>
              <w:br/>
              <w:t>проводят с гражданскими служащими разъяснительные беседы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знакомят с новыми положениями антикоррупционного</w:t>
            </w:r>
            <w:r w:rsidR="00824C25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законодательства.</w:t>
            </w:r>
          </w:p>
          <w:p w:rsidR="00443171" w:rsidRPr="00484186" w:rsidRDefault="003A7A1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20 февраля 2024 года было проведено тестирование государственных гражданских служащих Комитета с целью оценки знаний в области профилактики коррупционных правонарушений. Тест </w:t>
            </w:r>
            <w:proofErr w:type="gramStart"/>
            <w:r w:rsidRPr="00484186">
              <w:rPr>
                <w:szCs w:val="24"/>
              </w:rPr>
              <w:t>состоял из 10 вопросов и был</w:t>
            </w:r>
            <w:proofErr w:type="gramEnd"/>
            <w:r w:rsidRPr="00484186">
              <w:rPr>
                <w:szCs w:val="24"/>
              </w:rPr>
              <w:t xml:space="preserve"> анонимным. 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2.16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715" w:type="pct"/>
          </w:tcPr>
          <w:p w:rsidR="00C32103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EB48D4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106C9D" w:rsidRPr="00484186" w:rsidRDefault="00106C9D" w:rsidP="004F4757">
            <w:pPr>
              <w:contextualSpacing/>
              <w:rPr>
                <w:szCs w:val="24"/>
              </w:rPr>
            </w:pPr>
            <w:r w:rsidRPr="00484186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484186">
              <w:rPr>
                <w:szCs w:val="24"/>
              </w:rPr>
              <w:t xml:space="preserve">Комитета </w:t>
            </w:r>
            <w:r w:rsidRPr="00484186">
              <w:rPr>
                <w:bCs/>
                <w:szCs w:val="24"/>
              </w:rPr>
              <w:t xml:space="preserve">и сотрудники Отдела по вопросам государственной службы и кадров  </w:t>
            </w:r>
            <w:r w:rsidRPr="00484186">
              <w:rPr>
                <w:szCs w:val="24"/>
              </w:rPr>
              <w:t xml:space="preserve">доводят до гражданских служащих информацию о необходимости соблюдения гражданскими служащими ограничений и запретов, а также по исполнению ими обязанностей, установленных в целях противодействия коррупции. В должностные регламенты гражданских служащих включены соответствующие положения. </w:t>
            </w:r>
          </w:p>
          <w:p w:rsidR="00443171" w:rsidRPr="00484186" w:rsidRDefault="00106C9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периоды проведения аттестации и квалификационных экзаменов гражданским служащим предлагается решить ситуационные задачи, связанные с ограничениями </w:t>
            </w:r>
            <w:r w:rsidRPr="00484186">
              <w:rPr>
                <w:szCs w:val="24"/>
              </w:rPr>
              <w:br/>
              <w:t>и запретами.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2.17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</w:t>
            </w:r>
            <w:r w:rsidRPr="00CF692C">
              <w:rPr>
                <w:szCs w:val="24"/>
              </w:rPr>
              <w:lastRenderedPageBreak/>
              <w:t>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715" w:type="pct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Ежегодно</w:t>
            </w:r>
          </w:p>
        </w:tc>
        <w:tc>
          <w:tcPr>
            <w:tcW w:w="848" w:type="pct"/>
          </w:tcPr>
          <w:p w:rsidR="00EB48D4" w:rsidRPr="00484186" w:rsidRDefault="00443171" w:rsidP="008D66E5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органы,</w:t>
            </w:r>
            <w:r w:rsidR="008D66E5" w:rsidRPr="00484186">
              <w:rPr>
                <w:szCs w:val="24"/>
              </w:rPr>
              <w:t xml:space="preserve"> </w:t>
            </w:r>
          </w:p>
          <w:p w:rsidR="00443171" w:rsidRPr="00484186" w:rsidRDefault="00443171" w:rsidP="008D66E5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874319" w:rsidRPr="00484186" w:rsidRDefault="00874319" w:rsidP="004F4757">
            <w:pPr>
              <w:contextualSpacing/>
              <w:rPr>
                <w:szCs w:val="24"/>
              </w:rPr>
            </w:pPr>
            <w:proofErr w:type="gramStart"/>
            <w:r w:rsidRPr="00484186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484186">
              <w:rPr>
                <w:szCs w:val="24"/>
              </w:rPr>
              <w:t xml:space="preserve">Комитета </w:t>
            </w:r>
            <w:r w:rsidRPr="00484186">
              <w:rPr>
                <w:bCs/>
                <w:szCs w:val="24"/>
              </w:rPr>
              <w:t xml:space="preserve">и сотрудники Отдела по вопросам государственной службы и кадров </w:t>
            </w:r>
            <w:r w:rsidRPr="00484186">
              <w:rPr>
                <w:szCs w:val="24"/>
              </w:rPr>
              <w:t>доводят</w:t>
            </w:r>
            <w:r w:rsidR="00D47964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 xml:space="preserve">до гражданских служащих информацию о необходимости соблюдения приказа Комитета </w:t>
            </w:r>
            <w:r w:rsidR="004F2EE4" w:rsidRPr="003A25A2">
              <w:rPr>
                <w:bCs/>
                <w:szCs w:val="24"/>
              </w:rPr>
              <w:t xml:space="preserve">от 06.12.2022 № 1107-к «О порядке передачи подарков, полученных государственными гражданскими </w:t>
            </w:r>
            <w:r w:rsidR="004F2EE4">
              <w:rPr>
                <w:bCs/>
                <w:szCs w:val="24"/>
              </w:rPr>
              <w:t>с</w:t>
            </w:r>
            <w:r w:rsidR="004F2EE4" w:rsidRPr="003A25A2">
              <w:rPr>
                <w:bCs/>
                <w:szCs w:val="24"/>
              </w:rPr>
              <w:t xml:space="preserve">лужащими Санкт-Петербурга, </w:t>
            </w:r>
            <w:r w:rsidR="004F2EE4" w:rsidRPr="003A25A2">
              <w:rPr>
                <w:bCs/>
                <w:szCs w:val="24"/>
              </w:rPr>
              <w:lastRenderedPageBreak/>
              <w:t>замещающими должности государственной гражданской службы Санкт-Петербурге в Комитете</w:t>
            </w:r>
            <w:r w:rsidR="004F2EE4">
              <w:rPr>
                <w:bCs/>
                <w:szCs w:val="24"/>
              </w:rPr>
              <w:t xml:space="preserve"> по здравоохранению</w:t>
            </w:r>
            <w:r w:rsidR="004F2EE4" w:rsidRPr="003A25A2">
              <w:rPr>
                <w:bCs/>
                <w:szCs w:val="24"/>
              </w:rPr>
              <w:t>, в связи</w:t>
            </w:r>
            <w:r w:rsidR="004F2EE4">
              <w:rPr>
                <w:bCs/>
                <w:szCs w:val="24"/>
              </w:rPr>
              <w:t xml:space="preserve"> </w:t>
            </w:r>
            <w:r w:rsidR="004F2EE4" w:rsidRPr="003A25A2">
              <w:rPr>
                <w:bCs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связано</w:t>
            </w:r>
            <w:proofErr w:type="gramEnd"/>
            <w:r w:rsidR="004F2EE4">
              <w:rPr>
                <w:bCs/>
                <w:szCs w:val="24"/>
              </w:rPr>
              <w:t xml:space="preserve"> </w:t>
            </w:r>
            <w:r w:rsidR="004F2EE4" w:rsidRPr="003A25A2">
              <w:rPr>
                <w:bCs/>
                <w:szCs w:val="24"/>
              </w:rPr>
              <w:t>с</w:t>
            </w:r>
            <w:r w:rsidR="004F2EE4">
              <w:rPr>
                <w:bCs/>
                <w:szCs w:val="24"/>
              </w:rPr>
              <w:t xml:space="preserve"> </w:t>
            </w:r>
            <w:r w:rsidR="004F2EE4" w:rsidRPr="003A25A2">
              <w:rPr>
                <w:bCs/>
                <w:szCs w:val="24"/>
              </w:rPr>
              <w:t>исполнением ими должностных (служебных) обязанностей, хранения, определения стоимости подарков и их реализации (выкупа)».</w:t>
            </w:r>
            <w:bookmarkStart w:id="0" w:name="_GoBack"/>
            <w:bookmarkEnd w:id="0"/>
          </w:p>
          <w:p w:rsidR="00443171" w:rsidRPr="00484186" w:rsidRDefault="00874319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помещениях Комитета размещены мини-плакаты социальной рекламы на антикоррупционную тематику.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2.18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715" w:type="pct"/>
          </w:tcPr>
          <w:p w:rsidR="00C32103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E1493C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501731" w:rsidRPr="00484186" w:rsidRDefault="00817FC9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В </w:t>
            </w:r>
            <w:r w:rsidR="002E3912" w:rsidRPr="00484186">
              <w:rPr>
                <w:szCs w:val="24"/>
              </w:rPr>
              <w:t xml:space="preserve">течение </w:t>
            </w:r>
            <w:r w:rsidRPr="00484186">
              <w:rPr>
                <w:szCs w:val="24"/>
              </w:rPr>
              <w:t xml:space="preserve">2024 года Отдел по вопросам государственной службы и кадров Комитета провел выборочную проверку личных дел гражданских служащих. </w:t>
            </w:r>
          </w:p>
          <w:p w:rsidR="00273731" w:rsidRPr="00484186" w:rsidRDefault="00817FC9" w:rsidP="004F4757">
            <w:pPr>
              <w:contextualSpacing/>
              <w:rPr>
                <w:szCs w:val="24"/>
              </w:rPr>
            </w:pPr>
            <w:proofErr w:type="gramStart"/>
            <w:r w:rsidRPr="00484186">
              <w:rPr>
                <w:szCs w:val="24"/>
              </w:rPr>
              <w:t xml:space="preserve">Гражданским служащим дополнительно доведено о необходимости своевременного представления (в течение </w:t>
            </w:r>
            <w:r w:rsidR="00241C24" w:rsidRPr="00484186">
              <w:rPr>
                <w:szCs w:val="24"/>
              </w:rPr>
              <w:t>10</w:t>
            </w:r>
            <w:r w:rsidRPr="00484186">
              <w:rPr>
                <w:szCs w:val="24"/>
              </w:rPr>
              <w:t xml:space="preserve"> дней) в Отдел по вопросам государственной службы и кадров Комитета сведений об изменении своих персональных данных, в соответствии с пунктом 3.1 Служебного распорядка Комитета, утвержденного приказом Комитета от 26.07.2018 № 535-к</w:t>
            </w:r>
            <w:r w:rsidR="00501731" w:rsidRPr="00484186">
              <w:rPr>
                <w:szCs w:val="24"/>
              </w:rPr>
              <w:t xml:space="preserve"> (08.11.2024 в приказ внесены изменения на основании Указа Президента Российской Федерации от 10.10.2024 </w:t>
            </w:r>
            <w:r w:rsidR="00824C25">
              <w:rPr>
                <w:szCs w:val="24"/>
              </w:rPr>
              <w:br/>
            </w:r>
            <w:r w:rsidR="00501731" w:rsidRPr="00484186">
              <w:rPr>
                <w:szCs w:val="24"/>
              </w:rPr>
              <w:t xml:space="preserve">№ 870 </w:t>
            </w:r>
            <w:r w:rsidR="00A10937">
              <w:rPr>
                <w:szCs w:val="24"/>
              </w:rPr>
              <w:t>«</w:t>
            </w:r>
            <w:r w:rsidR="00501731" w:rsidRPr="00484186">
              <w:rPr>
                <w:szCs w:val="24"/>
              </w:rPr>
              <w:t>О некоторых вопросах представления сведений</w:t>
            </w:r>
            <w:proofErr w:type="gramEnd"/>
            <w:r w:rsidR="00501731" w:rsidRPr="00484186">
              <w:rPr>
                <w:szCs w:val="24"/>
              </w:rPr>
              <w:t xml:space="preserve"> при поступлении на государственную службу Российской Федерации и муниципальную службу в Российской Федерации и их актуализации</w:t>
            </w:r>
            <w:r w:rsidR="00A10937">
              <w:rPr>
                <w:szCs w:val="24"/>
              </w:rPr>
              <w:t>»</w:t>
            </w:r>
            <w:r w:rsidR="00501731" w:rsidRPr="00484186">
              <w:rPr>
                <w:szCs w:val="24"/>
              </w:rPr>
              <w:t>).</w:t>
            </w:r>
          </w:p>
          <w:p w:rsidR="00273731" w:rsidRPr="00484186" w:rsidRDefault="00273731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настоящее время осуществляется актуализация анкетных данных гражданских служащих Комитета.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2.20</w:t>
            </w:r>
          </w:p>
        </w:tc>
        <w:tc>
          <w:tcPr>
            <w:tcW w:w="1141" w:type="pct"/>
            <w:shd w:val="clear" w:color="auto" w:fill="auto"/>
          </w:tcPr>
          <w:p w:rsidR="00581F83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Проведение оценки коррупционных рисков при реализации функций и полномочий ИОГВ и </w:t>
            </w:r>
          </w:p>
          <w:p w:rsidR="00443171" w:rsidRPr="00CF692C" w:rsidRDefault="00443171" w:rsidP="00581F83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ГО Санкт-Петербурга</w:t>
            </w:r>
          </w:p>
        </w:tc>
        <w:tc>
          <w:tcPr>
            <w:tcW w:w="715" w:type="pct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1B5580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8E7799" w:rsidRPr="00484186" w:rsidRDefault="00525A17" w:rsidP="004F47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</w:t>
            </w:r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>22.03.2013</w:t>
            </w:r>
            <w:r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330-п </w:t>
            </w:r>
            <w:r w:rsidR="00A10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</w:t>
            </w:r>
            <w:proofErr w:type="spellStart"/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>-опасных функций (услуг), выполняемых Комитетом по здравоохранению</w:t>
            </w:r>
            <w:r w:rsidR="00A10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перечень </w:t>
            </w:r>
            <w:proofErr w:type="spellStart"/>
            <w:r w:rsidRPr="00484186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186">
              <w:rPr>
                <w:rFonts w:ascii="Times New Roman" w:hAnsi="Times New Roman" w:cs="Times New Roman"/>
                <w:sz w:val="24"/>
                <w:szCs w:val="24"/>
              </w:rPr>
              <w:t>опасных функций</w:t>
            </w:r>
            <w:r w:rsidR="008E7799"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 (услуг), выполняемый Комитетом.</w:t>
            </w:r>
          </w:p>
          <w:p w:rsidR="00525A17" w:rsidRPr="00484186" w:rsidRDefault="008E7799" w:rsidP="004F47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5A17" w:rsidRPr="00484186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проводится оценка </w:t>
            </w:r>
            <w:r w:rsidR="00525A17" w:rsidRPr="00484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рисков при реализации функций и полномочий Комитета с последующей актуализацией указанного перечня.</w:t>
            </w:r>
          </w:p>
          <w:p w:rsidR="00443171" w:rsidRPr="00484186" w:rsidRDefault="00AE281E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 xml:space="preserve">Издан приказ Комитета от 14.06.2024 № 338-к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 проведении оценки коррупционных рисков в 2024 году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.</w:t>
            </w:r>
            <w:r w:rsidR="00241C24" w:rsidRPr="00484186">
              <w:rPr>
                <w:szCs w:val="24"/>
              </w:rPr>
              <w:t xml:space="preserve"> </w:t>
            </w:r>
          </w:p>
          <w:p w:rsidR="00D7016E" w:rsidRPr="00484186" w:rsidRDefault="00824C25" w:rsidP="004F475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В течение 2024 года проведена оценка коррупционных рисков при реализации функций и полномочий Комитета, выполняемых Отделом развития учреждений здравоохранения.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443171" w:rsidRPr="00CF692C" w:rsidRDefault="00967BD8" w:rsidP="00CF692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CF692C">
              <w:rPr>
                <w:szCs w:val="24"/>
              </w:rPr>
              <w:lastRenderedPageBreak/>
              <w:br w:type="page"/>
            </w:r>
            <w:r w:rsidR="00443171" w:rsidRPr="00CF692C">
              <w:rPr>
                <w:b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3.1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715" w:type="pct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Январь 2023 г.</w:t>
            </w:r>
          </w:p>
        </w:tc>
        <w:tc>
          <w:tcPr>
            <w:tcW w:w="848" w:type="pct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ИОГВ, в ведении </w:t>
            </w:r>
            <w:proofErr w:type="gramStart"/>
            <w:r w:rsidRPr="00484186">
              <w:rPr>
                <w:szCs w:val="24"/>
              </w:rPr>
              <w:t>которых</w:t>
            </w:r>
            <w:proofErr w:type="gramEnd"/>
            <w:r w:rsidRPr="00484186">
              <w:rPr>
                <w:szCs w:val="24"/>
              </w:rPr>
              <w:t xml:space="preserve"> находятся ГУ и ГУП</w:t>
            </w:r>
          </w:p>
        </w:tc>
        <w:tc>
          <w:tcPr>
            <w:tcW w:w="1785" w:type="pct"/>
            <w:shd w:val="clear" w:color="auto" w:fill="auto"/>
          </w:tcPr>
          <w:p w:rsidR="00443171" w:rsidRPr="00484186" w:rsidRDefault="00EE5DE9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Выполнено.</w:t>
            </w:r>
          </w:p>
          <w:p w:rsidR="00EE5DE9" w:rsidRPr="00484186" w:rsidRDefault="00EE5DE9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План мероприятий по противодействию коррупции в Комитете и</w:t>
            </w:r>
            <w:r w:rsidR="00584354" w:rsidRPr="00484186">
              <w:rPr>
                <w:szCs w:val="24"/>
              </w:rPr>
              <w:t xml:space="preserve"> в подведомственных учреждениях</w:t>
            </w:r>
            <w:r w:rsidRPr="00484186">
              <w:rPr>
                <w:szCs w:val="24"/>
              </w:rPr>
              <w:t xml:space="preserve"> на 2023-2027 годы утвержден приказом Комитета от 09.01.2023 № 14-к. </w:t>
            </w:r>
          </w:p>
          <w:p w:rsidR="00EE5DE9" w:rsidRPr="00484186" w:rsidRDefault="00EE5DE9" w:rsidP="00950F60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План мероприятий размещен на официальном сайте Комитета в разделе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Противодействие коррупции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на веб-странице Комитета официального сайта Администрации Санкт-Петербурга в информационно-телекоммуникационной сети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443171" w:rsidRPr="00484186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3.2</w:t>
            </w:r>
          </w:p>
        </w:tc>
        <w:tc>
          <w:tcPr>
            <w:tcW w:w="1141" w:type="pct"/>
            <w:shd w:val="clear" w:color="auto" w:fill="auto"/>
          </w:tcPr>
          <w:p w:rsidR="00443171" w:rsidRPr="00CF692C" w:rsidRDefault="00443171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715" w:type="pct"/>
          </w:tcPr>
          <w:p w:rsidR="00443171" w:rsidRPr="00950F60" w:rsidRDefault="00443171" w:rsidP="00EE6A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50F60">
              <w:rPr>
                <w:sz w:val="22"/>
                <w:szCs w:val="22"/>
              </w:rPr>
              <w:t>При получении информации из органов</w:t>
            </w:r>
            <w:r w:rsidR="00EE6A19" w:rsidRPr="00950F60">
              <w:rPr>
                <w:sz w:val="22"/>
                <w:szCs w:val="22"/>
              </w:rPr>
              <w:t xml:space="preserve"> прокуратуры, правоохранительных,</w:t>
            </w:r>
            <w:r w:rsidRPr="00950F60">
              <w:rPr>
                <w:sz w:val="22"/>
                <w:szCs w:val="22"/>
              </w:rPr>
              <w:t xml:space="preserve"> контролирующих органов</w:t>
            </w:r>
          </w:p>
        </w:tc>
        <w:tc>
          <w:tcPr>
            <w:tcW w:w="848" w:type="pct"/>
          </w:tcPr>
          <w:p w:rsidR="00443171" w:rsidRPr="00484186" w:rsidRDefault="00443171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443171" w:rsidRPr="00484186" w:rsidRDefault="00802EE8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Информация не поступала</w:t>
            </w:r>
            <w:r w:rsidR="00897CD3" w:rsidRPr="00484186">
              <w:rPr>
                <w:bCs/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2EE8" w:rsidRPr="00484186" w:rsidRDefault="00802EE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2EE8" w:rsidRPr="00484186" w:rsidRDefault="00802EE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3.3</w:t>
            </w:r>
          </w:p>
        </w:tc>
        <w:tc>
          <w:tcPr>
            <w:tcW w:w="1141" w:type="pct"/>
            <w:shd w:val="clear" w:color="auto" w:fill="auto"/>
          </w:tcPr>
          <w:p w:rsidR="00802EE8" w:rsidRPr="00CF692C" w:rsidRDefault="00802EE8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</w:t>
            </w:r>
            <w:r w:rsidRPr="00CF692C">
              <w:rPr>
                <w:szCs w:val="24"/>
              </w:rPr>
              <w:lastRenderedPageBreak/>
              <w:t>вопросам организации работы по противодействию коррупции в ГУ и ГУП</w:t>
            </w:r>
          </w:p>
        </w:tc>
        <w:tc>
          <w:tcPr>
            <w:tcW w:w="715" w:type="pct"/>
          </w:tcPr>
          <w:p w:rsidR="00802EE8" w:rsidRPr="00484186" w:rsidRDefault="00802EE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I квартал,</w:t>
            </w:r>
          </w:p>
          <w:p w:rsidR="00802EE8" w:rsidRPr="00484186" w:rsidRDefault="00802EE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802EE8" w:rsidRPr="00484186" w:rsidRDefault="00802EE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FE6E9D" w:rsidRPr="00484186" w:rsidRDefault="00FE6E9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Выполнено.</w:t>
            </w:r>
          </w:p>
          <w:p w:rsidR="00FE6E9D" w:rsidRPr="00484186" w:rsidRDefault="00FE6E9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первом полугодии 2024 года (27.02.2024) проведено методическое занятие по вопросам:</w:t>
            </w:r>
          </w:p>
          <w:p w:rsidR="00FE6E9D" w:rsidRPr="00484186" w:rsidRDefault="00FE6E9D" w:rsidP="004F4757">
            <w:pPr>
              <w:ind w:firstLine="33"/>
              <w:rPr>
                <w:szCs w:val="24"/>
              </w:rPr>
            </w:pPr>
            <w:r w:rsidRPr="00484186">
              <w:rPr>
                <w:szCs w:val="24"/>
              </w:rPr>
              <w:t xml:space="preserve">представление сведений о доходах, об имуществе и </w:t>
            </w:r>
            <w:r w:rsidRPr="00484186">
              <w:rPr>
                <w:szCs w:val="24"/>
              </w:rPr>
              <w:lastRenderedPageBreak/>
              <w:t xml:space="preserve">обязательствах имущественного характера за 2023 год; </w:t>
            </w:r>
          </w:p>
          <w:p w:rsidR="00FE6E9D" w:rsidRPr="00484186" w:rsidRDefault="00FE6E9D" w:rsidP="004F4757">
            <w:pPr>
              <w:ind w:firstLine="33"/>
              <w:rPr>
                <w:szCs w:val="24"/>
              </w:rPr>
            </w:pPr>
            <w:r w:rsidRPr="00484186">
              <w:rPr>
                <w:szCs w:val="24"/>
              </w:rPr>
              <w:t>организация работы по профилактике коррупции в государственных учреждениях;</w:t>
            </w:r>
          </w:p>
          <w:p w:rsidR="00FE6E9D" w:rsidRPr="00484186" w:rsidRDefault="00FE6E9D" w:rsidP="004F4757">
            <w:pPr>
              <w:ind w:firstLine="33"/>
              <w:rPr>
                <w:szCs w:val="24"/>
              </w:rPr>
            </w:pPr>
            <w:r w:rsidRPr="00484186">
              <w:rPr>
                <w:szCs w:val="24"/>
              </w:rPr>
              <w:t>ответственность за коррупционные правонарушения;</w:t>
            </w:r>
          </w:p>
          <w:p w:rsidR="00802EE8" w:rsidRPr="00484186" w:rsidRDefault="00FE6E9D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итоги творческого конкурса антикоррупционной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направленности.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3.4</w:t>
            </w:r>
          </w:p>
        </w:tc>
        <w:tc>
          <w:tcPr>
            <w:tcW w:w="1141" w:type="pct"/>
            <w:shd w:val="clear" w:color="auto" w:fill="auto"/>
          </w:tcPr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715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III квартал,</w:t>
            </w:r>
          </w:p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631F4B" w:rsidRPr="00484186" w:rsidRDefault="00241C24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Выполнено.</w:t>
            </w:r>
          </w:p>
          <w:p w:rsidR="00241C24" w:rsidRPr="00484186" w:rsidRDefault="007C40D8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Комитетом проведено организационно-методическое совещание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Организация работы по профилактике коррупции в государственных учреждениях здравоохранения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 с участием руководителей кадровых служб государственных учреждений, подведомственных Комитету.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3.5</w:t>
            </w:r>
          </w:p>
        </w:tc>
        <w:tc>
          <w:tcPr>
            <w:tcW w:w="1141" w:type="pct"/>
            <w:shd w:val="clear" w:color="auto" w:fill="auto"/>
          </w:tcPr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715" w:type="pct"/>
          </w:tcPr>
          <w:p w:rsidR="00C32103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E7512A" w:rsidRPr="00484186" w:rsidRDefault="00E7512A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>Выполнено.</w:t>
            </w:r>
          </w:p>
          <w:p w:rsidR="00E7512A" w:rsidRPr="00484186" w:rsidRDefault="00E7512A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 xml:space="preserve">Руководители структурных подразделений Комитета </w:t>
            </w:r>
            <w:r w:rsidRPr="00484186">
              <w:rPr>
                <w:szCs w:val="24"/>
              </w:rPr>
              <w:br/>
              <w:t>регулярно проводят мониторинг исполнения трудовых обязанностей работниками, деятельность которых связана с коррупционными рисками.</w:t>
            </w:r>
          </w:p>
          <w:p w:rsidR="00E7512A" w:rsidRPr="00484186" w:rsidRDefault="00E7512A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 xml:space="preserve">Проведен мониторинг исполнения трудовых обязанностей работниками учреждений в части соблюдения законодательства при подготовке нормативно-правовых актов, в частности исполнения алгоритма действия при проведении антикоррупционной экспертизы.  </w:t>
            </w:r>
          </w:p>
          <w:p w:rsidR="00E7512A" w:rsidRPr="00484186" w:rsidRDefault="00E7512A" w:rsidP="004F4757">
            <w:pPr>
              <w:rPr>
                <w:szCs w:val="24"/>
              </w:rPr>
            </w:pPr>
            <w:r w:rsidRPr="00484186">
              <w:rPr>
                <w:szCs w:val="24"/>
              </w:rPr>
              <w:t>С руководством учреждений проводятся мероприятия (разъяснительные беседы в устной форме)  в части исполнения трудовых обязанностей работниками учреждения, деятельность которых связана с коррупционными рисками.</w:t>
            </w:r>
          </w:p>
          <w:p w:rsidR="00631F4B" w:rsidRPr="00484186" w:rsidRDefault="00E7512A" w:rsidP="00A10937">
            <w:pPr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Контрольно-ревизионным отделом в рамках проверок </w:t>
            </w:r>
            <w:proofErr w:type="gramStart"/>
            <w:r w:rsidRPr="00484186">
              <w:rPr>
                <w:szCs w:val="24"/>
              </w:rPr>
              <w:t>финансово-хозяйственной</w:t>
            </w:r>
            <w:proofErr w:type="gramEnd"/>
            <w:r w:rsidRPr="00484186">
              <w:rPr>
                <w:szCs w:val="24"/>
              </w:rPr>
              <w:t xml:space="preserve"> деятельности  регулярно проводится контроль по соблюдению должностных инструкций и локальных нормативных актов. 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3.6</w:t>
            </w:r>
          </w:p>
        </w:tc>
        <w:tc>
          <w:tcPr>
            <w:tcW w:w="1141" w:type="pct"/>
            <w:shd w:val="clear" w:color="auto" w:fill="auto"/>
          </w:tcPr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Обеспечение общественного </w:t>
            </w:r>
            <w:proofErr w:type="gramStart"/>
            <w:r w:rsidRPr="00CF692C">
              <w:rPr>
                <w:szCs w:val="24"/>
              </w:rPr>
              <w:t>контроля за</w:t>
            </w:r>
            <w:proofErr w:type="gramEnd"/>
            <w:r w:rsidRPr="00CF692C">
              <w:rPr>
                <w:szCs w:val="24"/>
              </w:rPr>
              <w:t xml:space="preserve"> деятельностью ГУ и ГУП по реализации положений </w:t>
            </w:r>
            <w:r w:rsidRPr="00CF692C">
              <w:rPr>
                <w:szCs w:val="24"/>
              </w:rPr>
              <w:lastRenderedPageBreak/>
              <w:t xml:space="preserve">Федерального </w:t>
            </w:r>
            <w:hyperlink r:id="rId11">
              <w:r w:rsidRPr="00CF692C">
                <w:rPr>
                  <w:szCs w:val="24"/>
                </w:rPr>
                <w:t>закона</w:t>
              </w:r>
            </w:hyperlink>
            <w:r w:rsidRPr="00CF692C">
              <w:rPr>
                <w:szCs w:val="24"/>
              </w:rPr>
              <w:t xml:space="preserve">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715" w:type="pct"/>
          </w:tcPr>
          <w:p w:rsidR="00C32103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В течение </w:t>
            </w:r>
          </w:p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5D4746" w:rsidRPr="00484186" w:rsidRDefault="005D4746" w:rsidP="004F4757">
            <w:pPr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При поступлении обращения от гражданина, общественного объединения и объединения юридических лиц  о соблюдении законодательства </w:t>
            </w:r>
            <w:r w:rsidRPr="00484186">
              <w:rPr>
                <w:bCs/>
                <w:szCs w:val="24"/>
              </w:rPr>
              <w:lastRenderedPageBreak/>
              <w:t xml:space="preserve">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631F4B" w:rsidRPr="00484186" w:rsidRDefault="00631F4B" w:rsidP="004F4757">
            <w:pPr>
              <w:contextualSpacing/>
              <w:rPr>
                <w:bCs/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3.7</w:t>
            </w:r>
          </w:p>
        </w:tc>
        <w:tc>
          <w:tcPr>
            <w:tcW w:w="1141" w:type="pct"/>
            <w:shd w:val="clear" w:color="auto" w:fill="auto"/>
          </w:tcPr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715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Январь-апрель, ежегодно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631F4B" w:rsidRPr="00484186" w:rsidRDefault="00631F4B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Обеспечено. </w:t>
            </w:r>
          </w:p>
          <w:p w:rsidR="00631F4B" w:rsidRPr="00484186" w:rsidRDefault="00631F4B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202</w:t>
            </w:r>
            <w:r w:rsidR="00FE6E9D" w:rsidRPr="00484186">
              <w:rPr>
                <w:szCs w:val="24"/>
              </w:rPr>
              <w:t>4</w:t>
            </w:r>
            <w:r w:rsidRPr="00484186">
              <w:rPr>
                <w:szCs w:val="24"/>
              </w:rPr>
              <w:t xml:space="preserve"> году все руководители подведомственных ГУ представили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</w:p>
          <w:p w:rsidR="00631F4B" w:rsidRPr="00484186" w:rsidRDefault="00631F4B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Не представлено – 0.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3.8</w:t>
            </w:r>
          </w:p>
        </w:tc>
        <w:tc>
          <w:tcPr>
            <w:tcW w:w="1141" w:type="pct"/>
            <w:shd w:val="clear" w:color="auto" w:fill="auto"/>
          </w:tcPr>
          <w:p w:rsidR="00581F83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</w:t>
            </w:r>
          </w:p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(веб-страницах исполнительных органов на официальном сайте Администрации </w:t>
            </w:r>
            <w:r w:rsidR="00CF692C">
              <w:rPr>
                <w:szCs w:val="24"/>
              </w:rPr>
              <w:br/>
            </w:r>
            <w:r w:rsidRPr="00CF692C">
              <w:rPr>
                <w:szCs w:val="24"/>
              </w:rPr>
              <w:t xml:space="preserve">Санкт-Петербурга)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в соответствии с законодательством</w:t>
            </w:r>
          </w:p>
        </w:tc>
        <w:tc>
          <w:tcPr>
            <w:tcW w:w="715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Май, ежегодно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631F4B" w:rsidRPr="00484186" w:rsidRDefault="00631F4B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631F4B" w:rsidRPr="00484186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3.9</w:t>
            </w:r>
          </w:p>
        </w:tc>
        <w:tc>
          <w:tcPr>
            <w:tcW w:w="1141" w:type="pct"/>
            <w:shd w:val="clear" w:color="auto" w:fill="auto"/>
          </w:tcPr>
          <w:p w:rsidR="00A10937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Осуществление проверок достоверности и полноты сведений о доходах, об имуществе и обязательствах </w:t>
            </w:r>
            <w:r w:rsidRPr="00CF692C">
              <w:rPr>
                <w:szCs w:val="24"/>
              </w:rPr>
              <w:lastRenderedPageBreak/>
              <w:t xml:space="preserve">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</w:t>
            </w:r>
          </w:p>
          <w:p w:rsidR="00631F4B" w:rsidRPr="00CF692C" w:rsidRDefault="00631F4B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Санкт-Петербурга</w:t>
            </w:r>
          </w:p>
        </w:tc>
        <w:tc>
          <w:tcPr>
            <w:tcW w:w="715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На основании поступившей информации</w:t>
            </w:r>
          </w:p>
        </w:tc>
        <w:tc>
          <w:tcPr>
            <w:tcW w:w="848" w:type="pct"/>
          </w:tcPr>
          <w:p w:rsidR="00631F4B" w:rsidRPr="00484186" w:rsidRDefault="00631F4B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631F4B" w:rsidRPr="00484186" w:rsidRDefault="00543176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Информация не поступала</w:t>
            </w:r>
            <w:r w:rsidR="00897CD3" w:rsidRPr="00484186">
              <w:rPr>
                <w:bCs/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967858" w:rsidRPr="00484186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3.10</w:t>
            </w:r>
          </w:p>
        </w:tc>
        <w:tc>
          <w:tcPr>
            <w:tcW w:w="1141" w:type="pct"/>
            <w:shd w:val="clear" w:color="auto" w:fill="auto"/>
          </w:tcPr>
          <w:p w:rsidR="00967858" w:rsidRPr="00CF692C" w:rsidRDefault="00967858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Осуществление анализа деятельности ГУ и ГУП по реализации положений </w:t>
            </w:r>
            <w:hyperlink r:id="rId12">
              <w:r w:rsidRPr="00CF692C">
                <w:rPr>
                  <w:szCs w:val="24"/>
                </w:rPr>
                <w:t>статьи 13.3</w:t>
              </w:r>
            </w:hyperlink>
            <w:r w:rsidRPr="00CF692C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противодействии коррупции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Один раз в полугодие</w:t>
            </w:r>
          </w:p>
        </w:tc>
        <w:tc>
          <w:tcPr>
            <w:tcW w:w="848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967858" w:rsidRPr="00484186" w:rsidRDefault="00246DFE" w:rsidP="004F4757">
            <w:pPr>
              <w:tabs>
                <w:tab w:val="left" w:pos="3724"/>
              </w:tabs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В </w:t>
            </w:r>
            <w:r w:rsidR="00E467F3" w:rsidRPr="00484186">
              <w:rPr>
                <w:szCs w:val="24"/>
              </w:rPr>
              <w:t>2024 году</w:t>
            </w:r>
            <w:r w:rsidRPr="00484186">
              <w:rPr>
                <w:szCs w:val="24"/>
              </w:rPr>
              <w:t xml:space="preserve"> </w:t>
            </w:r>
            <w:r w:rsidR="00A24ABD" w:rsidRPr="00484186">
              <w:rPr>
                <w:bCs/>
                <w:szCs w:val="24"/>
              </w:rPr>
              <w:t>а</w:t>
            </w:r>
            <w:r w:rsidR="00967858" w:rsidRPr="00484186">
              <w:rPr>
                <w:bCs/>
                <w:szCs w:val="24"/>
              </w:rPr>
              <w:t>нализ деятельности подведомственных государственных учреждений проведен.</w:t>
            </w:r>
            <w:r w:rsidR="006E40FA" w:rsidRPr="00484186">
              <w:rPr>
                <w:bCs/>
                <w:szCs w:val="24"/>
              </w:rPr>
              <w:t xml:space="preserve"> График выездных мероприятий на 2024 год в государственные учреждения, подведомственные Комитету, для осуществления анализа деятельности по реализации положений статьи 13.3 Федерального закона от 25.12.2008</w:t>
            </w:r>
            <w:r w:rsidR="00647E5E">
              <w:rPr>
                <w:bCs/>
                <w:szCs w:val="24"/>
              </w:rPr>
              <w:t xml:space="preserve"> </w:t>
            </w:r>
            <w:r w:rsidR="006E40FA" w:rsidRPr="00484186">
              <w:rPr>
                <w:bCs/>
                <w:szCs w:val="24"/>
              </w:rPr>
              <w:t xml:space="preserve">№ 273-ФЗ </w:t>
            </w:r>
            <w:r w:rsidR="00A10937">
              <w:rPr>
                <w:bCs/>
                <w:szCs w:val="24"/>
              </w:rPr>
              <w:t>«</w:t>
            </w:r>
            <w:r w:rsidR="006E40FA" w:rsidRPr="00484186">
              <w:rPr>
                <w:bCs/>
                <w:szCs w:val="24"/>
              </w:rPr>
              <w:t>О противодействии коррупции</w:t>
            </w:r>
            <w:r w:rsidR="00A10937">
              <w:rPr>
                <w:bCs/>
                <w:szCs w:val="24"/>
              </w:rPr>
              <w:t>»</w:t>
            </w:r>
            <w:r w:rsidR="006E40FA" w:rsidRPr="00484186">
              <w:rPr>
                <w:bCs/>
                <w:szCs w:val="24"/>
              </w:rPr>
              <w:t xml:space="preserve"> утвержден приказом Комитета от 10.01.2024 № 14-к.</w:t>
            </w:r>
          </w:p>
          <w:p w:rsidR="004C19B5" w:rsidRPr="00484186" w:rsidRDefault="00967858" w:rsidP="004F4757">
            <w:pPr>
              <w:tabs>
                <w:tab w:val="left" w:pos="3724"/>
              </w:tabs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При осуществлении выездных проверок в подведомственные учреждения осуществляется объективный контроль: фактическое наличие локальных нормативных актов, ознакомление сотрудников, работа комиссий по противодейс</w:t>
            </w:r>
            <w:r w:rsidR="006E40FA" w:rsidRPr="00484186">
              <w:rPr>
                <w:szCs w:val="24"/>
              </w:rPr>
              <w:t xml:space="preserve">твию коррупции, наличие стендов </w:t>
            </w:r>
            <w:r w:rsidR="00A10937">
              <w:rPr>
                <w:szCs w:val="24"/>
              </w:rPr>
              <w:t>«</w:t>
            </w:r>
            <w:r w:rsidRPr="00484186">
              <w:rPr>
                <w:szCs w:val="24"/>
              </w:rPr>
              <w:t>Противодействие коррупции</w:t>
            </w:r>
            <w:r w:rsidR="00A10937">
              <w:rPr>
                <w:szCs w:val="24"/>
              </w:rPr>
              <w:t>»</w:t>
            </w:r>
            <w:r w:rsidRPr="00484186">
              <w:rPr>
                <w:szCs w:val="24"/>
              </w:rPr>
              <w:t xml:space="preserve">. </w:t>
            </w:r>
          </w:p>
          <w:p w:rsidR="00967858" w:rsidRPr="00484186" w:rsidRDefault="00967858" w:rsidP="004F4757">
            <w:pPr>
              <w:tabs>
                <w:tab w:val="left" w:pos="3724"/>
              </w:tabs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По результатам контроля даются необходимые рекомендации по совершенствованию работы в данной сфере.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967858" w:rsidRPr="00484186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3.11</w:t>
            </w:r>
          </w:p>
        </w:tc>
        <w:tc>
          <w:tcPr>
            <w:tcW w:w="1141" w:type="pct"/>
            <w:shd w:val="clear" w:color="auto" w:fill="auto"/>
          </w:tcPr>
          <w:p w:rsidR="00967858" w:rsidRPr="00CF692C" w:rsidRDefault="00967858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715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967858" w:rsidRPr="00484186" w:rsidRDefault="00484186" w:rsidP="00B6788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При осуществлении контрольных мероприятий в рамках полномочий Контрольно-ревизионного отдела Комитета проведены  проверки вопросов соблюдения действующего законодательства  в части ценообразования платных услуг в 11 учреждениях, подведомственных Комитету, в том числе в 2 образовательных учреждениях. В рамках проводимых проверок установлены нарушения: оказание платных услуг лицам возрастной категории, не предусмотренной Уставом учреждения, отсутствие калькуляций на отдельные виды платных медицинских услуг, несоответствие </w:t>
            </w:r>
            <w:r w:rsidRPr="00484186">
              <w:rPr>
                <w:bCs/>
                <w:szCs w:val="24"/>
              </w:rPr>
              <w:lastRenderedPageBreak/>
              <w:t xml:space="preserve">наименований отдельных услуг, указанных в прейскуранте, номенклатуре медицинских услуг, утвержденных приказом  Минздрава России от 13.10.2017 № 804н </w:t>
            </w:r>
            <w:r w:rsidR="00A10937">
              <w:rPr>
                <w:bCs/>
                <w:szCs w:val="24"/>
              </w:rPr>
              <w:t>«</w:t>
            </w:r>
            <w:r w:rsidRPr="00484186">
              <w:rPr>
                <w:bCs/>
                <w:szCs w:val="24"/>
              </w:rPr>
              <w:t>Об утверждении номенклатуры медицинских услуг</w:t>
            </w:r>
            <w:r w:rsidR="00A10937">
              <w:rPr>
                <w:bCs/>
                <w:szCs w:val="24"/>
              </w:rPr>
              <w:t>»</w:t>
            </w:r>
            <w:r w:rsidRPr="00484186">
              <w:rPr>
                <w:bCs/>
                <w:szCs w:val="24"/>
              </w:rPr>
              <w:t xml:space="preserve">. </w:t>
            </w:r>
            <w:proofErr w:type="gramStart"/>
            <w:r w:rsidRPr="00484186">
              <w:rPr>
                <w:bCs/>
                <w:szCs w:val="24"/>
              </w:rPr>
              <w:t>В отдельных учреждениях не произведены актуализация затрат и перерасчет себестоимости, отсутствие обоснования превышения размера прибыли,</w:t>
            </w:r>
            <w:r w:rsidR="00B67887">
              <w:rPr>
                <w:bCs/>
                <w:szCs w:val="24"/>
              </w:rPr>
              <w:t xml:space="preserve"> </w:t>
            </w:r>
            <w:r w:rsidRPr="00484186">
              <w:rPr>
                <w:bCs/>
                <w:szCs w:val="24"/>
              </w:rPr>
              <w:t xml:space="preserve">регламентированного распоряжением Комитета от 31.08.2023 № 451-р </w:t>
            </w:r>
            <w:r w:rsidR="00A10937">
              <w:rPr>
                <w:bCs/>
                <w:szCs w:val="24"/>
              </w:rPr>
              <w:t>«</w:t>
            </w:r>
            <w:r w:rsidRPr="00484186">
              <w:rPr>
                <w:bCs/>
                <w:szCs w:val="24"/>
              </w:rPr>
              <w:t>Об утверждении условий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услуги…</w:t>
            </w:r>
            <w:r w:rsidR="00A10937">
              <w:rPr>
                <w:bCs/>
                <w:szCs w:val="24"/>
              </w:rPr>
              <w:t>»</w:t>
            </w:r>
            <w:r w:rsidRPr="00484186">
              <w:rPr>
                <w:bCs/>
                <w:szCs w:val="24"/>
              </w:rPr>
              <w:t xml:space="preserve"> при определении цен на услуги.  </w:t>
            </w:r>
            <w:proofErr w:type="gramEnd"/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967858" w:rsidRPr="00484186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3.12</w:t>
            </w:r>
          </w:p>
        </w:tc>
        <w:tc>
          <w:tcPr>
            <w:tcW w:w="1141" w:type="pct"/>
            <w:shd w:val="clear" w:color="auto" w:fill="auto"/>
          </w:tcPr>
          <w:p w:rsidR="00967858" w:rsidRPr="00CF692C" w:rsidRDefault="00967858" w:rsidP="00CF692C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CF692C">
              <w:rPr>
                <w:szCs w:val="24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715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967858" w:rsidRPr="00484186" w:rsidRDefault="003A6C95" w:rsidP="003A6C95">
            <w:pPr>
              <w:contextualSpacing/>
              <w:rPr>
                <w:bCs/>
                <w:szCs w:val="24"/>
              </w:rPr>
            </w:pPr>
            <w:proofErr w:type="gramStart"/>
            <w:r w:rsidRPr="00484186">
              <w:rPr>
                <w:bCs/>
                <w:szCs w:val="24"/>
              </w:rPr>
              <w:t>Контрольно-ревизионным отделом  в рамках проведения проверок отдельных вопросов финансовой деятельности учреждений, подведомственных Комитету,  осуществлены  проверки  расходования учреждениями средств на оплату труда (15 контрольных мероприятий в 14 учреждениях), в том числе на соответствие размера и оснований выплат требованиям законодательства и внутренним (локальным) актам учреждений, определяющих порядок и размеры оплаты труда, правомерность начисления премий и иных выплат стимулирующего характера.</w:t>
            </w:r>
            <w:proofErr w:type="gramEnd"/>
            <w:r w:rsidRPr="00484186">
              <w:rPr>
                <w:bCs/>
                <w:szCs w:val="24"/>
              </w:rPr>
              <w:t xml:space="preserve"> Проведены проверки достоверности сведений, отраженных в формах федерального статистического отчета о численности</w:t>
            </w:r>
            <w:r w:rsidRPr="00484186">
              <w:rPr>
                <w:bCs/>
                <w:szCs w:val="24"/>
              </w:rPr>
              <w:br/>
              <w:t>и оплате труда работников сферы здравоохранения, образования по категориям персонала (ЗП-здрав, ЗП-образование).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967858" w:rsidRPr="00484186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3.13</w:t>
            </w:r>
          </w:p>
        </w:tc>
        <w:tc>
          <w:tcPr>
            <w:tcW w:w="1141" w:type="pct"/>
            <w:shd w:val="clear" w:color="auto" w:fill="auto"/>
          </w:tcPr>
          <w:p w:rsidR="00967858" w:rsidRPr="00CF692C" w:rsidRDefault="00967858" w:rsidP="00CF692C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CF692C">
              <w:rPr>
                <w:szCs w:val="24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715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Один раз в полугодие</w:t>
            </w:r>
          </w:p>
        </w:tc>
        <w:tc>
          <w:tcPr>
            <w:tcW w:w="848" w:type="pct"/>
          </w:tcPr>
          <w:p w:rsidR="00967858" w:rsidRPr="00484186" w:rsidRDefault="00967858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F95E7A" w:rsidRPr="00484186" w:rsidRDefault="00967858" w:rsidP="004F4757">
            <w:pPr>
              <w:ind w:left="33" w:right="-30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В первом полугодии 202</w:t>
            </w:r>
            <w:r w:rsidR="002009E9" w:rsidRPr="00484186">
              <w:rPr>
                <w:bCs/>
                <w:szCs w:val="24"/>
              </w:rPr>
              <w:t>4</w:t>
            </w:r>
            <w:r w:rsidRPr="00484186">
              <w:rPr>
                <w:bCs/>
                <w:szCs w:val="24"/>
              </w:rPr>
              <w:t xml:space="preserve"> года принято участие в работе комиссии</w:t>
            </w:r>
            <w:r w:rsidR="006505B1" w:rsidRPr="00484186">
              <w:rPr>
                <w:bCs/>
                <w:szCs w:val="24"/>
              </w:rPr>
              <w:t xml:space="preserve"> по противодействию коррупции</w:t>
            </w:r>
            <w:r w:rsidRPr="00484186">
              <w:rPr>
                <w:bCs/>
                <w:szCs w:val="24"/>
              </w:rPr>
              <w:t xml:space="preserve"> </w:t>
            </w:r>
            <w:r w:rsidR="00F95E7A" w:rsidRPr="00484186">
              <w:rPr>
                <w:bCs/>
                <w:szCs w:val="24"/>
              </w:rPr>
              <w:br/>
            </w:r>
            <w:r w:rsidRPr="00484186">
              <w:rPr>
                <w:bCs/>
                <w:szCs w:val="24"/>
              </w:rPr>
              <w:t>в</w:t>
            </w:r>
            <w:r w:rsidR="00D20607" w:rsidRPr="00484186">
              <w:rPr>
                <w:bCs/>
                <w:szCs w:val="24"/>
              </w:rPr>
              <w:t xml:space="preserve"> СПб ГБУЗ </w:t>
            </w:r>
            <w:r w:rsidR="00A10937">
              <w:rPr>
                <w:bCs/>
                <w:szCs w:val="24"/>
              </w:rPr>
              <w:t>«</w:t>
            </w:r>
            <w:r w:rsidR="00D20607" w:rsidRPr="00484186">
              <w:rPr>
                <w:bCs/>
                <w:szCs w:val="24"/>
              </w:rPr>
              <w:t>Городская Мариинская больница</w:t>
            </w:r>
            <w:r w:rsidR="00A10937">
              <w:rPr>
                <w:bCs/>
                <w:szCs w:val="24"/>
              </w:rPr>
              <w:t>»</w:t>
            </w:r>
            <w:r w:rsidR="00D20607" w:rsidRPr="00484186">
              <w:rPr>
                <w:bCs/>
                <w:szCs w:val="24"/>
              </w:rPr>
              <w:t>.</w:t>
            </w:r>
            <w:r w:rsidR="00BB3C50" w:rsidRPr="00484186">
              <w:rPr>
                <w:bCs/>
                <w:szCs w:val="24"/>
              </w:rPr>
              <w:t xml:space="preserve"> </w:t>
            </w:r>
          </w:p>
          <w:p w:rsidR="00FE6E9D" w:rsidRPr="00484186" w:rsidRDefault="00F95E7A" w:rsidP="004F4757">
            <w:pPr>
              <w:ind w:left="33" w:right="-30"/>
              <w:rPr>
                <w:b/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Во втором полугодии 2024 года принято участие в работе комиссии по противодействию коррупции </w:t>
            </w:r>
            <w:r w:rsidR="00401283" w:rsidRPr="00484186">
              <w:rPr>
                <w:bCs/>
                <w:szCs w:val="24"/>
              </w:rPr>
              <w:br/>
            </w:r>
            <w:r w:rsidRPr="00484186">
              <w:rPr>
                <w:bCs/>
                <w:szCs w:val="24"/>
              </w:rPr>
              <w:t xml:space="preserve">в </w:t>
            </w:r>
            <w:r w:rsidR="00BB3C50" w:rsidRPr="00484186">
              <w:rPr>
                <w:bCs/>
                <w:szCs w:val="24"/>
              </w:rPr>
              <w:t xml:space="preserve"> </w:t>
            </w:r>
            <w:r w:rsidRPr="00484186">
              <w:rPr>
                <w:bCs/>
                <w:szCs w:val="24"/>
              </w:rPr>
              <w:t xml:space="preserve">СПб ГБУЗ </w:t>
            </w:r>
            <w:r w:rsidR="00A10937">
              <w:rPr>
                <w:bCs/>
                <w:szCs w:val="24"/>
              </w:rPr>
              <w:t>«</w:t>
            </w:r>
            <w:r w:rsidRPr="00484186">
              <w:rPr>
                <w:bCs/>
                <w:szCs w:val="24"/>
              </w:rPr>
              <w:t>Городская больница №26</w:t>
            </w:r>
            <w:r w:rsidR="00A10937">
              <w:rPr>
                <w:bCs/>
                <w:szCs w:val="24"/>
              </w:rPr>
              <w:t>»</w:t>
            </w:r>
            <w:r w:rsidRPr="00484186">
              <w:rPr>
                <w:bCs/>
                <w:szCs w:val="24"/>
              </w:rPr>
              <w:t>.</w:t>
            </w:r>
          </w:p>
          <w:p w:rsidR="00967858" w:rsidRPr="00484186" w:rsidRDefault="00967858" w:rsidP="004F4757">
            <w:pPr>
              <w:contextualSpacing/>
              <w:rPr>
                <w:bCs/>
                <w:szCs w:val="24"/>
              </w:rPr>
            </w:pP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967858" w:rsidRPr="00CF692C" w:rsidRDefault="00967858" w:rsidP="00CF692C">
            <w:pPr>
              <w:suppressAutoHyphens/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CF692C">
              <w:rPr>
                <w:b/>
                <w:szCs w:val="24"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4.1</w:t>
            </w:r>
          </w:p>
        </w:tc>
        <w:tc>
          <w:tcPr>
            <w:tcW w:w="1141" w:type="pct"/>
            <w:shd w:val="clear" w:color="auto" w:fill="auto"/>
          </w:tcPr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715" w:type="pct"/>
          </w:tcPr>
          <w:p w:rsidR="00C32103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1B5580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3C1C9F" w:rsidRPr="00484186" w:rsidRDefault="003C1C9F" w:rsidP="004F4757">
            <w:pPr>
              <w:rPr>
                <w:bCs/>
                <w:szCs w:val="24"/>
              </w:rPr>
            </w:pPr>
            <w:r w:rsidRPr="00484186">
              <w:rPr>
                <w:color w:val="000000" w:themeColor="text1"/>
                <w:szCs w:val="24"/>
              </w:rPr>
              <w:t xml:space="preserve">Антикоррупционная экспертиза проектов нормативных правовых актов проводится  на постоянной основе  юридическим отделом одновременно с правовой экспертизой этих проектов в соответствии с действующим законодательством. </w:t>
            </w:r>
            <w:r w:rsidRPr="00484186">
              <w:rPr>
                <w:bCs/>
                <w:szCs w:val="24"/>
              </w:rPr>
              <w:t>Антикоррупционная экспертиза правовых актов проводится при мониторинге их применения</w:t>
            </w:r>
            <w:r w:rsidRPr="00484186">
              <w:rPr>
                <w:szCs w:val="24"/>
              </w:rPr>
              <w:t xml:space="preserve"> </w:t>
            </w:r>
            <w:r w:rsidRPr="00484186">
              <w:rPr>
                <w:bCs/>
                <w:szCs w:val="24"/>
              </w:rPr>
              <w:t>в соответствии с действующим законодательством.</w:t>
            </w:r>
          </w:p>
          <w:p w:rsidR="00882959" w:rsidRPr="00484186" w:rsidRDefault="003C1C9F" w:rsidP="004F4757">
            <w:pPr>
              <w:contextualSpacing/>
              <w:rPr>
                <w:bCs/>
                <w:szCs w:val="24"/>
              </w:rPr>
            </w:pPr>
            <w:proofErr w:type="spellStart"/>
            <w:r w:rsidRPr="00484186">
              <w:rPr>
                <w:bCs/>
                <w:szCs w:val="24"/>
              </w:rPr>
              <w:t>Коррупциогенные</w:t>
            </w:r>
            <w:proofErr w:type="spellEnd"/>
            <w:r w:rsidRPr="00484186">
              <w:rPr>
                <w:bCs/>
                <w:szCs w:val="24"/>
              </w:rPr>
              <w:t xml:space="preserve"> факторы не выявлены.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4.2</w:t>
            </w:r>
          </w:p>
        </w:tc>
        <w:tc>
          <w:tcPr>
            <w:tcW w:w="1141" w:type="pct"/>
            <w:shd w:val="clear" w:color="auto" w:fill="auto"/>
          </w:tcPr>
          <w:p w:rsid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</w:t>
            </w:r>
            <w:proofErr w:type="gramEnd"/>
          </w:p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Санкт-Петербурга)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  <w:proofErr w:type="gramEnd"/>
          </w:p>
        </w:tc>
        <w:tc>
          <w:tcPr>
            <w:tcW w:w="715" w:type="pct"/>
          </w:tcPr>
          <w:p w:rsidR="00C32103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1B5580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3C1C9F" w:rsidRPr="00484186" w:rsidRDefault="003C1C9F" w:rsidP="004F4757">
            <w:pPr>
              <w:rPr>
                <w:bCs/>
                <w:szCs w:val="24"/>
              </w:rPr>
            </w:pPr>
            <w:proofErr w:type="gramStart"/>
            <w:r w:rsidRPr="00484186">
              <w:rPr>
                <w:bCs/>
                <w:szCs w:val="24"/>
              </w:rPr>
              <w:t>Проекты нормативных правовых актов  размещаются на едином региональном интернет-портале для  размещения проектов нормативны</w:t>
            </w:r>
            <w:r w:rsidR="00B67887">
              <w:rPr>
                <w:bCs/>
                <w:szCs w:val="24"/>
              </w:rPr>
              <w:t xml:space="preserve">х правовых актов Правительства </w:t>
            </w:r>
            <w:r w:rsidRPr="00484186">
              <w:rPr>
                <w:bCs/>
                <w:szCs w:val="24"/>
              </w:rPr>
              <w:t xml:space="preserve">Санкт-Петербурга и иных исполнительных органов государственной власти Санкт-Петербурга  (www.gov.spb.ru), а также на официальном сайте Комитета в информационно-телекоммуникационной сети </w:t>
            </w:r>
            <w:r w:rsidR="00A10937">
              <w:rPr>
                <w:bCs/>
                <w:szCs w:val="24"/>
              </w:rPr>
              <w:t>«</w:t>
            </w:r>
            <w:r w:rsidRPr="00484186">
              <w:rPr>
                <w:bCs/>
                <w:szCs w:val="24"/>
              </w:rPr>
              <w:t>Интернет</w:t>
            </w:r>
            <w:r w:rsidR="00A10937">
              <w:rPr>
                <w:bCs/>
                <w:szCs w:val="24"/>
              </w:rPr>
              <w:t>»</w:t>
            </w:r>
            <w:r w:rsidRPr="00484186">
              <w:rPr>
                <w:bCs/>
                <w:szCs w:val="24"/>
              </w:rPr>
              <w:t xml:space="preserve"> (www.zdrav.spb.ru).</w:t>
            </w:r>
            <w:proofErr w:type="gramEnd"/>
          </w:p>
          <w:p w:rsidR="00882959" w:rsidRPr="00484186" w:rsidRDefault="003C1C9F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>В</w:t>
            </w:r>
            <w:r w:rsidRPr="00484186">
              <w:rPr>
                <w:bCs/>
                <w:szCs w:val="24"/>
              </w:rPr>
              <w:t xml:space="preserve"> течение 2024 года заключения независимой экспертизы на проекты  нормативных правовых актов  подготовленные Комитетом не поступали.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882959" w:rsidRPr="00CF692C" w:rsidRDefault="00967BD8" w:rsidP="00CF692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CF692C">
              <w:rPr>
                <w:szCs w:val="24"/>
              </w:rPr>
              <w:br w:type="page"/>
            </w:r>
            <w:r w:rsidR="00D57A20" w:rsidRPr="00CF692C">
              <w:rPr>
                <w:szCs w:val="24"/>
              </w:rPr>
              <w:br w:type="page"/>
            </w:r>
            <w:r w:rsidR="00882959" w:rsidRPr="00CF692C">
              <w:rPr>
                <w:b/>
                <w:szCs w:val="24"/>
              </w:rPr>
              <w:t xml:space="preserve">6. Реализация антикоррупционной политики в сфере экономики, использования государственного имущества Санкт-Петербурга, </w:t>
            </w:r>
            <w:r w:rsidR="00882959" w:rsidRPr="00CF692C">
              <w:rPr>
                <w:b/>
                <w:szCs w:val="24"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6.1</w:t>
            </w:r>
          </w:p>
        </w:tc>
        <w:tc>
          <w:tcPr>
            <w:tcW w:w="1141" w:type="pct"/>
            <w:shd w:val="clear" w:color="auto" w:fill="auto"/>
          </w:tcPr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CF692C">
              <w:rPr>
                <w:szCs w:val="24"/>
              </w:rPr>
              <w:t>контроля за</w:t>
            </w:r>
            <w:proofErr w:type="gramEnd"/>
            <w:r w:rsidRPr="00CF692C">
              <w:rPr>
                <w:szCs w:val="24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</w:t>
            </w:r>
            <w:r w:rsidRPr="00CF692C">
              <w:rPr>
                <w:szCs w:val="24"/>
              </w:rPr>
              <w:lastRenderedPageBreak/>
              <w:t xml:space="preserve">Федеральным </w:t>
            </w:r>
            <w:hyperlink r:id="rId13">
              <w:r w:rsidRPr="00CF692C">
                <w:rPr>
                  <w:szCs w:val="24"/>
                </w:rPr>
                <w:t>законом</w:t>
              </w:r>
            </w:hyperlink>
            <w:r w:rsidRPr="00CF692C">
              <w:rPr>
                <w:szCs w:val="24"/>
              </w:rPr>
              <w:t xml:space="preserve">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C32103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В течение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882959" w:rsidRPr="00484186" w:rsidRDefault="003D6DAE" w:rsidP="00580573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При поступлении обращения от гражданина, общественного объединения и объединения юридических лиц  о соблюдении законодательства в сфере закупок Комитетом или подведомственными  учреждениями Отдел закупок Комитета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6.2</w:t>
            </w:r>
          </w:p>
        </w:tc>
        <w:tc>
          <w:tcPr>
            <w:tcW w:w="1141" w:type="pct"/>
            <w:shd w:val="clear" w:color="auto" w:fill="auto"/>
          </w:tcPr>
          <w:p w:rsidR="00581F83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 xml:space="preserve">Информирование Главного управления Министерства внутренних дел Российской Федерации по </w:t>
            </w:r>
          </w:p>
          <w:p w:rsidR="00882959" w:rsidRPr="00647E5E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715" w:type="pct"/>
          </w:tcPr>
          <w:p w:rsidR="00C32103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 xml:space="preserve">В течение </w:t>
            </w:r>
          </w:p>
          <w:p w:rsidR="00882959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82959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882959" w:rsidRPr="00484186" w:rsidRDefault="00EB2AB7" w:rsidP="004F4757">
            <w:pPr>
              <w:contextualSpacing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В 2024 году Комитет направил 1 материал проверки, содержащий признаки уголовно-наказуемого деяния, предположительно предусмотренного статьей 165 Уголовного Кодекса Российской Федерации, в Главное управление  МВД России по г. Санкт-Петербургу и Ленинградской области.</w:t>
            </w:r>
            <w:r w:rsidR="00580573" w:rsidRPr="00484186">
              <w:rPr>
                <w:szCs w:val="24"/>
                <w:highlight w:val="yellow"/>
              </w:rPr>
              <w:br/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6.3</w:t>
            </w:r>
          </w:p>
        </w:tc>
        <w:tc>
          <w:tcPr>
            <w:tcW w:w="1141" w:type="pct"/>
            <w:shd w:val="clear" w:color="auto" w:fill="auto"/>
          </w:tcPr>
          <w:p w:rsidR="00581F83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 xml:space="preserve">Информирование Главного управления Министерства внутренних дел Российской Федерации по </w:t>
            </w:r>
          </w:p>
          <w:p w:rsidR="00882959" w:rsidRPr="00647E5E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715" w:type="pct"/>
          </w:tcPr>
          <w:p w:rsidR="00C32103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 xml:space="preserve">В течение </w:t>
            </w:r>
          </w:p>
          <w:p w:rsidR="00882959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82959" w:rsidRPr="00647E5E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647E5E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882959" w:rsidRPr="00484186" w:rsidRDefault="00EB2AB7" w:rsidP="004F4757">
            <w:pPr>
              <w:contextualSpacing/>
              <w:rPr>
                <w:bCs/>
                <w:szCs w:val="24"/>
                <w:highlight w:val="yellow"/>
              </w:rPr>
            </w:pPr>
            <w:r w:rsidRPr="00465865">
              <w:rPr>
                <w:color w:val="000000" w:themeColor="text1"/>
                <w:szCs w:val="24"/>
              </w:rPr>
              <w:t>В 2024 году Комитет направил в Главное управление  МВД России по г. Санкт-Петербургу и Ленинградской области</w:t>
            </w:r>
            <w:r w:rsidRPr="00465865">
              <w:t xml:space="preserve"> </w:t>
            </w:r>
            <w:r w:rsidRPr="00465865">
              <w:rPr>
                <w:color w:val="000000" w:themeColor="text1"/>
                <w:szCs w:val="24"/>
              </w:rPr>
              <w:t>1 материал проверки, содержащий признаки уголовно-наказуемого деяния.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6.5</w:t>
            </w:r>
          </w:p>
        </w:tc>
        <w:tc>
          <w:tcPr>
            <w:tcW w:w="1141" w:type="pct"/>
            <w:shd w:val="clear" w:color="auto" w:fill="auto"/>
          </w:tcPr>
          <w:p w:rsidR="00581F83" w:rsidRDefault="00882959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Опубликование на официальных сайтах ИОГВ (веб-страницах ИОГВ на официальном сайте Администрации </w:t>
            </w:r>
            <w:proofErr w:type="gramEnd"/>
          </w:p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Санкт-Петербурга)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proofErr w:type="gramEnd"/>
          </w:p>
        </w:tc>
        <w:tc>
          <w:tcPr>
            <w:tcW w:w="715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IV квартал, ежегодно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EB2AB7" w:rsidRPr="00084CD4" w:rsidRDefault="00EB2AB7" w:rsidP="00EB2AB7">
            <w:pPr>
              <w:rPr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На официальном сайте Комитета опубликован реестр планов-графиков закупок товаров, работ </w:t>
            </w:r>
            <w:r>
              <w:rPr>
                <w:bCs/>
                <w:color w:val="000000" w:themeColor="text1"/>
                <w:szCs w:val="24"/>
              </w:rPr>
              <w:t>и услуг Комитета и подведомственных учреждений на 2024 год.</w:t>
            </w:r>
          </w:p>
          <w:p w:rsidR="00882959" w:rsidRPr="00484186" w:rsidRDefault="00882959" w:rsidP="004F4757">
            <w:pPr>
              <w:contextualSpacing/>
              <w:rPr>
                <w:bCs/>
                <w:szCs w:val="24"/>
              </w:rPr>
            </w:pP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6.6</w:t>
            </w:r>
          </w:p>
        </w:tc>
        <w:tc>
          <w:tcPr>
            <w:tcW w:w="1141" w:type="pct"/>
            <w:shd w:val="clear" w:color="auto" w:fill="auto"/>
          </w:tcPr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523B14">
              <w:rPr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4">
              <w:r w:rsidRPr="00523B14">
                <w:rPr>
                  <w:szCs w:val="24"/>
                </w:rPr>
                <w:t>Указом</w:t>
              </w:r>
            </w:hyperlink>
            <w:r w:rsidRPr="00523B14">
              <w:rPr>
                <w:szCs w:val="24"/>
              </w:rPr>
              <w:t xml:space="preserve"> Президента Российской Федерации от 03.03.1998 N 224 </w:t>
            </w:r>
            <w:r w:rsidR="00A10937" w:rsidRPr="00523B14">
              <w:rPr>
                <w:szCs w:val="24"/>
              </w:rPr>
              <w:t>«</w:t>
            </w:r>
            <w:r w:rsidRPr="00523B14">
              <w:rPr>
                <w:szCs w:val="24"/>
              </w:rPr>
              <w:t>Об обеспечении взаимодействия государственных органов в борьбе с правонарушениями в сфере экономики</w:t>
            </w:r>
            <w:r w:rsidR="00A10937" w:rsidRPr="00523B14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C32103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гг.,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по мере необходимости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EB2AB7" w:rsidRPr="00D40DEF" w:rsidRDefault="00EB2AB7" w:rsidP="00EB2AB7">
            <w:pPr>
              <w:rPr>
                <w:bCs/>
                <w:szCs w:val="24"/>
              </w:rPr>
            </w:pPr>
            <w:r w:rsidRPr="00D40DEF">
              <w:rPr>
                <w:bCs/>
                <w:szCs w:val="24"/>
              </w:rPr>
              <w:t xml:space="preserve">При проведении контрольных мероприятий Контрольно-ревизионным отделом Комитета за 2024 год сведения, содержащие признаки </w:t>
            </w:r>
            <w:r w:rsidR="00B67887">
              <w:rPr>
                <w:bCs/>
                <w:szCs w:val="24"/>
              </w:rPr>
              <w:br/>
            </w:r>
            <w:r w:rsidRPr="00D40DEF">
              <w:rPr>
                <w:bCs/>
                <w:szCs w:val="24"/>
              </w:rPr>
              <w:t>уголовно-наказуемых деяний, не выявлены.</w:t>
            </w:r>
          </w:p>
          <w:p w:rsidR="00EB2AB7" w:rsidRPr="00D40DEF" w:rsidRDefault="00EB2AB7" w:rsidP="00EB2AB7">
            <w:pPr>
              <w:rPr>
                <w:bCs/>
                <w:color w:val="000000" w:themeColor="text1"/>
                <w:szCs w:val="24"/>
              </w:rPr>
            </w:pPr>
            <w:r w:rsidRPr="00D40DEF">
              <w:rPr>
                <w:color w:val="000000" w:themeColor="text1"/>
                <w:szCs w:val="24"/>
              </w:rPr>
              <w:t xml:space="preserve">Отдел закупок Комитета осуществляет ведомственный </w:t>
            </w:r>
            <w:proofErr w:type="gramStart"/>
            <w:r w:rsidRPr="00D40DEF">
              <w:rPr>
                <w:color w:val="000000" w:themeColor="text1"/>
                <w:szCs w:val="24"/>
              </w:rPr>
              <w:t>контроль за</w:t>
            </w:r>
            <w:proofErr w:type="gramEnd"/>
            <w:r w:rsidRPr="00D40DEF">
              <w:rPr>
                <w:color w:val="000000" w:themeColor="text1"/>
                <w:szCs w:val="24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Комитету учреждений, осуществляющих закупки товаров, работ, услуг в соответствии с Федеральным законом № 44-ФЗ и Федеральным законом № 223-ФЗ.</w:t>
            </w:r>
          </w:p>
          <w:p w:rsidR="00882959" w:rsidRPr="00EB2AB7" w:rsidRDefault="00EB2AB7" w:rsidP="00647E5E">
            <w:pPr>
              <w:rPr>
                <w:b/>
                <w:bCs/>
                <w:color w:val="000000" w:themeColor="text1"/>
                <w:szCs w:val="24"/>
              </w:rPr>
            </w:pPr>
            <w:r w:rsidRPr="00D40DEF">
              <w:rPr>
                <w:bCs/>
                <w:color w:val="000000" w:themeColor="text1"/>
                <w:szCs w:val="24"/>
              </w:rPr>
              <w:t xml:space="preserve">За истекший период 2024 года Отделом закупок Комитета проведено 28 проверок подведомственных учреждений в рамках ведомственного </w:t>
            </w:r>
            <w:proofErr w:type="gramStart"/>
            <w:r w:rsidRPr="00D40DEF">
              <w:rPr>
                <w:bCs/>
                <w:color w:val="000000" w:themeColor="text1"/>
                <w:szCs w:val="24"/>
              </w:rPr>
              <w:t>контроля за</w:t>
            </w:r>
            <w:proofErr w:type="gramEnd"/>
            <w:r w:rsidRPr="00D40DEF">
              <w:rPr>
                <w:bCs/>
                <w:color w:val="000000" w:themeColor="text1"/>
                <w:szCs w:val="24"/>
              </w:rPr>
              <w:t> соблюдением законодательства</w:t>
            </w:r>
            <w:r w:rsidRPr="00D40DEF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D40DEF">
              <w:rPr>
                <w:bCs/>
                <w:color w:val="000000" w:themeColor="text1"/>
                <w:szCs w:val="24"/>
              </w:rPr>
              <w:t>в сфере закупок.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6.8</w:t>
            </w:r>
          </w:p>
        </w:tc>
        <w:tc>
          <w:tcPr>
            <w:tcW w:w="1141" w:type="pct"/>
            <w:shd w:val="clear" w:color="auto" w:fill="auto"/>
          </w:tcPr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Осуществление </w:t>
            </w:r>
            <w:proofErr w:type="gramStart"/>
            <w:r w:rsidRPr="00CF692C">
              <w:rPr>
                <w:szCs w:val="24"/>
              </w:rPr>
              <w:t>контроля за</w:t>
            </w:r>
            <w:proofErr w:type="gramEnd"/>
            <w:r w:rsidRPr="00CF692C">
              <w:rPr>
                <w:szCs w:val="24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5">
              <w:r w:rsidRPr="00CF692C">
                <w:rPr>
                  <w:szCs w:val="24"/>
                </w:rPr>
                <w:t>пункте 9 части 1 статьи 31</w:t>
              </w:r>
            </w:hyperlink>
            <w:r w:rsidRPr="00CF692C">
              <w:rPr>
                <w:szCs w:val="24"/>
              </w:rPr>
              <w:t xml:space="preserve"> Федерального закона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10937">
              <w:rPr>
                <w:szCs w:val="24"/>
              </w:rPr>
              <w:t>»</w:t>
            </w:r>
          </w:p>
        </w:tc>
        <w:tc>
          <w:tcPr>
            <w:tcW w:w="715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Ежеквартально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EB2AB7" w:rsidRPr="00D40DEF" w:rsidRDefault="00EB2AB7" w:rsidP="00EB2AB7">
            <w:pPr>
              <w:rPr>
                <w:szCs w:val="24"/>
              </w:rPr>
            </w:pPr>
            <w:r w:rsidRPr="00D40DEF">
              <w:rPr>
                <w:szCs w:val="24"/>
              </w:rPr>
              <w:t>При подготовке извещений о проведении закупки сотрудниками Отдела закупок Комитета в обязательном порядке включается требование предоставления участниками закупки декларации о соответствии участника требованиям статьи 31 главы 3 Федеральным законом № 44-ФЗ.</w:t>
            </w:r>
          </w:p>
          <w:p w:rsidR="00EB2AB7" w:rsidRPr="00D40DEF" w:rsidRDefault="00EB2AB7" w:rsidP="00EB2AB7">
            <w:pPr>
              <w:rPr>
                <w:szCs w:val="24"/>
              </w:rPr>
            </w:pPr>
            <w:proofErr w:type="gramStart"/>
            <w:r w:rsidRPr="00D40DEF">
              <w:rPr>
                <w:szCs w:val="24"/>
              </w:rPr>
              <w:t>В случае отсутствия указанной декларации участника закупки, в том числе содержащей положение об отсутствии между участником закупки и заказчиком конфликта интересов, под которым понимаются случаи, указанные в статье 31 пункта 9 части 1 Федерального закона № 44-ФЗ, заявка участника закупки признается не соответствующей требованиям Закона и отклоняется Комиссией по осуществлению закупок Комитета.</w:t>
            </w:r>
            <w:proofErr w:type="gramEnd"/>
          </w:p>
          <w:p w:rsidR="00882959" w:rsidRPr="00484186" w:rsidRDefault="00EB2AB7" w:rsidP="00EB2AB7">
            <w:pPr>
              <w:contextualSpacing/>
              <w:rPr>
                <w:bCs/>
                <w:szCs w:val="24"/>
              </w:rPr>
            </w:pPr>
            <w:r w:rsidRPr="00D40DEF">
              <w:rPr>
                <w:szCs w:val="24"/>
              </w:rPr>
              <w:t>В 2024 году случаи несоблюдения требований об отсутствии конфликта интересов между участниками закупок и заказчиком не выявлены.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882959" w:rsidRPr="00CF692C" w:rsidRDefault="00882959" w:rsidP="00CF692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CF692C">
              <w:rPr>
                <w:b/>
                <w:szCs w:val="24"/>
              </w:rPr>
              <w:t>8. Антикоррупционный мониторинг в Санкт-Петербурге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8.1</w:t>
            </w:r>
          </w:p>
        </w:tc>
        <w:tc>
          <w:tcPr>
            <w:tcW w:w="1141" w:type="pct"/>
            <w:shd w:val="clear" w:color="auto" w:fill="auto"/>
          </w:tcPr>
          <w:p w:rsidR="001B1FC6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Представление сведений по показателям и информационных материалов антикоррупционного </w:t>
            </w:r>
            <w:r w:rsidRPr="00CF692C">
              <w:rPr>
                <w:szCs w:val="24"/>
              </w:rPr>
              <w:lastRenderedPageBreak/>
              <w:t xml:space="preserve">мониторинга </w:t>
            </w:r>
            <w:proofErr w:type="gramStart"/>
            <w:r w:rsidRPr="00CF692C">
              <w:rPr>
                <w:szCs w:val="24"/>
              </w:rPr>
              <w:t>в</w:t>
            </w:r>
            <w:proofErr w:type="gramEnd"/>
            <w:r w:rsidRPr="00CF692C">
              <w:rPr>
                <w:szCs w:val="24"/>
              </w:rPr>
              <w:t xml:space="preserve"> </w:t>
            </w:r>
          </w:p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>Санкт-</w:t>
            </w:r>
            <w:r w:rsidR="00CF692C" w:rsidRPr="00CF692C">
              <w:rPr>
                <w:szCs w:val="24"/>
              </w:rPr>
              <w:t>П</w:t>
            </w:r>
            <w:r w:rsidRPr="00CF692C">
              <w:rPr>
                <w:szCs w:val="24"/>
              </w:rPr>
              <w:t>етербурге</w:t>
            </w:r>
            <w:proofErr w:type="gramEnd"/>
          </w:p>
        </w:tc>
        <w:tc>
          <w:tcPr>
            <w:tcW w:w="715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ИОГВ</w:t>
            </w:r>
          </w:p>
        </w:tc>
        <w:tc>
          <w:tcPr>
            <w:tcW w:w="1785" w:type="pct"/>
            <w:shd w:val="clear" w:color="auto" w:fill="auto"/>
          </w:tcPr>
          <w:p w:rsidR="00882959" w:rsidRDefault="00886CF4" w:rsidP="001B1FC6">
            <w:pPr>
              <w:contextualSpacing/>
              <w:rPr>
                <w:szCs w:val="24"/>
              </w:rPr>
            </w:pPr>
            <w:r w:rsidRPr="00484186">
              <w:rPr>
                <w:bCs/>
                <w:szCs w:val="24"/>
              </w:rPr>
              <w:t>Выполняется ежеквартально</w:t>
            </w:r>
            <w:r w:rsidR="004C19B5" w:rsidRPr="00484186">
              <w:rPr>
                <w:bCs/>
                <w:szCs w:val="24"/>
              </w:rPr>
              <w:t xml:space="preserve">, </w:t>
            </w:r>
            <w:r w:rsidR="004C19B5" w:rsidRPr="00484186">
              <w:rPr>
                <w:szCs w:val="24"/>
              </w:rPr>
              <w:t xml:space="preserve">показатели и информационных материалов антикоррупционного мониторинга в Санкт-Петербурге своевременно </w:t>
            </w:r>
            <w:r w:rsidR="004C19B5" w:rsidRPr="00484186">
              <w:rPr>
                <w:szCs w:val="24"/>
              </w:rPr>
              <w:lastRenderedPageBreak/>
              <w:t>направляются ответственным исполнителям.</w:t>
            </w:r>
          </w:p>
          <w:p w:rsidR="003223B5" w:rsidRDefault="003223B5" w:rsidP="001B1FC6">
            <w:pPr>
              <w:contextualSpacing/>
              <w:rPr>
                <w:szCs w:val="24"/>
              </w:rPr>
            </w:pPr>
          </w:p>
          <w:p w:rsidR="003223B5" w:rsidRPr="00484186" w:rsidRDefault="003223B5" w:rsidP="001B1FC6">
            <w:pPr>
              <w:contextualSpacing/>
              <w:rPr>
                <w:bCs/>
                <w:szCs w:val="24"/>
              </w:rPr>
            </w:pP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882959" w:rsidRPr="00CF692C" w:rsidRDefault="00882959" w:rsidP="00CF692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CF692C">
              <w:rPr>
                <w:b/>
                <w:szCs w:val="24"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82959" w:rsidRPr="00484186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9.5</w:t>
            </w:r>
          </w:p>
        </w:tc>
        <w:tc>
          <w:tcPr>
            <w:tcW w:w="1141" w:type="pct"/>
            <w:shd w:val="clear" w:color="auto" w:fill="auto"/>
          </w:tcPr>
          <w:p w:rsidR="00882959" w:rsidRPr="00CF692C" w:rsidRDefault="00882959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715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Ежегодно,</w:t>
            </w:r>
          </w:p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в соответствии с планами работы общественных советов</w:t>
            </w:r>
          </w:p>
        </w:tc>
        <w:tc>
          <w:tcPr>
            <w:tcW w:w="848" w:type="pct"/>
          </w:tcPr>
          <w:p w:rsidR="00882959" w:rsidRPr="00484186" w:rsidRDefault="00882959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882959" w:rsidRPr="00484186" w:rsidRDefault="00886CF4" w:rsidP="00186F81">
            <w:pPr>
              <w:spacing w:line="260" w:lineRule="exact"/>
              <w:contextualSpacing/>
              <w:jc w:val="left"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При Комитете общественных советов нет.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882959" w:rsidRPr="00CF692C" w:rsidRDefault="00D57A20" w:rsidP="00CF692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CF692C">
              <w:rPr>
                <w:szCs w:val="24"/>
              </w:rPr>
              <w:br w:type="page"/>
            </w:r>
            <w:r w:rsidR="00882959" w:rsidRPr="00CF692C">
              <w:rPr>
                <w:b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10.1</w:t>
            </w:r>
          </w:p>
        </w:tc>
        <w:tc>
          <w:tcPr>
            <w:tcW w:w="1141" w:type="pct"/>
            <w:shd w:val="clear" w:color="auto" w:fill="auto"/>
          </w:tcPr>
          <w:p w:rsidR="007F01CD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Подготовка и размещение на официальном сайте Администрации </w:t>
            </w:r>
          </w:p>
          <w:p w:rsidR="007F01CD" w:rsidRDefault="00801C0C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Санкт-Петербурга, официальных сайтах исполнительных органов (веб-страницах исполнительных органов на официальном сайте Администрации </w:t>
            </w:r>
            <w:proofErr w:type="gramEnd"/>
          </w:p>
          <w:p w:rsidR="007F01CD" w:rsidRDefault="00801C0C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Санкт-Петербурга) и </w:t>
            </w:r>
            <w:proofErr w:type="gramEnd"/>
          </w:p>
          <w:p w:rsidR="007F01CD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ГО Санкт-Петербурга в сети </w:t>
            </w:r>
            <w:r w:rsidR="00A10937">
              <w:rPr>
                <w:szCs w:val="24"/>
              </w:rPr>
              <w:t>«</w:t>
            </w:r>
            <w:r w:rsidRPr="00CF692C">
              <w:rPr>
                <w:szCs w:val="24"/>
              </w:rPr>
              <w:t>Интернет</w:t>
            </w:r>
            <w:r w:rsidR="00A10937">
              <w:rPr>
                <w:szCs w:val="24"/>
              </w:rPr>
              <w:t>»</w:t>
            </w:r>
            <w:r w:rsidRPr="00CF692C">
              <w:rPr>
                <w:szCs w:val="24"/>
              </w:rPr>
              <w:t xml:space="preserve"> информационных материалов (пресс-релизов, сообщений, новостей и др.) </w:t>
            </w:r>
          </w:p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715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Ежеквартально</w:t>
            </w:r>
          </w:p>
        </w:tc>
        <w:tc>
          <w:tcPr>
            <w:tcW w:w="848" w:type="pct"/>
          </w:tcPr>
          <w:p w:rsidR="001B5580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(по согласованию)</w:t>
            </w:r>
          </w:p>
        </w:tc>
        <w:tc>
          <w:tcPr>
            <w:tcW w:w="1785" w:type="pct"/>
            <w:shd w:val="clear" w:color="auto" w:fill="auto"/>
          </w:tcPr>
          <w:p w:rsidR="00801C0C" w:rsidRPr="00484186" w:rsidRDefault="00801C0C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 xml:space="preserve">Информация о ходе реализации антикоррупционной политики размещается на сайте Комитета в информационно - телекоммуникационной сети Интернет в разделе </w:t>
            </w:r>
            <w:r w:rsidR="00A10937">
              <w:rPr>
                <w:iCs/>
                <w:szCs w:val="24"/>
              </w:rPr>
              <w:t>«</w:t>
            </w:r>
            <w:r w:rsidRPr="00484186">
              <w:rPr>
                <w:iCs/>
                <w:szCs w:val="24"/>
              </w:rPr>
              <w:t>Противодействие коррупции</w:t>
            </w:r>
            <w:r w:rsidR="00A10937">
              <w:rPr>
                <w:iCs/>
                <w:szCs w:val="24"/>
              </w:rPr>
              <w:t>»</w:t>
            </w:r>
            <w:r w:rsidRPr="00484186">
              <w:rPr>
                <w:iCs/>
                <w:szCs w:val="24"/>
              </w:rPr>
              <w:t xml:space="preserve">/ </w:t>
            </w:r>
            <w:r w:rsidR="00A10937">
              <w:rPr>
                <w:iCs/>
                <w:szCs w:val="24"/>
              </w:rPr>
              <w:t>«</w:t>
            </w:r>
            <w:r w:rsidRPr="00484186">
              <w:rPr>
                <w:iCs/>
                <w:szCs w:val="24"/>
              </w:rPr>
              <w:t>Информационные материалы</w:t>
            </w:r>
            <w:r w:rsidR="00A10937">
              <w:rPr>
                <w:iCs/>
                <w:szCs w:val="24"/>
              </w:rPr>
              <w:t>»</w:t>
            </w:r>
            <w:r w:rsidRPr="00484186">
              <w:rPr>
                <w:iCs/>
                <w:szCs w:val="24"/>
              </w:rPr>
              <w:t>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10.4</w:t>
            </w:r>
          </w:p>
        </w:tc>
        <w:tc>
          <w:tcPr>
            <w:tcW w:w="1141" w:type="pct"/>
            <w:shd w:val="clear" w:color="auto" w:fill="auto"/>
          </w:tcPr>
          <w:p w:rsidR="00B407FA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Проведение антикоррупционной пропаганды в соответствии с действующим законодательством </w:t>
            </w:r>
          </w:p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Санкт-Петербурга</w:t>
            </w:r>
          </w:p>
        </w:tc>
        <w:tc>
          <w:tcPr>
            <w:tcW w:w="715" w:type="pct"/>
          </w:tcPr>
          <w:p w:rsidR="00C32103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В течение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1B5580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801C0C" w:rsidRPr="00484186" w:rsidRDefault="00A8054F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szCs w:val="24"/>
              </w:rPr>
              <w:t>Проведение антикоррупционной пропаганды осуществляется в соответствии Методическими рекомендациями по информированию населения</w:t>
            </w:r>
            <w:r w:rsidR="00BB3C50" w:rsidRPr="00484186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Санкт-Петербурга о ходе реализации антикоррупционной политики, утвержденными распоряжением Администрации Губернатора</w:t>
            </w:r>
            <w:r w:rsidR="00BB3C50" w:rsidRPr="00484186">
              <w:rPr>
                <w:szCs w:val="24"/>
              </w:rPr>
              <w:t xml:space="preserve"> </w:t>
            </w:r>
            <w:r w:rsidR="007F01CD">
              <w:rPr>
                <w:szCs w:val="24"/>
              </w:rPr>
              <w:br/>
            </w:r>
            <w:r w:rsidRPr="00484186">
              <w:rPr>
                <w:szCs w:val="24"/>
              </w:rPr>
              <w:t>Санкт-Петербурга от 20.04.2018 № 9-ра.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10.10</w:t>
            </w:r>
          </w:p>
        </w:tc>
        <w:tc>
          <w:tcPr>
            <w:tcW w:w="1141" w:type="pct"/>
            <w:shd w:val="clear" w:color="auto" w:fill="auto"/>
          </w:tcPr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Размещение в зданиях и помещениях, занимаемых исполнительными органами и </w:t>
            </w:r>
            <w:r w:rsidRPr="00CF692C">
              <w:rPr>
                <w:szCs w:val="24"/>
              </w:rPr>
              <w:lastRenderedPageBreak/>
              <w:t>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715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>Ежегодно</w:t>
            </w:r>
          </w:p>
        </w:tc>
        <w:tc>
          <w:tcPr>
            <w:tcW w:w="848" w:type="pct"/>
          </w:tcPr>
          <w:p w:rsidR="001B5580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Исполнительные органы,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ГО Санкт-Петербурга </w:t>
            </w:r>
            <w:r w:rsidRPr="00484186">
              <w:rPr>
                <w:szCs w:val="24"/>
              </w:rPr>
              <w:lastRenderedPageBreak/>
              <w:t>(по согласованию)</w:t>
            </w:r>
          </w:p>
        </w:tc>
        <w:tc>
          <w:tcPr>
            <w:tcW w:w="1785" w:type="pct"/>
            <w:shd w:val="clear" w:color="auto" w:fill="auto"/>
          </w:tcPr>
          <w:p w:rsidR="00801C0C" w:rsidRPr="00484186" w:rsidRDefault="00C46EF5" w:rsidP="004F4757">
            <w:pPr>
              <w:contextualSpacing/>
              <w:rPr>
                <w:bCs/>
                <w:szCs w:val="24"/>
              </w:rPr>
            </w:pPr>
            <w:proofErr w:type="gramStart"/>
            <w:r w:rsidRPr="00484186">
              <w:rPr>
                <w:szCs w:val="24"/>
              </w:rPr>
              <w:lastRenderedPageBreak/>
              <w:t xml:space="preserve">В помещениях Комитета размещены мини-плакаты социальной рекламы, направленные на профилактику коррупционных проявлений со </w:t>
            </w:r>
            <w:r w:rsidRPr="00484186">
              <w:rPr>
                <w:szCs w:val="24"/>
              </w:rPr>
              <w:lastRenderedPageBreak/>
              <w:t>стороны граждан и предупреждение коррупционного поведения гражданских служащих; информация об адресах, телефонах и электронных адресах государственных органов, по которым граждане могут сообщить о фактах коррупции.</w:t>
            </w:r>
            <w:proofErr w:type="gramEnd"/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10.15</w:t>
            </w:r>
          </w:p>
        </w:tc>
        <w:tc>
          <w:tcPr>
            <w:tcW w:w="1141" w:type="pct"/>
            <w:shd w:val="clear" w:color="auto" w:fill="auto"/>
          </w:tcPr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715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Ежегодно</w:t>
            </w:r>
          </w:p>
        </w:tc>
        <w:tc>
          <w:tcPr>
            <w:tcW w:w="848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</w:t>
            </w:r>
          </w:p>
        </w:tc>
        <w:tc>
          <w:tcPr>
            <w:tcW w:w="1785" w:type="pct"/>
            <w:shd w:val="clear" w:color="auto" w:fill="auto"/>
          </w:tcPr>
          <w:p w:rsidR="005723B4" w:rsidRPr="008F31F6" w:rsidRDefault="005723B4" w:rsidP="005723B4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Проведен творческий конкурс на лучший социальный видеоролик антикоррупционной тематики среди подведомственных учреждений, приуроченный к Международному дню борьбы с коррупцией. </w:t>
            </w:r>
          </w:p>
          <w:p w:rsidR="00801C0C" w:rsidRPr="00484186" w:rsidRDefault="005723B4" w:rsidP="005723B4">
            <w:pPr>
              <w:contextualSpacing/>
              <w:rPr>
                <w:bCs/>
                <w:szCs w:val="24"/>
              </w:rPr>
            </w:pPr>
            <w:r w:rsidRPr="008F31F6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8F31F6">
              <w:rPr>
                <w:szCs w:val="24"/>
              </w:rPr>
              <w:t xml:space="preserve">.12.2023 в рамках совещания руководителей структурных подразделений Комитета был озвучен доклад начальника Отдела государственной службы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и кадров, посвященный Международному дню борьбы с коррупцией, кроме того, в докладе были озвучены основы антикоррупционного законодательства.</w:t>
            </w:r>
          </w:p>
        </w:tc>
      </w:tr>
      <w:tr w:rsidR="004400DD" w:rsidRPr="00484186" w:rsidTr="00184A9D">
        <w:trPr>
          <w:trHeight w:val="20"/>
        </w:trPr>
        <w:tc>
          <w:tcPr>
            <w:tcW w:w="5000" w:type="pct"/>
            <w:gridSpan w:val="6"/>
          </w:tcPr>
          <w:p w:rsidR="00801C0C" w:rsidRPr="00CF692C" w:rsidRDefault="00341B40" w:rsidP="00CF692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CF692C">
              <w:rPr>
                <w:szCs w:val="24"/>
              </w:rPr>
              <w:br w:type="page"/>
            </w:r>
            <w:r w:rsidR="00801C0C" w:rsidRPr="00CF692C">
              <w:rPr>
                <w:b/>
                <w:szCs w:val="24"/>
              </w:rPr>
              <w:t>11. Антикоррупционное образование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11.2</w:t>
            </w:r>
          </w:p>
        </w:tc>
        <w:tc>
          <w:tcPr>
            <w:tcW w:w="1141" w:type="pct"/>
            <w:shd w:val="clear" w:color="auto" w:fill="auto"/>
          </w:tcPr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CF692C">
              <w:rPr>
                <w:szCs w:val="24"/>
              </w:rPr>
              <w:t xml:space="preserve"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</w:t>
            </w:r>
            <w:r w:rsidRPr="00CF692C">
              <w:rPr>
                <w:szCs w:val="24"/>
              </w:rPr>
              <w:lastRenderedPageBreak/>
              <w:t>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  <w:proofErr w:type="gramEnd"/>
          </w:p>
        </w:tc>
        <w:tc>
          <w:tcPr>
            <w:tcW w:w="715" w:type="pct"/>
          </w:tcPr>
          <w:p w:rsidR="00C32103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В течение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КО, КНВШ, КК, КСП, КФКС, </w:t>
            </w:r>
            <w:proofErr w:type="gramStart"/>
            <w:r w:rsidRPr="00484186">
              <w:rPr>
                <w:szCs w:val="24"/>
              </w:rPr>
              <w:t>КЗ</w:t>
            </w:r>
            <w:proofErr w:type="gramEnd"/>
          </w:p>
        </w:tc>
        <w:tc>
          <w:tcPr>
            <w:tcW w:w="1785" w:type="pct"/>
            <w:shd w:val="clear" w:color="auto" w:fill="auto"/>
          </w:tcPr>
          <w:p w:rsidR="00D4703B" w:rsidRPr="00484186" w:rsidRDefault="00D4703B" w:rsidP="004F4757">
            <w:pPr>
              <w:contextualSpacing/>
              <w:rPr>
                <w:szCs w:val="24"/>
              </w:rPr>
            </w:pPr>
            <w:r w:rsidRPr="00484186">
              <w:rPr>
                <w:szCs w:val="24"/>
              </w:rPr>
              <w:t>В образовательных учреждениях,</w:t>
            </w:r>
            <w:r w:rsidR="00581F83">
              <w:rPr>
                <w:szCs w:val="24"/>
              </w:rPr>
              <w:t xml:space="preserve"> </w:t>
            </w:r>
            <w:r w:rsidRPr="00484186">
              <w:rPr>
                <w:szCs w:val="24"/>
              </w:rPr>
              <w:t>подведомственных Комитету, реализуются мероприятия по организации антикоррупционного образования в части включения в образовательные программы учебных курсов (модулей) тем (лекций, занятий), направленных на решение задач формирования антикоррупционного мировоззрения и повышения уровня антикоррупционного сознания обучающихся.</w:t>
            </w:r>
          </w:p>
          <w:p w:rsidR="0099111B" w:rsidRPr="00484186" w:rsidRDefault="00D4703B" w:rsidP="004F4757">
            <w:pPr>
              <w:shd w:val="clear" w:color="auto" w:fill="FFFFFF"/>
              <w:tabs>
                <w:tab w:val="num" w:pos="0"/>
              </w:tabs>
              <w:rPr>
                <w:szCs w:val="24"/>
              </w:rPr>
            </w:pPr>
            <w:r w:rsidRPr="00484186">
              <w:rPr>
                <w:szCs w:val="24"/>
              </w:rPr>
              <w:t xml:space="preserve">В ходе образовательной деятельности при реализации образовательных программ вопросы антикоррупционного образования обучающихся </w:t>
            </w:r>
            <w:r w:rsidRPr="00484186">
              <w:rPr>
                <w:szCs w:val="24"/>
              </w:rPr>
              <w:lastRenderedPageBreak/>
              <w:t xml:space="preserve">включены отдельными темами в программы изучения учебных дисциплин и профессиональных </w:t>
            </w:r>
            <w:r w:rsidR="0099111B" w:rsidRPr="00484186">
              <w:rPr>
                <w:szCs w:val="24"/>
              </w:rPr>
              <w:t xml:space="preserve">модулей. </w:t>
            </w:r>
            <w:proofErr w:type="gramStart"/>
            <w:r w:rsidR="0099111B" w:rsidRPr="00484186">
              <w:rPr>
                <w:szCs w:val="24"/>
              </w:rPr>
              <w:t xml:space="preserve">При изучении содержания по антикоррупционной тематике широко используются индивидуальные и групповые проектные формы работы, дискуссии, деловые игры и т.п., что помогает показать на конкретных примерах, к каким последствиям может приводить коррупция, раскрыть </w:t>
            </w:r>
            <w:r w:rsidR="00A10937">
              <w:rPr>
                <w:szCs w:val="24"/>
              </w:rPr>
              <w:t>«</w:t>
            </w:r>
            <w:r w:rsidR="0099111B" w:rsidRPr="00484186">
              <w:rPr>
                <w:szCs w:val="24"/>
              </w:rPr>
              <w:t>невыгодность</w:t>
            </w:r>
            <w:r w:rsidR="00A10937">
              <w:rPr>
                <w:szCs w:val="24"/>
              </w:rPr>
              <w:t>»</w:t>
            </w:r>
            <w:r w:rsidR="0099111B" w:rsidRPr="00484186">
              <w:rPr>
                <w:szCs w:val="24"/>
              </w:rPr>
              <w:t xml:space="preserve">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 </w:t>
            </w:r>
            <w:proofErr w:type="gramEnd"/>
          </w:p>
          <w:p w:rsidR="00801C0C" w:rsidRPr="00484186" w:rsidRDefault="0099111B" w:rsidP="004F4757">
            <w:pPr>
              <w:ind w:right="-6"/>
              <w:rPr>
                <w:szCs w:val="24"/>
              </w:rPr>
            </w:pPr>
            <w:r w:rsidRPr="00484186">
              <w:rPr>
                <w:szCs w:val="24"/>
              </w:rPr>
              <w:t xml:space="preserve">С целью анализа эффективности антикоррупционного образования и формирования правосознания и правовой культуры проводится выборочное тестирование </w:t>
            </w:r>
            <w:proofErr w:type="gramStart"/>
            <w:r w:rsidRPr="00484186">
              <w:rPr>
                <w:szCs w:val="24"/>
              </w:rPr>
              <w:t>обучающихся</w:t>
            </w:r>
            <w:proofErr w:type="gramEnd"/>
            <w:r w:rsidRPr="00484186">
              <w:rPr>
                <w:szCs w:val="24"/>
              </w:rPr>
              <w:t xml:space="preserve"> по формированию антикоррупционного мировоззрения.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11.5</w:t>
            </w:r>
          </w:p>
        </w:tc>
        <w:tc>
          <w:tcPr>
            <w:tcW w:w="1141" w:type="pct"/>
            <w:shd w:val="clear" w:color="auto" w:fill="auto"/>
          </w:tcPr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Организация </w:t>
            </w:r>
            <w:proofErr w:type="gramStart"/>
            <w:r w:rsidRPr="00CF692C">
              <w:rPr>
                <w:szCs w:val="24"/>
              </w:rPr>
              <w:t>проведения анализа эффективности внедрения антикоррупционного образования</w:t>
            </w:r>
            <w:proofErr w:type="gramEnd"/>
            <w:r w:rsidRPr="00CF692C">
              <w:rPr>
                <w:szCs w:val="24"/>
              </w:rPr>
              <w:t xml:space="preserve"> в деятельности государственных образовательных организаций, подведомственных ИОГВ</w:t>
            </w:r>
          </w:p>
        </w:tc>
        <w:tc>
          <w:tcPr>
            <w:tcW w:w="715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II квартал 2023 г.,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II квартал 2025 г.,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II квартал 2027 г.</w:t>
            </w:r>
          </w:p>
        </w:tc>
        <w:tc>
          <w:tcPr>
            <w:tcW w:w="848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 xml:space="preserve">КО, КНВШ, КК, КСП, КФКС, </w:t>
            </w:r>
            <w:proofErr w:type="gramStart"/>
            <w:r w:rsidRPr="00484186">
              <w:rPr>
                <w:szCs w:val="24"/>
              </w:rPr>
              <w:t>КЗ</w:t>
            </w:r>
            <w:proofErr w:type="gramEnd"/>
            <w:r w:rsidRPr="00484186">
              <w:rPr>
                <w:szCs w:val="24"/>
              </w:rPr>
              <w:t>, АР</w:t>
            </w:r>
          </w:p>
        </w:tc>
        <w:tc>
          <w:tcPr>
            <w:tcW w:w="1785" w:type="pct"/>
            <w:shd w:val="clear" w:color="auto" w:fill="auto"/>
          </w:tcPr>
          <w:p w:rsidR="006E0C7F" w:rsidRPr="00484186" w:rsidRDefault="006E0C7F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Во втором квартале 2023 года по информации подведомственных образовательных учреждений, Комитетом проведен предварительный анализ эффективности внедрения антикоррупционного образования в деятельность государственных образовательных организаций, подведомственных Комитету. </w:t>
            </w:r>
          </w:p>
          <w:p w:rsidR="00801C0C" w:rsidRPr="00484186" w:rsidRDefault="006E0C7F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>Анализ показал, что информационная обеспеченность нормативной базой по данной тематике, в том числе и наглядной (стенды, плакаты и т.д.) и по развитию правовой культуры находится на удовлетворительном уровне, замечена активность интереса участников образовательного процесса к общественн</w:t>
            </w:r>
            <w:proofErr w:type="gramStart"/>
            <w:r w:rsidRPr="00484186">
              <w:rPr>
                <w:bCs/>
                <w:szCs w:val="24"/>
              </w:rPr>
              <w:t>о-</w:t>
            </w:r>
            <w:proofErr w:type="gramEnd"/>
            <w:r w:rsidRPr="00484186">
              <w:rPr>
                <w:bCs/>
                <w:szCs w:val="24"/>
              </w:rPr>
              <w:t xml:space="preserve"> политическим событиям в стране и мире, интерес к перспективам развития общества, что способствует укреплению правосознания.</w:t>
            </w:r>
          </w:p>
        </w:tc>
      </w:tr>
      <w:tr w:rsidR="00184A9D" w:rsidRPr="00484186" w:rsidTr="00184A9D">
        <w:trPr>
          <w:trHeight w:val="20"/>
        </w:trPr>
        <w:tc>
          <w:tcPr>
            <w:tcW w:w="190" w:type="pct"/>
            <w:shd w:val="clear" w:color="auto" w:fill="auto"/>
          </w:tcPr>
          <w:p w:rsidR="00801C0C" w:rsidRPr="00484186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11.8</w:t>
            </w:r>
          </w:p>
        </w:tc>
        <w:tc>
          <w:tcPr>
            <w:tcW w:w="1141" w:type="pct"/>
            <w:shd w:val="clear" w:color="auto" w:fill="auto"/>
          </w:tcPr>
          <w:p w:rsidR="00801C0C" w:rsidRPr="00CF692C" w:rsidRDefault="00801C0C" w:rsidP="00CF692C">
            <w:pPr>
              <w:pStyle w:val="ConsPlusNormal"/>
              <w:jc w:val="center"/>
              <w:rPr>
                <w:szCs w:val="24"/>
              </w:rPr>
            </w:pPr>
            <w:r w:rsidRPr="00CF692C">
              <w:rPr>
                <w:szCs w:val="24"/>
              </w:rPr>
              <w:t xml:space="preserve">Обеспечение обучения гражданских служащих, впервые поступивших на должности гражданской службы, по вопросам противодействия </w:t>
            </w:r>
            <w:r w:rsidRPr="00CF692C">
              <w:rPr>
                <w:szCs w:val="24"/>
              </w:rPr>
              <w:lastRenderedPageBreak/>
              <w:t>коррупции</w:t>
            </w:r>
          </w:p>
        </w:tc>
        <w:tc>
          <w:tcPr>
            <w:tcW w:w="715" w:type="pct"/>
          </w:tcPr>
          <w:p w:rsidR="00C32103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lastRenderedPageBreak/>
              <w:t xml:space="preserve">В течение 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2023-2027 гг.</w:t>
            </w:r>
          </w:p>
        </w:tc>
        <w:tc>
          <w:tcPr>
            <w:tcW w:w="848" w:type="pct"/>
          </w:tcPr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Исполнительные органы,</w:t>
            </w:r>
          </w:p>
          <w:p w:rsidR="00801C0C" w:rsidRPr="00484186" w:rsidRDefault="00801C0C" w:rsidP="00D7016E">
            <w:pPr>
              <w:pStyle w:val="ConsPlusNormal"/>
              <w:jc w:val="center"/>
              <w:rPr>
                <w:szCs w:val="24"/>
              </w:rPr>
            </w:pPr>
            <w:r w:rsidRPr="00484186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785" w:type="pct"/>
            <w:shd w:val="clear" w:color="auto" w:fill="auto"/>
          </w:tcPr>
          <w:p w:rsidR="004F4757" w:rsidRPr="00484186" w:rsidRDefault="00617AF8" w:rsidP="004F4757">
            <w:pPr>
              <w:contextualSpacing/>
              <w:rPr>
                <w:bCs/>
                <w:szCs w:val="24"/>
              </w:rPr>
            </w:pPr>
            <w:r w:rsidRPr="00484186">
              <w:rPr>
                <w:bCs/>
                <w:szCs w:val="24"/>
              </w:rPr>
              <w:t xml:space="preserve">В </w:t>
            </w:r>
            <w:r w:rsidR="00822B38" w:rsidRPr="00484186">
              <w:rPr>
                <w:bCs/>
                <w:szCs w:val="24"/>
              </w:rPr>
              <w:t>истекшем периоде</w:t>
            </w:r>
            <w:r w:rsidRPr="00484186">
              <w:rPr>
                <w:bCs/>
                <w:szCs w:val="24"/>
              </w:rPr>
              <w:t xml:space="preserve"> 2024 года </w:t>
            </w:r>
            <w:r w:rsidR="00822B38" w:rsidRPr="00484186">
              <w:rPr>
                <w:bCs/>
                <w:szCs w:val="24"/>
              </w:rPr>
              <w:t>1</w:t>
            </w:r>
            <w:r w:rsidR="008930ED" w:rsidRPr="00484186">
              <w:rPr>
                <w:bCs/>
                <w:szCs w:val="24"/>
              </w:rPr>
              <w:t>1</w:t>
            </w:r>
            <w:r w:rsidRPr="00484186">
              <w:rPr>
                <w:bCs/>
                <w:szCs w:val="24"/>
              </w:rPr>
              <w:t xml:space="preserve"> гражданских служащих Комитета поступили на должности гражданской службы впервые.  В рамках электронного наставничества все прошли курс обучения по вопросам противодействия коррупции. </w:t>
            </w:r>
          </w:p>
          <w:p w:rsidR="00801C0C" w:rsidRPr="00484186" w:rsidRDefault="00617AF8" w:rsidP="00581F83">
            <w:pPr>
              <w:contextualSpacing/>
              <w:rPr>
                <w:szCs w:val="24"/>
              </w:rPr>
            </w:pPr>
            <w:r w:rsidRPr="00484186">
              <w:rPr>
                <w:bCs/>
                <w:szCs w:val="24"/>
              </w:rPr>
              <w:lastRenderedPageBreak/>
              <w:t xml:space="preserve">Кроме того, </w:t>
            </w:r>
            <w:r w:rsidR="00DF2865" w:rsidRPr="00484186">
              <w:rPr>
                <w:bCs/>
                <w:szCs w:val="24"/>
              </w:rPr>
              <w:t>10</w:t>
            </w:r>
            <w:r w:rsidRPr="00484186">
              <w:rPr>
                <w:bCs/>
                <w:szCs w:val="24"/>
              </w:rPr>
              <w:t xml:space="preserve"> гражданских служащих Комитета прошли повышение квалификации по вопросам противодействия коррупции.</w:t>
            </w:r>
          </w:p>
        </w:tc>
      </w:tr>
    </w:tbl>
    <w:p w:rsidR="003C26F7" w:rsidRPr="00484186" w:rsidRDefault="003C26F7" w:rsidP="0078774B">
      <w:pPr>
        <w:rPr>
          <w:b/>
          <w:szCs w:val="24"/>
        </w:rPr>
      </w:pPr>
    </w:p>
    <w:sectPr w:rsidR="003C26F7" w:rsidRPr="00484186" w:rsidSect="00BB3C50">
      <w:pgSz w:w="16840" w:h="11907" w:orient="landscape" w:code="9"/>
      <w:pgMar w:top="567" w:right="851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B3D"/>
    <w:multiLevelType w:val="multilevel"/>
    <w:tmpl w:val="6D527D7E"/>
    <w:lvl w:ilvl="0">
      <w:start w:val="3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E35F28"/>
    <w:multiLevelType w:val="multilevel"/>
    <w:tmpl w:val="107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37F2C"/>
    <w:multiLevelType w:val="hybridMultilevel"/>
    <w:tmpl w:val="C8C25EFA"/>
    <w:lvl w:ilvl="0" w:tplc="226041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CB75B9"/>
    <w:multiLevelType w:val="hybridMultilevel"/>
    <w:tmpl w:val="764CAEA2"/>
    <w:lvl w:ilvl="0" w:tplc="B22027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238F"/>
    <w:multiLevelType w:val="hybridMultilevel"/>
    <w:tmpl w:val="8346A41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E"/>
    <w:rsid w:val="00002B31"/>
    <w:rsid w:val="00003D72"/>
    <w:rsid w:val="00010E9F"/>
    <w:rsid w:val="0001207C"/>
    <w:rsid w:val="0001242E"/>
    <w:rsid w:val="00014E42"/>
    <w:rsid w:val="00015914"/>
    <w:rsid w:val="000164C6"/>
    <w:rsid w:val="00017592"/>
    <w:rsid w:val="00023DB7"/>
    <w:rsid w:val="000252A1"/>
    <w:rsid w:val="00026C91"/>
    <w:rsid w:val="00033007"/>
    <w:rsid w:val="00042ECE"/>
    <w:rsid w:val="000446B6"/>
    <w:rsid w:val="00055B25"/>
    <w:rsid w:val="00055EA9"/>
    <w:rsid w:val="00060067"/>
    <w:rsid w:val="000649F4"/>
    <w:rsid w:val="00070CB0"/>
    <w:rsid w:val="00077683"/>
    <w:rsid w:val="00081FC8"/>
    <w:rsid w:val="000832C5"/>
    <w:rsid w:val="00090664"/>
    <w:rsid w:val="00090D2D"/>
    <w:rsid w:val="000A1A4E"/>
    <w:rsid w:val="000A6942"/>
    <w:rsid w:val="000B045D"/>
    <w:rsid w:val="000B0E22"/>
    <w:rsid w:val="000B6CA4"/>
    <w:rsid w:val="000C4B2F"/>
    <w:rsid w:val="000D42C8"/>
    <w:rsid w:val="000D4AD3"/>
    <w:rsid w:val="000D66CD"/>
    <w:rsid w:val="000E0B69"/>
    <w:rsid w:val="000E0DF6"/>
    <w:rsid w:val="000F5B0A"/>
    <w:rsid w:val="000F5DC7"/>
    <w:rsid w:val="000F6F63"/>
    <w:rsid w:val="00102B42"/>
    <w:rsid w:val="00106C9D"/>
    <w:rsid w:val="00107BFA"/>
    <w:rsid w:val="00110781"/>
    <w:rsid w:val="00113346"/>
    <w:rsid w:val="00117FE3"/>
    <w:rsid w:val="00122654"/>
    <w:rsid w:val="0012787D"/>
    <w:rsid w:val="00127C00"/>
    <w:rsid w:val="001303E5"/>
    <w:rsid w:val="001432B7"/>
    <w:rsid w:val="001433DE"/>
    <w:rsid w:val="00143D16"/>
    <w:rsid w:val="001442F9"/>
    <w:rsid w:val="00145C15"/>
    <w:rsid w:val="00150272"/>
    <w:rsid w:val="00156035"/>
    <w:rsid w:val="00156420"/>
    <w:rsid w:val="00160D49"/>
    <w:rsid w:val="0016389C"/>
    <w:rsid w:val="00170480"/>
    <w:rsid w:val="001829EB"/>
    <w:rsid w:val="001833A0"/>
    <w:rsid w:val="001845D2"/>
    <w:rsid w:val="00184A9D"/>
    <w:rsid w:val="00185161"/>
    <w:rsid w:val="001859CC"/>
    <w:rsid w:val="00186F81"/>
    <w:rsid w:val="00190E68"/>
    <w:rsid w:val="00193459"/>
    <w:rsid w:val="00194E5B"/>
    <w:rsid w:val="001950A1"/>
    <w:rsid w:val="00195A76"/>
    <w:rsid w:val="001A07A7"/>
    <w:rsid w:val="001B1FC6"/>
    <w:rsid w:val="001B5580"/>
    <w:rsid w:val="001C0C09"/>
    <w:rsid w:val="001C4929"/>
    <w:rsid w:val="001D3D51"/>
    <w:rsid w:val="001D52D4"/>
    <w:rsid w:val="001E23E9"/>
    <w:rsid w:val="001E24F1"/>
    <w:rsid w:val="001E2831"/>
    <w:rsid w:val="001F05EB"/>
    <w:rsid w:val="002009E9"/>
    <w:rsid w:val="00203D80"/>
    <w:rsid w:val="002040EA"/>
    <w:rsid w:val="002061FA"/>
    <w:rsid w:val="002106F7"/>
    <w:rsid w:val="002111F3"/>
    <w:rsid w:val="00214F7A"/>
    <w:rsid w:val="00221FF2"/>
    <w:rsid w:val="002237D1"/>
    <w:rsid w:val="00223C5F"/>
    <w:rsid w:val="00224233"/>
    <w:rsid w:val="0023429A"/>
    <w:rsid w:val="00236ECD"/>
    <w:rsid w:val="00240AF5"/>
    <w:rsid w:val="00240D82"/>
    <w:rsid w:val="00241C24"/>
    <w:rsid w:val="00246DFE"/>
    <w:rsid w:val="00251AD3"/>
    <w:rsid w:val="002531CA"/>
    <w:rsid w:val="0025458B"/>
    <w:rsid w:val="00255AF1"/>
    <w:rsid w:val="00273731"/>
    <w:rsid w:val="00277142"/>
    <w:rsid w:val="00280755"/>
    <w:rsid w:val="00284B5F"/>
    <w:rsid w:val="002851EB"/>
    <w:rsid w:val="00285980"/>
    <w:rsid w:val="0028615F"/>
    <w:rsid w:val="00290F51"/>
    <w:rsid w:val="00292CC6"/>
    <w:rsid w:val="00297F73"/>
    <w:rsid w:val="002A35F1"/>
    <w:rsid w:val="002A697F"/>
    <w:rsid w:val="002A7D50"/>
    <w:rsid w:val="002B059B"/>
    <w:rsid w:val="002B50F6"/>
    <w:rsid w:val="002B6657"/>
    <w:rsid w:val="002B78C5"/>
    <w:rsid w:val="002C198D"/>
    <w:rsid w:val="002C1C4F"/>
    <w:rsid w:val="002C3466"/>
    <w:rsid w:val="002C46C5"/>
    <w:rsid w:val="002C6826"/>
    <w:rsid w:val="002D0260"/>
    <w:rsid w:val="002D04A0"/>
    <w:rsid w:val="002D4C16"/>
    <w:rsid w:val="002E3912"/>
    <w:rsid w:val="002E602B"/>
    <w:rsid w:val="002F2BAA"/>
    <w:rsid w:val="002F2FE6"/>
    <w:rsid w:val="002F32DB"/>
    <w:rsid w:val="002F7651"/>
    <w:rsid w:val="00301700"/>
    <w:rsid w:val="00301A7A"/>
    <w:rsid w:val="00314CA9"/>
    <w:rsid w:val="003223B5"/>
    <w:rsid w:val="003230D8"/>
    <w:rsid w:val="00323E45"/>
    <w:rsid w:val="00326F82"/>
    <w:rsid w:val="0033017C"/>
    <w:rsid w:val="00330E03"/>
    <w:rsid w:val="00335AD5"/>
    <w:rsid w:val="00341B40"/>
    <w:rsid w:val="00342697"/>
    <w:rsid w:val="0034361C"/>
    <w:rsid w:val="00344AFC"/>
    <w:rsid w:val="00352ACA"/>
    <w:rsid w:val="00354F10"/>
    <w:rsid w:val="0035644C"/>
    <w:rsid w:val="0036073D"/>
    <w:rsid w:val="0036365C"/>
    <w:rsid w:val="00365A5A"/>
    <w:rsid w:val="00367517"/>
    <w:rsid w:val="00372BBC"/>
    <w:rsid w:val="0037601C"/>
    <w:rsid w:val="003767FC"/>
    <w:rsid w:val="00384020"/>
    <w:rsid w:val="003861D3"/>
    <w:rsid w:val="00386F03"/>
    <w:rsid w:val="00387B8D"/>
    <w:rsid w:val="00394B01"/>
    <w:rsid w:val="003A6C95"/>
    <w:rsid w:val="003A7A1D"/>
    <w:rsid w:val="003B0733"/>
    <w:rsid w:val="003B1C11"/>
    <w:rsid w:val="003C1C9F"/>
    <w:rsid w:val="003C26F7"/>
    <w:rsid w:val="003C27FD"/>
    <w:rsid w:val="003D4B47"/>
    <w:rsid w:val="003D6CE1"/>
    <w:rsid w:val="003D6DAE"/>
    <w:rsid w:val="00400F1E"/>
    <w:rsid w:val="00401283"/>
    <w:rsid w:val="004051B7"/>
    <w:rsid w:val="00411F4B"/>
    <w:rsid w:val="00413B77"/>
    <w:rsid w:val="00413D19"/>
    <w:rsid w:val="00415BC4"/>
    <w:rsid w:val="0041696C"/>
    <w:rsid w:val="00422791"/>
    <w:rsid w:val="004351D7"/>
    <w:rsid w:val="0043649A"/>
    <w:rsid w:val="004378BB"/>
    <w:rsid w:val="00437B36"/>
    <w:rsid w:val="004400DD"/>
    <w:rsid w:val="00443171"/>
    <w:rsid w:val="0044514C"/>
    <w:rsid w:val="00450DE1"/>
    <w:rsid w:val="00451B8D"/>
    <w:rsid w:val="00456A5C"/>
    <w:rsid w:val="00463138"/>
    <w:rsid w:val="004648BC"/>
    <w:rsid w:val="00467963"/>
    <w:rsid w:val="0047557B"/>
    <w:rsid w:val="0047686D"/>
    <w:rsid w:val="00476A3C"/>
    <w:rsid w:val="00484186"/>
    <w:rsid w:val="00486D80"/>
    <w:rsid w:val="00490A29"/>
    <w:rsid w:val="004921C3"/>
    <w:rsid w:val="00492906"/>
    <w:rsid w:val="004A2DF9"/>
    <w:rsid w:val="004A2EC4"/>
    <w:rsid w:val="004A3D90"/>
    <w:rsid w:val="004A3DCC"/>
    <w:rsid w:val="004A3E34"/>
    <w:rsid w:val="004B0AA2"/>
    <w:rsid w:val="004B1C18"/>
    <w:rsid w:val="004B320E"/>
    <w:rsid w:val="004B43F8"/>
    <w:rsid w:val="004C0B35"/>
    <w:rsid w:val="004C19B5"/>
    <w:rsid w:val="004C1FFB"/>
    <w:rsid w:val="004C3133"/>
    <w:rsid w:val="004C5660"/>
    <w:rsid w:val="004C6321"/>
    <w:rsid w:val="004D485E"/>
    <w:rsid w:val="004E399D"/>
    <w:rsid w:val="004E722E"/>
    <w:rsid w:val="004F046A"/>
    <w:rsid w:val="004F2EE4"/>
    <w:rsid w:val="004F4757"/>
    <w:rsid w:val="004F750A"/>
    <w:rsid w:val="00501731"/>
    <w:rsid w:val="005020C5"/>
    <w:rsid w:val="005129AF"/>
    <w:rsid w:val="00516407"/>
    <w:rsid w:val="005168AF"/>
    <w:rsid w:val="00521FBE"/>
    <w:rsid w:val="00523B14"/>
    <w:rsid w:val="0052457D"/>
    <w:rsid w:val="00525A17"/>
    <w:rsid w:val="00525F50"/>
    <w:rsid w:val="00526A70"/>
    <w:rsid w:val="00535783"/>
    <w:rsid w:val="00543176"/>
    <w:rsid w:val="00545466"/>
    <w:rsid w:val="005540AE"/>
    <w:rsid w:val="0055513A"/>
    <w:rsid w:val="005560CB"/>
    <w:rsid w:val="00561866"/>
    <w:rsid w:val="00565EC4"/>
    <w:rsid w:val="00571CB0"/>
    <w:rsid w:val="005723B4"/>
    <w:rsid w:val="00573666"/>
    <w:rsid w:val="00574C40"/>
    <w:rsid w:val="00577AA0"/>
    <w:rsid w:val="00577DE9"/>
    <w:rsid w:val="00580573"/>
    <w:rsid w:val="00581F83"/>
    <w:rsid w:val="0058420A"/>
    <w:rsid w:val="00584354"/>
    <w:rsid w:val="00586761"/>
    <w:rsid w:val="0058772E"/>
    <w:rsid w:val="005B0E19"/>
    <w:rsid w:val="005B7A64"/>
    <w:rsid w:val="005C2D6C"/>
    <w:rsid w:val="005C422B"/>
    <w:rsid w:val="005C6448"/>
    <w:rsid w:val="005D4746"/>
    <w:rsid w:val="005D53C9"/>
    <w:rsid w:val="005D7135"/>
    <w:rsid w:val="005E21EE"/>
    <w:rsid w:val="005E3562"/>
    <w:rsid w:val="005E7A5C"/>
    <w:rsid w:val="005F058A"/>
    <w:rsid w:val="005F64B4"/>
    <w:rsid w:val="005F7636"/>
    <w:rsid w:val="00605E70"/>
    <w:rsid w:val="00607C2E"/>
    <w:rsid w:val="00617AF8"/>
    <w:rsid w:val="00621AA5"/>
    <w:rsid w:val="00622746"/>
    <w:rsid w:val="00626CAB"/>
    <w:rsid w:val="00631F4B"/>
    <w:rsid w:val="00632212"/>
    <w:rsid w:val="00632FB6"/>
    <w:rsid w:val="00637926"/>
    <w:rsid w:val="00643C15"/>
    <w:rsid w:val="00647E5E"/>
    <w:rsid w:val="006505B1"/>
    <w:rsid w:val="00650D9B"/>
    <w:rsid w:val="00654372"/>
    <w:rsid w:val="006549AC"/>
    <w:rsid w:val="00654F16"/>
    <w:rsid w:val="00656BE8"/>
    <w:rsid w:val="00661253"/>
    <w:rsid w:val="00663289"/>
    <w:rsid w:val="006667BD"/>
    <w:rsid w:val="006723BC"/>
    <w:rsid w:val="00685CBA"/>
    <w:rsid w:val="006A08CD"/>
    <w:rsid w:val="006A332D"/>
    <w:rsid w:val="006A3A69"/>
    <w:rsid w:val="006A404F"/>
    <w:rsid w:val="006A4958"/>
    <w:rsid w:val="006A6E1A"/>
    <w:rsid w:val="006B26BC"/>
    <w:rsid w:val="006B32D7"/>
    <w:rsid w:val="006B6EE3"/>
    <w:rsid w:val="006C01DD"/>
    <w:rsid w:val="006C0A17"/>
    <w:rsid w:val="006D0115"/>
    <w:rsid w:val="006D1547"/>
    <w:rsid w:val="006E0C7F"/>
    <w:rsid w:val="006E40FA"/>
    <w:rsid w:val="006E6896"/>
    <w:rsid w:val="006E780F"/>
    <w:rsid w:val="006F1BBE"/>
    <w:rsid w:val="00700A84"/>
    <w:rsid w:val="00705056"/>
    <w:rsid w:val="007122F6"/>
    <w:rsid w:val="0071353F"/>
    <w:rsid w:val="007308DF"/>
    <w:rsid w:val="007319F1"/>
    <w:rsid w:val="00731F69"/>
    <w:rsid w:val="00737041"/>
    <w:rsid w:val="007418C6"/>
    <w:rsid w:val="007438C0"/>
    <w:rsid w:val="007454DC"/>
    <w:rsid w:val="00751BA4"/>
    <w:rsid w:val="00752084"/>
    <w:rsid w:val="0075506A"/>
    <w:rsid w:val="00757703"/>
    <w:rsid w:val="00761694"/>
    <w:rsid w:val="007624B2"/>
    <w:rsid w:val="007640A0"/>
    <w:rsid w:val="00764C36"/>
    <w:rsid w:val="007820BF"/>
    <w:rsid w:val="0078774B"/>
    <w:rsid w:val="007B05DC"/>
    <w:rsid w:val="007B13BC"/>
    <w:rsid w:val="007B42F8"/>
    <w:rsid w:val="007B5737"/>
    <w:rsid w:val="007C40D8"/>
    <w:rsid w:val="007C66D1"/>
    <w:rsid w:val="007C7771"/>
    <w:rsid w:val="007F01CD"/>
    <w:rsid w:val="007F1231"/>
    <w:rsid w:val="007F5105"/>
    <w:rsid w:val="007F732F"/>
    <w:rsid w:val="0080197C"/>
    <w:rsid w:val="00801C0C"/>
    <w:rsid w:val="00802EE8"/>
    <w:rsid w:val="00805237"/>
    <w:rsid w:val="00806B72"/>
    <w:rsid w:val="008079C1"/>
    <w:rsid w:val="00810799"/>
    <w:rsid w:val="00811A0C"/>
    <w:rsid w:val="00813365"/>
    <w:rsid w:val="00817FC9"/>
    <w:rsid w:val="00820044"/>
    <w:rsid w:val="0082108A"/>
    <w:rsid w:val="00822B38"/>
    <w:rsid w:val="00824B2F"/>
    <w:rsid w:val="00824C25"/>
    <w:rsid w:val="00826E82"/>
    <w:rsid w:val="0082756C"/>
    <w:rsid w:val="0083135A"/>
    <w:rsid w:val="0083392B"/>
    <w:rsid w:val="00835E4A"/>
    <w:rsid w:val="0084305B"/>
    <w:rsid w:val="00852258"/>
    <w:rsid w:val="00855A5B"/>
    <w:rsid w:val="00862B91"/>
    <w:rsid w:val="00874008"/>
    <w:rsid w:val="00874319"/>
    <w:rsid w:val="008773E8"/>
    <w:rsid w:val="00877B2E"/>
    <w:rsid w:val="008804B3"/>
    <w:rsid w:val="008813A0"/>
    <w:rsid w:val="00882959"/>
    <w:rsid w:val="00886CF4"/>
    <w:rsid w:val="00886D23"/>
    <w:rsid w:val="00890FB2"/>
    <w:rsid w:val="00891693"/>
    <w:rsid w:val="008930ED"/>
    <w:rsid w:val="0089458D"/>
    <w:rsid w:val="008950BF"/>
    <w:rsid w:val="00896349"/>
    <w:rsid w:val="00897CD3"/>
    <w:rsid w:val="008A3773"/>
    <w:rsid w:val="008B07E5"/>
    <w:rsid w:val="008B08C8"/>
    <w:rsid w:val="008B2AB0"/>
    <w:rsid w:val="008B4708"/>
    <w:rsid w:val="008B5C22"/>
    <w:rsid w:val="008D3965"/>
    <w:rsid w:val="008D3DC2"/>
    <w:rsid w:val="008D66E5"/>
    <w:rsid w:val="008E7708"/>
    <w:rsid w:val="008E7799"/>
    <w:rsid w:val="00900EE0"/>
    <w:rsid w:val="00902C97"/>
    <w:rsid w:val="0090551C"/>
    <w:rsid w:val="00911C8B"/>
    <w:rsid w:val="00915ED6"/>
    <w:rsid w:val="00916FF8"/>
    <w:rsid w:val="009178D7"/>
    <w:rsid w:val="00925A39"/>
    <w:rsid w:val="0092783B"/>
    <w:rsid w:val="00931A98"/>
    <w:rsid w:val="0093694B"/>
    <w:rsid w:val="00943BD3"/>
    <w:rsid w:val="00946449"/>
    <w:rsid w:val="009473BB"/>
    <w:rsid w:val="00950F60"/>
    <w:rsid w:val="00957877"/>
    <w:rsid w:val="0096017A"/>
    <w:rsid w:val="009666AA"/>
    <w:rsid w:val="00967858"/>
    <w:rsid w:val="00967BD8"/>
    <w:rsid w:val="00970FB3"/>
    <w:rsid w:val="00984DC0"/>
    <w:rsid w:val="0099111B"/>
    <w:rsid w:val="00994EC2"/>
    <w:rsid w:val="00995712"/>
    <w:rsid w:val="00997973"/>
    <w:rsid w:val="009A27A1"/>
    <w:rsid w:val="009A4402"/>
    <w:rsid w:val="009A4BDF"/>
    <w:rsid w:val="009A6619"/>
    <w:rsid w:val="009B1623"/>
    <w:rsid w:val="009B4B4A"/>
    <w:rsid w:val="009C0A05"/>
    <w:rsid w:val="009C531C"/>
    <w:rsid w:val="009C598D"/>
    <w:rsid w:val="009C6D5D"/>
    <w:rsid w:val="009D2871"/>
    <w:rsid w:val="009D35B5"/>
    <w:rsid w:val="009D3A5E"/>
    <w:rsid w:val="009D5318"/>
    <w:rsid w:val="009D7C2E"/>
    <w:rsid w:val="009E03B9"/>
    <w:rsid w:val="009E07C7"/>
    <w:rsid w:val="009E23A3"/>
    <w:rsid w:val="009E4EDF"/>
    <w:rsid w:val="009E5434"/>
    <w:rsid w:val="009E7385"/>
    <w:rsid w:val="009E73D6"/>
    <w:rsid w:val="009E7CFA"/>
    <w:rsid w:val="009F0097"/>
    <w:rsid w:val="009F761B"/>
    <w:rsid w:val="00A0714D"/>
    <w:rsid w:val="00A07458"/>
    <w:rsid w:val="00A07539"/>
    <w:rsid w:val="00A10937"/>
    <w:rsid w:val="00A13F4E"/>
    <w:rsid w:val="00A24ABD"/>
    <w:rsid w:val="00A31468"/>
    <w:rsid w:val="00A31DCB"/>
    <w:rsid w:val="00A400D5"/>
    <w:rsid w:val="00A405E3"/>
    <w:rsid w:val="00A45C39"/>
    <w:rsid w:val="00A4605F"/>
    <w:rsid w:val="00A50BA3"/>
    <w:rsid w:val="00A53944"/>
    <w:rsid w:val="00A53AE8"/>
    <w:rsid w:val="00A53D06"/>
    <w:rsid w:val="00A54ECF"/>
    <w:rsid w:val="00A6203A"/>
    <w:rsid w:val="00A62E53"/>
    <w:rsid w:val="00A62F60"/>
    <w:rsid w:val="00A6456F"/>
    <w:rsid w:val="00A7091A"/>
    <w:rsid w:val="00A70E9A"/>
    <w:rsid w:val="00A77410"/>
    <w:rsid w:val="00A8054F"/>
    <w:rsid w:val="00A93DD6"/>
    <w:rsid w:val="00AA5250"/>
    <w:rsid w:val="00AA63B6"/>
    <w:rsid w:val="00AB0789"/>
    <w:rsid w:val="00AB091C"/>
    <w:rsid w:val="00AB1D17"/>
    <w:rsid w:val="00AB1D29"/>
    <w:rsid w:val="00AB398E"/>
    <w:rsid w:val="00AB7F0A"/>
    <w:rsid w:val="00AC32BB"/>
    <w:rsid w:val="00AD4EBE"/>
    <w:rsid w:val="00AE1A0B"/>
    <w:rsid w:val="00AE281E"/>
    <w:rsid w:val="00AE28EA"/>
    <w:rsid w:val="00B14941"/>
    <w:rsid w:val="00B16B13"/>
    <w:rsid w:val="00B215E4"/>
    <w:rsid w:val="00B222DA"/>
    <w:rsid w:val="00B23204"/>
    <w:rsid w:val="00B25539"/>
    <w:rsid w:val="00B26B23"/>
    <w:rsid w:val="00B3065A"/>
    <w:rsid w:val="00B33EEE"/>
    <w:rsid w:val="00B36F81"/>
    <w:rsid w:val="00B407FA"/>
    <w:rsid w:val="00B40BD3"/>
    <w:rsid w:val="00B4188B"/>
    <w:rsid w:val="00B43667"/>
    <w:rsid w:val="00B45276"/>
    <w:rsid w:val="00B50AA1"/>
    <w:rsid w:val="00B547D2"/>
    <w:rsid w:val="00B56BE7"/>
    <w:rsid w:val="00B63835"/>
    <w:rsid w:val="00B6444C"/>
    <w:rsid w:val="00B66403"/>
    <w:rsid w:val="00B667C6"/>
    <w:rsid w:val="00B66A5B"/>
    <w:rsid w:val="00B67887"/>
    <w:rsid w:val="00B74C1C"/>
    <w:rsid w:val="00B74C84"/>
    <w:rsid w:val="00B86449"/>
    <w:rsid w:val="00B93CA1"/>
    <w:rsid w:val="00B94337"/>
    <w:rsid w:val="00BA3807"/>
    <w:rsid w:val="00BA789C"/>
    <w:rsid w:val="00BB0EBD"/>
    <w:rsid w:val="00BB1123"/>
    <w:rsid w:val="00BB365B"/>
    <w:rsid w:val="00BB3C50"/>
    <w:rsid w:val="00BC13A5"/>
    <w:rsid w:val="00BC7EC8"/>
    <w:rsid w:val="00BD0736"/>
    <w:rsid w:val="00BD0D11"/>
    <w:rsid w:val="00BD1321"/>
    <w:rsid w:val="00BD2F10"/>
    <w:rsid w:val="00BD7B44"/>
    <w:rsid w:val="00BE2D87"/>
    <w:rsid w:val="00BE415D"/>
    <w:rsid w:val="00BF2C5F"/>
    <w:rsid w:val="00BF5E2E"/>
    <w:rsid w:val="00BF6C62"/>
    <w:rsid w:val="00C0202B"/>
    <w:rsid w:val="00C02598"/>
    <w:rsid w:val="00C05423"/>
    <w:rsid w:val="00C23613"/>
    <w:rsid w:val="00C25078"/>
    <w:rsid w:val="00C2781F"/>
    <w:rsid w:val="00C27F00"/>
    <w:rsid w:val="00C32100"/>
    <w:rsid w:val="00C32103"/>
    <w:rsid w:val="00C3235C"/>
    <w:rsid w:val="00C34A23"/>
    <w:rsid w:val="00C42E2E"/>
    <w:rsid w:val="00C44F66"/>
    <w:rsid w:val="00C46BC2"/>
    <w:rsid w:val="00C46EF5"/>
    <w:rsid w:val="00C54FD1"/>
    <w:rsid w:val="00C55DB4"/>
    <w:rsid w:val="00C623F2"/>
    <w:rsid w:val="00C64C38"/>
    <w:rsid w:val="00C71856"/>
    <w:rsid w:val="00C7629E"/>
    <w:rsid w:val="00C81CE3"/>
    <w:rsid w:val="00C841FF"/>
    <w:rsid w:val="00C8530A"/>
    <w:rsid w:val="00C93BDB"/>
    <w:rsid w:val="00C9510D"/>
    <w:rsid w:val="00CA0E02"/>
    <w:rsid w:val="00CA46F2"/>
    <w:rsid w:val="00CA70EE"/>
    <w:rsid w:val="00CC7AE4"/>
    <w:rsid w:val="00CD2BCA"/>
    <w:rsid w:val="00CD78CC"/>
    <w:rsid w:val="00CE270E"/>
    <w:rsid w:val="00CE45AA"/>
    <w:rsid w:val="00CE4E28"/>
    <w:rsid w:val="00CF351D"/>
    <w:rsid w:val="00CF692C"/>
    <w:rsid w:val="00CF6C4E"/>
    <w:rsid w:val="00CF732F"/>
    <w:rsid w:val="00CF78F9"/>
    <w:rsid w:val="00D001B1"/>
    <w:rsid w:val="00D0371E"/>
    <w:rsid w:val="00D03838"/>
    <w:rsid w:val="00D038A7"/>
    <w:rsid w:val="00D05A62"/>
    <w:rsid w:val="00D103F7"/>
    <w:rsid w:val="00D203AA"/>
    <w:rsid w:val="00D20607"/>
    <w:rsid w:val="00D27736"/>
    <w:rsid w:val="00D315E7"/>
    <w:rsid w:val="00D3448A"/>
    <w:rsid w:val="00D427B4"/>
    <w:rsid w:val="00D438A9"/>
    <w:rsid w:val="00D463FB"/>
    <w:rsid w:val="00D46B1A"/>
    <w:rsid w:val="00D4703B"/>
    <w:rsid w:val="00D471D2"/>
    <w:rsid w:val="00D47964"/>
    <w:rsid w:val="00D51337"/>
    <w:rsid w:val="00D51E57"/>
    <w:rsid w:val="00D55876"/>
    <w:rsid w:val="00D5759E"/>
    <w:rsid w:val="00D57A20"/>
    <w:rsid w:val="00D650CD"/>
    <w:rsid w:val="00D7016E"/>
    <w:rsid w:val="00D762AF"/>
    <w:rsid w:val="00D83BBC"/>
    <w:rsid w:val="00D8420F"/>
    <w:rsid w:val="00D8596E"/>
    <w:rsid w:val="00D87A7A"/>
    <w:rsid w:val="00D92B27"/>
    <w:rsid w:val="00D935DE"/>
    <w:rsid w:val="00D93D01"/>
    <w:rsid w:val="00D93F72"/>
    <w:rsid w:val="00D9423D"/>
    <w:rsid w:val="00D94A1A"/>
    <w:rsid w:val="00D95903"/>
    <w:rsid w:val="00D964C0"/>
    <w:rsid w:val="00D9791B"/>
    <w:rsid w:val="00DA004F"/>
    <w:rsid w:val="00DA0B57"/>
    <w:rsid w:val="00DA3C62"/>
    <w:rsid w:val="00DA471F"/>
    <w:rsid w:val="00DA5B10"/>
    <w:rsid w:val="00DA66A1"/>
    <w:rsid w:val="00DB17AC"/>
    <w:rsid w:val="00DB2538"/>
    <w:rsid w:val="00DB2750"/>
    <w:rsid w:val="00DB7200"/>
    <w:rsid w:val="00DB7E6E"/>
    <w:rsid w:val="00DC37C6"/>
    <w:rsid w:val="00DC4041"/>
    <w:rsid w:val="00DC46F0"/>
    <w:rsid w:val="00DC7E71"/>
    <w:rsid w:val="00DD1BAE"/>
    <w:rsid w:val="00DD22A9"/>
    <w:rsid w:val="00DD4ABF"/>
    <w:rsid w:val="00DD4B85"/>
    <w:rsid w:val="00DD53A0"/>
    <w:rsid w:val="00DD5548"/>
    <w:rsid w:val="00DE0692"/>
    <w:rsid w:val="00DE43E5"/>
    <w:rsid w:val="00DF0633"/>
    <w:rsid w:val="00DF20B7"/>
    <w:rsid w:val="00DF2865"/>
    <w:rsid w:val="00DF2A7F"/>
    <w:rsid w:val="00DF3885"/>
    <w:rsid w:val="00DF4EE8"/>
    <w:rsid w:val="00E1036D"/>
    <w:rsid w:val="00E106DF"/>
    <w:rsid w:val="00E13AEC"/>
    <w:rsid w:val="00E13BC0"/>
    <w:rsid w:val="00E1449F"/>
    <w:rsid w:val="00E1493C"/>
    <w:rsid w:val="00E201A3"/>
    <w:rsid w:val="00E208BC"/>
    <w:rsid w:val="00E208FA"/>
    <w:rsid w:val="00E23FA2"/>
    <w:rsid w:val="00E24227"/>
    <w:rsid w:val="00E320C6"/>
    <w:rsid w:val="00E42DEF"/>
    <w:rsid w:val="00E4435D"/>
    <w:rsid w:val="00E4531C"/>
    <w:rsid w:val="00E467F3"/>
    <w:rsid w:val="00E52EE1"/>
    <w:rsid w:val="00E57C63"/>
    <w:rsid w:val="00E60475"/>
    <w:rsid w:val="00E61AD5"/>
    <w:rsid w:val="00E63C94"/>
    <w:rsid w:val="00E668DF"/>
    <w:rsid w:val="00E745C0"/>
    <w:rsid w:val="00E7512A"/>
    <w:rsid w:val="00E7520F"/>
    <w:rsid w:val="00E75912"/>
    <w:rsid w:val="00E80FD0"/>
    <w:rsid w:val="00E81586"/>
    <w:rsid w:val="00E826FF"/>
    <w:rsid w:val="00E85971"/>
    <w:rsid w:val="00E92314"/>
    <w:rsid w:val="00E9603F"/>
    <w:rsid w:val="00EA52AB"/>
    <w:rsid w:val="00EB24FC"/>
    <w:rsid w:val="00EB2AB7"/>
    <w:rsid w:val="00EB48D4"/>
    <w:rsid w:val="00ED1034"/>
    <w:rsid w:val="00ED3AAB"/>
    <w:rsid w:val="00ED5D0C"/>
    <w:rsid w:val="00ED613B"/>
    <w:rsid w:val="00EE1C6F"/>
    <w:rsid w:val="00EE43AE"/>
    <w:rsid w:val="00EE5DE9"/>
    <w:rsid w:val="00EE6A19"/>
    <w:rsid w:val="00EE7E60"/>
    <w:rsid w:val="00EF6D2B"/>
    <w:rsid w:val="00F0150F"/>
    <w:rsid w:val="00F01FD2"/>
    <w:rsid w:val="00F033B6"/>
    <w:rsid w:val="00F1037B"/>
    <w:rsid w:val="00F10400"/>
    <w:rsid w:val="00F10B91"/>
    <w:rsid w:val="00F126FD"/>
    <w:rsid w:val="00F145E0"/>
    <w:rsid w:val="00F150F0"/>
    <w:rsid w:val="00F20A34"/>
    <w:rsid w:val="00F216BE"/>
    <w:rsid w:val="00F22B27"/>
    <w:rsid w:val="00F24306"/>
    <w:rsid w:val="00F35E06"/>
    <w:rsid w:val="00F368A5"/>
    <w:rsid w:val="00F425ED"/>
    <w:rsid w:val="00F44CA2"/>
    <w:rsid w:val="00F464D9"/>
    <w:rsid w:val="00F47118"/>
    <w:rsid w:val="00F508FB"/>
    <w:rsid w:val="00F53166"/>
    <w:rsid w:val="00F57357"/>
    <w:rsid w:val="00F57BAA"/>
    <w:rsid w:val="00F64460"/>
    <w:rsid w:val="00F7476D"/>
    <w:rsid w:val="00F759B2"/>
    <w:rsid w:val="00F775DE"/>
    <w:rsid w:val="00F81C28"/>
    <w:rsid w:val="00F84C3C"/>
    <w:rsid w:val="00F868BF"/>
    <w:rsid w:val="00F95DF4"/>
    <w:rsid w:val="00F95E7A"/>
    <w:rsid w:val="00F95FE4"/>
    <w:rsid w:val="00FA4217"/>
    <w:rsid w:val="00FB0DDB"/>
    <w:rsid w:val="00FB26CD"/>
    <w:rsid w:val="00FB2D9C"/>
    <w:rsid w:val="00FB6B57"/>
    <w:rsid w:val="00FC05D7"/>
    <w:rsid w:val="00FD1030"/>
    <w:rsid w:val="00FD1FB4"/>
    <w:rsid w:val="00FD3212"/>
    <w:rsid w:val="00FD7168"/>
    <w:rsid w:val="00FE4379"/>
    <w:rsid w:val="00FE46E0"/>
    <w:rsid w:val="00FE5351"/>
    <w:rsid w:val="00FE64FB"/>
    <w:rsid w:val="00FE68A9"/>
    <w:rsid w:val="00FE6E9D"/>
    <w:rsid w:val="00FF26A5"/>
    <w:rsid w:val="00FF325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365A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25A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A4605F"/>
    <w:rPr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365A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25A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A4605F"/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3A7218EBDC740ADB4894963D93B341629CA7065586434722408F9D688C741670EE99C3B0B86AA8520E5A0EC456748837A767F1AXDE6L" TargetMode="External"/><Relationship Id="rId13" Type="http://schemas.openxmlformats.org/officeDocument/2006/relationships/hyperlink" Target="consultantplus://offline/ref=55A3A7218EBDC740ADB4894963D93B34162BCB77605B6434722408F9D688C741750EB1923E0493FED17AB2ADEFX4E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A3A7218EBDC740ADB4894963D93B341629CA7065586434722408F9D688C741670EE99E3F0D8CFCD66FE4FCA91974498F7A747A06D7A9E3X4E7L" TargetMode="External"/><Relationship Id="rId12" Type="http://schemas.openxmlformats.org/officeDocument/2006/relationships/hyperlink" Target="consultantplus://offline/ref=55A3A7218EBDC740ADB4894963D93B341629CD7463586434722408F9D688C741670EE9963F06D9AF9031BDACE452794D9866747DX1E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A3A7218EBDC740ADB4894963D93B34162BCB77605B6434722408F9D688C741750EB1923E0493FED17AB2ADEFX4E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A3A7218EBDC740ADB4894963D93B34162BCB77605B6434722408F9D688C741670EE99E3D0D8AFADF30E1E9B8417841986471611AD5ABXEE2L" TargetMode="External"/><Relationship Id="rId10" Type="http://schemas.openxmlformats.org/officeDocument/2006/relationships/hyperlink" Target="consultantplus://offline/ref=EDE6B2EA8723876A6BF80D18E616E4022CDD4D83FFF2430A588D9E5910919192679230F0nBs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A3A7218EBDC740ADB4894963D93B341629CD7463586434722408F9D688C741670EE99D3706D9AF9031BDACE452794D9866747DX1EBL" TargetMode="External"/><Relationship Id="rId14" Type="http://schemas.openxmlformats.org/officeDocument/2006/relationships/hyperlink" Target="consultantplus://offline/ref=55A3A7218EBDC740ADB4894963D93B341022CB736554393E7A7D04FBD1879844601FE99E36138DFBCA66B0AFXE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DB06-7C05-4F8A-B498-ED15BF7D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21</Pages>
  <Words>6570</Words>
  <Characters>37451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Комитет по здравоохранению</Company>
  <LinksUpToDate>false</LinksUpToDate>
  <CharactersWithSpaces>43934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consultantplus://offline/ref=BE293FBCD7E584C81BAF7DD0A1B8050DD04FA88D29BB7470024BE2152F66554B297BAF28IFi9P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toa</dc:creator>
  <cp:lastModifiedBy>Шевченко Екатерина Юрьевна</cp:lastModifiedBy>
  <cp:revision>48</cp:revision>
  <cp:lastPrinted>2024-12-25T12:44:00Z</cp:lastPrinted>
  <dcterms:created xsi:type="dcterms:W3CDTF">2024-12-11T14:45:00Z</dcterms:created>
  <dcterms:modified xsi:type="dcterms:W3CDTF">2025-02-07T13:37:00Z</dcterms:modified>
</cp:coreProperties>
</file>