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BB" w:rsidRDefault="004378BB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5783" w:rsidRDefault="00535783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5783" w:rsidRPr="004400DD" w:rsidRDefault="00535783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78BB" w:rsidRPr="004400DD" w:rsidRDefault="004378BB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00DD">
        <w:rPr>
          <w:rFonts w:ascii="Times New Roman" w:hAnsi="Times New Roman" w:cs="Times New Roman"/>
          <w:sz w:val="24"/>
          <w:szCs w:val="24"/>
        </w:rPr>
        <w:t>Отчёт</w:t>
      </w:r>
    </w:p>
    <w:p w:rsidR="00003D72" w:rsidRDefault="004378BB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00DD">
        <w:rPr>
          <w:rFonts w:ascii="Times New Roman" w:hAnsi="Times New Roman" w:cs="Times New Roman"/>
          <w:sz w:val="24"/>
          <w:szCs w:val="24"/>
        </w:rPr>
        <w:t>Комитета по здравоохранению</w:t>
      </w:r>
      <w:r w:rsidRPr="004400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00DD">
        <w:rPr>
          <w:rFonts w:ascii="Times New Roman" w:hAnsi="Times New Roman" w:cs="Times New Roman"/>
          <w:sz w:val="24"/>
          <w:szCs w:val="24"/>
        </w:rPr>
        <w:t xml:space="preserve">по реализации Плана мероприятий по противодействию коррупции в Санкт-Петербурге </w:t>
      </w:r>
    </w:p>
    <w:p w:rsidR="004378BB" w:rsidRPr="004400DD" w:rsidRDefault="004378BB" w:rsidP="004378BB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00DD">
        <w:rPr>
          <w:rFonts w:ascii="Times New Roman" w:hAnsi="Times New Roman" w:cs="Times New Roman"/>
          <w:sz w:val="24"/>
          <w:szCs w:val="24"/>
        </w:rPr>
        <w:t xml:space="preserve">на 2023-2027 годы, утверждённого </w:t>
      </w:r>
      <w:r w:rsidRPr="004400DD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Санкт-Петербурга от 27.12.2022 № 1337</w:t>
      </w:r>
    </w:p>
    <w:p w:rsidR="004378BB" w:rsidRPr="004400DD" w:rsidRDefault="004378BB" w:rsidP="004378BB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00DD">
        <w:rPr>
          <w:rFonts w:ascii="Times New Roman" w:hAnsi="Times New Roman" w:cs="Times New Roman"/>
          <w:bCs/>
          <w:sz w:val="24"/>
          <w:szCs w:val="24"/>
        </w:rPr>
        <w:t>(за 1 полугодие 202</w:t>
      </w:r>
      <w:r w:rsidR="00FE64FB">
        <w:rPr>
          <w:rFonts w:ascii="Times New Roman" w:hAnsi="Times New Roman" w:cs="Times New Roman"/>
          <w:bCs/>
          <w:sz w:val="24"/>
          <w:szCs w:val="24"/>
        </w:rPr>
        <w:t>4</w:t>
      </w:r>
      <w:r w:rsidR="009A661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4400DD">
        <w:rPr>
          <w:rFonts w:ascii="Times New Roman" w:hAnsi="Times New Roman" w:cs="Times New Roman"/>
          <w:bCs/>
          <w:sz w:val="24"/>
          <w:szCs w:val="24"/>
        </w:rPr>
        <w:t>)</w:t>
      </w:r>
    </w:p>
    <w:p w:rsidR="00916FF8" w:rsidRPr="004400DD" w:rsidRDefault="00916FF8" w:rsidP="00D5759E">
      <w:pPr>
        <w:jc w:val="center"/>
        <w:rPr>
          <w:b/>
          <w:szCs w:val="24"/>
        </w:rPr>
      </w:pP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16"/>
        <w:gridCol w:w="4053"/>
        <w:gridCol w:w="2406"/>
        <w:gridCol w:w="2127"/>
        <w:gridCol w:w="5815"/>
      </w:tblGrid>
      <w:tr w:rsidR="004400DD" w:rsidRPr="004400DD" w:rsidTr="005C422B">
        <w:trPr>
          <w:tblHeader/>
        </w:trPr>
        <w:tc>
          <w:tcPr>
            <w:tcW w:w="188" w:type="pct"/>
            <w:shd w:val="clear" w:color="auto" w:fill="auto"/>
            <w:vAlign w:val="center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/>
                <w:i/>
                <w:szCs w:val="24"/>
              </w:rPr>
            </w:pPr>
            <w:r w:rsidRPr="004400DD">
              <w:rPr>
                <w:b/>
                <w:i/>
                <w:szCs w:val="24"/>
              </w:rPr>
              <w:t xml:space="preserve">№ </w:t>
            </w:r>
            <w:r w:rsidRPr="004400DD">
              <w:rPr>
                <w:b/>
                <w:i/>
                <w:szCs w:val="24"/>
              </w:rPr>
              <w:br/>
            </w:r>
            <w:proofErr w:type="spellStart"/>
            <w:r w:rsidRPr="004400DD">
              <w:rPr>
                <w:b/>
                <w:i/>
                <w:szCs w:val="24"/>
              </w:rPr>
              <w:t>п.п</w:t>
            </w:r>
            <w:proofErr w:type="spellEnd"/>
            <w:r w:rsidRPr="004400DD">
              <w:rPr>
                <w:b/>
                <w:i/>
                <w:szCs w:val="24"/>
              </w:rPr>
              <w:t>.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1303E5" w:rsidRPr="00DD4ABF" w:rsidRDefault="001303E5" w:rsidP="00BC7EC8">
            <w:pPr>
              <w:spacing w:line="260" w:lineRule="exact"/>
              <w:contextualSpacing/>
              <w:jc w:val="center"/>
              <w:rPr>
                <w:b/>
                <w:i/>
                <w:sz w:val="23"/>
                <w:szCs w:val="23"/>
              </w:rPr>
            </w:pPr>
            <w:r w:rsidRPr="00DD4ABF">
              <w:rPr>
                <w:b/>
                <w:i/>
                <w:sz w:val="23"/>
                <w:szCs w:val="23"/>
              </w:rPr>
              <w:t xml:space="preserve">№ </w:t>
            </w:r>
            <w:r w:rsidRPr="00DD4ABF">
              <w:rPr>
                <w:b/>
                <w:i/>
                <w:sz w:val="23"/>
                <w:szCs w:val="23"/>
              </w:rPr>
              <w:br/>
              <w:t>пункта</w:t>
            </w:r>
            <w:r w:rsidRPr="00DD4ABF">
              <w:rPr>
                <w:b/>
                <w:i/>
                <w:sz w:val="23"/>
                <w:szCs w:val="23"/>
              </w:rPr>
              <w:br/>
              <w:t>Плана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/>
                <w:i/>
                <w:szCs w:val="24"/>
              </w:rPr>
            </w:pPr>
            <w:r w:rsidRPr="004400DD">
              <w:rPr>
                <w:b/>
                <w:i/>
                <w:szCs w:val="24"/>
              </w:rPr>
              <w:t xml:space="preserve">Наименование </w:t>
            </w:r>
            <w:r w:rsidRPr="004400DD">
              <w:rPr>
                <w:b/>
                <w:i/>
                <w:szCs w:val="24"/>
              </w:rPr>
              <w:br/>
              <w:t>мероприятия Плана</w:t>
            </w:r>
          </w:p>
        </w:tc>
        <w:tc>
          <w:tcPr>
            <w:tcW w:w="751" w:type="pct"/>
            <w:vAlign w:val="center"/>
          </w:tcPr>
          <w:p w:rsidR="001303E5" w:rsidRPr="005C422B" w:rsidRDefault="001303E5" w:rsidP="005C422B">
            <w:pPr>
              <w:pStyle w:val="ConsPlusNormal"/>
              <w:jc w:val="center"/>
              <w:rPr>
                <w:b/>
                <w:i/>
              </w:rPr>
            </w:pPr>
            <w:r w:rsidRPr="005C422B">
              <w:rPr>
                <w:b/>
                <w:i/>
              </w:rPr>
              <w:t>Срок исполнения мероприятия</w:t>
            </w:r>
          </w:p>
        </w:tc>
        <w:tc>
          <w:tcPr>
            <w:tcW w:w="664" w:type="pct"/>
            <w:vAlign w:val="center"/>
          </w:tcPr>
          <w:p w:rsidR="001303E5" w:rsidRPr="005C422B" w:rsidRDefault="001303E5" w:rsidP="005C422B">
            <w:pPr>
              <w:pStyle w:val="ConsPlusNormal"/>
              <w:jc w:val="center"/>
              <w:rPr>
                <w:b/>
                <w:i/>
              </w:rPr>
            </w:pPr>
            <w:r w:rsidRPr="005C422B">
              <w:rPr>
                <w:b/>
                <w:i/>
              </w:rPr>
              <w:t>Исполнитель мероприятия</w:t>
            </w:r>
          </w:p>
        </w:tc>
        <w:tc>
          <w:tcPr>
            <w:tcW w:w="1815" w:type="pct"/>
            <w:shd w:val="clear" w:color="auto" w:fill="auto"/>
            <w:vAlign w:val="center"/>
          </w:tcPr>
          <w:p w:rsidR="001303E5" w:rsidRPr="005C422B" w:rsidRDefault="001303E5" w:rsidP="005C422B">
            <w:pPr>
              <w:pStyle w:val="ConsPlusNormal"/>
              <w:jc w:val="center"/>
              <w:rPr>
                <w:b/>
                <w:i/>
              </w:rPr>
            </w:pPr>
            <w:r w:rsidRPr="005C422B">
              <w:rPr>
                <w:b/>
                <w:i/>
              </w:rPr>
              <w:t>Результат</w:t>
            </w:r>
          </w:p>
          <w:p w:rsidR="001303E5" w:rsidRPr="005C422B" w:rsidRDefault="001303E5" w:rsidP="005C422B">
            <w:pPr>
              <w:pStyle w:val="ConsPlusNormal"/>
              <w:jc w:val="center"/>
              <w:rPr>
                <w:b/>
                <w:i/>
              </w:rPr>
            </w:pPr>
            <w:r w:rsidRPr="005C422B">
              <w:rPr>
                <w:b/>
                <w:i/>
              </w:rPr>
              <w:t>исполнения</w:t>
            </w:r>
          </w:p>
        </w:tc>
      </w:tr>
      <w:tr w:rsidR="004400DD" w:rsidRPr="004400DD" w:rsidTr="00B16B13">
        <w:trPr>
          <w:tblHeader/>
        </w:trPr>
        <w:tc>
          <w:tcPr>
            <w:tcW w:w="188" w:type="pct"/>
            <w:shd w:val="clear" w:color="auto" w:fill="auto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1</w:t>
            </w:r>
          </w:p>
        </w:tc>
        <w:tc>
          <w:tcPr>
            <w:tcW w:w="317" w:type="pct"/>
            <w:shd w:val="clear" w:color="auto" w:fill="auto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2</w:t>
            </w:r>
          </w:p>
        </w:tc>
        <w:tc>
          <w:tcPr>
            <w:tcW w:w="1265" w:type="pct"/>
            <w:shd w:val="clear" w:color="auto" w:fill="auto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3</w:t>
            </w:r>
          </w:p>
        </w:tc>
        <w:tc>
          <w:tcPr>
            <w:tcW w:w="751" w:type="pct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4</w:t>
            </w:r>
          </w:p>
        </w:tc>
        <w:tc>
          <w:tcPr>
            <w:tcW w:w="664" w:type="pct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6</w:t>
            </w:r>
          </w:p>
        </w:tc>
      </w:tr>
      <w:tr w:rsidR="004400DD" w:rsidRPr="004400DD" w:rsidTr="00B16B13">
        <w:trPr>
          <w:tblHeader/>
        </w:trPr>
        <w:tc>
          <w:tcPr>
            <w:tcW w:w="5000" w:type="pct"/>
            <w:gridSpan w:val="6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4400DD">
              <w:rPr>
                <w:b/>
                <w:szCs w:val="24"/>
              </w:rPr>
              <w:t>1. Организационные мероприятия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2A697F" w:rsidRPr="00BB3C50" w:rsidRDefault="002A697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2A697F" w:rsidRPr="00BB3C50" w:rsidRDefault="002A697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1.2</w:t>
            </w:r>
          </w:p>
        </w:tc>
        <w:tc>
          <w:tcPr>
            <w:tcW w:w="1265" w:type="pct"/>
            <w:shd w:val="clear" w:color="auto" w:fill="auto"/>
          </w:tcPr>
          <w:p w:rsidR="002A697F" w:rsidRPr="00BB3C50" w:rsidRDefault="002A697F" w:rsidP="002A697F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751" w:type="pct"/>
          </w:tcPr>
          <w:p w:rsidR="002A697F" w:rsidRPr="00BB3C50" w:rsidRDefault="002A697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Один раз в полугодие</w:t>
            </w:r>
          </w:p>
        </w:tc>
        <w:tc>
          <w:tcPr>
            <w:tcW w:w="664" w:type="pct"/>
          </w:tcPr>
          <w:p w:rsidR="002A697F" w:rsidRPr="00BB3C50" w:rsidRDefault="002A697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FE6E9D" w:rsidRPr="00BB3C50" w:rsidRDefault="00FE6E9D" w:rsidP="00FE6E9D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bCs/>
                <w:sz w:val="20"/>
              </w:rPr>
              <w:t xml:space="preserve">В первом полугодии 2024 года (20.06.2024) проведено заседание Комиссии по противодействию коррупции в Комитете по здравоохранению. В повестку дня проведенного заседания в обязательном порядке включался и рассматривался вопрос </w:t>
            </w:r>
            <w:r w:rsidRPr="00BB3C50">
              <w:rPr>
                <w:sz w:val="20"/>
              </w:rPr>
              <w:t>о реализации антикоррупционной политики в Комитете по здравоохранению</w:t>
            </w:r>
            <w:r w:rsidR="00D51337" w:rsidRPr="00BB3C50">
              <w:rPr>
                <w:sz w:val="20"/>
              </w:rPr>
              <w:t xml:space="preserve"> (далее – Комитет)</w:t>
            </w:r>
            <w:r w:rsidRPr="00BB3C50">
              <w:rPr>
                <w:sz w:val="20"/>
              </w:rPr>
              <w:t>.</w:t>
            </w:r>
          </w:p>
          <w:p w:rsidR="002A697F" w:rsidRPr="00BB3C50" w:rsidRDefault="002A697F" w:rsidP="00FE6E9D">
            <w:pPr>
              <w:spacing w:line="260" w:lineRule="exact"/>
              <w:contextualSpacing/>
              <w:rPr>
                <w:bCs/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24B2F" w:rsidRPr="00BB3C50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1.3</w:t>
            </w:r>
          </w:p>
        </w:tc>
        <w:tc>
          <w:tcPr>
            <w:tcW w:w="1265" w:type="pct"/>
            <w:shd w:val="clear" w:color="auto" w:fill="auto"/>
          </w:tcPr>
          <w:p w:rsidR="00824B2F" w:rsidRPr="00BB3C50" w:rsidRDefault="00824B2F" w:rsidP="002A697F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Представление в КГСКП отчетов о реализации решений Комиссии</w:t>
            </w:r>
          </w:p>
        </w:tc>
        <w:tc>
          <w:tcPr>
            <w:tcW w:w="751" w:type="pct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В сроки, определенные решением Комиссии</w:t>
            </w:r>
          </w:p>
        </w:tc>
        <w:tc>
          <w:tcPr>
            <w:tcW w:w="664" w:type="pct"/>
          </w:tcPr>
          <w:p w:rsidR="00CE270E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ИОГВ, ГО </w:t>
            </w:r>
          </w:p>
          <w:p w:rsidR="0048381D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Санкт-Петербурга </w:t>
            </w:r>
          </w:p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(по согласованию)</w:t>
            </w:r>
          </w:p>
        </w:tc>
        <w:tc>
          <w:tcPr>
            <w:tcW w:w="1815" w:type="pct"/>
            <w:shd w:val="clear" w:color="auto" w:fill="auto"/>
          </w:tcPr>
          <w:p w:rsidR="00824B2F" w:rsidRPr="00BB3C50" w:rsidRDefault="001D3D51" w:rsidP="00B11621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Отчеты Комитета о реализации решений Комиссии по координации работы по противодействию коррупции </w:t>
            </w:r>
            <w:r w:rsidR="00B11621">
              <w:rPr>
                <w:bCs/>
                <w:sz w:val="20"/>
              </w:rPr>
              <w:br/>
            </w:r>
            <w:r w:rsidRPr="00BB3C50">
              <w:rPr>
                <w:bCs/>
                <w:sz w:val="20"/>
              </w:rPr>
              <w:t xml:space="preserve">в Санкт-Петербурге ежеквартально направлялись в КГСКП </w:t>
            </w:r>
            <w:r w:rsidR="00B11621">
              <w:rPr>
                <w:bCs/>
                <w:sz w:val="20"/>
              </w:rPr>
              <w:br/>
            </w:r>
            <w:r w:rsidRPr="00BB3C50">
              <w:rPr>
                <w:bCs/>
                <w:sz w:val="20"/>
              </w:rPr>
              <w:t xml:space="preserve">(от 22.03.2024 № 01-20-501/24-0-0 и от 11.06.2024  </w:t>
            </w:r>
            <w:r w:rsidR="00B11621">
              <w:rPr>
                <w:bCs/>
                <w:sz w:val="20"/>
              </w:rPr>
              <w:br/>
            </w:r>
            <w:r w:rsidRPr="00BB3C50">
              <w:rPr>
                <w:bCs/>
                <w:sz w:val="20"/>
              </w:rPr>
              <w:t>№ 01-20-826/24-0-0).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24B2F" w:rsidRPr="00BB3C50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1.6</w:t>
            </w:r>
          </w:p>
        </w:tc>
        <w:tc>
          <w:tcPr>
            <w:tcW w:w="1265" w:type="pct"/>
            <w:shd w:val="clear" w:color="auto" w:fill="auto"/>
          </w:tcPr>
          <w:p w:rsidR="00824B2F" w:rsidRPr="00BB3C50" w:rsidRDefault="00824B2F" w:rsidP="002A697F">
            <w:pPr>
              <w:pStyle w:val="ConsPlusNormal"/>
              <w:rPr>
                <w:sz w:val="20"/>
              </w:rPr>
            </w:pPr>
            <w:proofErr w:type="gramStart"/>
            <w:r w:rsidRPr="00BB3C50">
              <w:rPr>
                <w:sz w:val="20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</w:tc>
        <w:tc>
          <w:tcPr>
            <w:tcW w:w="751" w:type="pct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664" w:type="pct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</w:t>
            </w:r>
          </w:p>
        </w:tc>
        <w:tc>
          <w:tcPr>
            <w:tcW w:w="1815" w:type="pct"/>
            <w:shd w:val="clear" w:color="auto" w:fill="auto"/>
          </w:tcPr>
          <w:p w:rsidR="00824B2F" w:rsidRPr="00BB3C50" w:rsidRDefault="00A13F4E" w:rsidP="00194E5B">
            <w:pPr>
              <w:pStyle w:val="ConsPlusNormal"/>
              <w:jc w:val="both"/>
              <w:rPr>
                <w:sz w:val="20"/>
              </w:rPr>
            </w:pPr>
            <w:r w:rsidRPr="00BB3C50">
              <w:rPr>
                <w:sz w:val="20"/>
              </w:rPr>
              <w:t>На служебном совещании 21.06.2024 в Комитете рассмотрены вопросы правоприменительной практики по результатам</w:t>
            </w:r>
            <w:r w:rsidR="00194E5B" w:rsidRP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 xml:space="preserve">3 (трех) вступивших в законную силу решений судов о признании </w:t>
            </w:r>
            <w:proofErr w:type="gramStart"/>
            <w:r w:rsidRPr="00BB3C50">
              <w:rPr>
                <w:sz w:val="20"/>
              </w:rPr>
              <w:t>незаконными</w:t>
            </w:r>
            <w:proofErr w:type="gramEnd"/>
            <w:r w:rsidRPr="00BB3C50">
              <w:rPr>
                <w:sz w:val="20"/>
              </w:rPr>
              <w:t xml:space="preserve"> бездействий Комитета в целях выработки и принятия мер по предупреждению и устранению причин выявленных нарушений.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24B2F" w:rsidRPr="00BB3C50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1.8</w:t>
            </w:r>
          </w:p>
        </w:tc>
        <w:tc>
          <w:tcPr>
            <w:tcW w:w="1265" w:type="pct"/>
            <w:shd w:val="clear" w:color="auto" w:fill="auto"/>
          </w:tcPr>
          <w:p w:rsidR="00824B2F" w:rsidRPr="00BB3C50" w:rsidRDefault="00824B2F" w:rsidP="002A697F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751" w:type="pct"/>
          </w:tcPr>
          <w:p w:rsidR="00C32103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гг., рассмотрение результатов - не реже одного раза в полугодие</w:t>
            </w:r>
          </w:p>
        </w:tc>
        <w:tc>
          <w:tcPr>
            <w:tcW w:w="664" w:type="pct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82108A" w:rsidRPr="00BB3C50" w:rsidRDefault="0082108A" w:rsidP="0082108A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Работа по проведению анализа информации, размещенной в средствах массовой информации и касающейся коррупционных проявлений в деятельности должностных лиц Комитета, организована и проводится пресс-секретарем Комитета на постоянной основе.</w:t>
            </w:r>
          </w:p>
          <w:p w:rsidR="00824B2F" w:rsidRPr="00BB3C50" w:rsidRDefault="0082108A" w:rsidP="00B4188B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При мониторинге СМИ в первом полугодии 2024 года публикаций </w:t>
            </w:r>
            <w:r w:rsidR="00B4188B" w:rsidRPr="00BB3C50">
              <w:rPr>
                <w:bCs/>
                <w:sz w:val="20"/>
              </w:rPr>
              <w:t>о коррупционных проявлениях не зафиксировано</w:t>
            </w:r>
            <w:r w:rsidRPr="00BB3C50">
              <w:rPr>
                <w:bCs/>
                <w:sz w:val="20"/>
              </w:rPr>
              <w:t>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24B2F" w:rsidRPr="00BB3C50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1.9</w:t>
            </w:r>
          </w:p>
        </w:tc>
        <w:tc>
          <w:tcPr>
            <w:tcW w:w="1265" w:type="pct"/>
            <w:shd w:val="clear" w:color="auto" w:fill="auto"/>
          </w:tcPr>
          <w:p w:rsidR="00824B2F" w:rsidRPr="00BB3C50" w:rsidRDefault="00824B2F" w:rsidP="002A697F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751" w:type="pct"/>
          </w:tcPr>
          <w:p w:rsidR="00C32103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824B2F" w:rsidRPr="00BB3C50" w:rsidRDefault="00824B2F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16389C" w:rsidRPr="00BB3C50" w:rsidRDefault="0016389C" w:rsidP="0016389C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План мероприятий по противодействию коррупции </w:t>
            </w:r>
            <w:r w:rsidRPr="00BB3C50">
              <w:rPr>
                <w:sz w:val="20"/>
              </w:rPr>
              <w:br/>
              <w:t xml:space="preserve">в Комитете по здравоохранению, на 2023-2027 годы утвержден приказом Комитета от 09.01.2023 № 14-к. </w:t>
            </w:r>
          </w:p>
          <w:p w:rsidR="0016389C" w:rsidRPr="00BB3C50" w:rsidRDefault="0016389C" w:rsidP="0016389C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План мероприятий размещен на официальном сайте Комитета в разделе «Противодействие коррупции»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 xml:space="preserve">на веб-странице Комитета по здравоохранению официального сайта Администрации Санкт-Петербурга в информационно-телекоммуникационной сети «Интернет». В течение 1-го полугодия 2024 года изменения и дополнения  </w:t>
            </w:r>
            <w:r w:rsidRPr="00BB3C50">
              <w:rPr>
                <w:sz w:val="20"/>
              </w:rPr>
              <w:br/>
              <w:t>в План мероприятий не вносились.</w:t>
            </w:r>
          </w:p>
          <w:p w:rsidR="00824B2F" w:rsidRPr="00BB3C50" w:rsidRDefault="00824B2F" w:rsidP="00D463FB">
            <w:pPr>
              <w:spacing w:line="260" w:lineRule="exact"/>
              <w:contextualSpacing/>
              <w:rPr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AB0789" w:rsidRPr="00BB3C50" w:rsidRDefault="00AB078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AB0789" w:rsidRPr="00BB3C50" w:rsidRDefault="00AB0789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1.10</w:t>
            </w:r>
          </w:p>
        </w:tc>
        <w:tc>
          <w:tcPr>
            <w:tcW w:w="1265" w:type="pct"/>
            <w:shd w:val="clear" w:color="auto" w:fill="auto"/>
          </w:tcPr>
          <w:p w:rsidR="00AB0789" w:rsidRPr="00BB3C50" w:rsidRDefault="00AB0789" w:rsidP="002A697F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751" w:type="pct"/>
          </w:tcPr>
          <w:p w:rsidR="00AB0789" w:rsidRPr="00BB3C50" w:rsidRDefault="00AB0789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До 1 июля и 31 декабря ежегодно</w:t>
            </w:r>
          </w:p>
        </w:tc>
        <w:tc>
          <w:tcPr>
            <w:tcW w:w="664" w:type="pct"/>
          </w:tcPr>
          <w:p w:rsidR="00AB0789" w:rsidRPr="00BB3C50" w:rsidRDefault="00AB0789" w:rsidP="002A697F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AB0789" w:rsidRPr="00BB3C50" w:rsidRDefault="00AB0789" w:rsidP="00FE6E9D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Отчет о выполнении Плана</w:t>
            </w:r>
            <w:r w:rsidR="00FE6E9D" w:rsidRPr="00BB3C50">
              <w:rPr>
                <w:sz w:val="20"/>
              </w:rPr>
              <w:t xml:space="preserve"> мероприятий</w:t>
            </w:r>
            <w:r w:rsidR="00BB3C50">
              <w:rPr>
                <w:sz w:val="20"/>
              </w:rPr>
              <w:t xml:space="preserve"> </w:t>
            </w:r>
            <w:r w:rsidR="00FE6E9D" w:rsidRPr="00BB3C50">
              <w:rPr>
                <w:sz w:val="20"/>
              </w:rPr>
              <w:t>за 1 полугодие 2024</w:t>
            </w:r>
            <w:r w:rsidRPr="00BB3C50">
              <w:rPr>
                <w:sz w:val="20"/>
              </w:rPr>
              <w:t xml:space="preserve"> размещен на официальном сайте Комитета в разделе «Противодействие коррупции» </w:t>
            </w:r>
            <w:r w:rsidR="00FE6E9D" w:rsidRPr="00BB3C50">
              <w:rPr>
                <w:sz w:val="20"/>
              </w:rPr>
              <w:t>28.06.2024</w:t>
            </w:r>
            <w:r w:rsidRPr="00BB3C50">
              <w:rPr>
                <w:sz w:val="20"/>
              </w:rPr>
              <w:t xml:space="preserve"> и направлен в АГ.</w:t>
            </w:r>
          </w:p>
          <w:p w:rsidR="00122654" w:rsidRPr="00BB3C50" w:rsidRDefault="00122654" w:rsidP="00FE6E9D">
            <w:pPr>
              <w:spacing w:line="260" w:lineRule="exact"/>
              <w:contextualSpacing/>
              <w:rPr>
                <w:sz w:val="20"/>
              </w:rPr>
            </w:pPr>
          </w:p>
          <w:p w:rsidR="00122654" w:rsidRPr="00BB3C50" w:rsidRDefault="00122654" w:rsidP="00FE6E9D">
            <w:pPr>
              <w:spacing w:line="260" w:lineRule="exact"/>
              <w:contextualSpacing/>
              <w:rPr>
                <w:sz w:val="20"/>
              </w:rPr>
            </w:pPr>
          </w:p>
          <w:p w:rsidR="00122654" w:rsidRPr="00BB3C50" w:rsidRDefault="00122654" w:rsidP="00FE6E9D">
            <w:pPr>
              <w:spacing w:line="260" w:lineRule="exact"/>
              <w:contextualSpacing/>
              <w:rPr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5000" w:type="pct"/>
            <w:gridSpan w:val="6"/>
          </w:tcPr>
          <w:p w:rsidR="00AB0789" w:rsidRPr="00BB3C50" w:rsidRDefault="00AB0789" w:rsidP="00BC7EC8">
            <w:pPr>
              <w:spacing w:line="260" w:lineRule="exact"/>
              <w:contextualSpacing/>
              <w:jc w:val="center"/>
              <w:rPr>
                <w:b/>
                <w:bCs/>
                <w:sz w:val="20"/>
              </w:rPr>
            </w:pPr>
            <w:r w:rsidRPr="00BB3C50">
              <w:rPr>
                <w:b/>
                <w:sz w:val="20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33017C" w:rsidRPr="00BB3C50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</w:t>
            </w:r>
          </w:p>
        </w:tc>
        <w:tc>
          <w:tcPr>
            <w:tcW w:w="1265" w:type="pct"/>
            <w:shd w:val="clear" w:color="auto" w:fill="auto"/>
          </w:tcPr>
          <w:p w:rsidR="0033017C" w:rsidRPr="00BB3C50" w:rsidRDefault="0033017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751" w:type="pct"/>
          </w:tcPr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Январь-апрель, ежегодно</w:t>
            </w:r>
          </w:p>
        </w:tc>
        <w:tc>
          <w:tcPr>
            <w:tcW w:w="664" w:type="pct"/>
          </w:tcPr>
          <w:p w:rsidR="0048381D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органы,</w:t>
            </w:r>
            <w:r w:rsidR="00033007" w:rsidRPr="00BB3C50">
              <w:rPr>
                <w:sz w:val="20"/>
              </w:rPr>
              <w:t xml:space="preserve"> </w:t>
            </w:r>
          </w:p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</w:t>
            </w:r>
          </w:p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(по согласованию)</w:t>
            </w:r>
          </w:p>
        </w:tc>
        <w:tc>
          <w:tcPr>
            <w:tcW w:w="1815" w:type="pct"/>
            <w:shd w:val="clear" w:color="auto" w:fill="auto"/>
          </w:tcPr>
          <w:p w:rsidR="00FE6E9D" w:rsidRPr="00BB3C50" w:rsidRDefault="00FE6E9D" w:rsidP="00FE6E9D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Обеспечено. </w:t>
            </w:r>
          </w:p>
          <w:p w:rsidR="00FE6E9D" w:rsidRPr="00BB3C50" w:rsidRDefault="00FE6E9D" w:rsidP="00FE6E9D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 2024 году из 71 гражданских служащих 71 представили сведения. Не представлено – 0.</w:t>
            </w:r>
          </w:p>
          <w:p w:rsidR="0033017C" w:rsidRPr="00BB3C50" w:rsidRDefault="00FE6E9D" w:rsidP="0089458D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Перечень должностей государственной гражданской службы Санкт-Петербурга в Комитете, при замещении которых государственные гражданские служащие Санкт-Петербурга Комитета обязаны представлять сведения о своих доходах, утвержден приказом Комитета от 02.12.2022 № 1094-к.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33017C" w:rsidRPr="00BB3C50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2.2</w:t>
            </w:r>
          </w:p>
        </w:tc>
        <w:tc>
          <w:tcPr>
            <w:tcW w:w="1265" w:type="pct"/>
            <w:shd w:val="clear" w:color="auto" w:fill="auto"/>
          </w:tcPr>
          <w:p w:rsidR="0033017C" w:rsidRPr="00BB3C50" w:rsidRDefault="0033017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751" w:type="pct"/>
          </w:tcPr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Май, ежегодно</w:t>
            </w:r>
          </w:p>
        </w:tc>
        <w:tc>
          <w:tcPr>
            <w:tcW w:w="664" w:type="pct"/>
          </w:tcPr>
          <w:p w:rsidR="0048381D" w:rsidRDefault="0033017C" w:rsidP="00033007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органы,</w:t>
            </w:r>
            <w:r w:rsidR="00033007" w:rsidRPr="00BB3C50">
              <w:rPr>
                <w:sz w:val="20"/>
              </w:rPr>
              <w:t xml:space="preserve"> </w:t>
            </w:r>
          </w:p>
          <w:p w:rsidR="0033017C" w:rsidRPr="00BB3C50" w:rsidRDefault="0033017C" w:rsidP="00033007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33017C" w:rsidRPr="00BB3C50" w:rsidRDefault="0033017C" w:rsidP="004051B7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В соответствии с Указом Президента Российской Федерации от 29.12.2022 № 968 сведения не размещаются.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33017C" w:rsidRPr="00BB3C50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2.4</w:t>
            </w:r>
          </w:p>
        </w:tc>
        <w:tc>
          <w:tcPr>
            <w:tcW w:w="1265" w:type="pct"/>
            <w:shd w:val="clear" w:color="auto" w:fill="auto"/>
          </w:tcPr>
          <w:p w:rsidR="0033017C" w:rsidRPr="00BB3C50" w:rsidRDefault="0033017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7">
              <w:r w:rsidRPr="00BB3C50">
                <w:rPr>
                  <w:sz w:val="20"/>
                </w:rPr>
                <w:t>частью 2 статьи 14</w:t>
              </w:r>
            </w:hyperlink>
            <w:r w:rsidRPr="00BB3C50">
              <w:rPr>
                <w:sz w:val="20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751" w:type="pct"/>
          </w:tcPr>
          <w:p w:rsidR="00C32103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33017C" w:rsidRPr="00BB3C50" w:rsidRDefault="0033017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752084" w:rsidRPr="00BB3C50" w:rsidRDefault="00752084" w:rsidP="00752084">
            <w:pPr>
              <w:pStyle w:val="ConsPlusNormal"/>
              <w:spacing w:line="260" w:lineRule="exact"/>
              <w:contextualSpacing/>
              <w:jc w:val="both"/>
              <w:rPr>
                <w:sz w:val="20"/>
              </w:rPr>
            </w:pPr>
            <w:r w:rsidRPr="00BB3C50">
              <w:rPr>
                <w:sz w:val="20"/>
              </w:rPr>
              <w:t>В целях реализации пункта 2 статьи 14 Федерального закона от 27.07.2004 № 79-ФЗ «О государственной гражданской службе Российской Федерации» в Комитете действует порядок уведомления представителя нанимателя о намерении выполнять иную оплачиваемую работу, утвержденный приказом Комитета от 06.10.2014 №627-к</w:t>
            </w:r>
            <w:r w:rsidR="006E780F" w:rsidRP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(с изменениями от 28.09.2015).</w:t>
            </w:r>
          </w:p>
          <w:p w:rsidR="00752084" w:rsidRPr="00BB3C50" w:rsidRDefault="00752084" w:rsidP="00752084">
            <w:pPr>
              <w:pStyle w:val="ConsPlusNormal"/>
              <w:spacing w:line="260" w:lineRule="exact"/>
              <w:contextualSpacing/>
              <w:jc w:val="both"/>
              <w:rPr>
                <w:sz w:val="20"/>
              </w:rPr>
            </w:pPr>
            <w:r w:rsidRPr="00BB3C50">
              <w:rPr>
                <w:sz w:val="20"/>
              </w:rPr>
              <w:t>О каждом факте выполнения иной оплачиваемой работы государственные гражданские служащие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 xml:space="preserve">Санкт-Петербурга, замещающие должности государственной гражданской службы </w:t>
            </w:r>
            <w:r w:rsidRPr="00BB3C50">
              <w:rPr>
                <w:sz w:val="20"/>
              </w:rPr>
              <w:br/>
              <w:t xml:space="preserve">Санкт-Петербурга в Комитете предварительно уведомляют представителя нанимателя в письменной форме, в установленные сроки. </w:t>
            </w:r>
          </w:p>
          <w:p w:rsidR="0033017C" w:rsidRPr="00BB3C50" w:rsidRDefault="00752084" w:rsidP="00752084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В 1 полугодии 2024 года 4 гражданских служащих Комитета уведомили председателя Комитета о выполнении иной оплачиваемой работы.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565EC4" w:rsidRPr="00BB3C50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2.5</w:t>
            </w:r>
          </w:p>
        </w:tc>
        <w:tc>
          <w:tcPr>
            <w:tcW w:w="1265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751" w:type="pct"/>
          </w:tcPr>
          <w:p w:rsidR="00C32103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органы,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6723BC" w:rsidRPr="00BB3C50" w:rsidRDefault="006723BC" w:rsidP="006723BC">
            <w:pPr>
              <w:pStyle w:val="ConsPlusNormal"/>
              <w:spacing w:line="260" w:lineRule="exact"/>
              <w:contextualSpacing/>
              <w:jc w:val="both"/>
              <w:rPr>
                <w:sz w:val="20"/>
              </w:rPr>
            </w:pPr>
            <w:proofErr w:type="gramStart"/>
            <w:r w:rsidRPr="00BB3C50">
              <w:rPr>
                <w:sz w:val="20"/>
              </w:rPr>
              <w:t>В целях реализации обязанности государственных гражданских служащих Санкт-Петербурга, замещающих должности государственной гражданской службы Санкт-Петербурга в Комитете, уведомлять об обращениях в целях склонения их к совершению коррупционных правонарушений, в Комитете действует Порядок уведомления представителя нанимателя о фактах обращения в целях склонения гражданского служащего к совершению коррупционных правонарушений, утвержденный приказом Комитета от 31.03.2010 №156-к.</w:t>
            </w:r>
            <w:proofErr w:type="gramEnd"/>
          </w:p>
          <w:p w:rsidR="00565EC4" w:rsidRPr="00BB3C50" w:rsidRDefault="006723BC" w:rsidP="006723BC">
            <w:pPr>
              <w:pStyle w:val="ConsPlusNormal"/>
              <w:spacing w:line="260" w:lineRule="exact"/>
              <w:contextualSpacing/>
              <w:jc w:val="both"/>
              <w:rPr>
                <w:sz w:val="20"/>
              </w:rPr>
            </w:pPr>
            <w:r w:rsidRPr="00BB3C50">
              <w:rPr>
                <w:sz w:val="20"/>
              </w:rPr>
              <w:t>В 1 полугодии 2024 года гражданские служащие Комитета не уведомляли председателя Комитета о фактах обращений в целях склонения к совершению коррупционных правонарушений.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565EC4" w:rsidRPr="00BB3C50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2.6</w:t>
            </w:r>
          </w:p>
        </w:tc>
        <w:tc>
          <w:tcPr>
            <w:tcW w:w="1265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751" w:type="pct"/>
          </w:tcPr>
          <w:p w:rsidR="00C32103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6723BC" w:rsidRPr="00BB3C50" w:rsidRDefault="006723BC" w:rsidP="006723BC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Издан приказ Комитета от 06.12.2022 № 1106-к </w:t>
            </w:r>
            <w:r w:rsidRPr="00BB3C50">
              <w:rPr>
                <w:sz w:val="20"/>
              </w:rPr>
              <w:br/>
              <w:t xml:space="preserve">«О Порядке сообщения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здравоохранению, о возникновении личной заинтересованности при исполнении должностных обязанностей, которая приводит или может привести  </w:t>
            </w:r>
            <w:r w:rsidRPr="00BB3C50">
              <w:rPr>
                <w:sz w:val="20"/>
              </w:rPr>
              <w:br/>
              <w:t>к конфликту интересов».</w:t>
            </w:r>
          </w:p>
          <w:p w:rsidR="006723BC" w:rsidRPr="00BB3C50" w:rsidRDefault="006723BC" w:rsidP="006723BC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 1 полугодии 2024 года гражданские служащие Комитета не сообщали о возникновении личной заинтересованности при исполнении должностных обязанностей, которая приводит или может привести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к конфликту интересов.</w:t>
            </w:r>
          </w:p>
          <w:p w:rsidR="00565EC4" w:rsidRPr="00BB3C50" w:rsidRDefault="006723BC" w:rsidP="00ED613B">
            <w:pPr>
              <w:spacing w:line="260" w:lineRule="exact"/>
              <w:contextualSpacing/>
              <w:rPr>
                <w:sz w:val="20"/>
              </w:rPr>
            </w:pPr>
            <w:proofErr w:type="gramStart"/>
            <w:r w:rsidRPr="00BB3C50">
              <w:rPr>
                <w:sz w:val="20"/>
              </w:rPr>
              <w:t>Членами комиссии  Комитета по осуществлению закупок предоставляются анкетные данные, используемые в целях</w:t>
            </w:r>
            <w:r w:rsidRPr="00BB3C50">
              <w:rPr>
                <w:spacing w:val="-2"/>
                <w:sz w:val="20"/>
              </w:rPr>
              <w:t xml:space="preserve"> </w:t>
            </w:r>
            <w:r w:rsidRPr="00BB3C50">
              <w:rPr>
                <w:sz w:val="20"/>
              </w:rPr>
              <w:t xml:space="preserve">проверки исполнения пункта 5 статьи 16 </w:t>
            </w:r>
            <w:r w:rsidRPr="00BB3C50">
              <w:rPr>
                <w:rFonts w:eastAsia="Calibri"/>
                <w:sz w:val="20"/>
              </w:rPr>
              <w:t xml:space="preserve">Федерального закона от 27.07.2004 № 79-ФЗ «О государственной гражданской службе Российской Федерации» и </w:t>
            </w:r>
            <w:r w:rsidRPr="00BB3C50">
              <w:rPr>
                <w:sz w:val="20"/>
              </w:rPr>
              <w:t>пункта 9 части 1 статьи 31 Федерального закона от 05.04.2013 № 44-ФЗ</w:t>
            </w:r>
            <w:r w:rsidR="00ED613B" w:rsidRP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«О контрактной системе в сфере закупок товаров, работ, услуг для обеспечения государственных и муниципальных нужд» на отсутствие между участником</w:t>
            </w:r>
            <w:proofErr w:type="gramEnd"/>
            <w:r w:rsidRPr="00BB3C50">
              <w:rPr>
                <w:sz w:val="20"/>
              </w:rPr>
              <w:t xml:space="preserve"> закупки и заказчиком конфликта интересов.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565EC4" w:rsidRPr="00BB3C50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2.7</w:t>
            </w:r>
          </w:p>
        </w:tc>
        <w:tc>
          <w:tcPr>
            <w:tcW w:w="1265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8">
              <w:r w:rsidRPr="00BB3C50">
                <w:rPr>
                  <w:sz w:val="20"/>
                </w:rPr>
                <w:t>подпунктом "б" пункта 3 части 1 статьи 17</w:t>
              </w:r>
            </w:hyperlink>
            <w:r w:rsidRPr="00BB3C50">
              <w:rPr>
                <w:sz w:val="20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751" w:type="pct"/>
          </w:tcPr>
          <w:p w:rsidR="00C32103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6723BC" w:rsidRPr="00BB3C50" w:rsidRDefault="006723BC" w:rsidP="006723BC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Выполняется. </w:t>
            </w:r>
          </w:p>
          <w:p w:rsidR="006723BC" w:rsidRPr="00BB3C50" w:rsidRDefault="006723BC" w:rsidP="006723BC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Издано распоряжение Комитета от 04.10.2021 </w:t>
            </w:r>
            <w:r w:rsidRPr="00BB3C50">
              <w:rPr>
                <w:sz w:val="20"/>
              </w:rPr>
              <w:br/>
              <w:t>№ 629-р «О порядке получения разрешения на участие на безвозмездной основе в управлении некоммерческой организацией».</w:t>
            </w:r>
          </w:p>
          <w:p w:rsidR="00565EC4" w:rsidRPr="00BB3C50" w:rsidRDefault="006723BC" w:rsidP="006723BC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 течение 1-го полугодия 2024 года гражданские служащие Комитета не обращались за разрешением на участие в управлении некоммерческой организацией в качестве члена коллегиального органа управления.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565EC4" w:rsidRPr="00BB3C50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2.8</w:t>
            </w:r>
          </w:p>
        </w:tc>
        <w:tc>
          <w:tcPr>
            <w:tcW w:w="1265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751" w:type="pct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По мере необходимости</w:t>
            </w:r>
          </w:p>
        </w:tc>
        <w:tc>
          <w:tcPr>
            <w:tcW w:w="664" w:type="pct"/>
          </w:tcPr>
          <w:p w:rsidR="0048381D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565EC4" w:rsidRPr="00BB3C50" w:rsidRDefault="00565EC4" w:rsidP="00FE6E9D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В первом полугодии 20</w:t>
            </w:r>
            <w:r w:rsidR="007319F1" w:rsidRPr="00BB3C50">
              <w:rPr>
                <w:sz w:val="20"/>
              </w:rPr>
              <w:t>2</w:t>
            </w:r>
            <w:r w:rsidR="00FE6E9D" w:rsidRPr="00BB3C50">
              <w:rPr>
                <w:sz w:val="20"/>
              </w:rPr>
              <w:t>4</w:t>
            </w:r>
            <w:r w:rsidRPr="00BB3C50">
              <w:rPr>
                <w:sz w:val="20"/>
              </w:rPr>
              <w:t xml:space="preserve"> года заседания комиссии не проводились в связи с отсутствием оснований.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565EC4" w:rsidRPr="00BB3C50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2.9</w:t>
            </w:r>
          </w:p>
        </w:tc>
        <w:tc>
          <w:tcPr>
            <w:tcW w:w="1265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751" w:type="pct"/>
          </w:tcPr>
          <w:p w:rsidR="00C32103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365A5A" w:rsidRPr="00BB3C50" w:rsidRDefault="00365A5A" w:rsidP="00365A5A">
            <w:pPr>
              <w:rPr>
                <w:bCs/>
                <w:sz w:val="20"/>
              </w:rPr>
            </w:pPr>
            <w:r w:rsidRPr="00BB3C50">
              <w:rPr>
                <w:rStyle w:val="fontstyle01"/>
                <w:color w:val="auto"/>
                <w:sz w:val="20"/>
                <w:szCs w:val="20"/>
              </w:rPr>
              <w:t>Выполняется.</w:t>
            </w:r>
            <w:r w:rsidRPr="00BB3C50">
              <w:rPr>
                <w:sz w:val="20"/>
              </w:rPr>
              <w:br/>
            </w:r>
            <w:proofErr w:type="gramStart"/>
            <w:r w:rsidRPr="00BB3C50">
              <w:rPr>
                <w:bCs/>
                <w:sz w:val="20"/>
              </w:rPr>
              <w:t>Издан приказ Комитета от 06.12.2022 № 1107-к «О порядке передачи подарков, полученных государственными гражданскими служащими</w:t>
            </w:r>
            <w:r w:rsidR="00BB3C50">
              <w:rPr>
                <w:bCs/>
                <w:sz w:val="20"/>
              </w:rPr>
              <w:t xml:space="preserve">  </w:t>
            </w:r>
            <w:r w:rsidRPr="00BB3C50">
              <w:rPr>
                <w:bCs/>
                <w:sz w:val="20"/>
              </w:rPr>
              <w:t xml:space="preserve">Санкт-Петербурга, замещающими должности государственной гражданской службы </w:t>
            </w:r>
            <w:r w:rsidR="005129AF" w:rsidRPr="00BB3C50">
              <w:rPr>
                <w:bCs/>
                <w:sz w:val="20"/>
              </w:rPr>
              <w:br/>
            </w:r>
            <w:r w:rsidRPr="00BB3C50">
              <w:rPr>
                <w:bCs/>
                <w:sz w:val="20"/>
              </w:rPr>
              <w:t xml:space="preserve">Санкт-Петербурге в Комитете по здравоохранению,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 (выкупа)». </w:t>
            </w:r>
            <w:proofErr w:type="gramEnd"/>
          </w:p>
          <w:p w:rsidR="00565EC4" w:rsidRPr="00BB3C50" w:rsidRDefault="00365A5A" w:rsidP="005129AF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bCs/>
                <w:sz w:val="20"/>
              </w:rPr>
              <w:t>В 1 полугодии 2024 года гражданские служащие Комитета не сообщали о получении ими подарков.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565EC4" w:rsidRPr="00BB3C50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2.10</w:t>
            </w:r>
          </w:p>
        </w:tc>
        <w:tc>
          <w:tcPr>
            <w:tcW w:w="1265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Организация работы по реализации требований </w:t>
            </w:r>
            <w:hyperlink r:id="rId9">
              <w:r w:rsidRPr="00BB3C50">
                <w:rPr>
                  <w:sz w:val="20"/>
                </w:rPr>
                <w:t>статьи 12</w:t>
              </w:r>
            </w:hyperlink>
            <w:r w:rsidRPr="00BB3C50">
              <w:rPr>
                <w:sz w:val="20"/>
              </w:rPr>
              <w:t xml:space="preserve"> Федерального закона "О противодействии коррупции"</w:t>
            </w:r>
          </w:p>
        </w:tc>
        <w:tc>
          <w:tcPr>
            <w:tcW w:w="751" w:type="pct"/>
          </w:tcPr>
          <w:p w:rsidR="00C32103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565EC4" w:rsidRPr="00BB3C50" w:rsidRDefault="008B5C22" w:rsidP="00BB3C50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 целях выполнения требований статьи 12 Федерального закона от 25.12.2008 № 273-ФЗ «О противодействии коррупции» в Комитете действует Комиссия по соблюдению требований к служебному поведению государственных гражданских служащих Санкт-Петербурга Комитета и урегулированию конфликта интересов. Положение</w:t>
            </w:r>
            <w:r w:rsidR="001F05EB" w:rsidRP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о Комиссии утверждено приказом Комитета</w:t>
            </w:r>
            <w:r w:rsidR="001F05EB" w:rsidRP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от 29.05.2024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 xml:space="preserve">№ 299-к «О комиссии по соблюдению требований к служебному поведению государственных гражданских служащих Санкт-Петербурга в Комитете по здравоохранению и урегулированию конфликта интересов». Информация о деятельности Комиссии </w:t>
            </w:r>
            <w:proofErr w:type="gramStart"/>
            <w:r w:rsidRPr="00BB3C50">
              <w:rPr>
                <w:sz w:val="20"/>
              </w:rPr>
              <w:t>размещена</w:t>
            </w:r>
            <w:proofErr w:type="gramEnd"/>
            <w:r w:rsidRPr="00BB3C50">
              <w:rPr>
                <w:sz w:val="20"/>
              </w:rPr>
              <w:t xml:space="preserve"> на сайте Комитета в информационно-телекоммуникационной сети «Интернет» и ежеквартально обновляется. Все гражданские служащие в день увольнения с государственной гражданской службы получают под роспись памятку о соблюдении требований </w:t>
            </w:r>
            <w:hyperlink r:id="rId10" w:history="1">
              <w:r w:rsidRPr="00BB3C50">
                <w:rPr>
                  <w:sz w:val="20"/>
                </w:rPr>
                <w:t>статьи 12</w:t>
              </w:r>
            </w:hyperlink>
            <w:r w:rsidRPr="00BB3C50">
              <w:rPr>
                <w:sz w:val="20"/>
              </w:rPr>
              <w:t xml:space="preserve"> Федерального закона «О противодействии коррупции».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565EC4" w:rsidRPr="00BB3C50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2.11</w:t>
            </w:r>
          </w:p>
        </w:tc>
        <w:tc>
          <w:tcPr>
            <w:tcW w:w="1265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751" w:type="pct"/>
          </w:tcPr>
          <w:p w:rsidR="00C32103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F84C3C" w:rsidRPr="00BB3C50" w:rsidRDefault="00F84C3C" w:rsidP="00F84C3C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В первом полугодии 2024 года проведено методическое занятие по вопросам: </w:t>
            </w:r>
          </w:p>
          <w:p w:rsidR="00F84C3C" w:rsidRPr="00BB3C50" w:rsidRDefault="00F84C3C" w:rsidP="00F84C3C">
            <w:pPr>
              <w:ind w:firstLine="567"/>
              <w:rPr>
                <w:sz w:val="20"/>
              </w:rPr>
            </w:pPr>
            <w:r w:rsidRPr="00BB3C50">
              <w:rPr>
                <w:sz w:val="20"/>
              </w:rPr>
              <w:t xml:space="preserve">представление сведений о доходах, расходах и обязательствах имущественного характера за 2023 год; </w:t>
            </w:r>
          </w:p>
          <w:p w:rsidR="00F84C3C" w:rsidRPr="00BB3C50" w:rsidRDefault="00F84C3C" w:rsidP="00F84C3C">
            <w:pPr>
              <w:ind w:firstLine="567"/>
              <w:rPr>
                <w:sz w:val="20"/>
              </w:rPr>
            </w:pPr>
            <w:r w:rsidRPr="00BB3C50">
              <w:rPr>
                <w:sz w:val="20"/>
              </w:rPr>
              <w:t>представление сведений об адресах сайтов и (или) страниц сайтов в сети «Интернет», на которых гражданский служащий размещал общедоступную информацию, а также данные, позволяющие его идентифицировать за 2023 год;</w:t>
            </w:r>
          </w:p>
          <w:p w:rsidR="00F84C3C" w:rsidRPr="00BB3C50" w:rsidRDefault="00F84C3C" w:rsidP="00F84C3C">
            <w:pPr>
              <w:ind w:firstLine="567"/>
              <w:rPr>
                <w:sz w:val="20"/>
              </w:rPr>
            </w:pPr>
            <w:r w:rsidRPr="00BB3C50">
              <w:rPr>
                <w:sz w:val="20"/>
              </w:rPr>
              <w:t>иная оплачиваемая работа;</w:t>
            </w:r>
          </w:p>
          <w:p w:rsidR="00F84C3C" w:rsidRPr="00BB3C50" w:rsidRDefault="00F84C3C" w:rsidP="00F84C3C">
            <w:pPr>
              <w:ind w:firstLine="567"/>
              <w:rPr>
                <w:sz w:val="20"/>
              </w:rPr>
            </w:pPr>
            <w:r w:rsidRPr="00BB3C50">
              <w:rPr>
                <w:sz w:val="20"/>
              </w:rPr>
              <w:t>кодекс этики и служебного поведения;</w:t>
            </w:r>
          </w:p>
          <w:p w:rsidR="00F84C3C" w:rsidRPr="00BB3C50" w:rsidRDefault="00F84C3C" w:rsidP="00F84C3C">
            <w:pPr>
              <w:ind w:firstLine="567"/>
              <w:rPr>
                <w:sz w:val="20"/>
              </w:rPr>
            </w:pPr>
            <w:r w:rsidRPr="00BB3C50">
              <w:rPr>
                <w:sz w:val="20"/>
              </w:rPr>
              <w:t>конфликт интересов;</w:t>
            </w:r>
          </w:p>
          <w:p w:rsidR="00F84C3C" w:rsidRPr="00BB3C50" w:rsidRDefault="00F84C3C" w:rsidP="00F84C3C">
            <w:pPr>
              <w:ind w:firstLine="567"/>
              <w:rPr>
                <w:sz w:val="20"/>
              </w:rPr>
            </w:pPr>
            <w:r w:rsidRPr="00BB3C50">
              <w:rPr>
                <w:sz w:val="20"/>
              </w:rPr>
              <w:t>ограничения и запреты на государственной гражданской службе;</w:t>
            </w:r>
          </w:p>
          <w:p w:rsidR="00F84C3C" w:rsidRPr="00BB3C50" w:rsidRDefault="00F84C3C" w:rsidP="00F84C3C">
            <w:pPr>
              <w:ind w:firstLine="567"/>
              <w:rPr>
                <w:sz w:val="20"/>
              </w:rPr>
            </w:pPr>
            <w:r w:rsidRPr="00BB3C50">
              <w:rPr>
                <w:sz w:val="20"/>
              </w:rPr>
              <w:t>о порядке рассмотрения обращений граждан, содержащих сведения о коррупции;</w:t>
            </w:r>
          </w:p>
          <w:p w:rsidR="00F84C3C" w:rsidRPr="00BB3C50" w:rsidRDefault="00F84C3C" w:rsidP="00F84C3C">
            <w:pPr>
              <w:ind w:firstLine="567"/>
              <w:rPr>
                <w:sz w:val="20"/>
              </w:rPr>
            </w:pPr>
            <w:r w:rsidRPr="00BB3C50">
              <w:rPr>
                <w:sz w:val="20"/>
              </w:rPr>
              <w:t>ответственность за коррупционные правонарушения.</w:t>
            </w:r>
          </w:p>
          <w:p w:rsidR="00565EC4" w:rsidRPr="00BB3C50" w:rsidRDefault="00565EC4" w:rsidP="00F84C3C">
            <w:pPr>
              <w:spacing w:line="260" w:lineRule="exact"/>
              <w:contextualSpacing/>
              <w:rPr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565EC4" w:rsidRPr="00BB3C50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2.12</w:t>
            </w:r>
          </w:p>
        </w:tc>
        <w:tc>
          <w:tcPr>
            <w:tcW w:w="1265" w:type="pct"/>
            <w:shd w:val="clear" w:color="auto" w:fill="auto"/>
          </w:tcPr>
          <w:p w:rsidR="00565EC4" w:rsidRPr="00BB3C50" w:rsidRDefault="00565EC4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751" w:type="pct"/>
          </w:tcPr>
          <w:p w:rsidR="00C32103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565EC4" w:rsidRPr="00BB3C50" w:rsidRDefault="00565EC4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4E722E" w:rsidRPr="00BB3C50" w:rsidRDefault="004E722E" w:rsidP="004E722E">
            <w:pPr>
              <w:spacing w:line="260" w:lineRule="exact"/>
              <w:contextualSpacing/>
              <w:rPr>
                <w:sz w:val="20"/>
              </w:rPr>
            </w:pPr>
            <w:proofErr w:type="gramStart"/>
            <w:r w:rsidRPr="00BB3C50">
              <w:rPr>
                <w:bCs/>
                <w:sz w:val="20"/>
              </w:rPr>
              <w:t xml:space="preserve">Руководители структурных подразделений </w:t>
            </w:r>
            <w:r w:rsidRPr="00BB3C50">
              <w:rPr>
                <w:sz w:val="20"/>
              </w:rPr>
              <w:t xml:space="preserve">Комитета </w:t>
            </w:r>
            <w:r w:rsidRPr="00BB3C50">
              <w:rPr>
                <w:sz w:val="20"/>
              </w:rPr>
              <w:br/>
            </w:r>
            <w:r w:rsidRPr="00BB3C50">
              <w:rPr>
                <w:bCs/>
                <w:sz w:val="20"/>
              </w:rPr>
              <w:t xml:space="preserve">и сотрудники Отдела по вопросам государственной службы и кадров  </w:t>
            </w:r>
            <w:r w:rsidRPr="00BB3C50">
              <w:rPr>
                <w:sz w:val="20"/>
              </w:rPr>
              <w:t>доводят  до граждан, поступающих на гражданскую службу, положения действующего законодательства Российской Федерации и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 xml:space="preserve">Санкт-Петербурга о противодействии коррупции, в том числе об ответственности за коррупционные правонарушения, о порядке проверки достоверности </w:t>
            </w:r>
            <w:r w:rsidRPr="00BB3C50">
              <w:rPr>
                <w:sz w:val="20"/>
              </w:rPr>
              <w:br/>
              <w:t>и полноты сведений, представляемых гражданами, претендующими на замещение должностей гражданской службы, в соответствии с действующим законодательством.</w:t>
            </w:r>
            <w:proofErr w:type="gramEnd"/>
          </w:p>
          <w:p w:rsidR="00565EC4" w:rsidRPr="00BB3C50" w:rsidRDefault="004E722E" w:rsidP="004E722E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Вновь принятым гражданским служащим под роспись выдается перечень НПА для самостоятельного изучения, мероприятия по изучению данных НПА включаются в план испытания.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443171" w:rsidRPr="00BB3C50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2.14</w:t>
            </w:r>
          </w:p>
        </w:tc>
        <w:tc>
          <w:tcPr>
            <w:tcW w:w="1265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751" w:type="pct"/>
          </w:tcPr>
          <w:p w:rsidR="00C32103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026C91" w:rsidRPr="00BB3C50" w:rsidRDefault="00026C91" w:rsidP="00026C91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bCs/>
                <w:sz w:val="20"/>
              </w:rPr>
              <w:t xml:space="preserve">По мере необходимости руководители структурных подразделений </w:t>
            </w:r>
            <w:r w:rsidRPr="00BB3C50">
              <w:rPr>
                <w:sz w:val="20"/>
              </w:rPr>
              <w:t xml:space="preserve">Комитета </w:t>
            </w:r>
            <w:r w:rsidRPr="00BB3C50">
              <w:rPr>
                <w:bCs/>
                <w:sz w:val="20"/>
              </w:rPr>
              <w:t xml:space="preserve">и сотрудники Отдела </w:t>
            </w:r>
            <w:r w:rsidRPr="00BB3C50">
              <w:rPr>
                <w:bCs/>
                <w:sz w:val="20"/>
              </w:rPr>
              <w:br/>
              <w:t xml:space="preserve">по вопросам государственной службы и кадров  </w:t>
            </w:r>
            <w:r w:rsidRPr="00BB3C50">
              <w:rPr>
                <w:sz w:val="20"/>
              </w:rPr>
              <w:t>доводят до гражданских служащих информацию о необходимости соблюдения гражданскими служащими ограничений и запретов, а также по исполнению ими обязанностей, установленных в целях противодействия коррупции.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 xml:space="preserve">В должностные регламенты гражданских служащих включены соответствующие положения. </w:t>
            </w:r>
          </w:p>
          <w:p w:rsidR="00026C91" w:rsidRPr="00BB3C50" w:rsidRDefault="00026C91" w:rsidP="00026C91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В периоды проведения аттестации и квалификационных экзаменов гражданским служащим предлагается решить ситуационные задачи, связанные с ограничениями </w:t>
            </w:r>
            <w:r w:rsidRPr="00BB3C50">
              <w:rPr>
                <w:sz w:val="20"/>
              </w:rPr>
              <w:br/>
              <w:t>и запретами.</w:t>
            </w:r>
          </w:p>
          <w:p w:rsidR="00026C91" w:rsidRPr="00BB3C50" w:rsidRDefault="00026C91" w:rsidP="00026C91">
            <w:pPr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1-го полугодия 2024 года разработана памятка: «Взятка или подарок». Все гражданские служащие Комитета по здравоохранению ознакомлены под роспись. </w:t>
            </w:r>
          </w:p>
          <w:p w:rsidR="00443171" w:rsidRPr="00BB3C50" w:rsidRDefault="00443171" w:rsidP="00FE6E9D">
            <w:pPr>
              <w:spacing w:line="260" w:lineRule="exact"/>
              <w:contextualSpacing/>
              <w:rPr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443171" w:rsidRPr="00BB3C50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2.15</w:t>
            </w:r>
          </w:p>
        </w:tc>
        <w:tc>
          <w:tcPr>
            <w:tcW w:w="1265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751" w:type="pct"/>
          </w:tcPr>
          <w:p w:rsidR="00C32103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3A7A1D" w:rsidRPr="00BB3C50" w:rsidRDefault="003A7A1D" w:rsidP="003A7A1D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На служебных совещаниях по мере необходимости руководители структурных подразделений Комитета </w:t>
            </w:r>
            <w:r w:rsidRPr="00BB3C50">
              <w:rPr>
                <w:sz w:val="20"/>
              </w:rPr>
              <w:br/>
              <w:t>по здравоохранению проводят с гражданскими служащими разъяснительные беседы о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знакомят с новыми положениями антикоррупционного законодательства.</w:t>
            </w:r>
          </w:p>
          <w:p w:rsidR="00443171" w:rsidRPr="00BB3C50" w:rsidRDefault="003A7A1D" w:rsidP="00DA004F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20 февраля 2024 года было проведено тестирование государственных гражданских служащих Комитета с целью оценки знаний в области профилактики коррупционных правонарушений. Тест состоял из 10 вопросов и был анонимным. 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443171" w:rsidRPr="00BB3C50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2.16</w:t>
            </w:r>
          </w:p>
        </w:tc>
        <w:tc>
          <w:tcPr>
            <w:tcW w:w="1265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751" w:type="pct"/>
          </w:tcPr>
          <w:p w:rsidR="00C32103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106C9D" w:rsidRPr="00BB3C50" w:rsidRDefault="00106C9D" w:rsidP="00106C9D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bCs/>
                <w:sz w:val="20"/>
              </w:rPr>
              <w:t xml:space="preserve">По мере необходимости руководители структурных подразделений </w:t>
            </w:r>
            <w:r w:rsidRPr="00BB3C50">
              <w:rPr>
                <w:sz w:val="20"/>
              </w:rPr>
              <w:t xml:space="preserve">Комитета </w:t>
            </w:r>
            <w:r w:rsidRPr="00BB3C50">
              <w:rPr>
                <w:bCs/>
                <w:sz w:val="20"/>
              </w:rPr>
              <w:t xml:space="preserve">и сотрудники Отдела по вопросам государственной службы и кадров  </w:t>
            </w:r>
            <w:r w:rsidRPr="00BB3C50">
              <w:rPr>
                <w:sz w:val="20"/>
              </w:rPr>
              <w:t xml:space="preserve">доводят до гражданских служащих информацию о необходимости соблюдения гражданскими служащими ограничений и запретов, а также по исполнению ими обязанностей, установленных в целях противодействия коррупции. В должностные регламенты гражданских служащих включены соответствующие положения. </w:t>
            </w:r>
          </w:p>
          <w:p w:rsidR="00443171" w:rsidRPr="00BB3C50" w:rsidRDefault="00106C9D" w:rsidP="00106C9D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В периоды проведения аттестации и квалификационных экзаменов гражданским служащим предлагается решить ситуационные задачи, связанные с ограничениями </w:t>
            </w:r>
            <w:r w:rsidRPr="00BB3C50">
              <w:rPr>
                <w:sz w:val="20"/>
              </w:rPr>
              <w:br/>
              <w:t>и запретами.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443171" w:rsidRPr="00BB3C50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2.17</w:t>
            </w:r>
          </w:p>
        </w:tc>
        <w:tc>
          <w:tcPr>
            <w:tcW w:w="1265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751" w:type="pct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</w:t>
            </w:r>
          </w:p>
        </w:tc>
        <w:tc>
          <w:tcPr>
            <w:tcW w:w="664" w:type="pct"/>
          </w:tcPr>
          <w:p w:rsidR="0048381D" w:rsidRDefault="00443171" w:rsidP="008D66E5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органы,</w:t>
            </w:r>
            <w:r w:rsidR="008D66E5" w:rsidRPr="00BB3C50">
              <w:rPr>
                <w:sz w:val="20"/>
              </w:rPr>
              <w:t xml:space="preserve"> </w:t>
            </w:r>
          </w:p>
          <w:p w:rsidR="00443171" w:rsidRPr="00BB3C50" w:rsidRDefault="00443171" w:rsidP="008D66E5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874319" w:rsidRPr="00BB3C50" w:rsidRDefault="00874319" w:rsidP="00874319">
            <w:pPr>
              <w:spacing w:line="260" w:lineRule="exact"/>
              <w:contextualSpacing/>
              <w:rPr>
                <w:sz w:val="20"/>
              </w:rPr>
            </w:pPr>
            <w:proofErr w:type="gramStart"/>
            <w:r w:rsidRPr="00BB3C50">
              <w:rPr>
                <w:bCs/>
                <w:sz w:val="20"/>
              </w:rPr>
              <w:t xml:space="preserve">Руководители структурных подразделений </w:t>
            </w:r>
            <w:r w:rsidRPr="00BB3C50">
              <w:rPr>
                <w:sz w:val="20"/>
              </w:rPr>
              <w:t xml:space="preserve">Комитета </w:t>
            </w:r>
            <w:r w:rsidRPr="00BB3C50">
              <w:rPr>
                <w:bCs/>
                <w:sz w:val="20"/>
              </w:rPr>
              <w:t xml:space="preserve">и сотрудники </w:t>
            </w:r>
            <w:r w:rsidRPr="006158E4">
              <w:rPr>
                <w:sz w:val="20"/>
              </w:rPr>
              <w:t xml:space="preserve">Отдела по вопросам государственной службы и кадров </w:t>
            </w:r>
            <w:r w:rsidRPr="00BB3C50">
              <w:rPr>
                <w:sz w:val="20"/>
              </w:rPr>
              <w:t>доводят</w:t>
            </w:r>
            <w:r w:rsidR="00D47964" w:rsidRP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 xml:space="preserve">до гражданских служащих информацию о необходимости соблюдения приказа Комитета по здравоохранению </w:t>
            </w:r>
            <w:r w:rsidR="006158E4" w:rsidRPr="006158E4">
              <w:rPr>
                <w:sz w:val="20"/>
              </w:rPr>
              <w:t>от 06.12.2022 № 1107-к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Санкт-Петербурге в Комитете по здравоохранению, в связи с протокольными мероприятиями, служебными командировками и другими официальными мероприятиями, участие в</w:t>
            </w:r>
            <w:proofErr w:type="gramEnd"/>
            <w:r w:rsidR="006158E4" w:rsidRPr="006158E4">
              <w:rPr>
                <w:sz w:val="20"/>
              </w:rPr>
              <w:t xml:space="preserve"> которых связано с исполнением ими должностных (служебных) обязанностей, хранения, определения стоимости подарков и их реализации (выкупа)».</w:t>
            </w:r>
          </w:p>
          <w:p w:rsidR="00443171" w:rsidRPr="00BB3C50" w:rsidRDefault="00874319" w:rsidP="00874319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 помещениях Комитета по здравоохранению размещены мини-плакаты социальной рекламы на антикоррупционную тематику.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443171" w:rsidRPr="00BB3C50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2.18</w:t>
            </w:r>
          </w:p>
        </w:tc>
        <w:tc>
          <w:tcPr>
            <w:tcW w:w="1265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rPr>
                <w:sz w:val="20"/>
              </w:rPr>
            </w:pPr>
            <w:proofErr w:type="gramStart"/>
            <w:r w:rsidRPr="00BB3C50">
              <w:rPr>
                <w:sz w:val="20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751" w:type="pct"/>
          </w:tcPr>
          <w:p w:rsidR="00C32103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817FC9" w:rsidRPr="00BB3C50" w:rsidRDefault="00817FC9" w:rsidP="00817FC9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 xml:space="preserve">В первом полугодии 2024 года Отдел по вопросам государственной службы и кадров Комитета провел выборочную проверку личных дел гражданских служащих. Гражданским служащим дополнительно доведено о необходимости своевременного представления (в течение 7 дней) в Отдел по вопросам государственной службы и кадров Комитета сведений об изменении своих персональных данных, в соответствии с пунктом 3.1 Служебного распорядка Комитета, утвержденного приказом Комитета от 26.07.2018 № 535-к. </w:t>
            </w:r>
          </w:p>
          <w:p w:rsidR="00443171" w:rsidRPr="00BB3C50" w:rsidRDefault="00443171" w:rsidP="00817FC9">
            <w:pPr>
              <w:spacing w:line="260" w:lineRule="exact"/>
              <w:contextualSpacing/>
              <w:rPr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443171" w:rsidRPr="00BB3C50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2.20</w:t>
            </w:r>
          </w:p>
        </w:tc>
        <w:tc>
          <w:tcPr>
            <w:tcW w:w="1265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751" w:type="pct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</w:t>
            </w:r>
          </w:p>
        </w:tc>
        <w:tc>
          <w:tcPr>
            <w:tcW w:w="664" w:type="pct"/>
          </w:tcPr>
          <w:p w:rsidR="0048381D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443171" w:rsidRPr="00BB3C50" w:rsidRDefault="00AE281E" w:rsidP="00897CD3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Издан приказ Комитета от 14.06.2024 № 338-к «О проведении оценки коррупционных рисков в 2024 году».</w:t>
            </w:r>
          </w:p>
        </w:tc>
      </w:tr>
      <w:tr w:rsidR="004400DD" w:rsidRPr="00BB3C50" w:rsidTr="00B16B13">
        <w:trPr>
          <w:tblHeader/>
        </w:trPr>
        <w:tc>
          <w:tcPr>
            <w:tcW w:w="5000" w:type="pct"/>
            <w:gridSpan w:val="6"/>
          </w:tcPr>
          <w:p w:rsidR="00443171" w:rsidRPr="00BB3C50" w:rsidRDefault="00443171" w:rsidP="00BC7EC8">
            <w:pPr>
              <w:spacing w:line="260" w:lineRule="exact"/>
              <w:contextualSpacing/>
              <w:jc w:val="center"/>
              <w:rPr>
                <w:b/>
                <w:bCs/>
                <w:sz w:val="20"/>
              </w:rPr>
            </w:pPr>
            <w:r w:rsidRPr="00BB3C50">
              <w:rPr>
                <w:b/>
                <w:sz w:val="20"/>
              </w:rPr>
              <w:t>3. Организация работы по противодействию коррупции в ГУ и ГУП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443171" w:rsidRPr="00BB3C50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3.1</w:t>
            </w:r>
          </w:p>
        </w:tc>
        <w:tc>
          <w:tcPr>
            <w:tcW w:w="1265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751" w:type="pct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Январь 2023 г.</w:t>
            </w:r>
          </w:p>
        </w:tc>
        <w:tc>
          <w:tcPr>
            <w:tcW w:w="664" w:type="pct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ИОГВ, в ведении </w:t>
            </w:r>
            <w:proofErr w:type="gramStart"/>
            <w:r w:rsidRPr="00BB3C50">
              <w:rPr>
                <w:sz w:val="20"/>
              </w:rPr>
              <w:t>которых</w:t>
            </w:r>
            <w:proofErr w:type="gramEnd"/>
            <w:r w:rsidRPr="00BB3C50">
              <w:rPr>
                <w:sz w:val="20"/>
              </w:rPr>
              <w:t xml:space="preserve"> находятся ГУ и ГУП</w:t>
            </w:r>
          </w:p>
        </w:tc>
        <w:tc>
          <w:tcPr>
            <w:tcW w:w="1815" w:type="pct"/>
            <w:shd w:val="clear" w:color="auto" w:fill="auto"/>
          </w:tcPr>
          <w:p w:rsidR="00443171" w:rsidRPr="00BB3C50" w:rsidRDefault="00EE5DE9" w:rsidP="00B63835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Выполнено.</w:t>
            </w:r>
          </w:p>
          <w:p w:rsidR="00EE5DE9" w:rsidRPr="00BB3C50" w:rsidRDefault="00EE5DE9" w:rsidP="00EE5DE9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План мероприятий по противодействию коррупции в Комитете и</w:t>
            </w:r>
            <w:r w:rsidR="00584354" w:rsidRPr="00BB3C50">
              <w:rPr>
                <w:sz w:val="20"/>
              </w:rPr>
              <w:t xml:space="preserve"> в подведомственных учреждениях</w:t>
            </w:r>
            <w:r w:rsidRPr="00BB3C50">
              <w:rPr>
                <w:sz w:val="20"/>
              </w:rPr>
              <w:t xml:space="preserve"> на 2023-2027 годы утвержден приказом Комитета от 09.01.2023 № 14-к. </w:t>
            </w:r>
          </w:p>
          <w:p w:rsidR="00EE5DE9" w:rsidRPr="00BB3C50" w:rsidRDefault="00EE5DE9" w:rsidP="00897CD3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План мероприятий размещен на официальном сайте Комитета в разделе «Противодействие коррупции» на веб-странице Комитета официального сайта Администрации Санкт-Петербурга в информационно-телекоммуникационной сети «Интернет».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443171" w:rsidRPr="00BB3C50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3.2</w:t>
            </w:r>
          </w:p>
        </w:tc>
        <w:tc>
          <w:tcPr>
            <w:tcW w:w="1265" w:type="pct"/>
            <w:shd w:val="clear" w:color="auto" w:fill="auto"/>
          </w:tcPr>
          <w:p w:rsidR="00443171" w:rsidRPr="00BB3C50" w:rsidRDefault="00443171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751" w:type="pct"/>
          </w:tcPr>
          <w:p w:rsidR="00443171" w:rsidRPr="00BB3C50" w:rsidRDefault="00443171" w:rsidP="00EE6A19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При получении информации из органов</w:t>
            </w:r>
            <w:r w:rsidR="00EE6A19" w:rsidRPr="00BB3C50">
              <w:rPr>
                <w:sz w:val="20"/>
              </w:rPr>
              <w:t xml:space="preserve"> прокуратуры, правоохранительных,</w:t>
            </w:r>
            <w:r w:rsidRPr="00BB3C50">
              <w:rPr>
                <w:sz w:val="20"/>
              </w:rPr>
              <w:t xml:space="preserve"> контролирующих органов</w:t>
            </w:r>
          </w:p>
        </w:tc>
        <w:tc>
          <w:tcPr>
            <w:tcW w:w="664" w:type="pct"/>
          </w:tcPr>
          <w:p w:rsidR="00443171" w:rsidRPr="00BB3C50" w:rsidRDefault="00443171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443171" w:rsidRPr="00BB3C50" w:rsidRDefault="00802EE8" w:rsidP="00B63835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Информация не поступала</w:t>
            </w:r>
            <w:r w:rsidR="00897CD3" w:rsidRPr="00BB3C50">
              <w:rPr>
                <w:bCs/>
                <w:sz w:val="20"/>
              </w:rPr>
              <w:t>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02EE8" w:rsidRPr="00BB3C50" w:rsidRDefault="00802EE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02EE8" w:rsidRPr="00BB3C50" w:rsidRDefault="00802EE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3.3</w:t>
            </w:r>
          </w:p>
        </w:tc>
        <w:tc>
          <w:tcPr>
            <w:tcW w:w="1265" w:type="pct"/>
            <w:shd w:val="clear" w:color="auto" w:fill="auto"/>
          </w:tcPr>
          <w:p w:rsidR="00802EE8" w:rsidRPr="00BB3C50" w:rsidRDefault="00802EE8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751" w:type="pct"/>
          </w:tcPr>
          <w:p w:rsidR="00802EE8" w:rsidRPr="00BB3C50" w:rsidRDefault="00802EE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I квартал,</w:t>
            </w:r>
          </w:p>
          <w:p w:rsidR="00802EE8" w:rsidRPr="00BB3C50" w:rsidRDefault="00802EE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</w:t>
            </w:r>
          </w:p>
        </w:tc>
        <w:tc>
          <w:tcPr>
            <w:tcW w:w="664" w:type="pct"/>
          </w:tcPr>
          <w:p w:rsidR="00802EE8" w:rsidRPr="00BB3C50" w:rsidRDefault="00802EE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FE6E9D" w:rsidRPr="00BB3C50" w:rsidRDefault="00FE6E9D" w:rsidP="00FE6E9D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Выполнено.</w:t>
            </w:r>
          </w:p>
          <w:p w:rsidR="00FE6E9D" w:rsidRPr="00BB3C50" w:rsidRDefault="00FE6E9D" w:rsidP="00FE6E9D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 первом полугодии 2024 года (27.02.2024) проведено методическое занятие по вопросам:</w:t>
            </w:r>
          </w:p>
          <w:p w:rsidR="00FE6E9D" w:rsidRPr="00BB3C50" w:rsidRDefault="00FE6E9D" w:rsidP="00FE6E9D">
            <w:pPr>
              <w:ind w:firstLine="33"/>
              <w:rPr>
                <w:sz w:val="20"/>
              </w:rPr>
            </w:pPr>
            <w:r w:rsidRPr="00BB3C50">
              <w:rPr>
                <w:sz w:val="20"/>
              </w:rPr>
              <w:t xml:space="preserve">представление сведений о доходах, об имуществе и обязательствах имущественного характера за 2023 год; </w:t>
            </w:r>
          </w:p>
          <w:p w:rsidR="00FE6E9D" w:rsidRPr="00BB3C50" w:rsidRDefault="00FE6E9D" w:rsidP="00FE6E9D">
            <w:pPr>
              <w:ind w:firstLine="33"/>
              <w:rPr>
                <w:sz w:val="20"/>
              </w:rPr>
            </w:pPr>
            <w:r w:rsidRPr="00BB3C50">
              <w:rPr>
                <w:sz w:val="20"/>
              </w:rPr>
              <w:t>организация работы по профилактике коррупции в государственных учреждениях;</w:t>
            </w:r>
          </w:p>
          <w:p w:rsidR="00FE6E9D" w:rsidRPr="00BB3C50" w:rsidRDefault="00FE6E9D" w:rsidP="00FE6E9D">
            <w:pPr>
              <w:ind w:firstLine="33"/>
              <w:rPr>
                <w:sz w:val="20"/>
              </w:rPr>
            </w:pPr>
            <w:r w:rsidRPr="00BB3C50">
              <w:rPr>
                <w:sz w:val="20"/>
              </w:rPr>
              <w:t>ответственность за коррупционные правонарушения;</w:t>
            </w:r>
          </w:p>
          <w:p w:rsidR="00802EE8" w:rsidRPr="00BB3C50" w:rsidRDefault="00FE6E9D" w:rsidP="00BB3C50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итоги творческого конкурса антикоррупционной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направленности.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631F4B" w:rsidRPr="00BB3C50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3.4</w:t>
            </w:r>
          </w:p>
        </w:tc>
        <w:tc>
          <w:tcPr>
            <w:tcW w:w="1265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751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III квартал,</w:t>
            </w:r>
          </w:p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</w:t>
            </w:r>
          </w:p>
        </w:tc>
        <w:tc>
          <w:tcPr>
            <w:tcW w:w="664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631F4B" w:rsidRPr="00BB3C50" w:rsidRDefault="00631F4B" w:rsidP="00FE6E9D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Информация будет размещена по итогам 202</w:t>
            </w:r>
            <w:r w:rsidR="00FE6E9D" w:rsidRPr="00BB3C50">
              <w:rPr>
                <w:sz w:val="20"/>
              </w:rPr>
              <w:t>4</w:t>
            </w:r>
            <w:r w:rsidRPr="00BB3C50">
              <w:rPr>
                <w:sz w:val="20"/>
              </w:rPr>
              <w:t xml:space="preserve"> года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631F4B" w:rsidRPr="00BB3C50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3.5</w:t>
            </w:r>
          </w:p>
        </w:tc>
        <w:tc>
          <w:tcPr>
            <w:tcW w:w="1265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751" w:type="pct"/>
          </w:tcPr>
          <w:p w:rsidR="00C32103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E7512A" w:rsidRPr="00BB3C50" w:rsidRDefault="00E7512A" w:rsidP="00E7512A">
            <w:pPr>
              <w:rPr>
                <w:sz w:val="20"/>
              </w:rPr>
            </w:pPr>
            <w:r w:rsidRPr="00BB3C50">
              <w:rPr>
                <w:sz w:val="20"/>
              </w:rPr>
              <w:t>Выполнено.</w:t>
            </w:r>
          </w:p>
          <w:p w:rsidR="00E7512A" w:rsidRPr="00BB3C50" w:rsidRDefault="00E7512A" w:rsidP="00E7512A">
            <w:pPr>
              <w:rPr>
                <w:sz w:val="20"/>
              </w:rPr>
            </w:pPr>
            <w:r w:rsidRPr="00BB3C50">
              <w:rPr>
                <w:sz w:val="20"/>
              </w:rPr>
              <w:t xml:space="preserve">Руководители структурных подразделений Комитета </w:t>
            </w:r>
            <w:r w:rsidRPr="00BB3C50">
              <w:rPr>
                <w:sz w:val="20"/>
              </w:rPr>
              <w:br/>
              <w:t>регулярно проводят мониторинг исполнения трудовых обязанностей работниками, деятельность которых связана с коррупционными рисками.</w:t>
            </w:r>
          </w:p>
          <w:p w:rsidR="00E7512A" w:rsidRPr="00BB3C50" w:rsidRDefault="00E7512A" w:rsidP="00E7512A">
            <w:pPr>
              <w:rPr>
                <w:sz w:val="20"/>
              </w:rPr>
            </w:pPr>
            <w:r w:rsidRPr="00BB3C50">
              <w:rPr>
                <w:sz w:val="20"/>
              </w:rPr>
              <w:t xml:space="preserve">Проведен мониторинг исполнения трудовых обязанностей работниками учреждений в части соблюдения законодательства при подготовке нормативно-правовых актов, в частности исполнения алгоритма действия при проведении антикоррупционной экспертизы.  </w:t>
            </w:r>
          </w:p>
          <w:p w:rsidR="00E7512A" w:rsidRPr="00BB3C50" w:rsidRDefault="00E7512A" w:rsidP="00E7512A">
            <w:pPr>
              <w:rPr>
                <w:sz w:val="20"/>
              </w:rPr>
            </w:pPr>
            <w:r w:rsidRPr="00BB3C50">
              <w:rPr>
                <w:sz w:val="20"/>
              </w:rPr>
              <w:t>С руководством учреждений проводятся мероприятия (разъяснительные беседы в устной форме)  в части исполнения трудовых обязанностей работниками учреждения, деятельность которых связана с коррупционными рисками.</w:t>
            </w:r>
          </w:p>
          <w:p w:rsidR="00E7512A" w:rsidRPr="00BB3C50" w:rsidRDefault="00E7512A" w:rsidP="00E7512A">
            <w:pPr>
              <w:rPr>
                <w:sz w:val="20"/>
              </w:rPr>
            </w:pPr>
            <w:r w:rsidRPr="00BB3C50">
              <w:rPr>
                <w:sz w:val="20"/>
              </w:rPr>
              <w:t xml:space="preserve">Контрольно-ревизионным отделом в рамках проверок </w:t>
            </w:r>
            <w:proofErr w:type="gramStart"/>
            <w:r w:rsidRPr="00BB3C50">
              <w:rPr>
                <w:sz w:val="20"/>
              </w:rPr>
              <w:t>финансово-хозяйственной</w:t>
            </w:r>
            <w:proofErr w:type="gramEnd"/>
            <w:r w:rsidRPr="00BB3C50">
              <w:rPr>
                <w:sz w:val="20"/>
              </w:rPr>
              <w:t xml:space="preserve"> деятельности  регулярно проводится контроль по соблюдению должностных инструкций и локальных нормативных актов. </w:t>
            </w:r>
          </w:p>
          <w:p w:rsidR="00631F4B" w:rsidRPr="00BB3C50" w:rsidRDefault="00631F4B" w:rsidP="00E7512A">
            <w:pPr>
              <w:spacing w:line="260" w:lineRule="exact"/>
              <w:contextualSpacing/>
              <w:rPr>
                <w:bCs/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631F4B" w:rsidRPr="00BB3C50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3.6</w:t>
            </w:r>
          </w:p>
        </w:tc>
        <w:tc>
          <w:tcPr>
            <w:tcW w:w="1265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Обеспечение общественного </w:t>
            </w:r>
            <w:proofErr w:type="gramStart"/>
            <w:r w:rsidRPr="00BB3C50">
              <w:rPr>
                <w:sz w:val="20"/>
              </w:rPr>
              <w:t>контроля за</w:t>
            </w:r>
            <w:proofErr w:type="gramEnd"/>
            <w:r w:rsidRPr="00BB3C50">
              <w:rPr>
                <w:sz w:val="20"/>
              </w:rPr>
              <w:t xml:space="preserve"> деятельностью ГУ и ГУП по реализации положений Федерального </w:t>
            </w:r>
            <w:hyperlink r:id="rId11">
              <w:r w:rsidRPr="00BB3C50">
                <w:rPr>
                  <w:sz w:val="20"/>
                </w:rPr>
                <w:t>закона</w:t>
              </w:r>
            </w:hyperlink>
            <w:r w:rsidRPr="00BB3C50">
              <w:rPr>
                <w:sz w:val="20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751" w:type="pct"/>
          </w:tcPr>
          <w:p w:rsidR="00C32103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5D4746" w:rsidRPr="00BB3C50" w:rsidRDefault="005D4746" w:rsidP="005D4746">
            <w:pPr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При поступлении обращения от гражданина, общественного объединения и объединения юридических лиц  о соблюдении законодательства в сфере закупок Комитетом или подведомственными  учреждениями Отдел закупок осуществляет всестороннее рассмотрение обращения,  при необходимости принимаются меры по недопущению и устранению нарушений. </w:t>
            </w:r>
          </w:p>
          <w:p w:rsidR="00631F4B" w:rsidRPr="00BB3C50" w:rsidRDefault="00631F4B" w:rsidP="00FE6E9D">
            <w:pPr>
              <w:spacing w:line="260" w:lineRule="exact"/>
              <w:contextualSpacing/>
              <w:rPr>
                <w:bCs/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631F4B" w:rsidRPr="00BB3C50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3.7</w:t>
            </w:r>
          </w:p>
        </w:tc>
        <w:tc>
          <w:tcPr>
            <w:tcW w:w="1265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751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Январь-апрель, ежегодно</w:t>
            </w:r>
          </w:p>
        </w:tc>
        <w:tc>
          <w:tcPr>
            <w:tcW w:w="664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</w:t>
            </w:r>
          </w:p>
        </w:tc>
        <w:tc>
          <w:tcPr>
            <w:tcW w:w="1815" w:type="pct"/>
            <w:shd w:val="clear" w:color="auto" w:fill="auto"/>
          </w:tcPr>
          <w:p w:rsidR="00631F4B" w:rsidRPr="00BB3C50" w:rsidRDefault="00631F4B" w:rsidP="002C6551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Обеспечено. </w:t>
            </w:r>
          </w:p>
          <w:p w:rsidR="00631F4B" w:rsidRPr="00BB3C50" w:rsidRDefault="00631F4B" w:rsidP="00631F4B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 202</w:t>
            </w:r>
            <w:r w:rsidR="00FE6E9D" w:rsidRPr="00BB3C50">
              <w:rPr>
                <w:sz w:val="20"/>
              </w:rPr>
              <w:t>4</w:t>
            </w:r>
            <w:r w:rsidRPr="00BB3C50">
              <w:rPr>
                <w:sz w:val="20"/>
              </w:rPr>
              <w:t xml:space="preserve"> году все руководители подведомственных ГУ представили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</w:p>
          <w:p w:rsidR="00631F4B" w:rsidRPr="00BB3C50" w:rsidRDefault="00631F4B" w:rsidP="00631F4B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Не представлено – 0.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631F4B" w:rsidRPr="00BB3C50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3.8</w:t>
            </w:r>
          </w:p>
        </w:tc>
        <w:tc>
          <w:tcPr>
            <w:tcW w:w="1265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751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Май, ежегодно</w:t>
            </w:r>
          </w:p>
        </w:tc>
        <w:tc>
          <w:tcPr>
            <w:tcW w:w="664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</w:t>
            </w:r>
          </w:p>
        </w:tc>
        <w:tc>
          <w:tcPr>
            <w:tcW w:w="1815" w:type="pct"/>
            <w:shd w:val="clear" w:color="auto" w:fill="auto"/>
          </w:tcPr>
          <w:p w:rsidR="00631F4B" w:rsidRPr="00BB3C50" w:rsidRDefault="00631F4B" w:rsidP="002C6551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В соответствии с Указом Президента Российской Федерации от 29.12.2022 № 968 сведения не размещаются.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631F4B" w:rsidRPr="00BB3C50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3.9</w:t>
            </w:r>
          </w:p>
        </w:tc>
        <w:tc>
          <w:tcPr>
            <w:tcW w:w="1265" w:type="pct"/>
            <w:shd w:val="clear" w:color="auto" w:fill="auto"/>
          </w:tcPr>
          <w:p w:rsidR="00631F4B" w:rsidRPr="00BB3C50" w:rsidRDefault="00631F4B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751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На основании поступившей информации</w:t>
            </w:r>
          </w:p>
        </w:tc>
        <w:tc>
          <w:tcPr>
            <w:tcW w:w="664" w:type="pct"/>
          </w:tcPr>
          <w:p w:rsidR="00631F4B" w:rsidRPr="00BB3C50" w:rsidRDefault="00631F4B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</w:t>
            </w:r>
          </w:p>
        </w:tc>
        <w:tc>
          <w:tcPr>
            <w:tcW w:w="1815" w:type="pct"/>
            <w:shd w:val="clear" w:color="auto" w:fill="auto"/>
          </w:tcPr>
          <w:p w:rsidR="00631F4B" w:rsidRPr="00BB3C50" w:rsidRDefault="00543176" w:rsidP="00B63835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Информация не поступала</w:t>
            </w:r>
            <w:r w:rsidR="00897CD3" w:rsidRPr="00BB3C50">
              <w:rPr>
                <w:bCs/>
                <w:sz w:val="20"/>
              </w:rPr>
              <w:t>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967858" w:rsidRPr="00BB3C50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3.10</w:t>
            </w:r>
          </w:p>
        </w:tc>
        <w:tc>
          <w:tcPr>
            <w:tcW w:w="1265" w:type="pct"/>
            <w:shd w:val="clear" w:color="auto" w:fill="auto"/>
          </w:tcPr>
          <w:p w:rsidR="00967858" w:rsidRPr="00BB3C50" w:rsidRDefault="00967858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Осуществление анализа деятельности ГУ и ГУП по реализации положений </w:t>
            </w:r>
            <w:hyperlink r:id="rId12">
              <w:r w:rsidRPr="00BB3C50">
                <w:rPr>
                  <w:sz w:val="20"/>
                </w:rPr>
                <w:t>статьи 13.3</w:t>
              </w:r>
            </w:hyperlink>
            <w:r w:rsidRPr="00BB3C50">
              <w:rPr>
                <w:sz w:val="20"/>
              </w:rPr>
              <w:t xml:space="preserve"> Федерального закона "О противодействии коррупции"</w:t>
            </w:r>
          </w:p>
        </w:tc>
        <w:tc>
          <w:tcPr>
            <w:tcW w:w="751" w:type="pct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Один раз в полугодие</w:t>
            </w:r>
          </w:p>
        </w:tc>
        <w:tc>
          <w:tcPr>
            <w:tcW w:w="664" w:type="pct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967858" w:rsidRPr="00BB3C50" w:rsidRDefault="00A24ABD" w:rsidP="009D7C2E">
            <w:pPr>
              <w:tabs>
                <w:tab w:val="left" w:pos="3724"/>
              </w:tabs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В первом полугодии 202</w:t>
            </w:r>
            <w:r w:rsidR="00FE6E9D" w:rsidRPr="00BB3C50">
              <w:rPr>
                <w:bCs/>
                <w:sz w:val="20"/>
              </w:rPr>
              <w:t>4</w:t>
            </w:r>
            <w:r w:rsidRPr="00BB3C50">
              <w:rPr>
                <w:bCs/>
                <w:sz w:val="20"/>
              </w:rPr>
              <w:t xml:space="preserve"> года а</w:t>
            </w:r>
            <w:r w:rsidR="00967858" w:rsidRPr="00BB3C50">
              <w:rPr>
                <w:bCs/>
                <w:sz w:val="20"/>
              </w:rPr>
              <w:t>нализ деятельности подведомственных государственных учреждений проведен.</w:t>
            </w:r>
            <w:r w:rsidR="006E40FA" w:rsidRPr="00BB3C50">
              <w:rPr>
                <w:bCs/>
                <w:sz w:val="20"/>
              </w:rPr>
              <w:t xml:space="preserve"> График выездных мероприятий на 2024 год в государственные учреждения, подведомственные Комитету по здравоохранению, для осуществления анализа деятельности по реализации положений статьи 13.3 Федерального закона от 25.12.2008 </w:t>
            </w:r>
            <w:r w:rsidR="006E40FA" w:rsidRPr="00BB3C50">
              <w:rPr>
                <w:bCs/>
                <w:sz w:val="20"/>
              </w:rPr>
              <w:br/>
              <w:t>№ 273-ФЗ «О противодействии коррупции» утвержден приказом Комитета от 10.01.2024 № 14-к.</w:t>
            </w:r>
          </w:p>
          <w:p w:rsidR="004C19B5" w:rsidRPr="00BB3C50" w:rsidRDefault="00967858" w:rsidP="009D7C2E">
            <w:pPr>
              <w:tabs>
                <w:tab w:val="left" w:pos="3724"/>
              </w:tabs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При осуществлении выездных проверок в подведомственные учреждения осуществляется объективный контроль: фактическое наличие локальных нормативных актов, ознакомление сотрудников, работа комиссий по противодейс</w:t>
            </w:r>
            <w:r w:rsidR="006E40FA" w:rsidRPr="00BB3C50">
              <w:rPr>
                <w:sz w:val="20"/>
              </w:rPr>
              <w:t xml:space="preserve">твию коррупции, наличие стендов </w:t>
            </w:r>
            <w:r w:rsidRPr="00BB3C50">
              <w:rPr>
                <w:sz w:val="20"/>
              </w:rPr>
              <w:t xml:space="preserve">«Противодействие коррупции». </w:t>
            </w:r>
          </w:p>
          <w:p w:rsidR="00967858" w:rsidRPr="00BB3C50" w:rsidRDefault="00967858" w:rsidP="009D7C2E">
            <w:pPr>
              <w:tabs>
                <w:tab w:val="left" w:pos="3724"/>
              </w:tabs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По результатам контроля даются необходимые рекомендации по совершенствованию работы в данной сфере.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967858" w:rsidRPr="00BB3C50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3.11</w:t>
            </w:r>
          </w:p>
        </w:tc>
        <w:tc>
          <w:tcPr>
            <w:tcW w:w="1265" w:type="pct"/>
            <w:shd w:val="clear" w:color="auto" w:fill="auto"/>
          </w:tcPr>
          <w:p w:rsidR="00967858" w:rsidRPr="00BB3C50" w:rsidRDefault="00967858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751" w:type="pct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</w:t>
            </w:r>
          </w:p>
        </w:tc>
        <w:tc>
          <w:tcPr>
            <w:tcW w:w="664" w:type="pct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DC37C6" w:rsidRPr="00BB3C50" w:rsidRDefault="00DC37C6" w:rsidP="00DC37C6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proofErr w:type="gramStart"/>
            <w:r w:rsidRPr="00BB3C50">
              <w:rPr>
                <w:bCs/>
                <w:sz w:val="20"/>
              </w:rPr>
              <w:t xml:space="preserve">Постановлением </w:t>
            </w:r>
            <w:r w:rsidRPr="00BB3C50">
              <w:rPr>
                <w:sz w:val="20"/>
              </w:rPr>
              <w:t xml:space="preserve">Правительства РФ от 11.05.2023 № 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</w:t>
            </w:r>
            <w:r w:rsidRPr="00BB3C50">
              <w:rPr>
                <w:sz w:val="20"/>
              </w:rPr>
              <w:br/>
              <w:t>2012 г. № 1006» р</w:t>
            </w:r>
            <w:r w:rsidRPr="00BB3C50">
              <w:rPr>
                <w:bCs/>
                <w:sz w:val="20"/>
              </w:rPr>
              <w:t xml:space="preserve">егламентировано установление органами исполнительной власти порядка определения цен (тарифов) на платные медицинские услуги, предоставляемые медицинскими организациями. </w:t>
            </w:r>
            <w:proofErr w:type="gramEnd"/>
          </w:p>
          <w:p w:rsidR="00967858" w:rsidRPr="00BB3C50" w:rsidRDefault="00DC37C6" w:rsidP="00BB3C50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При осуществлении контроля в рамках своих полномочий за финансовой деятельностью государственных учреждений, подведомственных Комитету, Контрольно-ревизионным отделом Комитета в 1 полугодии 2024 года </w:t>
            </w:r>
            <w:r w:rsidRPr="00BB3C50">
              <w:rPr>
                <w:sz w:val="20"/>
              </w:rPr>
              <w:t xml:space="preserve">проведены проверки вопросов соблюдения учреждениями действующего законодательства в части ценообразования платных услуг в 6 учреждениях подведомственных Комитету, в том числе в 1 образовательном учреждении. </w:t>
            </w:r>
            <w:proofErr w:type="gramStart"/>
            <w:r w:rsidRPr="00BB3C50">
              <w:rPr>
                <w:sz w:val="20"/>
              </w:rPr>
              <w:t xml:space="preserve">При проверках выявлены факты определения цен на платные медицинские услуги без учета соблюдения положений, определенных распоряжением Комитета от </w:t>
            </w:r>
            <w:r w:rsidRPr="00BB3C50">
              <w:rPr>
                <w:bCs/>
                <w:sz w:val="20"/>
              </w:rPr>
              <w:t xml:space="preserve">31.08.2023 № 451-р </w:t>
            </w:r>
            <w:r w:rsidRPr="00BB3C50">
              <w:rPr>
                <w:sz w:val="20"/>
              </w:rPr>
              <w:t>«Об утверждении условий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государственными учреждениями Санкт-Петербурга, находящимися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в ведении Комитета по здравоохранению».</w:t>
            </w:r>
            <w:proofErr w:type="gramEnd"/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967858" w:rsidRPr="00BB3C50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3.12</w:t>
            </w:r>
          </w:p>
        </w:tc>
        <w:tc>
          <w:tcPr>
            <w:tcW w:w="1265" w:type="pct"/>
            <w:shd w:val="clear" w:color="auto" w:fill="auto"/>
          </w:tcPr>
          <w:p w:rsidR="00967858" w:rsidRPr="00BB3C50" w:rsidRDefault="00967858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751" w:type="pct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</w:t>
            </w:r>
          </w:p>
        </w:tc>
        <w:tc>
          <w:tcPr>
            <w:tcW w:w="664" w:type="pct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967858" w:rsidRPr="00BB3C50" w:rsidRDefault="0025458B" w:rsidP="0025458B">
            <w:pPr>
              <w:spacing w:line="260" w:lineRule="exact"/>
              <w:contextualSpacing/>
              <w:rPr>
                <w:bCs/>
                <w:sz w:val="20"/>
              </w:rPr>
            </w:pPr>
            <w:proofErr w:type="gramStart"/>
            <w:r w:rsidRPr="00BB3C50">
              <w:rPr>
                <w:bCs/>
                <w:sz w:val="20"/>
              </w:rPr>
              <w:t>В рамках проведения проверок отдельных вопросов финансовой деятельности учреждений, подведомственных Комитету, Контрольно-ревизионным отделом в 1 полугодии 2024 года проведены проверки по вопросам расходования средств на оплату труда.</w:t>
            </w:r>
            <w:proofErr w:type="gramEnd"/>
            <w:r w:rsidRPr="00BB3C50">
              <w:rPr>
                <w:bCs/>
                <w:sz w:val="20"/>
              </w:rPr>
              <w:t xml:space="preserve"> Всего проведено 9 контрольных мероприяти</w:t>
            </w:r>
            <w:r w:rsidR="00897CD3" w:rsidRPr="00BB3C50">
              <w:rPr>
                <w:bCs/>
                <w:sz w:val="20"/>
              </w:rPr>
              <w:t>й.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967858" w:rsidRPr="00BB3C50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3.13</w:t>
            </w:r>
          </w:p>
        </w:tc>
        <w:tc>
          <w:tcPr>
            <w:tcW w:w="1265" w:type="pct"/>
            <w:shd w:val="clear" w:color="auto" w:fill="auto"/>
          </w:tcPr>
          <w:p w:rsidR="00967858" w:rsidRPr="00BB3C50" w:rsidRDefault="00967858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751" w:type="pct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Один раз в полугодие</w:t>
            </w:r>
          </w:p>
        </w:tc>
        <w:tc>
          <w:tcPr>
            <w:tcW w:w="664" w:type="pct"/>
          </w:tcPr>
          <w:p w:rsidR="00967858" w:rsidRPr="00BB3C50" w:rsidRDefault="00967858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FE6E9D" w:rsidRPr="00BB3C50" w:rsidRDefault="00967858" w:rsidP="002009E9">
            <w:pPr>
              <w:ind w:left="33" w:right="-30"/>
              <w:rPr>
                <w:b/>
                <w:bCs/>
                <w:sz w:val="20"/>
              </w:rPr>
            </w:pPr>
            <w:r w:rsidRPr="00BB3C50">
              <w:rPr>
                <w:bCs/>
                <w:sz w:val="20"/>
              </w:rPr>
              <w:t>В первом полугодии 202</w:t>
            </w:r>
            <w:r w:rsidR="002009E9" w:rsidRPr="00BB3C50">
              <w:rPr>
                <w:bCs/>
                <w:sz w:val="20"/>
              </w:rPr>
              <w:t>4</w:t>
            </w:r>
            <w:r w:rsidRPr="00BB3C50">
              <w:rPr>
                <w:bCs/>
                <w:sz w:val="20"/>
              </w:rPr>
              <w:t xml:space="preserve"> года принято участие в работе комиссии</w:t>
            </w:r>
            <w:r w:rsidR="006505B1" w:rsidRPr="00BB3C50">
              <w:rPr>
                <w:bCs/>
                <w:sz w:val="20"/>
              </w:rPr>
              <w:t xml:space="preserve"> по противодействию коррупции</w:t>
            </w:r>
            <w:r w:rsidRPr="00BB3C50">
              <w:rPr>
                <w:bCs/>
                <w:sz w:val="20"/>
              </w:rPr>
              <w:t xml:space="preserve"> в</w:t>
            </w:r>
            <w:r w:rsidR="00D20607" w:rsidRPr="00BB3C50">
              <w:rPr>
                <w:bCs/>
                <w:sz w:val="20"/>
              </w:rPr>
              <w:t xml:space="preserve"> СПб ГБУЗ «Городская Мариинская больница».</w:t>
            </w:r>
            <w:r w:rsidR="00BB3C50">
              <w:rPr>
                <w:bCs/>
                <w:sz w:val="20"/>
              </w:rPr>
              <w:t xml:space="preserve">  </w:t>
            </w:r>
          </w:p>
          <w:p w:rsidR="00967858" w:rsidRPr="00BB3C50" w:rsidRDefault="00967858" w:rsidP="00B63835">
            <w:pPr>
              <w:spacing w:line="260" w:lineRule="exact"/>
              <w:contextualSpacing/>
              <w:rPr>
                <w:bCs/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5000" w:type="pct"/>
            <w:gridSpan w:val="6"/>
          </w:tcPr>
          <w:p w:rsidR="00967858" w:rsidRPr="00BB3C50" w:rsidRDefault="00967858" w:rsidP="00BC7EC8">
            <w:pPr>
              <w:suppressAutoHyphens/>
              <w:spacing w:line="260" w:lineRule="exact"/>
              <w:contextualSpacing/>
              <w:jc w:val="center"/>
              <w:rPr>
                <w:b/>
                <w:sz w:val="20"/>
              </w:rPr>
            </w:pPr>
            <w:r w:rsidRPr="00BB3C50">
              <w:rPr>
                <w:b/>
                <w:sz w:val="20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4.1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751" w:type="pct"/>
          </w:tcPr>
          <w:p w:rsidR="00C32103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010E9F" w:rsidRPr="00BB3C50" w:rsidRDefault="00010E9F" w:rsidP="00010E9F">
            <w:pPr>
              <w:rPr>
                <w:sz w:val="20"/>
              </w:rPr>
            </w:pPr>
            <w:r w:rsidRPr="00BB3C50">
              <w:rPr>
                <w:sz w:val="20"/>
              </w:rPr>
              <w:t>Антикоррупционная экспертиза проектов нормативных правовых актов проводится  на постоянной основе  юридическим отделом Комитета одновременно с правовой экспертизой этих проектов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в соответствии с действующим законодательством.</w:t>
            </w:r>
          </w:p>
          <w:p w:rsidR="00010E9F" w:rsidRPr="00BB3C50" w:rsidRDefault="00010E9F" w:rsidP="00010E9F">
            <w:pPr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Антикоррупционная экспертиза правовых актов проводится при мониторинге их применения</w:t>
            </w:r>
            <w:r w:rsidR="00BB3C50">
              <w:rPr>
                <w:bCs/>
                <w:sz w:val="20"/>
              </w:rPr>
              <w:t xml:space="preserve"> </w:t>
            </w:r>
            <w:r w:rsidRPr="00BB3C50">
              <w:rPr>
                <w:bCs/>
                <w:sz w:val="20"/>
              </w:rPr>
              <w:t>в соответствии с действующим законодательством.</w:t>
            </w:r>
          </w:p>
          <w:p w:rsidR="00010E9F" w:rsidRPr="00BB3C50" w:rsidRDefault="00010E9F" w:rsidP="00010E9F">
            <w:pPr>
              <w:rPr>
                <w:bCs/>
                <w:sz w:val="20"/>
              </w:rPr>
            </w:pPr>
            <w:proofErr w:type="spellStart"/>
            <w:r w:rsidRPr="00BB3C50">
              <w:rPr>
                <w:bCs/>
                <w:sz w:val="20"/>
              </w:rPr>
              <w:t>Коррупциогенные</w:t>
            </w:r>
            <w:proofErr w:type="spellEnd"/>
            <w:r w:rsidRPr="00BB3C50">
              <w:rPr>
                <w:bCs/>
                <w:sz w:val="20"/>
              </w:rPr>
              <w:t xml:space="preserve"> факторы не выявлены.</w:t>
            </w:r>
          </w:p>
          <w:p w:rsidR="00882959" w:rsidRPr="00BB3C50" w:rsidRDefault="00882959" w:rsidP="00FE6E9D">
            <w:pPr>
              <w:spacing w:line="260" w:lineRule="exact"/>
              <w:contextualSpacing/>
              <w:rPr>
                <w:bCs/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4.2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</w:t>
            </w:r>
            <w:proofErr w:type="gramStart"/>
            <w:r w:rsidRPr="00BB3C50">
              <w:rPr>
                <w:sz w:val="20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BB3C50">
              <w:rPr>
                <w:sz w:val="20"/>
              </w:rPr>
              <w:t xml:space="preserve"> в соответствии с действующим законодательством</w:t>
            </w:r>
          </w:p>
        </w:tc>
        <w:tc>
          <w:tcPr>
            <w:tcW w:w="751" w:type="pct"/>
          </w:tcPr>
          <w:p w:rsidR="00C32103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010E9F" w:rsidRPr="00BB3C50" w:rsidRDefault="00010E9F" w:rsidP="00010E9F">
            <w:pPr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Проекты нормативных правовых актов  размещаются </w:t>
            </w:r>
            <w:r w:rsidRPr="00BB3C50">
              <w:rPr>
                <w:bCs/>
                <w:sz w:val="20"/>
              </w:rPr>
              <w:br/>
              <w:t xml:space="preserve">на официальном сайте (портале) Администрации </w:t>
            </w:r>
            <w:r w:rsidRPr="00BB3C50">
              <w:rPr>
                <w:bCs/>
                <w:sz w:val="20"/>
              </w:rPr>
              <w:br/>
              <w:t>Санкт-Петербурга (www.gov.spb.ru) в информационно-телекоммуникационной сети «Интернет», а также</w:t>
            </w:r>
            <w:r w:rsidR="00C32100" w:rsidRPr="00BB3C50">
              <w:rPr>
                <w:bCs/>
                <w:sz w:val="20"/>
              </w:rPr>
              <w:t xml:space="preserve"> </w:t>
            </w:r>
            <w:r w:rsidR="0083392B" w:rsidRPr="00BB3C50">
              <w:rPr>
                <w:bCs/>
                <w:sz w:val="20"/>
              </w:rPr>
              <w:t xml:space="preserve">на официальном сайте Комитета </w:t>
            </w:r>
            <w:r w:rsidR="00C32100" w:rsidRPr="00BB3C50">
              <w:rPr>
                <w:bCs/>
                <w:sz w:val="20"/>
              </w:rPr>
              <w:t xml:space="preserve"> </w:t>
            </w:r>
            <w:r w:rsidRPr="00BB3C50">
              <w:rPr>
                <w:bCs/>
                <w:sz w:val="20"/>
              </w:rPr>
              <w:t>в информационно-телекоммуникационной сети «Интернет» (www.zdrav.spb.ru).</w:t>
            </w:r>
          </w:p>
          <w:p w:rsidR="00882959" w:rsidRPr="00BB3C50" w:rsidRDefault="00010E9F" w:rsidP="0083392B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В</w:t>
            </w:r>
            <w:r w:rsidRPr="00BB3C50">
              <w:rPr>
                <w:bCs/>
                <w:sz w:val="20"/>
              </w:rPr>
              <w:t xml:space="preserve"> течение </w:t>
            </w:r>
            <w:r w:rsidR="00C32100" w:rsidRPr="00BB3C50">
              <w:rPr>
                <w:bCs/>
                <w:sz w:val="20"/>
              </w:rPr>
              <w:t>первого полугодия 2024 года</w:t>
            </w:r>
            <w:r w:rsidRPr="00BB3C50">
              <w:rPr>
                <w:bCs/>
                <w:sz w:val="20"/>
              </w:rPr>
              <w:t xml:space="preserve"> заключения независимой экспертизы на проекты  нормативных правовых актов  подготовленные Комитетом не поступали.</w:t>
            </w:r>
          </w:p>
        </w:tc>
      </w:tr>
    </w:tbl>
    <w:p w:rsidR="0048381D" w:rsidRDefault="0048381D">
      <w:r>
        <w:br w:type="page"/>
      </w: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16"/>
        <w:gridCol w:w="4053"/>
        <w:gridCol w:w="2406"/>
        <w:gridCol w:w="2127"/>
        <w:gridCol w:w="5815"/>
      </w:tblGrid>
      <w:tr w:rsidR="004400DD" w:rsidRPr="00BB3C50" w:rsidTr="00B16B13">
        <w:trPr>
          <w:tblHeader/>
        </w:trPr>
        <w:tc>
          <w:tcPr>
            <w:tcW w:w="5000" w:type="pct"/>
            <w:gridSpan w:val="6"/>
          </w:tcPr>
          <w:p w:rsidR="00882959" w:rsidRPr="00BB3C50" w:rsidRDefault="00D57A20" w:rsidP="00BC7EC8">
            <w:pPr>
              <w:spacing w:line="260" w:lineRule="exact"/>
              <w:contextualSpacing/>
              <w:jc w:val="center"/>
              <w:rPr>
                <w:b/>
                <w:sz w:val="20"/>
              </w:rPr>
            </w:pPr>
            <w:r w:rsidRPr="00BB3C50">
              <w:rPr>
                <w:sz w:val="20"/>
              </w:rPr>
              <w:lastRenderedPageBreak/>
              <w:br w:type="page"/>
            </w:r>
            <w:r w:rsidR="00882959" w:rsidRPr="00BB3C50">
              <w:rPr>
                <w:b/>
                <w:sz w:val="20"/>
              </w:rPr>
              <w:t xml:space="preserve">6. Реализация антикоррупционной политики в сфере экономики, использования государственного имущества Санкт-Петербурга, </w:t>
            </w:r>
            <w:r w:rsidR="00882959" w:rsidRPr="00BB3C50">
              <w:rPr>
                <w:b/>
                <w:sz w:val="20"/>
              </w:rPr>
              <w:br/>
              <w:t>закупок товаров, работ, услуг для обеспечения государственных нужд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6.1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</w:t>
            </w:r>
            <w:proofErr w:type="gramStart"/>
            <w:r w:rsidRPr="00BB3C50">
              <w:rPr>
                <w:sz w:val="20"/>
              </w:rPr>
              <w:t>контроля за</w:t>
            </w:r>
            <w:proofErr w:type="gramEnd"/>
            <w:r w:rsidRPr="00BB3C50">
              <w:rPr>
                <w:sz w:val="20"/>
              </w:rPr>
              <w:t xml:space="preserve">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3">
              <w:r w:rsidRPr="00BB3C50">
                <w:rPr>
                  <w:sz w:val="20"/>
                </w:rPr>
                <w:t>законом</w:t>
              </w:r>
            </w:hyperlink>
            <w:r w:rsidRPr="00BB3C50">
              <w:rPr>
                <w:sz w:val="20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751" w:type="pct"/>
          </w:tcPr>
          <w:p w:rsidR="00C32103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F95FE4" w:rsidRPr="00BB3C50" w:rsidRDefault="00F95FE4" w:rsidP="00F95FE4">
            <w:pPr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При поступлении обращения от гражданина, общественного объединения </w:t>
            </w:r>
            <w:r w:rsidRPr="00BB3C50">
              <w:rPr>
                <w:sz w:val="20"/>
              </w:rPr>
              <w:t>и объединения</w:t>
            </w:r>
            <w:r w:rsidRPr="00BB3C50">
              <w:rPr>
                <w:bCs/>
                <w:sz w:val="20"/>
              </w:rPr>
              <w:t xml:space="preserve"> юридических лиц  о соблюдении законодательства в сфере закупок Комитетом или подведомственными  учреждениями Отдел закупок осуществляет всестороннее рассмотрение обращения,  при необходимости принимаются меры по недопущению и устранению нарушений. </w:t>
            </w:r>
          </w:p>
          <w:p w:rsidR="00882959" w:rsidRPr="00BB3C50" w:rsidRDefault="00882959" w:rsidP="00FE6E9D">
            <w:pPr>
              <w:spacing w:line="260" w:lineRule="exact"/>
              <w:contextualSpacing/>
              <w:rPr>
                <w:bCs/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6.2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751" w:type="pct"/>
          </w:tcPr>
          <w:p w:rsidR="00C32103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882959" w:rsidRPr="00BB3C50" w:rsidRDefault="00896349" w:rsidP="0083392B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В 1 полугодии 2024 года Комитет направил </w:t>
            </w:r>
            <w:r w:rsidR="00C27F00" w:rsidRPr="00BB3C50">
              <w:rPr>
                <w:bCs/>
                <w:sz w:val="20"/>
              </w:rPr>
              <w:t xml:space="preserve">материалы  </w:t>
            </w:r>
            <w:r w:rsidRPr="00BB3C50">
              <w:rPr>
                <w:bCs/>
                <w:sz w:val="20"/>
              </w:rPr>
              <w:t xml:space="preserve">проверки, содержащие признаки уголовно-наказуемого деяния, предположительно предусмотренного статьей 165 Уголовного кодекса Российской Федерации, </w:t>
            </w:r>
            <w:r w:rsidR="00C27F00" w:rsidRPr="00BB3C50">
              <w:rPr>
                <w:bCs/>
                <w:sz w:val="20"/>
              </w:rPr>
              <w:t>в Главное управление Министерства внутренних дел Российской Федерации по г. Санкт-Петербургу</w:t>
            </w:r>
            <w:r w:rsidR="0083392B" w:rsidRPr="00BB3C50">
              <w:rPr>
                <w:bCs/>
                <w:sz w:val="20"/>
              </w:rPr>
              <w:t xml:space="preserve"> </w:t>
            </w:r>
            <w:r w:rsidR="00C27F00" w:rsidRPr="00BB3C50">
              <w:rPr>
                <w:bCs/>
                <w:sz w:val="20"/>
              </w:rPr>
              <w:t>и Ленинградской области</w:t>
            </w:r>
            <w:r w:rsidRPr="00BB3C50">
              <w:rPr>
                <w:bCs/>
                <w:sz w:val="20"/>
              </w:rPr>
              <w:t>.</w:t>
            </w:r>
            <w:r w:rsidRPr="00BB3C50">
              <w:rPr>
                <w:sz w:val="20"/>
              </w:rPr>
              <w:t xml:space="preserve"> 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6.3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751" w:type="pct"/>
          </w:tcPr>
          <w:p w:rsidR="00C32103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23429A" w:rsidRPr="00BB3C50" w:rsidRDefault="0023429A" w:rsidP="0023429A">
            <w:pPr>
              <w:suppressAutoHyphens/>
              <w:rPr>
                <w:sz w:val="20"/>
              </w:rPr>
            </w:pPr>
            <w:r w:rsidRPr="00BB3C50">
              <w:rPr>
                <w:sz w:val="20"/>
              </w:rPr>
              <w:t xml:space="preserve">Ввиду отсутствия выявленных нарушений, указывающих на признаки сговора участников закупки в целях заключения государственного контракта по завышенной цене, в 1 полугодии 2024 года материалы в Главное управление Министерства внутренних дел Российской Федерации </w:t>
            </w:r>
            <w:r w:rsidRPr="00BB3C50">
              <w:rPr>
                <w:sz w:val="20"/>
              </w:rPr>
              <w:br/>
              <w:t xml:space="preserve">по г. Санкт-Петербургу и Ленинградской области </w:t>
            </w:r>
            <w:r w:rsidRPr="00BB3C50">
              <w:rPr>
                <w:sz w:val="20"/>
              </w:rPr>
              <w:br/>
              <w:t>не направлялись.</w:t>
            </w:r>
          </w:p>
          <w:p w:rsidR="00882959" w:rsidRPr="00BB3C50" w:rsidRDefault="00882959" w:rsidP="00FE6E9D">
            <w:pPr>
              <w:spacing w:line="260" w:lineRule="exact"/>
              <w:contextualSpacing/>
              <w:rPr>
                <w:bCs/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6.5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751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IV квартал, ежегодно</w:t>
            </w:r>
          </w:p>
        </w:tc>
        <w:tc>
          <w:tcPr>
            <w:tcW w:w="664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882959" w:rsidRPr="00BB3C50" w:rsidRDefault="00882959" w:rsidP="00FE6E9D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Информация будет размещена по итогам 202</w:t>
            </w:r>
            <w:r w:rsidR="00FE6E9D" w:rsidRPr="00BB3C50">
              <w:rPr>
                <w:sz w:val="20"/>
              </w:rPr>
              <w:t>4</w:t>
            </w:r>
            <w:r w:rsidRPr="00BB3C50">
              <w:rPr>
                <w:sz w:val="20"/>
              </w:rPr>
              <w:t xml:space="preserve"> года</w:t>
            </w:r>
          </w:p>
        </w:tc>
      </w:tr>
      <w:tr w:rsidR="004400DD" w:rsidRPr="00BB3C50" w:rsidTr="00AB398E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6.6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4">
              <w:r w:rsidRPr="00BB3C50">
                <w:rPr>
                  <w:sz w:val="20"/>
                </w:rPr>
                <w:t>Указом</w:t>
              </w:r>
            </w:hyperlink>
            <w:r w:rsidRPr="00BB3C50">
              <w:rPr>
                <w:sz w:val="20"/>
              </w:rPr>
              <w:t xml:space="preserve"> 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751" w:type="pct"/>
          </w:tcPr>
          <w:p w:rsidR="00C32103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гг.,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по мере необходимости</w:t>
            </w:r>
          </w:p>
        </w:tc>
        <w:tc>
          <w:tcPr>
            <w:tcW w:w="664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</w:t>
            </w:r>
          </w:p>
        </w:tc>
        <w:tc>
          <w:tcPr>
            <w:tcW w:w="1815" w:type="pct"/>
            <w:shd w:val="clear" w:color="auto" w:fill="auto"/>
          </w:tcPr>
          <w:p w:rsidR="00AB398E" w:rsidRPr="00BB3C50" w:rsidRDefault="00AB398E" w:rsidP="00AB398E">
            <w:pPr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При проведении контрольных мероприятий Контрольно-ревизионным отделом Комитета по здравоохранению за 1 полугодие 2024 года сведения, содержащие признаки уголовно-наказуемых деяний, не выявлены.</w:t>
            </w:r>
          </w:p>
          <w:p w:rsidR="00AB398E" w:rsidRPr="00BB3C50" w:rsidRDefault="00AB398E" w:rsidP="00AB398E">
            <w:pPr>
              <w:rPr>
                <w:bCs/>
                <w:sz w:val="20"/>
              </w:rPr>
            </w:pPr>
            <w:proofErr w:type="gramStart"/>
            <w:r w:rsidRPr="00BB3C50">
              <w:rPr>
                <w:sz w:val="20"/>
              </w:rPr>
              <w:t>Комитет осуществляет ведомственный контроль за соблюдением законодательства Российской Федерации и иных нормативных правовых актов о контрактной системе</w:t>
            </w:r>
            <w:r w:rsidR="006A08CD" w:rsidRP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в сфере закупок в отношении подведомственных Комитету учреждений, осуществляющих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18.07.2011№ 223-ФЗ «О</w:t>
            </w:r>
            <w:proofErr w:type="gramEnd"/>
            <w:r w:rsidRPr="00BB3C50">
              <w:rPr>
                <w:sz w:val="20"/>
              </w:rPr>
              <w:t xml:space="preserve"> </w:t>
            </w:r>
            <w:proofErr w:type="gramStart"/>
            <w:r w:rsidRPr="00BB3C50">
              <w:rPr>
                <w:sz w:val="20"/>
              </w:rPr>
              <w:t>закупках</w:t>
            </w:r>
            <w:proofErr w:type="gramEnd"/>
            <w:r w:rsidRPr="00BB3C50">
              <w:rPr>
                <w:sz w:val="20"/>
              </w:rPr>
              <w:t xml:space="preserve"> товаров, работ, услуг отдельными видами юридических лиц».</w:t>
            </w:r>
          </w:p>
          <w:p w:rsidR="00882959" w:rsidRPr="00BB3C50" w:rsidRDefault="00AB398E" w:rsidP="006A08CD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За 1 полугодие 2024 года Отделом </w:t>
            </w:r>
            <w:r w:rsidRPr="00BB3C50">
              <w:rPr>
                <w:bCs/>
                <w:color w:val="000000" w:themeColor="text1"/>
                <w:sz w:val="20"/>
              </w:rPr>
              <w:t xml:space="preserve">закупок Комитета проведено 12 проверок подведомственных </w:t>
            </w:r>
            <w:r w:rsidRPr="00BB3C50">
              <w:rPr>
                <w:bCs/>
                <w:sz w:val="20"/>
              </w:rPr>
              <w:t xml:space="preserve">учреждений в рамках ведомственного </w:t>
            </w:r>
            <w:proofErr w:type="gramStart"/>
            <w:r w:rsidRPr="00BB3C50">
              <w:rPr>
                <w:bCs/>
                <w:sz w:val="20"/>
              </w:rPr>
              <w:t>контроля за</w:t>
            </w:r>
            <w:proofErr w:type="gramEnd"/>
            <w:r w:rsidRPr="00BB3C50">
              <w:rPr>
                <w:bCs/>
                <w:sz w:val="20"/>
              </w:rPr>
              <w:t> соблюдением законодательства в сфере закупок.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6.8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Осуществление </w:t>
            </w:r>
            <w:proofErr w:type="gramStart"/>
            <w:r w:rsidRPr="00BB3C50">
              <w:rPr>
                <w:sz w:val="20"/>
              </w:rPr>
              <w:t>контроля за</w:t>
            </w:r>
            <w:proofErr w:type="gramEnd"/>
            <w:r w:rsidRPr="00BB3C50">
              <w:rPr>
                <w:sz w:val="20"/>
              </w:rPr>
              <w:t xml:space="preserve"> соблюдением требований об отсутствии конфликта интересов между участником закупки и заказчиком, установленных в </w:t>
            </w:r>
            <w:hyperlink r:id="rId15">
              <w:r w:rsidRPr="00BB3C50">
                <w:rPr>
                  <w:sz w:val="20"/>
                </w:rPr>
                <w:t>пункте 9 части 1 статьи 31</w:t>
              </w:r>
            </w:hyperlink>
            <w:r w:rsidRPr="00BB3C50">
              <w:rPr>
                <w:sz w:val="20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751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Ежеквартально</w:t>
            </w:r>
          </w:p>
        </w:tc>
        <w:tc>
          <w:tcPr>
            <w:tcW w:w="664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</w:t>
            </w:r>
          </w:p>
        </w:tc>
        <w:tc>
          <w:tcPr>
            <w:tcW w:w="1815" w:type="pct"/>
            <w:shd w:val="clear" w:color="auto" w:fill="auto"/>
          </w:tcPr>
          <w:p w:rsidR="00344AFC" w:rsidRPr="00BB3C50" w:rsidRDefault="00344AFC" w:rsidP="00344AFC">
            <w:pPr>
              <w:rPr>
                <w:sz w:val="20"/>
              </w:rPr>
            </w:pPr>
            <w:proofErr w:type="gramStart"/>
            <w:r w:rsidRPr="00BB3C50">
              <w:rPr>
                <w:sz w:val="20"/>
              </w:rPr>
              <w:t>При подготовке извещений об осуществлении закупки сотрудниками Отдела закупок Комитета по здравоохранению в обязательном порядке включается требование предоставления участниками закупки декларации о соответствии участника требованиям пункта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      </w:r>
            <w:proofErr w:type="gramEnd"/>
          </w:p>
          <w:p w:rsidR="00344AFC" w:rsidRPr="00BB3C50" w:rsidRDefault="00344AFC" w:rsidP="00344AFC">
            <w:pPr>
              <w:rPr>
                <w:sz w:val="20"/>
              </w:rPr>
            </w:pPr>
            <w:proofErr w:type="gramStart"/>
            <w:r w:rsidRPr="00BB3C50">
              <w:rPr>
                <w:sz w:val="20"/>
              </w:rPr>
              <w:t>В случае отсутствия указанной декларации участника закупки, в том числе содержащей положение об отсутствии между участником закупки и заказчиком конфликта интересов, под которым понимаются случаи, указанные в пункте 9 части 1 статьи 31 Федерального закона № 44-ФЗ, заявка участника закупки признается не соответствующей требованиям Федерального закона № 44-ФЗ и отклоняется Комиссией по осуществлению закупок Комитета по здравоохранению.</w:t>
            </w:r>
            <w:proofErr w:type="gramEnd"/>
          </w:p>
          <w:p w:rsidR="00882959" w:rsidRPr="00BB3C50" w:rsidRDefault="00344AFC" w:rsidP="00344AFC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За 1 полугодие 2024 года случаи несоблюдения требований об отсутствии конфликта интересов между участниками закупок и заказчиком не выявлены.</w:t>
            </w:r>
          </w:p>
        </w:tc>
      </w:tr>
      <w:tr w:rsidR="004400DD" w:rsidRPr="00BB3C50" w:rsidTr="00B16B13">
        <w:trPr>
          <w:tblHeader/>
        </w:trPr>
        <w:tc>
          <w:tcPr>
            <w:tcW w:w="5000" w:type="pct"/>
            <w:gridSpan w:val="6"/>
          </w:tcPr>
          <w:p w:rsidR="00882959" w:rsidRPr="00BB3C50" w:rsidRDefault="00882959" w:rsidP="00BC7EC8">
            <w:pPr>
              <w:spacing w:line="260" w:lineRule="exact"/>
              <w:contextualSpacing/>
              <w:jc w:val="center"/>
              <w:rPr>
                <w:b/>
                <w:sz w:val="20"/>
              </w:rPr>
            </w:pPr>
            <w:r w:rsidRPr="00BB3C50">
              <w:rPr>
                <w:b/>
                <w:sz w:val="20"/>
              </w:rPr>
              <w:t>8. Антикоррупционный мониторинг в Санкт-Петербурге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8.1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751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Ежеквартально</w:t>
            </w:r>
          </w:p>
        </w:tc>
        <w:tc>
          <w:tcPr>
            <w:tcW w:w="664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ИОГВ</w:t>
            </w:r>
          </w:p>
        </w:tc>
        <w:tc>
          <w:tcPr>
            <w:tcW w:w="1815" w:type="pct"/>
            <w:shd w:val="clear" w:color="auto" w:fill="auto"/>
          </w:tcPr>
          <w:p w:rsidR="00882959" w:rsidRPr="00BB3C50" w:rsidRDefault="00886CF4" w:rsidP="004C19B5">
            <w:pPr>
              <w:spacing w:line="260" w:lineRule="exact"/>
              <w:contextualSpacing/>
              <w:jc w:val="left"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Выполняется ежеквартально</w:t>
            </w:r>
            <w:r w:rsidR="004C19B5" w:rsidRPr="00BB3C50">
              <w:rPr>
                <w:bCs/>
                <w:sz w:val="20"/>
              </w:rPr>
              <w:t xml:space="preserve">, </w:t>
            </w:r>
            <w:r w:rsidR="004C19B5" w:rsidRPr="00BB3C50">
              <w:rPr>
                <w:sz w:val="20"/>
              </w:rPr>
              <w:t>показатели и информационных материалов антикоррупционного мониторинга в Санкт-Петербурге своевременно направляются ответственным исполнителям.</w:t>
            </w:r>
          </w:p>
        </w:tc>
      </w:tr>
      <w:tr w:rsidR="004400DD" w:rsidRPr="00BB3C50" w:rsidTr="00B16B13">
        <w:trPr>
          <w:tblHeader/>
        </w:trPr>
        <w:tc>
          <w:tcPr>
            <w:tcW w:w="5000" w:type="pct"/>
            <w:gridSpan w:val="6"/>
          </w:tcPr>
          <w:p w:rsidR="00882959" w:rsidRPr="00BB3C50" w:rsidRDefault="00882959" w:rsidP="00BC7EC8">
            <w:pPr>
              <w:spacing w:line="260" w:lineRule="exact"/>
              <w:contextualSpacing/>
              <w:jc w:val="center"/>
              <w:rPr>
                <w:b/>
                <w:bCs/>
                <w:sz w:val="20"/>
              </w:rPr>
            </w:pPr>
            <w:r w:rsidRPr="00BB3C50">
              <w:rPr>
                <w:b/>
                <w:sz w:val="20"/>
              </w:rPr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82959" w:rsidRPr="00BB3C50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9.5</w:t>
            </w:r>
          </w:p>
        </w:tc>
        <w:tc>
          <w:tcPr>
            <w:tcW w:w="1265" w:type="pct"/>
            <w:shd w:val="clear" w:color="auto" w:fill="auto"/>
          </w:tcPr>
          <w:p w:rsidR="00882959" w:rsidRPr="00BB3C50" w:rsidRDefault="00882959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751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Ежегодно,</w:t>
            </w:r>
          </w:p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в соответствии с планами работы общественных советов</w:t>
            </w:r>
          </w:p>
        </w:tc>
        <w:tc>
          <w:tcPr>
            <w:tcW w:w="664" w:type="pct"/>
          </w:tcPr>
          <w:p w:rsidR="00882959" w:rsidRPr="00BB3C50" w:rsidRDefault="00882959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</w:t>
            </w:r>
          </w:p>
        </w:tc>
        <w:tc>
          <w:tcPr>
            <w:tcW w:w="1815" w:type="pct"/>
            <w:shd w:val="clear" w:color="auto" w:fill="auto"/>
          </w:tcPr>
          <w:p w:rsidR="00882959" w:rsidRPr="00BB3C50" w:rsidRDefault="00886CF4" w:rsidP="00186F81">
            <w:pPr>
              <w:spacing w:line="260" w:lineRule="exact"/>
              <w:contextualSpacing/>
              <w:jc w:val="left"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При Комитете общественных советов нет.</w:t>
            </w:r>
          </w:p>
        </w:tc>
      </w:tr>
      <w:tr w:rsidR="004400DD" w:rsidRPr="00BB3C50" w:rsidTr="00B16B13">
        <w:trPr>
          <w:tblHeader/>
        </w:trPr>
        <w:tc>
          <w:tcPr>
            <w:tcW w:w="5000" w:type="pct"/>
            <w:gridSpan w:val="6"/>
          </w:tcPr>
          <w:p w:rsidR="00882959" w:rsidRPr="00BB3C50" w:rsidRDefault="00D57A20" w:rsidP="00BC7EC8">
            <w:pPr>
              <w:spacing w:line="260" w:lineRule="exact"/>
              <w:contextualSpacing/>
              <w:jc w:val="center"/>
              <w:rPr>
                <w:b/>
                <w:sz w:val="20"/>
              </w:rPr>
            </w:pPr>
            <w:r w:rsidRPr="00BB3C50">
              <w:rPr>
                <w:sz w:val="20"/>
              </w:rPr>
              <w:br w:type="page"/>
            </w:r>
            <w:r w:rsidR="00882959" w:rsidRPr="00BB3C50">
              <w:rPr>
                <w:b/>
                <w:sz w:val="20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01C0C" w:rsidRPr="00BB3C50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10.1</w:t>
            </w:r>
          </w:p>
        </w:tc>
        <w:tc>
          <w:tcPr>
            <w:tcW w:w="1265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751" w:type="pct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Ежеквартально</w:t>
            </w:r>
          </w:p>
        </w:tc>
        <w:tc>
          <w:tcPr>
            <w:tcW w:w="664" w:type="pct"/>
          </w:tcPr>
          <w:p w:rsidR="0048381D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(по согласованию)</w:t>
            </w:r>
          </w:p>
        </w:tc>
        <w:tc>
          <w:tcPr>
            <w:tcW w:w="1815" w:type="pct"/>
            <w:shd w:val="clear" w:color="auto" w:fill="auto"/>
          </w:tcPr>
          <w:p w:rsidR="00801C0C" w:rsidRPr="00BB3C50" w:rsidRDefault="00801C0C" w:rsidP="008773E8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 xml:space="preserve">Информация о ходе реализации антикоррупционной политики размещается на сайте Комитета в информационно - телекоммуникационной сети Интернет в разделе </w:t>
            </w:r>
            <w:r w:rsidRPr="00BB3C50">
              <w:rPr>
                <w:iCs/>
                <w:sz w:val="20"/>
              </w:rPr>
              <w:t>«Противодействие коррупции»/ «Информационные материалы».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01C0C" w:rsidRPr="00BB3C50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10.4</w:t>
            </w:r>
          </w:p>
        </w:tc>
        <w:tc>
          <w:tcPr>
            <w:tcW w:w="1265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751" w:type="pct"/>
          </w:tcPr>
          <w:p w:rsidR="00C32103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48381D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801C0C" w:rsidRPr="00BB3C50" w:rsidRDefault="00A8054F" w:rsidP="00BB3C50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Проведение антикоррупционной пропаганды осуществляется в соответствии Методическими рекомендациями по информированию населения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Санкт-Петербурга о ходе реализации антикоррупционной политики, утвержденными распоряжением Администрации Губернатора</w:t>
            </w:r>
            <w:r w:rsidR="00BB3C50">
              <w:rPr>
                <w:sz w:val="20"/>
              </w:rPr>
              <w:t xml:space="preserve"> </w:t>
            </w:r>
            <w:r w:rsidRPr="00BB3C50">
              <w:rPr>
                <w:sz w:val="20"/>
              </w:rPr>
              <w:t>Санкт-Петербурга от 20.04.2018 № 9-ра.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01C0C" w:rsidRPr="00BB3C50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10.10</w:t>
            </w:r>
          </w:p>
        </w:tc>
        <w:tc>
          <w:tcPr>
            <w:tcW w:w="1265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751" w:type="pct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</w:t>
            </w:r>
          </w:p>
        </w:tc>
        <w:tc>
          <w:tcPr>
            <w:tcW w:w="664" w:type="pct"/>
          </w:tcPr>
          <w:p w:rsidR="0048381D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Исполнительные органы, 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bookmarkStart w:id="0" w:name="_GoBack"/>
            <w:bookmarkEnd w:id="0"/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801C0C" w:rsidRPr="00BB3C50" w:rsidRDefault="00C46EF5" w:rsidP="008773E8">
            <w:pPr>
              <w:spacing w:line="260" w:lineRule="exact"/>
              <w:contextualSpacing/>
              <w:rPr>
                <w:bCs/>
                <w:sz w:val="20"/>
              </w:rPr>
            </w:pPr>
            <w:proofErr w:type="gramStart"/>
            <w:r w:rsidRPr="00BB3C50">
              <w:rPr>
                <w:sz w:val="20"/>
              </w:rPr>
              <w:t>В помещениях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служащих; информация об адресах, телефонах и электронных адресах государственных органов, по которым граждане могут сообщить о фактах коррупции.</w:t>
            </w:r>
            <w:proofErr w:type="gramEnd"/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01C0C" w:rsidRPr="00BB3C50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10.15</w:t>
            </w:r>
          </w:p>
        </w:tc>
        <w:tc>
          <w:tcPr>
            <w:tcW w:w="1265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751" w:type="pct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Ежегодно</w:t>
            </w:r>
          </w:p>
        </w:tc>
        <w:tc>
          <w:tcPr>
            <w:tcW w:w="664" w:type="pct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</w:t>
            </w:r>
          </w:p>
        </w:tc>
        <w:tc>
          <w:tcPr>
            <w:tcW w:w="1815" w:type="pct"/>
            <w:shd w:val="clear" w:color="auto" w:fill="auto"/>
          </w:tcPr>
          <w:p w:rsidR="00801C0C" w:rsidRPr="00BB3C50" w:rsidRDefault="00801C0C" w:rsidP="00FE6E9D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sz w:val="20"/>
              </w:rPr>
              <w:t>Информация будет размещена по итогам 202</w:t>
            </w:r>
            <w:r w:rsidR="00FE6E9D" w:rsidRPr="00BB3C50">
              <w:rPr>
                <w:sz w:val="20"/>
              </w:rPr>
              <w:t>4</w:t>
            </w:r>
            <w:r w:rsidRPr="00BB3C50">
              <w:rPr>
                <w:sz w:val="20"/>
              </w:rPr>
              <w:t xml:space="preserve"> года</w:t>
            </w:r>
            <w:r w:rsidR="0083135A" w:rsidRPr="00BB3C50">
              <w:rPr>
                <w:sz w:val="20"/>
              </w:rPr>
              <w:t>.</w:t>
            </w:r>
          </w:p>
        </w:tc>
      </w:tr>
    </w:tbl>
    <w:p w:rsidR="00E86649" w:rsidRDefault="00E86649">
      <w:r>
        <w:br w:type="page"/>
      </w: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16"/>
        <w:gridCol w:w="4053"/>
        <w:gridCol w:w="2406"/>
        <w:gridCol w:w="2127"/>
        <w:gridCol w:w="5815"/>
      </w:tblGrid>
      <w:tr w:rsidR="004400DD" w:rsidRPr="00BB3C50" w:rsidTr="00B16B13">
        <w:trPr>
          <w:tblHeader/>
        </w:trPr>
        <w:tc>
          <w:tcPr>
            <w:tcW w:w="5000" w:type="pct"/>
            <w:gridSpan w:val="6"/>
          </w:tcPr>
          <w:p w:rsidR="00801C0C" w:rsidRPr="00BB3C50" w:rsidRDefault="00801C0C" w:rsidP="009E73D6">
            <w:pPr>
              <w:spacing w:line="260" w:lineRule="exact"/>
              <w:contextualSpacing/>
              <w:jc w:val="center"/>
              <w:rPr>
                <w:b/>
                <w:sz w:val="20"/>
              </w:rPr>
            </w:pPr>
            <w:r w:rsidRPr="00BB3C50">
              <w:rPr>
                <w:b/>
                <w:sz w:val="20"/>
              </w:rPr>
              <w:lastRenderedPageBreak/>
              <w:t>11. Антикоррупционное образование</w:t>
            </w:r>
          </w:p>
        </w:tc>
      </w:tr>
      <w:tr w:rsidR="004400DD" w:rsidRPr="00BB3C50" w:rsidTr="00BB3C50">
        <w:trPr>
          <w:trHeight w:val="5802"/>
          <w:tblHeader/>
        </w:trPr>
        <w:tc>
          <w:tcPr>
            <w:tcW w:w="188" w:type="pct"/>
            <w:shd w:val="clear" w:color="auto" w:fill="auto"/>
          </w:tcPr>
          <w:p w:rsidR="00801C0C" w:rsidRPr="00BB3C50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11.2</w:t>
            </w:r>
          </w:p>
        </w:tc>
        <w:tc>
          <w:tcPr>
            <w:tcW w:w="1265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rPr>
                <w:sz w:val="20"/>
              </w:rPr>
            </w:pPr>
            <w:proofErr w:type="gramStart"/>
            <w:r w:rsidRPr="00BB3C50">
              <w:rPr>
                <w:sz w:val="20"/>
              </w:rPr>
              <w:t>Организация антикоррупционного образования 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в части, касающейся содействия включению в образовательные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  <w:proofErr w:type="gramEnd"/>
          </w:p>
        </w:tc>
        <w:tc>
          <w:tcPr>
            <w:tcW w:w="751" w:type="pct"/>
          </w:tcPr>
          <w:p w:rsidR="00C32103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КО, КНВШ, КК, КСП, КФКС, </w:t>
            </w:r>
            <w:proofErr w:type="gramStart"/>
            <w:r w:rsidRPr="00BB3C50">
              <w:rPr>
                <w:sz w:val="20"/>
              </w:rPr>
              <w:t>КЗ</w:t>
            </w:r>
            <w:proofErr w:type="gramEnd"/>
          </w:p>
        </w:tc>
        <w:tc>
          <w:tcPr>
            <w:tcW w:w="1815" w:type="pct"/>
            <w:shd w:val="clear" w:color="auto" w:fill="auto"/>
          </w:tcPr>
          <w:p w:rsidR="00D4703B" w:rsidRPr="00BB3C50" w:rsidRDefault="00D4703B" w:rsidP="00D4703B">
            <w:pPr>
              <w:spacing w:line="260" w:lineRule="exact"/>
              <w:contextualSpacing/>
              <w:rPr>
                <w:sz w:val="20"/>
              </w:rPr>
            </w:pPr>
            <w:r w:rsidRPr="00BB3C50">
              <w:rPr>
                <w:sz w:val="20"/>
              </w:rPr>
              <w:t>В образовательных учреждениях, подведомственных Комитету, реализуются мероприятия по организации антикоррупционного образования в части включения в образовательные программы учебных курсов (модулей) тем (лекций, занятий), направленных на решение задач формирования антикоррупционного мировоззрения и повышения уровня антикоррупционного сознания обучающихся.</w:t>
            </w:r>
          </w:p>
          <w:p w:rsidR="0099111B" w:rsidRPr="00BB3C50" w:rsidRDefault="00D4703B" w:rsidP="0099111B">
            <w:pPr>
              <w:shd w:val="clear" w:color="auto" w:fill="FFFFFF"/>
              <w:tabs>
                <w:tab w:val="num" w:pos="0"/>
              </w:tabs>
              <w:rPr>
                <w:sz w:val="20"/>
              </w:rPr>
            </w:pPr>
            <w:r w:rsidRPr="00BB3C50">
              <w:rPr>
                <w:sz w:val="20"/>
              </w:rPr>
              <w:t xml:space="preserve">В ходе образовательной деятельности при реализации образовательных программ вопросы антикоррупционного образования обучающихся включены отдельными темами в программы изучения учебных дисциплин и профессиональных </w:t>
            </w:r>
            <w:r w:rsidR="0099111B" w:rsidRPr="00BB3C50">
              <w:rPr>
                <w:sz w:val="20"/>
              </w:rPr>
              <w:t xml:space="preserve">модулей. </w:t>
            </w:r>
            <w:proofErr w:type="gramStart"/>
            <w:r w:rsidR="0099111B" w:rsidRPr="00BB3C50">
              <w:rPr>
                <w:sz w:val="20"/>
              </w:rPr>
              <w:t xml:space="preserve">При изучении содержания по антикоррупционной тематике широко используются индивидуальные и групповые проектные формы работы, дискуссии, деловые игры и т.п., что помогает показать на конкретных примерах, к каким последствиям может приводить коррупция, раскрыть «невыгодность» коррупционного поведения для каждого члена общества; выявить наиболее эффективные пути противодействия различным формам проявления коррупции в повседневной жизни. </w:t>
            </w:r>
            <w:proofErr w:type="gramEnd"/>
          </w:p>
          <w:p w:rsidR="0099111B" w:rsidRPr="00BB3C50" w:rsidRDefault="0099111B" w:rsidP="0099111B">
            <w:pPr>
              <w:ind w:right="-6"/>
              <w:rPr>
                <w:sz w:val="20"/>
              </w:rPr>
            </w:pPr>
            <w:r w:rsidRPr="00BB3C50">
              <w:rPr>
                <w:sz w:val="20"/>
              </w:rPr>
              <w:t xml:space="preserve">С целью анализа эффективности антикоррупционного образования и формирования правосознания и правовой культуры проводится выборочное тестирование </w:t>
            </w:r>
            <w:proofErr w:type="gramStart"/>
            <w:r w:rsidRPr="00BB3C50">
              <w:rPr>
                <w:sz w:val="20"/>
              </w:rPr>
              <w:t>обучающихся</w:t>
            </w:r>
            <w:proofErr w:type="gramEnd"/>
            <w:r w:rsidRPr="00BB3C50">
              <w:rPr>
                <w:sz w:val="20"/>
              </w:rPr>
              <w:t xml:space="preserve"> по формированию антикоррупционного мировоззрения.</w:t>
            </w:r>
          </w:p>
          <w:p w:rsidR="00801C0C" w:rsidRPr="00BB3C50" w:rsidRDefault="00801C0C" w:rsidP="00FE6E9D">
            <w:pPr>
              <w:spacing w:line="260" w:lineRule="exact"/>
              <w:contextualSpacing/>
              <w:rPr>
                <w:sz w:val="20"/>
              </w:rPr>
            </w:pP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01C0C" w:rsidRPr="00BB3C50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11.5</w:t>
            </w:r>
          </w:p>
        </w:tc>
        <w:tc>
          <w:tcPr>
            <w:tcW w:w="1265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 xml:space="preserve">Организация </w:t>
            </w:r>
            <w:proofErr w:type="gramStart"/>
            <w:r w:rsidRPr="00BB3C50">
              <w:rPr>
                <w:sz w:val="20"/>
              </w:rPr>
              <w:t>проведения анализа эффективности внедрения антикоррупционного образования</w:t>
            </w:r>
            <w:proofErr w:type="gramEnd"/>
            <w:r w:rsidRPr="00BB3C50">
              <w:rPr>
                <w:sz w:val="20"/>
              </w:rPr>
              <w:t xml:space="preserve"> в деятельности государственных образовательных организаций, подведомственных ИОГВ</w:t>
            </w:r>
          </w:p>
        </w:tc>
        <w:tc>
          <w:tcPr>
            <w:tcW w:w="751" w:type="pct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II квартал 2023 г.,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II квартал 2025 г.,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II квартал 2027 г.</w:t>
            </w:r>
          </w:p>
        </w:tc>
        <w:tc>
          <w:tcPr>
            <w:tcW w:w="664" w:type="pct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КО, КНВШ, КК, КСП, КФКС, </w:t>
            </w:r>
            <w:proofErr w:type="gramStart"/>
            <w:r w:rsidRPr="00BB3C50">
              <w:rPr>
                <w:sz w:val="20"/>
              </w:rPr>
              <w:t>КЗ</w:t>
            </w:r>
            <w:proofErr w:type="gramEnd"/>
            <w:r w:rsidRPr="00BB3C50">
              <w:rPr>
                <w:sz w:val="20"/>
              </w:rPr>
              <w:t>, АР</w:t>
            </w:r>
          </w:p>
        </w:tc>
        <w:tc>
          <w:tcPr>
            <w:tcW w:w="1815" w:type="pct"/>
            <w:shd w:val="clear" w:color="auto" w:fill="auto"/>
          </w:tcPr>
          <w:p w:rsidR="006E0C7F" w:rsidRPr="00BB3C50" w:rsidRDefault="006E0C7F" w:rsidP="006E0C7F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 xml:space="preserve">Во втором квартале 2023 года по информации подведомственных образовательных учреждений, Комитетом проведен предварительный анализ эффективности внедрения антикоррупционного образования в деятельность государственных образовательных организаций, подведомственных Комитету. </w:t>
            </w:r>
          </w:p>
          <w:p w:rsidR="00801C0C" w:rsidRPr="00BB3C50" w:rsidRDefault="006E0C7F" w:rsidP="006E0C7F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Анализ показал, что информационная обеспеченность нормативной базой по данной тематике, в том числе и наглядной (стенды, плакаты и т.д.) и по развитию правовой культуры находится на удовлетворительном уровне, замечена активность интереса участников образовательного процесса к общественн</w:t>
            </w:r>
            <w:proofErr w:type="gramStart"/>
            <w:r w:rsidRPr="00BB3C50">
              <w:rPr>
                <w:bCs/>
                <w:sz w:val="20"/>
              </w:rPr>
              <w:t>о-</w:t>
            </w:r>
            <w:proofErr w:type="gramEnd"/>
            <w:r w:rsidRPr="00BB3C50">
              <w:rPr>
                <w:bCs/>
                <w:sz w:val="20"/>
              </w:rPr>
              <w:t xml:space="preserve"> политическим событиям в стране и мире, интерес к перспективам развития общества, что способствует укреплению правосознания.</w:t>
            </w:r>
          </w:p>
        </w:tc>
      </w:tr>
      <w:tr w:rsidR="004400DD" w:rsidRPr="00BB3C50" w:rsidTr="00B16B13">
        <w:trPr>
          <w:tblHeader/>
        </w:trPr>
        <w:tc>
          <w:tcPr>
            <w:tcW w:w="188" w:type="pct"/>
            <w:shd w:val="clear" w:color="auto" w:fill="auto"/>
          </w:tcPr>
          <w:p w:rsidR="00801C0C" w:rsidRPr="00BB3C50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317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11.8</w:t>
            </w:r>
          </w:p>
        </w:tc>
        <w:tc>
          <w:tcPr>
            <w:tcW w:w="1265" w:type="pct"/>
            <w:shd w:val="clear" w:color="auto" w:fill="auto"/>
          </w:tcPr>
          <w:p w:rsidR="00801C0C" w:rsidRPr="00BB3C50" w:rsidRDefault="00801C0C" w:rsidP="002C6551">
            <w:pPr>
              <w:pStyle w:val="ConsPlusNormal"/>
              <w:rPr>
                <w:sz w:val="20"/>
              </w:rPr>
            </w:pPr>
            <w:r w:rsidRPr="00BB3C50">
              <w:rPr>
                <w:sz w:val="20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751" w:type="pct"/>
          </w:tcPr>
          <w:p w:rsidR="00C32103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 xml:space="preserve">В течение 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2023-2027 гг.</w:t>
            </w:r>
          </w:p>
        </w:tc>
        <w:tc>
          <w:tcPr>
            <w:tcW w:w="664" w:type="pct"/>
          </w:tcPr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Исполнительные органы,</w:t>
            </w:r>
          </w:p>
          <w:p w:rsidR="00801C0C" w:rsidRPr="00BB3C50" w:rsidRDefault="00801C0C" w:rsidP="002C6551">
            <w:pPr>
              <w:pStyle w:val="ConsPlusNormal"/>
              <w:jc w:val="center"/>
              <w:rPr>
                <w:sz w:val="20"/>
              </w:rPr>
            </w:pPr>
            <w:r w:rsidRPr="00BB3C50">
              <w:rPr>
                <w:sz w:val="20"/>
              </w:rPr>
              <w:t>ГО Санкт-Петербурга (по согласованию)</w:t>
            </w:r>
          </w:p>
        </w:tc>
        <w:tc>
          <w:tcPr>
            <w:tcW w:w="1815" w:type="pct"/>
            <w:shd w:val="clear" w:color="auto" w:fill="auto"/>
          </w:tcPr>
          <w:p w:rsidR="00617AF8" w:rsidRPr="00BB3C50" w:rsidRDefault="00617AF8" w:rsidP="00617AF8">
            <w:pPr>
              <w:spacing w:line="260" w:lineRule="exact"/>
              <w:contextualSpacing/>
              <w:rPr>
                <w:bCs/>
                <w:sz w:val="20"/>
              </w:rPr>
            </w:pPr>
            <w:r w:rsidRPr="00BB3C50">
              <w:rPr>
                <w:bCs/>
                <w:sz w:val="20"/>
              </w:rPr>
              <w:t>В 1 полугодии 2024 года 8 гражданских служащих Комитета поступили на должности гражданской службы впервые.  В рамках электронного наставничества все прошли курс обучения по вопросам противодействия коррупции. Кроме того, 5 гражданских служащих Комитета прошли повышение квалификации по вопросам противодействия коррупции.</w:t>
            </w:r>
          </w:p>
          <w:p w:rsidR="00801C0C" w:rsidRPr="00BB3C50" w:rsidRDefault="00801C0C" w:rsidP="00617AF8">
            <w:pPr>
              <w:tabs>
                <w:tab w:val="left" w:pos="1103"/>
              </w:tabs>
              <w:rPr>
                <w:sz w:val="20"/>
              </w:rPr>
            </w:pPr>
          </w:p>
        </w:tc>
      </w:tr>
    </w:tbl>
    <w:p w:rsidR="003C26F7" w:rsidRPr="004400DD" w:rsidRDefault="003C26F7" w:rsidP="0078774B">
      <w:pPr>
        <w:rPr>
          <w:b/>
        </w:rPr>
      </w:pPr>
    </w:p>
    <w:sectPr w:rsidR="003C26F7" w:rsidRPr="004400DD" w:rsidSect="00BB3C50">
      <w:pgSz w:w="16840" w:h="11907" w:orient="landscape" w:code="9"/>
      <w:pgMar w:top="567" w:right="851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B3D"/>
    <w:multiLevelType w:val="multilevel"/>
    <w:tmpl w:val="6D527D7E"/>
    <w:lvl w:ilvl="0">
      <w:start w:val="30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6E35F28"/>
    <w:multiLevelType w:val="multilevel"/>
    <w:tmpl w:val="107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237F2C"/>
    <w:multiLevelType w:val="hybridMultilevel"/>
    <w:tmpl w:val="C8C25EFA"/>
    <w:lvl w:ilvl="0" w:tplc="226041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CB75B9"/>
    <w:multiLevelType w:val="hybridMultilevel"/>
    <w:tmpl w:val="764CAEA2"/>
    <w:lvl w:ilvl="0" w:tplc="B22027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D238F"/>
    <w:multiLevelType w:val="hybridMultilevel"/>
    <w:tmpl w:val="8346A41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E"/>
    <w:rsid w:val="00002B31"/>
    <w:rsid w:val="00003D72"/>
    <w:rsid w:val="00010E9F"/>
    <w:rsid w:val="0001207C"/>
    <w:rsid w:val="0001242E"/>
    <w:rsid w:val="00014E42"/>
    <w:rsid w:val="00015914"/>
    <w:rsid w:val="000164C6"/>
    <w:rsid w:val="00017592"/>
    <w:rsid w:val="00023DB7"/>
    <w:rsid w:val="000252A1"/>
    <w:rsid w:val="00026C91"/>
    <w:rsid w:val="00033007"/>
    <w:rsid w:val="000446B6"/>
    <w:rsid w:val="00055B25"/>
    <w:rsid w:val="00055EA9"/>
    <w:rsid w:val="00060067"/>
    <w:rsid w:val="00070CB0"/>
    <w:rsid w:val="00077683"/>
    <w:rsid w:val="00081FC8"/>
    <w:rsid w:val="00090664"/>
    <w:rsid w:val="00090D2D"/>
    <w:rsid w:val="000A1A4E"/>
    <w:rsid w:val="000A6942"/>
    <w:rsid w:val="000B045D"/>
    <w:rsid w:val="000B0E22"/>
    <w:rsid w:val="000B6CA4"/>
    <w:rsid w:val="000C4B2F"/>
    <w:rsid w:val="000D42C8"/>
    <w:rsid w:val="000D4AD3"/>
    <w:rsid w:val="000D66CD"/>
    <w:rsid w:val="000E0DF6"/>
    <w:rsid w:val="000F5B0A"/>
    <w:rsid w:val="000F6F63"/>
    <w:rsid w:val="00106C9D"/>
    <w:rsid w:val="00107BFA"/>
    <w:rsid w:val="00110781"/>
    <w:rsid w:val="00113346"/>
    <w:rsid w:val="00122654"/>
    <w:rsid w:val="0012787D"/>
    <w:rsid w:val="001303E5"/>
    <w:rsid w:val="001432B7"/>
    <w:rsid w:val="001433DE"/>
    <w:rsid w:val="00143D16"/>
    <w:rsid w:val="001442F9"/>
    <w:rsid w:val="00145C15"/>
    <w:rsid w:val="00150272"/>
    <w:rsid w:val="00156035"/>
    <w:rsid w:val="00156420"/>
    <w:rsid w:val="00160D49"/>
    <w:rsid w:val="0016389C"/>
    <w:rsid w:val="00170480"/>
    <w:rsid w:val="00185161"/>
    <w:rsid w:val="001859CC"/>
    <w:rsid w:val="00186F81"/>
    <w:rsid w:val="00190E68"/>
    <w:rsid w:val="00193459"/>
    <w:rsid w:val="00194E5B"/>
    <w:rsid w:val="001950A1"/>
    <w:rsid w:val="001A07A7"/>
    <w:rsid w:val="001C0C09"/>
    <w:rsid w:val="001C4929"/>
    <w:rsid w:val="001D3D51"/>
    <w:rsid w:val="001D52D4"/>
    <w:rsid w:val="001E23E9"/>
    <w:rsid w:val="001E24F1"/>
    <w:rsid w:val="001E2831"/>
    <w:rsid w:val="001F05EB"/>
    <w:rsid w:val="002009E9"/>
    <w:rsid w:val="00203D80"/>
    <w:rsid w:val="002040EA"/>
    <w:rsid w:val="002061FA"/>
    <w:rsid w:val="002106F7"/>
    <w:rsid w:val="002111F3"/>
    <w:rsid w:val="00214F7A"/>
    <w:rsid w:val="00221FF2"/>
    <w:rsid w:val="00223C5F"/>
    <w:rsid w:val="00224233"/>
    <w:rsid w:val="0023429A"/>
    <w:rsid w:val="00236ECD"/>
    <w:rsid w:val="00240AF5"/>
    <w:rsid w:val="00240D82"/>
    <w:rsid w:val="00251AD3"/>
    <w:rsid w:val="002531CA"/>
    <w:rsid w:val="0025458B"/>
    <w:rsid w:val="00255AF1"/>
    <w:rsid w:val="00277142"/>
    <w:rsid w:val="00280755"/>
    <w:rsid w:val="00285980"/>
    <w:rsid w:val="0028615F"/>
    <w:rsid w:val="00290F51"/>
    <w:rsid w:val="00292CC6"/>
    <w:rsid w:val="00297F73"/>
    <w:rsid w:val="002A35F1"/>
    <w:rsid w:val="002A697F"/>
    <w:rsid w:val="002A7D50"/>
    <w:rsid w:val="002B059B"/>
    <w:rsid w:val="002B50F6"/>
    <w:rsid w:val="002B78C5"/>
    <w:rsid w:val="002C198D"/>
    <w:rsid w:val="002C1C4F"/>
    <w:rsid w:val="002C46C5"/>
    <w:rsid w:val="002C6826"/>
    <w:rsid w:val="002D04A0"/>
    <w:rsid w:val="002D4C16"/>
    <w:rsid w:val="002E602B"/>
    <w:rsid w:val="002F2BAA"/>
    <w:rsid w:val="002F32DB"/>
    <w:rsid w:val="002F7651"/>
    <w:rsid w:val="00301700"/>
    <w:rsid w:val="00301A7A"/>
    <w:rsid w:val="00314CA9"/>
    <w:rsid w:val="003230D8"/>
    <w:rsid w:val="00326F82"/>
    <w:rsid w:val="0033017C"/>
    <w:rsid w:val="00330E03"/>
    <w:rsid w:val="00335AD5"/>
    <w:rsid w:val="00342697"/>
    <w:rsid w:val="00344AFC"/>
    <w:rsid w:val="00352ACA"/>
    <w:rsid w:val="00354F10"/>
    <w:rsid w:val="0035644C"/>
    <w:rsid w:val="0036073D"/>
    <w:rsid w:val="0036365C"/>
    <w:rsid w:val="00365A5A"/>
    <w:rsid w:val="00367517"/>
    <w:rsid w:val="00372BBC"/>
    <w:rsid w:val="0037601C"/>
    <w:rsid w:val="003767FC"/>
    <w:rsid w:val="00384020"/>
    <w:rsid w:val="00386F03"/>
    <w:rsid w:val="00387B8D"/>
    <w:rsid w:val="00394B01"/>
    <w:rsid w:val="003A7A1D"/>
    <w:rsid w:val="003B0733"/>
    <w:rsid w:val="003B1C11"/>
    <w:rsid w:val="003C26F7"/>
    <w:rsid w:val="003C27FD"/>
    <w:rsid w:val="003D4B47"/>
    <w:rsid w:val="003D6CE1"/>
    <w:rsid w:val="00400F1E"/>
    <w:rsid w:val="004051B7"/>
    <w:rsid w:val="00411F4B"/>
    <w:rsid w:val="00413B77"/>
    <w:rsid w:val="00413D19"/>
    <w:rsid w:val="00415BC4"/>
    <w:rsid w:val="00422791"/>
    <w:rsid w:val="004351D7"/>
    <w:rsid w:val="0043649A"/>
    <w:rsid w:val="004378BB"/>
    <w:rsid w:val="00437B36"/>
    <w:rsid w:val="004400DD"/>
    <w:rsid w:val="00443171"/>
    <w:rsid w:val="0044514C"/>
    <w:rsid w:val="00450DE1"/>
    <w:rsid w:val="00451B8D"/>
    <w:rsid w:val="00456A5C"/>
    <w:rsid w:val="00463138"/>
    <w:rsid w:val="0047557B"/>
    <w:rsid w:val="0047686D"/>
    <w:rsid w:val="00476A3C"/>
    <w:rsid w:val="0048381D"/>
    <w:rsid w:val="00486D80"/>
    <w:rsid w:val="00490A29"/>
    <w:rsid w:val="004A2DF9"/>
    <w:rsid w:val="004A3D90"/>
    <w:rsid w:val="004A3DCC"/>
    <w:rsid w:val="004A3E34"/>
    <w:rsid w:val="004B1C18"/>
    <w:rsid w:val="004B320E"/>
    <w:rsid w:val="004B43F8"/>
    <w:rsid w:val="004C0B35"/>
    <w:rsid w:val="004C19B5"/>
    <w:rsid w:val="004C1FFB"/>
    <w:rsid w:val="004C3133"/>
    <w:rsid w:val="004C5660"/>
    <w:rsid w:val="004C6321"/>
    <w:rsid w:val="004D485E"/>
    <w:rsid w:val="004E399D"/>
    <w:rsid w:val="004E722E"/>
    <w:rsid w:val="004F046A"/>
    <w:rsid w:val="005020C5"/>
    <w:rsid w:val="005129AF"/>
    <w:rsid w:val="00516407"/>
    <w:rsid w:val="005168AF"/>
    <w:rsid w:val="00521FBE"/>
    <w:rsid w:val="0052457D"/>
    <w:rsid w:val="00525F50"/>
    <w:rsid w:val="00526A70"/>
    <w:rsid w:val="00535783"/>
    <w:rsid w:val="00543176"/>
    <w:rsid w:val="00545466"/>
    <w:rsid w:val="0055513A"/>
    <w:rsid w:val="005560CB"/>
    <w:rsid w:val="00561866"/>
    <w:rsid w:val="00565EC4"/>
    <w:rsid w:val="00571CB0"/>
    <w:rsid w:val="00573666"/>
    <w:rsid w:val="00574C40"/>
    <w:rsid w:val="00577AA0"/>
    <w:rsid w:val="00577DE9"/>
    <w:rsid w:val="0058420A"/>
    <w:rsid w:val="00584354"/>
    <w:rsid w:val="00586761"/>
    <w:rsid w:val="0058772E"/>
    <w:rsid w:val="005B0E19"/>
    <w:rsid w:val="005B7A64"/>
    <w:rsid w:val="005C2D6C"/>
    <w:rsid w:val="005C422B"/>
    <w:rsid w:val="005C6448"/>
    <w:rsid w:val="005D4746"/>
    <w:rsid w:val="005D53C9"/>
    <w:rsid w:val="005D7135"/>
    <w:rsid w:val="005E21EE"/>
    <w:rsid w:val="005E3562"/>
    <w:rsid w:val="005E7A5C"/>
    <w:rsid w:val="005F058A"/>
    <w:rsid w:val="005F64B4"/>
    <w:rsid w:val="005F7636"/>
    <w:rsid w:val="00605E70"/>
    <w:rsid w:val="00607C2E"/>
    <w:rsid w:val="006158E4"/>
    <w:rsid w:val="00617AF8"/>
    <w:rsid w:val="00621AA5"/>
    <w:rsid w:val="00622746"/>
    <w:rsid w:val="00626CAB"/>
    <w:rsid w:val="00631F4B"/>
    <w:rsid w:val="00632212"/>
    <w:rsid w:val="00632FB6"/>
    <w:rsid w:val="00637926"/>
    <w:rsid w:val="00643C15"/>
    <w:rsid w:val="006505B1"/>
    <w:rsid w:val="00650D9B"/>
    <w:rsid w:val="00654372"/>
    <w:rsid w:val="006549AC"/>
    <w:rsid w:val="00654F16"/>
    <w:rsid w:val="00656BE8"/>
    <w:rsid w:val="00661253"/>
    <w:rsid w:val="006667BD"/>
    <w:rsid w:val="006723BC"/>
    <w:rsid w:val="00685CBA"/>
    <w:rsid w:val="006A08CD"/>
    <w:rsid w:val="006A332D"/>
    <w:rsid w:val="006A3A69"/>
    <w:rsid w:val="006A404F"/>
    <w:rsid w:val="006A4958"/>
    <w:rsid w:val="006A6E1A"/>
    <w:rsid w:val="006B26BC"/>
    <w:rsid w:val="006B32D7"/>
    <w:rsid w:val="006B6EE3"/>
    <w:rsid w:val="006C01DD"/>
    <w:rsid w:val="006C0A17"/>
    <w:rsid w:val="006D0115"/>
    <w:rsid w:val="006D1547"/>
    <w:rsid w:val="006E0C7F"/>
    <w:rsid w:val="006E40FA"/>
    <w:rsid w:val="006E6896"/>
    <w:rsid w:val="006E780F"/>
    <w:rsid w:val="006F1BBE"/>
    <w:rsid w:val="00700A84"/>
    <w:rsid w:val="00705056"/>
    <w:rsid w:val="007122F6"/>
    <w:rsid w:val="0071353F"/>
    <w:rsid w:val="007308DF"/>
    <w:rsid w:val="007319F1"/>
    <w:rsid w:val="00737041"/>
    <w:rsid w:val="007418C6"/>
    <w:rsid w:val="007438C0"/>
    <w:rsid w:val="007454DC"/>
    <w:rsid w:val="00751BA4"/>
    <w:rsid w:val="00752084"/>
    <w:rsid w:val="0075506A"/>
    <w:rsid w:val="00757703"/>
    <w:rsid w:val="007624B2"/>
    <w:rsid w:val="00764C36"/>
    <w:rsid w:val="007820BF"/>
    <w:rsid w:val="0078774B"/>
    <w:rsid w:val="007B05DC"/>
    <w:rsid w:val="007B13BC"/>
    <w:rsid w:val="007B5737"/>
    <w:rsid w:val="007C66D1"/>
    <w:rsid w:val="007C7771"/>
    <w:rsid w:val="007F1231"/>
    <w:rsid w:val="007F5105"/>
    <w:rsid w:val="00801C0C"/>
    <w:rsid w:val="00802EE8"/>
    <w:rsid w:val="00805237"/>
    <w:rsid w:val="00806B72"/>
    <w:rsid w:val="00810799"/>
    <w:rsid w:val="00811A0C"/>
    <w:rsid w:val="00817FC9"/>
    <w:rsid w:val="00820044"/>
    <w:rsid w:val="0082108A"/>
    <w:rsid w:val="00824B2F"/>
    <w:rsid w:val="00826E82"/>
    <w:rsid w:val="0082756C"/>
    <w:rsid w:val="0083135A"/>
    <w:rsid w:val="0083392B"/>
    <w:rsid w:val="00835E4A"/>
    <w:rsid w:val="0084305B"/>
    <w:rsid w:val="00852258"/>
    <w:rsid w:val="00862B91"/>
    <w:rsid w:val="00874319"/>
    <w:rsid w:val="008773E8"/>
    <w:rsid w:val="00877B2E"/>
    <w:rsid w:val="008804B3"/>
    <w:rsid w:val="008813A0"/>
    <w:rsid w:val="00882959"/>
    <w:rsid w:val="00886CF4"/>
    <w:rsid w:val="00886D23"/>
    <w:rsid w:val="00890FB2"/>
    <w:rsid w:val="00891693"/>
    <w:rsid w:val="0089458D"/>
    <w:rsid w:val="008950BF"/>
    <w:rsid w:val="00896349"/>
    <w:rsid w:val="00897CD3"/>
    <w:rsid w:val="008B07E5"/>
    <w:rsid w:val="008B08C8"/>
    <w:rsid w:val="008B2AB0"/>
    <w:rsid w:val="008B4708"/>
    <w:rsid w:val="008B5C22"/>
    <w:rsid w:val="008D3965"/>
    <w:rsid w:val="008D3DC2"/>
    <w:rsid w:val="008D66E5"/>
    <w:rsid w:val="008E7708"/>
    <w:rsid w:val="00900EE0"/>
    <w:rsid w:val="00902C97"/>
    <w:rsid w:val="0090551C"/>
    <w:rsid w:val="00911C8B"/>
    <w:rsid w:val="00915ED6"/>
    <w:rsid w:val="00916FF8"/>
    <w:rsid w:val="0092783B"/>
    <w:rsid w:val="00931A98"/>
    <w:rsid w:val="00943BD3"/>
    <w:rsid w:val="00946449"/>
    <w:rsid w:val="009473BB"/>
    <w:rsid w:val="00957877"/>
    <w:rsid w:val="0096017A"/>
    <w:rsid w:val="009666AA"/>
    <w:rsid w:val="00967858"/>
    <w:rsid w:val="00970FB3"/>
    <w:rsid w:val="00984DC0"/>
    <w:rsid w:val="0099111B"/>
    <w:rsid w:val="00995712"/>
    <w:rsid w:val="009A27A1"/>
    <w:rsid w:val="009A4402"/>
    <w:rsid w:val="009A4BDF"/>
    <w:rsid w:val="009A6619"/>
    <w:rsid w:val="009B1623"/>
    <w:rsid w:val="009B4B4A"/>
    <w:rsid w:val="009C0A05"/>
    <w:rsid w:val="009C531C"/>
    <w:rsid w:val="009C598D"/>
    <w:rsid w:val="009C6D5D"/>
    <w:rsid w:val="009D2871"/>
    <w:rsid w:val="009D35B5"/>
    <w:rsid w:val="009D3A5E"/>
    <w:rsid w:val="009D5318"/>
    <w:rsid w:val="009D7C2E"/>
    <w:rsid w:val="009E03B9"/>
    <w:rsid w:val="009E07C7"/>
    <w:rsid w:val="009E23A3"/>
    <w:rsid w:val="009E5434"/>
    <w:rsid w:val="009E7385"/>
    <w:rsid w:val="009E73D6"/>
    <w:rsid w:val="009E7CFA"/>
    <w:rsid w:val="009F0097"/>
    <w:rsid w:val="009F761B"/>
    <w:rsid w:val="00A0714D"/>
    <w:rsid w:val="00A07458"/>
    <w:rsid w:val="00A07539"/>
    <w:rsid w:val="00A13F4E"/>
    <w:rsid w:val="00A24ABD"/>
    <w:rsid w:val="00A31468"/>
    <w:rsid w:val="00A31DCB"/>
    <w:rsid w:val="00A400D5"/>
    <w:rsid w:val="00A45C39"/>
    <w:rsid w:val="00A50BA3"/>
    <w:rsid w:val="00A53944"/>
    <w:rsid w:val="00A53AE8"/>
    <w:rsid w:val="00A54ECF"/>
    <w:rsid w:val="00A6203A"/>
    <w:rsid w:val="00A62E53"/>
    <w:rsid w:val="00A62F60"/>
    <w:rsid w:val="00A7091A"/>
    <w:rsid w:val="00A70E9A"/>
    <w:rsid w:val="00A77410"/>
    <w:rsid w:val="00A8054F"/>
    <w:rsid w:val="00A93DD6"/>
    <w:rsid w:val="00AA63B6"/>
    <w:rsid w:val="00AB0789"/>
    <w:rsid w:val="00AB091C"/>
    <w:rsid w:val="00AB1D17"/>
    <w:rsid w:val="00AB1D29"/>
    <w:rsid w:val="00AB398E"/>
    <w:rsid w:val="00AB7F0A"/>
    <w:rsid w:val="00AC32BB"/>
    <w:rsid w:val="00AE1A0B"/>
    <w:rsid w:val="00AE281E"/>
    <w:rsid w:val="00AE28EA"/>
    <w:rsid w:val="00B11621"/>
    <w:rsid w:val="00B14941"/>
    <w:rsid w:val="00B16B13"/>
    <w:rsid w:val="00B215E4"/>
    <w:rsid w:val="00B23204"/>
    <w:rsid w:val="00B25539"/>
    <w:rsid w:val="00B26B23"/>
    <w:rsid w:val="00B3065A"/>
    <w:rsid w:val="00B33EEE"/>
    <w:rsid w:val="00B36F81"/>
    <w:rsid w:val="00B40BD3"/>
    <w:rsid w:val="00B4188B"/>
    <w:rsid w:val="00B43667"/>
    <w:rsid w:val="00B45276"/>
    <w:rsid w:val="00B50AA1"/>
    <w:rsid w:val="00B547D2"/>
    <w:rsid w:val="00B56BE7"/>
    <w:rsid w:val="00B63835"/>
    <w:rsid w:val="00B66403"/>
    <w:rsid w:val="00B667C6"/>
    <w:rsid w:val="00B74C1C"/>
    <w:rsid w:val="00B74C84"/>
    <w:rsid w:val="00B86449"/>
    <w:rsid w:val="00B93CA1"/>
    <w:rsid w:val="00B94337"/>
    <w:rsid w:val="00BA3807"/>
    <w:rsid w:val="00BA789C"/>
    <w:rsid w:val="00BB0EBD"/>
    <w:rsid w:val="00BB1123"/>
    <w:rsid w:val="00BB365B"/>
    <w:rsid w:val="00BB3C50"/>
    <w:rsid w:val="00BC13A5"/>
    <w:rsid w:val="00BC7EC8"/>
    <w:rsid w:val="00BD0736"/>
    <w:rsid w:val="00BD0D11"/>
    <w:rsid w:val="00BD1321"/>
    <w:rsid w:val="00BD2F10"/>
    <w:rsid w:val="00BD7B44"/>
    <w:rsid w:val="00BE415D"/>
    <w:rsid w:val="00BF2C5F"/>
    <w:rsid w:val="00BF5E2E"/>
    <w:rsid w:val="00BF6C62"/>
    <w:rsid w:val="00C0202B"/>
    <w:rsid w:val="00C02598"/>
    <w:rsid w:val="00C05423"/>
    <w:rsid w:val="00C25078"/>
    <w:rsid w:val="00C2781F"/>
    <w:rsid w:val="00C27F00"/>
    <w:rsid w:val="00C32100"/>
    <w:rsid w:val="00C32103"/>
    <w:rsid w:val="00C3235C"/>
    <w:rsid w:val="00C34A23"/>
    <w:rsid w:val="00C42E2E"/>
    <w:rsid w:val="00C44F66"/>
    <w:rsid w:val="00C46BC2"/>
    <w:rsid w:val="00C46EF5"/>
    <w:rsid w:val="00C54FD1"/>
    <w:rsid w:val="00C55DB4"/>
    <w:rsid w:val="00C64C38"/>
    <w:rsid w:val="00C71856"/>
    <w:rsid w:val="00C7629E"/>
    <w:rsid w:val="00C81CE3"/>
    <w:rsid w:val="00C8530A"/>
    <w:rsid w:val="00C93BDB"/>
    <w:rsid w:val="00C9510D"/>
    <w:rsid w:val="00CA46F2"/>
    <w:rsid w:val="00CC7AE4"/>
    <w:rsid w:val="00CE270E"/>
    <w:rsid w:val="00CE45AA"/>
    <w:rsid w:val="00CE4E28"/>
    <w:rsid w:val="00CF351D"/>
    <w:rsid w:val="00CF6C4E"/>
    <w:rsid w:val="00CF732F"/>
    <w:rsid w:val="00CF78F9"/>
    <w:rsid w:val="00D001B1"/>
    <w:rsid w:val="00D0371E"/>
    <w:rsid w:val="00D03838"/>
    <w:rsid w:val="00D038A7"/>
    <w:rsid w:val="00D05A62"/>
    <w:rsid w:val="00D103F7"/>
    <w:rsid w:val="00D203AA"/>
    <w:rsid w:val="00D20607"/>
    <w:rsid w:val="00D27736"/>
    <w:rsid w:val="00D315E7"/>
    <w:rsid w:val="00D3448A"/>
    <w:rsid w:val="00D427B4"/>
    <w:rsid w:val="00D438A9"/>
    <w:rsid w:val="00D463FB"/>
    <w:rsid w:val="00D46B1A"/>
    <w:rsid w:val="00D4703B"/>
    <w:rsid w:val="00D471D2"/>
    <w:rsid w:val="00D47964"/>
    <w:rsid w:val="00D51337"/>
    <w:rsid w:val="00D51E57"/>
    <w:rsid w:val="00D55876"/>
    <w:rsid w:val="00D5759E"/>
    <w:rsid w:val="00D57A20"/>
    <w:rsid w:val="00D650CD"/>
    <w:rsid w:val="00D762AF"/>
    <w:rsid w:val="00D83BBC"/>
    <w:rsid w:val="00D8420F"/>
    <w:rsid w:val="00D8596E"/>
    <w:rsid w:val="00D92B27"/>
    <w:rsid w:val="00D93D01"/>
    <w:rsid w:val="00D93F72"/>
    <w:rsid w:val="00D9423D"/>
    <w:rsid w:val="00D94A1A"/>
    <w:rsid w:val="00D95903"/>
    <w:rsid w:val="00D964C0"/>
    <w:rsid w:val="00D9791B"/>
    <w:rsid w:val="00DA004F"/>
    <w:rsid w:val="00DA3C62"/>
    <w:rsid w:val="00DA471F"/>
    <w:rsid w:val="00DA5B10"/>
    <w:rsid w:val="00DA66A1"/>
    <w:rsid w:val="00DB17AC"/>
    <w:rsid w:val="00DB2750"/>
    <w:rsid w:val="00DB7200"/>
    <w:rsid w:val="00DB7E6E"/>
    <w:rsid w:val="00DC37C6"/>
    <w:rsid w:val="00DC4041"/>
    <w:rsid w:val="00DC46F0"/>
    <w:rsid w:val="00DD1BAE"/>
    <w:rsid w:val="00DD22A9"/>
    <w:rsid w:val="00DD4ABF"/>
    <w:rsid w:val="00DD4B85"/>
    <w:rsid w:val="00DD53A0"/>
    <w:rsid w:val="00DD5548"/>
    <w:rsid w:val="00DE0692"/>
    <w:rsid w:val="00DF20B7"/>
    <w:rsid w:val="00DF2A7F"/>
    <w:rsid w:val="00DF3885"/>
    <w:rsid w:val="00DF4EE8"/>
    <w:rsid w:val="00E1036D"/>
    <w:rsid w:val="00E106DF"/>
    <w:rsid w:val="00E13AEC"/>
    <w:rsid w:val="00E13BC0"/>
    <w:rsid w:val="00E1449F"/>
    <w:rsid w:val="00E201A3"/>
    <w:rsid w:val="00E208BC"/>
    <w:rsid w:val="00E208FA"/>
    <w:rsid w:val="00E23FA2"/>
    <w:rsid w:val="00E24227"/>
    <w:rsid w:val="00E320C6"/>
    <w:rsid w:val="00E42DEF"/>
    <w:rsid w:val="00E4435D"/>
    <w:rsid w:val="00E4531C"/>
    <w:rsid w:val="00E52EE1"/>
    <w:rsid w:val="00E57C63"/>
    <w:rsid w:val="00E60475"/>
    <w:rsid w:val="00E61AD5"/>
    <w:rsid w:val="00E63C94"/>
    <w:rsid w:val="00E668DF"/>
    <w:rsid w:val="00E745C0"/>
    <w:rsid w:val="00E7512A"/>
    <w:rsid w:val="00E7520F"/>
    <w:rsid w:val="00E75912"/>
    <w:rsid w:val="00E80FD0"/>
    <w:rsid w:val="00E81586"/>
    <w:rsid w:val="00E826FF"/>
    <w:rsid w:val="00E85971"/>
    <w:rsid w:val="00E86649"/>
    <w:rsid w:val="00E92314"/>
    <w:rsid w:val="00E9603F"/>
    <w:rsid w:val="00EA52AB"/>
    <w:rsid w:val="00EB24FC"/>
    <w:rsid w:val="00ED1034"/>
    <w:rsid w:val="00ED3AAB"/>
    <w:rsid w:val="00ED5D0C"/>
    <w:rsid w:val="00ED613B"/>
    <w:rsid w:val="00EE1C6F"/>
    <w:rsid w:val="00EE43AE"/>
    <w:rsid w:val="00EE5DE9"/>
    <w:rsid w:val="00EE6A19"/>
    <w:rsid w:val="00EE7E60"/>
    <w:rsid w:val="00EF6D2B"/>
    <w:rsid w:val="00F0150F"/>
    <w:rsid w:val="00F01FD2"/>
    <w:rsid w:val="00F033B6"/>
    <w:rsid w:val="00F1037B"/>
    <w:rsid w:val="00F10400"/>
    <w:rsid w:val="00F10B91"/>
    <w:rsid w:val="00F126FD"/>
    <w:rsid w:val="00F150F0"/>
    <w:rsid w:val="00F22B27"/>
    <w:rsid w:val="00F24306"/>
    <w:rsid w:val="00F35E06"/>
    <w:rsid w:val="00F368A5"/>
    <w:rsid w:val="00F425ED"/>
    <w:rsid w:val="00F44CA2"/>
    <w:rsid w:val="00F464D9"/>
    <w:rsid w:val="00F47118"/>
    <w:rsid w:val="00F508FB"/>
    <w:rsid w:val="00F53166"/>
    <w:rsid w:val="00F57357"/>
    <w:rsid w:val="00F64460"/>
    <w:rsid w:val="00F7476D"/>
    <w:rsid w:val="00F775DE"/>
    <w:rsid w:val="00F81C28"/>
    <w:rsid w:val="00F84C3C"/>
    <w:rsid w:val="00F868BF"/>
    <w:rsid w:val="00F95DF4"/>
    <w:rsid w:val="00F95FE4"/>
    <w:rsid w:val="00FA4217"/>
    <w:rsid w:val="00FB0DDB"/>
    <w:rsid w:val="00FB26CD"/>
    <w:rsid w:val="00FB2D9C"/>
    <w:rsid w:val="00FB6B57"/>
    <w:rsid w:val="00FC05D7"/>
    <w:rsid w:val="00FD1030"/>
    <w:rsid w:val="00FD3212"/>
    <w:rsid w:val="00FD7168"/>
    <w:rsid w:val="00FE64FB"/>
    <w:rsid w:val="00FE68A9"/>
    <w:rsid w:val="00FE6E9D"/>
    <w:rsid w:val="00FF26A5"/>
    <w:rsid w:val="00FF325C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9E"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rsid w:val="00D5759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D5759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Title">
    <w:name w:val="ConsTitle"/>
    <w:rsid w:val="00D5759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9C0A05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"/>
    <w:basedOn w:val="a"/>
    <w:rsid w:val="00916FF8"/>
    <w:pPr>
      <w:autoSpaceDE w:val="0"/>
      <w:autoSpaceDN w:val="0"/>
      <w:ind w:firstLine="720"/>
      <w:jc w:val="left"/>
    </w:pPr>
    <w:rPr>
      <w:rFonts w:ascii="Arial" w:hAnsi="Arial" w:cs="Arial"/>
      <w:sz w:val="20"/>
    </w:rPr>
  </w:style>
  <w:style w:type="paragraph" w:styleId="af">
    <w:name w:val="No Spacing"/>
    <w:link w:val="af0"/>
    <w:uiPriority w:val="99"/>
    <w:qFormat/>
    <w:rsid w:val="00D03838"/>
    <w:rPr>
      <w:rFonts w:ascii="Calibri" w:hAnsi="Calibri"/>
      <w:sz w:val="22"/>
      <w:szCs w:val="22"/>
    </w:rPr>
  </w:style>
  <w:style w:type="character" w:customStyle="1" w:styleId="bold1">
    <w:name w:val="bold1"/>
    <w:rsid w:val="009A4BDF"/>
    <w:rPr>
      <w:b/>
      <w:bCs/>
    </w:rPr>
  </w:style>
  <w:style w:type="paragraph" w:customStyle="1" w:styleId="EmptyLayoutCell">
    <w:name w:val="EmptyLayoutCell"/>
    <w:basedOn w:val="a"/>
    <w:rsid w:val="00C0202B"/>
    <w:pPr>
      <w:jc w:val="left"/>
    </w:pPr>
    <w:rPr>
      <w:sz w:val="2"/>
      <w:lang w:val="en-US" w:eastAsia="en-US"/>
    </w:rPr>
  </w:style>
  <w:style w:type="paragraph" w:styleId="af1">
    <w:name w:val="Balloon Text"/>
    <w:basedOn w:val="a"/>
    <w:link w:val="af2"/>
    <w:rsid w:val="005454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4546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601C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5560CB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f0">
    <w:name w:val="Без интервала Знак"/>
    <w:basedOn w:val="a0"/>
    <w:link w:val="af"/>
    <w:uiPriority w:val="1"/>
    <w:rsid w:val="005E3562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rsid w:val="001303E5"/>
    <w:rPr>
      <w:sz w:val="24"/>
    </w:rPr>
  </w:style>
  <w:style w:type="paragraph" w:customStyle="1" w:styleId="ConsPlusTitle">
    <w:name w:val="ConsPlusTitle"/>
    <w:rsid w:val="00FB6B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bformattributevalue">
    <w:name w:val="wbform_attributevalue"/>
    <w:basedOn w:val="a0"/>
    <w:rsid w:val="007B13BC"/>
  </w:style>
  <w:style w:type="character" w:styleId="af4">
    <w:name w:val="Hyperlink"/>
    <w:basedOn w:val="a0"/>
    <w:rsid w:val="009E543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365A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9E"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rsid w:val="00D5759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D5759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Title">
    <w:name w:val="ConsTitle"/>
    <w:rsid w:val="00D5759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9C0A05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"/>
    <w:basedOn w:val="a"/>
    <w:rsid w:val="00916FF8"/>
    <w:pPr>
      <w:autoSpaceDE w:val="0"/>
      <w:autoSpaceDN w:val="0"/>
      <w:ind w:firstLine="720"/>
      <w:jc w:val="left"/>
    </w:pPr>
    <w:rPr>
      <w:rFonts w:ascii="Arial" w:hAnsi="Arial" w:cs="Arial"/>
      <w:sz w:val="20"/>
    </w:rPr>
  </w:style>
  <w:style w:type="paragraph" w:styleId="af">
    <w:name w:val="No Spacing"/>
    <w:link w:val="af0"/>
    <w:uiPriority w:val="99"/>
    <w:qFormat/>
    <w:rsid w:val="00D03838"/>
    <w:rPr>
      <w:rFonts w:ascii="Calibri" w:hAnsi="Calibri"/>
      <w:sz w:val="22"/>
      <w:szCs w:val="22"/>
    </w:rPr>
  </w:style>
  <w:style w:type="character" w:customStyle="1" w:styleId="bold1">
    <w:name w:val="bold1"/>
    <w:rsid w:val="009A4BDF"/>
    <w:rPr>
      <w:b/>
      <w:bCs/>
    </w:rPr>
  </w:style>
  <w:style w:type="paragraph" w:customStyle="1" w:styleId="EmptyLayoutCell">
    <w:name w:val="EmptyLayoutCell"/>
    <w:basedOn w:val="a"/>
    <w:rsid w:val="00C0202B"/>
    <w:pPr>
      <w:jc w:val="left"/>
    </w:pPr>
    <w:rPr>
      <w:sz w:val="2"/>
      <w:lang w:val="en-US" w:eastAsia="en-US"/>
    </w:rPr>
  </w:style>
  <w:style w:type="paragraph" w:styleId="af1">
    <w:name w:val="Balloon Text"/>
    <w:basedOn w:val="a"/>
    <w:link w:val="af2"/>
    <w:rsid w:val="005454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4546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601C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5560CB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f0">
    <w:name w:val="Без интервала Знак"/>
    <w:basedOn w:val="a0"/>
    <w:link w:val="af"/>
    <w:uiPriority w:val="1"/>
    <w:rsid w:val="005E3562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rsid w:val="001303E5"/>
    <w:rPr>
      <w:sz w:val="24"/>
    </w:rPr>
  </w:style>
  <w:style w:type="paragraph" w:customStyle="1" w:styleId="ConsPlusTitle">
    <w:name w:val="ConsPlusTitle"/>
    <w:rsid w:val="00FB6B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bformattributevalue">
    <w:name w:val="wbform_attributevalue"/>
    <w:basedOn w:val="a0"/>
    <w:rsid w:val="007B13BC"/>
  </w:style>
  <w:style w:type="character" w:styleId="af4">
    <w:name w:val="Hyperlink"/>
    <w:basedOn w:val="a0"/>
    <w:rsid w:val="009E543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365A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3A7218EBDC740ADB4894963D93B341629CA7065586434722408F9D688C741670EE99C3B0B86AA8520E5A0EC456748837A767F1AXDE6L" TargetMode="External"/><Relationship Id="rId13" Type="http://schemas.openxmlformats.org/officeDocument/2006/relationships/hyperlink" Target="consultantplus://offline/ref=55A3A7218EBDC740ADB4894963D93B34162BCB77605B6434722408F9D688C741750EB1923E0493FED17AB2ADEFX4E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A3A7218EBDC740ADB4894963D93B341629CA7065586434722408F9D688C741670EE99E3F0D8CFCD66FE4FCA91974498F7A747A06D7A9E3X4E7L" TargetMode="External"/><Relationship Id="rId12" Type="http://schemas.openxmlformats.org/officeDocument/2006/relationships/hyperlink" Target="consultantplus://offline/ref=55A3A7218EBDC740ADB4894963D93B341629CD7463586434722408F9D688C741670EE9963F06D9AF9031BDACE452794D9866747DX1E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A3A7218EBDC740ADB4894963D93B34162BCB77605B6434722408F9D688C741750EB1923E0493FED17AB2ADEFX4EF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A3A7218EBDC740ADB4894963D93B34162BCB77605B6434722408F9D688C741670EE99E3D0D8AFADF30E1E9B8417841986471611AD5ABXEE2L" TargetMode="External"/><Relationship Id="rId10" Type="http://schemas.openxmlformats.org/officeDocument/2006/relationships/hyperlink" Target="consultantplus://offline/ref=EDE6B2EA8723876A6BF80D18E616E4022CDD4D83FFF2430A588D9E5910919192679230F0nBs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A3A7218EBDC740ADB4894963D93B341629CD7463586434722408F9D688C741670EE99D3706D9AF9031BDACE452794D9866747DX1EBL" TargetMode="External"/><Relationship Id="rId14" Type="http://schemas.openxmlformats.org/officeDocument/2006/relationships/hyperlink" Target="consultantplus://offline/ref=55A3A7218EBDC740ADB4894963D93B341022CB736554393E7A7D04FBD1879844601FE99E36138DFBCA66B0AFXE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BEDB-22CA-4C3A-96ED-D52A220B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17</Pages>
  <Words>6363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Комитет по здравоохранению</Company>
  <LinksUpToDate>false</LinksUpToDate>
  <CharactersWithSpaces>42548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consultantplus://offline/ref=BE293FBCD7E584C81BAF7DD0A1B8050DD04FA88D29BB7470024BE2152F66554B297BAF28IFi9P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toa</dc:creator>
  <cp:lastModifiedBy>Шевченко Екатерина Юрьевна</cp:lastModifiedBy>
  <cp:revision>168</cp:revision>
  <cp:lastPrinted>2025-02-10T09:43:00Z</cp:lastPrinted>
  <dcterms:created xsi:type="dcterms:W3CDTF">2024-06-07T09:48:00Z</dcterms:created>
  <dcterms:modified xsi:type="dcterms:W3CDTF">2025-02-10T09:44:00Z</dcterms:modified>
</cp:coreProperties>
</file>